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86ECB" w:rsidRDefault="00FC588D" w:rsidP="00686ECB">
      <w:pPr>
        <w:pStyle w:val="Heading1"/>
        <w:ind w:firstLine="0"/>
        <w:jc w:val="left"/>
        <w:rPr>
          <w:szCs w:val="28"/>
        </w:rPr>
      </w:pPr>
      <w:bookmarkStart w:id="0" w:name="_GoBack"/>
      <w:r w:rsidRPr="00686ECB">
        <w:rPr>
          <w:szCs w:val="28"/>
        </w:rPr>
        <w:t>Ali (a.s) Peygamber (s.a.v)’ın bütün</w:t>
      </w:r>
      <w:r w:rsidR="00686ECB" w:rsidRPr="00686ECB">
        <w:rPr>
          <w:szCs w:val="28"/>
        </w:rPr>
        <w:t xml:space="preserve"> </w:t>
      </w:r>
      <w:r w:rsidRPr="00686ECB">
        <w:rPr>
          <w:szCs w:val="28"/>
        </w:rPr>
        <w:t>ashabı</w:t>
      </w:r>
      <w:r w:rsidRPr="00686ECB">
        <w:rPr>
          <w:szCs w:val="28"/>
        </w:rPr>
        <w:t>n</w:t>
      </w:r>
      <w:r w:rsidRPr="00686ECB">
        <w:rPr>
          <w:szCs w:val="28"/>
        </w:rPr>
        <w:t>dan daha bilgiliydi.</w:t>
      </w:r>
      <w:bookmarkEnd w:id="0"/>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Ali (a.s)’ın bütün ashabdan daha bilgin olduğu hususu kendimizi zorluğa salarak ve meşakkate düşürerek isbat edebileceğimiz öylesine belirsiz bir konu değildir. Aksine oldukça açık ve bilin</w:t>
      </w:r>
      <w:r w:rsidRPr="00686ECB">
        <w:rPr>
          <w:rFonts w:ascii="Garamond" w:hAnsi="Garamond"/>
          <w:sz w:val="28"/>
          <w:szCs w:val="28"/>
        </w:rPr>
        <w:t>en bir husustur. Ama konu hakkı</w:t>
      </w:r>
      <w:r w:rsidRPr="00686ECB">
        <w:rPr>
          <w:rFonts w:ascii="Garamond" w:hAnsi="Garamond"/>
          <w:sz w:val="28"/>
          <w:szCs w:val="28"/>
        </w:rPr>
        <w:t>n</w:t>
      </w:r>
      <w:r w:rsidRPr="00686ECB">
        <w:rPr>
          <w:rFonts w:ascii="Garamond" w:hAnsi="Garamond"/>
          <w:sz w:val="28"/>
          <w:szCs w:val="28"/>
        </w:rPr>
        <w:t>daki üç temel boyutun belirtilmesi de oldukça latif ve g</w:t>
      </w:r>
      <w:r w:rsidRPr="00686ECB">
        <w:rPr>
          <w:rFonts w:ascii="Garamond" w:hAnsi="Garamond"/>
          <w:sz w:val="28"/>
          <w:szCs w:val="28"/>
        </w:rPr>
        <w:t>ü</w:t>
      </w:r>
      <w:r w:rsidRPr="00686ECB">
        <w:rPr>
          <w:rFonts w:ascii="Garamond" w:hAnsi="Garamond"/>
          <w:sz w:val="28"/>
          <w:szCs w:val="28"/>
        </w:rPr>
        <w:t>zeldir.</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1-İlk etapta Ali(a.s)’ın Peygamber (s.a.v) nezdindeki eşsiz yakınlığına ve özel konumuna işaret etmek gerekir. A</w:t>
      </w:r>
      <w:r w:rsidRPr="00686ECB">
        <w:rPr>
          <w:rFonts w:ascii="Garamond" w:hAnsi="Garamond"/>
          <w:sz w:val="28"/>
          <w:szCs w:val="28"/>
        </w:rPr>
        <w:t>y</w:t>
      </w:r>
      <w:r w:rsidRPr="00686ECB">
        <w:rPr>
          <w:rFonts w:ascii="Garamond" w:hAnsi="Garamond"/>
          <w:sz w:val="28"/>
          <w:szCs w:val="28"/>
        </w:rPr>
        <w:t xml:space="preserve">rıca Hz. Ali (a.s)’ın büyük ilmi şahsiyetinin </w:t>
      </w:r>
      <w:r w:rsidRPr="00686ECB">
        <w:rPr>
          <w:rFonts w:ascii="Garamond" w:hAnsi="Garamond"/>
          <w:sz w:val="28"/>
          <w:szCs w:val="28"/>
        </w:rPr>
        <w:t>Peygamber (s.a.v)’in tarafından aracısız ve direkt öğretimleri vasıtasıyla oluştuğu gerçeğini de beyan etmek gerekir. Hz. Ali (a.s) daha çocuk iken risalet beşiğinde terbiye oldu, vahiy m</w:t>
      </w:r>
      <w:r w:rsidRPr="00686ECB">
        <w:rPr>
          <w:rFonts w:ascii="Garamond" w:hAnsi="Garamond"/>
          <w:sz w:val="28"/>
          <w:szCs w:val="28"/>
        </w:rPr>
        <w:t>e</w:t>
      </w:r>
      <w:r w:rsidRPr="00686ECB">
        <w:rPr>
          <w:rFonts w:ascii="Garamond" w:hAnsi="Garamond"/>
          <w:sz w:val="28"/>
          <w:szCs w:val="28"/>
        </w:rPr>
        <w:t>mesinden süt emdi, nübüvvet eteğinde serpilip gelişti. N</w:t>
      </w:r>
      <w:r w:rsidRPr="00686ECB">
        <w:rPr>
          <w:rFonts w:ascii="Garamond" w:hAnsi="Garamond"/>
          <w:sz w:val="28"/>
          <w:szCs w:val="28"/>
        </w:rPr>
        <w:t>i</w:t>
      </w:r>
      <w:r w:rsidRPr="00686ECB">
        <w:rPr>
          <w:rFonts w:ascii="Garamond" w:hAnsi="Garamond"/>
          <w:sz w:val="28"/>
          <w:szCs w:val="28"/>
        </w:rPr>
        <w:t>tekim bizza</w:t>
      </w:r>
      <w:r w:rsidRPr="00686ECB">
        <w:rPr>
          <w:rFonts w:ascii="Garamond" w:hAnsi="Garamond"/>
          <w:sz w:val="28"/>
          <w:szCs w:val="28"/>
        </w:rPr>
        <w:t xml:space="preserve">t kendisi Kasıa Hutbesinde bu gerçeği şöyle beyan etmektedir: </w:t>
      </w:r>
      <w:r w:rsidRPr="00686ECB">
        <w:rPr>
          <w:rFonts w:ascii="Garamond" w:hAnsi="Garamond"/>
          <w:i/>
          <w:sz w:val="28"/>
          <w:szCs w:val="28"/>
        </w:rPr>
        <w:t>“Resulullah’a ne kadar yakın olduğumu, y</w:t>
      </w:r>
      <w:r w:rsidRPr="00686ECB">
        <w:rPr>
          <w:rFonts w:ascii="Garamond" w:hAnsi="Garamond"/>
          <w:i/>
          <w:sz w:val="28"/>
          <w:szCs w:val="28"/>
        </w:rPr>
        <w:t>a</w:t>
      </w:r>
      <w:r w:rsidRPr="00686ECB">
        <w:rPr>
          <w:rFonts w:ascii="Garamond" w:hAnsi="Garamond"/>
          <w:i/>
          <w:sz w:val="28"/>
          <w:szCs w:val="28"/>
        </w:rPr>
        <w:t>nında nasıl bir yere ulaştığımı bilirsiniz. Çocukluğumda beni ba</w:t>
      </w:r>
      <w:r w:rsidRPr="00686ECB">
        <w:rPr>
          <w:rFonts w:ascii="Garamond" w:hAnsi="Garamond"/>
          <w:i/>
          <w:sz w:val="28"/>
          <w:szCs w:val="28"/>
        </w:rPr>
        <w:t>ğ</w:t>
      </w:r>
      <w:r w:rsidRPr="00686ECB">
        <w:rPr>
          <w:rFonts w:ascii="Garamond" w:hAnsi="Garamond"/>
          <w:i/>
          <w:sz w:val="28"/>
          <w:szCs w:val="28"/>
        </w:rPr>
        <w:t>rına basar, yatağına alır, vücudunu bana sürer, koklardı. Lokm</w:t>
      </w:r>
      <w:r w:rsidRPr="00686ECB">
        <w:rPr>
          <w:rFonts w:ascii="Garamond" w:hAnsi="Garamond"/>
          <w:i/>
          <w:sz w:val="28"/>
          <w:szCs w:val="28"/>
        </w:rPr>
        <w:t>a</w:t>
      </w:r>
      <w:r w:rsidRPr="00686ECB">
        <w:rPr>
          <w:rFonts w:ascii="Garamond" w:hAnsi="Garamond"/>
          <w:i/>
          <w:sz w:val="28"/>
          <w:szCs w:val="28"/>
        </w:rPr>
        <w:t>yı çiğnedikten sonra bana</w:t>
      </w:r>
      <w:r w:rsidRPr="00686ECB">
        <w:rPr>
          <w:rFonts w:ascii="Garamond" w:hAnsi="Garamond"/>
          <w:i/>
          <w:sz w:val="28"/>
          <w:szCs w:val="28"/>
        </w:rPr>
        <w:t xml:space="preserve"> verirdi. Ne söylediğimde bir yalan, ne yaptığımda bir kötülük bulmuştur. Allah, sütten kesildiği andan itibaren m</w:t>
      </w:r>
      <w:r w:rsidRPr="00686ECB">
        <w:rPr>
          <w:rFonts w:ascii="Garamond" w:hAnsi="Garamond"/>
          <w:i/>
          <w:sz w:val="28"/>
          <w:szCs w:val="28"/>
        </w:rPr>
        <w:t>e</w:t>
      </w:r>
      <w:r w:rsidRPr="00686ECB">
        <w:rPr>
          <w:rFonts w:ascii="Garamond" w:hAnsi="Garamond"/>
          <w:i/>
          <w:sz w:val="28"/>
          <w:szCs w:val="28"/>
        </w:rPr>
        <w:t>leklerin büyüklerinden birini ona arkadaş etmişti; O melek, ona gece gündüz yüceliklerin yolunu, alemin güzel ahlakını öğretirdi. Ben de yavr</w:t>
      </w:r>
      <w:r w:rsidRPr="00686ECB">
        <w:rPr>
          <w:rFonts w:ascii="Garamond" w:hAnsi="Garamond"/>
          <w:i/>
          <w:sz w:val="28"/>
          <w:szCs w:val="28"/>
        </w:rPr>
        <w:t>usu d</w:t>
      </w:r>
      <w:r w:rsidRPr="00686ECB">
        <w:rPr>
          <w:rFonts w:ascii="Garamond" w:hAnsi="Garamond"/>
          <w:i/>
          <w:sz w:val="28"/>
          <w:szCs w:val="28"/>
        </w:rPr>
        <w:t>e</w:t>
      </w:r>
      <w:r w:rsidRPr="00686ECB">
        <w:rPr>
          <w:rFonts w:ascii="Garamond" w:hAnsi="Garamond"/>
          <w:i/>
          <w:sz w:val="28"/>
          <w:szCs w:val="28"/>
        </w:rPr>
        <w:t xml:space="preserve">venin ardından nasıl </w:t>
      </w:r>
      <w:r w:rsidRPr="00686ECB">
        <w:rPr>
          <w:rFonts w:ascii="Garamond" w:hAnsi="Garamond"/>
          <w:i/>
          <w:sz w:val="28"/>
          <w:szCs w:val="28"/>
        </w:rPr>
        <w:lastRenderedPageBreak/>
        <w:t>giderse onu öylece takip ederdim; her gün huylarından birini öğretir, ona uymamı i</w:t>
      </w:r>
      <w:r w:rsidRPr="00686ECB">
        <w:rPr>
          <w:rFonts w:ascii="Garamond" w:hAnsi="Garamond"/>
          <w:i/>
          <w:sz w:val="28"/>
          <w:szCs w:val="28"/>
        </w:rPr>
        <w:t>s</w:t>
      </w:r>
      <w:r w:rsidRPr="00686ECB">
        <w:rPr>
          <w:rFonts w:ascii="Garamond" w:hAnsi="Garamond"/>
          <w:i/>
          <w:sz w:val="28"/>
          <w:szCs w:val="28"/>
        </w:rPr>
        <w:t>terdi. Her yıl Hira dağına çekilirdi, onu ben görürdüm, benden başkası da görmezdi. O gün İslam Resulullah ve Hatice’nin evi</w:t>
      </w:r>
      <w:r w:rsidRPr="00686ECB">
        <w:rPr>
          <w:rFonts w:ascii="Garamond" w:hAnsi="Garamond"/>
          <w:i/>
          <w:sz w:val="28"/>
          <w:szCs w:val="28"/>
        </w:rPr>
        <w:t>n</w:t>
      </w:r>
      <w:r w:rsidRPr="00686ECB">
        <w:rPr>
          <w:rFonts w:ascii="Garamond" w:hAnsi="Garamond"/>
          <w:i/>
          <w:sz w:val="28"/>
          <w:szCs w:val="28"/>
        </w:rPr>
        <w:t>den başka hiçbir evde</w:t>
      </w:r>
      <w:r w:rsidRPr="00686ECB">
        <w:rPr>
          <w:rFonts w:ascii="Garamond" w:hAnsi="Garamond"/>
          <w:i/>
          <w:sz w:val="28"/>
          <w:szCs w:val="28"/>
        </w:rPr>
        <w:t xml:space="preserve"> yoktu; ben de onların üçüncüsüydüm. Va</w:t>
      </w:r>
      <w:r w:rsidRPr="00686ECB">
        <w:rPr>
          <w:rFonts w:ascii="Garamond" w:hAnsi="Garamond"/>
          <w:i/>
          <w:sz w:val="28"/>
          <w:szCs w:val="28"/>
        </w:rPr>
        <w:t>h</w:t>
      </w:r>
      <w:r w:rsidRPr="00686ECB">
        <w:rPr>
          <w:rFonts w:ascii="Garamond" w:hAnsi="Garamond"/>
          <w:i/>
          <w:sz w:val="28"/>
          <w:szCs w:val="28"/>
        </w:rPr>
        <w:t>yin ve risaletin nurunu görür, nübüvvetinin kokusunu duyardım.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i/>
          <w:sz w:val="28"/>
          <w:szCs w:val="28"/>
        </w:rPr>
        <w:t>O’na vahiy geldiği zaman, şeytanın feryadını duydum da “Ya Resulullah! Bu feryad nedir?”dedim. “Bu kendisine kulluk edilmesinden ümidi kesen şeytandır. B</w:t>
      </w:r>
      <w:r w:rsidRPr="00686ECB">
        <w:rPr>
          <w:rFonts w:ascii="Garamond" w:hAnsi="Garamond"/>
          <w:i/>
          <w:sz w:val="28"/>
          <w:szCs w:val="28"/>
        </w:rPr>
        <w:t>enim duyduğumu duyuyor, görd</w:t>
      </w:r>
      <w:r w:rsidRPr="00686ECB">
        <w:rPr>
          <w:rFonts w:ascii="Garamond" w:hAnsi="Garamond"/>
          <w:i/>
          <w:sz w:val="28"/>
          <w:szCs w:val="28"/>
        </w:rPr>
        <w:t>ü</w:t>
      </w:r>
      <w:r w:rsidRPr="00686ECB">
        <w:rPr>
          <w:rFonts w:ascii="Garamond" w:hAnsi="Garamond"/>
          <w:i/>
          <w:sz w:val="28"/>
          <w:szCs w:val="28"/>
        </w:rPr>
        <w:t>ğümü görüyorsun. Ancak sen nebi değilsin, vezirsin ve hayır üzeresin” d</w:t>
      </w:r>
      <w:r w:rsidRPr="00686ECB">
        <w:rPr>
          <w:rFonts w:ascii="Garamond" w:hAnsi="Garamond"/>
          <w:i/>
          <w:sz w:val="28"/>
          <w:szCs w:val="28"/>
        </w:rPr>
        <w:t>e</w:t>
      </w:r>
      <w:r w:rsidRPr="00686ECB">
        <w:rPr>
          <w:rFonts w:ascii="Garamond" w:hAnsi="Garamond"/>
          <w:i/>
          <w:sz w:val="28"/>
          <w:szCs w:val="28"/>
        </w:rPr>
        <w:t>d</w:t>
      </w:r>
      <w:r w:rsidRPr="00686ECB">
        <w:rPr>
          <w:rFonts w:ascii="Garamond" w:hAnsi="Garamond"/>
          <w:sz w:val="28"/>
          <w:szCs w:val="28"/>
        </w:rPr>
        <w:t>i”</w:t>
      </w:r>
      <w:r w:rsidRPr="00686ECB">
        <w:rPr>
          <w:rStyle w:val="FootnoteReference"/>
          <w:rFonts w:ascii="Garamond" w:hAnsi="Garamond"/>
          <w:sz w:val="28"/>
          <w:szCs w:val="28"/>
        </w:rPr>
        <w:footnoteReference w:id="1"/>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Evet böylece bu mektebe layık öğrencinin yüce şahs</w:t>
      </w:r>
      <w:r w:rsidRPr="00686ECB">
        <w:rPr>
          <w:rFonts w:ascii="Garamond" w:hAnsi="Garamond"/>
          <w:sz w:val="28"/>
          <w:szCs w:val="28"/>
        </w:rPr>
        <w:t>i</w:t>
      </w:r>
      <w:r w:rsidRPr="00686ECB">
        <w:rPr>
          <w:rFonts w:ascii="Garamond" w:hAnsi="Garamond"/>
          <w:sz w:val="28"/>
          <w:szCs w:val="28"/>
        </w:rPr>
        <w:t>yeti şekillendi ve o hayatının bütün aşamalarında Peyga</w:t>
      </w:r>
      <w:r w:rsidRPr="00686ECB">
        <w:rPr>
          <w:rFonts w:ascii="Garamond" w:hAnsi="Garamond"/>
          <w:sz w:val="28"/>
          <w:szCs w:val="28"/>
        </w:rPr>
        <w:t>m</w:t>
      </w:r>
      <w:r w:rsidRPr="00686ECB">
        <w:rPr>
          <w:rFonts w:ascii="Garamond" w:hAnsi="Garamond"/>
          <w:sz w:val="28"/>
          <w:szCs w:val="28"/>
        </w:rPr>
        <w:t xml:space="preserve">berle omuz omuza ve onun yanında yer aldı. </w:t>
      </w:r>
      <w:r w:rsidRPr="00686ECB">
        <w:rPr>
          <w:rFonts w:ascii="Garamond" w:hAnsi="Garamond"/>
          <w:sz w:val="28"/>
          <w:szCs w:val="28"/>
        </w:rPr>
        <w:t>Peygamber (s.a.v)’in ilim ve sırlarının b</w:t>
      </w:r>
      <w:r w:rsidRPr="00686ECB">
        <w:rPr>
          <w:rFonts w:ascii="Garamond" w:hAnsi="Garamond"/>
          <w:sz w:val="28"/>
          <w:szCs w:val="28"/>
        </w:rPr>
        <w:t>ü</w:t>
      </w:r>
      <w:r w:rsidRPr="00686ECB">
        <w:rPr>
          <w:rFonts w:ascii="Garamond" w:hAnsi="Garamond"/>
          <w:sz w:val="28"/>
          <w:szCs w:val="28"/>
        </w:rPr>
        <w:t>yük hazinesinden istifade etti. Bu akıllı öğrenci öğrenmek için her fırsatı değerlendi</w:t>
      </w:r>
      <w:r w:rsidRPr="00686ECB">
        <w:rPr>
          <w:rFonts w:ascii="Garamond" w:hAnsi="Garamond"/>
          <w:sz w:val="28"/>
          <w:szCs w:val="28"/>
        </w:rPr>
        <w:t>r</w:t>
      </w:r>
      <w:r w:rsidRPr="00686ECB">
        <w:rPr>
          <w:rFonts w:ascii="Garamond" w:hAnsi="Garamond"/>
          <w:sz w:val="28"/>
          <w:szCs w:val="28"/>
        </w:rPr>
        <w:t>mekte idi. Kendisine “Peygamber (s.a.v)in bütün ashabı</w:t>
      </w:r>
      <w:r w:rsidRPr="00686ECB">
        <w:rPr>
          <w:rFonts w:ascii="Garamond" w:hAnsi="Garamond"/>
          <w:sz w:val="28"/>
          <w:szCs w:val="28"/>
        </w:rPr>
        <w:t>n</w:t>
      </w:r>
      <w:r w:rsidRPr="00686ECB">
        <w:rPr>
          <w:rFonts w:ascii="Garamond" w:hAnsi="Garamond"/>
          <w:sz w:val="28"/>
          <w:szCs w:val="28"/>
        </w:rPr>
        <w:t>dan daha çok hadis rivayet etmenin sebebi nedir?” diye sorulunca şöyle b</w:t>
      </w:r>
      <w:r w:rsidRPr="00686ECB">
        <w:rPr>
          <w:rFonts w:ascii="Garamond" w:hAnsi="Garamond"/>
          <w:sz w:val="28"/>
          <w:szCs w:val="28"/>
        </w:rPr>
        <w:t xml:space="preserve">uyurdu: </w:t>
      </w:r>
      <w:r w:rsidRPr="00686ECB">
        <w:rPr>
          <w:rFonts w:ascii="Garamond" w:hAnsi="Garamond"/>
          <w:i/>
          <w:sz w:val="28"/>
          <w:szCs w:val="28"/>
        </w:rPr>
        <w:t>“Peygamber (s.a.v) ve soru</w:t>
      </w:r>
      <w:r w:rsidRPr="00686ECB">
        <w:rPr>
          <w:rFonts w:ascii="Garamond" w:hAnsi="Garamond"/>
          <w:i/>
          <w:sz w:val="28"/>
          <w:szCs w:val="28"/>
        </w:rPr>
        <w:t>n</w:t>
      </w:r>
      <w:r w:rsidRPr="00686ECB">
        <w:rPr>
          <w:rFonts w:ascii="Garamond" w:hAnsi="Garamond"/>
          <w:i/>
          <w:sz w:val="28"/>
          <w:szCs w:val="28"/>
        </w:rPr>
        <w:t>ca beni bilgilendiriyordu. Ben sessiz kalınca da O konuşmaya başlıyo</w:t>
      </w:r>
      <w:r w:rsidRPr="00686ECB">
        <w:rPr>
          <w:rFonts w:ascii="Garamond" w:hAnsi="Garamond"/>
          <w:i/>
          <w:sz w:val="28"/>
          <w:szCs w:val="28"/>
        </w:rPr>
        <w:t>r</w:t>
      </w:r>
      <w:r w:rsidRPr="00686ECB">
        <w:rPr>
          <w:rFonts w:ascii="Garamond" w:hAnsi="Garamond"/>
          <w:i/>
          <w:sz w:val="28"/>
          <w:szCs w:val="28"/>
        </w:rPr>
        <w:t>du.”</w:t>
      </w:r>
      <w:r w:rsidRPr="00686ECB">
        <w:rPr>
          <w:rStyle w:val="FootnoteReference"/>
          <w:rFonts w:ascii="Garamond" w:hAnsi="Garamond"/>
          <w:i/>
          <w:sz w:val="28"/>
          <w:szCs w:val="28"/>
        </w:rPr>
        <w:footnoteReference w:id="2"/>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 xml:space="preserve">Hakeza Hz. Ali şöyle buyurmuştur: </w:t>
      </w:r>
      <w:r w:rsidRPr="00686ECB">
        <w:rPr>
          <w:rFonts w:ascii="Garamond" w:hAnsi="Garamond"/>
          <w:i/>
          <w:sz w:val="28"/>
          <w:szCs w:val="28"/>
        </w:rPr>
        <w:t>“Her gün iki defa, sabah ve akşam olmak üzere Peygamberin huzuruna varıyo</w:t>
      </w:r>
      <w:r w:rsidRPr="00686ECB">
        <w:rPr>
          <w:rFonts w:ascii="Garamond" w:hAnsi="Garamond"/>
          <w:i/>
          <w:sz w:val="28"/>
          <w:szCs w:val="28"/>
        </w:rPr>
        <w:t>r</w:t>
      </w:r>
      <w:r w:rsidRPr="00686ECB">
        <w:rPr>
          <w:rFonts w:ascii="Garamond" w:hAnsi="Garamond"/>
          <w:i/>
          <w:sz w:val="28"/>
          <w:szCs w:val="28"/>
        </w:rPr>
        <w:t>dum.”</w:t>
      </w:r>
      <w:r w:rsidRPr="00686ECB">
        <w:rPr>
          <w:rStyle w:val="FootnoteReference"/>
          <w:rFonts w:ascii="Garamond" w:hAnsi="Garamond"/>
          <w:i/>
          <w:sz w:val="28"/>
          <w:szCs w:val="28"/>
        </w:rPr>
        <w:footnoteReference w:id="3"/>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lastRenderedPageBreak/>
        <w:t xml:space="preserve">Hakeza şöyle buyuruyordu: </w:t>
      </w:r>
      <w:r w:rsidRPr="00686ECB">
        <w:rPr>
          <w:rFonts w:ascii="Garamond" w:hAnsi="Garamond"/>
          <w:i/>
          <w:sz w:val="28"/>
          <w:szCs w:val="28"/>
        </w:rPr>
        <w:t>“Alla</w:t>
      </w:r>
      <w:r w:rsidRPr="00686ECB">
        <w:rPr>
          <w:rFonts w:ascii="Garamond" w:hAnsi="Garamond"/>
          <w:i/>
          <w:sz w:val="28"/>
          <w:szCs w:val="28"/>
        </w:rPr>
        <w:t xml:space="preserve">h’a yemin olsun ki inen bütün ayetlerin ne hakkında, nerede ve kimin hakkında nazil olduğunu biliyorum. Allah bana düşünen/sorgulayan bir kalp ve </w:t>
      </w:r>
      <w:r w:rsidRPr="00686ECB">
        <w:rPr>
          <w:rFonts w:ascii="Garamond" w:hAnsi="Garamond"/>
          <w:i/>
          <w:sz w:val="28"/>
          <w:szCs w:val="28"/>
        </w:rPr>
        <w:t>a</w:t>
      </w:r>
      <w:r w:rsidRPr="00686ECB">
        <w:rPr>
          <w:rFonts w:ascii="Garamond" w:hAnsi="Garamond"/>
          <w:i/>
          <w:sz w:val="28"/>
          <w:szCs w:val="28"/>
        </w:rPr>
        <w:t>çık bir dil vermiştir.”</w:t>
      </w:r>
      <w:r w:rsidRPr="00686ECB">
        <w:rPr>
          <w:rStyle w:val="FootnoteReference"/>
          <w:rFonts w:ascii="Garamond" w:hAnsi="Garamond"/>
          <w:i/>
          <w:sz w:val="28"/>
          <w:szCs w:val="28"/>
        </w:rPr>
        <w:footnoteReference w:id="4"/>
      </w:r>
      <w:r w:rsidRPr="00686ECB">
        <w:rPr>
          <w:rFonts w:ascii="Garamond" w:hAnsi="Garamond"/>
          <w:i/>
          <w:sz w:val="28"/>
          <w:szCs w:val="28"/>
        </w:rPr>
        <w:t xml:space="preserve"> </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 xml:space="preserve">Hakeza şöyle buyurmuştur: </w:t>
      </w:r>
      <w:r w:rsidRPr="00686ECB">
        <w:rPr>
          <w:rFonts w:ascii="Garamond" w:hAnsi="Garamond"/>
          <w:i/>
          <w:sz w:val="28"/>
          <w:szCs w:val="28"/>
        </w:rPr>
        <w:t xml:space="preserve">“Ashab Resulullah’dan her şeyi soran ve açıklama isteyen </w:t>
      </w:r>
      <w:r w:rsidRPr="00686ECB">
        <w:rPr>
          <w:rFonts w:ascii="Garamond" w:hAnsi="Garamond"/>
          <w:i/>
          <w:sz w:val="28"/>
          <w:szCs w:val="28"/>
        </w:rPr>
        <w:t>bir konumda deği</w:t>
      </w:r>
      <w:r w:rsidRPr="00686ECB">
        <w:rPr>
          <w:rFonts w:ascii="Garamond" w:hAnsi="Garamond"/>
          <w:i/>
          <w:sz w:val="28"/>
          <w:szCs w:val="28"/>
        </w:rPr>
        <w:t>l</w:t>
      </w:r>
      <w:r w:rsidRPr="00686ECB">
        <w:rPr>
          <w:rFonts w:ascii="Garamond" w:hAnsi="Garamond"/>
          <w:i/>
          <w:sz w:val="28"/>
          <w:szCs w:val="28"/>
        </w:rPr>
        <w:t>di. Öyle ki oradan geçmekte olan  bir Arap Bedevi’nin  gelip Peygambere sormasını ve bu vesileyle ilgili konunun açıklamasını, duymalarını istiyorlardı. Ama ben öyle değildim. Aklıma gelen her şeyi Peygambere soruyordum ve duyduğum her şey</w:t>
      </w:r>
      <w:r w:rsidRPr="00686ECB">
        <w:rPr>
          <w:rFonts w:ascii="Garamond" w:hAnsi="Garamond"/>
          <w:i/>
          <w:sz w:val="28"/>
          <w:szCs w:val="28"/>
        </w:rPr>
        <w:t>i de ezberliyo</w:t>
      </w:r>
      <w:r w:rsidRPr="00686ECB">
        <w:rPr>
          <w:rFonts w:ascii="Garamond" w:hAnsi="Garamond"/>
          <w:i/>
          <w:sz w:val="28"/>
          <w:szCs w:val="28"/>
        </w:rPr>
        <w:t>r</w:t>
      </w:r>
      <w:r w:rsidRPr="00686ECB">
        <w:rPr>
          <w:rFonts w:ascii="Garamond" w:hAnsi="Garamond"/>
          <w:i/>
          <w:sz w:val="28"/>
          <w:szCs w:val="28"/>
        </w:rPr>
        <w:t>dum.</w:t>
      </w:r>
      <w:r w:rsidRPr="00686ECB">
        <w:rPr>
          <w:rStyle w:val="FootnoteReference"/>
          <w:rFonts w:ascii="Garamond" w:hAnsi="Garamond"/>
          <w:i/>
          <w:sz w:val="28"/>
          <w:szCs w:val="28"/>
        </w:rPr>
        <w:footnoteReference w:id="5"/>
      </w:r>
      <w:r w:rsidRPr="00686ECB">
        <w:rPr>
          <w:rFonts w:ascii="Garamond" w:hAnsi="Garamond"/>
          <w:i/>
          <w:sz w:val="28"/>
          <w:szCs w:val="28"/>
        </w:rPr>
        <w:t xml:space="preserve"> </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Necva hadisleri de Hz. Ali (a.s)’ın Peygamber (s.a.v) ile yaptığı uzun raz-u niyazları beyan etmektedir. Tirmizi Menakıb-ı Ali babında şöyle rivayet etmektedir: “Resulullah (s.a.v) Taif günü Ali (a.s)’ı yanına çağırdı ve kulağına eğil</w:t>
      </w:r>
      <w:r w:rsidRPr="00686ECB">
        <w:rPr>
          <w:rFonts w:ascii="Garamond" w:hAnsi="Garamond"/>
          <w:sz w:val="28"/>
          <w:szCs w:val="28"/>
        </w:rPr>
        <w:t>ip uzun süre bir şe</w:t>
      </w:r>
      <w:r w:rsidRPr="00686ECB">
        <w:rPr>
          <w:rFonts w:ascii="Garamond" w:hAnsi="Garamond"/>
          <w:sz w:val="28"/>
          <w:szCs w:val="28"/>
        </w:rPr>
        <w:t>y</w:t>
      </w:r>
      <w:r w:rsidRPr="00686ECB">
        <w:rPr>
          <w:rFonts w:ascii="Garamond" w:hAnsi="Garamond"/>
          <w:sz w:val="28"/>
          <w:szCs w:val="28"/>
        </w:rPr>
        <w:t>ler söyledi. Bazıları, “bu gizli konuşmanız ne kadar da uzun sürdü?” diye sorunca Peygamber şöyle buyurdu:</w:t>
      </w:r>
      <w:r w:rsidRPr="00686ECB">
        <w:rPr>
          <w:rFonts w:ascii="Garamond" w:hAnsi="Garamond"/>
          <w:i/>
          <w:sz w:val="28"/>
          <w:szCs w:val="28"/>
        </w:rPr>
        <w:t xml:space="preserve"> “Bunu kendi başıma yapmış değ</w:t>
      </w:r>
      <w:r w:rsidRPr="00686ECB">
        <w:rPr>
          <w:rFonts w:ascii="Garamond" w:hAnsi="Garamond"/>
          <w:i/>
          <w:sz w:val="28"/>
          <w:szCs w:val="28"/>
        </w:rPr>
        <w:t>i</w:t>
      </w:r>
      <w:r w:rsidRPr="00686ECB">
        <w:rPr>
          <w:rFonts w:ascii="Garamond" w:hAnsi="Garamond"/>
          <w:i/>
          <w:sz w:val="28"/>
          <w:szCs w:val="28"/>
        </w:rPr>
        <w:t>lim; Allah böyle istediği için yapmışım.”</w:t>
      </w:r>
      <w:r w:rsidRPr="00686ECB">
        <w:rPr>
          <w:rStyle w:val="FootnoteReference"/>
          <w:rFonts w:ascii="Garamond" w:hAnsi="Garamond"/>
          <w:i/>
          <w:sz w:val="28"/>
          <w:szCs w:val="28"/>
        </w:rPr>
        <w:footnoteReference w:id="6"/>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Ali (a.s) Peygamber(s.a.v)’den ilim öğrenme hususunda bi</w:t>
      </w:r>
      <w:r w:rsidRPr="00686ECB">
        <w:rPr>
          <w:rFonts w:ascii="Garamond" w:hAnsi="Garamond"/>
          <w:sz w:val="28"/>
          <w:szCs w:val="28"/>
        </w:rPr>
        <w:t xml:space="preserve">r an olsun boş durmuyordu. Necva ayeti </w:t>
      </w:r>
      <w:r w:rsidRPr="00686ECB">
        <w:rPr>
          <w:rStyle w:val="FootnoteReference"/>
          <w:rFonts w:ascii="Garamond" w:hAnsi="Garamond"/>
          <w:sz w:val="28"/>
          <w:szCs w:val="28"/>
        </w:rPr>
        <w:footnoteReference w:id="7"/>
      </w:r>
      <w:r w:rsidRPr="00686ECB">
        <w:rPr>
          <w:rFonts w:ascii="Garamond" w:hAnsi="Garamond"/>
          <w:sz w:val="28"/>
          <w:szCs w:val="28"/>
        </w:rPr>
        <w:t>nazil old</w:t>
      </w:r>
      <w:r w:rsidRPr="00686ECB">
        <w:rPr>
          <w:rFonts w:ascii="Garamond" w:hAnsi="Garamond"/>
          <w:sz w:val="28"/>
          <w:szCs w:val="28"/>
        </w:rPr>
        <w:t>u</w:t>
      </w:r>
      <w:r w:rsidRPr="00686ECB">
        <w:rPr>
          <w:rFonts w:ascii="Garamond" w:hAnsi="Garamond"/>
          <w:sz w:val="28"/>
          <w:szCs w:val="28"/>
        </w:rPr>
        <w:t xml:space="preserve">ğunda Hz. Ali(a.s)’ın bir dinarı vardı. </w:t>
      </w:r>
      <w:r w:rsidRPr="00686ECB">
        <w:rPr>
          <w:rFonts w:ascii="Garamond" w:hAnsi="Garamond"/>
          <w:sz w:val="28"/>
          <w:szCs w:val="28"/>
        </w:rPr>
        <w:lastRenderedPageBreak/>
        <w:t>Bu dinarı on dirh</w:t>
      </w:r>
      <w:r w:rsidRPr="00686ECB">
        <w:rPr>
          <w:rFonts w:ascii="Garamond" w:hAnsi="Garamond"/>
          <w:sz w:val="28"/>
          <w:szCs w:val="28"/>
        </w:rPr>
        <w:t>e</w:t>
      </w:r>
      <w:r w:rsidRPr="00686ECB">
        <w:rPr>
          <w:rFonts w:ascii="Garamond" w:hAnsi="Garamond"/>
          <w:sz w:val="28"/>
          <w:szCs w:val="28"/>
        </w:rPr>
        <w:t>me çevirdi ve Peygamberden on ilmi mesele sordu. Her defasında bir dirhemini s</w:t>
      </w:r>
      <w:r w:rsidRPr="00686ECB">
        <w:rPr>
          <w:rFonts w:ascii="Garamond" w:hAnsi="Garamond"/>
          <w:sz w:val="28"/>
          <w:szCs w:val="28"/>
        </w:rPr>
        <w:t>a</w:t>
      </w:r>
      <w:r w:rsidRPr="00686ECB">
        <w:rPr>
          <w:rFonts w:ascii="Garamond" w:hAnsi="Garamond"/>
          <w:sz w:val="28"/>
          <w:szCs w:val="28"/>
        </w:rPr>
        <w:t>daka olarak verdi. Sonunda da bu ayet nesh olmadığı müddetçe de Ali d</w:t>
      </w:r>
      <w:r w:rsidRPr="00686ECB">
        <w:rPr>
          <w:rFonts w:ascii="Garamond" w:hAnsi="Garamond"/>
          <w:sz w:val="28"/>
          <w:szCs w:val="28"/>
        </w:rPr>
        <w:t>ışında hiç kims</w:t>
      </w:r>
      <w:r w:rsidRPr="00686ECB">
        <w:rPr>
          <w:rFonts w:ascii="Garamond" w:hAnsi="Garamond"/>
          <w:sz w:val="28"/>
          <w:szCs w:val="28"/>
        </w:rPr>
        <w:t>e</w:t>
      </w:r>
      <w:r w:rsidRPr="00686ECB">
        <w:rPr>
          <w:rFonts w:ascii="Garamond" w:hAnsi="Garamond"/>
          <w:sz w:val="28"/>
          <w:szCs w:val="28"/>
        </w:rPr>
        <w:t xml:space="preserve">nin amel etmediği tek hüküm budur. Hz. Ali sürekli öğrenme aşkı ile yanıyor ve şöyle buyuruyordu: </w:t>
      </w:r>
      <w:r w:rsidRPr="00686ECB">
        <w:rPr>
          <w:rFonts w:ascii="Garamond" w:hAnsi="Garamond"/>
          <w:i/>
          <w:sz w:val="28"/>
          <w:szCs w:val="28"/>
        </w:rPr>
        <w:t>“A</w:t>
      </w:r>
      <w:r w:rsidRPr="00686ECB">
        <w:rPr>
          <w:rFonts w:ascii="Garamond" w:hAnsi="Garamond"/>
          <w:i/>
          <w:sz w:val="28"/>
          <w:szCs w:val="28"/>
        </w:rPr>
        <w:t>l</w:t>
      </w:r>
      <w:r w:rsidRPr="00686ECB">
        <w:rPr>
          <w:rFonts w:ascii="Garamond" w:hAnsi="Garamond"/>
          <w:i/>
          <w:sz w:val="28"/>
          <w:szCs w:val="28"/>
        </w:rPr>
        <w:t>lah’ın Resulu bana her birisinden bir kapı açılan tam bin ilim kapısı ö</w:t>
      </w:r>
      <w:r w:rsidRPr="00686ECB">
        <w:rPr>
          <w:rFonts w:ascii="Garamond" w:hAnsi="Garamond"/>
          <w:i/>
          <w:sz w:val="28"/>
          <w:szCs w:val="28"/>
        </w:rPr>
        <w:t>ğ</w:t>
      </w:r>
      <w:r w:rsidRPr="00686ECB">
        <w:rPr>
          <w:rFonts w:ascii="Garamond" w:hAnsi="Garamond"/>
          <w:i/>
          <w:sz w:val="28"/>
          <w:szCs w:val="28"/>
        </w:rPr>
        <w:t>retti.”</w:t>
      </w:r>
      <w:r w:rsidRPr="00686ECB">
        <w:rPr>
          <w:rStyle w:val="FootnoteReference"/>
          <w:rFonts w:ascii="Garamond" w:hAnsi="Garamond"/>
          <w:i/>
          <w:sz w:val="28"/>
          <w:szCs w:val="28"/>
        </w:rPr>
        <w:footnoteReference w:id="8"/>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 (s.a.v) ömrünün son anlarında da sevgilisi Ali’y</w:t>
      </w:r>
      <w:r w:rsidRPr="00686ECB">
        <w:rPr>
          <w:rFonts w:ascii="Garamond" w:hAnsi="Garamond"/>
          <w:sz w:val="28"/>
          <w:szCs w:val="28"/>
        </w:rPr>
        <w:t>i yanına çağırarak başını kucağına koydu ve hay</w:t>
      </w:r>
      <w:r w:rsidRPr="00686ECB">
        <w:rPr>
          <w:rFonts w:ascii="Garamond" w:hAnsi="Garamond"/>
          <w:sz w:val="28"/>
          <w:szCs w:val="28"/>
        </w:rPr>
        <w:t>a</w:t>
      </w:r>
      <w:r w:rsidRPr="00686ECB">
        <w:rPr>
          <w:rFonts w:ascii="Garamond" w:hAnsi="Garamond"/>
          <w:sz w:val="28"/>
          <w:szCs w:val="28"/>
        </w:rPr>
        <w:t>ta veda edinceye kadar da kendisiyle gizlice konuşm</w:t>
      </w:r>
      <w:r w:rsidRPr="00686ECB">
        <w:rPr>
          <w:rFonts w:ascii="Garamond" w:hAnsi="Garamond"/>
          <w:sz w:val="28"/>
          <w:szCs w:val="28"/>
        </w:rPr>
        <w:t>a</w:t>
      </w:r>
      <w:r w:rsidRPr="00686ECB">
        <w:rPr>
          <w:rFonts w:ascii="Garamond" w:hAnsi="Garamond"/>
          <w:sz w:val="28"/>
          <w:szCs w:val="28"/>
        </w:rPr>
        <w:t>larını sürdürdü.</w:t>
      </w:r>
      <w:r w:rsidRPr="00686ECB">
        <w:rPr>
          <w:rStyle w:val="FootnoteReference"/>
          <w:rFonts w:ascii="Garamond" w:hAnsi="Garamond"/>
          <w:sz w:val="28"/>
          <w:szCs w:val="28"/>
        </w:rPr>
        <w:footnoteReference w:id="9"/>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Bütün bu beyan ettiğimiz hususlar Ali (a.s) dışında sahabeden hiç kimse için mümkün olmamıştır ve bunlar </w:t>
      </w:r>
      <w:r w:rsidRPr="00686ECB">
        <w:rPr>
          <w:rFonts w:ascii="Garamond" w:hAnsi="Garamond"/>
          <w:sz w:val="28"/>
          <w:szCs w:val="28"/>
        </w:rPr>
        <w:t>e</w:t>
      </w:r>
      <w:r w:rsidRPr="00686ECB">
        <w:rPr>
          <w:rFonts w:ascii="Garamond" w:hAnsi="Garamond"/>
          <w:sz w:val="28"/>
          <w:szCs w:val="28"/>
        </w:rPr>
        <w:t>bedi olarak sadece Hz. Ali (a.s</w:t>
      </w:r>
      <w:r w:rsidRPr="00686ECB">
        <w:rPr>
          <w:rFonts w:ascii="Garamond" w:hAnsi="Garamond"/>
          <w:sz w:val="28"/>
          <w:szCs w:val="28"/>
        </w:rPr>
        <w:t xml:space="preserve">)’a özgü hususiyetler olarak kalmıştır.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2-Rivayet kaynaklarında Hz. Ali (a.s)’ın ilmi üstünl</w:t>
      </w:r>
      <w:r w:rsidRPr="00686ECB">
        <w:rPr>
          <w:rFonts w:ascii="Garamond" w:hAnsi="Garamond"/>
          <w:sz w:val="28"/>
          <w:szCs w:val="28"/>
        </w:rPr>
        <w:t>ü</w:t>
      </w:r>
      <w:r w:rsidRPr="00686ECB">
        <w:rPr>
          <w:rFonts w:ascii="Garamond" w:hAnsi="Garamond"/>
          <w:sz w:val="28"/>
          <w:szCs w:val="28"/>
        </w:rPr>
        <w:t>ğünü beyan eden sayısız nas ve hadislerle karşılaşmakt</w:t>
      </w:r>
      <w:r w:rsidRPr="00686ECB">
        <w:rPr>
          <w:rFonts w:ascii="Garamond" w:hAnsi="Garamond"/>
          <w:sz w:val="28"/>
          <w:szCs w:val="28"/>
        </w:rPr>
        <w:t>a</w:t>
      </w:r>
      <w:r w:rsidRPr="00686ECB">
        <w:rPr>
          <w:rFonts w:ascii="Garamond" w:hAnsi="Garamond"/>
          <w:sz w:val="28"/>
          <w:szCs w:val="28"/>
        </w:rPr>
        <w:t>yız.</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 (s.a.v) onu ilim şehrinin kapısı, ilminin kabı, insanların en bilgini, ahkam ilminin en alim</w:t>
      </w:r>
      <w:r w:rsidRPr="00686ECB">
        <w:rPr>
          <w:rFonts w:ascii="Garamond" w:hAnsi="Garamond"/>
          <w:sz w:val="28"/>
          <w:szCs w:val="28"/>
        </w:rPr>
        <w:t>i ve ümmete sünneti açıklayan kimse olarak tanı</w:t>
      </w:r>
      <w:r w:rsidRPr="00686ECB">
        <w:rPr>
          <w:rFonts w:ascii="Garamond" w:hAnsi="Garamond"/>
          <w:sz w:val="28"/>
          <w:szCs w:val="28"/>
        </w:rPr>
        <w:t>t</w:t>
      </w:r>
      <w:r w:rsidRPr="00686ECB">
        <w:rPr>
          <w:rFonts w:ascii="Garamond" w:hAnsi="Garamond"/>
          <w:sz w:val="28"/>
          <w:szCs w:val="28"/>
        </w:rPr>
        <w:t>maktadır. Bu naslardan bazısına aşağıda işaret ed</w:t>
      </w:r>
      <w:r w:rsidRPr="00686ECB">
        <w:rPr>
          <w:rFonts w:ascii="Garamond" w:hAnsi="Garamond"/>
          <w:sz w:val="28"/>
          <w:szCs w:val="28"/>
        </w:rPr>
        <w:t>e</w:t>
      </w:r>
      <w:r w:rsidRPr="00686ECB">
        <w:rPr>
          <w:rFonts w:ascii="Garamond" w:hAnsi="Garamond"/>
          <w:sz w:val="28"/>
          <w:szCs w:val="28"/>
        </w:rPr>
        <w:t>lim: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-Ben ilim şehriyim Ali ise kapıs</w:t>
      </w:r>
      <w:r w:rsidRPr="00686ECB">
        <w:rPr>
          <w:rFonts w:ascii="Garamond" w:hAnsi="Garamond"/>
          <w:sz w:val="28"/>
          <w:szCs w:val="28"/>
        </w:rPr>
        <w:t>ı</w:t>
      </w:r>
      <w:r w:rsidRPr="00686ECB">
        <w:rPr>
          <w:rFonts w:ascii="Garamond" w:hAnsi="Garamond"/>
          <w:sz w:val="28"/>
          <w:szCs w:val="28"/>
        </w:rPr>
        <w:t>dır. İlmi isteyen kimse kapıdan girmel</w:t>
      </w:r>
      <w:r w:rsidRPr="00686ECB">
        <w:rPr>
          <w:rFonts w:ascii="Garamond" w:hAnsi="Garamond"/>
          <w:sz w:val="28"/>
          <w:szCs w:val="28"/>
        </w:rPr>
        <w:t>i</w:t>
      </w:r>
      <w:r w:rsidRPr="00686ECB">
        <w:rPr>
          <w:rFonts w:ascii="Garamond" w:hAnsi="Garamond"/>
          <w:sz w:val="28"/>
          <w:szCs w:val="28"/>
        </w:rPr>
        <w:t>dir.</w:t>
      </w:r>
      <w:r w:rsidRPr="00686ECB">
        <w:rPr>
          <w:rStyle w:val="FootnoteReference"/>
          <w:rFonts w:ascii="Garamond" w:hAnsi="Garamond"/>
          <w:sz w:val="28"/>
          <w:szCs w:val="28"/>
        </w:rPr>
        <w:footnoteReference w:id="10"/>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-Ben hikmet eviyim Ali ise kapıs</w:t>
      </w:r>
      <w:r w:rsidRPr="00686ECB">
        <w:rPr>
          <w:rFonts w:ascii="Garamond" w:hAnsi="Garamond"/>
          <w:sz w:val="28"/>
          <w:szCs w:val="28"/>
        </w:rPr>
        <w:t>ı</w:t>
      </w:r>
      <w:r w:rsidRPr="00686ECB">
        <w:rPr>
          <w:rFonts w:ascii="Garamond" w:hAnsi="Garamond"/>
          <w:sz w:val="28"/>
          <w:szCs w:val="28"/>
        </w:rPr>
        <w:t>dır.</w:t>
      </w:r>
      <w:r w:rsidRPr="00686ECB">
        <w:rPr>
          <w:rStyle w:val="FootnoteReference"/>
          <w:rFonts w:ascii="Garamond" w:hAnsi="Garamond"/>
          <w:sz w:val="28"/>
          <w:szCs w:val="28"/>
        </w:rPr>
        <w:footnoteReference w:id="11"/>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-Ali benim ilmimin kapısıdır ve bend</w:t>
      </w:r>
      <w:r w:rsidRPr="00686ECB">
        <w:rPr>
          <w:rFonts w:ascii="Garamond" w:hAnsi="Garamond"/>
          <w:sz w:val="28"/>
          <w:szCs w:val="28"/>
        </w:rPr>
        <w:t>en sonra ümmete gönderildiğim şeyi (şeriatı) beyan eden kimsedir.</w:t>
      </w:r>
      <w:r w:rsidRPr="00686ECB">
        <w:rPr>
          <w:rStyle w:val="FootnoteReference"/>
          <w:rFonts w:ascii="Garamond" w:hAnsi="Garamond"/>
          <w:sz w:val="28"/>
          <w:szCs w:val="28"/>
        </w:rPr>
        <w:footnoteReference w:id="12"/>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-Ey Ali sen benden sonra ümmetin ihtilafa düşeceği hususları beyan edecek kimsesin.</w:t>
      </w:r>
      <w:r w:rsidRPr="00686ECB">
        <w:rPr>
          <w:rStyle w:val="FootnoteReference"/>
          <w:rFonts w:ascii="Garamond" w:hAnsi="Garamond"/>
          <w:sz w:val="28"/>
          <w:szCs w:val="28"/>
        </w:rPr>
        <w:footnoteReference w:id="13"/>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-Peygamber (s.a.v) Fatıma (a.s)’a şöyle hitap etmiştir: </w:t>
      </w:r>
      <w:r w:rsidRPr="00686ECB">
        <w:rPr>
          <w:rFonts w:ascii="Garamond" w:hAnsi="Garamond"/>
          <w:i/>
          <w:sz w:val="28"/>
          <w:szCs w:val="28"/>
        </w:rPr>
        <w:t>“Eşin (Hz. Ali), ümmetin en hayırlısı, ilim açıs</w:t>
      </w:r>
      <w:r w:rsidRPr="00686ECB">
        <w:rPr>
          <w:rFonts w:ascii="Garamond" w:hAnsi="Garamond"/>
          <w:i/>
          <w:sz w:val="28"/>
          <w:szCs w:val="28"/>
        </w:rPr>
        <w:t>ından en bilgini, hilim/sabır açısından en üstünü ve İslam’ı kabul açısından insanların en ilk</w:t>
      </w:r>
      <w:r w:rsidRPr="00686ECB">
        <w:rPr>
          <w:rFonts w:ascii="Garamond" w:hAnsi="Garamond"/>
          <w:i/>
          <w:sz w:val="28"/>
          <w:szCs w:val="28"/>
        </w:rPr>
        <w:t>i</w:t>
      </w:r>
      <w:r w:rsidRPr="00686ECB">
        <w:rPr>
          <w:rFonts w:ascii="Garamond" w:hAnsi="Garamond"/>
          <w:i/>
          <w:sz w:val="28"/>
          <w:szCs w:val="28"/>
        </w:rPr>
        <w:t>dir.”</w:t>
      </w:r>
      <w:r w:rsidRPr="00686ECB">
        <w:rPr>
          <w:rStyle w:val="FootnoteReference"/>
          <w:rFonts w:ascii="Garamond" w:hAnsi="Garamond"/>
          <w:i/>
          <w:sz w:val="28"/>
          <w:szCs w:val="28"/>
        </w:rPr>
        <w:footnoteReference w:id="14"/>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-Ali ilmimin kabıdır.</w:t>
      </w:r>
      <w:r w:rsidRPr="00686ECB">
        <w:rPr>
          <w:rStyle w:val="FootnoteReference"/>
          <w:rFonts w:ascii="Garamond" w:hAnsi="Garamond"/>
          <w:sz w:val="28"/>
          <w:szCs w:val="28"/>
        </w:rPr>
        <w:footnoteReference w:id="15"/>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En iyi hüküm vereniniz Ali(a.s)’dır.</w:t>
      </w:r>
      <w:r w:rsidRPr="00686ECB">
        <w:rPr>
          <w:rStyle w:val="FootnoteReference"/>
          <w:rFonts w:ascii="Garamond" w:hAnsi="Garamond"/>
          <w:sz w:val="28"/>
          <w:szCs w:val="28"/>
        </w:rPr>
        <w:footnoteReference w:id="16"/>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Bütün bu rivayetler bizlere ümmetin en bilgininin Ali(a.s) olduğunu açık bir şekilde gösterme</w:t>
      </w:r>
      <w:r w:rsidRPr="00686ECB">
        <w:rPr>
          <w:rFonts w:ascii="Garamond" w:hAnsi="Garamond"/>
          <w:sz w:val="28"/>
          <w:szCs w:val="28"/>
        </w:rPr>
        <w:t>kt</w:t>
      </w:r>
      <w:r w:rsidRPr="00686ECB">
        <w:rPr>
          <w:rFonts w:ascii="Garamond" w:hAnsi="Garamond"/>
          <w:sz w:val="28"/>
          <w:szCs w:val="28"/>
        </w:rPr>
        <w:t>e</w:t>
      </w:r>
      <w:r w:rsidRPr="00686ECB">
        <w:rPr>
          <w:rFonts w:ascii="Garamond" w:hAnsi="Garamond"/>
          <w:sz w:val="28"/>
          <w:szCs w:val="28"/>
        </w:rPr>
        <w:t>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3-Peygamber (s.a.v)’in vefatından sonra gelişen olaylar içinde fırsatçı bir teşebbüs neticesinde vesayet ve hilafet hakkı Ali (a.s) ve hanedanından alınmış oldu, ama ümm</w:t>
      </w:r>
      <w:r w:rsidRPr="00686ECB">
        <w:rPr>
          <w:rFonts w:ascii="Garamond" w:hAnsi="Garamond"/>
          <w:sz w:val="28"/>
          <w:szCs w:val="28"/>
        </w:rPr>
        <w:t>e</w:t>
      </w:r>
      <w:r w:rsidRPr="00686ECB">
        <w:rPr>
          <w:rFonts w:ascii="Garamond" w:hAnsi="Garamond"/>
          <w:sz w:val="28"/>
          <w:szCs w:val="28"/>
        </w:rPr>
        <w:t>tin onun bitmeyen ilim sermayesine olan ihtiyacı olduğu şekliyle devam etti. B</w:t>
      </w:r>
      <w:r w:rsidRPr="00686ECB">
        <w:rPr>
          <w:rFonts w:ascii="Garamond" w:hAnsi="Garamond"/>
          <w:sz w:val="28"/>
          <w:szCs w:val="28"/>
        </w:rPr>
        <w:t>u ışık saçan güneş hiç bir zaman p</w:t>
      </w:r>
      <w:r w:rsidRPr="00686ECB">
        <w:rPr>
          <w:rFonts w:ascii="Garamond" w:hAnsi="Garamond"/>
          <w:sz w:val="28"/>
          <w:szCs w:val="28"/>
        </w:rPr>
        <w:t>a</w:t>
      </w:r>
      <w:r w:rsidRPr="00686ECB">
        <w:rPr>
          <w:rFonts w:ascii="Garamond" w:hAnsi="Garamond"/>
          <w:sz w:val="28"/>
          <w:szCs w:val="28"/>
        </w:rPr>
        <w:t>rıldamaktan ve ışık saçmaktan geri kalmadı. Tarihin de t</w:t>
      </w:r>
      <w:r w:rsidRPr="00686ECB">
        <w:rPr>
          <w:rFonts w:ascii="Garamond" w:hAnsi="Garamond"/>
          <w:sz w:val="28"/>
          <w:szCs w:val="28"/>
        </w:rPr>
        <w:t>a</w:t>
      </w:r>
      <w:r w:rsidRPr="00686ECB">
        <w:rPr>
          <w:rFonts w:ascii="Garamond" w:hAnsi="Garamond"/>
          <w:sz w:val="28"/>
          <w:szCs w:val="28"/>
        </w:rPr>
        <w:t>nıklık ettiği gibi ilk üç halife hüküm, siyaset ve savaş str</w:t>
      </w:r>
      <w:r w:rsidRPr="00686ECB">
        <w:rPr>
          <w:rFonts w:ascii="Garamond" w:hAnsi="Garamond"/>
          <w:sz w:val="28"/>
          <w:szCs w:val="28"/>
        </w:rPr>
        <w:t>a</w:t>
      </w:r>
      <w:r w:rsidRPr="00686ECB">
        <w:rPr>
          <w:rFonts w:ascii="Garamond" w:hAnsi="Garamond"/>
          <w:sz w:val="28"/>
          <w:szCs w:val="28"/>
        </w:rPr>
        <w:t>tejileri hususunda ona ihtiyaç duymuşlardır. Özellikle ikinci halife sürekli “içinde Ali’nin olm</w:t>
      </w:r>
      <w:r w:rsidRPr="00686ECB">
        <w:rPr>
          <w:rFonts w:ascii="Garamond" w:hAnsi="Garamond"/>
          <w:sz w:val="28"/>
          <w:szCs w:val="28"/>
        </w:rPr>
        <w:t>a</w:t>
      </w:r>
      <w:r w:rsidRPr="00686ECB">
        <w:rPr>
          <w:rFonts w:ascii="Garamond" w:hAnsi="Garamond"/>
          <w:sz w:val="28"/>
          <w:szCs w:val="28"/>
        </w:rPr>
        <w:t>dığı b</w:t>
      </w:r>
      <w:r w:rsidRPr="00686ECB">
        <w:rPr>
          <w:rFonts w:ascii="Garamond" w:hAnsi="Garamond"/>
          <w:sz w:val="28"/>
          <w:szCs w:val="28"/>
        </w:rPr>
        <w:t>ir sorunla karşılaşmaktan Allah’a sığınıyo</w:t>
      </w:r>
      <w:r w:rsidRPr="00686ECB">
        <w:rPr>
          <w:rFonts w:ascii="Garamond" w:hAnsi="Garamond"/>
          <w:sz w:val="28"/>
          <w:szCs w:val="28"/>
        </w:rPr>
        <w:t>r</w:t>
      </w:r>
      <w:r w:rsidRPr="00686ECB">
        <w:rPr>
          <w:rFonts w:ascii="Garamond" w:hAnsi="Garamond"/>
          <w:sz w:val="28"/>
          <w:szCs w:val="28"/>
        </w:rPr>
        <w:t>dum”</w:t>
      </w:r>
      <w:r w:rsidRPr="00686ECB">
        <w:rPr>
          <w:rStyle w:val="FootnoteReference"/>
          <w:rFonts w:ascii="Garamond" w:hAnsi="Garamond"/>
          <w:sz w:val="28"/>
          <w:szCs w:val="28"/>
        </w:rPr>
        <w:footnoteReference w:id="17"/>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Hakeza itirafta bulunarak şöyle diyordu: “Eğer Ali olmasaydı şüphesiz ki rezil rüsva olurdum” h</w:t>
      </w:r>
      <w:r w:rsidRPr="00686ECB">
        <w:rPr>
          <w:rFonts w:ascii="Garamond" w:hAnsi="Garamond"/>
          <w:sz w:val="28"/>
          <w:szCs w:val="28"/>
        </w:rPr>
        <w:t>a</w:t>
      </w:r>
      <w:r w:rsidRPr="00686ECB">
        <w:rPr>
          <w:rFonts w:ascii="Garamond" w:hAnsi="Garamond"/>
          <w:sz w:val="28"/>
          <w:szCs w:val="28"/>
        </w:rPr>
        <w:t>keza: “Eğer Ali olmasaydı helak olmuştum.”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Ashabın bir çok bilginleri kendilerini Hz. Ali(a.s)’ın sonsuz ilmin</w:t>
      </w:r>
      <w:r w:rsidRPr="00686ECB">
        <w:rPr>
          <w:rFonts w:ascii="Garamond" w:hAnsi="Garamond"/>
          <w:sz w:val="28"/>
          <w:szCs w:val="28"/>
        </w:rPr>
        <w:t>in öğrencisi kabul ediyorlardı. İbn-i Abbas şöyle diyordu: “Benim ve ashabın ilminin, Ali (a.s)’ın ilmi karşısındaki konumu bir damlanın yedi deniz karşındaki konumu gib</w:t>
      </w:r>
      <w:r w:rsidRPr="00686ECB">
        <w:rPr>
          <w:rFonts w:ascii="Garamond" w:hAnsi="Garamond"/>
          <w:sz w:val="28"/>
          <w:szCs w:val="28"/>
        </w:rPr>
        <w:t>i</w:t>
      </w:r>
      <w:r w:rsidRPr="00686ECB">
        <w:rPr>
          <w:rFonts w:ascii="Garamond" w:hAnsi="Garamond"/>
          <w:sz w:val="28"/>
          <w:szCs w:val="28"/>
        </w:rPr>
        <w:t>dir.</w:t>
      </w:r>
      <w:r w:rsidRPr="00686ECB">
        <w:rPr>
          <w:rStyle w:val="FootnoteReference"/>
          <w:rFonts w:ascii="Garamond" w:hAnsi="Garamond"/>
          <w:sz w:val="28"/>
          <w:szCs w:val="28"/>
        </w:rPr>
        <w:footnoteReference w:id="18"/>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Hakeza şöyle diyordu: “Allah’a and olsun ki ilmin onda dokuzu Ali’ye verilmiştir</w:t>
      </w:r>
      <w:r w:rsidRPr="00686ECB">
        <w:rPr>
          <w:rFonts w:ascii="Garamond" w:hAnsi="Garamond"/>
          <w:sz w:val="28"/>
          <w:szCs w:val="28"/>
        </w:rPr>
        <w:t>. Geri kalan onda biri hususunda da Ali insanlarla ortaktır.</w:t>
      </w:r>
      <w:r w:rsidRPr="00686ECB">
        <w:rPr>
          <w:rStyle w:val="FootnoteReference"/>
          <w:rFonts w:ascii="Garamond" w:hAnsi="Garamond"/>
          <w:sz w:val="28"/>
          <w:szCs w:val="28"/>
        </w:rPr>
        <w:footnoteReference w:id="19"/>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Abdullah bin Mesut şöyle diyordu: “Şüphesiz ki Kur’an yedi harf üzere nazil olmuştur. Her harfin bir z</w:t>
      </w:r>
      <w:r w:rsidRPr="00686ECB">
        <w:rPr>
          <w:rFonts w:ascii="Garamond" w:hAnsi="Garamond"/>
          <w:sz w:val="28"/>
          <w:szCs w:val="28"/>
        </w:rPr>
        <w:t>a</w:t>
      </w:r>
      <w:r w:rsidRPr="00686ECB">
        <w:rPr>
          <w:rFonts w:ascii="Garamond" w:hAnsi="Garamond"/>
          <w:sz w:val="28"/>
          <w:szCs w:val="28"/>
        </w:rPr>
        <w:t>hiri ve bir de batını vardır. Kur’an’ın zahir ve batın ilmi ise Ali’nin yanındadır.</w:t>
      </w:r>
      <w:r w:rsidRPr="00686ECB">
        <w:rPr>
          <w:rStyle w:val="FootnoteReference"/>
          <w:rFonts w:ascii="Garamond" w:hAnsi="Garamond"/>
          <w:sz w:val="28"/>
          <w:szCs w:val="28"/>
        </w:rPr>
        <w:footnoteReference w:id="20"/>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Hakez</w:t>
      </w:r>
      <w:r w:rsidRPr="00686ECB">
        <w:rPr>
          <w:rFonts w:ascii="Garamond" w:hAnsi="Garamond"/>
          <w:sz w:val="28"/>
          <w:szCs w:val="28"/>
        </w:rPr>
        <w:t>a şöyle diyordu: “Ali Peygamber(s.a.v)’den sonra insanların en bilginidir. Onu sürekli akan bir deniz gibi gördüm.</w:t>
      </w:r>
      <w:r w:rsidRPr="00686ECB">
        <w:rPr>
          <w:rStyle w:val="FootnoteReference"/>
          <w:rFonts w:ascii="Garamond" w:hAnsi="Garamond"/>
          <w:sz w:val="28"/>
          <w:szCs w:val="28"/>
        </w:rPr>
        <w:footnoteReference w:id="21"/>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Said bin Museyyib ise şöyle diyordu: “Ali’den başka insanlardan hiç kimse “istediğinizi bana sorun” diyememi</w:t>
      </w:r>
      <w:r w:rsidRPr="00686ECB">
        <w:rPr>
          <w:rFonts w:ascii="Garamond" w:hAnsi="Garamond"/>
          <w:sz w:val="28"/>
          <w:szCs w:val="28"/>
        </w:rPr>
        <w:t>ş</w:t>
      </w:r>
      <w:r w:rsidRPr="00686ECB">
        <w:rPr>
          <w:rFonts w:ascii="Garamond" w:hAnsi="Garamond"/>
          <w:sz w:val="28"/>
          <w:szCs w:val="28"/>
        </w:rPr>
        <w:t>tir.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Ebu Tufeyl ise şöyle demiş</w:t>
      </w:r>
      <w:r w:rsidRPr="00686ECB">
        <w:rPr>
          <w:rFonts w:ascii="Garamond" w:hAnsi="Garamond"/>
          <w:sz w:val="28"/>
          <w:szCs w:val="28"/>
        </w:rPr>
        <w:t>tir: “Ali (a.s)’ın halka şöyle hitap ettiğine ben de şahidim: Bana istediğinizi sor</w:t>
      </w:r>
      <w:r w:rsidRPr="00686ECB">
        <w:rPr>
          <w:rFonts w:ascii="Garamond" w:hAnsi="Garamond"/>
          <w:sz w:val="28"/>
          <w:szCs w:val="28"/>
        </w:rPr>
        <w:t>u</w:t>
      </w:r>
      <w:r w:rsidRPr="00686ECB">
        <w:rPr>
          <w:rFonts w:ascii="Garamond" w:hAnsi="Garamond"/>
          <w:sz w:val="28"/>
          <w:szCs w:val="28"/>
        </w:rPr>
        <w:t>nuz, Allah’a and olsun ki kıyamete kadar olacak her neyi sorarsanız cevaplarım. Bana A</w:t>
      </w:r>
      <w:r w:rsidRPr="00686ECB">
        <w:rPr>
          <w:rFonts w:ascii="Garamond" w:hAnsi="Garamond"/>
          <w:sz w:val="28"/>
          <w:szCs w:val="28"/>
        </w:rPr>
        <w:t>l</w:t>
      </w:r>
      <w:r w:rsidRPr="00686ECB">
        <w:rPr>
          <w:rFonts w:ascii="Garamond" w:hAnsi="Garamond"/>
          <w:sz w:val="28"/>
          <w:szCs w:val="28"/>
        </w:rPr>
        <w:t>lah’ın kitabını sorunuz, Allah’a and olsun ki bütün ayetlerin tek tek gece mi ve ya g</w:t>
      </w:r>
      <w:r w:rsidRPr="00686ECB">
        <w:rPr>
          <w:rFonts w:ascii="Garamond" w:hAnsi="Garamond"/>
          <w:sz w:val="28"/>
          <w:szCs w:val="28"/>
        </w:rPr>
        <w:t>ündüz mü çölde mi veya dağda mı nazil olduğunu bilirim.”</w:t>
      </w:r>
      <w:r w:rsidRPr="00686ECB">
        <w:rPr>
          <w:rStyle w:val="FootnoteReference"/>
          <w:rFonts w:ascii="Garamond" w:hAnsi="Garamond"/>
          <w:sz w:val="28"/>
          <w:szCs w:val="28"/>
        </w:rPr>
        <w:footnoteReference w:id="22"/>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br w:type="page"/>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Ali (a.s), Resulullah (s.a.v)’ın</w:t>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Nefs</w:t>
      </w:r>
      <w:r w:rsidRPr="00686ECB">
        <w:rPr>
          <w:rFonts w:ascii="Garamond" w:hAnsi="Garamond"/>
          <w:b/>
          <w:sz w:val="28"/>
          <w:szCs w:val="28"/>
        </w:rPr>
        <w:t>i</w:t>
      </w:r>
      <w:r w:rsidRPr="00686ECB">
        <w:rPr>
          <w:rFonts w:ascii="Garamond" w:hAnsi="Garamond"/>
          <w:b/>
          <w:sz w:val="28"/>
          <w:szCs w:val="28"/>
        </w:rPr>
        <w:t>dir.</w:t>
      </w:r>
    </w:p>
    <w:p w:rsidR="00000000" w:rsidRPr="00686ECB" w:rsidRDefault="00FC588D">
      <w:pPr>
        <w:spacing w:line="300" w:lineRule="atLeast"/>
        <w:ind w:firstLine="284"/>
        <w:jc w:val="both"/>
        <w:rPr>
          <w:rFonts w:ascii="Garamond" w:hAnsi="Garamond"/>
          <w:b/>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 xml:space="preserve">Abidin Mümini </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“Sana ilim geldikten sonra, bu hususta seni</w:t>
      </w:r>
      <w:r w:rsidRPr="00686ECB">
        <w:rPr>
          <w:rFonts w:ascii="Garamond" w:hAnsi="Garamond"/>
          <w:b/>
          <w:sz w:val="28"/>
          <w:szCs w:val="28"/>
        </w:rPr>
        <w:t>n</w:t>
      </w:r>
      <w:r w:rsidRPr="00686ECB">
        <w:rPr>
          <w:rFonts w:ascii="Garamond" w:hAnsi="Garamond"/>
          <w:b/>
          <w:sz w:val="28"/>
          <w:szCs w:val="28"/>
        </w:rPr>
        <w:t xml:space="preserve">le kim tartışacak olursa, de ki: “Gelin oğullarımızı, </w:t>
      </w:r>
      <w:r w:rsidRPr="00686ECB">
        <w:rPr>
          <w:rFonts w:ascii="Garamond" w:hAnsi="Garamond"/>
          <w:b/>
          <w:sz w:val="28"/>
          <w:szCs w:val="28"/>
        </w:rPr>
        <w:t>o</w:t>
      </w:r>
      <w:r w:rsidRPr="00686ECB">
        <w:rPr>
          <w:rFonts w:ascii="Garamond" w:hAnsi="Garamond"/>
          <w:b/>
          <w:sz w:val="28"/>
          <w:szCs w:val="28"/>
        </w:rPr>
        <w:t>ğullarınızı; kadınlarımızı, kadı</w:t>
      </w:r>
      <w:r w:rsidRPr="00686ECB">
        <w:rPr>
          <w:rFonts w:ascii="Garamond" w:hAnsi="Garamond"/>
          <w:b/>
          <w:sz w:val="28"/>
          <w:szCs w:val="28"/>
        </w:rPr>
        <w:t>nlarınızı; nefsimizi ve nefsinizi çağıralım, sonra lânetleşelim de, Allah'ın lân</w:t>
      </w:r>
      <w:r w:rsidRPr="00686ECB">
        <w:rPr>
          <w:rFonts w:ascii="Garamond" w:hAnsi="Garamond"/>
          <w:b/>
          <w:sz w:val="28"/>
          <w:szCs w:val="28"/>
        </w:rPr>
        <w:t>e</w:t>
      </w:r>
      <w:r w:rsidRPr="00686ECB">
        <w:rPr>
          <w:rFonts w:ascii="Garamond" w:hAnsi="Garamond"/>
          <w:b/>
          <w:sz w:val="28"/>
          <w:szCs w:val="28"/>
        </w:rPr>
        <w:t>tinin yalancılara olmasını dileyelim.”</w:t>
      </w:r>
      <w:r w:rsidRPr="00686ECB">
        <w:rPr>
          <w:rStyle w:val="FootnoteReference"/>
          <w:rFonts w:ascii="Garamond" w:hAnsi="Garamond"/>
          <w:b/>
          <w:sz w:val="28"/>
          <w:szCs w:val="28"/>
        </w:rPr>
        <w:footnoteReference w:id="23"/>
      </w:r>
      <w:r w:rsidRPr="00686ECB">
        <w:rPr>
          <w:rFonts w:ascii="Garamond" w:hAnsi="Garamond"/>
          <w:b/>
          <w:sz w:val="28"/>
          <w:szCs w:val="28"/>
        </w:rPr>
        <w:t xml:space="preserve"> </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 xml:space="preserve">Hz. Ali (a.s)’ın şahsiyetini tanımanın zorluğu. </w:t>
      </w:r>
    </w:p>
    <w:p w:rsidR="00000000" w:rsidRPr="00686ECB" w:rsidRDefault="00FC588D">
      <w:pPr>
        <w:spacing w:line="300" w:lineRule="atLeast"/>
        <w:ind w:firstLine="284"/>
        <w:jc w:val="both"/>
        <w:rPr>
          <w:rFonts w:ascii="Garamond" w:hAnsi="Garamond"/>
          <w:b/>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Ali (a.s) hakkında konuşmak onun sonsuz şahsiyeti hususunda söz etmek oldukça zor </w:t>
      </w:r>
      <w:r w:rsidRPr="00686ECB">
        <w:rPr>
          <w:rFonts w:ascii="Garamond" w:hAnsi="Garamond"/>
          <w:sz w:val="28"/>
          <w:szCs w:val="28"/>
        </w:rPr>
        <w:t>ve hatta imkansız bir şe</w:t>
      </w:r>
      <w:r w:rsidRPr="00686ECB">
        <w:rPr>
          <w:rFonts w:ascii="Garamond" w:hAnsi="Garamond"/>
          <w:sz w:val="28"/>
          <w:szCs w:val="28"/>
        </w:rPr>
        <w:t>y</w:t>
      </w:r>
      <w:r w:rsidRPr="00686ECB">
        <w:rPr>
          <w:rFonts w:ascii="Garamond" w:hAnsi="Garamond"/>
          <w:sz w:val="28"/>
          <w:szCs w:val="28"/>
        </w:rPr>
        <w:t>dir. Zira Hz. Ali (a.s)’ın şahsiyeti hususunda konuşmanın zaruri/gerekli ön koşulu şahsiyetini tanımadır. Bu ön k</w:t>
      </w:r>
      <w:r w:rsidRPr="00686ECB">
        <w:rPr>
          <w:rFonts w:ascii="Garamond" w:hAnsi="Garamond"/>
          <w:sz w:val="28"/>
          <w:szCs w:val="28"/>
        </w:rPr>
        <w:t>o</w:t>
      </w:r>
      <w:r w:rsidRPr="00686ECB">
        <w:rPr>
          <w:rFonts w:ascii="Garamond" w:hAnsi="Garamond"/>
          <w:sz w:val="28"/>
          <w:szCs w:val="28"/>
        </w:rPr>
        <w:t>şul (Hz. Ali’nin şahsiyeti hakkında bilgimiz) olmadığı ta</w:t>
      </w:r>
      <w:r w:rsidRPr="00686ECB">
        <w:rPr>
          <w:rFonts w:ascii="Garamond" w:hAnsi="Garamond"/>
          <w:sz w:val="28"/>
          <w:szCs w:val="28"/>
        </w:rPr>
        <w:t>k</w:t>
      </w:r>
      <w:r w:rsidRPr="00686ECB">
        <w:rPr>
          <w:rFonts w:ascii="Garamond" w:hAnsi="Garamond"/>
          <w:sz w:val="28"/>
          <w:szCs w:val="28"/>
        </w:rPr>
        <w:t>tirde ise sonuç (Hz. Ali (a.s)’ın şahsiyeti hakkında konu</w:t>
      </w:r>
      <w:r w:rsidRPr="00686ECB">
        <w:rPr>
          <w:rFonts w:ascii="Garamond" w:hAnsi="Garamond"/>
          <w:sz w:val="28"/>
          <w:szCs w:val="28"/>
        </w:rPr>
        <w:t>ş</w:t>
      </w:r>
      <w:r w:rsidRPr="00686ECB">
        <w:rPr>
          <w:rFonts w:ascii="Garamond" w:hAnsi="Garamond"/>
          <w:sz w:val="28"/>
          <w:szCs w:val="28"/>
        </w:rPr>
        <w:t>m</w:t>
      </w:r>
      <w:r w:rsidRPr="00686ECB">
        <w:rPr>
          <w:rFonts w:ascii="Garamond" w:hAnsi="Garamond"/>
          <w:sz w:val="28"/>
          <w:szCs w:val="28"/>
        </w:rPr>
        <w:t xml:space="preserve">ak) da mümkün olmayacaktır. Zira bilinmeyen ve </w:t>
      </w:r>
      <w:r w:rsidRPr="00686ECB">
        <w:rPr>
          <w:rFonts w:ascii="Garamond" w:hAnsi="Garamond"/>
          <w:sz w:val="28"/>
          <w:szCs w:val="28"/>
        </w:rPr>
        <w:lastRenderedPageBreak/>
        <w:t>meçhul bir gerçek hakkında konu</w:t>
      </w:r>
      <w:r w:rsidRPr="00686ECB">
        <w:rPr>
          <w:rFonts w:ascii="Garamond" w:hAnsi="Garamond"/>
          <w:sz w:val="28"/>
          <w:szCs w:val="28"/>
        </w:rPr>
        <w:t>ş</w:t>
      </w:r>
      <w:r w:rsidRPr="00686ECB">
        <w:rPr>
          <w:rFonts w:ascii="Garamond" w:hAnsi="Garamond"/>
          <w:sz w:val="28"/>
          <w:szCs w:val="28"/>
        </w:rPr>
        <w:t>mak mümkün değildir.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Dolayısıyla Hz. Ali’nin şahsiyeti hakkında k</w:t>
      </w:r>
      <w:r w:rsidRPr="00686ECB">
        <w:rPr>
          <w:rFonts w:ascii="Garamond" w:hAnsi="Garamond"/>
          <w:sz w:val="28"/>
          <w:szCs w:val="28"/>
        </w:rPr>
        <w:t>o</w:t>
      </w:r>
      <w:r w:rsidRPr="00686ECB">
        <w:rPr>
          <w:rFonts w:ascii="Garamond" w:hAnsi="Garamond"/>
          <w:sz w:val="28"/>
          <w:szCs w:val="28"/>
        </w:rPr>
        <w:t>nuşma imkanı onun şahsiyeti hakkında ilmimiz olduğu takdirde mümkündür. Oysa kainatın efendisi; yaratılışın usa</w:t>
      </w:r>
      <w:r w:rsidRPr="00686ECB">
        <w:rPr>
          <w:rFonts w:ascii="Garamond" w:hAnsi="Garamond"/>
          <w:sz w:val="28"/>
          <w:szCs w:val="28"/>
        </w:rPr>
        <w:t>resi ve özeti, bütün fazilet ve kema</w:t>
      </w:r>
      <w:r w:rsidRPr="00686ECB">
        <w:rPr>
          <w:rFonts w:ascii="Garamond" w:hAnsi="Garamond"/>
          <w:sz w:val="28"/>
          <w:szCs w:val="28"/>
        </w:rPr>
        <w:t>l</w:t>
      </w:r>
      <w:r w:rsidRPr="00686ECB">
        <w:rPr>
          <w:rFonts w:ascii="Garamond" w:hAnsi="Garamond"/>
          <w:sz w:val="28"/>
          <w:szCs w:val="28"/>
        </w:rPr>
        <w:t>lerin sahibi Hz. Peygamber (s.a.v) Hz. Ali (a.s)’a hitaben şöyle buyurmuştur: “Ey Ali, Allah’ı benden ve senden başka hiç kimse hakkıyla tanıyam</w:t>
      </w:r>
      <w:r w:rsidRPr="00686ECB">
        <w:rPr>
          <w:rFonts w:ascii="Garamond" w:hAnsi="Garamond"/>
          <w:sz w:val="28"/>
          <w:szCs w:val="28"/>
        </w:rPr>
        <w:t>a</w:t>
      </w:r>
      <w:r w:rsidRPr="00686ECB">
        <w:rPr>
          <w:rFonts w:ascii="Garamond" w:hAnsi="Garamond"/>
          <w:sz w:val="28"/>
          <w:szCs w:val="28"/>
        </w:rPr>
        <w:t>mıştır. Seni de Allah’tan ve benden başka hiç kimse ha</w:t>
      </w:r>
      <w:r w:rsidRPr="00686ECB">
        <w:rPr>
          <w:rFonts w:ascii="Garamond" w:hAnsi="Garamond"/>
          <w:sz w:val="28"/>
          <w:szCs w:val="28"/>
        </w:rPr>
        <w:t>k</w:t>
      </w:r>
      <w:r w:rsidRPr="00686ECB">
        <w:rPr>
          <w:rFonts w:ascii="Garamond" w:hAnsi="Garamond"/>
          <w:sz w:val="28"/>
          <w:szCs w:val="28"/>
        </w:rPr>
        <w:t>kıyla tanıyamamıştı</w:t>
      </w:r>
      <w:r w:rsidRPr="00686ECB">
        <w:rPr>
          <w:rFonts w:ascii="Garamond" w:hAnsi="Garamond"/>
          <w:sz w:val="28"/>
          <w:szCs w:val="28"/>
        </w:rPr>
        <w:t>r.”</w:t>
      </w:r>
      <w:r w:rsidRPr="00686ECB">
        <w:rPr>
          <w:rStyle w:val="FootnoteReference"/>
          <w:rFonts w:ascii="Garamond" w:hAnsi="Garamond"/>
          <w:sz w:val="28"/>
          <w:szCs w:val="28"/>
        </w:rPr>
        <w:footnoteReference w:id="24"/>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Peygamberin bu sözü bir haber niteliğindedir ve var olan bir gerçeği haber vermektedir. Yani Ali (a.s) hakkı</w:t>
      </w:r>
      <w:r w:rsidRPr="00686ECB">
        <w:rPr>
          <w:rFonts w:ascii="Garamond" w:hAnsi="Garamond"/>
          <w:sz w:val="28"/>
          <w:szCs w:val="28"/>
        </w:rPr>
        <w:t>n</w:t>
      </w:r>
      <w:r w:rsidRPr="00686ECB">
        <w:rPr>
          <w:rFonts w:ascii="Garamond" w:hAnsi="Garamond"/>
          <w:sz w:val="28"/>
          <w:szCs w:val="28"/>
        </w:rPr>
        <w:t>da Yüzeysel bilgiler ve tanımlar var olmuştur ve de ol</w:t>
      </w:r>
      <w:r w:rsidRPr="00686ECB">
        <w:rPr>
          <w:rFonts w:ascii="Garamond" w:hAnsi="Garamond"/>
          <w:sz w:val="28"/>
          <w:szCs w:val="28"/>
        </w:rPr>
        <w:t>a</w:t>
      </w:r>
      <w:r w:rsidRPr="00686ECB">
        <w:rPr>
          <w:rFonts w:ascii="Garamond" w:hAnsi="Garamond"/>
          <w:sz w:val="28"/>
          <w:szCs w:val="28"/>
        </w:rPr>
        <w:t>caktır. Ama Ali (a.s)’ın varlık gerçeği hakkındaki bilgi Pe</w:t>
      </w:r>
      <w:r w:rsidRPr="00686ECB">
        <w:rPr>
          <w:rFonts w:ascii="Garamond" w:hAnsi="Garamond"/>
          <w:sz w:val="28"/>
          <w:szCs w:val="28"/>
        </w:rPr>
        <w:t>y</w:t>
      </w:r>
      <w:r w:rsidRPr="00686ECB">
        <w:rPr>
          <w:rFonts w:ascii="Garamond" w:hAnsi="Garamond"/>
          <w:sz w:val="28"/>
          <w:szCs w:val="28"/>
        </w:rPr>
        <w:t>gamber (s.a.v) dışındaki hi</w:t>
      </w:r>
      <w:r w:rsidRPr="00686ECB">
        <w:rPr>
          <w:rFonts w:ascii="Garamond" w:hAnsi="Garamond"/>
          <w:sz w:val="28"/>
          <w:szCs w:val="28"/>
        </w:rPr>
        <w:t>ç kimse için mümkün olmamı</w:t>
      </w:r>
      <w:r w:rsidRPr="00686ECB">
        <w:rPr>
          <w:rFonts w:ascii="Garamond" w:hAnsi="Garamond"/>
          <w:sz w:val="28"/>
          <w:szCs w:val="28"/>
        </w:rPr>
        <w:t>ş</w:t>
      </w:r>
      <w:r w:rsidRPr="00686ECB">
        <w:rPr>
          <w:rFonts w:ascii="Garamond" w:hAnsi="Garamond"/>
          <w:sz w:val="28"/>
          <w:szCs w:val="28"/>
        </w:rPr>
        <w:t xml:space="preserve">tır.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Ali (a.s) hakkında gerçek bir bilginin mümkün olamay</w:t>
      </w:r>
      <w:r w:rsidRPr="00686ECB">
        <w:rPr>
          <w:rFonts w:ascii="Garamond" w:hAnsi="Garamond"/>
          <w:sz w:val="28"/>
          <w:szCs w:val="28"/>
        </w:rPr>
        <w:t>ı</w:t>
      </w:r>
      <w:r w:rsidRPr="00686ECB">
        <w:rPr>
          <w:rFonts w:ascii="Garamond" w:hAnsi="Garamond"/>
          <w:sz w:val="28"/>
          <w:szCs w:val="28"/>
        </w:rPr>
        <w:t>şının sebebi fazilet ve kemallerin derkinin o kemalleri elde etmeye bağlı oluşudur. Örneğin İlim insan için bir kema</w:t>
      </w:r>
      <w:r w:rsidRPr="00686ECB">
        <w:rPr>
          <w:rFonts w:ascii="Garamond" w:hAnsi="Garamond"/>
          <w:sz w:val="28"/>
          <w:szCs w:val="28"/>
        </w:rPr>
        <w:t>l</w:t>
      </w:r>
      <w:r w:rsidRPr="00686ECB">
        <w:rPr>
          <w:rFonts w:ascii="Garamond" w:hAnsi="Garamond"/>
          <w:sz w:val="28"/>
          <w:szCs w:val="28"/>
        </w:rPr>
        <w:t>dir. Dolayısıyla insan ilim sahibi olmadıkça ilmin ge</w:t>
      </w:r>
      <w:r w:rsidRPr="00686ECB">
        <w:rPr>
          <w:rFonts w:ascii="Garamond" w:hAnsi="Garamond"/>
          <w:sz w:val="28"/>
          <w:szCs w:val="28"/>
        </w:rPr>
        <w:t>rçeğini derk edemez. Diğer insani kemaller de ilime benzer bir konuma sahiptir. Ali (a.s)’ın şahsiyetinin üstünlüğü ilahi bir üstünlüktür ve bu üstünlü</w:t>
      </w:r>
      <w:r w:rsidRPr="00686ECB">
        <w:rPr>
          <w:rFonts w:ascii="Garamond" w:hAnsi="Garamond"/>
          <w:sz w:val="28"/>
          <w:szCs w:val="28"/>
        </w:rPr>
        <w:t>k</w:t>
      </w:r>
      <w:r w:rsidRPr="00686ECB">
        <w:rPr>
          <w:rFonts w:ascii="Garamond" w:hAnsi="Garamond"/>
          <w:sz w:val="28"/>
          <w:szCs w:val="28"/>
        </w:rPr>
        <w:t>lerden mahrum insan asla o faziletleri algılayamaz. N</w:t>
      </w:r>
      <w:r w:rsidRPr="00686ECB">
        <w:rPr>
          <w:rFonts w:ascii="Garamond" w:hAnsi="Garamond"/>
          <w:sz w:val="28"/>
          <w:szCs w:val="28"/>
        </w:rPr>
        <w:t>i</w:t>
      </w:r>
      <w:r w:rsidRPr="00686ECB">
        <w:rPr>
          <w:rFonts w:ascii="Garamond" w:hAnsi="Garamond"/>
          <w:sz w:val="28"/>
          <w:szCs w:val="28"/>
        </w:rPr>
        <w:t xml:space="preserve">tekim Ebu Hamid Muhammed b. </w:t>
      </w:r>
      <w:r w:rsidRPr="00686ECB">
        <w:rPr>
          <w:rFonts w:ascii="Garamond" w:hAnsi="Garamond"/>
          <w:sz w:val="28"/>
          <w:szCs w:val="28"/>
        </w:rPr>
        <w:lastRenderedPageBreak/>
        <w:t xml:space="preserve">Muhammed Gazali şöyle </w:t>
      </w:r>
      <w:r w:rsidRPr="00686ECB">
        <w:rPr>
          <w:rFonts w:ascii="Garamond" w:hAnsi="Garamond"/>
          <w:sz w:val="28"/>
          <w:szCs w:val="28"/>
        </w:rPr>
        <w:t>demiştir: “…Zira faziletin hakikati Allah azze ve celle nezdinde fazilet olan bir şe</w:t>
      </w:r>
      <w:r w:rsidRPr="00686ECB">
        <w:rPr>
          <w:rFonts w:ascii="Garamond" w:hAnsi="Garamond"/>
          <w:sz w:val="28"/>
          <w:szCs w:val="28"/>
        </w:rPr>
        <w:t>y</w:t>
      </w:r>
      <w:r w:rsidRPr="00686ECB">
        <w:rPr>
          <w:rFonts w:ascii="Garamond" w:hAnsi="Garamond"/>
          <w:sz w:val="28"/>
          <w:szCs w:val="28"/>
        </w:rPr>
        <w:t>den ise Resulullah (s.a.v) dışında hiç kimse haberdar ol</w:t>
      </w:r>
      <w:r w:rsidRPr="00686ECB">
        <w:rPr>
          <w:rFonts w:ascii="Garamond" w:hAnsi="Garamond"/>
          <w:sz w:val="28"/>
          <w:szCs w:val="28"/>
        </w:rPr>
        <w:t>a</w:t>
      </w:r>
      <w:r w:rsidRPr="00686ECB">
        <w:rPr>
          <w:rFonts w:ascii="Garamond" w:hAnsi="Garamond"/>
          <w:sz w:val="28"/>
          <w:szCs w:val="28"/>
        </w:rPr>
        <w:t>maz.”</w:t>
      </w:r>
      <w:r w:rsidRPr="00686ECB">
        <w:rPr>
          <w:rStyle w:val="FootnoteReference"/>
          <w:rFonts w:ascii="Garamond" w:hAnsi="Garamond"/>
          <w:sz w:val="28"/>
          <w:szCs w:val="28"/>
        </w:rPr>
        <w:footnoteReference w:id="25"/>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Ebu Hamit Gazali’den nakledilen bu sözün iki önemli ve üzerinde düşünülmesi gereken nüktesi vardır.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1-Gaza</w:t>
      </w:r>
      <w:r w:rsidRPr="00686ECB">
        <w:rPr>
          <w:rFonts w:ascii="Garamond" w:hAnsi="Garamond"/>
          <w:sz w:val="28"/>
          <w:szCs w:val="28"/>
        </w:rPr>
        <w:t>li sadece Allah azze ve celle nezdinde fazilet olan şeyi fazilet kabul etmiştir. Faziletin hakikatinden yo</w:t>
      </w:r>
      <w:r w:rsidRPr="00686ECB">
        <w:rPr>
          <w:rFonts w:ascii="Garamond" w:hAnsi="Garamond"/>
          <w:sz w:val="28"/>
          <w:szCs w:val="28"/>
        </w:rPr>
        <w:t>k</w:t>
      </w:r>
      <w:r w:rsidRPr="00686ECB">
        <w:rPr>
          <w:rFonts w:ascii="Garamond" w:hAnsi="Garamond"/>
          <w:sz w:val="28"/>
          <w:szCs w:val="28"/>
        </w:rPr>
        <w:t>sul olan, sadece adı fazilet olan şeyler fazilet değildir. Fazilet sadece Allah nezdinde faz</w:t>
      </w:r>
      <w:r w:rsidRPr="00686ECB">
        <w:rPr>
          <w:rFonts w:ascii="Garamond" w:hAnsi="Garamond"/>
          <w:sz w:val="28"/>
          <w:szCs w:val="28"/>
        </w:rPr>
        <w:t>i</w:t>
      </w:r>
      <w:r w:rsidRPr="00686ECB">
        <w:rPr>
          <w:rFonts w:ascii="Garamond" w:hAnsi="Garamond"/>
          <w:sz w:val="28"/>
          <w:szCs w:val="28"/>
        </w:rPr>
        <w:t xml:space="preserve">let olan şeylerdir.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2-Allah nezdinde fazilet olan şeyle</w:t>
      </w:r>
      <w:r w:rsidRPr="00686ECB">
        <w:rPr>
          <w:rFonts w:ascii="Garamond" w:hAnsi="Garamond"/>
          <w:sz w:val="28"/>
          <w:szCs w:val="28"/>
        </w:rPr>
        <w:t>r Peygamber (s.a.v) dışında hiç kimse tarafından bilinemez. Peygamber dışı</w:t>
      </w:r>
      <w:r w:rsidRPr="00686ECB">
        <w:rPr>
          <w:rFonts w:ascii="Garamond" w:hAnsi="Garamond"/>
          <w:sz w:val="28"/>
          <w:szCs w:val="28"/>
        </w:rPr>
        <w:t>n</w:t>
      </w:r>
      <w:r w:rsidRPr="00686ECB">
        <w:rPr>
          <w:rFonts w:ascii="Garamond" w:hAnsi="Garamond"/>
          <w:sz w:val="28"/>
          <w:szCs w:val="28"/>
        </w:rPr>
        <w:t>da hiç kimsenin bilememesinin sebebi de sıradan insanl</w:t>
      </w:r>
      <w:r w:rsidRPr="00686ECB">
        <w:rPr>
          <w:rFonts w:ascii="Garamond" w:hAnsi="Garamond"/>
          <w:sz w:val="28"/>
          <w:szCs w:val="28"/>
        </w:rPr>
        <w:t>a</w:t>
      </w:r>
      <w:r w:rsidRPr="00686ECB">
        <w:rPr>
          <w:rFonts w:ascii="Garamond" w:hAnsi="Garamond"/>
          <w:sz w:val="28"/>
          <w:szCs w:val="28"/>
        </w:rPr>
        <w:t>rın o tür faziletleri derk etme aracına sahip olmamasıdır. Lakin Peygamber vahiy aracılığı ile bu faziletlerden h</w:t>
      </w:r>
      <w:r w:rsidRPr="00686ECB">
        <w:rPr>
          <w:rFonts w:ascii="Garamond" w:hAnsi="Garamond"/>
          <w:sz w:val="28"/>
          <w:szCs w:val="28"/>
        </w:rPr>
        <w:t>a</w:t>
      </w:r>
      <w:r w:rsidRPr="00686ECB">
        <w:rPr>
          <w:rFonts w:ascii="Garamond" w:hAnsi="Garamond"/>
          <w:sz w:val="28"/>
          <w:szCs w:val="28"/>
        </w:rPr>
        <w:t xml:space="preserve">berdardır.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Faziletleri tanıma ve bilmek beşer için mümkün olmadığı için o faziletlere sahip olan kimseleri derk e</w:t>
      </w:r>
      <w:r w:rsidRPr="00686ECB">
        <w:rPr>
          <w:rFonts w:ascii="Garamond" w:hAnsi="Garamond"/>
          <w:sz w:val="28"/>
          <w:szCs w:val="28"/>
        </w:rPr>
        <w:t>t</w:t>
      </w:r>
      <w:r w:rsidRPr="00686ECB">
        <w:rPr>
          <w:rFonts w:ascii="Garamond" w:hAnsi="Garamond"/>
          <w:sz w:val="28"/>
          <w:szCs w:val="28"/>
        </w:rPr>
        <w:t>mek de mümkün değildir. Onların gerçek şahsiyetlerini tanıyabi</w:t>
      </w:r>
      <w:r w:rsidRPr="00686ECB">
        <w:rPr>
          <w:rFonts w:ascii="Garamond" w:hAnsi="Garamond"/>
          <w:sz w:val="28"/>
          <w:szCs w:val="28"/>
        </w:rPr>
        <w:t>l</w:t>
      </w:r>
      <w:r w:rsidRPr="00686ECB">
        <w:rPr>
          <w:rFonts w:ascii="Garamond" w:hAnsi="Garamond"/>
          <w:sz w:val="28"/>
          <w:szCs w:val="28"/>
        </w:rPr>
        <w:t>mek imkansızdır ve beşeri gücün üstünde bir olaydır. N</w:t>
      </w:r>
      <w:r w:rsidRPr="00686ECB">
        <w:rPr>
          <w:rFonts w:ascii="Garamond" w:hAnsi="Garamond"/>
          <w:sz w:val="28"/>
          <w:szCs w:val="28"/>
        </w:rPr>
        <w:t>i</w:t>
      </w:r>
      <w:r w:rsidRPr="00686ECB">
        <w:rPr>
          <w:rFonts w:ascii="Garamond" w:hAnsi="Garamond"/>
          <w:sz w:val="28"/>
          <w:szCs w:val="28"/>
        </w:rPr>
        <w:t>tekim İmam Humeyni (r.a.) ilk “Nehc</w:t>
      </w:r>
      <w:r w:rsidRPr="00686ECB">
        <w:rPr>
          <w:rFonts w:ascii="Garamond" w:hAnsi="Garamond"/>
          <w:sz w:val="28"/>
          <w:szCs w:val="28"/>
        </w:rPr>
        <w:t xml:space="preserve">’ül-Belağa Asrı Konferansı”na gönderdiği mesajda şöyle demektedir: Biz Ali b. Ebi Talib’in şahsiyeti hususunda onun tanınmayan </w:t>
      </w:r>
      <w:r w:rsidRPr="00686ECB">
        <w:rPr>
          <w:rFonts w:ascii="Garamond" w:hAnsi="Garamond"/>
          <w:sz w:val="28"/>
          <w:szCs w:val="28"/>
        </w:rPr>
        <w:lastRenderedPageBreak/>
        <w:t>gerçeği ha</w:t>
      </w:r>
      <w:r w:rsidRPr="00686ECB">
        <w:rPr>
          <w:rFonts w:ascii="Garamond" w:hAnsi="Garamond"/>
          <w:sz w:val="28"/>
          <w:szCs w:val="28"/>
        </w:rPr>
        <w:t>k</w:t>
      </w:r>
      <w:r w:rsidRPr="00686ECB">
        <w:rPr>
          <w:rFonts w:ascii="Garamond" w:hAnsi="Garamond"/>
          <w:sz w:val="28"/>
          <w:szCs w:val="28"/>
        </w:rPr>
        <w:t>kında konuşuyoruz veya kendi kısır bilgimizi dile getiriyoruz. Ali b. Ebi Talib dünyevi ve mülki bir i</w:t>
      </w:r>
      <w:r w:rsidRPr="00686ECB">
        <w:rPr>
          <w:rFonts w:ascii="Garamond" w:hAnsi="Garamond"/>
          <w:sz w:val="28"/>
          <w:szCs w:val="28"/>
        </w:rPr>
        <w:t>n</w:t>
      </w:r>
      <w:r w:rsidRPr="00686ECB">
        <w:rPr>
          <w:rFonts w:ascii="Garamond" w:hAnsi="Garamond"/>
          <w:sz w:val="28"/>
          <w:szCs w:val="28"/>
        </w:rPr>
        <w:t>san mıdır ki dü</w:t>
      </w:r>
      <w:r w:rsidRPr="00686ECB">
        <w:rPr>
          <w:rFonts w:ascii="Garamond" w:hAnsi="Garamond"/>
          <w:sz w:val="28"/>
          <w:szCs w:val="28"/>
        </w:rPr>
        <w:t>nyadakiler onun hakkında konuşabilsin? Hakeza melekuti bir varlık mıdır ki melekut ehli onu değerlendirebilsin. İrfan Ehli onun ha</w:t>
      </w:r>
      <w:r w:rsidRPr="00686ECB">
        <w:rPr>
          <w:rFonts w:ascii="Garamond" w:hAnsi="Garamond"/>
          <w:sz w:val="28"/>
          <w:szCs w:val="28"/>
        </w:rPr>
        <w:t>k</w:t>
      </w:r>
      <w:r w:rsidRPr="00686ECB">
        <w:rPr>
          <w:rFonts w:ascii="Garamond" w:hAnsi="Garamond"/>
          <w:sz w:val="28"/>
          <w:szCs w:val="28"/>
        </w:rPr>
        <w:t>kında sadece kendi irfan düzeyleri; filozof kimseler de sadece kendi ilimleri dışında hangi araçla onu tanıyabilirler? Biz en</w:t>
      </w:r>
      <w:r w:rsidRPr="00686ECB">
        <w:rPr>
          <w:rFonts w:ascii="Garamond" w:hAnsi="Garamond"/>
          <w:sz w:val="28"/>
          <w:szCs w:val="28"/>
        </w:rPr>
        <w:t>gellileri haberdar etmek için onu ne kadar tanıya bilmişlerdir? Bilgi</w:t>
      </w:r>
      <w:r w:rsidRPr="00686ECB">
        <w:rPr>
          <w:rFonts w:ascii="Garamond" w:hAnsi="Garamond"/>
          <w:sz w:val="28"/>
          <w:szCs w:val="28"/>
        </w:rPr>
        <w:t>n</w:t>
      </w:r>
      <w:r w:rsidRPr="00686ECB">
        <w:rPr>
          <w:rFonts w:ascii="Garamond" w:hAnsi="Garamond"/>
          <w:sz w:val="28"/>
          <w:szCs w:val="28"/>
        </w:rPr>
        <w:t>ler, fazilet ehli, arifler ve filozoflar bütün değerli bilgileri ve faziletlerine rağmen hakkın tam cilvesinden derk etti</w:t>
      </w:r>
      <w:r w:rsidRPr="00686ECB">
        <w:rPr>
          <w:rFonts w:ascii="Garamond" w:hAnsi="Garamond"/>
          <w:sz w:val="28"/>
          <w:szCs w:val="28"/>
        </w:rPr>
        <w:t>k</w:t>
      </w:r>
      <w:r w:rsidRPr="00686ECB">
        <w:rPr>
          <w:rFonts w:ascii="Garamond" w:hAnsi="Garamond"/>
          <w:sz w:val="28"/>
          <w:szCs w:val="28"/>
        </w:rPr>
        <w:t>leri sadece kendi vücut örtüleri ve sınırlı nefsaniyet aynaların</w:t>
      </w:r>
      <w:r w:rsidRPr="00686ECB">
        <w:rPr>
          <w:rFonts w:ascii="Garamond" w:hAnsi="Garamond"/>
          <w:sz w:val="28"/>
          <w:szCs w:val="28"/>
        </w:rPr>
        <w:t>a yansıyanlardır. Hz. Ali ise bunlardan apayrı bir şeydir. O halde en iy</w:t>
      </w:r>
      <w:r w:rsidRPr="00686ECB">
        <w:rPr>
          <w:rFonts w:ascii="Garamond" w:hAnsi="Garamond"/>
          <w:sz w:val="28"/>
          <w:szCs w:val="28"/>
        </w:rPr>
        <w:t>i</w:t>
      </w:r>
      <w:r w:rsidRPr="00686ECB">
        <w:rPr>
          <w:rFonts w:ascii="Garamond" w:hAnsi="Garamond"/>
          <w:sz w:val="28"/>
          <w:szCs w:val="28"/>
        </w:rPr>
        <w:t>si bu vadiden geçip gidelim.” İmam Humeyni’nin (r.a.) filozof ve ariflerin bilgisinin mahdut Hz. Ali (a.s)’ın sonsuz şahsiyetini tanımada kusurlu old</w:t>
      </w:r>
      <w:r w:rsidRPr="00686ECB">
        <w:rPr>
          <w:rFonts w:ascii="Garamond" w:hAnsi="Garamond"/>
          <w:sz w:val="28"/>
          <w:szCs w:val="28"/>
        </w:rPr>
        <w:t>u</w:t>
      </w:r>
      <w:r w:rsidRPr="00686ECB">
        <w:rPr>
          <w:rFonts w:ascii="Garamond" w:hAnsi="Garamond"/>
          <w:sz w:val="28"/>
          <w:szCs w:val="28"/>
        </w:rPr>
        <w:t>ğunu beyan eden bu sözleri de Hz.</w:t>
      </w:r>
      <w:r w:rsidRPr="00686ECB">
        <w:rPr>
          <w:rFonts w:ascii="Garamond" w:hAnsi="Garamond"/>
          <w:sz w:val="28"/>
          <w:szCs w:val="28"/>
        </w:rPr>
        <w:t xml:space="preserve"> Ali (a.s)’ın gerçek şa</w:t>
      </w:r>
      <w:r w:rsidRPr="00686ECB">
        <w:rPr>
          <w:rFonts w:ascii="Garamond" w:hAnsi="Garamond"/>
          <w:sz w:val="28"/>
          <w:szCs w:val="28"/>
        </w:rPr>
        <w:t>h</w:t>
      </w:r>
      <w:r w:rsidRPr="00686ECB">
        <w:rPr>
          <w:rFonts w:ascii="Garamond" w:hAnsi="Garamond"/>
          <w:sz w:val="28"/>
          <w:szCs w:val="28"/>
        </w:rPr>
        <w:t>siyetini tanımanın sıradan insanların gücünün üstünde olduğuna delalet etmektedir. Peyga</w:t>
      </w:r>
      <w:r w:rsidRPr="00686ECB">
        <w:rPr>
          <w:rFonts w:ascii="Garamond" w:hAnsi="Garamond"/>
          <w:sz w:val="28"/>
          <w:szCs w:val="28"/>
        </w:rPr>
        <w:t>m</w:t>
      </w:r>
      <w:r w:rsidRPr="00686ECB">
        <w:rPr>
          <w:rFonts w:ascii="Garamond" w:hAnsi="Garamond"/>
          <w:sz w:val="28"/>
          <w:szCs w:val="28"/>
        </w:rPr>
        <w:t>ber (s.a.v)’in, “Ey Ali, ben ve Allah dışında hiç kimse ha</w:t>
      </w:r>
      <w:r w:rsidRPr="00686ECB">
        <w:rPr>
          <w:rFonts w:ascii="Garamond" w:hAnsi="Garamond"/>
          <w:sz w:val="28"/>
          <w:szCs w:val="28"/>
        </w:rPr>
        <w:t>k</w:t>
      </w:r>
      <w:r w:rsidRPr="00686ECB">
        <w:rPr>
          <w:rFonts w:ascii="Garamond" w:hAnsi="Garamond"/>
          <w:sz w:val="28"/>
          <w:szCs w:val="28"/>
        </w:rPr>
        <w:t>kıyla tanıyamamıştır.” Hadisi de bu manayı ifade etmektedir. Yani Ali’yi tanımak beş</w:t>
      </w:r>
      <w:r w:rsidRPr="00686ECB">
        <w:rPr>
          <w:rFonts w:ascii="Garamond" w:hAnsi="Garamond"/>
          <w:sz w:val="28"/>
          <w:szCs w:val="28"/>
        </w:rPr>
        <w:t xml:space="preserve">eri gücün ötesinde bir olaydır; yoksa insanların </w:t>
      </w:r>
      <w:r w:rsidRPr="00686ECB">
        <w:rPr>
          <w:rFonts w:ascii="Garamond" w:hAnsi="Garamond"/>
          <w:sz w:val="28"/>
          <w:szCs w:val="28"/>
        </w:rPr>
        <w:t>A</w:t>
      </w:r>
      <w:r w:rsidRPr="00686ECB">
        <w:rPr>
          <w:rFonts w:ascii="Garamond" w:hAnsi="Garamond"/>
          <w:sz w:val="28"/>
          <w:szCs w:val="28"/>
        </w:rPr>
        <w:t>li’yi tanımak istemeyişi söz konusu değildir. Belki de Ali’nin bu sonsuz şahsiyetini tanımak mümkün olmadığı için b</w:t>
      </w:r>
      <w:r w:rsidRPr="00686ECB">
        <w:rPr>
          <w:rFonts w:ascii="Garamond" w:hAnsi="Garamond"/>
          <w:sz w:val="28"/>
          <w:szCs w:val="28"/>
        </w:rPr>
        <w:t>a</w:t>
      </w:r>
      <w:r w:rsidRPr="00686ECB">
        <w:rPr>
          <w:rFonts w:ascii="Garamond" w:hAnsi="Garamond"/>
          <w:sz w:val="28"/>
          <w:szCs w:val="28"/>
        </w:rPr>
        <w:t>zıları Ali’yi Resulullah’ın diğer ashabıyla mukayese etmiş ve bazıları da eşit demişlerdir</w:t>
      </w:r>
      <w:r w:rsidRPr="00686ECB">
        <w:rPr>
          <w:rFonts w:ascii="Garamond" w:hAnsi="Garamond"/>
          <w:sz w:val="28"/>
          <w:szCs w:val="28"/>
        </w:rPr>
        <w:t>. Hatta baz</w:t>
      </w:r>
      <w:r w:rsidRPr="00686ECB">
        <w:rPr>
          <w:rFonts w:ascii="Garamond" w:hAnsi="Garamond"/>
          <w:sz w:val="28"/>
          <w:szCs w:val="28"/>
        </w:rPr>
        <w:t>ı</w:t>
      </w:r>
      <w:r w:rsidRPr="00686ECB">
        <w:rPr>
          <w:rFonts w:ascii="Garamond" w:hAnsi="Garamond"/>
          <w:sz w:val="28"/>
          <w:szCs w:val="28"/>
        </w:rPr>
        <w:t xml:space="preserve">ları </w:t>
      </w:r>
      <w:r w:rsidRPr="00686ECB">
        <w:rPr>
          <w:rFonts w:ascii="Garamond" w:hAnsi="Garamond"/>
          <w:sz w:val="28"/>
          <w:szCs w:val="28"/>
        </w:rPr>
        <w:lastRenderedPageBreak/>
        <w:t>Peygamberin bazı ashabını Ali (a.s)’dan sütün kabul etmişlerdir.</w:t>
      </w:r>
      <w:r w:rsidRPr="00686ECB">
        <w:rPr>
          <w:rStyle w:val="FootnoteReference"/>
          <w:rFonts w:ascii="Garamond" w:hAnsi="Garamond"/>
          <w:sz w:val="28"/>
          <w:szCs w:val="28"/>
        </w:rPr>
        <w:footnoteReference w:id="26"/>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Halbuki Ali (a.s) Peygamberin diğer ashabıyla eşit tutulmasına her zaman itiraz etmiştir. Nitekim şöyle buyurmu</w:t>
      </w:r>
      <w:r w:rsidRPr="00686ECB">
        <w:rPr>
          <w:rFonts w:ascii="Garamond" w:hAnsi="Garamond"/>
          <w:sz w:val="28"/>
          <w:szCs w:val="28"/>
        </w:rPr>
        <w:t>ş</w:t>
      </w:r>
      <w:r w:rsidRPr="00686ECB">
        <w:rPr>
          <w:rFonts w:ascii="Garamond" w:hAnsi="Garamond"/>
          <w:sz w:val="28"/>
          <w:szCs w:val="28"/>
        </w:rPr>
        <w:t xml:space="preserve">tur: </w:t>
      </w:r>
      <w:r w:rsidRPr="00686ECB">
        <w:rPr>
          <w:rFonts w:ascii="Garamond" w:hAnsi="Garamond"/>
          <w:i/>
          <w:sz w:val="28"/>
          <w:szCs w:val="28"/>
        </w:rPr>
        <w:t xml:space="preserve">“İkinci halife ölüm döşeğinde hilafeti bir grupta karar </w:t>
      </w:r>
      <w:r w:rsidRPr="00686ECB">
        <w:rPr>
          <w:rFonts w:ascii="Garamond" w:hAnsi="Garamond"/>
          <w:i/>
          <w:sz w:val="28"/>
          <w:szCs w:val="28"/>
        </w:rPr>
        <w:t>kıldı ve beni de şura ashabıyla aynı der</w:t>
      </w:r>
      <w:r w:rsidRPr="00686ECB">
        <w:rPr>
          <w:rFonts w:ascii="Garamond" w:hAnsi="Garamond"/>
          <w:i/>
          <w:sz w:val="28"/>
          <w:szCs w:val="28"/>
        </w:rPr>
        <w:t>e</w:t>
      </w:r>
      <w:r w:rsidRPr="00686ECB">
        <w:rPr>
          <w:rFonts w:ascii="Garamond" w:hAnsi="Garamond"/>
          <w:i/>
          <w:sz w:val="28"/>
          <w:szCs w:val="28"/>
        </w:rPr>
        <w:t>cede düşündü. Allahım bu şura ha</w:t>
      </w:r>
      <w:r w:rsidRPr="00686ECB">
        <w:rPr>
          <w:rFonts w:ascii="Garamond" w:hAnsi="Garamond"/>
          <w:i/>
          <w:sz w:val="28"/>
          <w:szCs w:val="28"/>
        </w:rPr>
        <w:t>k</w:t>
      </w:r>
      <w:r w:rsidRPr="00686ECB">
        <w:rPr>
          <w:rFonts w:ascii="Garamond" w:hAnsi="Garamond"/>
          <w:i/>
          <w:sz w:val="28"/>
          <w:szCs w:val="28"/>
        </w:rPr>
        <w:t>kında senden yardım dilerim. Ne kadar ilginç nasıl olur da benim birincisine olan üstünlüğüm hakkında şek ederler ve bö</w:t>
      </w:r>
      <w:r w:rsidRPr="00686ECB">
        <w:rPr>
          <w:rFonts w:ascii="Garamond" w:hAnsi="Garamond"/>
          <w:i/>
          <w:sz w:val="28"/>
          <w:szCs w:val="28"/>
        </w:rPr>
        <w:t>y</w:t>
      </w:r>
      <w:r w:rsidRPr="00686ECB">
        <w:rPr>
          <w:rFonts w:ascii="Garamond" w:hAnsi="Garamond"/>
          <w:i/>
          <w:sz w:val="28"/>
          <w:szCs w:val="28"/>
        </w:rPr>
        <w:t xml:space="preserve">lece beni şura ashabıyla denk kabul ederler.”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bu sözü</w:t>
      </w:r>
      <w:r w:rsidRPr="00686ECB">
        <w:rPr>
          <w:rFonts w:ascii="Garamond" w:hAnsi="Garamond"/>
          <w:sz w:val="28"/>
          <w:szCs w:val="28"/>
        </w:rPr>
        <w:t>nde sadece şura ashabıyla denk tutulmasına itiraz etmekle kalmamış, kendi üstünlüğü hus</w:t>
      </w:r>
      <w:r w:rsidRPr="00686ECB">
        <w:rPr>
          <w:rFonts w:ascii="Garamond" w:hAnsi="Garamond"/>
          <w:sz w:val="28"/>
          <w:szCs w:val="28"/>
        </w:rPr>
        <w:t>u</w:t>
      </w:r>
      <w:r w:rsidRPr="00686ECB">
        <w:rPr>
          <w:rFonts w:ascii="Garamond" w:hAnsi="Garamond"/>
          <w:sz w:val="28"/>
          <w:szCs w:val="28"/>
        </w:rPr>
        <w:t xml:space="preserve">sunda da şek edilmesini şaşkınlıkla karşılamıştır. Ardından sonsuz varlığını nitelendirirken şöyle buyurmuştur: </w:t>
      </w:r>
      <w:r w:rsidRPr="00686ECB">
        <w:rPr>
          <w:rFonts w:ascii="Garamond" w:hAnsi="Garamond"/>
          <w:i/>
          <w:sz w:val="28"/>
          <w:szCs w:val="28"/>
        </w:rPr>
        <w:t>“İlim ve fazilet benden akar, düşünce kuşları doruklarım</w:t>
      </w:r>
      <w:r w:rsidRPr="00686ECB">
        <w:rPr>
          <w:rFonts w:ascii="Garamond" w:hAnsi="Garamond"/>
          <w:i/>
          <w:sz w:val="28"/>
          <w:szCs w:val="28"/>
        </w:rPr>
        <w:t>a/zirveme ulaşamaz.”</w:t>
      </w:r>
      <w:r w:rsidRPr="00686ECB">
        <w:rPr>
          <w:rFonts w:ascii="Garamond" w:hAnsi="Garamond"/>
          <w:sz w:val="28"/>
          <w:szCs w:val="28"/>
        </w:rPr>
        <w:t xml:space="preserve"> Ali’nin sonsuz makamı h</w:t>
      </w:r>
      <w:r w:rsidRPr="00686ECB">
        <w:rPr>
          <w:rFonts w:ascii="Garamond" w:hAnsi="Garamond"/>
          <w:sz w:val="28"/>
          <w:szCs w:val="28"/>
        </w:rPr>
        <w:t>u</w:t>
      </w:r>
      <w:r w:rsidRPr="00686ECB">
        <w:rPr>
          <w:rFonts w:ascii="Garamond" w:hAnsi="Garamond"/>
          <w:sz w:val="28"/>
          <w:szCs w:val="28"/>
        </w:rPr>
        <w:t>susunda en güzel söz sözlerin en seçkini ve yetkini olan Allah’ın Ali hakkındaki sözüdür, gerçi Ali Kur’an’ın dış gerç</w:t>
      </w:r>
      <w:r w:rsidRPr="00686ECB">
        <w:rPr>
          <w:rFonts w:ascii="Garamond" w:hAnsi="Garamond"/>
          <w:sz w:val="28"/>
          <w:szCs w:val="28"/>
        </w:rPr>
        <w:t>e</w:t>
      </w:r>
      <w:r w:rsidRPr="00686ECB">
        <w:rPr>
          <w:rFonts w:ascii="Garamond" w:hAnsi="Garamond"/>
          <w:sz w:val="28"/>
          <w:szCs w:val="28"/>
        </w:rPr>
        <w:t xml:space="preserve">ğidir, ve bu yüzden Ali’yi tanımak Kur’an’ı anlamak ve kuranı anlamak da </w:t>
      </w:r>
      <w:r w:rsidRPr="00686ECB">
        <w:rPr>
          <w:rFonts w:ascii="Garamond" w:hAnsi="Garamond"/>
          <w:sz w:val="28"/>
          <w:szCs w:val="28"/>
        </w:rPr>
        <w:t>A</w:t>
      </w:r>
      <w:r w:rsidRPr="00686ECB">
        <w:rPr>
          <w:rFonts w:ascii="Garamond" w:hAnsi="Garamond"/>
          <w:sz w:val="28"/>
          <w:szCs w:val="28"/>
        </w:rPr>
        <w:t xml:space="preserve">li’yi tanımaktır. </w:t>
      </w:r>
      <w:r w:rsidRPr="00686ECB">
        <w:rPr>
          <w:rFonts w:ascii="Garamond" w:hAnsi="Garamond"/>
          <w:sz w:val="28"/>
          <w:szCs w:val="28"/>
        </w:rPr>
        <w:t>Ali hakkında bir çok ayet nazil olmuştur. Bu mak</w:t>
      </w:r>
      <w:r w:rsidRPr="00686ECB">
        <w:rPr>
          <w:rFonts w:ascii="Garamond" w:hAnsi="Garamond"/>
          <w:sz w:val="28"/>
          <w:szCs w:val="28"/>
        </w:rPr>
        <w:t>a</w:t>
      </w:r>
      <w:r w:rsidRPr="00686ECB">
        <w:rPr>
          <w:rFonts w:ascii="Garamond" w:hAnsi="Garamond"/>
          <w:sz w:val="28"/>
          <w:szCs w:val="28"/>
        </w:rPr>
        <w:t>lede de sadece Al-i İmran suresi 61. Ayeti –Mübahale ayeti olarak da bilinen bu ayetin sadece Ali (a.s)’ın yüce makamıyla ilgili bölümünü-ele almaya çalış</w:t>
      </w:r>
      <w:r w:rsidRPr="00686ECB">
        <w:rPr>
          <w:rFonts w:ascii="Garamond" w:hAnsi="Garamond"/>
          <w:sz w:val="28"/>
          <w:szCs w:val="28"/>
        </w:rPr>
        <w:t>a</w:t>
      </w:r>
      <w:r w:rsidRPr="00686ECB">
        <w:rPr>
          <w:rFonts w:ascii="Garamond" w:hAnsi="Garamond"/>
          <w:sz w:val="28"/>
          <w:szCs w:val="28"/>
        </w:rPr>
        <w:t xml:space="preserve">cağız. </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Mübahale ayeti </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Mübahale ayeti bu makaleni</w:t>
      </w:r>
      <w:r w:rsidRPr="00686ECB">
        <w:rPr>
          <w:rFonts w:ascii="Garamond" w:hAnsi="Garamond"/>
          <w:sz w:val="28"/>
          <w:szCs w:val="28"/>
        </w:rPr>
        <w:t>n başında da zikrettiğ</w:t>
      </w:r>
      <w:r w:rsidRPr="00686ECB">
        <w:rPr>
          <w:rFonts w:ascii="Garamond" w:hAnsi="Garamond"/>
          <w:sz w:val="28"/>
          <w:szCs w:val="28"/>
        </w:rPr>
        <w:t>i</w:t>
      </w:r>
      <w:r w:rsidRPr="00686ECB">
        <w:rPr>
          <w:rFonts w:ascii="Garamond" w:hAnsi="Garamond"/>
          <w:sz w:val="28"/>
          <w:szCs w:val="28"/>
        </w:rPr>
        <w:t xml:space="preserve">miz Al-i İmran suresinin 61. Ayetidir.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Mübahale ayeti İslam alimlerinin naklettiği üz</w:t>
      </w:r>
      <w:r w:rsidRPr="00686ECB">
        <w:rPr>
          <w:rFonts w:ascii="Garamond" w:hAnsi="Garamond"/>
          <w:sz w:val="28"/>
          <w:szCs w:val="28"/>
        </w:rPr>
        <w:t>e</w:t>
      </w:r>
      <w:r w:rsidRPr="00686ECB">
        <w:rPr>
          <w:rFonts w:ascii="Garamond" w:hAnsi="Garamond"/>
          <w:sz w:val="28"/>
          <w:szCs w:val="28"/>
        </w:rPr>
        <w:t>re Ehl-i Beyt (a.s) hakkında nazil olmuştur. Nitekim bir rivayette şöyle yer almıştır: “Bu ayet nazil olup, “Deki, gelin çocuklarımızı ve çocuklar</w:t>
      </w:r>
      <w:r w:rsidRPr="00686ECB">
        <w:rPr>
          <w:rFonts w:ascii="Garamond" w:hAnsi="Garamond"/>
          <w:sz w:val="28"/>
          <w:szCs w:val="28"/>
        </w:rPr>
        <w:t>ınızı çağır</w:t>
      </w:r>
      <w:r w:rsidRPr="00686ECB">
        <w:rPr>
          <w:rFonts w:ascii="Garamond" w:hAnsi="Garamond"/>
          <w:sz w:val="28"/>
          <w:szCs w:val="28"/>
        </w:rPr>
        <w:t>a</w:t>
      </w:r>
      <w:r w:rsidRPr="00686ECB">
        <w:rPr>
          <w:rFonts w:ascii="Garamond" w:hAnsi="Garamond"/>
          <w:sz w:val="28"/>
          <w:szCs w:val="28"/>
        </w:rPr>
        <w:t xml:space="preserve">lım…” diye buyurunca Resulullah, Ali, Fatıma, Hasan ve Hüseyin’i çağırıp şöyle buyurdu: </w:t>
      </w:r>
      <w:r w:rsidRPr="00686ECB">
        <w:rPr>
          <w:rFonts w:ascii="Garamond" w:hAnsi="Garamond"/>
          <w:i/>
          <w:sz w:val="28"/>
          <w:szCs w:val="28"/>
        </w:rPr>
        <w:t>“Allahım onlar benim ehli</w:t>
      </w:r>
      <w:r w:rsidRPr="00686ECB">
        <w:rPr>
          <w:rFonts w:ascii="Garamond" w:hAnsi="Garamond"/>
          <w:i/>
          <w:sz w:val="28"/>
          <w:szCs w:val="28"/>
        </w:rPr>
        <w:t>m</w:t>
      </w:r>
      <w:r w:rsidRPr="00686ECB">
        <w:rPr>
          <w:rFonts w:ascii="Garamond" w:hAnsi="Garamond"/>
          <w:i/>
          <w:sz w:val="28"/>
          <w:szCs w:val="28"/>
        </w:rPr>
        <w:t>dir.”</w:t>
      </w:r>
      <w:r w:rsidRPr="00686ECB">
        <w:rPr>
          <w:rStyle w:val="FootnoteReference"/>
          <w:rFonts w:ascii="Garamond" w:hAnsi="Garamond"/>
          <w:sz w:val="28"/>
          <w:szCs w:val="28"/>
        </w:rPr>
        <w:footnoteReference w:id="27"/>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Tirmizi, Beyhaki, Suyuti, İbn-i Hacer Askalani, İbn-i Munzir, Hakim, İbn-i Bitrik ve diğer bir çok büyük Ehl-i Sünnet ravi</w:t>
      </w:r>
      <w:r w:rsidRPr="00686ECB">
        <w:rPr>
          <w:rFonts w:ascii="Garamond" w:hAnsi="Garamond"/>
          <w:sz w:val="28"/>
          <w:szCs w:val="28"/>
        </w:rPr>
        <w:t xml:space="preserve">leri de mübahale ayetinin Ehl-i Beyt hakkında nazil olduğunu belirtmişlerdir. </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 xml:space="preserve">Hakeza Şii ve Sünni ravilerin naklettiği ve Hz. </w:t>
      </w:r>
      <w:r w:rsidRPr="00686ECB">
        <w:rPr>
          <w:rFonts w:ascii="Garamond" w:hAnsi="Garamond"/>
          <w:sz w:val="28"/>
          <w:szCs w:val="28"/>
        </w:rPr>
        <w:t>A</w:t>
      </w:r>
      <w:r w:rsidRPr="00686ECB">
        <w:rPr>
          <w:rFonts w:ascii="Garamond" w:hAnsi="Garamond"/>
          <w:sz w:val="28"/>
          <w:szCs w:val="28"/>
        </w:rPr>
        <w:t xml:space="preserve">li’nin Ömer’in seçtiği altı kişilik şura hakkında yaptığı beyanı </w:t>
      </w:r>
      <w:r w:rsidRPr="00686ECB">
        <w:rPr>
          <w:rFonts w:ascii="Garamond" w:hAnsi="Garamond"/>
          <w:sz w:val="28"/>
          <w:szCs w:val="28"/>
        </w:rPr>
        <w:t>o</w:t>
      </w:r>
      <w:r w:rsidRPr="00686ECB">
        <w:rPr>
          <w:rFonts w:ascii="Garamond" w:hAnsi="Garamond"/>
          <w:sz w:val="28"/>
          <w:szCs w:val="28"/>
        </w:rPr>
        <w:t>lan “Münaşede” hadisinde de Ali (a.s) uzun bir açıklam</w:t>
      </w:r>
      <w:r w:rsidRPr="00686ECB">
        <w:rPr>
          <w:rFonts w:ascii="Garamond" w:hAnsi="Garamond"/>
          <w:sz w:val="28"/>
          <w:szCs w:val="28"/>
        </w:rPr>
        <w:t>a</w:t>
      </w:r>
      <w:r w:rsidRPr="00686ECB">
        <w:rPr>
          <w:rFonts w:ascii="Garamond" w:hAnsi="Garamond"/>
          <w:sz w:val="28"/>
          <w:szCs w:val="28"/>
        </w:rPr>
        <w:t>dan son</w:t>
      </w:r>
      <w:r w:rsidRPr="00686ECB">
        <w:rPr>
          <w:rFonts w:ascii="Garamond" w:hAnsi="Garamond"/>
          <w:sz w:val="28"/>
          <w:szCs w:val="28"/>
        </w:rPr>
        <w:t xml:space="preserve">ra kendisini Resulullah’ın nefsi kabul ederek şöyle buyurmuştur: </w:t>
      </w:r>
      <w:r w:rsidRPr="00686ECB">
        <w:rPr>
          <w:rFonts w:ascii="Garamond" w:hAnsi="Garamond"/>
          <w:i/>
          <w:sz w:val="28"/>
          <w:szCs w:val="28"/>
        </w:rPr>
        <w:t>“Allah için söyleyin, Peygamber Müslümanlar arasında kardeşlik akdini oku</w:t>
      </w:r>
      <w:r w:rsidRPr="00686ECB">
        <w:rPr>
          <w:rFonts w:ascii="Garamond" w:hAnsi="Garamond"/>
          <w:i/>
          <w:sz w:val="28"/>
          <w:szCs w:val="28"/>
        </w:rPr>
        <w:t>r</w:t>
      </w:r>
      <w:r w:rsidRPr="00686ECB">
        <w:rPr>
          <w:rFonts w:ascii="Garamond" w:hAnsi="Garamond"/>
          <w:i/>
          <w:sz w:val="28"/>
          <w:szCs w:val="28"/>
        </w:rPr>
        <w:t>ken sizden Resulullah’ın kendisiyle kardeşlik akdini okuduğu bir kimse var mı? orada olanlar, “H</w:t>
      </w:r>
      <w:r w:rsidRPr="00686ECB">
        <w:rPr>
          <w:rFonts w:ascii="Garamond" w:hAnsi="Garamond"/>
          <w:i/>
          <w:sz w:val="28"/>
          <w:szCs w:val="28"/>
        </w:rPr>
        <w:t>a</w:t>
      </w:r>
      <w:r w:rsidRPr="00686ECB">
        <w:rPr>
          <w:rFonts w:ascii="Garamond" w:hAnsi="Garamond"/>
          <w:i/>
          <w:sz w:val="28"/>
          <w:szCs w:val="28"/>
        </w:rPr>
        <w:t>yır” ded</w:t>
      </w:r>
      <w:r w:rsidRPr="00686ECB">
        <w:rPr>
          <w:rFonts w:ascii="Garamond" w:hAnsi="Garamond"/>
          <w:i/>
          <w:sz w:val="28"/>
          <w:szCs w:val="28"/>
        </w:rPr>
        <w:t>i</w:t>
      </w:r>
      <w:r w:rsidRPr="00686ECB">
        <w:rPr>
          <w:rFonts w:ascii="Garamond" w:hAnsi="Garamond"/>
          <w:i/>
          <w:sz w:val="28"/>
          <w:szCs w:val="28"/>
        </w:rPr>
        <w:t>ler.”</w:t>
      </w:r>
      <w:r w:rsidRPr="00686ECB">
        <w:rPr>
          <w:rStyle w:val="FootnoteReference"/>
          <w:rFonts w:ascii="Garamond" w:hAnsi="Garamond"/>
          <w:i/>
          <w:sz w:val="28"/>
          <w:szCs w:val="28"/>
        </w:rPr>
        <w:footnoteReference w:id="28"/>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Başk</w:t>
      </w:r>
      <w:r w:rsidRPr="00686ECB">
        <w:rPr>
          <w:rFonts w:ascii="Garamond" w:hAnsi="Garamond"/>
          <w:sz w:val="28"/>
          <w:szCs w:val="28"/>
        </w:rPr>
        <w:t>a bir rivayette ise İbn-i Hacer Askalani Sevaik’ul-Muhrika kitabında bu münaşede hadisini b</w:t>
      </w:r>
      <w:r w:rsidRPr="00686ECB">
        <w:rPr>
          <w:rFonts w:ascii="Garamond" w:hAnsi="Garamond"/>
          <w:sz w:val="28"/>
          <w:szCs w:val="28"/>
        </w:rPr>
        <w:t>ü</w:t>
      </w:r>
      <w:r w:rsidRPr="00686ECB">
        <w:rPr>
          <w:rFonts w:ascii="Garamond" w:hAnsi="Garamond"/>
          <w:sz w:val="28"/>
          <w:szCs w:val="28"/>
        </w:rPr>
        <w:t>yük Ehl-i Sünnet muhaddisi Dar-u Kutni’den r</w:t>
      </w:r>
      <w:r w:rsidRPr="00686ECB">
        <w:rPr>
          <w:rFonts w:ascii="Garamond" w:hAnsi="Garamond"/>
          <w:sz w:val="28"/>
          <w:szCs w:val="28"/>
        </w:rPr>
        <w:t>i</w:t>
      </w:r>
      <w:r w:rsidRPr="00686ECB">
        <w:rPr>
          <w:rFonts w:ascii="Garamond" w:hAnsi="Garamond"/>
          <w:sz w:val="28"/>
          <w:szCs w:val="28"/>
        </w:rPr>
        <w:t>vayet etmiştir. Ali (a.s) şura günü şura üyelerine delil getirerek şöyle buyu</w:t>
      </w:r>
      <w:r w:rsidRPr="00686ECB">
        <w:rPr>
          <w:rFonts w:ascii="Garamond" w:hAnsi="Garamond"/>
          <w:sz w:val="28"/>
          <w:szCs w:val="28"/>
        </w:rPr>
        <w:t>r</w:t>
      </w:r>
      <w:r w:rsidRPr="00686ECB">
        <w:rPr>
          <w:rFonts w:ascii="Garamond" w:hAnsi="Garamond"/>
          <w:sz w:val="28"/>
          <w:szCs w:val="28"/>
        </w:rPr>
        <w:t xml:space="preserve">muştur: </w:t>
      </w:r>
      <w:r w:rsidRPr="00686ECB">
        <w:rPr>
          <w:rFonts w:ascii="Garamond" w:hAnsi="Garamond"/>
          <w:i/>
          <w:sz w:val="28"/>
          <w:szCs w:val="28"/>
        </w:rPr>
        <w:t>“Allah için sö</w:t>
      </w:r>
      <w:r w:rsidRPr="00686ECB">
        <w:rPr>
          <w:rFonts w:ascii="Garamond" w:hAnsi="Garamond"/>
          <w:i/>
          <w:sz w:val="28"/>
          <w:szCs w:val="28"/>
        </w:rPr>
        <w:t>y</w:t>
      </w:r>
      <w:r w:rsidRPr="00686ECB">
        <w:rPr>
          <w:rFonts w:ascii="Garamond" w:hAnsi="Garamond"/>
          <w:i/>
          <w:sz w:val="28"/>
          <w:szCs w:val="28"/>
        </w:rPr>
        <w:t>leyin aranızda yak</w:t>
      </w:r>
      <w:r w:rsidRPr="00686ECB">
        <w:rPr>
          <w:rFonts w:ascii="Garamond" w:hAnsi="Garamond"/>
          <w:i/>
          <w:sz w:val="28"/>
          <w:szCs w:val="28"/>
        </w:rPr>
        <w:t xml:space="preserve">ınlık açısından Resulullah’a benden daha yakın </w:t>
      </w:r>
      <w:r w:rsidRPr="00686ECB">
        <w:rPr>
          <w:rFonts w:ascii="Garamond" w:hAnsi="Garamond"/>
          <w:i/>
          <w:sz w:val="28"/>
          <w:szCs w:val="28"/>
        </w:rPr>
        <w:t>o</w:t>
      </w:r>
      <w:r w:rsidRPr="00686ECB">
        <w:rPr>
          <w:rFonts w:ascii="Garamond" w:hAnsi="Garamond"/>
          <w:i/>
          <w:sz w:val="28"/>
          <w:szCs w:val="28"/>
        </w:rPr>
        <w:t>lanınız var mıdır? Aranızdan benden başka Resulullah’ın kendi nefsi saydığı, çocuklarını kendi ç</w:t>
      </w:r>
      <w:r w:rsidRPr="00686ECB">
        <w:rPr>
          <w:rFonts w:ascii="Garamond" w:hAnsi="Garamond"/>
          <w:i/>
          <w:sz w:val="28"/>
          <w:szCs w:val="28"/>
        </w:rPr>
        <w:t>o</w:t>
      </w:r>
      <w:r w:rsidRPr="00686ECB">
        <w:rPr>
          <w:rFonts w:ascii="Garamond" w:hAnsi="Garamond"/>
          <w:i/>
          <w:sz w:val="28"/>
          <w:szCs w:val="28"/>
        </w:rPr>
        <w:t xml:space="preserve">cuğu, kadınlarını da kendi kadını kabul ettiği başka bir kimse var mıdır?” </w:t>
      </w:r>
      <w:r w:rsidRPr="00686ECB">
        <w:rPr>
          <w:rFonts w:ascii="Garamond" w:hAnsi="Garamond"/>
          <w:sz w:val="28"/>
          <w:szCs w:val="28"/>
        </w:rPr>
        <w:t>orada olanlar hep bir ağızdan, “H</w:t>
      </w:r>
      <w:r w:rsidRPr="00686ECB">
        <w:rPr>
          <w:rFonts w:ascii="Garamond" w:hAnsi="Garamond"/>
          <w:sz w:val="28"/>
          <w:szCs w:val="28"/>
        </w:rPr>
        <w:t>a</w:t>
      </w:r>
      <w:r w:rsidRPr="00686ECB">
        <w:rPr>
          <w:rFonts w:ascii="Garamond" w:hAnsi="Garamond"/>
          <w:sz w:val="28"/>
          <w:szCs w:val="28"/>
        </w:rPr>
        <w:t>yı</w:t>
      </w:r>
      <w:r w:rsidRPr="00686ECB">
        <w:rPr>
          <w:rFonts w:ascii="Garamond" w:hAnsi="Garamond"/>
          <w:sz w:val="28"/>
          <w:szCs w:val="28"/>
        </w:rPr>
        <w:t>r vallahi” dediler.</w:t>
      </w:r>
      <w:r w:rsidRPr="00686ECB">
        <w:rPr>
          <w:rStyle w:val="FootnoteReference"/>
          <w:rFonts w:ascii="Garamond" w:hAnsi="Garamond"/>
          <w:sz w:val="28"/>
          <w:szCs w:val="28"/>
        </w:rPr>
        <w:footnoteReference w:id="29"/>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Şeyh Mufid’in Fusul’ul-Muhtare kitabında rivayet ett</w:t>
      </w:r>
      <w:r w:rsidRPr="00686ECB">
        <w:rPr>
          <w:rFonts w:ascii="Garamond" w:hAnsi="Garamond"/>
          <w:sz w:val="28"/>
          <w:szCs w:val="28"/>
        </w:rPr>
        <w:t>i</w:t>
      </w:r>
      <w:r w:rsidRPr="00686ECB">
        <w:rPr>
          <w:rFonts w:ascii="Garamond" w:hAnsi="Garamond"/>
          <w:sz w:val="28"/>
          <w:szCs w:val="28"/>
        </w:rPr>
        <w:t xml:space="preserve">ğine göre Memun İmam Rıza (a.s)’ bir gün şöyle dedi: </w:t>
      </w:r>
      <w:r w:rsidRPr="00686ECB">
        <w:rPr>
          <w:rFonts w:ascii="Garamond" w:hAnsi="Garamond"/>
          <w:i/>
          <w:sz w:val="28"/>
          <w:szCs w:val="28"/>
        </w:rPr>
        <w:t>“Kur’an’ın da işaret ettiği Emir’el Müminin’in en büyük faziletl</w:t>
      </w:r>
      <w:r w:rsidRPr="00686ECB">
        <w:rPr>
          <w:rFonts w:ascii="Garamond" w:hAnsi="Garamond"/>
          <w:i/>
          <w:sz w:val="28"/>
          <w:szCs w:val="28"/>
        </w:rPr>
        <w:t>e</w:t>
      </w:r>
      <w:r w:rsidRPr="00686ECB">
        <w:rPr>
          <w:rFonts w:ascii="Garamond" w:hAnsi="Garamond"/>
          <w:i/>
          <w:sz w:val="28"/>
          <w:szCs w:val="28"/>
        </w:rPr>
        <w:t>rinden birini bana söyle.</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İmam Rıza (a.s) şöyle buyurdu: “</w:t>
      </w:r>
      <w:r w:rsidRPr="00686ECB">
        <w:rPr>
          <w:rFonts w:ascii="Garamond" w:hAnsi="Garamond"/>
          <w:i/>
          <w:sz w:val="28"/>
          <w:szCs w:val="28"/>
        </w:rPr>
        <w:t>Hz. Al</w:t>
      </w:r>
      <w:r w:rsidRPr="00686ECB">
        <w:rPr>
          <w:rFonts w:ascii="Garamond" w:hAnsi="Garamond"/>
          <w:i/>
          <w:sz w:val="28"/>
          <w:szCs w:val="28"/>
        </w:rPr>
        <w:t>i’nin en b</w:t>
      </w:r>
      <w:r w:rsidRPr="00686ECB">
        <w:rPr>
          <w:rFonts w:ascii="Garamond" w:hAnsi="Garamond"/>
          <w:i/>
          <w:sz w:val="28"/>
          <w:szCs w:val="28"/>
        </w:rPr>
        <w:t>ü</w:t>
      </w:r>
      <w:r w:rsidRPr="00686ECB">
        <w:rPr>
          <w:rFonts w:ascii="Garamond" w:hAnsi="Garamond"/>
          <w:i/>
          <w:sz w:val="28"/>
          <w:szCs w:val="28"/>
        </w:rPr>
        <w:t>yük fazileti Mübahale ayetinde zikredilen fazilettir. Bu ayette peyga</w:t>
      </w:r>
      <w:r w:rsidRPr="00686ECB">
        <w:rPr>
          <w:rFonts w:ascii="Garamond" w:hAnsi="Garamond"/>
          <w:i/>
          <w:sz w:val="28"/>
          <w:szCs w:val="28"/>
        </w:rPr>
        <w:t>m</w:t>
      </w:r>
      <w:r w:rsidRPr="00686ECB">
        <w:rPr>
          <w:rFonts w:ascii="Garamond" w:hAnsi="Garamond"/>
          <w:i/>
          <w:sz w:val="28"/>
          <w:szCs w:val="28"/>
        </w:rPr>
        <w:t>ber (s.a.v) Ali (a.s)’I Mesihilerle (Hıristiyanlarla) mübahale etmeye (l</w:t>
      </w:r>
      <w:r w:rsidRPr="00686ECB">
        <w:rPr>
          <w:rFonts w:ascii="Garamond" w:hAnsi="Garamond"/>
          <w:i/>
          <w:sz w:val="28"/>
          <w:szCs w:val="28"/>
        </w:rPr>
        <w:t>a</w:t>
      </w:r>
      <w:r w:rsidRPr="00686ECB">
        <w:rPr>
          <w:rFonts w:ascii="Garamond" w:hAnsi="Garamond"/>
          <w:i/>
          <w:sz w:val="28"/>
          <w:szCs w:val="28"/>
        </w:rPr>
        <w:t xml:space="preserve">netleşmeye) çağırmış ve Allah azze ve celle’nin hükmüyle Ali (a.s) Resulullah (s.a.v)’in nefsi olarak </w:t>
      </w:r>
      <w:r w:rsidRPr="00686ECB">
        <w:rPr>
          <w:rFonts w:ascii="Garamond" w:hAnsi="Garamond"/>
          <w:i/>
          <w:sz w:val="28"/>
          <w:szCs w:val="28"/>
        </w:rPr>
        <w:t>adlandırılmıştır. Allah’ın yaratıklarından hiç kimse Resulullah (s.a.v)’den daha üstün olmadığına göre Allah’ın hükmü gereği Resulullah (s.a.v)’in nefsi olarak adlandırılan Hz. Ali (a.s) da herkesten daha faziletli ve ü</w:t>
      </w:r>
      <w:r w:rsidRPr="00686ECB">
        <w:rPr>
          <w:rFonts w:ascii="Garamond" w:hAnsi="Garamond"/>
          <w:i/>
          <w:sz w:val="28"/>
          <w:szCs w:val="28"/>
        </w:rPr>
        <w:t>s</w:t>
      </w:r>
      <w:r w:rsidRPr="00686ECB">
        <w:rPr>
          <w:rFonts w:ascii="Garamond" w:hAnsi="Garamond"/>
          <w:i/>
          <w:sz w:val="28"/>
          <w:szCs w:val="28"/>
        </w:rPr>
        <w:t>tündür.”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 xml:space="preserve">Memun tartışmak için şöyle </w:t>
      </w:r>
      <w:r w:rsidRPr="00686ECB">
        <w:rPr>
          <w:rFonts w:ascii="Garamond" w:hAnsi="Garamond"/>
          <w:sz w:val="28"/>
          <w:szCs w:val="28"/>
        </w:rPr>
        <w:t>dedi: “Resulullah’ın nefsi olan kimse mübahaleye çağrılmış olamaz. Z</w:t>
      </w:r>
      <w:r w:rsidRPr="00686ECB">
        <w:rPr>
          <w:rFonts w:ascii="Garamond" w:hAnsi="Garamond"/>
          <w:sz w:val="28"/>
          <w:szCs w:val="28"/>
        </w:rPr>
        <w:t>i</w:t>
      </w:r>
      <w:r w:rsidRPr="00686ECB">
        <w:rPr>
          <w:rFonts w:ascii="Garamond" w:hAnsi="Garamond"/>
          <w:sz w:val="28"/>
          <w:szCs w:val="28"/>
        </w:rPr>
        <w:t>ra bu taktirde Peygamber kendisini davet etmiştir; başkasını değil. O halde “nefislerimiz” den maksat bizzat Pe</w:t>
      </w:r>
      <w:r w:rsidRPr="00686ECB">
        <w:rPr>
          <w:rFonts w:ascii="Garamond" w:hAnsi="Garamond"/>
          <w:sz w:val="28"/>
          <w:szCs w:val="28"/>
        </w:rPr>
        <w:t>y</w:t>
      </w:r>
      <w:r w:rsidRPr="00686ECB">
        <w:rPr>
          <w:rFonts w:ascii="Garamond" w:hAnsi="Garamond"/>
          <w:sz w:val="28"/>
          <w:szCs w:val="28"/>
        </w:rPr>
        <w:t xml:space="preserve">gamberdir; başkası değil.” </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İmam Rıza (a.s) Memun’a cevap olarak şöyle b</w:t>
      </w:r>
      <w:r w:rsidRPr="00686ECB">
        <w:rPr>
          <w:rFonts w:ascii="Garamond" w:hAnsi="Garamond"/>
          <w:sz w:val="28"/>
          <w:szCs w:val="28"/>
        </w:rPr>
        <w:t>u</w:t>
      </w:r>
      <w:r w:rsidRPr="00686ECB">
        <w:rPr>
          <w:rFonts w:ascii="Garamond" w:hAnsi="Garamond"/>
          <w:sz w:val="28"/>
          <w:szCs w:val="28"/>
        </w:rPr>
        <w:t>yu</w:t>
      </w:r>
      <w:r w:rsidRPr="00686ECB">
        <w:rPr>
          <w:rFonts w:ascii="Garamond" w:hAnsi="Garamond"/>
          <w:sz w:val="28"/>
          <w:szCs w:val="28"/>
        </w:rPr>
        <w:t xml:space="preserve">rdu: </w:t>
      </w:r>
      <w:r w:rsidRPr="00686ECB">
        <w:rPr>
          <w:rFonts w:ascii="Garamond" w:hAnsi="Garamond"/>
          <w:i/>
          <w:sz w:val="28"/>
          <w:szCs w:val="28"/>
        </w:rPr>
        <w:t>“Ey Memun bu söylediğin şey doğru d</w:t>
      </w:r>
      <w:r w:rsidRPr="00686ECB">
        <w:rPr>
          <w:rFonts w:ascii="Garamond" w:hAnsi="Garamond"/>
          <w:i/>
          <w:sz w:val="28"/>
          <w:szCs w:val="28"/>
        </w:rPr>
        <w:t>e</w:t>
      </w:r>
      <w:r w:rsidRPr="00686ECB">
        <w:rPr>
          <w:rFonts w:ascii="Garamond" w:hAnsi="Garamond"/>
          <w:i/>
          <w:sz w:val="28"/>
          <w:szCs w:val="28"/>
        </w:rPr>
        <w:t>ğildir. Zira davet etmek başkasını çağırma söz k</w:t>
      </w:r>
      <w:r w:rsidRPr="00686ECB">
        <w:rPr>
          <w:rFonts w:ascii="Garamond" w:hAnsi="Garamond"/>
          <w:i/>
          <w:sz w:val="28"/>
          <w:szCs w:val="28"/>
        </w:rPr>
        <w:t>o</w:t>
      </w:r>
      <w:r w:rsidRPr="00686ECB">
        <w:rPr>
          <w:rFonts w:ascii="Garamond" w:hAnsi="Garamond"/>
          <w:i/>
          <w:sz w:val="28"/>
          <w:szCs w:val="28"/>
        </w:rPr>
        <w:t>nusu olunca geçerlidir.</w:t>
      </w:r>
      <w:r w:rsidRPr="00686ECB">
        <w:rPr>
          <w:rFonts w:ascii="Garamond" w:hAnsi="Garamond"/>
          <w:sz w:val="28"/>
          <w:szCs w:val="28"/>
        </w:rPr>
        <w:t xml:space="preserve"> </w:t>
      </w:r>
      <w:r w:rsidRPr="00686ECB">
        <w:rPr>
          <w:rFonts w:ascii="Garamond" w:hAnsi="Garamond"/>
          <w:i/>
          <w:sz w:val="28"/>
          <w:szCs w:val="28"/>
        </w:rPr>
        <w:t>Nitekim emreden insan da başkasına emrettiği taktirde emredicidir. Dolayısıyla d</w:t>
      </w:r>
      <w:r w:rsidRPr="00686ECB">
        <w:rPr>
          <w:rFonts w:ascii="Garamond" w:hAnsi="Garamond"/>
          <w:i/>
          <w:sz w:val="28"/>
          <w:szCs w:val="28"/>
        </w:rPr>
        <w:t>a</w:t>
      </w:r>
      <w:r w:rsidRPr="00686ECB">
        <w:rPr>
          <w:rFonts w:ascii="Garamond" w:hAnsi="Garamond"/>
          <w:i/>
          <w:sz w:val="28"/>
          <w:szCs w:val="28"/>
        </w:rPr>
        <w:t>vetçi insan kendisini davet etmiş olamaz. Nitekim insan kendi</w:t>
      </w:r>
      <w:r w:rsidRPr="00686ECB">
        <w:rPr>
          <w:rFonts w:ascii="Garamond" w:hAnsi="Garamond"/>
          <w:i/>
          <w:sz w:val="28"/>
          <w:szCs w:val="28"/>
        </w:rPr>
        <w:t>sine de e</w:t>
      </w:r>
      <w:r w:rsidRPr="00686ECB">
        <w:rPr>
          <w:rFonts w:ascii="Garamond" w:hAnsi="Garamond"/>
          <w:i/>
          <w:sz w:val="28"/>
          <w:szCs w:val="28"/>
        </w:rPr>
        <w:t>m</w:t>
      </w:r>
      <w:r w:rsidRPr="00686ECB">
        <w:rPr>
          <w:rFonts w:ascii="Garamond" w:hAnsi="Garamond"/>
          <w:i/>
          <w:sz w:val="28"/>
          <w:szCs w:val="28"/>
        </w:rPr>
        <w:t>redemez. O halde mübahalede Resulullah (s.a.v) Emir’el Müminin Ali (a.s)’dan başkasını davet etmediği için Hz. Ali (a.s) Resululah’ın nefsi olarak nitelendirilmi</w:t>
      </w:r>
      <w:r w:rsidRPr="00686ECB">
        <w:rPr>
          <w:rFonts w:ascii="Garamond" w:hAnsi="Garamond"/>
          <w:i/>
          <w:sz w:val="28"/>
          <w:szCs w:val="28"/>
        </w:rPr>
        <w:t>ş</w:t>
      </w:r>
      <w:r w:rsidRPr="00686ECB">
        <w:rPr>
          <w:rFonts w:ascii="Garamond" w:hAnsi="Garamond"/>
          <w:i/>
          <w:sz w:val="28"/>
          <w:szCs w:val="28"/>
        </w:rPr>
        <w:t>tir.”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Memun İmam Rıza (a.s)’ın cevabını dinledikten so</w:t>
      </w:r>
      <w:r w:rsidRPr="00686ECB">
        <w:rPr>
          <w:rFonts w:ascii="Garamond" w:hAnsi="Garamond"/>
          <w:sz w:val="28"/>
          <w:szCs w:val="28"/>
        </w:rPr>
        <w:t>n</w:t>
      </w:r>
      <w:r w:rsidRPr="00686ECB">
        <w:rPr>
          <w:rFonts w:ascii="Garamond" w:hAnsi="Garamond"/>
          <w:sz w:val="28"/>
          <w:szCs w:val="28"/>
        </w:rPr>
        <w:t>ra şöyle dedi: “Bu cevabınıza</w:t>
      </w:r>
      <w:r w:rsidRPr="00686ECB">
        <w:rPr>
          <w:rFonts w:ascii="Garamond" w:hAnsi="Garamond"/>
          <w:sz w:val="28"/>
          <w:szCs w:val="28"/>
        </w:rPr>
        <w:t xml:space="preserve"> karşı bir şey söylemek mü</w:t>
      </w:r>
      <w:r w:rsidRPr="00686ECB">
        <w:rPr>
          <w:rFonts w:ascii="Garamond" w:hAnsi="Garamond"/>
          <w:sz w:val="28"/>
          <w:szCs w:val="28"/>
        </w:rPr>
        <w:t>m</w:t>
      </w:r>
      <w:r w:rsidRPr="00686ECB">
        <w:rPr>
          <w:rFonts w:ascii="Garamond" w:hAnsi="Garamond"/>
          <w:sz w:val="28"/>
          <w:szCs w:val="28"/>
        </w:rPr>
        <w:t>kün değildir.”</w:t>
      </w:r>
      <w:r w:rsidRPr="00686ECB">
        <w:rPr>
          <w:rStyle w:val="FootnoteReference"/>
          <w:rFonts w:ascii="Garamond" w:hAnsi="Garamond"/>
          <w:sz w:val="28"/>
          <w:szCs w:val="28"/>
        </w:rPr>
        <w:footnoteReference w:id="30"/>
      </w:r>
      <w:r w:rsidRPr="00686ECB">
        <w:rPr>
          <w:rFonts w:ascii="Garamond" w:hAnsi="Garamond"/>
          <w:i/>
          <w:sz w:val="28"/>
          <w:szCs w:val="28"/>
        </w:rPr>
        <w:t xml:space="preserve"> </w:t>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Şii ve Sünni müfessirler mübahale ayetinde geçen “Nefisleriniz” kelimesini kesin bir şekilde Ali (a.s)’a uyarl</w:t>
      </w:r>
      <w:r w:rsidRPr="00686ECB">
        <w:rPr>
          <w:rFonts w:ascii="Garamond" w:hAnsi="Garamond"/>
          <w:sz w:val="28"/>
          <w:szCs w:val="28"/>
        </w:rPr>
        <w:t>a</w:t>
      </w:r>
      <w:r w:rsidRPr="00686ECB">
        <w:rPr>
          <w:rFonts w:ascii="Garamond" w:hAnsi="Garamond"/>
          <w:sz w:val="28"/>
          <w:szCs w:val="28"/>
        </w:rPr>
        <w:t>maktadırlar. Nitekim Zamahşeri şöyle demiştir: “Necran Mesihileri Resulullah’ın yanına geldiler, Pe</w:t>
      </w:r>
      <w:r w:rsidRPr="00686ECB">
        <w:rPr>
          <w:rFonts w:ascii="Garamond" w:hAnsi="Garamond"/>
          <w:sz w:val="28"/>
          <w:szCs w:val="28"/>
        </w:rPr>
        <w:t>y</w:t>
      </w:r>
      <w:r w:rsidRPr="00686ECB">
        <w:rPr>
          <w:rFonts w:ascii="Garamond" w:hAnsi="Garamond"/>
          <w:sz w:val="28"/>
          <w:szCs w:val="28"/>
        </w:rPr>
        <w:t>gamber (s.a.v) Hüseyin (a.s)’I kucağına almış, İmam Hasan (a.s)’ın elinden tutmuş, Fatıma (a.s) arkasında, Ali (a.s)’da onun arkasında yürüyo</w:t>
      </w:r>
      <w:r w:rsidRPr="00686ECB">
        <w:rPr>
          <w:rFonts w:ascii="Garamond" w:hAnsi="Garamond"/>
          <w:sz w:val="28"/>
          <w:szCs w:val="28"/>
        </w:rPr>
        <w:t>r</w:t>
      </w:r>
      <w:r w:rsidRPr="00686ECB">
        <w:rPr>
          <w:rFonts w:ascii="Garamond" w:hAnsi="Garamond"/>
          <w:sz w:val="28"/>
          <w:szCs w:val="28"/>
        </w:rPr>
        <w:t>lardı.”</w:t>
      </w:r>
      <w:r w:rsidRPr="00686ECB">
        <w:rPr>
          <w:rStyle w:val="FootnoteReference"/>
          <w:rFonts w:ascii="Garamond" w:hAnsi="Garamond"/>
          <w:sz w:val="28"/>
          <w:szCs w:val="28"/>
        </w:rPr>
        <w:footnoteReference w:id="31"/>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Şeyh Tebersi Mecme’ul-Beyan’da, Şeyh Eb’ul-Futuh Razi, Ruzet’ul-Cinan’da ve Allame Hilli “Elfeyn” kitabın</w:t>
      </w:r>
      <w:r w:rsidRPr="00686ECB">
        <w:rPr>
          <w:rFonts w:ascii="Garamond" w:hAnsi="Garamond"/>
          <w:sz w:val="28"/>
          <w:szCs w:val="28"/>
        </w:rPr>
        <w:t>da müfessirlerin mübahale ayetinde geçen “Nefislerimiz” kelimesinden maksadın Ali (a.s)’ın olduğu hususunda icma ettiğini söylemişlerdir. Müfessirlerin bu konuda gö</w:t>
      </w:r>
      <w:r w:rsidRPr="00686ECB">
        <w:rPr>
          <w:rFonts w:ascii="Garamond" w:hAnsi="Garamond"/>
          <w:sz w:val="28"/>
          <w:szCs w:val="28"/>
        </w:rPr>
        <w:t>s</w:t>
      </w:r>
      <w:r w:rsidRPr="00686ECB">
        <w:rPr>
          <w:rFonts w:ascii="Garamond" w:hAnsi="Garamond"/>
          <w:sz w:val="28"/>
          <w:szCs w:val="28"/>
        </w:rPr>
        <w:t>terdikleri delil de “Nefislerimiz” kelimesinde sadece iki i</w:t>
      </w:r>
      <w:r w:rsidRPr="00686ECB">
        <w:rPr>
          <w:rFonts w:ascii="Garamond" w:hAnsi="Garamond"/>
          <w:sz w:val="28"/>
          <w:szCs w:val="28"/>
        </w:rPr>
        <w:t>h</w:t>
      </w:r>
      <w:r w:rsidRPr="00686ECB">
        <w:rPr>
          <w:rFonts w:ascii="Garamond" w:hAnsi="Garamond"/>
          <w:sz w:val="28"/>
          <w:szCs w:val="28"/>
        </w:rPr>
        <w:t xml:space="preserve">timalin oluşudur: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1-Ya “Nefisl</w:t>
      </w:r>
      <w:r w:rsidRPr="00686ECB">
        <w:rPr>
          <w:rFonts w:ascii="Garamond" w:hAnsi="Garamond"/>
          <w:sz w:val="28"/>
          <w:szCs w:val="28"/>
        </w:rPr>
        <w:t>erimiz” kelimesinden maksat bizzat Resulullah(s.a.v)’dır.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2-Ya da maksat Resulullah’ın nefsi kabul edilen başka bir kimsedir.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Birinci ihtimal doğru değildir. Zira Resulullah (s.a.v) burada davetçidir ve insan kendi kendini d</w:t>
      </w:r>
      <w:r w:rsidRPr="00686ECB">
        <w:rPr>
          <w:rFonts w:ascii="Garamond" w:hAnsi="Garamond"/>
          <w:sz w:val="28"/>
          <w:szCs w:val="28"/>
        </w:rPr>
        <w:t>a</w:t>
      </w:r>
      <w:r w:rsidRPr="00686ECB">
        <w:rPr>
          <w:rFonts w:ascii="Garamond" w:hAnsi="Garamond"/>
          <w:sz w:val="28"/>
          <w:szCs w:val="28"/>
        </w:rPr>
        <w:t>vet etmez. Bu normal ve görünmü</w:t>
      </w:r>
      <w:r w:rsidRPr="00686ECB">
        <w:rPr>
          <w:rFonts w:ascii="Garamond" w:hAnsi="Garamond"/>
          <w:sz w:val="28"/>
          <w:szCs w:val="28"/>
        </w:rPr>
        <w:t>ş bir şey değildir. Zira davet iki tarafın söz konusu olduğu durumlarda geçerlidir. Tara</w:t>
      </w:r>
      <w:r w:rsidRPr="00686ECB">
        <w:rPr>
          <w:rFonts w:ascii="Garamond" w:hAnsi="Garamond"/>
          <w:sz w:val="28"/>
          <w:szCs w:val="28"/>
        </w:rPr>
        <w:t>f</w:t>
      </w:r>
      <w:r w:rsidRPr="00686ECB">
        <w:rPr>
          <w:rFonts w:ascii="Garamond" w:hAnsi="Garamond"/>
          <w:sz w:val="28"/>
          <w:szCs w:val="28"/>
        </w:rPr>
        <w:t>lardan biri olmayınca diğeri de olmaz. Birinin varlık delili diğerinin de varlık delilidir. Davetin iki tarafı ise davet eden ve d</w:t>
      </w:r>
      <w:r w:rsidRPr="00686ECB">
        <w:rPr>
          <w:rFonts w:ascii="Garamond" w:hAnsi="Garamond"/>
          <w:sz w:val="28"/>
          <w:szCs w:val="28"/>
        </w:rPr>
        <w:t>a</w:t>
      </w:r>
      <w:r w:rsidRPr="00686ECB">
        <w:rPr>
          <w:rFonts w:ascii="Garamond" w:hAnsi="Garamond"/>
          <w:sz w:val="28"/>
          <w:szCs w:val="28"/>
        </w:rPr>
        <w:t>vet edilen kimsedir. Dolayısıyla bir</w:t>
      </w:r>
      <w:r w:rsidRPr="00686ECB">
        <w:rPr>
          <w:rFonts w:ascii="Garamond" w:hAnsi="Garamond"/>
          <w:sz w:val="28"/>
          <w:szCs w:val="28"/>
        </w:rPr>
        <w:t xml:space="preserve"> i</w:t>
      </w:r>
      <w:r w:rsidRPr="00686ECB">
        <w:rPr>
          <w:rFonts w:ascii="Garamond" w:hAnsi="Garamond"/>
          <w:sz w:val="28"/>
          <w:szCs w:val="28"/>
        </w:rPr>
        <w:t>n</w:t>
      </w:r>
      <w:r w:rsidRPr="00686ECB">
        <w:rPr>
          <w:rFonts w:ascii="Garamond" w:hAnsi="Garamond"/>
          <w:sz w:val="28"/>
          <w:szCs w:val="28"/>
        </w:rPr>
        <w:t>san hem davet edici hem de davet edilen olamaz. O halde ikinci ihtimal do</w:t>
      </w:r>
      <w:r w:rsidRPr="00686ECB">
        <w:rPr>
          <w:rFonts w:ascii="Garamond" w:hAnsi="Garamond"/>
          <w:sz w:val="28"/>
          <w:szCs w:val="28"/>
        </w:rPr>
        <w:t>ğ</w:t>
      </w:r>
      <w:r w:rsidRPr="00686ECB">
        <w:rPr>
          <w:rFonts w:ascii="Garamond" w:hAnsi="Garamond"/>
          <w:sz w:val="28"/>
          <w:szCs w:val="28"/>
        </w:rPr>
        <w:t>rudur. “Nefislerimiz” kelim</w:t>
      </w:r>
      <w:r w:rsidRPr="00686ECB">
        <w:rPr>
          <w:rFonts w:ascii="Garamond" w:hAnsi="Garamond"/>
          <w:sz w:val="28"/>
          <w:szCs w:val="28"/>
        </w:rPr>
        <w:t>e</w:t>
      </w:r>
      <w:r w:rsidRPr="00686ECB">
        <w:rPr>
          <w:rFonts w:ascii="Garamond" w:hAnsi="Garamond"/>
          <w:sz w:val="28"/>
          <w:szCs w:val="28"/>
        </w:rPr>
        <w:t>sinden maksat Peygamber (s.a.v)’den başkasıdır. Aksi taktirde davet olayı gerçekl</w:t>
      </w:r>
      <w:r w:rsidRPr="00686ECB">
        <w:rPr>
          <w:rFonts w:ascii="Garamond" w:hAnsi="Garamond"/>
          <w:sz w:val="28"/>
          <w:szCs w:val="28"/>
        </w:rPr>
        <w:t>e</w:t>
      </w:r>
      <w:r w:rsidRPr="00686ECB">
        <w:rPr>
          <w:rFonts w:ascii="Garamond" w:hAnsi="Garamond"/>
          <w:sz w:val="28"/>
          <w:szCs w:val="28"/>
        </w:rPr>
        <w:t>şemez. Öte yandan bilind</w:t>
      </w:r>
      <w:r w:rsidRPr="00686ECB">
        <w:rPr>
          <w:rFonts w:ascii="Garamond" w:hAnsi="Garamond"/>
          <w:sz w:val="28"/>
          <w:szCs w:val="28"/>
        </w:rPr>
        <w:t>i</w:t>
      </w:r>
      <w:r w:rsidRPr="00686ECB">
        <w:rPr>
          <w:rFonts w:ascii="Garamond" w:hAnsi="Garamond"/>
          <w:sz w:val="28"/>
          <w:szCs w:val="28"/>
        </w:rPr>
        <w:t xml:space="preserve">ği gibi mübahale olayında Ali (a.s) dışında </w:t>
      </w:r>
      <w:r w:rsidRPr="00686ECB">
        <w:rPr>
          <w:rFonts w:ascii="Garamond" w:hAnsi="Garamond"/>
          <w:sz w:val="28"/>
          <w:szCs w:val="28"/>
        </w:rPr>
        <w:t>başka bir kimse yoktu. Hiç kimse de Ali (a.s) eşi ve çocukları</w:t>
      </w:r>
      <w:r w:rsidRPr="00686ECB">
        <w:rPr>
          <w:rFonts w:ascii="Garamond" w:hAnsi="Garamond"/>
          <w:sz w:val="28"/>
          <w:szCs w:val="28"/>
        </w:rPr>
        <w:t>n</w:t>
      </w:r>
      <w:r w:rsidRPr="00686ECB">
        <w:rPr>
          <w:rFonts w:ascii="Garamond" w:hAnsi="Garamond"/>
          <w:sz w:val="28"/>
          <w:szCs w:val="28"/>
        </w:rPr>
        <w:t xml:space="preserve">dan başka birilerinin mübahale olayına katıldığını iddia etmemiştir. Bu yüzden </w:t>
      </w:r>
      <w:r w:rsidRPr="00686ECB">
        <w:rPr>
          <w:rFonts w:ascii="Garamond" w:hAnsi="Garamond"/>
          <w:sz w:val="28"/>
          <w:szCs w:val="28"/>
        </w:rPr>
        <w:lastRenderedPageBreak/>
        <w:t>müfessirler “Nefi</w:t>
      </w:r>
      <w:r w:rsidRPr="00686ECB">
        <w:rPr>
          <w:rFonts w:ascii="Garamond" w:hAnsi="Garamond"/>
          <w:sz w:val="28"/>
          <w:szCs w:val="28"/>
        </w:rPr>
        <w:t>s</w:t>
      </w:r>
      <w:r w:rsidRPr="00686ECB">
        <w:rPr>
          <w:rFonts w:ascii="Garamond" w:hAnsi="Garamond"/>
          <w:sz w:val="28"/>
          <w:szCs w:val="28"/>
        </w:rPr>
        <w:t>lerimiz” kelimesinden maksadın Ali (a.s)’ın olduğu h</w:t>
      </w:r>
      <w:r w:rsidRPr="00686ECB">
        <w:rPr>
          <w:rFonts w:ascii="Garamond" w:hAnsi="Garamond"/>
          <w:sz w:val="28"/>
          <w:szCs w:val="28"/>
        </w:rPr>
        <w:t>u</w:t>
      </w:r>
      <w:r w:rsidRPr="00686ECB">
        <w:rPr>
          <w:rFonts w:ascii="Garamond" w:hAnsi="Garamond"/>
          <w:sz w:val="28"/>
          <w:szCs w:val="28"/>
        </w:rPr>
        <w:t>susunda icma ile itt</w:t>
      </w:r>
      <w:r w:rsidRPr="00686ECB">
        <w:rPr>
          <w:rFonts w:ascii="Garamond" w:hAnsi="Garamond"/>
          <w:sz w:val="28"/>
          <w:szCs w:val="28"/>
        </w:rPr>
        <w:t>i</w:t>
      </w:r>
      <w:r w:rsidRPr="00686ECB">
        <w:rPr>
          <w:rFonts w:ascii="Garamond" w:hAnsi="Garamond"/>
          <w:sz w:val="28"/>
          <w:szCs w:val="28"/>
        </w:rPr>
        <w:t>fak etmişlerdir.</w:t>
      </w:r>
      <w:r w:rsidRPr="00686ECB">
        <w:rPr>
          <w:rStyle w:val="FootnoteReference"/>
          <w:rFonts w:ascii="Garamond" w:hAnsi="Garamond"/>
          <w:sz w:val="28"/>
          <w:szCs w:val="28"/>
        </w:rPr>
        <w:footnoteReference w:id="32"/>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Dola</w:t>
      </w:r>
      <w:r w:rsidRPr="00686ECB">
        <w:rPr>
          <w:rFonts w:ascii="Garamond" w:hAnsi="Garamond"/>
          <w:sz w:val="28"/>
          <w:szCs w:val="28"/>
        </w:rPr>
        <w:t>yısıyla “Nefisleriniz” kelimesinden maksadın Ali(a.s) olmadığını iddia eden Reşit Rıza ve benzerler</w:t>
      </w:r>
      <w:r w:rsidRPr="00686ECB">
        <w:rPr>
          <w:rFonts w:ascii="Garamond" w:hAnsi="Garamond"/>
          <w:sz w:val="28"/>
          <w:szCs w:val="28"/>
        </w:rPr>
        <w:t>i</w:t>
      </w:r>
      <w:r w:rsidRPr="00686ECB">
        <w:rPr>
          <w:rFonts w:ascii="Garamond" w:hAnsi="Garamond"/>
          <w:sz w:val="28"/>
          <w:szCs w:val="28"/>
        </w:rPr>
        <w:t>nin iddiaları da doğru değildir. Zira onl</w:t>
      </w:r>
      <w:r w:rsidRPr="00686ECB">
        <w:rPr>
          <w:rFonts w:ascii="Garamond" w:hAnsi="Garamond"/>
          <w:sz w:val="28"/>
          <w:szCs w:val="28"/>
        </w:rPr>
        <w:t>a</w:t>
      </w:r>
      <w:r w:rsidRPr="00686ECB">
        <w:rPr>
          <w:rFonts w:ascii="Garamond" w:hAnsi="Garamond"/>
          <w:sz w:val="28"/>
          <w:szCs w:val="28"/>
        </w:rPr>
        <w:t>rın bu iddiasını hiç bir rivayet ve delil teyit etmemektedir. Onların bu sözü delilsizdir ve nefsani heveslerden k</w:t>
      </w:r>
      <w:r w:rsidRPr="00686ECB">
        <w:rPr>
          <w:rFonts w:ascii="Garamond" w:hAnsi="Garamond"/>
          <w:sz w:val="28"/>
          <w:szCs w:val="28"/>
        </w:rPr>
        <w:t>aynaklanmaktadır. Dolayısıyla itina e</w:t>
      </w:r>
      <w:r w:rsidRPr="00686ECB">
        <w:rPr>
          <w:rFonts w:ascii="Garamond" w:hAnsi="Garamond"/>
          <w:sz w:val="28"/>
          <w:szCs w:val="28"/>
        </w:rPr>
        <w:t>t</w:t>
      </w:r>
      <w:r w:rsidRPr="00686ECB">
        <w:rPr>
          <w:rFonts w:ascii="Garamond" w:hAnsi="Garamond"/>
          <w:sz w:val="28"/>
          <w:szCs w:val="28"/>
        </w:rPr>
        <w:t xml:space="preserve">memek gerekir. </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Mübahale ayetinin Ali (a.s)’ın Şahsiyetinin sonsuzluğuna delaleti</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Nakli ve edebi deliller esasınca mübahale ayetinde g</w:t>
      </w:r>
      <w:r w:rsidRPr="00686ECB">
        <w:rPr>
          <w:rFonts w:ascii="Garamond" w:hAnsi="Garamond"/>
          <w:sz w:val="28"/>
          <w:szCs w:val="28"/>
        </w:rPr>
        <w:t>e</w:t>
      </w:r>
      <w:r w:rsidRPr="00686ECB">
        <w:rPr>
          <w:rFonts w:ascii="Garamond" w:hAnsi="Garamond"/>
          <w:sz w:val="28"/>
          <w:szCs w:val="28"/>
        </w:rPr>
        <w:t>çen “nefislerimiz” kelimesinden maksadın Ali (a.s) old</w:t>
      </w:r>
      <w:r w:rsidRPr="00686ECB">
        <w:rPr>
          <w:rFonts w:ascii="Garamond" w:hAnsi="Garamond"/>
          <w:sz w:val="28"/>
          <w:szCs w:val="28"/>
        </w:rPr>
        <w:t>u</w:t>
      </w:r>
      <w:r w:rsidRPr="00686ECB">
        <w:rPr>
          <w:rFonts w:ascii="Garamond" w:hAnsi="Garamond"/>
          <w:sz w:val="28"/>
          <w:szCs w:val="28"/>
        </w:rPr>
        <w:t>ğunu kabul ettikten sonra b</w:t>
      </w:r>
      <w:r w:rsidRPr="00686ECB">
        <w:rPr>
          <w:rFonts w:ascii="Garamond" w:hAnsi="Garamond"/>
          <w:sz w:val="28"/>
          <w:szCs w:val="28"/>
        </w:rPr>
        <w:t>u ayetin Ali (a.s)’ın şahsiyetini tanıttığını da söylemek g</w:t>
      </w:r>
      <w:r w:rsidRPr="00686ECB">
        <w:rPr>
          <w:rFonts w:ascii="Garamond" w:hAnsi="Garamond"/>
          <w:sz w:val="28"/>
          <w:szCs w:val="28"/>
        </w:rPr>
        <w:t>e</w:t>
      </w:r>
      <w:r w:rsidRPr="00686ECB">
        <w:rPr>
          <w:rFonts w:ascii="Garamond" w:hAnsi="Garamond"/>
          <w:sz w:val="28"/>
          <w:szCs w:val="28"/>
        </w:rPr>
        <w:t>rekir. Zira mübahale ayetinde sadece kendine özgü bir nitelik ile nitelendirilmiştir. Hiç kimse bu nitelik hususunda kendisi ile ortak değildir. B</w:t>
      </w:r>
      <w:r w:rsidRPr="00686ECB">
        <w:rPr>
          <w:rFonts w:ascii="Garamond" w:hAnsi="Garamond"/>
          <w:sz w:val="28"/>
          <w:szCs w:val="28"/>
        </w:rPr>
        <w:t>ü</w:t>
      </w:r>
      <w:r w:rsidRPr="00686ECB">
        <w:rPr>
          <w:rFonts w:ascii="Garamond" w:hAnsi="Garamond"/>
          <w:sz w:val="28"/>
          <w:szCs w:val="28"/>
        </w:rPr>
        <w:t>tün yaratılış aleminde Resulullah (s.a.v)’in nefs</w:t>
      </w:r>
      <w:r w:rsidRPr="00686ECB">
        <w:rPr>
          <w:rFonts w:ascii="Garamond" w:hAnsi="Garamond"/>
          <w:sz w:val="28"/>
          <w:szCs w:val="28"/>
        </w:rPr>
        <w:t>i olarak adlandır</w:t>
      </w:r>
      <w:r w:rsidRPr="00686ECB">
        <w:rPr>
          <w:rFonts w:ascii="Garamond" w:hAnsi="Garamond"/>
          <w:sz w:val="28"/>
          <w:szCs w:val="28"/>
        </w:rPr>
        <w:t>ı</w:t>
      </w:r>
      <w:r w:rsidRPr="00686ECB">
        <w:rPr>
          <w:rFonts w:ascii="Garamond" w:hAnsi="Garamond"/>
          <w:sz w:val="28"/>
          <w:szCs w:val="28"/>
        </w:rPr>
        <w:t>lan tek kimse Ali (a.s)’dır. Allah-u Teala Resulüne Ali (a.s)’ı nefsi olarak çağırmasını emretmiştir. D</w:t>
      </w:r>
      <w:r w:rsidRPr="00686ECB">
        <w:rPr>
          <w:rFonts w:ascii="Garamond" w:hAnsi="Garamond"/>
          <w:sz w:val="28"/>
          <w:szCs w:val="28"/>
        </w:rPr>
        <w:t>o</w:t>
      </w:r>
      <w:r w:rsidRPr="00686ECB">
        <w:rPr>
          <w:rFonts w:ascii="Garamond" w:hAnsi="Garamond"/>
          <w:sz w:val="28"/>
          <w:szCs w:val="28"/>
        </w:rPr>
        <w:t xml:space="preserve">layısıyla bu ayet de Ali (a.s)’ın </w:t>
      </w:r>
      <w:r w:rsidRPr="00686ECB">
        <w:rPr>
          <w:rFonts w:ascii="Garamond" w:hAnsi="Garamond"/>
          <w:sz w:val="28"/>
          <w:szCs w:val="28"/>
        </w:rPr>
        <w:lastRenderedPageBreak/>
        <w:t>sonsuz şa</w:t>
      </w:r>
      <w:r w:rsidRPr="00686ECB">
        <w:rPr>
          <w:rFonts w:ascii="Garamond" w:hAnsi="Garamond"/>
          <w:sz w:val="28"/>
          <w:szCs w:val="28"/>
        </w:rPr>
        <w:t>h</w:t>
      </w:r>
      <w:r w:rsidRPr="00686ECB">
        <w:rPr>
          <w:rFonts w:ascii="Garamond" w:hAnsi="Garamond"/>
          <w:sz w:val="28"/>
          <w:szCs w:val="28"/>
        </w:rPr>
        <w:t>siyetine ve hiç kimsenin tasavvur dahi edemeyeceği yüce makamına delalet etme</w:t>
      </w:r>
      <w:r w:rsidRPr="00686ECB">
        <w:rPr>
          <w:rFonts w:ascii="Garamond" w:hAnsi="Garamond"/>
          <w:sz w:val="28"/>
          <w:szCs w:val="28"/>
        </w:rPr>
        <w:t>k</w:t>
      </w:r>
      <w:r w:rsidRPr="00686ECB">
        <w:rPr>
          <w:rFonts w:ascii="Garamond" w:hAnsi="Garamond"/>
          <w:sz w:val="28"/>
          <w:szCs w:val="28"/>
        </w:rPr>
        <w:t xml:space="preserve">tedir.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Şeyh</w:t>
      </w:r>
      <w:r w:rsidRPr="00686ECB">
        <w:rPr>
          <w:rFonts w:ascii="Garamond" w:hAnsi="Garamond"/>
          <w:sz w:val="28"/>
          <w:szCs w:val="28"/>
        </w:rPr>
        <w:t xml:space="preserve"> Tusi mübahale ayetinin Hz. Ali (a.s)’ın yüce şahsiyetine delaleti hususunda şöyle diyor: “A</w:t>
      </w:r>
      <w:r w:rsidRPr="00686ECB">
        <w:rPr>
          <w:rFonts w:ascii="Garamond" w:hAnsi="Garamond"/>
          <w:sz w:val="28"/>
          <w:szCs w:val="28"/>
        </w:rPr>
        <w:t>l</w:t>
      </w:r>
      <w:r w:rsidRPr="00686ECB">
        <w:rPr>
          <w:rFonts w:ascii="Garamond" w:hAnsi="Garamond"/>
          <w:sz w:val="28"/>
          <w:szCs w:val="28"/>
        </w:rPr>
        <w:t>lah-u Teala onu Peygamberin nefsinin benzeri olarak adla</w:t>
      </w:r>
      <w:r w:rsidRPr="00686ECB">
        <w:rPr>
          <w:rFonts w:ascii="Garamond" w:hAnsi="Garamond"/>
          <w:sz w:val="28"/>
          <w:szCs w:val="28"/>
        </w:rPr>
        <w:t>n</w:t>
      </w:r>
      <w:r w:rsidRPr="00686ECB">
        <w:rPr>
          <w:rFonts w:ascii="Garamond" w:hAnsi="Garamond"/>
          <w:sz w:val="28"/>
          <w:szCs w:val="28"/>
        </w:rPr>
        <w:t>dırdığı için hiç kimse fazilet ve üstünlük noktasında ona yakınlaş</w:t>
      </w:r>
      <w:r w:rsidRPr="00686ECB">
        <w:rPr>
          <w:rFonts w:ascii="Garamond" w:hAnsi="Garamond"/>
          <w:sz w:val="28"/>
          <w:szCs w:val="28"/>
        </w:rPr>
        <w:t>a</w:t>
      </w:r>
      <w:r w:rsidRPr="00686ECB">
        <w:rPr>
          <w:rFonts w:ascii="Garamond" w:hAnsi="Garamond"/>
          <w:sz w:val="28"/>
          <w:szCs w:val="28"/>
        </w:rPr>
        <w:t>maz.”</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Gerçi Şeyh Tusi bu ayet hususunda</w:t>
      </w:r>
      <w:r w:rsidRPr="00686ECB">
        <w:rPr>
          <w:rFonts w:ascii="Garamond" w:hAnsi="Garamond"/>
          <w:sz w:val="28"/>
          <w:szCs w:val="28"/>
        </w:rPr>
        <w:t xml:space="preserve"> sadece Hz. Ali (a.s)’ın bütün insanlardan mutlak olarak üstünlüğünü açı</w:t>
      </w:r>
      <w:r w:rsidRPr="00686ECB">
        <w:rPr>
          <w:rFonts w:ascii="Garamond" w:hAnsi="Garamond"/>
          <w:sz w:val="28"/>
          <w:szCs w:val="28"/>
        </w:rPr>
        <w:t>k</w:t>
      </w:r>
      <w:r w:rsidRPr="00686ECB">
        <w:rPr>
          <w:rFonts w:ascii="Garamond" w:hAnsi="Garamond"/>
          <w:sz w:val="28"/>
          <w:szCs w:val="28"/>
        </w:rPr>
        <w:t>lamıştır. Ama Ali (a.s)’ı tanıtmamıştır.  Zira kendi cüml</w:t>
      </w:r>
      <w:r w:rsidRPr="00686ECB">
        <w:rPr>
          <w:rFonts w:ascii="Garamond" w:hAnsi="Garamond"/>
          <w:sz w:val="28"/>
          <w:szCs w:val="28"/>
        </w:rPr>
        <w:t>e</w:t>
      </w:r>
      <w:r w:rsidRPr="00686ECB">
        <w:rPr>
          <w:rFonts w:ascii="Garamond" w:hAnsi="Garamond"/>
          <w:sz w:val="28"/>
          <w:szCs w:val="28"/>
        </w:rPr>
        <w:t>sinde “benzer” kelimesini kulla</w:t>
      </w:r>
      <w:r w:rsidRPr="00686ECB">
        <w:rPr>
          <w:rFonts w:ascii="Garamond" w:hAnsi="Garamond"/>
          <w:sz w:val="28"/>
          <w:szCs w:val="28"/>
        </w:rPr>
        <w:t>n</w:t>
      </w:r>
      <w:r w:rsidRPr="00686ECB">
        <w:rPr>
          <w:rFonts w:ascii="Garamond" w:hAnsi="Garamond"/>
          <w:sz w:val="28"/>
          <w:szCs w:val="28"/>
        </w:rPr>
        <w:t>mış ve Allah’ın Hz. Ali (a.s)’I Peygamber (s.a.v)’in nefsi değil; nefsinin benzeri k</w:t>
      </w:r>
      <w:r w:rsidRPr="00686ECB">
        <w:rPr>
          <w:rFonts w:ascii="Garamond" w:hAnsi="Garamond"/>
          <w:sz w:val="28"/>
          <w:szCs w:val="28"/>
        </w:rPr>
        <w:t>a</w:t>
      </w:r>
      <w:r w:rsidRPr="00686ECB">
        <w:rPr>
          <w:rFonts w:ascii="Garamond" w:hAnsi="Garamond"/>
          <w:sz w:val="28"/>
          <w:szCs w:val="28"/>
        </w:rPr>
        <w:t>rar kıld</w:t>
      </w:r>
      <w:r w:rsidRPr="00686ECB">
        <w:rPr>
          <w:rFonts w:ascii="Garamond" w:hAnsi="Garamond"/>
          <w:sz w:val="28"/>
          <w:szCs w:val="28"/>
        </w:rPr>
        <w:t xml:space="preserve">ığını </w:t>
      </w:r>
      <w:r w:rsidRPr="00686ECB">
        <w:rPr>
          <w:rFonts w:ascii="Garamond" w:hAnsi="Garamond"/>
          <w:sz w:val="28"/>
          <w:szCs w:val="28"/>
        </w:rPr>
        <w:t>i</w:t>
      </w:r>
      <w:r w:rsidRPr="00686ECB">
        <w:rPr>
          <w:rFonts w:ascii="Garamond" w:hAnsi="Garamond"/>
          <w:sz w:val="28"/>
          <w:szCs w:val="28"/>
        </w:rPr>
        <w:t xml:space="preserve">fade etmiştir.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Dolayısıyla Şeyh Tebersi onun bu cümlesini düzelt</w:t>
      </w:r>
      <w:r w:rsidRPr="00686ECB">
        <w:rPr>
          <w:rFonts w:ascii="Garamond" w:hAnsi="Garamond"/>
          <w:sz w:val="28"/>
          <w:szCs w:val="28"/>
        </w:rPr>
        <w:t>e</w:t>
      </w:r>
      <w:r w:rsidRPr="00686ECB">
        <w:rPr>
          <w:rFonts w:ascii="Garamond" w:hAnsi="Garamond"/>
          <w:sz w:val="28"/>
          <w:szCs w:val="28"/>
        </w:rPr>
        <w:t>rek şöyle diyor: “Mübahale ayeti Hz. Ali (a.s)’In  faziletin sonsuzluğuna ve makamının y</w:t>
      </w:r>
      <w:r w:rsidRPr="00686ECB">
        <w:rPr>
          <w:rFonts w:ascii="Garamond" w:hAnsi="Garamond"/>
          <w:sz w:val="28"/>
          <w:szCs w:val="28"/>
        </w:rPr>
        <w:t>ü</w:t>
      </w:r>
      <w:r w:rsidRPr="00686ECB">
        <w:rPr>
          <w:rFonts w:ascii="Garamond" w:hAnsi="Garamond"/>
          <w:sz w:val="28"/>
          <w:szCs w:val="28"/>
        </w:rPr>
        <w:t>celiğine delalet etmektedir. Hiç kimsenin ulaşamayacağı bir makama ulaştığının delil</w:t>
      </w:r>
      <w:r w:rsidRPr="00686ECB">
        <w:rPr>
          <w:rFonts w:ascii="Garamond" w:hAnsi="Garamond"/>
          <w:sz w:val="28"/>
          <w:szCs w:val="28"/>
        </w:rPr>
        <w:t>i</w:t>
      </w:r>
      <w:r w:rsidRPr="00686ECB">
        <w:rPr>
          <w:rFonts w:ascii="Garamond" w:hAnsi="Garamond"/>
          <w:sz w:val="28"/>
          <w:szCs w:val="28"/>
        </w:rPr>
        <w:t>dir. Zira</w:t>
      </w:r>
      <w:r w:rsidRPr="00686ECB">
        <w:rPr>
          <w:rFonts w:ascii="Garamond" w:hAnsi="Garamond"/>
          <w:sz w:val="28"/>
          <w:szCs w:val="28"/>
        </w:rPr>
        <w:t xml:space="preserve"> Allah onu Resulullah’ın nefsi karar kılmıştır. Bu da hiç kimsenin erişemeyeceği yüce bir makamı ifade e</w:t>
      </w:r>
      <w:r w:rsidRPr="00686ECB">
        <w:rPr>
          <w:rFonts w:ascii="Garamond" w:hAnsi="Garamond"/>
          <w:sz w:val="28"/>
          <w:szCs w:val="28"/>
        </w:rPr>
        <w:t>t</w:t>
      </w:r>
      <w:r w:rsidRPr="00686ECB">
        <w:rPr>
          <w:rFonts w:ascii="Garamond" w:hAnsi="Garamond"/>
          <w:sz w:val="28"/>
          <w:szCs w:val="28"/>
        </w:rPr>
        <w:t>mektedir.”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Ayrıca söylemek gerekir ki Hz. Ali (a.s)’ın Resulullah (s.a.v) yakınlığı tartışılmaz bir husustur. Biz burada Hz. Ali (a.s)’ı Resulullah (s.</w:t>
      </w:r>
      <w:r w:rsidRPr="00686ECB">
        <w:rPr>
          <w:rFonts w:ascii="Garamond" w:hAnsi="Garamond"/>
          <w:sz w:val="28"/>
          <w:szCs w:val="28"/>
        </w:rPr>
        <w:t>a.v)’e yakınlığının ölçüsünü tartış</w:t>
      </w:r>
      <w:r w:rsidRPr="00686ECB">
        <w:rPr>
          <w:rFonts w:ascii="Garamond" w:hAnsi="Garamond"/>
          <w:sz w:val="28"/>
          <w:szCs w:val="28"/>
        </w:rPr>
        <w:t>ı</w:t>
      </w:r>
      <w:r w:rsidRPr="00686ECB">
        <w:rPr>
          <w:rFonts w:ascii="Garamond" w:hAnsi="Garamond"/>
          <w:sz w:val="28"/>
          <w:szCs w:val="28"/>
        </w:rPr>
        <w:t>yoruz.  Bu ayet ise Hz. Ali (a.s)ile Resulullah (s.a.v)’in i</w:t>
      </w:r>
      <w:r w:rsidRPr="00686ECB">
        <w:rPr>
          <w:rFonts w:ascii="Garamond" w:hAnsi="Garamond"/>
          <w:sz w:val="28"/>
          <w:szCs w:val="28"/>
        </w:rPr>
        <w:t>n</w:t>
      </w:r>
      <w:r w:rsidRPr="00686ECB">
        <w:rPr>
          <w:rFonts w:ascii="Garamond" w:hAnsi="Garamond"/>
          <w:sz w:val="28"/>
          <w:szCs w:val="28"/>
        </w:rPr>
        <w:t>sani kemaller ve şahsi üstünlü</w:t>
      </w:r>
      <w:r w:rsidRPr="00686ECB">
        <w:rPr>
          <w:rFonts w:ascii="Garamond" w:hAnsi="Garamond"/>
          <w:sz w:val="28"/>
          <w:szCs w:val="28"/>
        </w:rPr>
        <w:t>k</w:t>
      </w:r>
      <w:r w:rsidRPr="00686ECB">
        <w:rPr>
          <w:rFonts w:ascii="Garamond" w:hAnsi="Garamond"/>
          <w:sz w:val="28"/>
          <w:szCs w:val="28"/>
        </w:rPr>
        <w:t xml:space="preserve">leri hususunda aralarında bir uzaklığın </w:t>
      </w:r>
      <w:r w:rsidRPr="00686ECB">
        <w:rPr>
          <w:rFonts w:ascii="Garamond" w:hAnsi="Garamond"/>
          <w:sz w:val="28"/>
          <w:szCs w:val="28"/>
        </w:rPr>
        <w:lastRenderedPageBreak/>
        <w:t>olmadığına del</w:t>
      </w:r>
      <w:r w:rsidRPr="00686ECB">
        <w:rPr>
          <w:rFonts w:ascii="Garamond" w:hAnsi="Garamond"/>
          <w:sz w:val="28"/>
          <w:szCs w:val="28"/>
        </w:rPr>
        <w:t>a</w:t>
      </w:r>
      <w:r w:rsidRPr="00686ECB">
        <w:rPr>
          <w:rFonts w:ascii="Garamond" w:hAnsi="Garamond"/>
          <w:sz w:val="28"/>
          <w:szCs w:val="28"/>
        </w:rPr>
        <w:t xml:space="preserve">let etmektedir. Aralarında hiç bir sınır ve ayrılık söz konusu değildir. </w:t>
      </w:r>
      <w:r w:rsidRPr="00686ECB">
        <w:rPr>
          <w:rFonts w:ascii="Garamond" w:hAnsi="Garamond"/>
          <w:sz w:val="28"/>
          <w:szCs w:val="28"/>
        </w:rPr>
        <w:t>Bu iki nurun eşitl</w:t>
      </w:r>
      <w:r w:rsidRPr="00686ECB">
        <w:rPr>
          <w:rFonts w:ascii="Garamond" w:hAnsi="Garamond"/>
          <w:sz w:val="28"/>
          <w:szCs w:val="28"/>
        </w:rPr>
        <w:t>i</w:t>
      </w:r>
      <w:r w:rsidRPr="00686ECB">
        <w:rPr>
          <w:rFonts w:ascii="Garamond" w:hAnsi="Garamond"/>
          <w:sz w:val="28"/>
          <w:szCs w:val="28"/>
        </w:rPr>
        <w:t>ği söz konusu edi</w:t>
      </w:r>
      <w:r w:rsidRPr="00686ECB">
        <w:rPr>
          <w:rFonts w:ascii="Garamond" w:hAnsi="Garamond"/>
          <w:sz w:val="28"/>
          <w:szCs w:val="28"/>
        </w:rPr>
        <w:t>l</w:t>
      </w:r>
      <w:r w:rsidRPr="00686ECB">
        <w:rPr>
          <w:rFonts w:ascii="Garamond" w:hAnsi="Garamond"/>
          <w:sz w:val="28"/>
          <w:szCs w:val="28"/>
        </w:rPr>
        <w:t>miştir. Burada ariflerin şeyhi ve marifet ehlinin önderi olan Şeyh-i Ekber Muhiddin bin Arabi’nin şu sözüne dikkat etmek gerekir: “Allah-u Teala’nın iradesi alemleri yaratmak ist</w:t>
      </w:r>
      <w:r w:rsidRPr="00686ECB">
        <w:rPr>
          <w:rFonts w:ascii="Garamond" w:hAnsi="Garamond"/>
          <w:sz w:val="28"/>
          <w:szCs w:val="28"/>
        </w:rPr>
        <w:t>e</w:t>
      </w:r>
      <w:r w:rsidRPr="00686ECB">
        <w:rPr>
          <w:rFonts w:ascii="Garamond" w:hAnsi="Garamond"/>
          <w:sz w:val="28"/>
          <w:szCs w:val="28"/>
        </w:rPr>
        <w:t>yince iradesinden bir hakikat vücuda gel</w:t>
      </w:r>
      <w:r w:rsidRPr="00686ECB">
        <w:rPr>
          <w:rFonts w:ascii="Garamond" w:hAnsi="Garamond"/>
          <w:sz w:val="28"/>
          <w:szCs w:val="28"/>
        </w:rPr>
        <w:t>di. Arifler bu hakikate “toz, filozoflar ise “heyula” (madde) demişlerdir. Bu hakikat salt kuvve/yeti ve kabil</w:t>
      </w:r>
      <w:r w:rsidRPr="00686ECB">
        <w:rPr>
          <w:rFonts w:ascii="Garamond" w:hAnsi="Garamond"/>
          <w:sz w:val="28"/>
          <w:szCs w:val="28"/>
        </w:rPr>
        <w:t>i</w:t>
      </w:r>
      <w:r w:rsidRPr="00686ECB">
        <w:rPr>
          <w:rFonts w:ascii="Garamond" w:hAnsi="Garamond"/>
          <w:sz w:val="28"/>
          <w:szCs w:val="28"/>
        </w:rPr>
        <w:t>yet idi. Alemde olan her şey o hakikatte kendi kuvvet ve kabil</w:t>
      </w:r>
      <w:r w:rsidRPr="00686ECB">
        <w:rPr>
          <w:rFonts w:ascii="Garamond" w:hAnsi="Garamond"/>
          <w:sz w:val="28"/>
          <w:szCs w:val="28"/>
        </w:rPr>
        <w:t>i</w:t>
      </w:r>
      <w:r w:rsidRPr="00686ECB">
        <w:rPr>
          <w:rFonts w:ascii="Garamond" w:hAnsi="Garamond"/>
          <w:sz w:val="28"/>
          <w:szCs w:val="28"/>
        </w:rPr>
        <w:t xml:space="preserve">yeti esasınca vücud bulmuştur. Tıpkı içinde bir ışık bulunan ev gibidir. Evin her </w:t>
      </w:r>
      <w:r w:rsidRPr="00686ECB">
        <w:rPr>
          <w:rFonts w:ascii="Garamond" w:hAnsi="Garamond"/>
          <w:sz w:val="28"/>
          <w:szCs w:val="28"/>
        </w:rPr>
        <w:t>köşesi o ışığa yakınlığı ölç</w:t>
      </w:r>
      <w:r w:rsidRPr="00686ECB">
        <w:rPr>
          <w:rFonts w:ascii="Garamond" w:hAnsi="Garamond"/>
          <w:sz w:val="28"/>
          <w:szCs w:val="28"/>
        </w:rPr>
        <w:t>ü</w:t>
      </w:r>
      <w:r w:rsidRPr="00686ECB">
        <w:rPr>
          <w:rFonts w:ascii="Garamond" w:hAnsi="Garamond"/>
          <w:sz w:val="28"/>
          <w:szCs w:val="28"/>
        </w:rPr>
        <w:t>sünde aydınlanmıştır. O hakikatte vücud bulmada “Akıl” olarak adlandırılan Muhammed’in (A</w:t>
      </w:r>
      <w:r w:rsidRPr="00686ECB">
        <w:rPr>
          <w:rFonts w:ascii="Garamond" w:hAnsi="Garamond"/>
          <w:sz w:val="28"/>
          <w:szCs w:val="28"/>
        </w:rPr>
        <w:t>l</w:t>
      </w:r>
      <w:r w:rsidRPr="00686ECB">
        <w:rPr>
          <w:rFonts w:ascii="Garamond" w:hAnsi="Garamond"/>
          <w:sz w:val="28"/>
          <w:szCs w:val="28"/>
        </w:rPr>
        <w:t>lah’ın selamı üzerine olsun) hakikati dışında hiç bir şey Allah’a daha yakın d</w:t>
      </w:r>
      <w:r w:rsidRPr="00686ECB">
        <w:rPr>
          <w:rFonts w:ascii="Garamond" w:hAnsi="Garamond"/>
          <w:sz w:val="28"/>
          <w:szCs w:val="28"/>
        </w:rPr>
        <w:t>e</w:t>
      </w:r>
      <w:r w:rsidRPr="00686ECB">
        <w:rPr>
          <w:rFonts w:ascii="Garamond" w:hAnsi="Garamond"/>
          <w:sz w:val="28"/>
          <w:szCs w:val="28"/>
        </w:rPr>
        <w:t>ğildir. O halde Muhammed bütün alemin Seyyidi ve vücud ale</w:t>
      </w:r>
      <w:r w:rsidRPr="00686ECB">
        <w:rPr>
          <w:rFonts w:ascii="Garamond" w:hAnsi="Garamond"/>
          <w:sz w:val="28"/>
          <w:szCs w:val="28"/>
        </w:rPr>
        <w:t>minde ilk zuhur eden hak</w:t>
      </w:r>
      <w:r w:rsidRPr="00686ECB">
        <w:rPr>
          <w:rFonts w:ascii="Garamond" w:hAnsi="Garamond"/>
          <w:sz w:val="28"/>
          <w:szCs w:val="28"/>
        </w:rPr>
        <w:t>i</w:t>
      </w:r>
      <w:r w:rsidRPr="00686ECB">
        <w:rPr>
          <w:rFonts w:ascii="Garamond" w:hAnsi="Garamond"/>
          <w:sz w:val="28"/>
          <w:szCs w:val="28"/>
        </w:rPr>
        <w:t>kattir. Onun vücudu ilahi nurdan, “toz”dan/heyuladan ve tümel hakikatten kaynaklanmıştır. Bu tozla/heyulada Muhammed’in a</w:t>
      </w:r>
      <w:r w:rsidRPr="00686ECB">
        <w:rPr>
          <w:rFonts w:ascii="Garamond" w:hAnsi="Garamond"/>
          <w:sz w:val="28"/>
          <w:szCs w:val="28"/>
        </w:rPr>
        <w:t>y</w:t>
      </w:r>
      <w:r w:rsidRPr="00686ECB">
        <w:rPr>
          <w:rFonts w:ascii="Garamond" w:hAnsi="Garamond"/>
          <w:sz w:val="28"/>
          <w:szCs w:val="28"/>
        </w:rPr>
        <w:t>nı/zatı vücuda gelmiş ve alemin dış gerçeği/aynı ondan tecelli etmiştir. Peygamber (s.a.v)’e en yakın olan ki</w:t>
      </w:r>
      <w:r w:rsidRPr="00686ECB">
        <w:rPr>
          <w:rFonts w:ascii="Garamond" w:hAnsi="Garamond"/>
          <w:sz w:val="28"/>
          <w:szCs w:val="28"/>
        </w:rPr>
        <w:t>mse ise Ali bin Ebi Talib (a.s)’dır. Ali (a.s) alem ve cihanın imamıdır ve bütün peygamberlerin e</w:t>
      </w:r>
      <w:r w:rsidRPr="00686ECB">
        <w:rPr>
          <w:rFonts w:ascii="Garamond" w:hAnsi="Garamond"/>
          <w:sz w:val="28"/>
          <w:szCs w:val="28"/>
        </w:rPr>
        <w:t>s</w:t>
      </w:r>
      <w:r w:rsidRPr="00686ECB">
        <w:rPr>
          <w:rFonts w:ascii="Garamond" w:hAnsi="Garamond"/>
          <w:sz w:val="28"/>
          <w:szCs w:val="28"/>
        </w:rPr>
        <w:t>rarıdır.”</w:t>
      </w:r>
      <w:r w:rsidRPr="00686ECB">
        <w:rPr>
          <w:rStyle w:val="FootnoteReference"/>
          <w:rFonts w:ascii="Garamond" w:hAnsi="Garamond"/>
          <w:sz w:val="28"/>
          <w:szCs w:val="28"/>
        </w:rPr>
        <w:footnoteReference w:id="33"/>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sz w:val="28"/>
          <w:szCs w:val="28"/>
        </w:rPr>
        <w:lastRenderedPageBreak/>
        <w:t>Muhiddin Arabi’nin bu sözü de tefsir ve açıkl</w:t>
      </w:r>
      <w:r w:rsidRPr="00686ECB">
        <w:rPr>
          <w:rFonts w:ascii="Garamond" w:hAnsi="Garamond"/>
          <w:sz w:val="28"/>
          <w:szCs w:val="28"/>
        </w:rPr>
        <w:t>a</w:t>
      </w:r>
      <w:r w:rsidRPr="00686ECB">
        <w:rPr>
          <w:rFonts w:ascii="Garamond" w:hAnsi="Garamond"/>
          <w:sz w:val="28"/>
          <w:szCs w:val="28"/>
        </w:rPr>
        <w:t>maya muhtaçtır. İçinde düşünülmesi gereken bir şok husus va</w:t>
      </w:r>
      <w:r w:rsidRPr="00686ECB">
        <w:rPr>
          <w:rFonts w:ascii="Garamond" w:hAnsi="Garamond"/>
          <w:sz w:val="28"/>
          <w:szCs w:val="28"/>
        </w:rPr>
        <w:t>r</w:t>
      </w:r>
      <w:r w:rsidRPr="00686ECB">
        <w:rPr>
          <w:rFonts w:ascii="Garamond" w:hAnsi="Garamond"/>
          <w:sz w:val="28"/>
          <w:szCs w:val="28"/>
        </w:rPr>
        <w:t>dır. Burada bizim istifade ettiğimiz husu</w:t>
      </w:r>
      <w:r w:rsidRPr="00686ECB">
        <w:rPr>
          <w:rFonts w:ascii="Garamond" w:hAnsi="Garamond"/>
          <w:sz w:val="28"/>
          <w:szCs w:val="28"/>
        </w:rPr>
        <w:t>s Ali (a.s)’ın v</w:t>
      </w:r>
      <w:r w:rsidRPr="00686ECB">
        <w:rPr>
          <w:rFonts w:ascii="Garamond" w:hAnsi="Garamond"/>
          <w:sz w:val="28"/>
          <w:szCs w:val="28"/>
        </w:rPr>
        <w:t>ü</w:t>
      </w:r>
      <w:r w:rsidRPr="00686ECB">
        <w:rPr>
          <w:rFonts w:ascii="Garamond" w:hAnsi="Garamond"/>
          <w:sz w:val="28"/>
          <w:szCs w:val="28"/>
        </w:rPr>
        <w:t>cudunun Peygamber (s.a.v)’in vücudundan hemen sonra yer alışıdır. Herkesin varlıksal derecesi onun makamını gösterir. Peygamber (s.a.v) alemde zuhur eden ilk hakika</w:t>
      </w:r>
      <w:r w:rsidRPr="00686ECB">
        <w:rPr>
          <w:rFonts w:ascii="Garamond" w:hAnsi="Garamond"/>
          <w:sz w:val="28"/>
          <w:szCs w:val="28"/>
        </w:rPr>
        <w:t>t</w:t>
      </w:r>
      <w:r w:rsidRPr="00686ECB">
        <w:rPr>
          <w:rFonts w:ascii="Garamond" w:hAnsi="Garamond"/>
          <w:sz w:val="28"/>
          <w:szCs w:val="28"/>
        </w:rPr>
        <w:t>tir. Dolayısıyla bütün alemin efendisidir. Ali (a.s)’da pe</w:t>
      </w:r>
      <w:r w:rsidRPr="00686ECB">
        <w:rPr>
          <w:rFonts w:ascii="Garamond" w:hAnsi="Garamond"/>
          <w:sz w:val="28"/>
          <w:szCs w:val="28"/>
        </w:rPr>
        <w:t>y</w:t>
      </w:r>
      <w:r w:rsidRPr="00686ECB">
        <w:rPr>
          <w:rFonts w:ascii="Garamond" w:hAnsi="Garamond"/>
          <w:sz w:val="28"/>
          <w:szCs w:val="28"/>
        </w:rPr>
        <w:t>gamber (s.a.v)’</w:t>
      </w:r>
      <w:r w:rsidRPr="00686ECB">
        <w:rPr>
          <w:rFonts w:ascii="Garamond" w:hAnsi="Garamond"/>
          <w:sz w:val="28"/>
          <w:szCs w:val="28"/>
        </w:rPr>
        <w:t xml:space="preserve">den sonra yer almıştır o halde Peygamber dışında bütün insanların </w:t>
      </w:r>
      <w:r w:rsidRPr="00686ECB">
        <w:rPr>
          <w:rFonts w:ascii="Garamond" w:hAnsi="Garamond"/>
          <w:sz w:val="28"/>
          <w:szCs w:val="28"/>
        </w:rPr>
        <w:t>e</w:t>
      </w:r>
      <w:r w:rsidRPr="00686ECB">
        <w:rPr>
          <w:rFonts w:ascii="Garamond" w:hAnsi="Garamond"/>
          <w:sz w:val="28"/>
          <w:szCs w:val="28"/>
        </w:rPr>
        <w:t xml:space="preserve">fendisidir. Belki de bu yüzden Peygamber (s.a.v) şöyle buyurmuştur: </w:t>
      </w:r>
      <w:r w:rsidRPr="00686ECB">
        <w:rPr>
          <w:rFonts w:ascii="Garamond" w:hAnsi="Garamond"/>
          <w:i/>
          <w:sz w:val="28"/>
          <w:szCs w:val="28"/>
        </w:rPr>
        <w:t>“Ben ve Ali bu ümm</w:t>
      </w:r>
      <w:r w:rsidRPr="00686ECB">
        <w:rPr>
          <w:rFonts w:ascii="Garamond" w:hAnsi="Garamond"/>
          <w:i/>
          <w:sz w:val="28"/>
          <w:szCs w:val="28"/>
        </w:rPr>
        <w:t>e</w:t>
      </w:r>
      <w:r w:rsidRPr="00686ECB">
        <w:rPr>
          <w:rFonts w:ascii="Garamond" w:hAnsi="Garamond"/>
          <w:i/>
          <w:sz w:val="28"/>
          <w:szCs w:val="28"/>
        </w:rPr>
        <w:t>tin babalarıyız.”</w:t>
      </w:r>
      <w:r w:rsidRPr="00686ECB">
        <w:rPr>
          <w:rFonts w:ascii="Garamond" w:hAnsi="Garamond"/>
          <w:sz w:val="28"/>
          <w:szCs w:val="28"/>
        </w:rPr>
        <w:t xml:space="preserve"> Buradaki ümmetten maksat insanlık kafilesi ve beşer</w:t>
      </w:r>
      <w:r w:rsidRPr="00686ECB">
        <w:rPr>
          <w:rFonts w:ascii="Garamond" w:hAnsi="Garamond"/>
          <w:sz w:val="28"/>
          <w:szCs w:val="28"/>
        </w:rPr>
        <w:t>i</w:t>
      </w:r>
      <w:r w:rsidRPr="00686ECB">
        <w:rPr>
          <w:rFonts w:ascii="Garamond" w:hAnsi="Garamond"/>
          <w:sz w:val="28"/>
          <w:szCs w:val="28"/>
        </w:rPr>
        <w:t>yet kervanıdır. Peygamber (s.a.v</w:t>
      </w:r>
      <w:r w:rsidRPr="00686ECB">
        <w:rPr>
          <w:rFonts w:ascii="Garamond" w:hAnsi="Garamond"/>
          <w:sz w:val="28"/>
          <w:szCs w:val="28"/>
        </w:rPr>
        <w:t>) ve Ali (a.s)’da bu kervanın babalar</w:t>
      </w:r>
      <w:r w:rsidRPr="00686ECB">
        <w:rPr>
          <w:rFonts w:ascii="Garamond" w:hAnsi="Garamond"/>
          <w:sz w:val="28"/>
          <w:szCs w:val="28"/>
        </w:rPr>
        <w:t>ı</w:t>
      </w:r>
      <w:r w:rsidRPr="00686ECB">
        <w:rPr>
          <w:rFonts w:ascii="Garamond" w:hAnsi="Garamond"/>
          <w:sz w:val="28"/>
          <w:szCs w:val="28"/>
        </w:rPr>
        <w:t xml:space="preserve">dır. Nitekim İmam Humeyni (r.a) de şöyle demiştir. </w:t>
      </w:r>
      <w:r w:rsidRPr="00686ECB">
        <w:rPr>
          <w:rFonts w:ascii="Garamond" w:hAnsi="Garamond"/>
          <w:i/>
          <w:sz w:val="28"/>
          <w:szCs w:val="28"/>
        </w:rPr>
        <w:t xml:space="preserve"> </w:t>
      </w:r>
      <w:r w:rsidRPr="00686ECB">
        <w:rPr>
          <w:rFonts w:ascii="Garamond" w:hAnsi="Garamond"/>
          <w:sz w:val="28"/>
          <w:szCs w:val="28"/>
        </w:rPr>
        <w:t xml:space="preserve"> Bütün nübüvve</w:t>
      </w:r>
      <w:r w:rsidRPr="00686ECB">
        <w:rPr>
          <w:rFonts w:ascii="Garamond" w:hAnsi="Garamond"/>
          <w:sz w:val="28"/>
          <w:szCs w:val="28"/>
        </w:rPr>
        <w:t>t</w:t>
      </w:r>
      <w:r w:rsidRPr="00686ECB">
        <w:rPr>
          <w:rFonts w:ascii="Garamond" w:hAnsi="Garamond"/>
          <w:sz w:val="28"/>
          <w:szCs w:val="28"/>
        </w:rPr>
        <w:t>ler ve velayetler Resulullah (s.a.v)’in mutlak velayeti ve zati nübüvvet</w:t>
      </w:r>
      <w:r w:rsidRPr="00686ECB">
        <w:rPr>
          <w:rFonts w:ascii="Garamond" w:hAnsi="Garamond"/>
          <w:sz w:val="28"/>
          <w:szCs w:val="28"/>
        </w:rPr>
        <w:t>i</w:t>
      </w:r>
      <w:r w:rsidRPr="00686ECB">
        <w:rPr>
          <w:rFonts w:ascii="Garamond" w:hAnsi="Garamond"/>
          <w:sz w:val="28"/>
          <w:szCs w:val="28"/>
        </w:rPr>
        <w:t>nin gölgesi mesabesindedir. Bu yüzden O’ndan başkasına d</w:t>
      </w:r>
      <w:r w:rsidRPr="00686ECB">
        <w:rPr>
          <w:rFonts w:ascii="Garamond" w:hAnsi="Garamond"/>
          <w:sz w:val="28"/>
          <w:szCs w:val="28"/>
        </w:rPr>
        <w:t>a</w:t>
      </w:r>
      <w:r w:rsidRPr="00686ECB">
        <w:rPr>
          <w:rFonts w:ascii="Garamond" w:hAnsi="Garamond"/>
          <w:sz w:val="28"/>
          <w:szCs w:val="28"/>
        </w:rPr>
        <w:t>vet O’ndan başkası iç</w:t>
      </w:r>
      <w:r w:rsidRPr="00686ECB">
        <w:rPr>
          <w:rFonts w:ascii="Garamond" w:hAnsi="Garamond"/>
          <w:sz w:val="28"/>
          <w:szCs w:val="28"/>
        </w:rPr>
        <w:t>in dua ve O’ndan başkas</w:t>
      </w:r>
      <w:r w:rsidRPr="00686ECB">
        <w:rPr>
          <w:rFonts w:ascii="Garamond" w:hAnsi="Garamond"/>
          <w:sz w:val="28"/>
          <w:szCs w:val="28"/>
        </w:rPr>
        <w:t>ı</w:t>
      </w:r>
      <w:r w:rsidRPr="00686ECB">
        <w:rPr>
          <w:rFonts w:ascii="Garamond" w:hAnsi="Garamond"/>
          <w:sz w:val="28"/>
          <w:szCs w:val="28"/>
        </w:rPr>
        <w:t>na ihsan söz konusu değildir. Allah-u Teala şöyle b</w:t>
      </w:r>
      <w:r w:rsidRPr="00686ECB">
        <w:rPr>
          <w:rFonts w:ascii="Garamond" w:hAnsi="Garamond"/>
          <w:sz w:val="28"/>
          <w:szCs w:val="28"/>
        </w:rPr>
        <w:t>u</w:t>
      </w:r>
      <w:r w:rsidRPr="00686ECB">
        <w:rPr>
          <w:rFonts w:ascii="Garamond" w:hAnsi="Garamond"/>
          <w:sz w:val="28"/>
          <w:szCs w:val="28"/>
        </w:rPr>
        <w:t xml:space="preserve">yurmuştur: </w:t>
      </w:r>
      <w:r w:rsidRPr="00686ECB">
        <w:rPr>
          <w:rFonts w:ascii="Garamond" w:hAnsi="Garamond"/>
          <w:b/>
          <w:sz w:val="28"/>
          <w:szCs w:val="28"/>
        </w:rPr>
        <w:t>“Rabbin, yalnız Kendisine tapmanızı ve ana babaya iyilik etmeyi buyurmu</w:t>
      </w:r>
      <w:r w:rsidRPr="00686ECB">
        <w:rPr>
          <w:rFonts w:ascii="Garamond" w:hAnsi="Garamond"/>
          <w:b/>
          <w:sz w:val="28"/>
          <w:szCs w:val="28"/>
        </w:rPr>
        <w:t>ş</w:t>
      </w:r>
      <w:r w:rsidRPr="00686ECB">
        <w:rPr>
          <w:rFonts w:ascii="Garamond" w:hAnsi="Garamond"/>
          <w:b/>
          <w:sz w:val="28"/>
          <w:szCs w:val="28"/>
        </w:rPr>
        <w:t>tur.” İsra/23</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 (s.a.v) de ruhani/manevi babalardan bir</w:t>
      </w:r>
      <w:r w:rsidRPr="00686ECB">
        <w:rPr>
          <w:rFonts w:ascii="Garamond" w:hAnsi="Garamond"/>
          <w:sz w:val="28"/>
          <w:szCs w:val="28"/>
        </w:rPr>
        <w:t>i</w:t>
      </w:r>
      <w:r w:rsidRPr="00686ECB">
        <w:rPr>
          <w:rFonts w:ascii="Garamond" w:hAnsi="Garamond"/>
          <w:sz w:val="28"/>
          <w:szCs w:val="28"/>
        </w:rPr>
        <w:t>dir. Onunla ruhaniyette ittihat i</w:t>
      </w:r>
      <w:r w:rsidRPr="00686ECB">
        <w:rPr>
          <w:rFonts w:ascii="Garamond" w:hAnsi="Garamond"/>
          <w:sz w:val="28"/>
          <w:szCs w:val="28"/>
        </w:rPr>
        <w:t>çinde bulunan Peygamb</w:t>
      </w:r>
      <w:r w:rsidRPr="00686ECB">
        <w:rPr>
          <w:rFonts w:ascii="Garamond" w:hAnsi="Garamond"/>
          <w:sz w:val="28"/>
          <w:szCs w:val="28"/>
        </w:rPr>
        <w:t>e</w:t>
      </w:r>
      <w:r w:rsidRPr="00686ECB">
        <w:rPr>
          <w:rFonts w:ascii="Garamond" w:hAnsi="Garamond"/>
          <w:sz w:val="28"/>
          <w:szCs w:val="28"/>
        </w:rPr>
        <w:t>rin halifesi de ümmetin babalarından b</w:t>
      </w:r>
      <w:r w:rsidRPr="00686ECB">
        <w:rPr>
          <w:rFonts w:ascii="Garamond" w:hAnsi="Garamond"/>
          <w:sz w:val="28"/>
          <w:szCs w:val="28"/>
        </w:rPr>
        <w:t>i</w:t>
      </w:r>
      <w:r w:rsidRPr="00686ECB">
        <w:rPr>
          <w:rFonts w:ascii="Garamond" w:hAnsi="Garamond"/>
          <w:sz w:val="28"/>
          <w:szCs w:val="28"/>
        </w:rPr>
        <w:t xml:space="preserve">ridir. Nitekim Peygamberde “Ben ve Ali bu </w:t>
      </w:r>
      <w:r w:rsidRPr="00686ECB">
        <w:rPr>
          <w:rFonts w:ascii="Garamond" w:hAnsi="Garamond"/>
          <w:sz w:val="28"/>
          <w:szCs w:val="28"/>
        </w:rPr>
        <w:lastRenderedPageBreak/>
        <w:t>ümm</w:t>
      </w:r>
      <w:r w:rsidRPr="00686ECB">
        <w:rPr>
          <w:rFonts w:ascii="Garamond" w:hAnsi="Garamond"/>
          <w:sz w:val="28"/>
          <w:szCs w:val="28"/>
        </w:rPr>
        <w:t>e</w:t>
      </w:r>
      <w:r w:rsidRPr="00686ECB">
        <w:rPr>
          <w:rFonts w:ascii="Garamond" w:hAnsi="Garamond"/>
          <w:sz w:val="28"/>
          <w:szCs w:val="28"/>
        </w:rPr>
        <w:t>tin babalarıyız.” diye buyurmuştur. Allah’ın ihsan edilmesi hükmünün bir m</w:t>
      </w:r>
      <w:r w:rsidRPr="00686ECB">
        <w:rPr>
          <w:rFonts w:ascii="Garamond" w:hAnsi="Garamond"/>
          <w:sz w:val="28"/>
          <w:szCs w:val="28"/>
        </w:rPr>
        <w:t>a</w:t>
      </w:r>
      <w:r w:rsidRPr="00686ECB">
        <w:rPr>
          <w:rFonts w:ascii="Garamond" w:hAnsi="Garamond"/>
          <w:sz w:val="28"/>
          <w:szCs w:val="28"/>
        </w:rPr>
        <w:t>nası da Peygamber (s.a.v)’e ihsan; anne babanın manal</w:t>
      </w:r>
      <w:r w:rsidRPr="00686ECB">
        <w:rPr>
          <w:rFonts w:ascii="Garamond" w:hAnsi="Garamond"/>
          <w:sz w:val="28"/>
          <w:szCs w:val="28"/>
        </w:rPr>
        <w:t>a</w:t>
      </w:r>
      <w:r w:rsidRPr="00686ECB">
        <w:rPr>
          <w:rFonts w:ascii="Garamond" w:hAnsi="Garamond"/>
          <w:sz w:val="28"/>
          <w:szCs w:val="28"/>
        </w:rPr>
        <w:t>rından biri de Peyga</w:t>
      </w:r>
      <w:r w:rsidRPr="00686ECB">
        <w:rPr>
          <w:rFonts w:ascii="Garamond" w:hAnsi="Garamond"/>
          <w:sz w:val="28"/>
          <w:szCs w:val="28"/>
        </w:rPr>
        <w:t>mber (s.a.v) ve Ali (a.s)’ın baba ol</w:t>
      </w:r>
      <w:r w:rsidRPr="00686ECB">
        <w:rPr>
          <w:rFonts w:ascii="Garamond" w:hAnsi="Garamond"/>
          <w:sz w:val="28"/>
          <w:szCs w:val="28"/>
        </w:rPr>
        <w:t>u</w:t>
      </w:r>
      <w:r w:rsidRPr="00686ECB">
        <w:rPr>
          <w:rFonts w:ascii="Garamond" w:hAnsi="Garamond"/>
          <w:sz w:val="28"/>
          <w:szCs w:val="28"/>
        </w:rPr>
        <w:t>şudur.”</w:t>
      </w:r>
      <w:r w:rsidRPr="00686ECB">
        <w:rPr>
          <w:rStyle w:val="FootnoteReference"/>
          <w:rFonts w:ascii="Garamond" w:hAnsi="Garamond"/>
          <w:sz w:val="28"/>
          <w:szCs w:val="28"/>
        </w:rPr>
        <w:footnoteReference w:id="34"/>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i/>
          <w:sz w:val="28"/>
          <w:szCs w:val="28"/>
        </w:rPr>
      </w:pPr>
      <w:r w:rsidRPr="00686ECB">
        <w:rPr>
          <w:rFonts w:ascii="Garamond" w:hAnsi="Garamond"/>
          <w:sz w:val="28"/>
          <w:szCs w:val="28"/>
        </w:rPr>
        <w:t>Bir rivayette de İmam Hasan Askeri (a.s) şöyle buyu</w:t>
      </w:r>
      <w:r w:rsidRPr="00686ECB">
        <w:rPr>
          <w:rFonts w:ascii="Garamond" w:hAnsi="Garamond"/>
          <w:sz w:val="28"/>
          <w:szCs w:val="28"/>
        </w:rPr>
        <w:t>r</w:t>
      </w:r>
      <w:r w:rsidRPr="00686ECB">
        <w:rPr>
          <w:rFonts w:ascii="Garamond" w:hAnsi="Garamond"/>
          <w:sz w:val="28"/>
          <w:szCs w:val="28"/>
        </w:rPr>
        <w:t xml:space="preserve">muştur: “Peygamber (s.a.v) şöyle buyurdu: </w:t>
      </w:r>
      <w:r w:rsidRPr="00686ECB">
        <w:rPr>
          <w:rFonts w:ascii="Garamond" w:hAnsi="Garamond"/>
          <w:i/>
          <w:sz w:val="28"/>
          <w:szCs w:val="28"/>
        </w:rPr>
        <w:t>“En üstün  ve teşekkür etmenize en layık anne b</w:t>
      </w:r>
      <w:r w:rsidRPr="00686ECB">
        <w:rPr>
          <w:rFonts w:ascii="Garamond" w:hAnsi="Garamond"/>
          <w:i/>
          <w:sz w:val="28"/>
          <w:szCs w:val="28"/>
        </w:rPr>
        <w:t>a</w:t>
      </w:r>
      <w:r w:rsidRPr="00686ECB">
        <w:rPr>
          <w:rFonts w:ascii="Garamond" w:hAnsi="Garamond"/>
          <w:i/>
          <w:sz w:val="28"/>
          <w:szCs w:val="28"/>
        </w:rPr>
        <w:t xml:space="preserve">banız Muhamemd (s.a.v) ve Ali (a.s)’dır.” </w:t>
      </w:r>
      <w:r w:rsidRPr="00686ECB">
        <w:rPr>
          <w:rFonts w:ascii="Garamond" w:hAnsi="Garamond"/>
          <w:sz w:val="28"/>
          <w:szCs w:val="28"/>
        </w:rPr>
        <w:t>Ali bin Ebi Talib (a.s) d</w:t>
      </w:r>
      <w:r w:rsidRPr="00686ECB">
        <w:rPr>
          <w:rFonts w:ascii="Garamond" w:hAnsi="Garamond"/>
          <w:sz w:val="28"/>
          <w:szCs w:val="28"/>
        </w:rPr>
        <w:t>a Peygamber (s.a.v)’in şöyle buyurduğunu işitt</w:t>
      </w:r>
      <w:r w:rsidRPr="00686ECB">
        <w:rPr>
          <w:rFonts w:ascii="Garamond" w:hAnsi="Garamond"/>
          <w:sz w:val="28"/>
          <w:szCs w:val="28"/>
        </w:rPr>
        <w:t>i</w:t>
      </w:r>
      <w:r w:rsidRPr="00686ECB">
        <w:rPr>
          <w:rFonts w:ascii="Garamond" w:hAnsi="Garamond"/>
          <w:sz w:val="28"/>
          <w:szCs w:val="28"/>
        </w:rPr>
        <w:t>ğini söylemiştir:</w:t>
      </w:r>
      <w:r w:rsidRPr="00686ECB">
        <w:rPr>
          <w:rFonts w:ascii="Garamond" w:hAnsi="Garamond"/>
          <w:i/>
          <w:sz w:val="28"/>
          <w:szCs w:val="28"/>
        </w:rPr>
        <w:t xml:space="preserve"> “Ben ve Ali bu ümmetin babalarıyız.” </w:t>
      </w:r>
    </w:p>
    <w:p w:rsidR="00000000" w:rsidRPr="00686ECB" w:rsidRDefault="00FC588D">
      <w:pPr>
        <w:spacing w:line="300" w:lineRule="atLeast"/>
        <w:ind w:firstLine="284"/>
        <w:jc w:val="both"/>
        <w:rPr>
          <w:rFonts w:ascii="Garamond" w:hAnsi="Garamond"/>
          <w:i/>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 xml:space="preserve">Peygambere Yakınlığın Çeşitleri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1-Ariflere göre Peygamber (s.a.v) yakınlık üç çeşi</w:t>
      </w:r>
      <w:r w:rsidRPr="00686ECB">
        <w:rPr>
          <w:rFonts w:ascii="Garamond" w:hAnsi="Garamond"/>
          <w:sz w:val="28"/>
          <w:szCs w:val="28"/>
        </w:rPr>
        <w:t>t</w:t>
      </w:r>
      <w:r w:rsidRPr="00686ECB">
        <w:rPr>
          <w:rFonts w:ascii="Garamond" w:hAnsi="Garamond"/>
          <w:sz w:val="28"/>
          <w:szCs w:val="28"/>
        </w:rPr>
        <w:t xml:space="preserve">tir: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2-Zahiri ve şekli yakınlık.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Manevi ve batıni Yakınlık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3-Hem ma</w:t>
      </w:r>
      <w:r w:rsidRPr="00686ECB">
        <w:rPr>
          <w:rFonts w:ascii="Garamond" w:hAnsi="Garamond"/>
          <w:sz w:val="28"/>
          <w:szCs w:val="28"/>
        </w:rPr>
        <w:t xml:space="preserve">nevi ve hem de Şekli/zahiri boyutları olan kapsamlı yakınlık.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Zahiri yakınlık Peygamberle zahiri bir nisbetinin b</w:t>
      </w:r>
      <w:r w:rsidRPr="00686ECB">
        <w:rPr>
          <w:rFonts w:ascii="Garamond" w:hAnsi="Garamond"/>
          <w:sz w:val="28"/>
          <w:szCs w:val="28"/>
        </w:rPr>
        <w:t>u</w:t>
      </w:r>
      <w:r w:rsidRPr="00686ECB">
        <w:rPr>
          <w:rFonts w:ascii="Garamond" w:hAnsi="Garamond"/>
          <w:sz w:val="28"/>
          <w:szCs w:val="28"/>
        </w:rPr>
        <w:t>lunmasıdır. Yani peygamber (s.a.v)’e mensuptur. Ama Peygamber’in özelliklerinden ve kemallerinden mahru</w:t>
      </w:r>
      <w:r w:rsidRPr="00686ECB">
        <w:rPr>
          <w:rFonts w:ascii="Garamond" w:hAnsi="Garamond"/>
          <w:sz w:val="28"/>
          <w:szCs w:val="28"/>
        </w:rPr>
        <w:t>m</w:t>
      </w:r>
      <w:r w:rsidRPr="00686ECB">
        <w:rPr>
          <w:rFonts w:ascii="Garamond" w:hAnsi="Garamond"/>
          <w:sz w:val="28"/>
          <w:szCs w:val="28"/>
        </w:rPr>
        <w:t xml:space="preserve">dur. Bu yakınlık da iki türlüdür.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w:t>
      </w:r>
      <w:r w:rsidRPr="00686ECB">
        <w:rPr>
          <w:rFonts w:ascii="Garamond" w:hAnsi="Garamond"/>
          <w:sz w:val="28"/>
          <w:szCs w:val="28"/>
        </w:rPr>
        <w:t>Tinet/yaratılış, hasebiyle yakınlık diye de a</w:t>
      </w:r>
      <w:r w:rsidRPr="00686ECB">
        <w:rPr>
          <w:rFonts w:ascii="Garamond" w:hAnsi="Garamond"/>
          <w:sz w:val="28"/>
          <w:szCs w:val="28"/>
        </w:rPr>
        <w:t>d</w:t>
      </w:r>
      <w:r w:rsidRPr="00686ECB">
        <w:rPr>
          <w:rFonts w:ascii="Garamond" w:hAnsi="Garamond"/>
          <w:sz w:val="28"/>
          <w:szCs w:val="28"/>
        </w:rPr>
        <w:t>landırılan soy yakınlığı. Örneğin seyyidlerin ve ş</w:t>
      </w:r>
      <w:r w:rsidRPr="00686ECB">
        <w:rPr>
          <w:rFonts w:ascii="Garamond" w:hAnsi="Garamond"/>
          <w:sz w:val="28"/>
          <w:szCs w:val="28"/>
        </w:rPr>
        <w:t>e</w:t>
      </w:r>
      <w:r w:rsidRPr="00686ECB">
        <w:rPr>
          <w:rFonts w:ascii="Garamond" w:hAnsi="Garamond"/>
          <w:sz w:val="28"/>
          <w:szCs w:val="28"/>
        </w:rPr>
        <w:t xml:space="preserve">riflerin Peygambere olan yakınlığı…sadece siyaset </w:t>
      </w:r>
      <w:r w:rsidRPr="00686ECB">
        <w:rPr>
          <w:rFonts w:ascii="Garamond" w:hAnsi="Garamond"/>
          <w:sz w:val="28"/>
          <w:szCs w:val="28"/>
        </w:rPr>
        <w:lastRenderedPageBreak/>
        <w:t>ve soy açısından Peygamb</w:t>
      </w:r>
      <w:r w:rsidRPr="00686ECB">
        <w:rPr>
          <w:rFonts w:ascii="Garamond" w:hAnsi="Garamond"/>
          <w:sz w:val="28"/>
          <w:szCs w:val="28"/>
        </w:rPr>
        <w:t>e</w:t>
      </w:r>
      <w:r w:rsidRPr="00686ECB">
        <w:rPr>
          <w:rFonts w:ascii="Garamond" w:hAnsi="Garamond"/>
          <w:sz w:val="28"/>
          <w:szCs w:val="28"/>
        </w:rPr>
        <w:t>re isnad edilmeleri şekli/zahiri yakı</w:t>
      </w:r>
      <w:r w:rsidRPr="00686ECB">
        <w:rPr>
          <w:rFonts w:ascii="Garamond" w:hAnsi="Garamond"/>
          <w:sz w:val="28"/>
          <w:szCs w:val="28"/>
        </w:rPr>
        <w:t>n</w:t>
      </w:r>
      <w:r w:rsidRPr="00686ECB">
        <w:rPr>
          <w:rFonts w:ascii="Garamond" w:hAnsi="Garamond"/>
          <w:sz w:val="28"/>
          <w:szCs w:val="28"/>
        </w:rPr>
        <w:t xml:space="preserve">lıktır.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b-Bir de dini yakınlık söz konusudur </w:t>
      </w:r>
      <w:r w:rsidRPr="00686ECB">
        <w:rPr>
          <w:rFonts w:ascii="Garamond" w:hAnsi="Garamond"/>
          <w:sz w:val="28"/>
          <w:szCs w:val="28"/>
        </w:rPr>
        <w:t>ki bu da onun d</w:t>
      </w:r>
      <w:r w:rsidRPr="00686ECB">
        <w:rPr>
          <w:rFonts w:ascii="Garamond" w:hAnsi="Garamond"/>
          <w:sz w:val="28"/>
          <w:szCs w:val="28"/>
        </w:rPr>
        <w:t>i</w:t>
      </w:r>
      <w:r w:rsidRPr="00686ECB">
        <w:rPr>
          <w:rFonts w:ascii="Garamond" w:hAnsi="Garamond"/>
          <w:sz w:val="28"/>
          <w:szCs w:val="28"/>
        </w:rPr>
        <w:t>nine ve nübüvvetine imanı ifade etmektedir. Dolayısıyla sadece nübüvvet ve dinini kabul etmek açısından ona y</w:t>
      </w:r>
      <w:r w:rsidRPr="00686ECB">
        <w:rPr>
          <w:rFonts w:ascii="Garamond" w:hAnsi="Garamond"/>
          <w:sz w:val="28"/>
          <w:szCs w:val="28"/>
        </w:rPr>
        <w:t>a</w:t>
      </w:r>
      <w:r w:rsidRPr="00686ECB">
        <w:rPr>
          <w:rFonts w:ascii="Garamond" w:hAnsi="Garamond"/>
          <w:sz w:val="28"/>
          <w:szCs w:val="28"/>
        </w:rPr>
        <w:t>kın olur ve sahip olduğu kemall</w:t>
      </w:r>
      <w:r w:rsidRPr="00686ECB">
        <w:rPr>
          <w:rFonts w:ascii="Garamond" w:hAnsi="Garamond"/>
          <w:sz w:val="28"/>
          <w:szCs w:val="28"/>
        </w:rPr>
        <w:t>e</w:t>
      </w:r>
      <w:r w:rsidRPr="00686ECB">
        <w:rPr>
          <w:rFonts w:ascii="Garamond" w:hAnsi="Garamond"/>
          <w:sz w:val="28"/>
          <w:szCs w:val="28"/>
        </w:rPr>
        <w:t>rinden uzak bulunurlarsa bu yakınlıkları da şe</w:t>
      </w:r>
      <w:r w:rsidRPr="00686ECB">
        <w:rPr>
          <w:rFonts w:ascii="Garamond" w:hAnsi="Garamond"/>
          <w:sz w:val="28"/>
          <w:szCs w:val="28"/>
        </w:rPr>
        <w:t>k</w:t>
      </w:r>
      <w:r w:rsidRPr="00686ECB">
        <w:rPr>
          <w:rFonts w:ascii="Garamond" w:hAnsi="Garamond"/>
          <w:sz w:val="28"/>
          <w:szCs w:val="28"/>
        </w:rPr>
        <w:t xml:space="preserve">li/zahiri yakınlıktır. Örneğin ariflere göre zahir </w:t>
      </w:r>
      <w:r w:rsidRPr="00686ECB">
        <w:rPr>
          <w:rFonts w:ascii="Garamond" w:hAnsi="Garamond"/>
          <w:sz w:val="28"/>
          <w:szCs w:val="28"/>
        </w:rPr>
        <w:t>ve şeriatın alimleri olan müçtehitlerin yakınlığı da şekli/zahiri yakınlıktır. H</w:t>
      </w:r>
      <w:r w:rsidRPr="00686ECB">
        <w:rPr>
          <w:rFonts w:ascii="Garamond" w:hAnsi="Garamond"/>
          <w:sz w:val="28"/>
          <w:szCs w:val="28"/>
        </w:rPr>
        <w:t>a</w:t>
      </w:r>
      <w:r w:rsidRPr="00686ECB">
        <w:rPr>
          <w:rFonts w:ascii="Garamond" w:hAnsi="Garamond"/>
          <w:sz w:val="28"/>
          <w:szCs w:val="28"/>
        </w:rPr>
        <w:t>keza alimler salihler, abidler, ve diğer müminler de suret ve zahir açısı</w:t>
      </w:r>
      <w:r w:rsidRPr="00686ECB">
        <w:rPr>
          <w:rFonts w:ascii="Garamond" w:hAnsi="Garamond"/>
          <w:sz w:val="28"/>
          <w:szCs w:val="28"/>
        </w:rPr>
        <w:t>n</w:t>
      </w:r>
      <w:r w:rsidRPr="00686ECB">
        <w:rPr>
          <w:rFonts w:ascii="Garamond" w:hAnsi="Garamond"/>
          <w:sz w:val="28"/>
          <w:szCs w:val="28"/>
        </w:rPr>
        <w:t xml:space="preserve">dan Peygamber (s.a.v)’e mensupturlar.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Manevi yakınlıktan maksat Peygamber (s.a.v)’e insani, ahlaki v</w:t>
      </w:r>
      <w:r w:rsidRPr="00686ECB">
        <w:rPr>
          <w:rFonts w:ascii="Garamond" w:hAnsi="Garamond"/>
          <w:sz w:val="28"/>
          <w:szCs w:val="28"/>
        </w:rPr>
        <w:t>e batıni kemaller açısından yakın olmaktır. Zira bu yakınlık; ister Peygamber (s.a.v)’in bi’setinden önceki kimselerce (örneğin:  Firavun a</w:t>
      </w:r>
      <w:r w:rsidRPr="00686ECB">
        <w:rPr>
          <w:rFonts w:ascii="Garamond" w:hAnsi="Garamond"/>
          <w:sz w:val="28"/>
          <w:szCs w:val="28"/>
        </w:rPr>
        <w:t>i</w:t>
      </w:r>
      <w:r w:rsidRPr="00686ECB">
        <w:rPr>
          <w:rFonts w:ascii="Garamond" w:hAnsi="Garamond"/>
          <w:sz w:val="28"/>
          <w:szCs w:val="28"/>
        </w:rPr>
        <w:t>lesinden mümin kişi ve Yasin suresinde adı geçen Habib bin Neccar gibi) veya Peygamber’in, “Selman biz Ehl-i Beyt’te</w:t>
      </w:r>
      <w:r w:rsidRPr="00686ECB">
        <w:rPr>
          <w:rFonts w:ascii="Garamond" w:hAnsi="Garamond"/>
          <w:sz w:val="28"/>
          <w:szCs w:val="28"/>
        </w:rPr>
        <w:t>ndir.” diye buyu</w:t>
      </w:r>
      <w:r w:rsidRPr="00686ECB">
        <w:rPr>
          <w:rFonts w:ascii="Garamond" w:hAnsi="Garamond"/>
          <w:sz w:val="28"/>
          <w:szCs w:val="28"/>
        </w:rPr>
        <w:t>r</w:t>
      </w:r>
      <w:r w:rsidRPr="00686ECB">
        <w:rPr>
          <w:rFonts w:ascii="Garamond" w:hAnsi="Garamond"/>
          <w:sz w:val="28"/>
          <w:szCs w:val="28"/>
        </w:rPr>
        <w:t>duğu Selman gibi bi’setten sonraki kimselerce elde edilmiş o</w:t>
      </w:r>
      <w:r w:rsidRPr="00686ECB">
        <w:rPr>
          <w:rFonts w:ascii="Garamond" w:hAnsi="Garamond"/>
          <w:sz w:val="28"/>
          <w:szCs w:val="28"/>
        </w:rPr>
        <w:t>l</w:t>
      </w:r>
      <w:r w:rsidRPr="00686ECB">
        <w:rPr>
          <w:rFonts w:ascii="Garamond" w:hAnsi="Garamond"/>
          <w:sz w:val="28"/>
          <w:szCs w:val="28"/>
        </w:rPr>
        <w:t xml:space="preserve">sun, hiç fark etmez.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 ile nisbetleri manevi olanlar onun ruhi evlatlarıdır. Zira onlar ruhi açıdan Peygamberin maneviyat</w:t>
      </w:r>
      <w:r w:rsidRPr="00686ECB">
        <w:rPr>
          <w:rFonts w:ascii="Garamond" w:hAnsi="Garamond"/>
          <w:sz w:val="28"/>
          <w:szCs w:val="28"/>
        </w:rPr>
        <w:t>ı</w:t>
      </w:r>
      <w:r w:rsidRPr="00686ECB">
        <w:rPr>
          <w:rFonts w:ascii="Garamond" w:hAnsi="Garamond"/>
          <w:sz w:val="28"/>
          <w:szCs w:val="28"/>
        </w:rPr>
        <w:t xml:space="preserve">nı kabule hazırdırlar. Diğer kapsamlı yakınlık </w:t>
      </w:r>
      <w:r w:rsidRPr="00686ECB">
        <w:rPr>
          <w:rFonts w:ascii="Garamond" w:hAnsi="Garamond"/>
          <w:sz w:val="28"/>
          <w:szCs w:val="28"/>
        </w:rPr>
        <w:t>ise Peyga</w:t>
      </w:r>
      <w:r w:rsidRPr="00686ECB">
        <w:rPr>
          <w:rFonts w:ascii="Garamond" w:hAnsi="Garamond"/>
          <w:sz w:val="28"/>
          <w:szCs w:val="28"/>
        </w:rPr>
        <w:t>m</w:t>
      </w:r>
      <w:r w:rsidRPr="00686ECB">
        <w:rPr>
          <w:rFonts w:ascii="Garamond" w:hAnsi="Garamond"/>
          <w:sz w:val="28"/>
          <w:szCs w:val="28"/>
        </w:rPr>
        <w:t>bere duyulan iki yakınlığı da kapsayan tam ve kamil bir yakınlıktır. Diğer yakınlıklardan üstündür ve ilk derecede yer alma</w:t>
      </w:r>
      <w:r w:rsidRPr="00686ECB">
        <w:rPr>
          <w:rFonts w:ascii="Garamond" w:hAnsi="Garamond"/>
          <w:sz w:val="28"/>
          <w:szCs w:val="28"/>
        </w:rPr>
        <w:t>k</w:t>
      </w:r>
      <w:r w:rsidRPr="00686ECB">
        <w:rPr>
          <w:rFonts w:ascii="Garamond" w:hAnsi="Garamond"/>
          <w:sz w:val="28"/>
          <w:szCs w:val="28"/>
        </w:rPr>
        <w:t xml:space="preserve">tadır. Ardından manevi yakınlık daha sonra </w:t>
      </w:r>
      <w:r w:rsidRPr="00686ECB">
        <w:rPr>
          <w:rFonts w:ascii="Garamond" w:hAnsi="Garamond"/>
          <w:sz w:val="28"/>
          <w:szCs w:val="28"/>
        </w:rPr>
        <w:lastRenderedPageBreak/>
        <w:t>dini ve imani yakınlık ve son olarak da ırksal ve soysal y</w:t>
      </w:r>
      <w:r w:rsidRPr="00686ECB">
        <w:rPr>
          <w:rFonts w:ascii="Garamond" w:hAnsi="Garamond"/>
          <w:sz w:val="28"/>
          <w:szCs w:val="28"/>
        </w:rPr>
        <w:t>a</w:t>
      </w:r>
      <w:r w:rsidRPr="00686ECB">
        <w:rPr>
          <w:rFonts w:ascii="Garamond" w:hAnsi="Garamond"/>
          <w:sz w:val="28"/>
          <w:szCs w:val="28"/>
        </w:rPr>
        <w:t>kınlık her kim Peyga</w:t>
      </w:r>
      <w:r w:rsidRPr="00686ECB">
        <w:rPr>
          <w:rFonts w:ascii="Garamond" w:hAnsi="Garamond"/>
          <w:sz w:val="28"/>
          <w:szCs w:val="28"/>
        </w:rPr>
        <w:t xml:space="preserve">mbere kapsamlı/tam bir yakınlık içinde </w:t>
      </w:r>
      <w:r w:rsidRPr="00686ECB">
        <w:rPr>
          <w:rFonts w:ascii="Garamond" w:hAnsi="Garamond"/>
          <w:sz w:val="28"/>
          <w:szCs w:val="28"/>
        </w:rPr>
        <w:t>o</w:t>
      </w:r>
      <w:r w:rsidRPr="00686ECB">
        <w:rPr>
          <w:rFonts w:ascii="Garamond" w:hAnsi="Garamond"/>
          <w:sz w:val="28"/>
          <w:szCs w:val="28"/>
        </w:rPr>
        <w:t>lursa onun halifesi ve yerine geçen ima</w:t>
      </w:r>
      <w:r w:rsidRPr="00686ECB">
        <w:rPr>
          <w:rFonts w:ascii="Garamond" w:hAnsi="Garamond"/>
          <w:sz w:val="28"/>
          <w:szCs w:val="28"/>
        </w:rPr>
        <w:t>m</w:t>
      </w:r>
      <w:r w:rsidRPr="00686ECB">
        <w:rPr>
          <w:rFonts w:ascii="Garamond" w:hAnsi="Garamond"/>
          <w:sz w:val="28"/>
          <w:szCs w:val="28"/>
        </w:rPr>
        <w:t>dır.</w:t>
      </w:r>
      <w:r w:rsidRPr="00686ECB">
        <w:rPr>
          <w:rStyle w:val="FootnoteReference"/>
          <w:rFonts w:ascii="Garamond" w:hAnsi="Garamond"/>
          <w:sz w:val="28"/>
          <w:szCs w:val="28"/>
        </w:rPr>
        <w:footnoteReference w:id="35"/>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Peygamber (s.a.v)’e tam bir yakınlık içinde olan Al-i Bin Ebi Talib (a.s)dır. Zira mübahale ayetinde Resulullah (s.a.v)’in nefsi olarak nitelendirilmiştir.  Bilindiği gi</w:t>
      </w:r>
      <w:r w:rsidRPr="00686ECB">
        <w:rPr>
          <w:rFonts w:ascii="Garamond" w:hAnsi="Garamond"/>
          <w:sz w:val="28"/>
          <w:szCs w:val="28"/>
        </w:rPr>
        <w:t>bi ins</w:t>
      </w:r>
      <w:r w:rsidRPr="00686ECB">
        <w:rPr>
          <w:rFonts w:ascii="Garamond" w:hAnsi="Garamond"/>
          <w:sz w:val="28"/>
          <w:szCs w:val="28"/>
        </w:rPr>
        <w:t>a</w:t>
      </w:r>
      <w:r w:rsidRPr="00686ECB">
        <w:rPr>
          <w:rFonts w:ascii="Garamond" w:hAnsi="Garamond"/>
          <w:sz w:val="28"/>
          <w:szCs w:val="28"/>
        </w:rPr>
        <w:t>na hiç bir şey nefsi kadar yakın değildir o halde Ali (a.s)’da Peygamber (s.a.v)’e tam bir yakınlık içindedir. Netice ol</w:t>
      </w:r>
      <w:r w:rsidRPr="00686ECB">
        <w:rPr>
          <w:rFonts w:ascii="Garamond" w:hAnsi="Garamond"/>
          <w:sz w:val="28"/>
          <w:szCs w:val="28"/>
        </w:rPr>
        <w:t>a</w:t>
      </w:r>
      <w:r w:rsidRPr="00686ECB">
        <w:rPr>
          <w:rFonts w:ascii="Garamond" w:hAnsi="Garamond"/>
          <w:sz w:val="28"/>
          <w:szCs w:val="28"/>
        </w:rPr>
        <w:t xml:space="preserve">rak Ali (a.s) Resulullah (s.a.v)’in halifesi ve yerine geçen imamdır.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Hz. Ali (a.s)’ın Peygamber (s.a.v)’e tam bir yakınlık </w:t>
      </w:r>
      <w:r w:rsidRPr="00686ECB">
        <w:rPr>
          <w:rFonts w:ascii="Garamond" w:hAnsi="Garamond"/>
          <w:sz w:val="28"/>
          <w:szCs w:val="28"/>
        </w:rPr>
        <w:t>i</w:t>
      </w:r>
      <w:r w:rsidRPr="00686ECB">
        <w:rPr>
          <w:rFonts w:ascii="Garamond" w:hAnsi="Garamond"/>
          <w:sz w:val="28"/>
          <w:szCs w:val="28"/>
        </w:rPr>
        <w:t>çi</w:t>
      </w:r>
      <w:r w:rsidRPr="00686ECB">
        <w:rPr>
          <w:rFonts w:ascii="Garamond" w:hAnsi="Garamond"/>
          <w:sz w:val="28"/>
          <w:szCs w:val="28"/>
        </w:rPr>
        <w:t>nde olduğunun delili de bizzat şu kendi sözüdür: “Resulullah’a ne kadar yakın olduğumu, yanında nasıl bir yere ulaştığımı bilirsiniz. Çocukluğumda beni bağrına b</w:t>
      </w:r>
      <w:r w:rsidRPr="00686ECB">
        <w:rPr>
          <w:rFonts w:ascii="Garamond" w:hAnsi="Garamond"/>
          <w:sz w:val="28"/>
          <w:szCs w:val="28"/>
        </w:rPr>
        <w:t>a</w:t>
      </w:r>
      <w:r w:rsidRPr="00686ECB">
        <w:rPr>
          <w:rFonts w:ascii="Garamond" w:hAnsi="Garamond"/>
          <w:sz w:val="28"/>
          <w:szCs w:val="28"/>
        </w:rPr>
        <w:t>sar, yatağına alır, vücudunu bana sürer, koklardı. Lokmayı çiğnedikten so</w:t>
      </w:r>
      <w:r w:rsidRPr="00686ECB">
        <w:rPr>
          <w:rFonts w:ascii="Garamond" w:hAnsi="Garamond"/>
          <w:sz w:val="28"/>
          <w:szCs w:val="28"/>
        </w:rPr>
        <w:t>n</w:t>
      </w:r>
      <w:r w:rsidRPr="00686ECB">
        <w:rPr>
          <w:rFonts w:ascii="Garamond" w:hAnsi="Garamond"/>
          <w:sz w:val="28"/>
          <w:szCs w:val="28"/>
        </w:rPr>
        <w:t xml:space="preserve">ra bana verirdi. Ne </w:t>
      </w:r>
      <w:r w:rsidRPr="00686ECB">
        <w:rPr>
          <w:rFonts w:ascii="Garamond" w:hAnsi="Garamond"/>
          <w:sz w:val="28"/>
          <w:szCs w:val="28"/>
        </w:rPr>
        <w:t>söylediğimde bir yalan, ne yaptığımda bir kötülük bul-muştur. Allah, sütten kesi</w:t>
      </w:r>
      <w:r w:rsidRPr="00686ECB">
        <w:rPr>
          <w:rFonts w:ascii="Garamond" w:hAnsi="Garamond"/>
          <w:sz w:val="28"/>
          <w:szCs w:val="28"/>
        </w:rPr>
        <w:t>l</w:t>
      </w:r>
      <w:r w:rsidRPr="00686ECB">
        <w:rPr>
          <w:rFonts w:ascii="Garamond" w:hAnsi="Garamond"/>
          <w:sz w:val="28"/>
          <w:szCs w:val="28"/>
        </w:rPr>
        <w:t>diği andan itibaren melekl</w:t>
      </w:r>
      <w:r w:rsidRPr="00686ECB">
        <w:rPr>
          <w:rFonts w:ascii="Garamond" w:hAnsi="Garamond"/>
          <w:sz w:val="28"/>
          <w:szCs w:val="28"/>
        </w:rPr>
        <w:t>e</w:t>
      </w:r>
      <w:r w:rsidRPr="00686ECB">
        <w:rPr>
          <w:rFonts w:ascii="Garamond" w:hAnsi="Garamond"/>
          <w:sz w:val="28"/>
          <w:szCs w:val="28"/>
        </w:rPr>
        <w:t>rin büyüklerinden birini ona arkadaş etmişti; O melek, ona gece gündüz yüceliklerin yolunu, alemin güzel a</w:t>
      </w:r>
      <w:r w:rsidRPr="00686ECB">
        <w:rPr>
          <w:rFonts w:ascii="Garamond" w:hAnsi="Garamond"/>
          <w:sz w:val="28"/>
          <w:szCs w:val="28"/>
        </w:rPr>
        <w:t>h</w:t>
      </w:r>
      <w:r w:rsidRPr="00686ECB">
        <w:rPr>
          <w:rFonts w:ascii="Garamond" w:hAnsi="Garamond"/>
          <w:sz w:val="28"/>
          <w:szCs w:val="28"/>
        </w:rPr>
        <w:t xml:space="preserve">lakını öğretirdi. Ben de yavrusu devenin </w:t>
      </w:r>
      <w:r w:rsidRPr="00686ECB">
        <w:rPr>
          <w:rFonts w:ascii="Garamond" w:hAnsi="Garamond"/>
          <w:sz w:val="28"/>
          <w:szCs w:val="28"/>
        </w:rPr>
        <w:t>ardından nasıl giderse onu ö</w:t>
      </w:r>
      <w:r w:rsidRPr="00686ECB">
        <w:rPr>
          <w:rFonts w:ascii="Garamond" w:hAnsi="Garamond"/>
          <w:sz w:val="28"/>
          <w:szCs w:val="28"/>
        </w:rPr>
        <w:t>y</w:t>
      </w:r>
      <w:r w:rsidRPr="00686ECB">
        <w:rPr>
          <w:rFonts w:ascii="Garamond" w:hAnsi="Garamond"/>
          <w:sz w:val="28"/>
          <w:szCs w:val="28"/>
        </w:rPr>
        <w:t xml:space="preserve">lece takip ederdim; her gün huylarından birini öğretir, ona uymamı isterdi. Her </w:t>
      </w:r>
      <w:r w:rsidRPr="00686ECB">
        <w:rPr>
          <w:rFonts w:ascii="Garamond" w:hAnsi="Garamond"/>
          <w:sz w:val="28"/>
          <w:szCs w:val="28"/>
        </w:rPr>
        <w:lastRenderedPageBreak/>
        <w:t>yıl Hira dağ</w:t>
      </w:r>
      <w:r w:rsidRPr="00686ECB">
        <w:rPr>
          <w:rFonts w:ascii="Garamond" w:hAnsi="Garamond"/>
          <w:sz w:val="28"/>
          <w:szCs w:val="28"/>
        </w:rPr>
        <w:t>ı</w:t>
      </w:r>
      <w:r w:rsidRPr="00686ECB">
        <w:rPr>
          <w:rFonts w:ascii="Garamond" w:hAnsi="Garamond"/>
          <w:sz w:val="28"/>
          <w:szCs w:val="28"/>
        </w:rPr>
        <w:t>na çekilirdi, onu ben görürdüm, benden başkası da görmezdi. O gün İslam Resulullah ve Hatice’nin evi</w:t>
      </w:r>
      <w:r w:rsidRPr="00686ECB">
        <w:rPr>
          <w:rFonts w:ascii="Garamond" w:hAnsi="Garamond"/>
          <w:sz w:val="28"/>
          <w:szCs w:val="28"/>
        </w:rPr>
        <w:t>n</w:t>
      </w:r>
      <w:r w:rsidRPr="00686ECB">
        <w:rPr>
          <w:rFonts w:ascii="Garamond" w:hAnsi="Garamond"/>
          <w:sz w:val="28"/>
          <w:szCs w:val="28"/>
        </w:rPr>
        <w:t xml:space="preserve">den başka hiçbir evde yoktu; ben </w:t>
      </w:r>
      <w:r w:rsidRPr="00686ECB">
        <w:rPr>
          <w:rFonts w:ascii="Garamond" w:hAnsi="Garamond"/>
          <w:sz w:val="28"/>
          <w:szCs w:val="28"/>
        </w:rPr>
        <w:t>de onların üçüncüsüydüm. Vahyin ve risaletin nurunu görür, nübüvvetinin kok</w:t>
      </w:r>
      <w:r w:rsidRPr="00686ECB">
        <w:rPr>
          <w:rFonts w:ascii="Garamond" w:hAnsi="Garamond"/>
          <w:sz w:val="28"/>
          <w:szCs w:val="28"/>
        </w:rPr>
        <w:t>u</w:t>
      </w:r>
      <w:r w:rsidRPr="00686ECB">
        <w:rPr>
          <w:rFonts w:ascii="Garamond" w:hAnsi="Garamond"/>
          <w:sz w:val="28"/>
          <w:szCs w:val="28"/>
        </w:rPr>
        <w:t>sunu duyardım.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O’na vahiy geldiği zaman, şeytanın feryadını duydum da “Ya Resulullah! Bu feryad nedir?”dedim. “Bu kendis</w:t>
      </w:r>
      <w:r w:rsidRPr="00686ECB">
        <w:rPr>
          <w:rFonts w:ascii="Garamond" w:hAnsi="Garamond"/>
          <w:sz w:val="28"/>
          <w:szCs w:val="28"/>
        </w:rPr>
        <w:t>i</w:t>
      </w:r>
      <w:r w:rsidRPr="00686ECB">
        <w:rPr>
          <w:rFonts w:ascii="Garamond" w:hAnsi="Garamond"/>
          <w:sz w:val="28"/>
          <w:szCs w:val="28"/>
        </w:rPr>
        <w:t>ne kulluk edilmesinden ümidi kesen şeytandır. Benim duyduğu</w:t>
      </w:r>
      <w:r w:rsidRPr="00686ECB">
        <w:rPr>
          <w:rFonts w:ascii="Garamond" w:hAnsi="Garamond"/>
          <w:sz w:val="28"/>
          <w:szCs w:val="28"/>
        </w:rPr>
        <w:t>mu duy</w:t>
      </w:r>
      <w:r w:rsidRPr="00686ECB">
        <w:rPr>
          <w:rFonts w:ascii="Garamond" w:hAnsi="Garamond"/>
          <w:sz w:val="28"/>
          <w:szCs w:val="28"/>
        </w:rPr>
        <w:t>u</w:t>
      </w:r>
      <w:r w:rsidRPr="00686ECB">
        <w:rPr>
          <w:rFonts w:ascii="Garamond" w:hAnsi="Garamond"/>
          <w:sz w:val="28"/>
          <w:szCs w:val="28"/>
        </w:rPr>
        <w:t>yor, gördüğümü görüyorsun. Ancak sen nebi deği</w:t>
      </w:r>
      <w:r w:rsidRPr="00686ECB">
        <w:rPr>
          <w:rFonts w:ascii="Garamond" w:hAnsi="Garamond"/>
          <w:sz w:val="28"/>
          <w:szCs w:val="28"/>
        </w:rPr>
        <w:t>l</w:t>
      </w:r>
      <w:r w:rsidRPr="00686ECB">
        <w:rPr>
          <w:rFonts w:ascii="Garamond" w:hAnsi="Garamond"/>
          <w:sz w:val="28"/>
          <w:szCs w:val="28"/>
        </w:rPr>
        <w:t xml:space="preserve">sin, vezirsin ve hayır üzeresin” dedi.” </w:t>
      </w:r>
      <w:r w:rsidRPr="00686ECB">
        <w:rPr>
          <w:rStyle w:val="FootnoteReference"/>
          <w:rFonts w:ascii="Garamond" w:hAnsi="Garamond"/>
          <w:sz w:val="28"/>
          <w:szCs w:val="28"/>
        </w:rPr>
        <w:footnoteReference w:id="36"/>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Böylece Ali (a.s) Allah’a yakınlık ve makam  açısından Peygamberden sonra gelmektedir. Allah’a yakınlık hus</w:t>
      </w:r>
      <w:r w:rsidRPr="00686ECB">
        <w:rPr>
          <w:rFonts w:ascii="Garamond" w:hAnsi="Garamond"/>
          <w:sz w:val="28"/>
          <w:szCs w:val="28"/>
        </w:rPr>
        <w:t>u</w:t>
      </w:r>
      <w:r w:rsidRPr="00686ECB">
        <w:rPr>
          <w:rFonts w:ascii="Garamond" w:hAnsi="Garamond"/>
          <w:sz w:val="28"/>
          <w:szCs w:val="28"/>
        </w:rPr>
        <w:t xml:space="preserve">sunda tıpkı Peygamber (s.a.v) gibi mutlak yakınlığa </w:t>
      </w:r>
      <w:r w:rsidRPr="00686ECB">
        <w:rPr>
          <w:rFonts w:ascii="Garamond" w:hAnsi="Garamond"/>
          <w:sz w:val="28"/>
          <w:szCs w:val="28"/>
        </w:rPr>
        <w:t>veya farz ve nafilelerin tümüne nail olmuş, bütün perdeler o</w:t>
      </w:r>
      <w:r w:rsidRPr="00686ECB">
        <w:rPr>
          <w:rFonts w:ascii="Garamond" w:hAnsi="Garamond"/>
          <w:sz w:val="28"/>
          <w:szCs w:val="28"/>
        </w:rPr>
        <w:t>r</w:t>
      </w:r>
      <w:r w:rsidRPr="00686ECB">
        <w:rPr>
          <w:rFonts w:ascii="Garamond" w:hAnsi="Garamond"/>
          <w:sz w:val="28"/>
          <w:szCs w:val="28"/>
        </w:rPr>
        <w:t>tadan kalkmış, Allah’ın zat ve sıfatında fenaya erme m</w:t>
      </w:r>
      <w:r w:rsidRPr="00686ECB">
        <w:rPr>
          <w:rFonts w:ascii="Garamond" w:hAnsi="Garamond"/>
          <w:sz w:val="28"/>
          <w:szCs w:val="28"/>
        </w:rPr>
        <w:t>a</w:t>
      </w:r>
      <w:r w:rsidRPr="00686ECB">
        <w:rPr>
          <w:rFonts w:ascii="Garamond" w:hAnsi="Garamond"/>
          <w:sz w:val="28"/>
          <w:szCs w:val="28"/>
        </w:rPr>
        <w:t>kamına erişmiştir. Seyir mertebesinde Rabbin fena makam</w:t>
      </w:r>
      <w:r w:rsidRPr="00686ECB">
        <w:rPr>
          <w:rFonts w:ascii="Garamond" w:hAnsi="Garamond"/>
          <w:sz w:val="28"/>
          <w:szCs w:val="28"/>
        </w:rPr>
        <w:t>ı</w:t>
      </w:r>
      <w:r w:rsidRPr="00686ECB">
        <w:rPr>
          <w:rFonts w:ascii="Garamond" w:hAnsi="Garamond"/>
          <w:sz w:val="28"/>
          <w:szCs w:val="28"/>
        </w:rPr>
        <w:t>na erişen; Rabbin zat ve sıfatında fani olan kimse ile dost olmak Allah ile dost olm</w:t>
      </w:r>
      <w:r w:rsidRPr="00686ECB">
        <w:rPr>
          <w:rFonts w:ascii="Garamond" w:hAnsi="Garamond"/>
          <w:sz w:val="28"/>
          <w:szCs w:val="28"/>
        </w:rPr>
        <w:t xml:space="preserve">aktır. İşte bu yüzden </w:t>
      </w:r>
      <w:r w:rsidRPr="00686ECB">
        <w:rPr>
          <w:rFonts w:ascii="Garamond" w:hAnsi="Garamond"/>
          <w:sz w:val="28"/>
          <w:szCs w:val="28"/>
        </w:rPr>
        <w:t>E</w:t>
      </w:r>
      <w:r w:rsidRPr="00686ECB">
        <w:rPr>
          <w:rFonts w:ascii="Garamond" w:hAnsi="Garamond"/>
          <w:sz w:val="28"/>
          <w:szCs w:val="28"/>
        </w:rPr>
        <w:t>mir’el-Müminin Ali (a.s)’I sevmek ve onunla dost olmak Allah’ı sevmek ve Allah ile dost olmaktır. Hatta bizzat A</w:t>
      </w:r>
      <w:r w:rsidRPr="00686ECB">
        <w:rPr>
          <w:rFonts w:ascii="Garamond" w:hAnsi="Garamond"/>
          <w:sz w:val="28"/>
          <w:szCs w:val="28"/>
        </w:rPr>
        <w:t>l</w:t>
      </w:r>
      <w:r w:rsidRPr="00686ECB">
        <w:rPr>
          <w:rFonts w:ascii="Garamond" w:hAnsi="Garamond"/>
          <w:sz w:val="28"/>
          <w:szCs w:val="28"/>
        </w:rPr>
        <w:t>lah’ı sevmektir.”</w:t>
      </w:r>
      <w:r w:rsidRPr="00686ECB">
        <w:rPr>
          <w:rStyle w:val="FootnoteReference"/>
          <w:rFonts w:ascii="Garamond" w:hAnsi="Garamond"/>
          <w:sz w:val="28"/>
          <w:szCs w:val="28"/>
        </w:rPr>
        <w:footnoteReference w:id="37"/>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Nitekim Resulullah’ı sevmek de Allah’ı sevmek gibidir. Gerçi Peygamber sadece Allah’ı dost </w:t>
      </w:r>
      <w:r w:rsidRPr="00686ECB">
        <w:rPr>
          <w:rFonts w:ascii="Garamond" w:hAnsi="Garamond"/>
          <w:sz w:val="28"/>
          <w:szCs w:val="28"/>
        </w:rPr>
        <w:lastRenderedPageBreak/>
        <w:t>edinmiştir</w:t>
      </w:r>
      <w:r w:rsidRPr="00686ECB">
        <w:rPr>
          <w:rFonts w:ascii="Garamond" w:hAnsi="Garamond"/>
          <w:sz w:val="28"/>
          <w:szCs w:val="28"/>
        </w:rPr>
        <w:t xml:space="preserve"> ama A</w:t>
      </w:r>
      <w:r w:rsidRPr="00686ECB">
        <w:rPr>
          <w:rFonts w:ascii="Garamond" w:hAnsi="Garamond"/>
          <w:sz w:val="28"/>
          <w:szCs w:val="28"/>
        </w:rPr>
        <w:t>l</w:t>
      </w:r>
      <w:r w:rsidRPr="00686ECB">
        <w:rPr>
          <w:rFonts w:ascii="Garamond" w:hAnsi="Garamond"/>
          <w:sz w:val="28"/>
          <w:szCs w:val="28"/>
        </w:rPr>
        <w:t xml:space="preserve">lah’ı dost edinmekte Ali (a.s)’I dost edinmektir. Nitekim Ali (a.s) da Resulullah (s.a.v) ile dost olduğu halde sadece Allah’ı dost </w:t>
      </w:r>
      <w:r w:rsidRPr="00686ECB">
        <w:rPr>
          <w:rFonts w:ascii="Garamond" w:hAnsi="Garamond"/>
          <w:sz w:val="28"/>
          <w:szCs w:val="28"/>
        </w:rPr>
        <w:t>e</w:t>
      </w:r>
      <w:r w:rsidRPr="00686ECB">
        <w:rPr>
          <w:rFonts w:ascii="Garamond" w:hAnsi="Garamond"/>
          <w:sz w:val="28"/>
          <w:szCs w:val="28"/>
        </w:rPr>
        <w:t>dinmiştir.”</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Kaynaklar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1-İbn-i Ebi’l-Hadid, İzzuddin Abdulhamit Medaini, Şerh-i Nehc’ül-Belağa, Tahkik-i Ebulfazl </w:t>
      </w:r>
      <w:r w:rsidRPr="00686ECB">
        <w:rPr>
          <w:rFonts w:ascii="Garamond" w:hAnsi="Garamond"/>
          <w:sz w:val="28"/>
          <w:szCs w:val="28"/>
        </w:rPr>
        <w:t>İbrahim, Beyrut Dar-u İhya’it-Turas’il-Arabi, İki</w:t>
      </w:r>
      <w:r w:rsidRPr="00686ECB">
        <w:rPr>
          <w:rFonts w:ascii="Garamond" w:hAnsi="Garamond"/>
          <w:sz w:val="28"/>
          <w:szCs w:val="28"/>
        </w:rPr>
        <w:t>n</w:t>
      </w:r>
      <w:r w:rsidRPr="00686ECB">
        <w:rPr>
          <w:rFonts w:ascii="Garamond" w:hAnsi="Garamond"/>
          <w:sz w:val="28"/>
          <w:szCs w:val="28"/>
        </w:rPr>
        <w:t>ci baskı, Hicri-Kameri 1385</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2-İbn-i Arabi, Muhyiddin, el-Futuhat’il-Mekkiyye, Tahkik-i Osman Yahya, Mısr, el-Mektebet’ül-Arabi</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3-İmam Humeyni, Ruhullah Musavi, Tahkikat a’la Şerh-i Fusus’il-Hikem ve Misbah’</w:t>
      </w:r>
      <w:r w:rsidRPr="00686ECB">
        <w:rPr>
          <w:rFonts w:ascii="Garamond" w:hAnsi="Garamond"/>
          <w:sz w:val="28"/>
          <w:szCs w:val="28"/>
        </w:rPr>
        <w:t>il-Uns, Kum, Müessesei Pasdar-i İslam, İkinci Baskı, H.K. 410</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4-Hilli, Cemaluddin Hasan b. Yusuf b. Mutahhar, el-Feyn fi İmamet-i Emir’el-Müminin Ali b. Ebi Talib (a.s), Beyrut Müesseset’ül-A’lemi lil Metbuat, 3. Baskı, H.K. 1402</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5-Hilli, Cemaluddin Hasan </w:t>
      </w:r>
      <w:r w:rsidRPr="00686ECB">
        <w:rPr>
          <w:rFonts w:ascii="Garamond" w:hAnsi="Garamond"/>
          <w:sz w:val="28"/>
          <w:szCs w:val="28"/>
        </w:rPr>
        <w:t>b. Yusuf b. Mutahhar, Keşf’ul-Murat fi Şerh-i Tecrid’il-İtikad, Tahkik-i Hasan Zade Amuli, Kum, Müessesei İntişarat-i İslami, 7. Baskı, H. K. 1417</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6-Hilli, Cemaluddin Hasan b. Yusuf b. Mutahhar, Menahic’ul-Yakin fi Usul’id-Din, Tahkik Muhammed R</w:t>
      </w:r>
      <w:r w:rsidRPr="00686ECB">
        <w:rPr>
          <w:rFonts w:ascii="Garamond" w:hAnsi="Garamond"/>
          <w:sz w:val="28"/>
          <w:szCs w:val="28"/>
        </w:rPr>
        <w:t>ı</w:t>
      </w:r>
      <w:r w:rsidRPr="00686ECB">
        <w:rPr>
          <w:rFonts w:ascii="Garamond" w:hAnsi="Garamond"/>
          <w:sz w:val="28"/>
          <w:szCs w:val="28"/>
        </w:rPr>
        <w:t>za Ensari,</w:t>
      </w:r>
      <w:r w:rsidRPr="00686ECB">
        <w:rPr>
          <w:rFonts w:ascii="Garamond" w:hAnsi="Garamond"/>
          <w:sz w:val="28"/>
          <w:szCs w:val="28"/>
        </w:rPr>
        <w:t xml:space="preserve"> Kum, Matbaa-i Y</w:t>
      </w:r>
      <w:r w:rsidRPr="00686ECB">
        <w:rPr>
          <w:rFonts w:ascii="Garamond" w:hAnsi="Garamond"/>
          <w:sz w:val="28"/>
          <w:szCs w:val="28"/>
        </w:rPr>
        <w:t>a</w:t>
      </w:r>
      <w:r w:rsidRPr="00686ECB">
        <w:rPr>
          <w:rFonts w:ascii="Garamond" w:hAnsi="Garamond"/>
          <w:sz w:val="28"/>
          <w:szCs w:val="28"/>
        </w:rPr>
        <w:t>ran, 1. Baskı, H. Ş. 1374</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7-Razi, Ebu’l-Futuh, Revzet’ül-Cinan ve Ruh’ul Cinan, Tashih ve Havaşi-i Mehdi İlahi Kumşei, 2. Baskı, H. K. 1320</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8-Zemahşeri, Carullah Ömer b. Mahmud, el-Keşşaf, Beyrut, Dar’ul-Kitab’il-Arabi, 3. Baskı, H. K: 140</w:t>
      </w:r>
      <w:r w:rsidRPr="00686ECB">
        <w:rPr>
          <w:rFonts w:ascii="Garamond" w:hAnsi="Garamond"/>
          <w:sz w:val="28"/>
          <w:szCs w:val="28"/>
        </w:rPr>
        <w:t>7</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9-Tebersi Ebu Ali Fazl b. Hasan, Mecme’ul-Beyan fi U’lum’il-Kur’an Tashihi Mehellati ve Yezdi Tabatabai, Beyrut, Dar’ul-Me’rife, 2. Baskı, H. K. 1408</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10-Tusi, Ebu Cafer Muhammed b. Hasan, et-Tibiyan fi Tefsir’il-Kur’an, Beyrut, Dar-u İhya’it-Turas’il-Ara</w:t>
      </w:r>
      <w:r w:rsidRPr="00686ECB">
        <w:rPr>
          <w:rFonts w:ascii="Garamond" w:hAnsi="Garamond"/>
          <w:sz w:val="28"/>
          <w:szCs w:val="28"/>
        </w:rPr>
        <w:t xml:space="preserve">bi, Tashih ve Tahkik-i Ahmed Habib Kasir’ul-Amili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11-E’lem’ul-Huda, Seyyid Şerif Murtaza, el-Fusul’ul-Muhtare fil Uyun ve’l-Mehasin, Kongre-i Cihani-i Şeyh Mufid, 1. Baskı, H. K. 1413</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12-Gazzali, Ebu Hamit Muhammed b. Muhammed, İhya-i U’lum’id-Din, Beyrut</w:t>
      </w:r>
      <w:r w:rsidRPr="00686ECB">
        <w:rPr>
          <w:rFonts w:ascii="Garamond" w:hAnsi="Garamond"/>
          <w:sz w:val="28"/>
          <w:szCs w:val="28"/>
        </w:rPr>
        <w:t>, Dar’ul-Kitab’il-İlmiyye, 1. Baskı, H. K: 1406</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13-Kayseri-i Rumi, Muhammed Davud, Şerh-u Fusus’il-Hikem, Tahkik-i Üstad Celaluddin Aştiyani, İntişarat-i İlmi ve ferhengi, 1. Baskı, H. Ş. 1403</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14-Meclisi, Muhammed Bakır, Bihar’ul-Envar, el-Camie li Durer-i</w:t>
      </w:r>
      <w:r w:rsidRPr="00686ECB">
        <w:rPr>
          <w:rFonts w:ascii="Garamond" w:hAnsi="Garamond"/>
          <w:sz w:val="28"/>
          <w:szCs w:val="28"/>
        </w:rPr>
        <w:t xml:space="preserve"> Ahbar’il Eimmet’il-Ethar, Be</w:t>
      </w:r>
      <w:r w:rsidRPr="00686ECB">
        <w:rPr>
          <w:rFonts w:ascii="Garamond" w:hAnsi="Garamond"/>
          <w:sz w:val="28"/>
          <w:szCs w:val="28"/>
        </w:rPr>
        <w:t>y</w:t>
      </w:r>
      <w:r w:rsidRPr="00686ECB">
        <w:rPr>
          <w:rFonts w:ascii="Garamond" w:hAnsi="Garamond"/>
          <w:sz w:val="28"/>
          <w:szCs w:val="28"/>
        </w:rPr>
        <w:t>rut, Dar-u İhya’it-Turas’il-Arabi, 3. Baskı, H. K. 1403</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15-Müslim b. Haccac, Ebu’l-Huseyn Nişaburi, Sahih-i Müslim, Şerh-i Nevevi, Beyrut, Dar-u İ</w:t>
      </w:r>
      <w:r w:rsidRPr="00686ECB">
        <w:rPr>
          <w:rFonts w:ascii="Garamond" w:hAnsi="Garamond"/>
          <w:sz w:val="28"/>
          <w:szCs w:val="28"/>
        </w:rPr>
        <w:t>h</w:t>
      </w:r>
      <w:r w:rsidRPr="00686ECB">
        <w:rPr>
          <w:rFonts w:ascii="Garamond" w:hAnsi="Garamond"/>
          <w:sz w:val="28"/>
          <w:szCs w:val="28"/>
        </w:rPr>
        <w:t xml:space="preserve">ya’it-Turas’il-Arabi, 4. Baskı, </w:t>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sz w:val="28"/>
          <w:szCs w:val="28"/>
        </w:rPr>
        <w:br w:type="page"/>
      </w:r>
      <w:r w:rsidRPr="00686ECB">
        <w:rPr>
          <w:rFonts w:ascii="Garamond" w:hAnsi="Garamond"/>
          <w:b/>
          <w:sz w:val="28"/>
          <w:szCs w:val="28"/>
        </w:rPr>
        <w:lastRenderedPageBreak/>
        <w:t>Ali ve İlahi Felsefe</w:t>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Abdullah Cevad-i Amuli</w:t>
      </w:r>
    </w:p>
    <w:p w:rsidR="00000000" w:rsidRPr="00686ECB" w:rsidRDefault="00FC588D">
      <w:pPr>
        <w:spacing w:line="300" w:lineRule="atLeast"/>
        <w:ind w:firstLine="284"/>
        <w:jc w:val="both"/>
        <w:rPr>
          <w:rFonts w:ascii="Garamond" w:hAnsi="Garamond"/>
          <w:b/>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Felsefe “var” olan bir şeyi tanımak ve onu “yok”tan ayırt etmektir. Akli evrenbilime felsefe demektedirler. Biz “Ali ve ilahi Felsefe” konusunda iki boyutu ele almaya ç</w:t>
      </w:r>
      <w:r w:rsidRPr="00686ECB">
        <w:rPr>
          <w:rFonts w:ascii="Garamond" w:hAnsi="Garamond"/>
          <w:sz w:val="28"/>
          <w:szCs w:val="28"/>
        </w:rPr>
        <w:t>a</w:t>
      </w:r>
      <w:r w:rsidRPr="00686ECB">
        <w:rPr>
          <w:rFonts w:ascii="Garamond" w:hAnsi="Garamond"/>
          <w:sz w:val="28"/>
          <w:szCs w:val="28"/>
        </w:rPr>
        <w:t>lışacağız: Teorik ilahi felsefe ve pratik ilahi felsefe.</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t>Ali ve Teorik İlahi Felsefe</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E</w:t>
      </w:r>
      <w:r w:rsidRPr="00686ECB">
        <w:rPr>
          <w:rFonts w:ascii="Garamond" w:hAnsi="Garamond"/>
          <w:sz w:val="28"/>
          <w:szCs w:val="28"/>
        </w:rPr>
        <w:t>ğer felsefeyi “nesnel/özdek alem karşısında insanın ussal alem oluşu” diye tefsir edecek olursak Ali (A)’da il</w:t>
      </w:r>
      <w:r w:rsidRPr="00686ECB">
        <w:rPr>
          <w:rFonts w:ascii="Garamond" w:hAnsi="Garamond"/>
          <w:sz w:val="28"/>
          <w:szCs w:val="28"/>
        </w:rPr>
        <w:t>a</w:t>
      </w:r>
      <w:r w:rsidRPr="00686ECB">
        <w:rPr>
          <w:rFonts w:ascii="Garamond" w:hAnsi="Garamond"/>
          <w:sz w:val="28"/>
          <w:szCs w:val="28"/>
        </w:rPr>
        <w:t>hi bir filozoftur. Zira hem alemin yaratılışı hakkında söz etmiş ve hem de alemin sonunu gözden geçirip açıklam</w:t>
      </w:r>
      <w:r w:rsidRPr="00686ECB">
        <w:rPr>
          <w:rFonts w:ascii="Garamond" w:hAnsi="Garamond"/>
          <w:sz w:val="28"/>
          <w:szCs w:val="28"/>
        </w:rPr>
        <w:t>a</w:t>
      </w:r>
      <w:r w:rsidRPr="00686ECB">
        <w:rPr>
          <w:rFonts w:ascii="Garamond" w:hAnsi="Garamond"/>
          <w:sz w:val="28"/>
          <w:szCs w:val="28"/>
        </w:rPr>
        <w:t>ya çalışmıştır. Bu konuda o kadar</w:t>
      </w:r>
      <w:r w:rsidRPr="00686ECB">
        <w:rPr>
          <w:rFonts w:ascii="Garamond" w:hAnsi="Garamond"/>
          <w:sz w:val="28"/>
          <w:szCs w:val="28"/>
        </w:rPr>
        <w:t xml:space="preserve"> bilgince söz etmektedir ki felsefe aleminde hiç kimse böylesine sözler edememiştir. Ali (A)’ı yaratılış, ahiret ve alemin varlık ve yokluğu ha</w:t>
      </w:r>
      <w:r w:rsidRPr="00686ECB">
        <w:rPr>
          <w:rFonts w:ascii="Garamond" w:hAnsi="Garamond"/>
          <w:sz w:val="28"/>
          <w:szCs w:val="28"/>
        </w:rPr>
        <w:t>k</w:t>
      </w:r>
      <w:r w:rsidRPr="00686ECB">
        <w:rPr>
          <w:rFonts w:ascii="Garamond" w:hAnsi="Garamond"/>
          <w:sz w:val="28"/>
          <w:szCs w:val="28"/>
        </w:rPr>
        <w:t>kındaki ilahi ve d</w:t>
      </w:r>
      <w:r w:rsidRPr="00686ECB">
        <w:rPr>
          <w:rFonts w:ascii="Garamond" w:hAnsi="Garamond"/>
          <w:sz w:val="28"/>
          <w:szCs w:val="28"/>
        </w:rPr>
        <w:t>e</w:t>
      </w:r>
      <w:r w:rsidRPr="00686ECB">
        <w:rPr>
          <w:rFonts w:ascii="Garamond" w:hAnsi="Garamond"/>
          <w:sz w:val="28"/>
          <w:szCs w:val="28"/>
        </w:rPr>
        <w:t>rin ilmi o kadar geniş ve kapsamlıdır ki gözlerde tam manasıyla basiret sahibi bir filozof ol</w:t>
      </w:r>
      <w:r w:rsidRPr="00686ECB">
        <w:rPr>
          <w:rFonts w:ascii="Garamond" w:hAnsi="Garamond"/>
          <w:sz w:val="28"/>
          <w:szCs w:val="28"/>
        </w:rPr>
        <w:t>arak tecelli etmektedir. Bizzat Hz. Ali (A)’ın kendisi varlık aleminin y</w:t>
      </w:r>
      <w:r w:rsidRPr="00686ECB">
        <w:rPr>
          <w:rFonts w:ascii="Garamond" w:hAnsi="Garamond"/>
          <w:sz w:val="28"/>
          <w:szCs w:val="28"/>
        </w:rPr>
        <w:t>a</w:t>
      </w:r>
      <w:r w:rsidRPr="00686ECB">
        <w:rPr>
          <w:rFonts w:ascii="Garamond" w:hAnsi="Garamond"/>
          <w:sz w:val="28"/>
          <w:szCs w:val="28"/>
        </w:rPr>
        <w:t>ratılışı hakkındaki ilmi hususunda şöyle buyurmaktadır: “Ben görmediğim rabbe ibadet etmem.” Yani ben sadece Allah’ı tanımakla kalmadım, ben rabbimi can gözümle g</w:t>
      </w:r>
      <w:r w:rsidRPr="00686ECB">
        <w:rPr>
          <w:rFonts w:ascii="Garamond" w:hAnsi="Garamond"/>
          <w:sz w:val="28"/>
          <w:szCs w:val="28"/>
        </w:rPr>
        <w:t>ö</w:t>
      </w:r>
      <w:r w:rsidRPr="00686ECB">
        <w:rPr>
          <w:rFonts w:ascii="Garamond" w:hAnsi="Garamond"/>
          <w:sz w:val="28"/>
          <w:szCs w:val="28"/>
        </w:rPr>
        <w:t xml:space="preserve">rüyorum ve ben asla </w:t>
      </w:r>
      <w:r w:rsidRPr="00686ECB">
        <w:rPr>
          <w:rFonts w:ascii="Garamond" w:hAnsi="Garamond"/>
          <w:sz w:val="28"/>
          <w:szCs w:val="28"/>
        </w:rPr>
        <w:t>görmediğim rabbe ibadet etmedim.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Hakeza alemin gerçeği ve kainatın sonu hakkında da şöyle buyurmaktadır: “Perdeler kalksa bile yakinimde he</w:t>
      </w:r>
      <w:r w:rsidRPr="00686ECB">
        <w:rPr>
          <w:rFonts w:ascii="Garamond" w:hAnsi="Garamond"/>
          <w:sz w:val="28"/>
          <w:szCs w:val="28"/>
        </w:rPr>
        <w:t>r</w:t>
      </w:r>
      <w:r w:rsidRPr="00686ECB">
        <w:rPr>
          <w:rFonts w:ascii="Garamond" w:hAnsi="Garamond"/>
          <w:sz w:val="28"/>
          <w:szCs w:val="28"/>
        </w:rPr>
        <w:t>hangi bir artış olmaz. Bütün insanlar ise gaflet uykusu</w:t>
      </w:r>
      <w:r w:rsidRPr="00686ECB">
        <w:rPr>
          <w:rFonts w:ascii="Garamond" w:hAnsi="Garamond"/>
          <w:sz w:val="28"/>
          <w:szCs w:val="28"/>
        </w:rPr>
        <w:t>n</w:t>
      </w:r>
      <w:r w:rsidRPr="00686ECB">
        <w:rPr>
          <w:rFonts w:ascii="Garamond" w:hAnsi="Garamond"/>
          <w:sz w:val="28"/>
          <w:szCs w:val="28"/>
        </w:rPr>
        <w:t>dadırlar. Ölümleri gelince uyanırlar. “İnsanlar uykudadı</w:t>
      </w:r>
      <w:r w:rsidRPr="00686ECB">
        <w:rPr>
          <w:rFonts w:ascii="Garamond" w:hAnsi="Garamond"/>
          <w:sz w:val="28"/>
          <w:szCs w:val="28"/>
        </w:rPr>
        <w:t>r</w:t>
      </w:r>
      <w:r w:rsidRPr="00686ECB">
        <w:rPr>
          <w:rFonts w:ascii="Garamond" w:hAnsi="Garamond"/>
          <w:sz w:val="28"/>
          <w:szCs w:val="28"/>
        </w:rPr>
        <w:t>lar</w:t>
      </w:r>
      <w:r w:rsidRPr="00686ECB">
        <w:rPr>
          <w:rFonts w:ascii="Garamond" w:hAnsi="Garamond"/>
          <w:sz w:val="28"/>
          <w:szCs w:val="28"/>
        </w:rPr>
        <w:t>, ölünce uyanırlar. Eğer tabiat aleminin varlıksal perd</w:t>
      </w:r>
      <w:r w:rsidRPr="00686ECB">
        <w:rPr>
          <w:rFonts w:ascii="Garamond" w:hAnsi="Garamond"/>
          <w:sz w:val="28"/>
          <w:szCs w:val="28"/>
        </w:rPr>
        <w:t>e</w:t>
      </w:r>
      <w:r w:rsidRPr="00686ECB">
        <w:rPr>
          <w:rFonts w:ascii="Garamond" w:hAnsi="Garamond"/>
          <w:sz w:val="28"/>
          <w:szCs w:val="28"/>
        </w:rPr>
        <w:t>leri kenara itilecek olursa yine de Ali (A)’ı varlığın hakikati ve yaratılış felsefesinin künhü hususunda yakininde he</w:t>
      </w:r>
      <w:r w:rsidRPr="00686ECB">
        <w:rPr>
          <w:rFonts w:ascii="Garamond" w:hAnsi="Garamond"/>
          <w:sz w:val="28"/>
          <w:szCs w:val="28"/>
        </w:rPr>
        <w:t>r</w:t>
      </w:r>
      <w:r w:rsidRPr="00686ECB">
        <w:rPr>
          <w:rFonts w:ascii="Garamond" w:hAnsi="Garamond"/>
          <w:sz w:val="28"/>
          <w:szCs w:val="28"/>
        </w:rPr>
        <w:t>hangi bir artış olmamaktadır. Zira onun için zaten hiçbir perde ve engel söz konu</w:t>
      </w:r>
      <w:r w:rsidRPr="00686ECB">
        <w:rPr>
          <w:rFonts w:ascii="Garamond" w:hAnsi="Garamond"/>
          <w:sz w:val="28"/>
          <w:szCs w:val="28"/>
        </w:rPr>
        <w:t xml:space="preserve">su değildir.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Vahiy, nübüvvet ve risalet hakkında da bu ilahı filoz</w:t>
      </w:r>
      <w:r w:rsidRPr="00686ECB">
        <w:rPr>
          <w:rFonts w:ascii="Garamond" w:hAnsi="Garamond"/>
          <w:sz w:val="28"/>
          <w:szCs w:val="28"/>
        </w:rPr>
        <w:t>o</w:t>
      </w:r>
      <w:r w:rsidRPr="00686ECB">
        <w:rPr>
          <w:rFonts w:ascii="Garamond" w:hAnsi="Garamond"/>
          <w:sz w:val="28"/>
          <w:szCs w:val="28"/>
        </w:rPr>
        <w:t>fun ilmi mümkün olan en üst düzeydedir. Nitekim; bizzat kendisi şöyle buyurmuştur: “Ben vahiy kokusunu alıyor ve nübüvvet nurunu görüyorum.</w:t>
      </w:r>
      <w:r w:rsidRPr="00686ECB">
        <w:rPr>
          <w:rStyle w:val="FootnoteReference"/>
          <w:rFonts w:ascii="Garamond" w:hAnsi="Garamond"/>
          <w:sz w:val="28"/>
          <w:szCs w:val="28"/>
        </w:rPr>
        <w:footnoteReference w:id="38"/>
      </w:r>
      <w:r w:rsidRPr="00686ECB">
        <w:rPr>
          <w:rFonts w:ascii="Garamond" w:hAnsi="Garamond"/>
          <w:sz w:val="28"/>
          <w:szCs w:val="28"/>
        </w:rPr>
        <w:t xml:space="preserve">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 halde müminlerin emiri tanrıbilimde şahit ol</w:t>
      </w:r>
      <w:r w:rsidRPr="00686ECB">
        <w:rPr>
          <w:rFonts w:ascii="Garamond" w:hAnsi="Garamond"/>
          <w:sz w:val="28"/>
          <w:szCs w:val="28"/>
        </w:rPr>
        <w:t>an bir hekim; ahiretbilimde şahit olan bir filozof ve vahiybilimde şahit olan ilahi bir şahsiyettir. Bizzat Hz. Ali’nin kendisi bu üç şuhudu şöyle tabir etmiştir: “beni kaybetmeden ö</w:t>
      </w:r>
      <w:r w:rsidRPr="00686ECB">
        <w:rPr>
          <w:rFonts w:ascii="Garamond" w:hAnsi="Garamond"/>
          <w:sz w:val="28"/>
          <w:szCs w:val="28"/>
        </w:rPr>
        <w:t>n</w:t>
      </w:r>
      <w:r w:rsidRPr="00686ECB">
        <w:rPr>
          <w:rFonts w:ascii="Garamond" w:hAnsi="Garamond"/>
          <w:sz w:val="28"/>
          <w:szCs w:val="28"/>
        </w:rPr>
        <w:t>ce sorun; şüphesiz ki ben, göğün yollarını yeryüzünün yo</w:t>
      </w:r>
      <w:r w:rsidRPr="00686ECB">
        <w:rPr>
          <w:rFonts w:ascii="Garamond" w:hAnsi="Garamond"/>
          <w:sz w:val="28"/>
          <w:szCs w:val="28"/>
        </w:rPr>
        <w:t>l</w:t>
      </w:r>
      <w:r w:rsidRPr="00686ECB">
        <w:rPr>
          <w:rFonts w:ascii="Garamond" w:hAnsi="Garamond"/>
          <w:sz w:val="28"/>
          <w:szCs w:val="28"/>
        </w:rPr>
        <w:t>larından daha iy</w:t>
      </w:r>
      <w:r w:rsidRPr="00686ECB">
        <w:rPr>
          <w:rFonts w:ascii="Garamond" w:hAnsi="Garamond"/>
          <w:sz w:val="28"/>
          <w:szCs w:val="28"/>
        </w:rPr>
        <w:t>i bilirim.”</w:t>
      </w:r>
      <w:r w:rsidRPr="00686ECB">
        <w:rPr>
          <w:rStyle w:val="FootnoteReference"/>
          <w:rFonts w:ascii="Garamond" w:hAnsi="Garamond"/>
          <w:sz w:val="28"/>
          <w:szCs w:val="28"/>
        </w:rPr>
        <w:footnoteReference w:id="39"/>
      </w:r>
      <w:r w:rsidRPr="00686ECB">
        <w:rPr>
          <w:rFonts w:ascii="Garamond" w:hAnsi="Garamond"/>
          <w:sz w:val="28"/>
          <w:szCs w:val="28"/>
        </w:rPr>
        <w:t xml:space="preserve"> Dolayısıyla İslami felsefeyi gayb alemini şahadet aleminden daha iyi tanıyan böylesi hikmet sahibinden almak gerekir.</w:t>
      </w:r>
    </w:p>
    <w:p w:rsidR="00000000" w:rsidRPr="00686ECB" w:rsidRDefault="00FC588D">
      <w:pPr>
        <w:spacing w:line="300" w:lineRule="atLeast"/>
        <w:ind w:firstLine="284"/>
        <w:jc w:val="both"/>
        <w:rPr>
          <w:rFonts w:ascii="Garamond" w:hAnsi="Garamond"/>
          <w:sz w:val="28"/>
          <w:szCs w:val="28"/>
        </w:rPr>
      </w:pPr>
    </w:p>
    <w:p w:rsidR="00000000" w:rsidRPr="00686ECB" w:rsidRDefault="00FC588D">
      <w:pPr>
        <w:spacing w:line="300" w:lineRule="atLeast"/>
        <w:ind w:firstLine="284"/>
        <w:jc w:val="both"/>
        <w:rPr>
          <w:rFonts w:ascii="Garamond" w:hAnsi="Garamond"/>
          <w:b/>
          <w:sz w:val="28"/>
          <w:szCs w:val="28"/>
        </w:rPr>
      </w:pPr>
      <w:r w:rsidRPr="00686ECB">
        <w:rPr>
          <w:rFonts w:ascii="Garamond" w:hAnsi="Garamond"/>
          <w:b/>
          <w:sz w:val="28"/>
          <w:szCs w:val="28"/>
        </w:rPr>
        <w:lastRenderedPageBreak/>
        <w:t xml:space="preserve">Alevi Düşüncesinde Nedensellik İlkesi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İslami felsefenin temel ilkelerinden biri de nedensellik kanunudur ve hakikatte bu ne</w:t>
      </w:r>
      <w:r w:rsidRPr="00686ECB">
        <w:rPr>
          <w:rFonts w:ascii="Garamond" w:hAnsi="Garamond"/>
          <w:sz w:val="28"/>
          <w:szCs w:val="28"/>
        </w:rPr>
        <w:t>densellik kanunu beşeri tüm d</w:t>
      </w:r>
      <w:r w:rsidRPr="00686ECB">
        <w:rPr>
          <w:rFonts w:ascii="Garamond" w:hAnsi="Garamond"/>
          <w:sz w:val="28"/>
          <w:szCs w:val="28"/>
        </w:rPr>
        <w:t>ü</w:t>
      </w:r>
      <w:r w:rsidRPr="00686ECB">
        <w:rPr>
          <w:rFonts w:ascii="Garamond" w:hAnsi="Garamond"/>
          <w:sz w:val="28"/>
          <w:szCs w:val="28"/>
        </w:rPr>
        <w:t xml:space="preserve">şüncelerin ve kanunların temeli konumundadır. Nehc’ul Belağa’da Seyyid Razi’nin (Allah ondan razı olsun) içeriğinin yüceliğini itiraf ettiği ve, “bu hutbenin içeriği diğer hutbelerde yoktur” dediği bir hutbe vardır. En derin, </w:t>
      </w:r>
      <w:r w:rsidRPr="00686ECB">
        <w:rPr>
          <w:rFonts w:ascii="Garamond" w:hAnsi="Garamond"/>
          <w:sz w:val="28"/>
          <w:szCs w:val="28"/>
        </w:rPr>
        <w:t>ilahi felsefe konularıyla dolu olan bu hutbe Allah’a hamd ile başlamada ve şöyle devam etmektedir: “Bizzat tanınan her şey sonradan yaratılmıştır ve başkasıyla kaim olan her şey maluldur/sonuçtur.” Yani; bizzat tanınması mümkün olan; filozofun husuli/kesbi</w:t>
      </w:r>
      <w:r w:rsidRPr="00686ECB">
        <w:rPr>
          <w:rFonts w:ascii="Garamond" w:hAnsi="Garamond"/>
          <w:sz w:val="28"/>
          <w:szCs w:val="28"/>
        </w:rPr>
        <w:t xml:space="preserve"> ilmiyle ve arifin şuhudi ilmi</w:t>
      </w:r>
      <w:r w:rsidRPr="00686ECB">
        <w:rPr>
          <w:rFonts w:ascii="Garamond" w:hAnsi="Garamond"/>
          <w:sz w:val="28"/>
          <w:szCs w:val="28"/>
        </w:rPr>
        <w:t>y</w:t>
      </w:r>
      <w:r w:rsidRPr="00686ECB">
        <w:rPr>
          <w:rFonts w:ascii="Garamond" w:hAnsi="Garamond"/>
          <w:sz w:val="28"/>
          <w:szCs w:val="28"/>
        </w:rPr>
        <w:t>le tanınan her şey artık yaratıcı olamaz, aksine o bir yar</w:t>
      </w:r>
      <w:r w:rsidRPr="00686ECB">
        <w:rPr>
          <w:rFonts w:ascii="Garamond" w:hAnsi="Garamond"/>
          <w:sz w:val="28"/>
          <w:szCs w:val="28"/>
        </w:rPr>
        <w:t>a</w:t>
      </w:r>
      <w:r w:rsidRPr="00686ECB">
        <w:rPr>
          <w:rFonts w:ascii="Garamond" w:hAnsi="Garamond"/>
          <w:sz w:val="28"/>
          <w:szCs w:val="28"/>
        </w:rPr>
        <w:t>tıktır. İlimle ulaşılabilen her şey (ister burhan ve isterse de irfan yoluyla fark etmez) her şey bir yaratıktır; yaratıcı değil. Zira bizzat fikir, mütefekkir ve tef</w:t>
      </w:r>
      <w:r w:rsidRPr="00686ECB">
        <w:rPr>
          <w:rFonts w:ascii="Garamond" w:hAnsi="Garamond"/>
          <w:sz w:val="28"/>
          <w:szCs w:val="28"/>
        </w:rPr>
        <w:t>ekkürü yaratan ve Büyük Arif Şebüsteri’nin ince tabiriyle “cana düşünceyi öğreten” Allah; artık her hangi bir filozofun ilminin erişeceği bir ilah değildir. Eğer arifin şuhudu varsa şahid ve şuhudu da bizzat O yaratmıştır. Şahidi yaratan asla ona meşhud o</w:t>
      </w:r>
      <w:r w:rsidRPr="00686ECB">
        <w:rPr>
          <w:rFonts w:ascii="Garamond" w:hAnsi="Garamond"/>
          <w:sz w:val="28"/>
          <w:szCs w:val="28"/>
        </w:rPr>
        <w:t>l</w:t>
      </w:r>
      <w:r w:rsidRPr="00686ECB">
        <w:rPr>
          <w:rFonts w:ascii="Garamond" w:hAnsi="Garamond"/>
          <w:sz w:val="28"/>
          <w:szCs w:val="28"/>
        </w:rPr>
        <w:t>maz. “bizzat bilinen her şey yaratıktır.” Bu yüzden Allah’ı ilimle değil, ayetleriyle tanımak gerekir. “Allah sizleri ne</w:t>
      </w:r>
      <w:r w:rsidRPr="00686ECB">
        <w:rPr>
          <w:rFonts w:ascii="Garamond" w:hAnsi="Garamond"/>
          <w:sz w:val="28"/>
          <w:szCs w:val="28"/>
        </w:rPr>
        <w:t>f</w:t>
      </w:r>
      <w:r w:rsidRPr="00686ECB">
        <w:rPr>
          <w:rFonts w:ascii="Garamond" w:hAnsi="Garamond"/>
          <w:sz w:val="28"/>
          <w:szCs w:val="28"/>
        </w:rPr>
        <w:t xml:space="preserve">sinden sakındırır.” Hakeza “başkasıyla kaim olan her şey maluldur/sonuçtur.” Yani bir nedeni vardır. </w:t>
      </w:r>
      <w:r w:rsidRPr="00686ECB">
        <w:rPr>
          <w:rFonts w:ascii="Garamond" w:hAnsi="Garamond"/>
          <w:sz w:val="28"/>
          <w:szCs w:val="28"/>
        </w:rPr>
        <w:lastRenderedPageBreak/>
        <w:t xml:space="preserve">Bu şey ister maddede var olan bir </w:t>
      </w:r>
      <w:r w:rsidRPr="00686ECB">
        <w:rPr>
          <w:rFonts w:ascii="Garamond" w:hAnsi="Garamond"/>
          <w:sz w:val="28"/>
          <w:szCs w:val="28"/>
        </w:rPr>
        <w:t>suret, ister “konu”da olan bir ilinek ve isterse de bedenle varolan bir nefis olsun hiç fark e</w:t>
      </w:r>
      <w:r w:rsidRPr="00686ECB">
        <w:rPr>
          <w:rFonts w:ascii="Garamond" w:hAnsi="Garamond"/>
          <w:sz w:val="28"/>
          <w:szCs w:val="28"/>
        </w:rPr>
        <w:t>t</w:t>
      </w:r>
      <w:r w:rsidRPr="00686ECB">
        <w:rPr>
          <w:rFonts w:ascii="Garamond" w:hAnsi="Garamond"/>
          <w:sz w:val="28"/>
          <w:szCs w:val="28"/>
        </w:rPr>
        <w:t xml:space="preserve">mez. Kendinden başkasına dayanan her şeyin mutlaka bir nedeni vardır. Bu şey; maddi, bağımlı ve maddeye bulaşmış bir varlık ise hem kabili/ kabullendiren ve hem </w:t>
      </w:r>
      <w:r w:rsidRPr="00686ECB">
        <w:rPr>
          <w:rFonts w:ascii="Garamond" w:hAnsi="Garamond"/>
          <w:sz w:val="28"/>
          <w:szCs w:val="28"/>
        </w:rPr>
        <w:t>de faili/yapan bir nedene sahiptir. Ama eğer bu şey soyut bir şey ise yani madde, mevzu ve aidiyeti yok ise sadece faili bir ilke dayanıyorsa yani; hululi kıyamı değil de suduri kıyamı var ise, o da hakeza maluldur, yani; nedeni vardır. “başkası ile kaim o</w:t>
      </w:r>
      <w:r w:rsidRPr="00686ECB">
        <w:rPr>
          <w:rFonts w:ascii="Garamond" w:hAnsi="Garamond"/>
          <w:sz w:val="28"/>
          <w:szCs w:val="28"/>
        </w:rPr>
        <w:t xml:space="preserve">lan her şey maluldur; bir nedeni vardır.”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Yukarıda Nehc’ul Belağa’dan naklettiğimiz bu nedensellik ilkesi varlık alemini bir neden-sonuç ilişkiler yumağı olarak kabul etmektedir. Dolayısıyla hem baht ve şansa inananların tesadüfünü nefyetmekte,  hem bazı </w:t>
      </w:r>
      <w:r w:rsidRPr="00686ECB">
        <w:rPr>
          <w:rFonts w:ascii="Garamond" w:hAnsi="Garamond"/>
          <w:sz w:val="28"/>
          <w:szCs w:val="28"/>
        </w:rPr>
        <w:t>batılı bilginlerin kabul ettiği tedai/çağrışım şüphesini reddetmekte ve hem de Eş’arilerin “adet cari oldu” inancını iptal etmektedir. Zira nedensellik bu üç ekolden hiç biriyle uyuşmamaktadır. Dolayısıyla varlığı zatının aynısı olmayan her varlık, bir ned</w:t>
      </w:r>
      <w:r w:rsidRPr="00686ECB">
        <w:rPr>
          <w:rFonts w:ascii="Garamond" w:hAnsi="Garamond"/>
          <w:sz w:val="28"/>
          <w:szCs w:val="28"/>
        </w:rPr>
        <w:t xml:space="preserve">ene muhtaçtır. Başkasına ne hululi ve ne de suduri bir aidiyeti olmayan, salt varlık olan varlık ise bütün sonuçların nedenidir. “Allah-u Teala “kül”dür, (tümel bir gerçektir.) ve her şey O’nun sonuçlarıdır.”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bu tümel nedensellik ilkesini başka bi</w:t>
      </w:r>
      <w:r w:rsidRPr="00686ECB">
        <w:rPr>
          <w:rFonts w:ascii="Garamond" w:hAnsi="Garamond"/>
          <w:sz w:val="28"/>
          <w:szCs w:val="28"/>
        </w:rPr>
        <w:t xml:space="preserve">r hutbede de beyan etmekte ve nedensellik nizamını </w:t>
      </w:r>
      <w:r w:rsidRPr="00686ECB">
        <w:rPr>
          <w:rFonts w:ascii="Garamond" w:hAnsi="Garamond"/>
          <w:sz w:val="28"/>
          <w:szCs w:val="28"/>
        </w:rPr>
        <w:lastRenderedPageBreak/>
        <w:t xml:space="preserve">inkar eden mülhitlerin hiçbir hüccetinin olmadığını ve sözlerinin hiçbir dayanağının bulunmadığını göstermektedir.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Nitekim Hz. Ali (A) şöyle buyurmuştur: “alemi mukadder/tedbir edeni inkar edenler ve varl</w:t>
      </w:r>
      <w:r w:rsidRPr="00686ECB">
        <w:rPr>
          <w:rFonts w:ascii="Garamond" w:hAnsi="Garamond"/>
          <w:sz w:val="28"/>
          <w:szCs w:val="28"/>
        </w:rPr>
        <w:t>ık aleminin müdebbirini/ idare edenini reddedenler ne de kötüdür. “Onlar; insanın hiçbir ekincinin ekmediği bir ekin olduğunu mu sanıyorlar?”  hakeza; “acaba, akıl sahipleri için mimarsız bir bina ve canisiz bir cinayet düşünülebilir mi?”</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 Hz. Ali’nin bu s</w:t>
      </w:r>
      <w:r w:rsidRPr="00686ECB">
        <w:rPr>
          <w:rFonts w:ascii="Garamond" w:hAnsi="Garamond"/>
          <w:sz w:val="28"/>
          <w:szCs w:val="28"/>
        </w:rPr>
        <w:t xml:space="preserve">özleri tümel nedensellik kanunu temsil etmektedir.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Usul-i Kafi, Kitab’ul Hüccet’te bu anlamın beyanında İmam Sadık (A)’dan şöyle bir rivayet nakledilmiştir: “Allah tüm her şeyi bir sebeple cari kılmıştır. Her sebebe bir açıklama, her açıklamaya bir ilim v</w:t>
      </w:r>
      <w:r w:rsidRPr="00686ECB">
        <w:rPr>
          <w:rFonts w:ascii="Garamond" w:hAnsi="Garamond"/>
          <w:sz w:val="28"/>
          <w:szCs w:val="28"/>
        </w:rPr>
        <w:t>e her ilme bir kapı karar kılmıştır. O kapıyı tanıyan Allah’ı tanımış ve o kapıyı inkar eden de Allah’ı inkar etmiştir ve bizler o kapıyız.”</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 halde; varlık ve yaratılış alemi bu ilahi filozofa göre nedensellik esasına dayalı bir alemdir ve bu alemde Allah</w:t>
      </w:r>
      <w:r w:rsidRPr="00686ECB">
        <w:rPr>
          <w:rFonts w:ascii="Garamond" w:hAnsi="Garamond"/>
          <w:sz w:val="28"/>
          <w:szCs w:val="28"/>
        </w:rPr>
        <w:t xml:space="preserve"> bir neden; diğer varlıklar ise birer sonuçtur.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Ama Allah bu alemi nasıl yarattı? Allah’ın yaratışı, maddeleri harekete geçirmek midir? Yoksa madde ve hareketi yaratış mıdır? </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lastRenderedPageBreak/>
        <w:t>Allah-u Teala’nın Failiyet Niteliği</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Buraya kadar da anlaşıldığı üzere Ali (A)’</w:t>
      </w:r>
      <w:r w:rsidRPr="00686ECB">
        <w:rPr>
          <w:rFonts w:ascii="Garamond" w:hAnsi="Garamond"/>
          <w:sz w:val="28"/>
          <w:szCs w:val="28"/>
        </w:rPr>
        <w:t>ın ilahi felsefesinde bu evren nedensellik ilişkisine dayalı bir evrendir ve Allah kendinden başka her şeyin nedenidir. Acaba Ali (A)’ın söz konusu ettiği bu nedensellik; diyalektik esasına dayalı bir nedensellik midir? Yoksa; ilahi felsefenin yüce zirvesi</w:t>
      </w:r>
      <w:r w:rsidRPr="00686ECB">
        <w:rPr>
          <w:rFonts w:ascii="Garamond" w:hAnsi="Garamond"/>
          <w:sz w:val="28"/>
          <w:szCs w:val="28"/>
        </w:rPr>
        <w:t xml:space="preserve">nde sözü edilen nedensellik midir?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Allah-u Teala’nın failiyet türü nasıldır? Allah’ın işi “hareket” ile birlikte midir? Yoksa hareket yüce makamından uzak mıdır? Hz Ali (A) bu sorulara büyük bir dikkat ve derinlikle cevap vermektedir ki; “ne zatı hareket </w:t>
      </w:r>
      <w:r w:rsidRPr="00686ECB">
        <w:rPr>
          <w:rFonts w:ascii="Garamond" w:hAnsi="Garamond"/>
          <w:sz w:val="28"/>
          <w:szCs w:val="28"/>
        </w:rPr>
        <w:t xml:space="preserve">eder ve ne de zatının aynısı olan zat-i sıfatları harekette bulunur.”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Nehc’ul Belağa’da genelde bir çok hutbelerde ve özellikle de söz konusu olan 186. Hutbede Hz. Ali şöyle buyurmaktadır: “Allah faildir; hareket olmaksızın." Yani Allah ne fikri hareket v</w:t>
      </w:r>
      <w:r w:rsidRPr="00686ECB">
        <w:rPr>
          <w:rFonts w:ascii="Garamond" w:hAnsi="Garamond"/>
          <w:sz w:val="28"/>
          <w:szCs w:val="28"/>
        </w:rPr>
        <w:t>e ne de bedensel hareketle nitelendirilemeyecek bir failliğe sahip bir faildir. Allah’ın failiyeti ne nefsi hareket ile iç içe olan mütefekkir insana benzer ve ne de organ ve araçların hareketiyle işlemesi için araç ve aletlere muhtaç olan diğer maddi varl</w:t>
      </w:r>
      <w:r w:rsidRPr="00686ECB">
        <w:rPr>
          <w:rFonts w:ascii="Garamond" w:hAnsi="Garamond"/>
          <w:sz w:val="28"/>
          <w:szCs w:val="28"/>
        </w:rPr>
        <w:t>ıkların failiyetine benzer. “Allah faildir; hareket ve alet anlamında değil.”</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Hakeza şöyle buyurmuştur: “Allah da sükun ve hareket cari olmaz” (228. Hutbenin devamı) Allah azze ve celle “Hareket kanununa” mahkum değildir. </w:t>
      </w:r>
      <w:r w:rsidRPr="00686ECB">
        <w:rPr>
          <w:rFonts w:ascii="Garamond" w:hAnsi="Garamond"/>
          <w:sz w:val="28"/>
          <w:szCs w:val="28"/>
        </w:rPr>
        <w:lastRenderedPageBreak/>
        <w:t>Allah’ın ne hareketi ve ne de süku</w:t>
      </w:r>
      <w:r w:rsidRPr="00686ECB">
        <w:rPr>
          <w:rFonts w:ascii="Garamond" w:hAnsi="Garamond"/>
          <w:sz w:val="28"/>
          <w:szCs w:val="28"/>
        </w:rPr>
        <w:t>nu vardır. Zira bu her ikisinin mahzeni de maddedir. Allah; maddeyi yaratan, “sabit” bir varlıktır; ne sakindir ve ne de hareketli; “kendisinin cari kıldığı kendisine cari olur mu? Kendisinin başlattığı kendisine döner mi? Kendisinin içinde icat ettiği şey</w:t>
      </w:r>
      <w:r w:rsidRPr="00686ECB">
        <w:rPr>
          <w:rFonts w:ascii="Garamond" w:hAnsi="Garamond"/>
          <w:sz w:val="28"/>
          <w:szCs w:val="28"/>
        </w:rPr>
        <w:t>, kendisinde icat olur mu?” Allah’ın yarattığı kanun; kendisine hükmedebilir mi?</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 xml:space="preserve"> Hz. Ali’ye Göre Tanrıbilim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Ali (A)’ın felsefesi salt ilahi bir felsefedir. Dolayısıyla diyalektik ve diğer maddi görüşler bu değerli ve ilahi şahsiyetin düşünce ufuklarına </w:t>
      </w:r>
      <w:r w:rsidRPr="00686ECB">
        <w:rPr>
          <w:rFonts w:ascii="Garamond" w:hAnsi="Garamond"/>
          <w:sz w:val="28"/>
          <w:szCs w:val="28"/>
        </w:rPr>
        <w:t xml:space="preserve">yükselemez.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 Allah hakkında, öyle bir “zat” ispat etmektedir ki aynı ispatla bütün zati sıfatları da beyan etmektedir. Hz. Ali şöyle buyurmaktadır: “Allah’ın künhüne ermek mümkün değildir. Zira mütefekkir; fikir ve tefekkür hep onun mukaddes zatının nur</w:t>
      </w:r>
      <w:r w:rsidRPr="00686ECB">
        <w:rPr>
          <w:rFonts w:ascii="Garamond" w:hAnsi="Garamond"/>
          <w:sz w:val="28"/>
          <w:szCs w:val="28"/>
        </w:rPr>
        <w:t xml:space="preserve">undan vücuda gelmiş şeylerdir. Allah’ın feyzi hepsine vücut vermiştir. Lakin buna rağmen açıkça şöyle denilebilir: “O’nun bir benzeri yoktur.”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Yaratıcı ile yaratığın irtibat şekli ve yaratıcıyı yaratıkları vasıtasıyla tanıma niteliği hakkında ise şöyle bu</w:t>
      </w:r>
      <w:r w:rsidRPr="00686ECB">
        <w:rPr>
          <w:rFonts w:ascii="Garamond" w:hAnsi="Garamond"/>
          <w:sz w:val="28"/>
          <w:szCs w:val="28"/>
        </w:rPr>
        <w:t xml:space="preserve">yurmaktadır: “Allah her şeydedir; karışmaksızın.” Yani o her şeyin içindedir, onlara karışmaksızın. Dolayısıyla kendini Allah’tan hariç gören ve sonra da zatı hakkında tefekkür eden </w:t>
      </w:r>
      <w:r w:rsidRPr="00686ECB">
        <w:rPr>
          <w:rFonts w:ascii="Garamond" w:hAnsi="Garamond"/>
          <w:sz w:val="28"/>
          <w:szCs w:val="28"/>
        </w:rPr>
        <w:lastRenderedPageBreak/>
        <w:t>mütefekkir kimdir? Hz. Ali (A) her mütefekkiri tefekkürüyle, kıyasının  ik</w:t>
      </w:r>
      <w:r w:rsidRPr="00686ECB">
        <w:rPr>
          <w:rFonts w:ascii="Garamond" w:hAnsi="Garamond"/>
          <w:sz w:val="28"/>
          <w:szCs w:val="28"/>
        </w:rPr>
        <w:t xml:space="preserve">i önermesiyle, fikri sonucu ve delil teşkil eden bağıyla tümden Allah-u Teala’nın vücudi hakimiyeti altında görmektedir.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 halde hiçbir akıl Allah’ın künhüne eremez ama, bütün bunlara rağmen kolayca şunu da derk edebilir ki; “O’nun bir benzeri yoktur.” Ev</w:t>
      </w:r>
      <w:r w:rsidRPr="00686ECB">
        <w:rPr>
          <w:rFonts w:ascii="Garamond" w:hAnsi="Garamond"/>
          <w:sz w:val="28"/>
          <w:szCs w:val="28"/>
        </w:rPr>
        <w:t>et bunu kolayca anlamak mümkündür. Bir filozofun düşünce yüceliği ve bir arifin şuhud derinliği ile, bu gerçeği anlamak olasıdır. Bu sınırı geçecek olursa hiçbir mütefekkirin düşüncesi Allah-u Teala’nın hakikatini derk edemez. “himmetlerin yüceliği O’nu de</w:t>
      </w:r>
      <w:r w:rsidRPr="00686ECB">
        <w:rPr>
          <w:rFonts w:ascii="Garamond" w:hAnsi="Garamond"/>
          <w:sz w:val="28"/>
          <w:szCs w:val="28"/>
        </w:rPr>
        <w:t xml:space="preserve">rk edemez ve akıllar O’nun vücut denizine dalamaz.” (Nehc’ul Belağa 1.hutbe) Filozof kimse;  fikriyle ne kadar uçarsa uçsun onu tanıma zirvesine asla ulaşamaz. Arif kimse de şuhud denizinde ne kadar yüzerse yüzsün zatının derinliklerine asla varamaz. </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Ali</w:t>
      </w:r>
      <w:r w:rsidRPr="00686ECB">
        <w:rPr>
          <w:szCs w:val="28"/>
        </w:rPr>
        <w:t xml:space="preserve"> (A) ve İlahi Tevhid</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Nehc’ul Belağa’nın ilk hutbesinde de okuduğunuz gibi Allah’ın ezeliyet ve sınırsızlığıyla çelişen bir şey asla Allah’ı nitelendiremez.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“Dinin evveli; O’nu tanımak, O’nu tanımanın kemali; O’nu tasdik etmek, O’nu tasdik etmenin kemali; </w:t>
      </w:r>
      <w:r w:rsidRPr="00686ECB">
        <w:rPr>
          <w:rFonts w:ascii="Garamond" w:hAnsi="Garamond"/>
          <w:sz w:val="28"/>
          <w:szCs w:val="28"/>
        </w:rPr>
        <w:t xml:space="preserve">O’nu birlemek, O’nu birlemenin kemali; O’na ihlaslı olmak ve O’na ihlaslı olmanın kemali ise O’ndan sıfatları nefyetmektir.”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Bu ilahi filozof, o kadar derin açıklamalar yapmaktadır ki sonraları Farabi ve Şeyh İşrak gibi öğrenciler bundan “salt şeyde ikili</w:t>
      </w:r>
      <w:r w:rsidRPr="00686ECB">
        <w:rPr>
          <w:rFonts w:ascii="Garamond" w:hAnsi="Garamond"/>
          <w:sz w:val="28"/>
          <w:szCs w:val="28"/>
        </w:rPr>
        <w:t xml:space="preserve">k olmaz” kaidesini anlamakta, Sadr’ul Muteellihin (Molla Sadra) gibi öğrencisi ise “hakikati yalın” gerçeğini derk etmekte, ve Allame Tabatabai gibi bir öğrenci ise (Allah hepsinden razı olsun) zati mutlakiyet hakikatini anlamaktadır.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Bu dalgalanan deniz;</w:t>
      </w:r>
      <w:r w:rsidRPr="00686ECB">
        <w:rPr>
          <w:rFonts w:ascii="Garamond" w:hAnsi="Garamond"/>
          <w:sz w:val="28"/>
          <w:szCs w:val="28"/>
        </w:rPr>
        <w:t xml:space="preserve"> bakın nasıl da delil getirmekte ve şöyle demektedir: “O’na ihlaslı olmanın kemali; O’ndan sıfatları nefyetmektir." Allah’tan hangi sıfatları nefyetmek gerekir? Elbette mevsuftan (nitelendirilenden) ayrı olduğuna şahadet eden sıfatları... o mevsuf ta aynı </w:t>
      </w:r>
      <w:r w:rsidRPr="00686ECB">
        <w:rPr>
          <w:rFonts w:ascii="Garamond" w:hAnsi="Garamond"/>
          <w:sz w:val="28"/>
          <w:szCs w:val="28"/>
        </w:rPr>
        <w:t>zamanda sıfatlardan ayrı olduğuna şahadet etmektedir. Yani; Allah’tan selb edilmesi gereken sıfatlar zaid /arız olan sıfatlardır. Yani; hem zaid olanın ziyadeti, zaid olunandan ayrı olduğuna şahittir. Ve hem de zaid olunan, zaid olan şeyden ayrı olduğuna t</w:t>
      </w:r>
      <w:r w:rsidRPr="00686ECB">
        <w:rPr>
          <w:rFonts w:ascii="Garamond" w:hAnsi="Garamond"/>
          <w:sz w:val="28"/>
          <w:szCs w:val="28"/>
        </w:rPr>
        <w:t xml:space="preserve">anıktır: “Zira her sıfat mevsuftan ayrı olduğuna şahittir ve her mevsufta sıfattan ayrı olduğuna tanıktır.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(A) bu sözünün ardından ondan sıfatları nefyetmenin nasıl olur da ona tevhitte ihlasın kemali olduğunu beyan ederek şöyle buyurmaktadır: “Al</w:t>
      </w:r>
      <w:r w:rsidRPr="00686ECB">
        <w:rPr>
          <w:rFonts w:ascii="Garamond" w:hAnsi="Garamond"/>
          <w:sz w:val="28"/>
          <w:szCs w:val="28"/>
        </w:rPr>
        <w:t xml:space="preserve">lah-u Teala’yı vasf eden; O’nu eşit bilmiş, O’nu eşit bilen; O’nu ikilemiş, O’nu ikileyen; O’nu tecziye etmiş/cüzlere ayırmış, onu tecziye eden; ise O’nu tanımamıştır. O’nu tanımayan; O’na işaret eder, </w:t>
      </w:r>
      <w:r w:rsidRPr="00686ECB">
        <w:rPr>
          <w:rFonts w:ascii="Garamond" w:hAnsi="Garamond"/>
          <w:sz w:val="28"/>
          <w:szCs w:val="28"/>
        </w:rPr>
        <w:lastRenderedPageBreak/>
        <w:t>O’na işaret eden; O’nu sınırlamış olur, O’nu sınırlaya</w:t>
      </w:r>
      <w:r w:rsidRPr="00686ECB">
        <w:rPr>
          <w:rFonts w:ascii="Garamond" w:hAnsi="Garamond"/>
          <w:sz w:val="28"/>
          <w:szCs w:val="28"/>
        </w:rPr>
        <w:t xml:space="preserve">n ise O’nu saymış olur...”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O halde özetle söyleyecek olursak Allah’ı zaid olan sıfatlarla nitelendirenler, yani; O’nu, kendinden başkasıyla eşit bilenler; hakikatte O’nu sınırlandırmış olurlar. Sınırlandırılan bu varlık ise artık Allah olamaz. Allah salt </w:t>
      </w:r>
      <w:r w:rsidRPr="00686ECB">
        <w:rPr>
          <w:rFonts w:ascii="Garamond" w:hAnsi="Garamond"/>
          <w:sz w:val="28"/>
          <w:szCs w:val="28"/>
        </w:rPr>
        <w:t xml:space="preserve">varlıktır, salt varlığın ise bir kenarı ve kıyısı yoktur. Salt kemal olan şey salt ilimdir de. Hakeza salt hayattır da...hem kemalatı sınırsızdır ve hem de sınırlı kemallerle nitelendirilmesi ayniyet esasıncadır; “zata zaid olma” şeklinde değil. </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Ali ve P</w:t>
      </w:r>
      <w:r w:rsidRPr="00686ECB">
        <w:rPr>
          <w:szCs w:val="28"/>
        </w:rPr>
        <w:t>ratik İlahi Felsefe</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Buraya kadar söylediklerimiz Hz. Ali (A)’ın teorik ilahi felsefe hakkında beyan ettiklerinin bir özetiydi. Pratik ilahi felsefe ise Ali (A)’ın mukaddes hayatı ve siretidir. Bu konuda da bizzat şöyle buyurmuştur: “Allah’ın benden büyük a</w:t>
      </w:r>
      <w:r w:rsidRPr="00686ECB">
        <w:rPr>
          <w:rFonts w:ascii="Garamond" w:hAnsi="Garamond"/>
          <w:sz w:val="28"/>
          <w:szCs w:val="28"/>
        </w:rPr>
        <w:t xml:space="preserve">yeti yoktur.”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Ali (A)’ın gerçek makamı; “bu yırtık ayakkabım; sizlere yönetici olmaktan, benim için daha değerlidir.” demesi değildir. Fakirin biri yardım dileyince Hz. Ali temsilcisine şöyle buyurdu: “Bu fakire bin tane ver,” temsilcisi şöyle arz etti, “</w:t>
      </w:r>
      <w:r w:rsidRPr="00686ECB">
        <w:rPr>
          <w:rFonts w:ascii="Garamond" w:hAnsi="Garamond"/>
          <w:sz w:val="28"/>
          <w:szCs w:val="28"/>
        </w:rPr>
        <w:t xml:space="preserve">bin miskal altın mı yoksa bin miskal gümüş mü, vereyim?” Hz. Ali (A) şöyle buyurdu: “ Her ikisi de bana göre taştır” hem altın, Ali (A)’a göre taştır ve hem de gümüş. Birisi sarı taştır, diğeri ise beyaz ama, bunlar Ali (A)’ın gerçek makamı değildir. Bu </w:t>
      </w:r>
      <w:r w:rsidRPr="00686ECB">
        <w:rPr>
          <w:rFonts w:ascii="Garamond" w:hAnsi="Garamond"/>
          <w:sz w:val="28"/>
          <w:szCs w:val="28"/>
        </w:rPr>
        <w:lastRenderedPageBreak/>
        <w:t>so</w:t>
      </w:r>
      <w:r w:rsidRPr="00686ECB">
        <w:rPr>
          <w:rFonts w:ascii="Garamond" w:hAnsi="Garamond"/>
          <w:sz w:val="28"/>
          <w:szCs w:val="28"/>
        </w:rPr>
        <w:t>nsuz denizin azametinin bir parçasıdır. Hz. Ali (A)’ın çok küçük öğrencileri de bu manevi makamlara erişmişlerdir. Ali (A) bir yerde; “Yol uzunluğundan ve azığın azlığından; uzun yolculuktan ve varılacak yerin azametinden Allah’a sığınırım.” (Nehc’ul Belağ</w:t>
      </w:r>
      <w:r w:rsidRPr="00686ECB">
        <w:rPr>
          <w:rFonts w:ascii="Garamond" w:hAnsi="Garamond"/>
          <w:sz w:val="28"/>
          <w:szCs w:val="28"/>
        </w:rPr>
        <w:t xml:space="preserve">a 77. Hikmet) diye buyurmuşsa şüphesiz ki makamı bundan daha yücedir. Sahi, yolu Ali (A) için uzak olan bu yolculuk nedir? Bu yolculuk Allah’a gitmek midir? O Resulullah’ın yoldaşıdır. O halde bu yolculuk nedir?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Allah’a doğru seyretmeyi bizlere oğlu Ali b</w:t>
      </w:r>
      <w:r w:rsidRPr="00686ECB">
        <w:rPr>
          <w:rFonts w:ascii="Garamond" w:hAnsi="Garamond"/>
          <w:sz w:val="28"/>
          <w:szCs w:val="28"/>
        </w:rPr>
        <w:t>in Hüseyin (A) öğretti ve bu yolu kat edenler için hiç de uzak bir yol olmadığını bizlere gösterdi. “şüphesiz sana gelen kimse için bu yol yakındır. Şüphesiz sen; kullarımdan örtülü/ gizli değilsin; kulların ameli seni onlardan gizlemiştir.”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Allah’a doğru </w:t>
      </w:r>
      <w:r w:rsidRPr="00686ECB">
        <w:rPr>
          <w:rFonts w:ascii="Garamond" w:hAnsi="Garamond"/>
          <w:sz w:val="28"/>
          <w:szCs w:val="28"/>
        </w:rPr>
        <w:t xml:space="preserve">seyretmek salikler/ yolcular için sadece iki adımdır.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“Salikin yolu sadece iki adımdır.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Her ne kadar bir çok tehlikesi olsa da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Birisi “hüviyet”in “ha”sından geçmek,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İkincisi varlık sahrasını kat etmektir.”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Ali (A) için ne Allah’a doğru gitmek uzaktır ve </w:t>
      </w:r>
      <w:r w:rsidRPr="00686ECB">
        <w:rPr>
          <w:rFonts w:ascii="Garamond" w:hAnsi="Garamond"/>
          <w:sz w:val="28"/>
          <w:szCs w:val="28"/>
        </w:rPr>
        <w:t>ne de gizli olan Allah’ın mesajını insanlara ulaştırmak zordur. Ali (A) için ne Allah’tan geliş ve ne de Allah’a dönüş zordur. Zira bu yolculuk; Allah’a doğru yapılan bir yolculuktur ve Ali (A) bu yolculuğun sonsuz deryasına dalmıştır.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Ama sen ey Nehc’ul B</w:t>
      </w:r>
      <w:r w:rsidRPr="00686ECB">
        <w:rPr>
          <w:rFonts w:ascii="Garamond" w:hAnsi="Garamond"/>
          <w:sz w:val="28"/>
          <w:szCs w:val="28"/>
        </w:rPr>
        <w:t>elağa’nın muhatabı; sen kendini te’vil et, hayatı değil. Hz. Ali (A)’ın beyanı gerçekte Nehc’ul Belağa’nın muhatapları için bir talim ve terbiye gibidir: “Ey insan uyan! Azığın az, yolun ise uzundur.”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Bir adımı kendine, diğerini ise dostun sokağına at.</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“az</w:t>
      </w:r>
      <w:r w:rsidRPr="00686ECB">
        <w:rPr>
          <w:rFonts w:ascii="Garamond" w:hAnsi="Garamond"/>
          <w:sz w:val="28"/>
          <w:szCs w:val="28"/>
        </w:rPr>
        <w:t>ığın azlığından, yolun uzunluğundan ve (Allah’tan Allah’a) seferin uzaklığından Allah’a sığınırım.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Ali (A) hakkın habercisidir. Hakkı hak gözüyle görmüştür. O; ilahi göklerde hakla seyretmek/ sefer etmek ister. Yoksa dost vadisine ayak basan, haber getiren</w:t>
      </w:r>
      <w:r w:rsidRPr="00686ECB">
        <w:rPr>
          <w:rFonts w:ascii="Garamond" w:hAnsi="Garamond"/>
          <w:sz w:val="28"/>
          <w:szCs w:val="28"/>
        </w:rPr>
        <w:t xml:space="preserve"> ve sürekli dostla olan kimse için bu yol zor değildir. Ali (A) Allah’a ne cehennem korkusundan ve ne de cennet şevkinden ibadet etmiş değildir. O Allah’ı ibadete layık gördüğü için ibadet etmiştir. “belki seni ibadete ehil buldum da sana ibadet ettim.”</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M</w:t>
      </w:r>
      <w:r w:rsidRPr="00686ECB">
        <w:rPr>
          <w:szCs w:val="28"/>
        </w:rPr>
        <w:t>ülhitlerin Şüphesini Reddetmek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Merhum Kuleyni değerli eseri Kafi’de şöyle nakletmektedir: “Ali (A) Muaviye ile savaşa giderken bir hutbe irad etti. Bu hutbesinde Allah ile konuştu ve sonrada kullarını Allah yolunda cihada davet etti. Ali, (A) hutbenin başl</w:t>
      </w:r>
      <w:r w:rsidRPr="00686ECB">
        <w:rPr>
          <w:rFonts w:ascii="Garamond" w:hAnsi="Garamond"/>
          <w:sz w:val="28"/>
          <w:szCs w:val="28"/>
        </w:rPr>
        <w:t xml:space="preserve">angıcında şöyle demektedir: “O, tek ve samed olan Allah’tır Allah varolan bir şeyden yaratmamış ve olmayan bir şeyden de vücuda getirmemiştir.” (Bu hutbe oldukça uzun bir </w:t>
      </w:r>
      <w:r w:rsidRPr="00686ECB">
        <w:rPr>
          <w:rFonts w:ascii="Garamond" w:hAnsi="Garamond"/>
          <w:sz w:val="28"/>
          <w:szCs w:val="28"/>
        </w:rPr>
        <w:lastRenderedPageBreak/>
        <w:t xml:space="preserve">hutbedir biz sadece bu hutbenin nüktelerinden birini zikrediyoruz.)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Bu hutbede Hz. A</w:t>
      </w:r>
      <w:r w:rsidRPr="00686ECB">
        <w:rPr>
          <w:rFonts w:ascii="Garamond" w:hAnsi="Garamond"/>
          <w:sz w:val="28"/>
          <w:szCs w:val="28"/>
        </w:rPr>
        <w:t>li; derin bir şekilde, mülhitlerin şüphesini reddetmektedir. Öyle ki merhum Kuleyni bu hadisi naklettikten sonra şöyle demiştir: “bu hutbe Hz. Ali (A)’ın meşhur hutbelerindendir ve bu hutbe düşündüğü ve anladığı taktirde tevhid ilmini talep eden herkes içi</w:t>
      </w:r>
      <w:r w:rsidRPr="00686ECB">
        <w:rPr>
          <w:rFonts w:ascii="Garamond" w:hAnsi="Garamond"/>
          <w:sz w:val="28"/>
          <w:szCs w:val="28"/>
        </w:rPr>
        <w:t>n yeterlidir. Peygamber dışında tüm insan ve cinlerin dili bir araya toplansa, anne babama ant olsun ki hiç birisi tevhidi böylesine beyan edemez.” Yani; içlerinde vahiy ehli ve Peygamberin olmadığı  bütün insanlar ve cinler bir araya gelseler ilahi felsef</w:t>
      </w:r>
      <w:r w:rsidRPr="00686ECB">
        <w:rPr>
          <w:rFonts w:ascii="Garamond" w:hAnsi="Garamond"/>
          <w:sz w:val="28"/>
          <w:szCs w:val="28"/>
        </w:rPr>
        <w:t xml:space="preserve">eyi böylesine beyan edemezler.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Mülhitlerin şüphesi ise onların söylediği şu sözdür: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“Allah alemi ya bir “şey”den ya da “şey olmayandan” yaratmıştır. “şey olmayan” kelimesinin sonuna “den”  eki getirilemez. Zira; “bir şey” değildir. O halde Allah alemi “şe</w:t>
      </w:r>
      <w:r w:rsidRPr="00686ECB">
        <w:rPr>
          <w:rFonts w:ascii="Garamond" w:hAnsi="Garamond"/>
          <w:sz w:val="28"/>
          <w:szCs w:val="28"/>
        </w:rPr>
        <w:t>y”den yaratmıştır. O halde madde ezelidir.”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(A) ise bu sözü red ederek şöyle buyuruyor: “ne Allah “şey”dendir, ve ne de Allah’ın işi, “bir şey” den...Allah “şey”dir; “bir şey”den değildir. Ve Allah yaratmıştır; bir şeyden değil. “Bir şey olmaksızın</w:t>
      </w:r>
      <w:r w:rsidRPr="00686ECB">
        <w:rPr>
          <w:rFonts w:ascii="Garamond" w:hAnsi="Garamond"/>
          <w:sz w:val="28"/>
          <w:szCs w:val="28"/>
        </w:rPr>
        <w:t>” yaratandır.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Daha sonraları merhum Muhakkık Damat (Kabasat kitabının yazarı); Merhum Kuleyni’nin </w:t>
      </w:r>
      <w:r w:rsidRPr="00686ECB">
        <w:rPr>
          <w:rFonts w:ascii="Garamond" w:hAnsi="Garamond"/>
          <w:sz w:val="28"/>
          <w:szCs w:val="28"/>
        </w:rPr>
        <w:lastRenderedPageBreak/>
        <w:t>sözünü Şerh-i Usul-i Kafi’de şöyle dile getirmektedir: “Bir şeyden” sözü “bir şeyden olmaksızın” sözü ile çelişmemektedir. Dolayısıyla biri olmazsa diğeri olm</w:t>
      </w:r>
      <w:r w:rsidRPr="00686ECB">
        <w:rPr>
          <w:rFonts w:ascii="Garamond" w:hAnsi="Garamond"/>
          <w:sz w:val="28"/>
          <w:szCs w:val="28"/>
        </w:rPr>
        <w:t>alıdır denilemez. Hz. Ali de şöyle buyurmuştur: “Allah evreni “bir şeyden” yaratmamıştır ki maddenin ezeliyeti gereksin. Ve hakeza: “şey olmayan"dan da yaratmamıştır ki o “şey olmayan” madde sayılsın. Zira; akli kaide esasınca da her şeyin çelişiği, çelişt</w:t>
      </w:r>
      <w:r w:rsidRPr="00686ECB">
        <w:rPr>
          <w:rFonts w:ascii="Garamond" w:hAnsi="Garamond"/>
          <w:sz w:val="28"/>
          <w:szCs w:val="28"/>
        </w:rPr>
        <w:t xml:space="preserve">iği şeyi yok eder. “şeyden”in çelişiği ise “bir şeyden değil” sözüdür; “şey olmayandan” değil. </w:t>
      </w:r>
    </w:p>
    <w:p w:rsidR="00000000" w:rsidRPr="00686ECB" w:rsidRDefault="00FC588D">
      <w:pPr>
        <w:spacing w:line="30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Hatırlatma</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Sözün sonunda şu nükteye dikkatinizi çekmek istiyorum. Müminlerin Emiri Ali (A) Kur’an-ı Kerim hakkında şöyle buyurmaktadır: “Allah-u Teala Kulların</w:t>
      </w:r>
      <w:r w:rsidRPr="00686ECB">
        <w:rPr>
          <w:rFonts w:ascii="Garamond" w:hAnsi="Garamond"/>
          <w:sz w:val="28"/>
          <w:szCs w:val="28"/>
        </w:rPr>
        <w:t xml:space="preserve">a; kitabında tecelli etmiştir, lakin; onlar, görmüyorlar."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Oysa söylemek gerekir ki bizzat Hz. Ali de kitabında insanlar için tecelli etmiştir. “Ey insanlar! Kaybetmeden önce Nehc’ul Belağa’yı sorun.” Sadece nasihatlarıyla yetinmeyin, hitabeleriyle iktifa</w:t>
      </w:r>
      <w:r w:rsidRPr="00686ECB">
        <w:rPr>
          <w:rFonts w:ascii="Garamond" w:hAnsi="Garamond"/>
          <w:sz w:val="28"/>
          <w:szCs w:val="28"/>
        </w:rPr>
        <w:t xml:space="preserve"> etmeyin. Toplumsal ve ahlaki meselelerle yetinmeyin, elbette bunların hepsi lazımdır ama, yeterli değildir. Zira; bu sözler, diğer kitaplar da mevcuttur.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İnançlarımızın temeli olan şey; Allah’ı ve ahireti ispat etmek, vahiy ve risaletin gerekliliğini akl</w:t>
      </w:r>
      <w:r w:rsidRPr="00686ECB">
        <w:rPr>
          <w:rFonts w:ascii="Garamond" w:hAnsi="Garamond"/>
          <w:sz w:val="28"/>
          <w:szCs w:val="28"/>
        </w:rPr>
        <w:t xml:space="preserve">i burhanlarla beyan etmektir.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İnsanda bütün bunlara inanç ortaya çıkınca; ister istemez vahye teslim olur ve beyan edilmiş anlamlara gönül verir. O zaman da Allah-u Teala katında sabit kılınır ve burhan ile boyun eğer.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Bütün bu burhanları Nehc’ul Belağa </w:t>
      </w:r>
      <w:r w:rsidRPr="00686ECB">
        <w:rPr>
          <w:rFonts w:ascii="Garamond" w:hAnsi="Garamond"/>
          <w:sz w:val="28"/>
          <w:szCs w:val="28"/>
        </w:rPr>
        <w:t xml:space="preserve">kitabında okuyabilirsiniz. Allah-u Teala enbiya, evliya, Allah’ın büyük velisinin mukaddes ruhu hatırına kalplerimizi kitap, itret ve sünnet marifetiyle aydınlatsın.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Allah’ın selam rahmet ve bereketi üzerinize olsun.</w:t>
      </w:r>
    </w:p>
    <w:p w:rsidR="00000000" w:rsidRPr="00686ECB" w:rsidRDefault="00FC588D">
      <w:pPr>
        <w:spacing w:line="300" w:lineRule="atLeast"/>
        <w:ind w:firstLine="284"/>
        <w:jc w:val="both"/>
        <w:rPr>
          <w:rFonts w:ascii="Garamond" w:hAnsi="Garamond"/>
          <w:b/>
          <w:sz w:val="28"/>
          <w:szCs w:val="28"/>
        </w:rPr>
      </w:pPr>
      <w:r w:rsidRPr="00686ECB">
        <w:rPr>
          <w:rFonts w:ascii="Garamond" w:hAnsi="Garamond"/>
          <w:sz w:val="28"/>
          <w:szCs w:val="28"/>
        </w:rPr>
        <w:br w:type="page"/>
      </w:r>
      <w:r w:rsidRPr="00686ECB">
        <w:rPr>
          <w:rFonts w:ascii="Garamond" w:hAnsi="Garamond"/>
          <w:b/>
          <w:sz w:val="28"/>
          <w:szCs w:val="28"/>
        </w:rPr>
        <w:lastRenderedPageBreak/>
        <w:t>Nehc’ül-Belağa’da İmam ve halkın karş</w:t>
      </w:r>
      <w:r w:rsidRPr="00686ECB">
        <w:rPr>
          <w:rFonts w:ascii="Garamond" w:hAnsi="Garamond"/>
          <w:b/>
          <w:sz w:val="28"/>
          <w:szCs w:val="28"/>
        </w:rPr>
        <w:t>ılıklı hakları</w:t>
      </w:r>
    </w:p>
    <w:p w:rsidR="00686ECB" w:rsidRPr="00686ECB" w:rsidRDefault="00686ECB" w:rsidP="00686ECB">
      <w:pPr>
        <w:rPr>
          <w:sz w:val="28"/>
          <w:szCs w:val="28"/>
        </w:rPr>
      </w:pPr>
    </w:p>
    <w:p w:rsidR="00000000" w:rsidRPr="00686ECB" w:rsidRDefault="00FC588D" w:rsidP="00BB4277">
      <w:pPr>
        <w:pStyle w:val="Heading1"/>
        <w:rPr>
          <w:szCs w:val="28"/>
        </w:rPr>
      </w:pPr>
      <w:r w:rsidRPr="00686ECB">
        <w:rPr>
          <w:szCs w:val="28"/>
        </w:rPr>
        <w:t>Nasır Mekarim Şirazi</w:t>
      </w:r>
    </w:p>
    <w:p w:rsidR="00000000" w:rsidRPr="00686ECB" w:rsidRDefault="00FC588D">
      <w:pPr>
        <w:spacing w:line="300" w:lineRule="atLeast"/>
        <w:ind w:firstLine="284"/>
        <w:jc w:val="both"/>
        <w:rPr>
          <w:rFonts w:ascii="Garamond" w:hAnsi="Garamond"/>
          <w:b/>
          <w:sz w:val="28"/>
          <w:szCs w:val="28"/>
        </w:rPr>
      </w:pP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Mü’minlerin emiri Ali (A) Nehc’ül-Belağa’da hak hususunda iki cümle ifade etmiştir ki birincisi şudur: “Hak beyan ve nitelendirme hususunda her şeyin en genişi, ama amel hususunda her şeyin en darıdır.” Bizim meşhur tab</w:t>
      </w:r>
      <w:r w:rsidRPr="00686ECB">
        <w:rPr>
          <w:rFonts w:ascii="Garamond" w:hAnsi="Garamond"/>
          <w:sz w:val="28"/>
          <w:szCs w:val="28"/>
        </w:rPr>
        <w:t xml:space="preserve">irimizle hakkı söylemek kolay, hakla amel etmek ise çok zordur.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Muttakilerin mevlası Ali (A)’ın hak hakkında beyan ettiği ikinci cümle ise hak ve görev birlikteliği meselesidir. Yani her nerede bir hak varsa orada vazife de vardır ve her nerede bir vazife</w:t>
      </w:r>
      <w:r w:rsidRPr="00686ECB">
        <w:rPr>
          <w:rFonts w:ascii="Garamond" w:hAnsi="Garamond"/>
          <w:sz w:val="28"/>
          <w:szCs w:val="28"/>
        </w:rPr>
        <w:t xml:space="preserve"> varsa orada hak da vardır. Başka bir tabirle her nerede insanın bir hakkı varsa onun üzerinde de bir hak vardır ve her nerede bir hak borçluysa bir hakta alacaklıdır. Yani hak her zaman iki yönlüdür. Hiçbir yerde tek yönlü hak mevcut değildir. Hatta insan</w:t>
      </w:r>
      <w:r w:rsidRPr="00686ECB">
        <w:rPr>
          <w:rFonts w:ascii="Garamond" w:hAnsi="Garamond"/>
          <w:sz w:val="28"/>
          <w:szCs w:val="28"/>
        </w:rPr>
        <w:t>lar üzerinde en yüce haklara sahip olan Allah bile kendi hakları karşısında insanların da Allah üzerinde bir takım hakları vardır. Hidayet hakkı, eğitim hakkı, peygamberleri gönderme hakkı, semavi kitapları indirme hakkı gibi. Bu ikinci cümle Nehc’ül-Belağ</w:t>
      </w:r>
      <w:r w:rsidRPr="00686ECB">
        <w:rPr>
          <w:rFonts w:ascii="Garamond" w:hAnsi="Garamond"/>
          <w:sz w:val="28"/>
          <w:szCs w:val="28"/>
        </w:rPr>
        <w:t xml:space="preserve">a, 216. Hutbede oldukça kısa ama çok ilginç özet ve derin bir ifadeyle şöyle yer almıştır: “Hiç kimse için başkası üzerine bir hak cari olmadıkça kendisi </w:t>
      </w:r>
      <w:r w:rsidRPr="00686ECB">
        <w:rPr>
          <w:rFonts w:ascii="Garamond" w:hAnsi="Garamond"/>
          <w:sz w:val="28"/>
          <w:szCs w:val="28"/>
        </w:rPr>
        <w:lastRenderedPageBreak/>
        <w:t>üzerine hak cari olmaz. Hakeza kendi üzerine bir hak cari olmadıkça da başkasının üzerine hak cari olm</w:t>
      </w:r>
      <w:r w:rsidRPr="00686ECB">
        <w:rPr>
          <w:rFonts w:ascii="Garamond" w:hAnsi="Garamond"/>
          <w:sz w:val="28"/>
          <w:szCs w:val="28"/>
        </w:rPr>
        <w:t xml:space="preserve">az.” Bu da yukarıda sözünü ettiğimiz hak ve görev birlikteliğinin ve ayrılmazlığının bir başka versiyonudur.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Benim çocuğum üzerinde bir hakkım var ve onun karşısında da bir sorumluluğa sahibim. Çocuğumun da benim üzerinde bir hakkı vardır ve buna karşılık</w:t>
      </w:r>
      <w:r w:rsidRPr="00686ECB">
        <w:rPr>
          <w:rFonts w:ascii="Garamond" w:hAnsi="Garamond"/>
          <w:sz w:val="28"/>
          <w:szCs w:val="28"/>
        </w:rPr>
        <w:t xml:space="preserve"> benim karşımda da bir görevi vardır. Aynı şekilde İmam’ın ümmet üzerinde bir hakkı vardır ve sahip olduğu bu hakka karşılık da bir görevi vardır. Ümmetin İmam karşısında bir hakkı vardır ve bu haklarına karşılık da bir takım görevleri vardır. Hak hususund</w:t>
      </w:r>
      <w:r w:rsidRPr="00686ECB">
        <w:rPr>
          <w:rFonts w:ascii="Garamond" w:hAnsi="Garamond"/>
          <w:sz w:val="28"/>
          <w:szCs w:val="28"/>
        </w:rPr>
        <w:t xml:space="preserve">a ifade ettiğimiz bu iki cümle Nehc’ül-Belağa’da da yer almıştır.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Şimdi de Nehc’ül-Belağa’da yer aldığı esasınca imamet ve rehberlik felsefesi hususunda bazı konuları ele almaya çalışalım: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Rehberin varlığının beş felsefesi vardır. (elbette bu felsefe beş </w:t>
      </w:r>
      <w:r w:rsidRPr="00686ECB">
        <w:rPr>
          <w:rFonts w:ascii="Garamond" w:hAnsi="Garamond"/>
          <w:sz w:val="28"/>
          <w:szCs w:val="28"/>
        </w:rPr>
        <w:t>ile sınırlı değildir. Ama bu nakıs aklın da Nehc’ül-Belağa’da elde ettiği bu beş husustur.)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Rehberin ilk varlık felsefesi bir milletin dayanak istemesi ve bu dayanağın da rehber olmaksızın mümkün olmamasıdır.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İkinci felsefesi de bir milletin sadece progra</w:t>
      </w:r>
      <w:r w:rsidRPr="00686ECB">
        <w:rPr>
          <w:rFonts w:ascii="Garamond" w:hAnsi="Garamond"/>
          <w:sz w:val="28"/>
          <w:szCs w:val="28"/>
        </w:rPr>
        <w:t xml:space="preserve">mları uyumlu ve safları bir olduğu takdirde muzaffer olmasıdır. Bu da rehber olmaksızın mümkün değildir.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Rehberin varlığının üçüncü felsefesi ise hareket, çaba ve uğraşlara bir boyut ve yön kazandırmasıdır. Elbette bu vahdet meselesinden ayrı bir husustur</w:t>
      </w:r>
      <w:r w:rsidRPr="00686ECB">
        <w:rPr>
          <w:rFonts w:ascii="Garamond" w:hAnsi="Garamond"/>
          <w:sz w:val="28"/>
          <w:szCs w:val="28"/>
        </w:rPr>
        <w:t>. Bu üç hususu Hz. Ali’nin Şıkşıkiye hutbesinde buyurduğu kısa cümleden istifade etmek de mümkündür. Hz. Ali orada şöyle buyurmuştur: “hilafet hususundaki yerim değirmen taşının mili gibidir.”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Bu tabir oldukça güzel bir tabirdir. Zira değirmen taşının bin </w:t>
      </w:r>
      <w:r w:rsidRPr="00686ECB">
        <w:rPr>
          <w:rFonts w:ascii="Garamond" w:hAnsi="Garamond"/>
          <w:sz w:val="28"/>
          <w:szCs w:val="28"/>
        </w:rPr>
        <w:t xml:space="preserve">bir aybı ve kusuru olabilir. Ama buna rağmen dönebilir ve çalışabilir. Ama eğer bir dayanak, uyum sağlayan ve yön veren ortasındaki mil olmadığı takdirde değirmen taşı bir an bile olsun dönemez.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Bir toplumda rehberin yeri taşı döndüren o sabit ve muhkem m</w:t>
      </w:r>
      <w:r w:rsidRPr="00686ECB">
        <w:rPr>
          <w:rFonts w:ascii="Garamond" w:hAnsi="Garamond"/>
          <w:sz w:val="28"/>
          <w:szCs w:val="28"/>
        </w:rPr>
        <w:t>ildir ve o taşa bir yön, uyumlu dönüş ve tek düzelik kazandırmaktadır. Dolayısıyla bir toplumun da bir dayanağı olması, olaylarda bir üssünün bulunması ve hareketinde bir birlik ve hedefinin bulunması bir rehberin varlığını gerektirir.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Şıkşıkiye hu</w:t>
      </w:r>
      <w:r w:rsidRPr="00686ECB">
        <w:rPr>
          <w:rFonts w:ascii="Garamond" w:hAnsi="Garamond"/>
          <w:sz w:val="28"/>
          <w:szCs w:val="28"/>
        </w:rPr>
        <w:t xml:space="preserve">tbesinde başka bir yerde şöyle buyurmaktadır: “Sel benden cari olur.” Burada da İmam kendi varlığını bir dağa benzetmektedir ki üzerine yağmur yağmakta ve yağmur suları dağlardan boşalarak vadilere doğru akmakta, tekbir yöne doğru hareket etmektedir. İmam </w:t>
      </w:r>
      <w:r w:rsidRPr="00686ECB">
        <w:rPr>
          <w:rFonts w:ascii="Garamond" w:hAnsi="Garamond"/>
          <w:sz w:val="28"/>
          <w:szCs w:val="28"/>
        </w:rPr>
        <w:t xml:space="preserve">bir ifadesinde eteklerinden sular boşalan bir dağa benzetmektedir </w:t>
      </w:r>
      <w:r w:rsidRPr="00686ECB">
        <w:rPr>
          <w:rFonts w:ascii="Garamond" w:hAnsi="Garamond"/>
          <w:sz w:val="28"/>
          <w:szCs w:val="28"/>
        </w:rPr>
        <w:lastRenderedPageBreak/>
        <w:t xml:space="preserve">kendisini. Yani yine çabalar ve hareketlere bir yön kazandırma olayına işaret etmiştir.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Rehberin varlığının dördüncü felsefesi ise ümmete bir bakış açısı kazandırmaktır. Rehberin varlığının</w:t>
      </w:r>
      <w:r w:rsidRPr="00686ECB">
        <w:rPr>
          <w:rFonts w:ascii="Garamond" w:hAnsi="Garamond"/>
          <w:sz w:val="28"/>
          <w:szCs w:val="28"/>
        </w:rPr>
        <w:t xml:space="preserve"> beşinci felsefesi ise örnek oluşudur. Ali (A), Osman b. Huneyf’e yazdığı meşhur mektubunda bu iki felsefeye işaret ederek şöyle buyurmaktadır: “Her uyanın kendisine uyduğu ve ilminin nuruyla nurlandığı bir imamı vardır.” Ey Basra valisi Osman b. Huneyf bi</w:t>
      </w:r>
      <w:r w:rsidRPr="00686ECB">
        <w:rPr>
          <w:rFonts w:ascii="Garamond" w:hAnsi="Garamond"/>
          <w:sz w:val="28"/>
          <w:szCs w:val="28"/>
        </w:rPr>
        <w:t>l ki her uyan insanın bir önderi vardır ve bu önderinden istifade etmektedir. İlk etapta onun ilminden faydalanmaktadır. İmam ve rehber kendisine uyana bir bakış açısı ve bilinç aşılamaktadır. Ayrıca da tüm hususlarda kendisine uyanlar için bir örnek teşki</w:t>
      </w:r>
      <w:r w:rsidRPr="00686ECB">
        <w:rPr>
          <w:rFonts w:ascii="Garamond" w:hAnsi="Garamond"/>
          <w:sz w:val="28"/>
          <w:szCs w:val="28"/>
        </w:rPr>
        <w:t>l etmektedir. Buraya kadar nakl edilen cümlelerden özet olarak rehberin varlık felsefesini istifade etmek mümkündür. Bu hususta biri Peygamber (S) zamanında ve diğeri de kendi zamanımızda olmak üzere iki örnek vermek mümkündür: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Cahiliyye döneminde Araplar </w:t>
      </w:r>
      <w:r w:rsidRPr="00686ECB">
        <w:rPr>
          <w:rFonts w:ascii="Garamond" w:hAnsi="Garamond"/>
          <w:sz w:val="28"/>
          <w:szCs w:val="28"/>
        </w:rPr>
        <w:t>zahirde her şeyden yoksun idiler. Ama gerçekte ve bil kuvve olarak her şeye sahip idiler. Sadece bir tek önderleri ve layık rehberli yoktu. Peygamber-i Ekrem (S) kıyam etti ve rehberlik makamını üstlendi. Değirmen taşının ortasındaki mil gibi karar kıldı v</w:t>
      </w:r>
      <w:r w:rsidRPr="00686ECB">
        <w:rPr>
          <w:rFonts w:ascii="Garamond" w:hAnsi="Garamond"/>
          <w:sz w:val="28"/>
          <w:szCs w:val="28"/>
        </w:rPr>
        <w:t xml:space="preserve">e insanlar için bir dayanak oldu. Onları harekete geçirdi, aralarında uyum sağladı, yön verdi, örnek oldu ve bakış açısı </w:t>
      </w:r>
      <w:r w:rsidRPr="00686ECB">
        <w:rPr>
          <w:rFonts w:ascii="Garamond" w:hAnsi="Garamond"/>
          <w:sz w:val="28"/>
          <w:szCs w:val="28"/>
        </w:rPr>
        <w:lastRenderedPageBreak/>
        <w:t xml:space="preserve">kazandırdı. Her şeyden mahrum olan cahiliyye dönemi Araplar, peygamber-i Ekrem (S) vasıtasıyla her şeye sahip oldular ve bütün dünyaya </w:t>
      </w:r>
      <w:r w:rsidRPr="00686ECB">
        <w:rPr>
          <w:rFonts w:ascii="Garamond" w:hAnsi="Garamond"/>
          <w:sz w:val="28"/>
          <w:szCs w:val="28"/>
        </w:rPr>
        <w:t xml:space="preserve">örnek teşkil ettiler.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Ama kendi zamanımıza gelince... bizler de iğrenç şah rejimi zamanında her şeyden mahrum idik. Bağımsızlığımız, özgürlüğümüz, şahsiyetimiz, evrensel saygınlığımız, hareketimiz, gayretlerimiz, dinimiz ve imanımız oldukça yüzeysel ve sı</w:t>
      </w:r>
      <w:r w:rsidRPr="00686ECB">
        <w:rPr>
          <w:rFonts w:ascii="Garamond" w:hAnsi="Garamond"/>
          <w:sz w:val="28"/>
          <w:szCs w:val="28"/>
        </w:rPr>
        <w:t>nırlıydı. Ama her şeye bil kuvve olarak sahip idik. Sadece bütün bu çabalara ve uğraşlara hareket verecek olan, uyum sağlayan, aynileştiren, bakış açısı kazandıran ve örnek teşkil eden bir öndere sahip değildir. Bu önder bizleri cahili şah döneminden kurta</w:t>
      </w:r>
      <w:r w:rsidRPr="00686ECB">
        <w:rPr>
          <w:rFonts w:ascii="Garamond" w:hAnsi="Garamond"/>
          <w:sz w:val="28"/>
          <w:szCs w:val="28"/>
        </w:rPr>
        <w:t>rarak devrimci ve ilerici bir aşamaya getirdi. Rehber vasıtasıyla ülkemizde böylesine kapsamlı bir değişim gerçekleşti. Şu anda da devrim aşamasında olan ülkelerde bir önderin gerekliliği çok açık şekilde görülmektedir. Gerçekten de bu ülkelerde ilahi ve d</w:t>
      </w:r>
      <w:r w:rsidRPr="00686ECB">
        <w:rPr>
          <w:rFonts w:ascii="Garamond" w:hAnsi="Garamond"/>
          <w:sz w:val="28"/>
          <w:szCs w:val="28"/>
        </w:rPr>
        <w:t xml:space="preserve">ürüst bir önder olsaydı, mutlaka zafere erer, üstün gelirlerdi.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Bütün bu anlattıklarımız, şimdi söz konusu edeceğimiz konu için bir önsöz mahiyetinde idi.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Rehberin görevleri, insanların hakları, insanların görevleri veya önderin hakları hususunda, Nehc’ü</w:t>
      </w:r>
      <w:r w:rsidRPr="00686ECB">
        <w:rPr>
          <w:rFonts w:ascii="Garamond" w:hAnsi="Garamond"/>
          <w:sz w:val="28"/>
          <w:szCs w:val="28"/>
        </w:rPr>
        <w:t xml:space="preserve">l-Belağa’ya kısa bir bakışla istifade edilen şu ki Hz. Ali (A) bir rehber için on görev olduğunu beyan etmiştir. Hakeza ümmet ve takipçileri için de beş </w:t>
      </w:r>
      <w:r w:rsidRPr="00686ECB">
        <w:rPr>
          <w:rFonts w:ascii="Garamond" w:hAnsi="Garamond"/>
          <w:sz w:val="28"/>
          <w:szCs w:val="28"/>
        </w:rPr>
        <w:lastRenderedPageBreak/>
        <w:t xml:space="preserve">görev tayin etmiştir. Bu fırsatta bu hususları kısaca bir beyan edelim.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(A) rehberin görevi hu</w:t>
      </w:r>
      <w:r w:rsidRPr="00686ECB">
        <w:rPr>
          <w:rFonts w:ascii="Garamond" w:hAnsi="Garamond"/>
          <w:sz w:val="28"/>
          <w:szCs w:val="28"/>
        </w:rPr>
        <w:t>susunda önce şöyle buyurmaktadır: “Rehber kendini öyle bir yetiştirmelidir ki mevki ve makam onu sarsmamalı, değiştirmemeli, gururlandırmamalı ve şahsiyetini değişime uğratmamalıdır.” Ali (A) bu sözleri ordu komutanına yazmış ve şöyle buyurmuştur: “Bu mekt</w:t>
      </w:r>
      <w:r w:rsidRPr="00686ECB">
        <w:rPr>
          <w:rFonts w:ascii="Garamond" w:hAnsi="Garamond"/>
          <w:sz w:val="28"/>
          <w:szCs w:val="28"/>
        </w:rPr>
        <w:t>up Allah’ın kulu, Mü’minlerin emiri Ali b. Ebi Talib’den sınırdaki komutanlara gönderdiği mektuptur.</w:t>
      </w:r>
      <w:r w:rsidRPr="00686ECB">
        <w:rPr>
          <w:rStyle w:val="FootnoteReference"/>
          <w:rFonts w:ascii="Garamond" w:hAnsi="Garamond"/>
          <w:sz w:val="28"/>
          <w:szCs w:val="28"/>
        </w:rPr>
        <w:footnoteReference w:id="40"/>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Burada Hz. Ali kendisini Abdullah diye adlandırmıştır. O kadar mevki ve makam onda bir gurur icad etmemiş ve kendisini Allah’ın kulu olarak adlandırmakla </w:t>
      </w:r>
      <w:r w:rsidRPr="00686ECB">
        <w:rPr>
          <w:rFonts w:ascii="Garamond" w:hAnsi="Garamond"/>
          <w:sz w:val="28"/>
          <w:szCs w:val="28"/>
        </w:rPr>
        <w:t>övünmüştür. Ardından da resmi bir lakap olarak “müminlerin emiri” lakabını kullanmıştır. İmam bu mektubu sınırlardaki askerlerine ve komutanlarına göndermiştir. İmam bu mektubunda ayrıca şöyle buyurmaktadır: Valinin üzerindeki ilk hak elde ettiği makamla d</w:t>
      </w:r>
      <w:r w:rsidRPr="00686ECB">
        <w:rPr>
          <w:rFonts w:ascii="Garamond" w:hAnsi="Garamond"/>
          <w:sz w:val="28"/>
          <w:szCs w:val="28"/>
        </w:rPr>
        <w:t>eğişmemesidir. Aksine kudret açısından nimetlere erdikçe Allah’ın kullarına daha da yakınlaşmalı ve kardeşlerine sevgisi artmalıdır.” Yani kudret ve muhabbet ile Allah’ın kulları arasında direkt bir ilişki vardır. Öyle insanlar var ki bir tek yeni elbise g</w:t>
      </w:r>
      <w:r w:rsidRPr="00686ECB">
        <w:rPr>
          <w:rFonts w:ascii="Garamond" w:hAnsi="Garamond"/>
          <w:sz w:val="28"/>
          <w:szCs w:val="28"/>
        </w:rPr>
        <w:t xml:space="preserve">iyince yeni bir ayakkabı alınca veya en küçük bir makama </w:t>
      </w:r>
      <w:r w:rsidRPr="00686ECB">
        <w:rPr>
          <w:rFonts w:ascii="Garamond" w:hAnsi="Garamond"/>
          <w:sz w:val="28"/>
          <w:szCs w:val="28"/>
        </w:rPr>
        <w:lastRenderedPageBreak/>
        <w:t xml:space="preserve">ulaşınca, yolda yürüyüş, konuşma ve bakışları dahi değişmektedir. Hz. Ali (A) insana bütün bu kudretler verilse dahi değişmemesi gerektiğini söylemektedir ve bu insanlara önder olmanın ilk şartıdır.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İmam Ali (A) önder için tayin ettiği ikinci görev ise insanların görüşüne saygı göstermek ve istisnasız her hususta halkla meşveret etmektir. İnsanlar sürekli siyaset sahnelerinde olmalı ve her şeyi meşveret etmelidir.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Üçüncü görev ise sırları gizlememekt</w:t>
      </w:r>
      <w:r w:rsidRPr="00686ECB">
        <w:rPr>
          <w:rFonts w:ascii="Garamond" w:hAnsi="Garamond"/>
          <w:sz w:val="28"/>
          <w:szCs w:val="28"/>
        </w:rPr>
        <w:t>ir. İmam olacak kimse insanlardan çok özel sırlar dışında hiçbir şeyi gizlememelidir. Ali (A) gizlenilen sırların da savaş sırları olduğunu beyan etmektedir.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Dördüncü görev ise toplumun haklarını eda etmekte, ihmalkarlık etmemektir.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Beşinci görev ise insan</w:t>
      </w:r>
      <w:r w:rsidRPr="00686ECB">
        <w:rPr>
          <w:rFonts w:ascii="Garamond" w:hAnsi="Garamond"/>
          <w:sz w:val="28"/>
          <w:szCs w:val="28"/>
        </w:rPr>
        <w:t>lar arasında ayrıcalık gözetmemek ve insanları kanun karşısında eşit görmektir. Bu son dört görevin delili ise Hz. Ali’nin şu sözüdür: "Sizden savaş hali dışında hiçbir işi gizlemediğimi, hüküm konusu dışında hiçbir işi sizlerle paylaşmaktan kaçınmadığı bi</w:t>
      </w:r>
      <w:r w:rsidRPr="00686ECB">
        <w:rPr>
          <w:rFonts w:ascii="Garamond" w:hAnsi="Garamond"/>
          <w:sz w:val="28"/>
          <w:szCs w:val="28"/>
        </w:rPr>
        <w:t>lesiniz. Doğru görüp uyguladığım, hak bilip eda ettiğim şeyden başka, hak konusunda benim yanımda eşitsiniz."</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Hak üzere olan ilahi bir önder insanlara tüm konuları açıkça söylemelidir. Kendisini halkın efendisi görmemelidir. Her hususta onlarla paylaşmayı </w:t>
      </w:r>
      <w:r w:rsidRPr="00686ECB">
        <w:rPr>
          <w:rFonts w:ascii="Garamond" w:hAnsi="Garamond"/>
          <w:sz w:val="28"/>
          <w:szCs w:val="28"/>
        </w:rPr>
        <w:t xml:space="preserve">bilmelidir. Eğer düşman bizim savaş </w:t>
      </w:r>
      <w:r w:rsidRPr="00686ECB">
        <w:rPr>
          <w:rFonts w:ascii="Garamond" w:hAnsi="Garamond"/>
          <w:sz w:val="28"/>
          <w:szCs w:val="28"/>
        </w:rPr>
        <w:lastRenderedPageBreak/>
        <w:t xml:space="preserve">sırlarımızı elde etse bile bu fedakarlık şahadet aşkı, mayınların üzerinde yürümek, tankları imha etmek, ve özetle iman silahı karşısında hiçbir şey ifade etmez. Hiçbir şey iman silahı karşısında dayanamaz.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Daha sonra ş</w:t>
      </w:r>
      <w:r w:rsidRPr="00686ECB">
        <w:rPr>
          <w:rFonts w:ascii="Garamond" w:hAnsi="Garamond"/>
          <w:sz w:val="28"/>
          <w:szCs w:val="28"/>
        </w:rPr>
        <w:t>öyle buyurmaktadır: “Ben yargı hükümleri dışında her şeyi sizinle meşveret edeceğim.”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Zira yargıda hakim hüküm verince artık bunu meşveret edince artık bunu meşveret etmenin bir yeri yoktur. Hakim kendi teşhisini kesin bir hüküm olarak teşhis etmelidir. Am</w:t>
      </w:r>
      <w:r w:rsidRPr="00686ECB">
        <w:rPr>
          <w:rFonts w:ascii="Garamond" w:hAnsi="Garamond"/>
          <w:sz w:val="28"/>
          <w:szCs w:val="28"/>
        </w:rPr>
        <w:t xml:space="preserve">a memleket hususunda her şeyi sizinle meşveret edeceğim, hiçbir hakkınızı zayii etmeyeceğim ve hepiniz benim karşımda eşit haklara sahipsiniz.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(A) bu sözü söylemiş ve pratikte de bizlere göstermiştir. Kardeşi Akil’in adalete karşılık olarak istedi</w:t>
      </w:r>
      <w:r w:rsidRPr="00686ECB">
        <w:rPr>
          <w:rFonts w:ascii="Garamond" w:hAnsi="Garamond"/>
          <w:sz w:val="28"/>
          <w:szCs w:val="28"/>
        </w:rPr>
        <w:t>ği dinar ve dirhem yerine ateşte kızdırdığı demiri eline yaklaştırmakta, kardeş ile yabancılar arasında hak adalet ve beyt’ül-mal hususunda hiçbir farkın olmadığını ispat etmektedir.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Önderin altıncı görevi ise halkın en zayıflarıyla eşit düzeyde olmasıdır.</w:t>
      </w:r>
      <w:r w:rsidRPr="00686ECB">
        <w:rPr>
          <w:rFonts w:ascii="Garamond" w:hAnsi="Garamond"/>
          <w:sz w:val="28"/>
          <w:szCs w:val="28"/>
        </w:rPr>
        <w:t xml:space="preserve"> Hz. Ali (A) bunu da bir görev olarak hatırlatmaktadır. “Şüphesiz ki Allah-u Teala hak imamlarına kendilerini halkın en zayıfları gibi tutmalarını farz kılmıştır ki fakirler fakirliklerinden utanmasınlar, rahatsız olmasınlar.</w:t>
      </w:r>
      <w:r w:rsidRPr="00686ECB">
        <w:rPr>
          <w:rStyle w:val="FootnoteReference"/>
          <w:rFonts w:ascii="Garamond" w:hAnsi="Garamond"/>
          <w:sz w:val="28"/>
          <w:szCs w:val="28"/>
        </w:rPr>
        <w:footnoteReference w:id="41"/>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 xml:space="preserve">Allah-u Teala adil ve gerçek </w:t>
      </w:r>
      <w:r w:rsidRPr="00686ECB">
        <w:rPr>
          <w:rFonts w:ascii="Garamond" w:hAnsi="Garamond"/>
          <w:sz w:val="28"/>
          <w:szCs w:val="28"/>
        </w:rPr>
        <w:t>önderlere halkın en zayıfları gibi yaşamalarını ve maddi açıdan onlar gibi olmalarını farz kılmıştır. En sade elbiseleri giymeli, en sade sofralar sermeli, en sade evlerde oturmalıdır. Bunun nedenini biliyor musun? Zira fakirlik kısa bir müddet zarfında to</w:t>
      </w:r>
      <w:r w:rsidRPr="00686ECB">
        <w:rPr>
          <w:rFonts w:ascii="Garamond" w:hAnsi="Garamond"/>
          <w:sz w:val="28"/>
          <w:szCs w:val="28"/>
        </w:rPr>
        <w:t xml:space="preserve">plumdan yok edilmeyebilir. Gerçi gerçek İslam toplumunda uzun bir süre fakirlik söz konusu olamaz. Bir an önce fakirlik yok edilmeli, insanların rahatsızlığına neden olmamalıdır.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Hz. Ali (A) şöyle buyuruyor: “İmam’ın giydiği elbise ve yaşam tarzı insanlar</w:t>
      </w:r>
      <w:r w:rsidRPr="00686ECB">
        <w:rPr>
          <w:rFonts w:ascii="Garamond" w:hAnsi="Garamond"/>
          <w:sz w:val="28"/>
          <w:szCs w:val="28"/>
        </w:rPr>
        <w:t xml:space="preserve">ın en zayıflarıyla aynı olursa maddi açıdan farklı olanlar utanmaz, aşağılık kompleksine kapılmaz ve rahatsız olmazlar.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Metinde geçen “yetebeyyeğe” kelimesi ölüme neden olan aşırı rahatsızlık anlamındadır.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Başka bir cümlede ise yine aynı hususta Osman b.</w:t>
      </w:r>
      <w:r w:rsidRPr="00686ECB">
        <w:rPr>
          <w:rFonts w:ascii="Garamond" w:hAnsi="Garamond"/>
          <w:sz w:val="28"/>
          <w:szCs w:val="28"/>
        </w:rPr>
        <w:t xml:space="preserve"> Huneyf’e yazdığı mektubunda şöyle buyurmaktadır: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"Bana, Müminlerin Emiri denildikten sonra zamanın kötülüklerinde onlarla ortak olmamaya, sıkıntılı yaşa</w:t>
      </w:r>
      <w:r w:rsidRPr="00686ECB">
        <w:rPr>
          <w:rFonts w:ascii="Garamond" w:hAnsi="Garamond"/>
          <w:sz w:val="28"/>
          <w:szCs w:val="28"/>
        </w:rPr>
        <w:softHyphen/>
        <w:t>yışlarında onlara örnek olmamaya razı olur muyum?"</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Yani müminlerin emiri olan kimse müminlerin dertl</w:t>
      </w:r>
      <w:r w:rsidRPr="00686ECB">
        <w:rPr>
          <w:rFonts w:ascii="Garamond" w:hAnsi="Garamond"/>
          <w:sz w:val="28"/>
          <w:szCs w:val="28"/>
        </w:rPr>
        <w:t xml:space="preserve">erine de ortak olmalı, maddi hayatında onlar ile uyum içinde olmalıdır. Bu da Ali (A)’ın mektebinde hak önderlerin halk karşısında taşıdığı sorumluluklardan biridir.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Rehberin yedinci görevi ise gerçekte insanların hakkıdır. Yani insanlarla direkt ilişkisi</w:t>
      </w:r>
      <w:r w:rsidRPr="00686ECB">
        <w:rPr>
          <w:rFonts w:ascii="Garamond" w:hAnsi="Garamond"/>
          <w:sz w:val="28"/>
          <w:szCs w:val="28"/>
        </w:rPr>
        <w:t>ni kesmemelidir. Önder ve imamın bilgi kaynakları sınırlı olmamalıdır. İnsanlar ile sürekli bir ilişkide bulunmanın yanı sıra halkın hiçbir teşrifat söz konusu olmaksızın şikayette bulunma özgürlüğü de olmalıdır. Bu cümleyi de Hz. Ali (A)’ın Malik-i Eşter’</w:t>
      </w:r>
      <w:r w:rsidRPr="00686ECB">
        <w:rPr>
          <w:rFonts w:ascii="Garamond" w:hAnsi="Garamond"/>
          <w:sz w:val="28"/>
          <w:szCs w:val="28"/>
        </w:rPr>
        <w:t xml:space="preserve">e yazdığı (53. Mektup) meşhur mektubundan istifade etmek mümkündür.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Yani Ey Malik sana tavsiyelerimden biri de şudur ki Mısır’a gidince yapacağın ilk iş bir günde veya haftada belli saatler tayin etmen bu saatlerde kapını herkese açman ve başka hiçbir işl</w:t>
      </w:r>
      <w:r w:rsidRPr="00686ECB">
        <w:rPr>
          <w:rFonts w:ascii="Garamond" w:hAnsi="Garamond"/>
          <w:sz w:val="28"/>
          <w:szCs w:val="28"/>
        </w:rPr>
        <w:t>e uğraşmamandır. (yani bu günkü tabirle yanında seni meşgul eden bir telefon veya eline verilen ve seni meşgul eden bir mektup olmasın.)Bütün dikkatinle halka teveccüh et. Kapını aç ve görevlileri kenara it, halkla bir işleri olmasın. Hiçbir teşrifat ve çe</w:t>
      </w:r>
      <w:r w:rsidRPr="00686ECB">
        <w:rPr>
          <w:rFonts w:ascii="Garamond" w:hAnsi="Garamond"/>
          <w:sz w:val="28"/>
          <w:szCs w:val="28"/>
        </w:rPr>
        <w:t>kinme söz konusu olmasın. İnsanlar özgürce gelerek sana bildiklerini söylesinler ve böylece bilgi kaynakların sınırlı olmasın. Şikayetlerini özgürce ifade etsinler. Zira ben peygamberden şöyle buyurduğunu duydum: “Zayıflarının kendisine yapılan zulümleri i</w:t>
      </w:r>
      <w:r w:rsidRPr="00686ECB">
        <w:rPr>
          <w:rFonts w:ascii="Garamond" w:hAnsi="Garamond"/>
          <w:sz w:val="28"/>
          <w:szCs w:val="28"/>
        </w:rPr>
        <w:t>fade etme hakkı olmayan bir millet asla saadete erişemez.”</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Bu programları Ali b. Ebi Talib’in memleketi dışında bir yerde görmek mümkün değildir.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Önderin sekizinci görevi ise bazı işleri kimseye havale etmeden bizzat yapmasıdır. Gerçi rehber tüm </w:t>
      </w:r>
      <w:r w:rsidRPr="00686ECB">
        <w:rPr>
          <w:rFonts w:ascii="Garamond" w:hAnsi="Garamond"/>
          <w:sz w:val="28"/>
          <w:szCs w:val="28"/>
        </w:rPr>
        <w:lastRenderedPageBreak/>
        <w:t>işleri bi</w:t>
      </w:r>
      <w:r w:rsidRPr="00686ECB">
        <w:rPr>
          <w:rFonts w:ascii="Garamond" w:hAnsi="Garamond"/>
          <w:sz w:val="28"/>
          <w:szCs w:val="28"/>
        </w:rPr>
        <w:t>zzat yapma imkanın sahip değildir. Bazı güvendiği kimseler onun adına bir takım şeyleri yapmaktadır. Ama kendisi de bunu kontrol etmelidir. Hz. Ali şöyle buyurmuştur: “Ey Malik bazı işleri bizzat kendin yap, hiçbir vasıta olmaksızın bizzat yapman gereken i</w:t>
      </w:r>
      <w:r w:rsidRPr="00686ECB">
        <w:rPr>
          <w:rFonts w:ascii="Garamond" w:hAnsi="Garamond"/>
          <w:sz w:val="28"/>
          <w:szCs w:val="28"/>
        </w:rPr>
        <w:t>şlerden biri de mustaz’af halkın işlerine bakmaktır. Bu İslam ülkesinin köşe bucaklarında babaları cephede ölmüş yetimler sahipsiz kalmış dullar, işten güçten düşmüş zayıflar ve ma’lul kimseler vardır. Bu mustaz’af grubun sorunlarıyla bizzat ilgilenmeli ve</w:t>
      </w:r>
      <w:r w:rsidRPr="00686ECB">
        <w:rPr>
          <w:rFonts w:ascii="Garamond" w:hAnsi="Garamond"/>
          <w:sz w:val="28"/>
          <w:szCs w:val="28"/>
        </w:rPr>
        <w:t xml:space="preserve"> durumlarını göz önünde bulundurmalısın. Bu imamın ümmet karşısındaki görevlerinden biridir.”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Rehberin dokuzuncu görevi ise dost ve yakınlarını temiz kalpli kimselerden seçmesidir. Bu da rehberin programlarından biri olmalıdır. Nitekim Hz. Ali (A) şöyle bu</w:t>
      </w:r>
      <w:r w:rsidRPr="00686ECB">
        <w:rPr>
          <w:rFonts w:ascii="Garamond" w:hAnsi="Garamond"/>
          <w:sz w:val="28"/>
          <w:szCs w:val="28"/>
        </w:rPr>
        <w:t>yurmuştur: “Ey Malik, Mısır’a girince insanların iki grup olduğunu görürsün, halkın çoğu zahmet çeken ve temiz kalpli kimselerdir. Azınlık ise müreffeh, kendini beğenmiş ve refah içinde yaşamaktadır. Sen ve dostların işte bu zahmet çeken ve temiz kalpli ki</w:t>
      </w:r>
      <w:r w:rsidRPr="00686ECB">
        <w:rPr>
          <w:rFonts w:ascii="Garamond" w:hAnsi="Garamond"/>
          <w:sz w:val="28"/>
          <w:szCs w:val="28"/>
        </w:rPr>
        <w:t>mselere dayanmalısınız. Zira bunların masrafı ve beyt’ül-malden beklentileri herkesten azdır. O refah içinde yaşayan azınlık ise kendini beğendiğinden ne savaş meydanına asker gönderir, ne zorluklarda seni savunur ve hem de herkesten daha çok beklentisi va</w:t>
      </w:r>
      <w:r w:rsidRPr="00686ECB">
        <w:rPr>
          <w:rFonts w:ascii="Garamond" w:hAnsi="Garamond"/>
          <w:sz w:val="28"/>
          <w:szCs w:val="28"/>
        </w:rPr>
        <w:t xml:space="preserve">rdır.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lastRenderedPageBreak/>
        <w:t>"Dinin direği olan, İslam cemaatini oluşturan, düşmanlara karşı duran, ümmetin çoğunluğu olan halkı sevmeli ve onlara meyletmelisin."</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İmam’ın onuncu görevi ise programlarında örnek olmasıdır. Yani emir ettiği her şeyle önce kendisi amel etmelidir. N</w:t>
      </w:r>
      <w:r w:rsidRPr="00686ECB">
        <w:rPr>
          <w:rFonts w:ascii="Garamond" w:hAnsi="Garamond"/>
          <w:sz w:val="28"/>
          <w:szCs w:val="28"/>
        </w:rPr>
        <w:t>ehy ettiği her şeyden de önce kendisi sakınmalıdır. Sadece sözle değil ameliyle konuşmalıdır. Hz. Ali şöyle buyurmaktadır: “Ey insanlar, ben sizleri davet ettiğim her itaate önce kendim icabet ettim. Ve sizi nehy ettiğim her kötülükten önce kendim sakındım</w:t>
      </w:r>
      <w:r w:rsidRPr="00686ECB">
        <w:rPr>
          <w:rFonts w:ascii="Garamond" w:hAnsi="Garamond"/>
          <w:sz w:val="28"/>
          <w:szCs w:val="28"/>
        </w:rPr>
        <w:t xml:space="preserve">. Ben sizler için bir örnek ve numuneyim. Amel diliyle konuşuyorum. Sadece laf üretmiyorum. Sözlerin amelimle çelişmemektedir. Eğer bir önder bu sıfatlara sahip olursa toplumda yaratacağı etkiler de herkesin malumudur.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Halkın rehber karşısındaki görevleri</w:t>
      </w:r>
      <w:r w:rsidRPr="00686ECB">
        <w:rPr>
          <w:rFonts w:ascii="Garamond" w:hAnsi="Garamond"/>
          <w:sz w:val="28"/>
          <w:szCs w:val="28"/>
        </w:rPr>
        <w:t xml:space="preserve"> de Hz. Ali (A)’ın sözlerinden kısaca anlaşıldığı üzere şu beş şeydir: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1-Kendisine kesin ve tam itaat</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2-Sorumlulukları yerine getirmede gevşek davranmamak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3-Olaylar deryasına fedakarca dalmak </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4-Nasihat, hatırlatma, hayrını isteme; Güç, fikir ve düşüncesi</w:t>
      </w:r>
      <w:r w:rsidRPr="00686ECB">
        <w:rPr>
          <w:rFonts w:ascii="Garamond" w:hAnsi="Garamond"/>
          <w:sz w:val="28"/>
          <w:szCs w:val="28"/>
        </w:rPr>
        <w:t xml:space="preserve"> ölçüsünce hatırlatmada bulunmak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5-İşleri rehberin hizmetinde işbirliği ve yardımlaşma şeklinde eda etmek.</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lastRenderedPageBreak/>
        <w:t>Hz. Ali (A)’ın bu beş şeyi ifade eden sözü ise şudur:</w:t>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“Üzerinizde olan hakkım ise biatınıza vefa göstermeniz huzurumda ve gıyabımda hayrımı dilemeniz</w:t>
      </w:r>
      <w:r w:rsidRPr="00686ECB">
        <w:rPr>
          <w:rFonts w:ascii="Garamond" w:hAnsi="Garamond"/>
          <w:sz w:val="28"/>
          <w:szCs w:val="28"/>
        </w:rPr>
        <w:t>, çağırınca icabet etmeniz ve emrettiğimde itaat etmenizdir.”</w:t>
      </w:r>
      <w:r w:rsidRPr="00686ECB">
        <w:rPr>
          <w:rStyle w:val="FootnoteReference"/>
          <w:rFonts w:ascii="Garamond" w:hAnsi="Garamond"/>
          <w:sz w:val="28"/>
          <w:szCs w:val="28"/>
        </w:rPr>
        <w:footnoteReference w:id="42"/>
      </w:r>
    </w:p>
    <w:p w:rsidR="00000000" w:rsidRPr="00686ECB" w:rsidRDefault="00FC588D">
      <w:pPr>
        <w:spacing w:line="300" w:lineRule="atLeast"/>
        <w:ind w:firstLine="284"/>
        <w:jc w:val="both"/>
        <w:rPr>
          <w:rFonts w:ascii="Garamond" w:hAnsi="Garamond"/>
          <w:sz w:val="28"/>
          <w:szCs w:val="28"/>
        </w:rPr>
      </w:pPr>
      <w:r w:rsidRPr="00686ECB">
        <w:rPr>
          <w:rFonts w:ascii="Garamond" w:hAnsi="Garamond"/>
          <w:sz w:val="28"/>
          <w:szCs w:val="28"/>
        </w:rPr>
        <w:t xml:space="preserve">Bu konu da oldukça geniş bir konudur ve başka bir fırsatta incelenmesi gerekir. </w:t>
      </w:r>
    </w:p>
    <w:p w:rsidR="00000000" w:rsidRPr="00686ECB" w:rsidRDefault="00FC588D">
      <w:pPr>
        <w:tabs>
          <w:tab w:val="left" w:pos="770"/>
        </w:tabs>
        <w:spacing w:line="300" w:lineRule="atLeast"/>
        <w:ind w:firstLine="284"/>
        <w:jc w:val="both"/>
        <w:rPr>
          <w:rFonts w:ascii="Garamond" w:hAnsi="Garamond"/>
          <w:b/>
          <w:sz w:val="28"/>
          <w:szCs w:val="28"/>
        </w:rPr>
      </w:pPr>
      <w:r w:rsidRPr="00686ECB">
        <w:rPr>
          <w:rFonts w:ascii="Garamond" w:hAnsi="Garamond"/>
          <w:sz w:val="28"/>
          <w:szCs w:val="28"/>
        </w:rPr>
        <w:br w:type="page"/>
      </w:r>
      <w:r w:rsidRPr="00686ECB">
        <w:rPr>
          <w:rFonts w:ascii="Garamond" w:hAnsi="Garamond"/>
          <w:b/>
          <w:sz w:val="28"/>
          <w:szCs w:val="28"/>
        </w:rPr>
        <w:lastRenderedPageBreak/>
        <w:t xml:space="preserve">Nehc’ül-Belağa için ne dediler? </w:t>
      </w:r>
    </w:p>
    <w:p w:rsidR="00000000" w:rsidRPr="00686ECB" w:rsidRDefault="00FC588D">
      <w:pPr>
        <w:tabs>
          <w:tab w:val="left" w:pos="770"/>
        </w:tabs>
        <w:spacing w:line="300" w:lineRule="atLeast"/>
        <w:ind w:firstLine="284"/>
        <w:jc w:val="both"/>
        <w:rPr>
          <w:rFonts w:ascii="Garamond" w:hAnsi="Garamond"/>
          <w:sz w:val="28"/>
          <w:szCs w:val="28"/>
        </w:rPr>
      </w:pPr>
    </w:p>
    <w:p w:rsidR="00000000" w:rsidRPr="00686ECB" w:rsidRDefault="00FC588D">
      <w:pPr>
        <w:pStyle w:val="BodyTextIndent"/>
        <w:rPr>
          <w:rFonts w:ascii="Garamond" w:hAnsi="Garamond"/>
          <w:sz w:val="28"/>
          <w:szCs w:val="28"/>
        </w:rPr>
      </w:pPr>
      <w:r w:rsidRPr="00686ECB">
        <w:rPr>
          <w:rFonts w:ascii="Garamond" w:hAnsi="Garamond"/>
          <w:sz w:val="28"/>
          <w:szCs w:val="28"/>
        </w:rPr>
        <w:t>“Ali insanlar arasında mahsus (duyu organlarıyla hissedilir gerçekler) arasın</w:t>
      </w:r>
      <w:r w:rsidRPr="00686ECB">
        <w:rPr>
          <w:rFonts w:ascii="Garamond" w:hAnsi="Garamond"/>
          <w:sz w:val="28"/>
          <w:szCs w:val="28"/>
        </w:rPr>
        <w:t>daki ma’kul (akılla derk edilen gerçekler) gibidir.”</w:t>
      </w:r>
      <w:r w:rsidRPr="00686ECB">
        <w:rPr>
          <w:rStyle w:val="FootnoteReference"/>
          <w:rFonts w:ascii="Garamond" w:hAnsi="Garamond"/>
          <w:sz w:val="28"/>
          <w:szCs w:val="28"/>
        </w:rPr>
        <w:footnoteReference w:id="43"/>
      </w:r>
      <w:r w:rsidRPr="00686ECB">
        <w:rPr>
          <w:rFonts w:ascii="Garamond" w:hAnsi="Garamond"/>
          <w:sz w:val="28"/>
          <w:szCs w:val="28"/>
        </w:rPr>
        <w:t xml:space="preserve"> </w:t>
      </w:r>
    </w:p>
    <w:p w:rsidR="00000000" w:rsidRPr="00686ECB" w:rsidRDefault="00FC588D" w:rsidP="00BB4277">
      <w:pPr>
        <w:pStyle w:val="Heading1"/>
        <w:rPr>
          <w:szCs w:val="28"/>
        </w:rPr>
      </w:pPr>
      <w:r w:rsidRPr="00686ECB">
        <w:rPr>
          <w:szCs w:val="28"/>
        </w:rPr>
        <w:t>İbn-i Sina, Ünlü İslam Filozofu ve Tabibi</w:t>
      </w:r>
    </w:p>
    <w:p w:rsidR="00000000" w:rsidRPr="00686ECB" w:rsidRDefault="00FC588D">
      <w:pPr>
        <w:ind w:firstLine="284"/>
        <w:jc w:val="both"/>
        <w:rPr>
          <w:rFonts w:ascii="Garamond" w:hAnsi="Garamond"/>
          <w:i/>
          <w:sz w:val="28"/>
          <w:szCs w:val="28"/>
        </w:rPr>
      </w:pPr>
    </w:p>
    <w:p w:rsidR="00000000" w:rsidRPr="00686ECB" w:rsidRDefault="00FC588D">
      <w:pPr>
        <w:ind w:firstLine="284"/>
        <w:jc w:val="both"/>
        <w:rPr>
          <w:rFonts w:ascii="Garamond" w:hAnsi="Garamond"/>
          <w:i/>
          <w:sz w:val="28"/>
          <w:szCs w:val="28"/>
        </w:rPr>
      </w:pPr>
      <w:r w:rsidRPr="00686ECB">
        <w:rPr>
          <w:rFonts w:ascii="Garamond" w:hAnsi="Garamond"/>
          <w:i/>
          <w:sz w:val="28"/>
          <w:szCs w:val="28"/>
        </w:rPr>
        <w:t>* * *</w:t>
      </w:r>
    </w:p>
    <w:p w:rsidR="00000000" w:rsidRPr="00686ECB" w:rsidRDefault="00FC588D">
      <w:pPr>
        <w:ind w:firstLine="284"/>
        <w:jc w:val="both"/>
        <w:rPr>
          <w:rFonts w:ascii="Garamond" w:hAnsi="Garamond"/>
          <w:i/>
          <w:sz w:val="28"/>
          <w:szCs w:val="28"/>
        </w:rPr>
      </w:pP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“Ali (A) herkesten bilgindi. Güçlü bir ön sezisi vardı. Sürekli Resulullah (S) ile birlikteydi. Herkesten fazla ihsan sahibiydi. Peygamberden sonra in</w:t>
      </w:r>
      <w:r w:rsidRPr="00686ECB">
        <w:rPr>
          <w:rFonts w:ascii="Garamond" w:hAnsi="Garamond"/>
          <w:sz w:val="28"/>
          <w:szCs w:val="28"/>
        </w:rPr>
        <w:t>sanların en takvalısı, ibadet edeni ve alimi idi. İmanı herkesten önce sözü herkesten fasih görüşü herkesten sağlamdı. Allah’ın kitabını koruma ve hükümleri icra etme hususunda herkesten daha dikkatli idi. Ona dost ve yardımcı olmak farzdır. O rütbe açısın</w:t>
      </w:r>
      <w:r w:rsidRPr="00686ECB">
        <w:rPr>
          <w:rFonts w:ascii="Garamond" w:hAnsi="Garamond"/>
          <w:sz w:val="28"/>
          <w:szCs w:val="28"/>
        </w:rPr>
        <w:t xml:space="preserve">dan önceki peygamberlerle eşittir. O bilginlerin ilmini kendisine isnad ettiği coşkun bir kaynaktı.” </w:t>
      </w:r>
      <w:r w:rsidRPr="00686ECB">
        <w:rPr>
          <w:rStyle w:val="FootnoteReference"/>
          <w:rFonts w:ascii="Garamond" w:hAnsi="Garamond"/>
          <w:sz w:val="28"/>
          <w:szCs w:val="28"/>
        </w:rPr>
        <w:footnoteReference w:id="44"/>
      </w:r>
    </w:p>
    <w:p w:rsidR="00686ECB" w:rsidRPr="00686ECB" w:rsidRDefault="00686ECB">
      <w:pPr>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Hacı Nasiruddin Tusi</w:t>
      </w:r>
    </w:p>
    <w:p w:rsidR="00686ECB" w:rsidRPr="00686ECB" w:rsidRDefault="00686ECB">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Meşhur İslam Filozofu ve Büyük Matematikçi</w:t>
      </w:r>
    </w:p>
    <w:p w:rsidR="00000000" w:rsidRPr="00686ECB" w:rsidRDefault="00FC588D">
      <w:pPr>
        <w:ind w:firstLine="284"/>
        <w:jc w:val="both"/>
        <w:rPr>
          <w:rFonts w:ascii="Garamond" w:hAnsi="Garamond"/>
          <w:b/>
          <w:sz w:val="28"/>
          <w:szCs w:val="28"/>
        </w:rPr>
      </w:pPr>
    </w:p>
    <w:p w:rsidR="00000000" w:rsidRPr="00686ECB" w:rsidRDefault="00FC588D">
      <w:pPr>
        <w:ind w:firstLine="284"/>
        <w:jc w:val="both"/>
        <w:rPr>
          <w:rFonts w:ascii="Garamond" w:hAnsi="Garamond"/>
          <w:b/>
          <w:sz w:val="28"/>
          <w:szCs w:val="28"/>
        </w:rPr>
      </w:pPr>
      <w:r w:rsidRPr="00686ECB">
        <w:rPr>
          <w:rFonts w:ascii="Garamond" w:hAnsi="Garamond"/>
          <w:b/>
          <w:sz w:val="28"/>
          <w:szCs w:val="28"/>
        </w:rPr>
        <w:t>* * *</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“Ben Nehc’ül-Belağa’yı sadece Hz. Ali’nin söz ve belagattaki makamını göstermek i</w:t>
      </w:r>
      <w:r w:rsidRPr="00686ECB">
        <w:rPr>
          <w:rFonts w:ascii="Garamond" w:hAnsi="Garamond"/>
          <w:sz w:val="28"/>
          <w:szCs w:val="28"/>
        </w:rPr>
        <w:t>çin bir araya topladı. Hz. Ali sayısız üstünlüklere ve iyiliklere sahiptir. Onların tümü de kemal derecesine ulaşmıştır. Kendilerinden hikmetli sözler nakil edilen önceki büyük insanların hepsinden bu konuda öne geçmiştir.”</w:t>
      </w:r>
      <w:r w:rsidRPr="00686ECB">
        <w:rPr>
          <w:rStyle w:val="FootnoteReference"/>
          <w:rFonts w:ascii="Garamond" w:hAnsi="Garamond"/>
          <w:sz w:val="28"/>
          <w:szCs w:val="28"/>
        </w:rPr>
        <w:footnoteReference w:id="45"/>
      </w:r>
    </w:p>
    <w:p w:rsidR="00000000" w:rsidRPr="00686ECB" w:rsidRDefault="00FC588D" w:rsidP="00BB4277">
      <w:pPr>
        <w:rPr>
          <w:sz w:val="28"/>
          <w:szCs w:val="28"/>
        </w:rPr>
      </w:pPr>
      <w:r w:rsidRPr="00686ECB">
        <w:rPr>
          <w:sz w:val="28"/>
          <w:szCs w:val="28"/>
        </w:rPr>
        <w:t xml:space="preserve">Şerif </w:t>
      </w:r>
      <w:r w:rsidRPr="00686ECB">
        <w:rPr>
          <w:sz w:val="28"/>
          <w:szCs w:val="28"/>
        </w:rPr>
        <w:t>Razi</w:t>
      </w:r>
      <w:r w:rsidRPr="00686ECB">
        <w:rPr>
          <w:sz w:val="28"/>
          <w:szCs w:val="28"/>
        </w:rPr>
        <w:t xml:space="preserve">, </w:t>
      </w:r>
    </w:p>
    <w:p w:rsidR="00000000" w:rsidRPr="00686ECB" w:rsidRDefault="00FC588D" w:rsidP="00BB4277">
      <w:pPr>
        <w:rPr>
          <w:sz w:val="28"/>
          <w:szCs w:val="28"/>
        </w:rPr>
      </w:pPr>
      <w:r w:rsidRPr="00686ECB">
        <w:rPr>
          <w:sz w:val="28"/>
          <w:szCs w:val="28"/>
        </w:rPr>
        <w:t xml:space="preserve">Ahlak ve </w:t>
      </w:r>
      <w:r w:rsidRPr="00686ECB">
        <w:rPr>
          <w:sz w:val="28"/>
          <w:szCs w:val="28"/>
        </w:rPr>
        <w:t>insanlığı</w:t>
      </w:r>
      <w:r w:rsidRPr="00686ECB">
        <w:rPr>
          <w:sz w:val="28"/>
          <w:szCs w:val="28"/>
        </w:rPr>
        <w:t>n</w:t>
      </w:r>
      <w:r w:rsidRPr="00686ECB">
        <w:rPr>
          <w:sz w:val="28"/>
          <w:szCs w:val="28"/>
        </w:rPr>
        <w:t xml:space="preserve"> açık örneği, </w:t>
      </w:r>
    </w:p>
    <w:p w:rsidR="00000000" w:rsidRPr="00686ECB" w:rsidRDefault="00FC588D" w:rsidP="00BB4277">
      <w:pPr>
        <w:rPr>
          <w:sz w:val="28"/>
          <w:szCs w:val="28"/>
        </w:rPr>
      </w:pPr>
      <w:r w:rsidRPr="00686ECB">
        <w:rPr>
          <w:sz w:val="28"/>
          <w:szCs w:val="28"/>
        </w:rPr>
        <w:t xml:space="preserve">Kur’an’ın hafızı ve </w:t>
      </w:r>
      <w:r w:rsidRPr="00686ECB">
        <w:rPr>
          <w:sz w:val="28"/>
          <w:szCs w:val="28"/>
        </w:rPr>
        <w:t>müfessiri</w:t>
      </w:r>
      <w:r w:rsidRPr="00686ECB">
        <w:rPr>
          <w:sz w:val="28"/>
          <w:szCs w:val="28"/>
        </w:rPr>
        <w:t>,</w:t>
      </w:r>
    </w:p>
    <w:p w:rsidR="00000000" w:rsidRPr="00686ECB" w:rsidRDefault="00FC588D" w:rsidP="00BB4277">
      <w:pPr>
        <w:rPr>
          <w:sz w:val="28"/>
          <w:szCs w:val="28"/>
        </w:rPr>
      </w:pPr>
      <w:r w:rsidRPr="00686ECB">
        <w:rPr>
          <w:sz w:val="28"/>
          <w:szCs w:val="28"/>
        </w:rPr>
        <w:t xml:space="preserve"> şeref sahibi Alevilerin reisi</w:t>
      </w:r>
    </w:p>
    <w:p w:rsidR="00000000" w:rsidRPr="00686ECB" w:rsidRDefault="00FC588D" w:rsidP="00BB4277">
      <w:pPr>
        <w:rPr>
          <w:sz w:val="28"/>
          <w:szCs w:val="28"/>
        </w:rPr>
      </w:pPr>
      <w:r w:rsidRPr="00686ECB">
        <w:rPr>
          <w:sz w:val="28"/>
          <w:szCs w:val="28"/>
        </w:rPr>
        <w:t xml:space="preserve">ve Nehc’ül-Belağa’nın müellifi </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i/>
          <w:sz w:val="28"/>
          <w:szCs w:val="28"/>
        </w:rPr>
      </w:pPr>
      <w:r w:rsidRPr="00686ECB">
        <w:rPr>
          <w:rFonts w:ascii="Garamond" w:hAnsi="Garamond"/>
          <w:i/>
          <w:sz w:val="28"/>
          <w:szCs w:val="28"/>
        </w:rPr>
        <w:t>* * *</w:t>
      </w:r>
    </w:p>
    <w:p w:rsidR="00000000" w:rsidRPr="00686ECB" w:rsidRDefault="00FC588D">
      <w:pPr>
        <w:ind w:firstLine="284"/>
        <w:jc w:val="both"/>
        <w:rPr>
          <w:rFonts w:ascii="Garamond" w:hAnsi="Garamond"/>
          <w:i/>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“Herkesten müstağni oluşu ve her şeyin ona muhtaç olması, onun her şeyin imamı olduğunun en açık delilidir.”</w:t>
      </w:r>
      <w:r w:rsidRPr="00686ECB">
        <w:rPr>
          <w:rStyle w:val="FootnoteReference"/>
          <w:rFonts w:ascii="Garamond" w:hAnsi="Garamond"/>
          <w:sz w:val="28"/>
          <w:szCs w:val="28"/>
        </w:rPr>
        <w:footnoteReference w:id="46"/>
      </w:r>
      <w:r w:rsidRPr="00686ECB">
        <w:rPr>
          <w:rFonts w:ascii="Garamond" w:hAnsi="Garamond"/>
          <w:sz w:val="28"/>
          <w:szCs w:val="28"/>
        </w:rPr>
        <w:t xml:space="preserve"> </w:t>
      </w:r>
    </w:p>
    <w:p w:rsidR="00000000" w:rsidRPr="00686ECB" w:rsidRDefault="00FC588D" w:rsidP="00BB4277">
      <w:pPr>
        <w:rPr>
          <w:sz w:val="28"/>
          <w:szCs w:val="28"/>
        </w:rPr>
      </w:pPr>
      <w:r w:rsidRPr="00686ECB">
        <w:rPr>
          <w:sz w:val="28"/>
          <w:szCs w:val="28"/>
        </w:rPr>
        <w:t>Halil b. Ahmet Ferahidi</w:t>
      </w:r>
    </w:p>
    <w:p w:rsidR="00000000" w:rsidRPr="00686ECB" w:rsidRDefault="00FC588D">
      <w:pPr>
        <w:ind w:firstLine="284"/>
        <w:jc w:val="both"/>
        <w:rPr>
          <w:rFonts w:ascii="Garamond" w:hAnsi="Garamond"/>
          <w:sz w:val="28"/>
          <w:szCs w:val="28"/>
        </w:rPr>
      </w:pPr>
      <w:r w:rsidRPr="00686ECB">
        <w:rPr>
          <w:rFonts w:ascii="Garamond" w:hAnsi="Garamond"/>
          <w:sz w:val="28"/>
          <w:szCs w:val="28"/>
        </w:rPr>
        <w:t>Büy</w:t>
      </w:r>
      <w:r w:rsidRPr="00686ECB">
        <w:rPr>
          <w:rFonts w:ascii="Garamond" w:hAnsi="Garamond"/>
          <w:sz w:val="28"/>
          <w:szCs w:val="28"/>
        </w:rPr>
        <w:t>ük bilgin ve nahiv alimi,</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A’ruz ilminin kurucusu </w:t>
      </w:r>
    </w:p>
    <w:p w:rsidR="00000000" w:rsidRPr="00686ECB" w:rsidRDefault="00FC588D">
      <w:pPr>
        <w:ind w:firstLine="284"/>
        <w:jc w:val="both"/>
        <w:rPr>
          <w:rFonts w:ascii="Garamond" w:hAnsi="Garamond"/>
          <w:sz w:val="28"/>
          <w:szCs w:val="28"/>
        </w:rPr>
      </w:pPr>
      <w:r w:rsidRPr="00686ECB">
        <w:rPr>
          <w:rFonts w:ascii="Garamond" w:hAnsi="Garamond"/>
          <w:sz w:val="28"/>
          <w:szCs w:val="28"/>
        </w:rPr>
        <w:t>ve sözlük yazarlarının başta geleni</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 * *</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“O öyle bir yiğitti ki Hıristiyanların Mesih hakkında söyledikleri dışında makamını büyük saymak hususunda istediğini söyle. Peygamberin gadir günü Allah’ın emriy</w:t>
      </w:r>
      <w:r w:rsidRPr="00686ECB">
        <w:rPr>
          <w:rFonts w:ascii="Garamond" w:hAnsi="Garamond"/>
          <w:sz w:val="28"/>
          <w:szCs w:val="28"/>
        </w:rPr>
        <w:t>le kendisini insanlara önder kıldığı ve bunu açıkça ilan ettiği kimsedirler. O yaratıkların en değerlisi ve insanların en celallisiydi. Soy açısından Kureyş’in eteğinde büyüyen en temiz çocuktu. O Nuh gemisinin sırrı, kelimullah olan Musa’nın ateş ışığı, v</w:t>
      </w:r>
      <w:r w:rsidRPr="00686ECB">
        <w:rPr>
          <w:rFonts w:ascii="Garamond" w:hAnsi="Garamond"/>
          <w:sz w:val="28"/>
          <w:szCs w:val="28"/>
        </w:rPr>
        <w:t>e Süleyman’ın saltanatının gizemi idi.”</w:t>
      </w:r>
      <w:r w:rsidRPr="00686ECB">
        <w:rPr>
          <w:rStyle w:val="FootnoteReference"/>
          <w:rFonts w:ascii="Garamond" w:hAnsi="Garamond"/>
          <w:sz w:val="28"/>
          <w:szCs w:val="28"/>
        </w:rPr>
        <w:footnoteReference w:id="47"/>
      </w:r>
    </w:p>
    <w:p w:rsidR="00000000" w:rsidRPr="00686ECB" w:rsidRDefault="00FC588D" w:rsidP="00BB4277">
      <w:pPr>
        <w:rPr>
          <w:sz w:val="28"/>
          <w:szCs w:val="28"/>
        </w:rPr>
      </w:pPr>
      <w:r w:rsidRPr="00686ECB">
        <w:rPr>
          <w:sz w:val="28"/>
          <w:szCs w:val="28"/>
        </w:rPr>
        <w:t xml:space="preserve">Şeyh Bahauddin Amri </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Meşhur İslam dahisi </w:t>
      </w:r>
    </w:p>
    <w:p w:rsidR="00000000" w:rsidRPr="00686ECB" w:rsidRDefault="00FC588D">
      <w:pPr>
        <w:ind w:firstLine="284"/>
        <w:jc w:val="both"/>
        <w:rPr>
          <w:rFonts w:ascii="Garamond" w:hAnsi="Garamond"/>
          <w:sz w:val="28"/>
          <w:szCs w:val="28"/>
        </w:rPr>
      </w:pPr>
      <w:r w:rsidRPr="00686ECB">
        <w:rPr>
          <w:rFonts w:ascii="Garamond" w:hAnsi="Garamond"/>
          <w:sz w:val="28"/>
          <w:szCs w:val="28"/>
        </w:rPr>
        <w:t>ve bir çok fenlerin bilgini</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 * *</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 xml:space="preserve">“Ali’nin sevgisi cennettir. </w:t>
      </w:r>
    </w:p>
    <w:p w:rsidR="00000000" w:rsidRPr="00686ECB" w:rsidRDefault="00FC588D">
      <w:pPr>
        <w:ind w:firstLine="284"/>
        <w:jc w:val="both"/>
        <w:rPr>
          <w:rFonts w:ascii="Garamond" w:hAnsi="Garamond"/>
          <w:sz w:val="28"/>
          <w:szCs w:val="28"/>
        </w:rPr>
      </w:pPr>
      <w:r w:rsidRPr="00686ECB">
        <w:rPr>
          <w:rFonts w:ascii="Garamond" w:hAnsi="Garamond"/>
          <w:sz w:val="28"/>
          <w:szCs w:val="28"/>
        </w:rPr>
        <w:t>Ali insanların ve cimlerin imamıdır.</w:t>
      </w:r>
    </w:p>
    <w:p w:rsidR="00000000" w:rsidRPr="00686ECB" w:rsidRDefault="00FC588D">
      <w:pPr>
        <w:ind w:firstLine="284"/>
        <w:jc w:val="both"/>
        <w:rPr>
          <w:rFonts w:ascii="Garamond" w:hAnsi="Garamond"/>
          <w:sz w:val="28"/>
          <w:szCs w:val="28"/>
        </w:rPr>
      </w:pPr>
      <w:r w:rsidRPr="00686ECB">
        <w:rPr>
          <w:rFonts w:ascii="Garamond" w:hAnsi="Garamond"/>
          <w:sz w:val="28"/>
          <w:szCs w:val="28"/>
        </w:rPr>
        <w:t>Gerçekten de Mustafa’nın vasisidir.</w:t>
      </w:r>
    </w:p>
    <w:p w:rsidR="00000000" w:rsidRPr="00686ECB" w:rsidRDefault="00FC588D">
      <w:pPr>
        <w:ind w:firstLine="284"/>
        <w:jc w:val="both"/>
        <w:rPr>
          <w:rFonts w:ascii="Garamond" w:hAnsi="Garamond"/>
          <w:sz w:val="28"/>
          <w:szCs w:val="28"/>
        </w:rPr>
      </w:pPr>
      <w:r w:rsidRPr="00686ECB">
        <w:rPr>
          <w:rFonts w:ascii="Garamond" w:hAnsi="Garamond"/>
          <w:sz w:val="28"/>
          <w:szCs w:val="28"/>
        </w:rPr>
        <w:t>Cennet ve Cehennemi bölüştürendir.”</w:t>
      </w:r>
      <w:r w:rsidRPr="00686ECB">
        <w:rPr>
          <w:rStyle w:val="FootnoteReference"/>
          <w:rFonts w:ascii="Garamond" w:hAnsi="Garamond"/>
          <w:sz w:val="28"/>
          <w:szCs w:val="28"/>
        </w:rPr>
        <w:footnoteReference w:id="48"/>
      </w:r>
    </w:p>
    <w:p w:rsidR="00000000" w:rsidRPr="00686ECB" w:rsidRDefault="00FC588D" w:rsidP="00BB4277">
      <w:pPr>
        <w:rPr>
          <w:sz w:val="28"/>
          <w:szCs w:val="28"/>
        </w:rPr>
      </w:pPr>
      <w:r w:rsidRPr="00686ECB">
        <w:rPr>
          <w:sz w:val="28"/>
          <w:szCs w:val="28"/>
        </w:rPr>
        <w:t>Muhammed İdris Şafii</w:t>
      </w:r>
    </w:p>
    <w:p w:rsidR="00000000" w:rsidRPr="00686ECB" w:rsidRDefault="00FC588D">
      <w:pPr>
        <w:ind w:firstLine="284"/>
        <w:jc w:val="both"/>
        <w:rPr>
          <w:rFonts w:ascii="Garamond" w:hAnsi="Garamond"/>
          <w:sz w:val="28"/>
          <w:szCs w:val="28"/>
        </w:rPr>
      </w:pPr>
      <w:r w:rsidRPr="00686ECB">
        <w:rPr>
          <w:rFonts w:ascii="Garamond" w:hAnsi="Garamond"/>
          <w:sz w:val="28"/>
          <w:szCs w:val="28"/>
        </w:rPr>
        <w:t>Şafii Mezhebinin kurucusu</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 * *</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“Ali b. Ebi Talib için var olan ve nakl edilen onca faziletler Resulullah’ın ashabından hiç kimse için gafil olmamıştır.”</w:t>
      </w:r>
      <w:r w:rsidRPr="00686ECB">
        <w:rPr>
          <w:rStyle w:val="FootnoteReference"/>
          <w:rFonts w:ascii="Garamond" w:hAnsi="Garamond"/>
          <w:sz w:val="28"/>
          <w:szCs w:val="28"/>
        </w:rPr>
        <w:footnoteReference w:id="49"/>
      </w:r>
    </w:p>
    <w:p w:rsidR="00000000" w:rsidRPr="00686ECB" w:rsidRDefault="00FC588D" w:rsidP="00BB4277">
      <w:pPr>
        <w:rPr>
          <w:sz w:val="28"/>
          <w:szCs w:val="28"/>
        </w:rPr>
      </w:pPr>
      <w:r w:rsidRPr="00686ECB">
        <w:rPr>
          <w:sz w:val="28"/>
          <w:szCs w:val="28"/>
        </w:rPr>
        <w:t>Ahmed Hanbel Şeybani</w:t>
      </w:r>
    </w:p>
    <w:p w:rsidR="00000000" w:rsidRPr="00686ECB" w:rsidRDefault="00FC588D">
      <w:pPr>
        <w:ind w:firstLine="284"/>
        <w:jc w:val="both"/>
        <w:rPr>
          <w:rFonts w:ascii="Garamond" w:hAnsi="Garamond"/>
          <w:sz w:val="28"/>
          <w:szCs w:val="28"/>
        </w:rPr>
      </w:pPr>
      <w:r w:rsidRPr="00686ECB">
        <w:rPr>
          <w:rFonts w:ascii="Garamond" w:hAnsi="Garamond"/>
          <w:sz w:val="28"/>
          <w:szCs w:val="28"/>
        </w:rPr>
        <w:t>Hanbeli Mezhebinin İmamı</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 * *</w:t>
      </w: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 xml:space="preserve">Ben; düşmanlarımın kin </w:t>
      </w:r>
      <w:r w:rsidRPr="00686ECB">
        <w:rPr>
          <w:rFonts w:ascii="Garamond" w:hAnsi="Garamond"/>
          <w:sz w:val="28"/>
          <w:szCs w:val="28"/>
        </w:rPr>
        <w:t>ve haset yüzünden faziletlerini inkar ettiği ve dostlarının korkudan faziletlerini gizlediği kimse hakkında ne diyeyim? Buna rağmen faziletleri doğu ve batıyı kaplamış her yere yayılmıştır.</w:t>
      </w:r>
      <w:r w:rsidRPr="00686ECB">
        <w:rPr>
          <w:rStyle w:val="FootnoteReference"/>
          <w:rFonts w:ascii="Garamond" w:hAnsi="Garamond"/>
          <w:sz w:val="28"/>
          <w:szCs w:val="28"/>
        </w:rPr>
        <w:footnoteReference w:id="50"/>
      </w:r>
    </w:p>
    <w:p w:rsidR="00000000" w:rsidRPr="00686ECB" w:rsidRDefault="00FC588D" w:rsidP="00BB4277">
      <w:pPr>
        <w:rPr>
          <w:sz w:val="28"/>
          <w:szCs w:val="28"/>
        </w:rPr>
      </w:pPr>
      <w:r w:rsidRPr="00686ECB">
        <w:rPr>
          <w:sz w:val="28"/>
          <w:szCs w:val="28"/>
        </w:rPr>
        <w:t>Zemahşeri</w:t>
      </w:r>
    </w:p>
    <w:p w:rsidR="00000000" w:rsidRPr="00686ECB" w:rsidRDefault="00FC588D">
      <w:pPr>
        <w:ind w:firstLine="284"/>
        <w:jc w:val="both"/>
        <w:rPr>
          <w:rFonts w:ascii="Garamond" w:hAnsi="Garamond"/>
          <w:sz w:val="28"/>
          <w:szCs w:val="28"/>
        </w:rPr>
      </w:pPr>
      <w:r w:rsidRPr="00686ECB">
        <w:rPr>
          <w:rFonts w:ascii="Garamond" w:hAnsi="Garamond"/>
          <w:sz w:val="28"/>
          <w:szCs w:val="28"/>
        </w:rPr>
        <w:t>Meşhur edip ve bilgin, Keşşaf Tefsiri ve Esas’ul Belağe</w:t>
      </w:r>
      <w:r w:rsidRPr="00686ECB">
        <w:rPr>
          <w:rFonts w:ascii="Garamond" w:hAnsi="Garamond"/>
          <w:sz w:val="28"/>
          <w:szCs w:val="28"/>
        </w:rPr>
        <w:t xml:space="preserve"> kitabının yazarı</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 xml:space="preserve">Yüce alem ve melekut iklimi senin mukaddes bedenine mezar olan temiz topraklardır. Eğer hudus eserleri vücudunda aşikar olmasaydı senin bedenlere </w:t>
      </w:r>
      <w:r w:rsidRPr="00686ECB">
        <w:rPr>
          <w:rFonts w:ascii="Garamond" w:hAnsi="Garamond"/>
          <w:sz w:val="28"/>
          <w:szCs w:val="28"/>
        </w:rPr>
        <w:lastRenderedPageBreak/>
        <w:t>ruh veren ve canlıların canını alan kimse olduğunu söylerdin.</w:t>
      </w:r>
    </w:p>
    <w:p w:rsidR="00000000" w:rsidRPr="00686ECB" w:rsidRDefault="00FC588D">
      <w:pPr>
        <w:ind w:firstLine="284"/>
        <w:jc w:val="both"/>
        <w:rPr>
          <w:rFonts w:ascii="Garamond" w:hAnsi="Garamond"/>
          <w:sz w:val="28"/>
          <w:szCs w:val="28"/>
        </w:rPr>
      </w:pPr>
      <w:r w:rsidRPr="00686ECB">
        <w:rPr>
          <w:rFonts w:ascii="Garamond" w:hAnsi="Garamond"/>
          <w:sz w:val="28"/>
          <w:szCs w:val="28"/>
        </w:rPr>
        <w:t>Eğer doğal ölüm etkenler</w:t>
      </w:r>
      <w:r w:rsidRPr="00686ECB">
        <w:rPr>
          <w:rFonts w:ascii="Garamond" w:hAnsi="Garamond"/>
          <w:sz w:val="28"/>
          <w:szCs w:val="28"/>
        </w:rPr>
        <w:t xml:space="preserve">i vücudunda etkili olmasaydı herkese rızık verenin sen olduğunu söylerdim. Az veya çok istediğini bağışlayan sensin. </w:t>
      </w:r>
    </w:p>
    <w:p w:rsidR="00000000" w:rsidRPr="00686ECB" w:rsidRDefault="00FC588D">
      <w:pPr>
        <w:ind w:firstLine="284"/>
        <w:jc w:val="both"/>
        <w:rPr>
          <w:rFonts w:ascii="Garamond" w:hAnsi="Garamond"/>
          <w:sz w:val="28"/>
          <w:szCs w:val="28"/>
        </w:rPr>
      </w:pPr>
      <w:r w:rsidRPr="00686ECB">
        <w:rPr>
          <w:rFonts w:ascii="Garamond" w:hAnsi="Garamond"/>
          <w:sz w:val="28"/>
          <w:szCs w:val="28"/>
        </w:rPr>
        <w:t>Ben şunu anladım ki; din bayrağını göklerde dalgalandırmak ve yeryüzüne adaleti hakim kılmak için oğlun Mehdi gelmelidir ve ben; yeryüzünd</w:t>
      </w:r>
      <w:r w:rsidRPr="00686ECB">
        <w:rPr>
          <w:rFonts w:ascii="Garamond" w:hAnsi="Garamond"/>
          <w:sz w:val="28"/>
          <w:szCs w:val="28"/>
        </w:rPr>
        <w:t>e mutlak adaletin hakim olacağı günü arzuluyorum.</w:t>
      </w:r>
      <w:r w:rsidRPr="00686ECB">
        <w:rPr>
          <w:rStyle w:val="FootnoteReference"/>
          <w:rFonts w:ascii="Garamond" w:hAnsi="Garamond"/>
          <w:sz w:val="28"/>
          <w:szCs w:val="28"/>
        </w:rPr>
        <w:footnoteReference w:id="51"/>
      </w:r>
    </w:p>
    <w:p w:rsidR="00000000" w:rsidRPr="00686ECB" w:rsidRDefault="00FC588D" w:rsidP="00BB4277">
      <w:pPr>
        <w:rPr>
          <w:sz w:val="28"/>
          <w:szCs w:val="28"/>
        </w:rPr>
      </w:pPr>
      <w:r w:rsidRPr="00686ECB">
        <w:rPr>
          <w:sz w:val="28"/>
          <w:szCs w:val="28"/>
        </w:rPr>
        <w:t xml:space="preserve">İbn-i Ebi’l-Hadid Mutezili </w:t>
      </w:r>
    </w:p>
    <w:p w:rsidR="00000000" w:rsidRPr="00686ECB" w:rsidRDefault="00FC588D">
      <w:pPr>
        <w:ind w:firstLine="284"/>
        <w:jc w:val="both"/>
        <w:rPr>
          <w:rFonts w:ascii="Garamond" w:hAnsi="Garamond"/>
          <w:sz w:val="28"/>
          <w:szCs w:val="28"/>
        </w:rPr>
      </w:pPr>
      <w:r w:rsidRPr="00686ECB">
        <w:rPr>
          <w:rFonts w:ascii="Garamond" w:hAnsi="Garamond"/>
          <w:sz w:val="28"/>
          <w:szCs w:val="28"/>
        </w:rPr>
        <w:t>Nehc’ul Belağa’yı şerh eden ve tarihçilerin filozofu.</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Herkim dinde Ali bin Ebi Talib’i önder edinirse şüphesiz kurtuluşa erer. Zira Peygamber de şöyle buyurmuştur: “Allah</w:t>
      </w:r>
      <w:r w:rsidRPr="00686ECB">
        <w:rPr>
          <w:rFonts w:ascii="Garamond" w:hAnsi="Garamond"/>
          <w:sz w:val="28"/>
          <w:szCs w:val="28"/>
        </w:rPr>
        <w:t>ım Ali nerede olursa olsun hakkı vücudunun etrafında döndür.</w:t>
      </w:r>
      <w:r w:rsidRPr="00686ECB">
        <w:rPr>
          <w:rStyle w:val="FootnoteReference"/>
          <w:rFonts w:ascii="Garamond" w:hAnsi="Garamond"/>
          <w:sz w:val="28"/>
          <w:szCs w:val="28"/>
        </w:rPr>
        <w:footnoteReference w:id="52"/>
      </w:r>
    </w:p>
    <w:p w:rsidR="00000000" w:rsidRPr="00686ECB" w:rsidRDefault="00FC588D" w:rsidP="00BB4277">
      <w:pPr>
        <w:rPr>
          <w:sz w:val="28"/>
          <w:szCs w:val="28"/>
        </w:rPr>
      </w:pPr>
      <w:r w:rsidRPr="00686ECB">
        <w:rPr>
          <w:sz w:val="28"/>
          <w:szCs w:val="28"/>
        </w:rPr>
        <w:t xml:space="preserve">Fahr-u Razi </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Meşhur derin bilgin, Mefatih’ul Gayb tefsirinin yazarı İşarat-i İbn-i Sina’yı şerh eden kimse. </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Nehc’ul Belağa’nın bazı cümlelerini dikkatle okuyunca gözümde öyle sahneler can</w:t>
      </w:r>
      <w:r w:rsidRPr="00686ECB">
        <w:rPr>
          <w:rFonts w:ascii="Garamond" w:hAnsi="Garamond"/>
          <w:sz w:val="28"/>
          <w:szCs w:val="28"/>
        </w:rPr>
        <w:t xml:space="preserve">landı ki Belagat ve söz gücünün zaferi için canlı birer şahitti. Kalpler hakikatler deliliyle karışınca ve söz orduları güçlenip muhkem kılınınca öylesine bir batılı bozguna uğratıp hakka yardım etmek için ayağa kalkmaktadır ki her türlü şek ve batılı yok </w:t>
      </w:r>
      <w:r w:rsidRPr="00686ECB">
        <w:rPr>
          <w:rFonts w:ascii="Garamond" w:hAnsi="Garamond"/>
          <w:sz w:val="28"/>
          <w:szCs w:val="28"/>
        </w:rPr>
        <w:t xml:space="preserve">etmektedir. Bu zafer bayrağını dalgalandıran savaş meydanlarının kahramanı ise Müminlerin Emiri Ali bin Ebi Talib idi. </w:t>
      </w:r>
    </w:p>
    <w:p w:rsidR="00000000" w:rsidRPr="00686ECB" w:rsidRDefault="00FC588D">
      <w:pPr>
        <w:ind w:firstLine="284"/>
        <w:jc w:val="both"/>
        <w:rPr>
          <w:rFonts w:ascii="Garamond" w:hAnsi="Garamond"/>
          <w:sz w:val="28"/>
          <w:szCs w:val="28"/>
        </w:rPr>
      </w:pPr>
      <w:r w:rsidRPr="00686ECB">
        <w:rPr>
          <w:rFonts w:ascii="Garamond" w:hAnsi="Garamond"/>
          <w:sz w:val="28"/>
          <w:szCs w:val="28"/>
        </w:rPr>
        <w:t>Ben; bu kitabı incelerken, bir ölümden başka bir bölüme geçerken adeta söz perdelerinin değiştiğini, öğüt ve hikmet dershanelerinin başk</w:t>
      </w:r>
      <w:r w:rsidRPr="00686ECB">
        <w:rPr>
          <w:rFonts w:ascii="Garamond" w:hAnsi="Garamond"/>
          <w:sz w:val="28"/>
          <w:szCs w:val="28"/>
        </w:rPr>
        <w:t>alaştığını hissediyordum. Bazen de kendimi, manaların yüce ruhunun nurlu ifade süsüyle bayındır kıldığı bir alemde buluyordum. Bu yüce anlamlar kendilerine kurtuluş ilham etmek ve kendilerini yüce hedeflerine ulaştırmak için temiz ruhlarda ve aydın kalpler</w:t>
      </w:r>
      <w:r w:rsidRPr="00686ECB">
        <w:rPr>
          <w:rFonts w:ascii="Garamond" w:hAnsi="Garamond"/>
          <w:sz w:val="28"/>
          <w:szCs w:val="28"/>
        </w:rPr>
        <w:t xml:space="preserve">de ifade bulmaktadır. Onları hatalardan uzaklaştırmakta fazilet ve kemalin güçlü kavşağına sevk etmektedir.  </w:t>
      </w:r>
    </w:p>
    <w:p w:rsidR="00000000" w:rsidRPr="00686ECB" w:rsidRDefault="00FC588D">
      <w:pPr>
        <w:ind w:firstLine="284"/>
        <w:jc w:val="both"/>
        <w:rPr>
          <w:rFonts w:ascii="Garamond" w:hAnsi="Garamond"/>
          <w:sz w:val="28"/>
          <w:szCs w:val="28"/>
        </w:rPr>
      </w:pPr>
      <w:r w:rsidRPr="00686ECB">
        <w:rPr>
          <w:rFonts w:ascii="Garamond" w:hAnsi="Garamond"/>
          <w:sz w:val="28"/>
          <w:szCs w:val="28"/>
        </w:rPr>
        <w:t>Bazen de; cisimlerle hiçbir benzerliği olmayan nurani bir aklın uluhiyet aleminden koptuğunu, insani ruhla birleştiğini, onu tabiat perdeleri aras</w:t>
      </w:r>
      <w:r w:rsidRPr="00686ECB">
        <w:rPr>
          <w:rFonts w:ascii="Garamond" w:hAnsi="Garamond"/>
          <w:sz w:val="28"/>
          <w:szCs w:val="28"/>
        </w:rPr>
        <w:t xml:space="preserve">ından çekip çıkardığını, yüce melekut aleminin zirvesine çıkarttığını ve yaratılışın nurlu ışığının şuhud makamına yücelttiğini hissediyordum. </w:t>
      </w:r>
      <w:r w:rsidRPr="00686ECB">
        <w:rPr>
          <w:rStyle w:val="FootnoteReference"/>
          <w:rFonts w:ascii="Garamond" w:hAnsi="Garamond"/>
          <w:sz w:val="28"/>
          <w:szCs w:val="28"/>
        </w:rPr>
        <w:footnoteReference w:id="53"/>
      </w:r>
    </w:p>
    <w:p w:rsidR="00000000" w:rsidRPr="00686ECB" w:rsidRDefault="00FC588D" w:rsidP="00BB4277">
      <w:pPr>
        <w:rPr>
          <w:sz w:val="28"/>
          <w:szCs w:val="28"/>
        </w:rPr>
      </w:pPr>
      <w:r w:rsidRPr="00686ECB">
        <w:rPr>
          <w:sz w:val="28"/>
          <w:szCs w:val="28"/>
        </w:rPr>
        <w:lastRenderedPageBreak/>
        <w:t>Şeyh Muhammed Abduh</w:t>
      </w:r>
    </w:p>
    <w:p w:rsidR="00000000" w:rsidRPr="00686ECB" w:rsidRDefault="00FC588D">
      <w:pPr>
        <w:ind w:firstLine="284"/>
        <w:jc w:val="both"/>
        <w:rPr>
          <w:rFonts w:ascii="Garamond" w:hAnsi="Garamond"/>
          <w:sz w:val="28"/>
          <w:szCs w:val="28"/>
        </w:rPr>
      </w:pPr>
      <w:r w:rsidRPr="00686ECB">
        <w:rPr>
          <w:rFonts w:ascii="Garamond" w:hAnsi="Garamond"/>
          <w:sz w:val="28"/>
          <w:szCs w:val="28"/>
        </w:rPr>
        <w:t>Mısır fikir hareketinin öncülerinden meşhur bilgin.</w:t>
      </w: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Ali (A)’ın vücudunda diğer halifel</w:t>
      </w:r>
      <w:r w:rsidRPr="00686ECB">
        <w:rPr>
          <w:rFonts w:ascii="Garamond" w:hAnsi="Garamond"/>
          <w:sz w:val="28"/>
          <w:szCs w:val="28"/>
        </w:rPr>
        <w:t xml:space="preserve">erde olmayan bir takım sıfatlar bir araya gelmiştir. Yüce bir bilgisi büyük bir cesareti ve parlak bir fesahati vardı. Bu sıfatları ahlaki güzellikler ve zati şerafetleriyle iç içeydi. Bunların tümü kamil insanlar dışında hiç kimsede bir araya gelemez. </w:t>
      </w:r>
    </w:p>
    <w:p w:rsidR="00000000" w:rsidRPr="00686ECB" w:rsidRDefault="00FC588D">
      <w:pPr>
        <w:ind w:firstLine="284"/>
        <w:jc w:val="both"/>
        <w:rPr>
          <w:rFonts w:ascii="Garamond" w:hAnsi="Garamond"/>
          <w:sz w:val="28"/>
          <w:szCs w:val="28"/>
        </w:rPr>
      </w:pPr>
      <w:r w:rsidRPr="00686ECB">
        <w:rPr>
          <w:rFonts w:ascii="Garamond" w:hAnsi="Garamond"/>
          <w:sz w:val="28"/>
          <w:szCs w:val="28"/>
        </w:rPr>
        <w:t>Ha</w:t>
      </w:r>
      <w:r w:rsidRPr="00686ECB">
        <w:rPr>
          <w:rFonts w:ascii="Garamond" w:hAnsi="Garamond"/>
          <w:sz w:val="28"/>
          <w:szCs w:val="28"/>
        </w:rPr>
        <w:t>keza Ali (A)’ın dünyadan yüz çeviren, Peygamberin ensarından hiç de geri kalmayan ve  Ali’yi bedenlerine hayat veren tatlı canlarından daha çok seven bir çok dostları vardı.</w:t>
      </w:r>
      <w:r w:rsidRPr="00686ECB">
        <w:rPr>
          <w:rStyle w:val="FootnoteReference"/>
          <w:rFonts w:ascii="Garamond" w:hAnsi="Garamond"/>
          <w:sz w:val="28"/>
          <w:szCs w:val="28"/>
        </w:rPr>
        <w:footnoteReference w:id="54"/>
      </w:r>
    </w:p>
    <w:p w:rsidR="00000000" w:rsidRPr="00686ECB" w:rsidRDefault="00FC588D" w:rsidP="00BB4277">
      <w:pPr>
        <w:rPr>
          <w:sz w:val="28"/>
          <w:szCs w:val="28"/>
        </w:rPr>
      </w:pPr>
      <w:r w:rsidRPr="00686ECB">
        <w:rPr>
          <w:sz w:val="28"/>
          <w:szCs w:val="28"/>
        </w:rPr>
        <w:t>Muhammed Ferit Vecdi</w:t>
      </w:r>
    </w:p>
    <w:p w:rsidR="00000000" w:rsidRPr="00686ECB" w:rsidRDefault="00FC588D">
      <w:pPr>
        <w:ind w:firstLine="284"/>
        <w:jc w:val="both"/>
        <w:rPr>
          <w:rFonts w:ascii="Garamond" w:hAnsi="Garamond"/>
          <w:sz w:val="28"/>
          <w:szCs w:val="28"/>
        </w:rPr>
      </w:pPr>
      <w:r w:rsidRPr="00686ECB">
        <w:rPr>
          <w:rFonts w:ascii="Garamond" w:hAnsi="Garamond"/>
          <w:sz w:val="28"/>
          <w:szCs w:val="28"/>
        </w:rPr>
        <w:t>Dairet’ul Mearif’in yazarı ünlü Mısırlı bilgin.</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 xml:space="preserve">İnsan </w:t>
      </w:r>
      <w:r w:rsidRPr="00686ECB">
        <w:rPr>
          <w:rFonts w:ascii="Garamond" w:hAnsi="Garamond"/>
          <w:sz w:val="28"/>
          <w:szCs w:val="28"/>
        </w:rPr>
        <w:t>ruhunun her bir köşesi, Ali bin Ebi Talib’in hayatıyla sürekli bir ilişki halindedir. Zira bütün büyük ve kahraman insanların hayatları arasından; insanlık alemini her yerde açık bir ifadeyle muhatap karar kılan ve insan ruhunda tarih boyunca mümkün olan t</w:t>
      </w:r>
      <w:r w:rsidRPr="00686ECB">
        <w:rPr>
          <w:rFonts w:ascii="Garamond" w:hAnsi="Garamond"/>
          <w:sz w:val="28"/>
          <w:szCs w:val="28"/>
        </w:rPr>
        <w:t xml:space="preserve">üm güçlü muhabbetleri, düşünceleri ve ibret </w:t>
      </w:r>
      <w:r w:rsidRPr="00686ECB">
        <w:rPr>
          <w:rFonts w:ascii="Garamond" w:hAnsi="Garamond"/>
          <w:sz w:val="28"/>
          <w:szCs w:val="28"/>
        </w:rPr>
        <w:lastRenderedPageBreak/>
        <w:t xml:space="preserve">tablolarını canlandıran yegane hayat tarzı, onun tarih sayfalarında yazılıdır. </w:t>
      </w:r>
    </w:p>
    <w:p w:rsidR="00000000" w:rsidRPr="00686ECB" w:rsidRDefault="00FC588D">
      <w:pPr>
        <w:ind w:firstLine="284"/>
        <w:jc w:val="both"/>
        <w:rPr>
          <w:rFonts w:ascii="Garamond" w:hAnsi="Garamond"/>
          <w:sz w:val="28"/>
          <w:szCs w:val="28"/>
        </w:rPr>
      </w:pPr>
      <w:r w:rsidRPr="00686ECB">
        <w:rPr>
          <w:rFonts w:ascii="Garamond" w:hAnsi="Garamond"/>
          <w:sz w:val="28"/>
          <w:szCs w:val="28"/>
        </w:rPr>
        <w:t>Ali bin Ebi Talib’in hayatı ateşli duygular ve endişeli hislerle sevgi ve saygıya yönelen bir hayattır. O, hem şehit ve hem de şehit</w:t>
      </w:r>
      <w:r w:rsidRPr="00686ECB">
        <w:rPr>
          <w:rFonts w:ascii="Garamond" w:hAnsi="Garamond"/>
          <w:sz w:val="28"/>
          <w:szCs w:val="28"/>
        </w:rPr>
        <w:t>lerin babasıdır. Ali ve evlatlarının tarihi, şahadet ve zafer meydanlarının uzun silsilesi teşkil etmektedir ve hakkı arayanlar için birbiri ardınca tecelli etmektedir. Bazen yüzünde yaşlılık vakarı okunan ve korkusuz kılıçlarıyla celallenen bir yaşlının y</w:t>
      </w:r>
      <w:r w:rsidRPr="00686ECB">
        <w:rPr>
          <w:rFonts w:ascii="Garamond" w:hAnsi="Garamond"/>
          <w:sz w:val="28"/>
          <w:szCs w:val="28"/>
        </w:rPr>
        <w:t>üzünde ve bazen de; zamanın kendilerine acele davrandığı ve henüz gençlik baharındayken hayattan alıp kopardığı gençlerin çehresinde tecelli etmiştir. Öyle ki; azık ve sudan mahrum kalmışlar, susuz dudaklarıyla ölüm çeşmesine koşmuşlardır. Şahadetlerinin a</w:t>
      </w:r>
      <w:r w:rsidRPr="00686ECB">
        <w:rPr>
          <w:rFonts w:ascii="Garamond" w:hAnsi="Garamond"/>
          <w:sz w:val="28"/>
          <w:szCs w:val="28"/>
        </w:rPr>
        <w:t>teşinden tabiat alemi kan rengine bürünmüştür.</w:t>
      </w:r>
      <w:r w:rsidRPr="00686ECB">
        <w:rPr>
          <w:rStyle w:val="FootnoteReference"/>
          <w:rFonts w:ascii="Garamond" w:hAnsi="Garamond"/>
          <w:sz w:val="28"/>
          <w:szCs w:val="28"/>
        </w:rPr>
        <w:footnoteReference w:id="55"/>
      </w:r>
    </w:p>
    <w:p w:rsidR="00000000" w:rsidRPr="00686ECB" w:rsidRDefault="00FC588D" w:rsidP="00BB4277">
      <w:pPr>
        <w:rPr>
          <w:sz w:val="28"/>
          <w:szCs w:val="28"/>
        </w:rPr>
      </w:pPr>
      <w:r w:rsidRPr="00686ECB">
        <w:rPr>
          <w:sz w:val="28"/>
          <w:szCs w:val="28"/>
        </w:rPr>
        <w:t>Abbas Mahmud Ukkad</w:t>
      </w:r>
    </w:p>
    <w:p w:rsidR="00000000" w:rsidRPr="00686ECB" w:rsidRDefault="00FC588D">
      <w:pPr>
        <w:ind w:firstLine="284"/>
        <w:jc w:val="both"/>
        <w:rPr>
          <w:rFonts w:ascii="Garamond" w:hAnsi="Garamond"/>
          <w:sz w:val="28"/>
          <w:szCs w:val="28"/>
        </w:rPr>
      </w:pPr>
      <w:r w:rsidRPr="00686ECB">
        <w:rPr>
          <w:rFonts w:ascii="Garamond" w:hAnsi="Garamond"/>
          <w:sz w:val="28"/>
          <w:szCs w:val="28"/>
        </w:rPr>
        <w:t>Mısır’ın meşhur ilmi ve toplumsal şahsiyeti</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Ben sürekli ahlak, ilahi ihsanlar ve insanın şahsiyetini oluşturan etkenleri insani azameti tanıma ölçüsü karar kılmışımdır. Bu yüzden Muha</w:t>
      </w:r>
      <w:r w:rsidRPr="00686ECB">
        <w:rPr>
          <w:rFonts w:ascii="Garamond" w:hAnsi="Garamond"/>
          <w:sz w:val="28"/>
          <w:szCs w:val="28"/>
        </w:rPr>
        <w:t xml:space="preserve">mmed (S)’den sonra Peygamberin evlatlarının babası olan Ali bin Ebi Talib dışında hiç kimseyi onun yerine </w:t>
      </w:r>
      <w:r w:rsidRPr="00686ECB">
        <w:rPr>
          <w:rFonts w:ascii="Garamond" w:hAnsi="Garamond"/>
          <w:sz w:val="28"/>
          <w:szCs w:val="28"/>
        </w:rPr>
        <w:lastRenderedPageBreak/>
        <w:t xml:space="preserve">geçecek liyakat ve ehliyette görmedim. Ben bu konuşmamda Şia’yı savunmak istemiyorum. Bu tarihin de tanıklık ettiği apaçık bir gerçektir. </w:t>
      </w:r>
    </w:p>
    <w:p w:rsidR="00000000" w:rsidRPr="00686ECB" w:rsidRDefault="00FC588D">
      <w:pPr>
        <w:ind w:firstLine="284"/>
        <w:jc w:val="both"/>
        <w:rPr>
          <w:rFonts w:ascii="Garamond" w:hAnsi="Garamond"/>
          <w:sz w:val="28"/>
          <w:szCs w:val="28"/>
        </w:rPr>
      </w:pPr>
      <w:r w:rsidRPr="00686ECB">
        <w:rPr>
          <w:rFonts w:ascii="Garamond" w:hAnsi="Garamond"/>
          <w:sz w:val="28"/>
          <w:szCs w:val="28"/>
        </w:rPr>
        <w:t>İmam Ali (A</w:t>
      </w:r>
      <w:r w:rsidRPr="00686ECB">
        <w:rPr>
          <w:rFonts w:ascii="Garamond" w:hAnsi="Garamond"/>
          <w:sz w:val="28"/>
          <w:szCs w:val="28"/>
        </w:rPr>
        <w:t>) kıyamete kadar artık annelerin bir benzerini doğuramayacağı bir şahsiyettir. Hidayet talipleri haber ve söz peşine düşünce her sözünde kendilerinde bir nur veren yegane kimse Ali (A)’dır. Evet O, beşeriyet kalıbına dökülen kemal abidesidir.</w:t>
      </w:r>
      <w:r w:rsidRPr="00686ECB">
        <w:rPr>
          <w:rStyle w:val="FootnoteReference"/>
          <w:rFonts w:ascii="Garamond" w:hAnsi="Garamond"/>
          <w:sz w:val="28"/>
          <w:szCs w:val="28"/>
        </w:rPr>
        <w:footnoteReference w:id="56"/>
      </w:r>
      <w:r w:rsidRPr="00686ECB">
        <w:rPr>
          <w:rFonts w:ascii="Garamond" w:hAnsi="Garamond"/>
          <w:sz w:val="28"/>
          <w:szCs w:val="28"/>
        </w:rPr>
        <w:t xml:space="preserve"> </w:t>
      </w:r>
    </w:p>
    <w:p w:rsidR="00000000" w:rsidRPr="00686ECB" w:rsidRDefault="00FC588D" w:rsidP="00BB4277">
      <w:pPr>
        <w:rPr>
          <w:sz w:val="28"/>
          <w:szCs w:val="28"/>
        </w:rPr>
      </w:pPr>
      <w:r w:rsidRPr="00686ECB">
        <w:rPr>
          <w:sz w:val="28"/>
          <w:szCs w:val="28"/>
        </w:rPr>
        <w:t>Abdulfettah</w:t>
      </w:r>
      <w:r w:rsidRPr="00686ECB">
        <w:rPr>
          <w:sz w:val="28"/>
          <w:szCs w:val="28"/>
        </w:rPr>
        <w:t xml:space="preserve"> Abdulmaksud</w:t>
      </w:r>
    </w:p>
    <w:p w:rsidR="00000000" w:rsidRPr="00686ECB" w:rsidRDefault="00FC588D">
      <w:pPr>
        <w:ind w:firstLine="284"/>
        <w:jc w:val="both"/>
        <w:rPr>
          <w:rFonts w:ascii="Garamond" w:hAnsi="Garamond"/>
          <w:sz w:val="28"/>
          <w:szCs w:val="28"/>
        </w:rPr>
      </w:pPr>
      <w:r w:rsidRPr="00686ECB">
        <w:rPr>
          <w:rFonts w:ascii="Garamond" w:hAnsi="Garamond"/>
          <w:sz w:val="28"/>
          <w:szCs w:val="28"/>
        </w:rPr>
        <w:t>İskenderiye Üniversite hocası meşhur Mısırlı yazar ve dokuz ciltlik İmam Ali bin Ebi Talib kitabının yazarı.</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Tarih boyunca iki şehidin, Ali ve çocuklarının kanından iki şahid baki kalmıştır: Göğsü karanlık gecelerinin sonunda doğuyu yara</w:t>
      </w:r>
      <w:r w:rsidRPr="00686ECB">
        <w:rPr>
          <w:rFonts w:ascii="Garamond" w:hAnsi="Garamond"/>
          <w:sz w:val="28"/>
          <w:szCs w:val="28"/>
        </w:rPr>
        <w:t>n bir fecir ve doğunun ufuk guruplarını kana bulayan kırmızı şafak...</w:t>
      </w:r>
    </w:p>
    <w:p w:rsidR="00000000" w:rsidRPr="00686ECB" w:rsidRDefault="00FC588D">
      <w:pPr>
        <w:ind w:firstLine="284"/>
        <w:jc w:val="both"/>
        <w:rPr>
          <w:rFonts w:ascii="Garamond" w:hAnsi="Garamond"/>
          <w:sz w:val="28"/>
          <w:szCs w:val="28"/>
        </w:rPr>
      </w:pPr>
      <w:r w:rsidRPr="00686ECB">
        <w:rPr>
          <w:rFonts w:ascii="Garamond" w:hAnsi="Garamond"/>
          <w:sz w:val="28"/>
          <w:szCs w:val="28"/>
        </w:rPr>
        <w:t>Bu iki kan rolü sürekli tarihin gömleğinde baki kalacaktır. Mahşerde Allah’ın huzuruna varıp mazlumiyet elini uzatana kadar da varolacaktır.</w:t>
      </w:r>
      <w:r w:rsidRPr="00686ECB">
        <w:rPr>
          <w:rStyle w:val="FootnoteReference"/>
          <w:rFonts w:ascii="Garamond" w:hAnsi="Garamond"/>
          <w:sz w:val="28"/>
          <w:szCs w:val="28"/>
        </w:rPr>
        <w:footnoteReference w:id="57"/>
      </w:r>
    </w:p>
    <w:p w:rsidR="00686ECB" w:rsidRPr="00686ECB" w:rsidRDefault="00686ECB">
      <w:pPr>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lastRenderedPageBreak/>
        <w:t>Ebu’l Ala Muarra</w:t>
      </w:r>
    </w:p>
    <w:p w:rsidR="00686ECB" w:rsidRPr="00686ECB" w:rsidRDefault="00686ECB">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Meşhur Arap şairi ve filozo</w:t>
      </w:r>
      <w:r w:rsidRPr="00686ECB">
        <w:rPr>
          <w:rFonts w:ascii="Garamond" w:hAnsi="Garamond"/>
          <w:sz w:val="28"/>
          <w:szCs w:val="28"/>
        </w:rPr>
        <w:t>fu.</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pPr>
        <w:pStyle w:val="BodyTextIndent"/>
        <w:tabs>
          <w:tab w:val="clear" w:pos="770"/>
        </w:tabs>
        <w:spacing w:line="240" w:lineRule="auto"/>
        <w:rPr>
          <w:rFonts w:ascii="Garamond" w:hAnsi="Garamond"/>
          <w:sz w:val="28"/>
          <w:szCs w:val="28"/>
        </w:rPr>
      </w:pPr>
      <w:r w:rsidRPr="00686ECB">
        <w:rPr>
          <w:rFonts w:ascii="Garamond" w:hAnsi="Garamond"/>
          <w:sz w:val="28"/>
          <w:szCs w:val="28"/>
        </w:rPr>
        <w:t>Acaba Ali Peygamberin damadı, halifesi ve amcasının oğlu değil miydi?</w:t>
      </w:r>
    </w:p>
    <w:p w:rsidR="00000000" w:rsidRPr="00686ECB" w:rsidRDefault="00FC588D">
      <w:pPr>
        <w:ind w:firstLine="284"/>
        <w:jc w:val="both"/>
        <w:rPr>
          <w:rFonts w:ascii="Garamond" w:hAnsi="Garamond"/>
          <w:sz w:val="28"/>
          <w:szCs w:val="28"/>
        </w:rPr>
      </w:pPr>
      <w:r w:rsidRPr="00686ECB">
        <w:rPr>
          <w:rFonts w:ascii="Garamond" w:hAnsi="Garamond"/>
          <w:sz w:val="28"/>
          <w:szCs w:val="28"/>
        </w:rPr>
        <w:t>Acaba Ali takvalı ve adaletçi bilgin değil miydi?</w:t>
      </w:r>
    </w:p>
    <w:p w:rsidR="00000000" w:rsidRPr="00686ECB" w:rsidRDefault="00FC588D">
      <w:pPr>
        <w:ind w:firstLine="284"/>
        <w:jc w:val="both"/>
        <w:rPr>
          <w:rFonts w:ascii="Garamond" w:hAnsi="Garamond"/>
          <w:sz w:val="28"/>
          <w:szCs w:val="28"/>
        </w:rPr>
      </w:pPr>
      <w:r w:rsidRPr="00686ECB">
        <w:rPr>
          <w:rFonts w:ascii="Garamond" w:hAnsi="Garamond"/>
          <w:sz w:val="28"/>
          <w:szCs w:val="28"/>
        </w:rPr>
        <w:t>Acaba O, yiğitlik ve gayretiyle İslam ve Müslümanlara izzet veren ihlaslı ve gayyur kimse değil miydi?</w:t>
      </w:r>
      <w:r w:rsidRPr="00686ECB">
        <w:rPr>
          <w:rStyle w:val="FootnoteReference"/>
          <w:rFonts w:ascii="Garamond" w:hAnsi="Garamond"/>
          <w:sz w:val="28"/>
          <w:szCs w:val="28"/>
        </w:rPr>
        <w:footnoteReference w:id="58"/>
      </w:r>
    </w:p>
    <w:p w:rsidR="00686ECB" w:rsidRPr="00686ECB" w:rsidRDefault="00686ECB">
      <w:pPr>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Corci Zeydan</w:t>
      </w:r>
    </w:p>
    <w:p w:rsidR="00686ECB" w:rsidRPr="00686ECB" w:rsidRDefault="00686ECB">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Bir çok e</w:t>
      </w:r>
      <w:r w:rsidRPr="00686ECB">
        <w:rPr>
          <w:rFonts w:ascii="Garamond" w:hAnsi="Garamond"/>
          <w:sz w:val="28"/>
          <w:szCs w:val="28"/>
        </w:rPr>
        <w:t>seri olan Mısırlı tarihçi, yazar ve el-Hilal dergisinin müdürü.</w:t>
      </w:r>
    </w:p>
    <w:p w:rsidR="00000000" w:rsidRPr="00686ECB" w:rsidRDefault="00FC588D">
      <w:pPr>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w:t>
      </w:r>
    </w:p>
    <w:p w:rsidR="00000000" w:rsidRPr="00686ECB" w:rsidRDefault="00FC588D">
      <w:pPr>
        <w:ind w:firstLine="284"/>
        <w:jc w:val="both"/>
        <w:rPr>
          <w:rFonts w:ascii="Garamond" w:hAnsi="Garamond"/>
          <w:sz w:val="28"/>
          <w:szCs w:val="28"/>
        </w:rPr>
      </w:pPr>
    </w:p>
    <w:p w:rsidR="00000000" w:rsidRPr="00686ECB" w:rsidRDefault="00FC588D" w:rsidP="00BB4277">
      <w:pPr>
        <w:rPr>
          <w:sz w:val="28"/>
          <w:szCs w:val="28"/>
        </w:rPr>
      </w:pPr>
      <w:r w:rsidRPr="00686ECB">
        <w:rPr>
          <w:sz w:val="28"/>
          <w:szCs w:val="28"/>
        </w:rPr>
        <w:t>Volter “milletlerin adet ve geleneği hakkındaki risalesinde Ali (A)’ın hilafetini müstened kabul etmiş İslam Peygamberinin vasiyet ettiğine inanmış ve hatta hokka kalem isteyerek Ali (A)</w:t>
      </w:r>
      <w:r w:rsidRPr="00686ECB">
        <w:rPr>
          <w:sz w:val="28"/>
          <w:szCs w:val="28"/>
        </w:rPr>
        <w:t xml:space="preserve">’ı </w:t>
      </w:r>
      <w:r w:rsidRPr="00686ECB">
        <w:rPr>
          <w:sz w:val="28"/>
          <w:szCs w:val="28"/>
        </w:rPr>
        <w:lastRenderedPageBreak/>
        <w:t>yazılı olarak hilafet makamına tayin etmek istediğini söylemiştir.</w:t>
      </w:r>
      <w:r w:rsidRPr="00686ECB">
        <w:rPr>
          <w:rStyle w:val="FootnoteReference"/>
          <w:rFonts w:ascii="Garamond" w:hAnsi="Garamond"/>
          <w:sz w:val="28"/>
          <w:szCs w:val="28"/>
        </w:rPr>
        <w:footnoteReference w:id="59"/>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Volter bu vasiyetin yazılmamasından dolayı üzülmekte ve şöyle demektedir: Peygamberin son iradesi uygulamaya geçmedi. Zira o Ali’yi kendi yerine halife tayin etmişti. Ama buna rağmen ve</w:t>
      </w:r>
      <w:r w:rsidRPr="00686ECB">
        <w:rPr>
          <w:rFonts w:ascii="Garamond" w:hAnsi="Garamond"/>
          <w:sz w:val="28"/>
          <w:szCs w:val="28"/>
        </w:rPr>
        <w:t>fatından sonra da bir grup Ebu Bekir’i halife seçtiler.</w:t>
      </w:r>
      <w:r w:rsidRPr="00686ECB">
        <w:rPr>
          <w:rStyle w:val="FootnoteReference"/>
          <w:rFonts w:ascii="Garamond" w:hAnsi="Garamond"/>
          <w:sz w:val="28"/>
          <w:szCs w:val="28"/>
        </w:rPr>
        <w:footnoteReference w:id="60"/>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Volter</w:t>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Fransa’nın 18. yüzyıl yazar ve filozofu</w:t>
      </w:r>
    </w:p>
    <w:p w:rsidR="00000000" w:rsidRPr="00686ECB" w:rsidRDefault="00FC588D">
      <w:pPr>
        <w:pStyle w:val="BodyText2"/>
        <w:ind w:firstLine="284"/>
        <w:jc w:val="both"/>
        <w:rPr>
          <w:rFonts w:ascii="Garamond" w:hAnsi="Garamond"/>
          <w:sz w:val="28"/>
          <w:szCs w:val="28"/>
        </w:rPr>
      </w:pP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w:t>
      </w:r>
    </w:p>
    <w:p w:rsidR="00000000" w:rsidRPr="00686ECB" w:rsidRDefault="00FC588D">
      <w:pPr>
        <w:pStyle w:val="BodyText2"/>
        <w:ind w:firstLine="284"/>
        <w:jc w:val="both"/>
        <w:rPr>
          <w:rFonts w:ascii="Garamond" w:hAnsi="Garamond"/>
          <w:sz w:val="28"/>
          <w:szCs w:val="28"/>
        </w:rPr>
      </w:pP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Ama Ali’ye gelince; O’nu sadece sevebilir ve aşık olabiliriz. Zira O, değerli bir yiğit ve nefsi yüce bir insandı. Vicdanının kaynağından sevgi ve</w:t>
      </w:r>
      <w:r w:rsidRPr="00686ECB">
        <w:rPr>
          <w:rFonts w:ascii="Garamond" w:hAnsi="Garamond"/>
          <w:sz w:val="28"/>
          <w:szCs w:val="28"/>
        </w:rPr>
        <w:t xml:space="preserve"> iyilik seli akmaktaydı. Kalbinden güçlülük ve yiğitlik alevleri yükselmekteydi. Aslanlardan daha cesurdu ama,bu cesareti merhamet; kalp yumuşaklığı ve sevgiyle karışlıktı. </w:t>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Kufe’de aniden kalleşçe öldürüldü, bu öldürülmesine sebep olan yegane şey şiddetli</w:t>
      </w:r>
      <w:r w:rsidRPr="00686ECB">
        <w:rPr>
          <w:rFonts w:ascii="Garamond" w:hAnsi="Garamond"/>
          <w:sz w:val="28"/>
          <w:szCs w:val="28"/>
        </w:rPr>
        <w:t xml:space="preserve"> adaletiydi. O herkesi kendisi gibi adil biliyordu. Katili hakkında konuşulunca da bizzat şöyle demişti: </w:t>
      </w:r>
      <w:r w:rsidRPr="00686ECB">
        <w:rPr>
          <w:rFonts w:ascii="Garamond" w:hAnsi="Garamond"/>
          <w:sz w:val="28"/>
          <w:szCs w:val="28"/>
        </w:rPr>
        <w:lastRenderedPageBreak/>
        <w:t>Eğer hayatta kalırsam kendim bilirim ama ölürsem iş size kalmış. İsterseniz kısas edin. Kılıcının darbesine karşılık ona sadece bir darbe vurun ama eğe</w:t>
      </w:r>
      <w:r w:rsidRPr="00686ECB">
        <w:rPr>
          <w:rFonts w:ascii="Garamond" w:hAnsi="Garamond"/>
          <w:sz w:val="28"/>
          <w:szCs w:val="28"/>
        </w:rPr>
        <w:t>r affederseniz bu takvaya daha yakındır.</w:t>
      </w:r>
      <w:r w:rsidRPr="00686ECB">
        <w:rPr>
          <w:rStyle w:val="FootnoteReference"/>
          <w:rFonts w:ascii="Garamond" w:hAnsi="Garamond"/>
          <w:sz w:val="28"/>
          <w:szCs w:val="28"/>
        </w:rPr>
        <w:footnoteReference w:id="61"/>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 xml:space="preserve">Tomas Karlayl </w:t>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Meşhur İngiliz yazarı ve filozofu.</w:t>
      </w:r>
    </w:p>
    <w:p w:rsidR="00000000" w:rsidRPr="00686ECB" w:rsidRDefault="00FC588D">
      <w:pPr>
        <w:pStyle w:val="BodyText2"/>
        <w:ind w:firstLine="284"/>
        <w:jc w:val="both"/>
        <w:rPr>
          <w:rFonts w:ascii="Garamond" w:hAnsi="Garamond"/>
          <w:sz w:val="28"/>
          <w:szCs w:val="28"/>
        </w:rPr>
      </w:pP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w:t>
      </w:r>
    </w:p>
    <w:p w:rsidR="00000000" w:rsidRPr="00686ECB" w:rsidRDefault="00FC588D">
      <w:pPr>
        <w:pStyle w:val="BodyText2"/>
        <w:ind w:firstLine="284"/>
        <w:jc w:val="both"/>
        <w:rPr>
          <w:rFonts w:ascii="Garamond" w:hAnsi="Garamond"/>
          <w:sz w:val="28"/>
          <w:szCs w:val="28"/>
        </w:rPr>
      </w:pP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Ali pazarlarda yürüyor, insanları takvaya davet ediyordu. İnsanlara ahireti hatırlatıyor, Pazar ehlinin alışverişini kontrol ediyordu. O, kendisine gurur vere</w:t>
      </w:r>
      <w:r w:rsidRPr="00686ECB">
        <w:rPr>
          <w:rFonts w:ascii="Garamond" w:hAnsi="Garamond"/>
          <w:sz w:val="28"/>
          <w:szCs w:val="28"/>
        </w:rPr>
        <w:t xml:space="preserve">n her şeyden sakınırdı. Kendisine bir şey almak isteyince kendisini tanımayan birini arar bulurdu. Çünkü satıcının kendisini tanıyıp indirim yapmasını hoş görmezdi. </w:t>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Ali, toplum ve halkın hakkını eda etme dışında asla kendinden hoşnut ve razı olmazdı. Yani</w:t>
      </w:r>
      <w:r w:rsidRPr="00686ECB">
        <w:rPr>
          <w:rFonts w:ascii="Garamond" w:hAnsi="Garamond"/>
          <w:sz w:val="28"/>
          <w:szCs w:val="28"/>
        </w:rPr>
        <w:t>; halk için namazı ikame etmiş davranışlarıyla insanları eğitmiş, geceleri fakirlere yiyecek dağıtmış ve muhtaçları bir şey dilemekten kurtarmıştı. Bütün bunlardan sonra gece yarısı Allah ile halvet ediyor, namaz kılıyor, tüm vücuduyla ibadet ediyordu. Çok</w:t>
      </w:r>
      <w:r w:rsidRPr="00686ECB">
        <w:rPr>
          <w:rFonts w:ascii="Garamond" w:hAnsi="Garamond"/>
          <w:sz w:val="28"/>
          <w:szCs w:val="28"/>
        </w:rPr>
        <w:t xml:space="preserve"> az bir uykudan sonra yeniden seher vakti camiye gidiyor insanları namaza davet ediyordu. Ali gece gündüz bir an olsun Allah’tan gaflet etmemiştir. Tek </w:t>
      </w:r>
      <w:r w:rsidRPr="00686ECB">
        <w:rPr>
          <w:rFonts w:ascii="Garamond" w:hAnsi="Garamond"/>
          <w:sz w:val="28"/>
          <w:szCs w:val="28"/>
        </w:rPr>
        <w:lastRenderedPageBreak/>
        <w:t>başına kalınca da halk içinde olunca da toplumu idare edince de hep Allah’ı hatırlamıştır. O insanları s</w:t>
      </w:r>
      <w:r w:rsidRPr="00686ECB">
        <w:rPr>
          <w:rFonts w:ascii="Garamond" w:hAnsi="Garamond"/>
          <w:sz w:val="28"/>
          <w:szCs w:val="28"/>
        </w:rPr>
        <w:t xml:space="preserve">ürekli dini hususlarda kendisine sorular sormaya teşvik ediyordu. Ali insanlara amel ve davranışlarıyla öğüt veriyordu. Evet o hem insanların imamıydı ve hem de öğretmeni </w:t>
      </w:r>
      <w:r w:rsidRPr="00686ECB">
        <w:rPr>
          <w:rStyle w:val="FootnoteReference"/>
          <w:rFonts w:ascii="Garamond" w:hAnsi="Garamond"/>
          <w:sz w:val="28"/>
          <w:szCs w:val="28"/>
        </w:rPr>
        <w:footnoteReference w:id="62"/>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 xml:space="preserve">Dr. Taha Hüseyin </w:t>
      </w:r>
    </w:p>
    <w:p w:rsidR="00000000" w:rsidRPr="00686ECB" w:rsidRDefault="00FC588D">
      <w:pPr>
        <w:pStyle w:val="BodyText2"/>
        <w:ind w:firstLine="284"/>
        <w:jc w:val="both"/>
        <w:rPr>
          <w:rFonts w:ascii="Garamond" w:hAnsi="Garamond"/>
          <w:sz w:val="28"/>
          <w:szCs w:val="28"/>
        </w:rPr>
      </w:pPr>
      <w:r w:rsidRPr="00686ECB">
        <w:rPr>
          <w:rFonts w:ascii="Garamond" w:hAnsi="Garamond"/>
          <w:sz w:val="28"/>
          <w:szCs w:val="28"/>
        </w:rPr>
        <w:t>Mısırlı yazar ve bilgin</w:t>
      </w:r>
    </w:p>
    <w:p w:rsidR="00000000" w:rsidRPr="00686ECB" w:rsidRDefault="00FC588D">
      <w:pPr>
        <w:pStyle w:val="BodyText2"/>
        <w:ind w:firstLine="284"/>
        <w:jc w:val="both"/>
        <w:rPr>
          <w:rFonts w:ascii="Garamond" w:hAnsi="Garamond"/>
          <w:b/>
          <w:sz w:val="28"/>
          <w:szCs w:val="28"/>
        </w:rPr>
      </w:pPr>
      <w:r w:rsidRPr="00686ECB">
        <w:rPr>
          <w:rFonts w:ascii="Garamond" w:hAnsi="Garamond"/>
          <w:sz w:val="28"/>
          <w:szCs w:val="28"/>
        </w:rPr>
        <w:br w:type="page"/>
      </w:r>
      <w:r w:rsidRPr="00686ECB">
        <w:rPr>
          <w:rFonts w:ascii="Garamond" w:hAnsi="Garamond"/>
          <w:b/>
          <w:sz w:val="28"/>
          <w:szCs w:val="28"/>
        </w:rPr>
        <w:lastRenderedPageBreak/>
        <w:t>Fitneler Karşısında Ali (A)’ın Tutumu</w:t>
      </w:r>
      <w:r w:rsidRPr="00686ECB">
        <w:rPr>
          <w:rStyle w:val="FootnoteReference"/>
          <w:rFonts w:ascii="Garamond" w:hAnsi="Garamond"/>
          <w:sz w:val="28"/>
          <w:szCs w:val="28"/>
        </w:rPr>
        <w:footnoteReference w:id="63"/>
      </w:r>
    </w:p>
    <w:p w:rsidR="00000000" w:rsidRPr="00686ECB" w:rsidRDefault="00FC588D">
      <w:pPr>
        <w:pStyle w:val="BodyText2"/>
        <w:ind w:firstLine="284"/>
        <w:jc w:val="both"/>
        <w:rPr>
          <w:rFonts w:ascii="Garamond" w:hAnsi="Garamond"/>
          <w:b/>
          <w:sz w:val="28"/>
          <w:szCs w:val="28"/>
        </w:rPr>
      </w:pPr>
      <w:r w:rsidRPr="00686ECB">
        <w:rPr>
          <w:rFonts w:ascii="Garamond" w:hAnsi="Garamond"/>
          <w:b/>
          <w:sz w:val="28"/>
          <w:szCs w:val="28"/>
        </w:rPr>
        <w:t>U</w:t>
      </w:r>
      <w:r w:rsidRPr="00686ECB">
        <w:rPr>
          <w:rFonts w:ascii="Garamond" w:hAnsi="Garamond"/>
          <w:b/>
          <w:sz w:val="28"/>
          <w:szCs w:val="28"/>
        </w:rPr>
        <w:t xml:space="preserve">veys eş-Şahabi </w:t>
      </w:r>
    </w:p>
    <w:p w:rsidR="00000000" w:rsidRPr="00686ECB" w:rsidRDefault="00FC588D">
      <w:pPr>
        <w:pStyle w:val="BodyText2"/>
        <w:ind w:firstLine="284"/>
        <w:jc w:val="both"/>
        <w:rPr>
          <w:rFonts w:ascii="Garamond" w:hAnsi="Garamond"/>
          <w:sz w:val="28"/>
          <w:szCs w:val="28"/>
        </w:rPr>
      </w:pPr>
    </w:p>
    <w:p w:rsidR="00000000" w:rsidRPr="00686ECB" w:rsidRDefault="00FC588D">
      <w:pPr>
        <w:ind w:firstLine="284"/>
        <w:jc w:val="both"/>
        <w:rPr>
          <w:rFonts w:ascii="Garamond" w:hAnsi="Garamond"/>
          <w:sz w:val="28"/>
          <w:szCs w:val="28"/>
        </w:rPr>
      </w:pPr>
      <w:r w:rsidRPr="00686ECB">
        <w:rPr>
          <w:rFonts w:ascii="Garamond" w:hAnsi="Garamond"/>
          <w:sz w:val="28"/>
          <w:szCs w:val="28"/>
        </w:rPr>
        <w:t>Bu konunun önemi ve söz konusu edilip incelenmesinin gereği her insanı ister istemez fitnelerle karşılaşabileceği göz önünde bulundurulduğu takdirde daha iyi anlaşılmaktadır. Müslümanlardan biri Hz. Ali (A)’a, “Allah’tan iste ki bizleri ne</w:t>
      </w:r>
      <w:r w:rsidRPr="00686ECB">
        <w:rPr>
          <w:rFonts w:ascii="Garamond" w:hAnsi="Garamond"/>
          <w:sz w:val="28"/>
          <w:szCs w:val="28"/>
        </w:rPr>
        <w:t>lerden uzak kılsın?” deyince İmam (A) onu böyle konuşmaktan sakındırdı ve şu ifadeyle kılavuzluk etti: “Allah’ım bizleri saptırıcı fitnelere düçar kılma.”</w:t>
      </w:r>
      <w:r w:rsidRPr="00686ECB">
        <w:rPr>
          <w:rStyle w:val="FootnoteReference"/>
          <w:rFonts w:ascii="Garamond" w:hAnsi="Garamond"/>
          <w:sz w:val="28"/>
          <w:szCs w:val="28"/>
        </w:rPr>
        <w:footnoteReference w:id="64"/>
      </w:r>
    </w:p>
    <w:p w:rsidR="00000000" w:rsidRPr="00686ECB" w:rsidRDefault="00FC588D">
      <w:pPr>
        <w:ind w:firstLine="284"/>
        <w:jc w:val="both"/>
        <w:rPr>
          <w:rFonts w:ascii="Garamond" w:hAnsi="Garamond"/>
          <w:sz w:val="28"/>
          <w:szCs w:val="28"/>
        </w:rPr>
      </w:pPr>
      <w:r w:rsidRPr="00686ECB">
        <w:rPr>
          <w:rFonts w:ascii="Garamond" w:hAnsi="Garamond"/>
          <w:sz w:val="28"/>
          <w:szCs w:val="28"/>
        </w:rPr>
        <w:t>Hz. Ali (A) her insanın fitnelere düçar olabileceğini delille ortaya koydu. Bu konuda şahsi fitneler</w:t>
      </w:r>
      <w:r w:rsidRPr="00686ECB">
        <w:rPr>
          <w:rFonts w:ascii="Garamond" w:hAnsi="Garamond"/>
          <w:sz w:val="28"/>
          <w:szCs w:val="28"/>
        </w:rPr>
        <w:t xml:space="preserve"> ile kapsamlı ve genel fitneler arasında da bir fark yoktur. Tek fark fitnelerin şiddet ve zayıflığı hususundadır.</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Bu söylediklerimiz esasınca da fitneler karşısındaki tutumun önemi açığa çıkmaktadır. Fitnelerle karşılaşılınca ne yapmak gerekir. Fitnelere </w:t>
      </w:r>
      <w:r w:rsidRPr="00686ECB">
        <w:rPr>
          <w:rFonts w:ascii="Garamond" w:hAnsi="Garamond"/>
          <w:sz w:val="28"/>
          <w:szCs w:val="28"/>
        </w:rPr>
        <w:t>karşı silahlı ayaklanma mı yapılmalı, yoksa bir kenara çekilip, tarafsız mı kalmalıyız veya İmam Ali (A)’ın tabiriyile ne sırtına binilecek bir sırtı ve ne de sağılacak bir memesi olmayan deve yavrusu</w:t>
      </w:r>
      <w:r w:rsidRPr="00686ECB">
        <w:rPr>
          <w:rStyle w:val="FootnoteReference"/>
          <w:rFonts w:ascii="Garamond" w:hAnsi="Garamond"/>
          <w:sz w:val="28"/>
          <w:szCs w:val="28"/>
        </w:rPr>
        <w:footnoteReference w:id="65"/>
      </w:r>
      <w:r w:rsidRPr="00686ECB">
        <w:rPr>
          <w:rFonts w:ascii="Garamond" w:hAnsi="Garamond"/>
          <w:sz w:val="28"/>
          <w:szCs w:val="28"/>
        </w:rPr>
        <w:t xml:space="preserve"> gibi mi </w:t>
      </w:r>
      <w:r w:rsidRPr="00686ECB">
        <w:rPr>
          <w:rFonts w:ascii="Garamond" w:hAnsi="Garamond"/>
          <w:sz w:val="28"/>
          <w:szCs w:val="28"/>
        </w:rPr>
        <w:lastRenderedPageBreak/>
        <w:t>olmalıyız. Bunların tümü de tek tek cevaplanma</w:t>
      </w:r>
      <w:r w:rsidRPr="00686ECB">
        <w:rPr>
          <w:rFonts w:ascii="Garamond" w:hAnsi="Garamond"/>
          <w:sz w:val="28"/>
          <w:szCs w:val="28"/>
        </w:rPr>
        <w:t xml:space="preserve">sı gereken sorulardır. </w:t>
      </w:r>
    </w:p>
    <w:p w:rsidR="00000000" w:rsidRPr="00686ECB" w:rsidRDefault="00FC588D">
      <w:pPr>
        <w:ind w:firstLine="284"/>
        <w:jc w:val="both"/>
        <w:rPr>
          <w:rFonts w:ascii="Garamond" w:hAnsi="Garamond"/>
          <w:sz w:val="28"/>
          <w:szCs w:val="28"/>
        </w:rPr>
      </w:pPr>
      <w:r w:rsidRPr="00686ECB">
        <w:rPr>
          <w:rFonts w:ascii="Garamond" w:hAnsi="Garamond"/>
          <w:sz w:val="28"/>
          <w:szCs w:val="28"/>
        </w:rPr>
        <w:t>Nehc’ül-Belağa’nın Hz. Ali (A)’ın Peygamberin vefatından sonra şehadetine kadar karşılaştığı fitnelere karşı takındığı tavrıyla ilgili olan bölümleri mütalaa edince İmam (A)’ın en önemli hedefinin İslam ümmetini ve devletini saptırd</w:t>
      </w:r>
      <w:r w:rsidRPr="00686ECB">
        <w:rPr>
          <w:rFonts w:ascii="Garamond" w:hAnsi="Garamond"/>
          <w:sz w:val="28"/>
          <w:szCs w:val="28"/>
        </w:rPr>
        <w:t>ığı fitnelerden uzak tutmak ve İslam devletinin karşı karşıya olduğu fitneleri söndürmek için tüm imkanlarını kullanmak olduğunu açık bir şekilde görmekteyiz. Biz burada konuyu özetle almak istediğimiz için detaylı açıklamalara girmiyoruz. Sadece çok öneml</w:t>
      </w:r>
      <w:r w:rsidRPr="00686ECB">
        <w:rPr>
          <w:rFonts w:ascii="Garamond" w:hAnsi="Garamond"/>
          <w:sz w:val="28"/>
          <w:szCs w:val="28"/>
        </w:rPr>
        <w:t xml:space="preserve">i hususları aktarmaya çalışacağız. Bu konu İslam ümmetinin geride bırakmak üzere olduğu bugünkü hassas aşamada daha da bir önem arzetmektedir. </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Bu makalede ele alacağımız konular başlıca şunlardır: </w:t>
      </w:r>
    </w:p>
    <w:p w:rsidR="00000000" w:rsidRPr="00686ECB" w:rsidRDefault="00FC588D">
      <w:pPr>
        <w:ind w:firstLine="284"/>
        <w:jc w:val="both"/>
        <w:rPr>
          <w:rFonts w:ascii="Garamond" w:hAnsi="Garamond"/>
          <w:sz w:val="28"/>
          <w:szCs w:val="28"/>
        </w:rPr>
      </w:pPr>
      <w:r w:rsidRPr="00686ECB">
        <w:rPr>
          <w:rFonts w:ascii="Garamond" w:hAnsi="Garamond"/>
          <w:sz w:val="28"/>
          <w:szCs w:val="28"/>
        </w:rPr>
        <w:t>1-İslam devletinde fitnelerin ortaya çıkış nedenleri</w:t>
      </w:r>
    </w:p>
    <w:p w:rsidR="00000000" w:rsidRPr="00686ECB" w:rsidRDefault="00FC588D">
      <w:pPr>
        <w:ind w:firstLine="284"/>
        <w:jc w:val="both"/>
        <w:rPr>
          <w:rFonts w:ascii="Garamond" w:hAnsi="Garamond"/>
          <w:sz w:val="28"/>
          <w:szCs w:val="28"/>
        </w:rPr>
      </w:pPr>
      <w:r w:rsidRPr="00686ECB">
        <w:rPr>
          <w:rFonts w:ascii="Garamond" w:hAnsi="Garamond"/>
          <w:sz w:val="28"/>
          <w:szCs w:val="28"/>
        </w:rPr>
        <w:t>2-İs</w:t>
      </w:r>
      <w:r w:rsidRPr="00686ECB">
        <w:rPr>
          <w:rFonts w:ascii="Garamond" w:hAnsi="Garamond"/>
          <w:sz w:val="28"/>
          <w:szCs w:val="28"/>
        </w:rPr>
        <w:t>lam devletinde fitnecileri tanıma</w:t>
      </w:r>
    </w:p>
    <w:p w:rsidR="00000000" w:rsidRPr="00686ECB" w:rsidRDefault="00FC588D">
      <w:pPr>
        <w:ind w:firstLine="284"/>
        <w:jc w:val="both"/>
        <w:rPr>
          <w:rFonts w:ascii="Garamond" w:hAnsi="Garamond"/>
          <w:sz w:val="28"/>
          <w:szCs w:val="28"/>
        </w:rPr>
      </w:pPr>
      <w:r w:rsidRPr="00686ECB">
        <w:rPr>
          <w:rFonts w:ascii="Garamond" w:hAnsi="Garamond"/>
          <w:sz w:val="28"/>
          <w:szCs w:val="28"/>
        </w:rPr>
        <w:t xml:space="preserve">3-İslam devleti veya bilinçli müslümanların karşılaştığı fitneleri söndürme metodları ve İmam (A)’ın fitneler karşısındaki tutumunu beyan etmek. </w:t>
      </w:r>
    </w:p>
    <w:p w:rsidR="00000000" w:rsidRPr="00686ECB" w:rsidRDefault="00FC588D">
      <w:pPr>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İslam Devletinde Fitnelerin Çıkış Nedenleri</w:t>
      </w:r>
    </w:p>
    <w:p w:rsidR="00686ECB" w:rsidRPr="00686ECB" w:rsidRDefault="00686ECB">
      <w:pPr>
        <w:spacing w:line="320" w:lineRule="atLeast"/>
        <w:ind w:firstLine="284"/>
        <w:jc w:val="both"/>
        <w:rPr>
          <w:rFonts w:ascii="Garamond" w:hAnsi="Garamond"/>
          <w:sz w:val="28"/>
          <w:szCs w:val="28"/>
        </w:rPr>
      </w:pP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Ali (A) şöyle buyurmaktadı</w:t>
      </w:r>
      <w:r w:rsidRPr="00686ECB">
        <w:rPr>
          <w:rFonts w:ascii="Garamond" w:hAnsi="Garamond"/>
          <w:sz w:val="28"/>
          <w:szCs w:val="28"/>
        </w:rPr>
        <w:t>r: “Şüphesiz fitnelerin meydana geliş nedeni nefsin heva-</w:t>
      </w:r>
      <w:r w:rsidRPr="00686ECB">
        <w:rPr>
          <w:rFonts w:ascii="Garamond" w:hAnsi="Garamond"/>
          <w:sz w:val="28"/>
          <w:szCs w:val="28"/>
        </w:rPr>
        <w:lastRenderedPageBreak/>
        <w:t>heveslerine uymak, sonradan uydurulmuş hü</w:t>
      </w:r>
      <w:r w:rsidRPr="00686ECB">
        <w:rPr>
          <w:rFonts w:ascii="Garamond" w:hAnsi="Garamond"/>
          <w:sz w:val="28"/>
          <w:szCs w:val="28"/>
        </w:rPr>
        <w:softHyphen/>
        <w:t>kümler (bid’atlar) çıkarmaktır. Allah’ın kitabı (Kur’an) da bu heva-hevesler ile uydurulmuş hükümlere karşıdır. (Fitne ve fesadın nedeni şudur ki) Bazı insan</w:t>
      </w:r>
      <w:r w:rsidRPr="00686ECB">
        <w:rPr>
          <w:rFonts w:ascii="Garamond" w:hAnsi="Garamond"/>
          <w:sz w:val="28"/>
          <w:szCs w:val="28"/>
        </w:rPr>
        <w:t>lar dine aykırı hüküm ve isteklerde başkalarına yardım etmekte</w:t>
      </w:r>
      <w:r w:rsidRPr="00686ECB">
        <w:rPr>
          <w:rFonts w:ascii="Garamond" w:hAnsi="Garamond"/>
          <w:sz w:val="28"/>
          <w:szCs w:val="28"/>
        </w:rPr>
        <w:softHyphen/>
        <w:t>dir. (Hak-batıl karışınca fitne çıka</w:t>
      </w:r>
      <w:r w:rsidRPr="00686ECB">
        <w:rPr>
          <w:rFonts w:ascii="Garamond" w:hAnsi="Garamond"/>
          <w:sz w:val="28"/>
          <w:szCs w:val="28"/>
        </w:rPr>
        <w:t>r</w:t>
      </w:r>
      <w:r w:rsidRPr="00686ECB">
        <w:rPr>
          <w:rFonts w:ascii="Garamond" w:hAnsi="Garamond"/>
          <w:sz w:val="28"/>
          <w:szCs w:val="28"/>
        </w:rPr>
        <w:t>maktadır.) Eğer batıl Hakk ile karışmasaydı, Hakk da batılda gizlenmeseydi düşmanlar asla onu kötüleyemezdi. Ama biraz bundan (haktan) biraz da ondan (batıl</w:t>
      </w:r>
      <w:r w:rsidRPr="00686ECB">
        <w:rPr>
          <w:rFonts w:ascii="Garamond" w:hAnsi="Garamond"/>
          <w:sz w:val="28"/>
          <w:szCs w:val="28"/>
        </w:rPr>
        <w:t>dan) alınmış, sonra birbirine karıştırılmıştır. O zaman da şeytan dost</w:t>
      </w:r>
      <w:r w:rsidRPr="00686ECB">
        <w:rPr>
          <w:rFonts w:ascii="Garamond" w:hAnsi="Garamond"/>
          <w:sz w:val="28"/>
          <w:szCs w:val="28"/>
        </w:rPr>
        <w:softHyphen/>
        <w:t>larına musallat olmuştur. Dolayısıyla sadece Allah’ın lütfüne mazhar olanlar Şeytan’ın (sa</w:t>
      </w:r>
      <w:r w:rsidRPr="00686ECB">
        <w:rPr>
          <w:rFonts w:ascii="Garamond" w:hAnsi="Garamond"/>
          <w:sz w:val="28"/>
          <w:szCs w:val="28"/>
        </w:rPr>
        <w:t>p</w:t>
      </w:r>
      <w:r w:rsidRPr="00686ECB">
        <w:rPr>
          <w:rFonts w:ascii="Garamond" w:hAnsi="Garamond"/>
          <w:sz w:val="28"/>
          <w:szCs w:val="28"/>
        </w:rPr>
        <w:t>tırmasından) kur</w:t>
      </w:r>
      <w:r w:rsidRPr="00686ECB">
        <w:rPr>
          <w:rFonts w:ascii="Garamond" w:hAnsi="Garamond"/>
          <w:sz w:val="28"/>
          <w:szCs w:val="28"/>
        </w:rPr>
        <w:softHyphen/>
        <w:t>tulmuştur.</w:t>
      </w:r>
      <w:r w:rsidRPr="00686ECB">
        <w:rPr>
          <w:rStyle w:val="FootnoteReference"/>
          <w:rFonts w:ascii="Garamond" w:hAnsi="Garamond"/>
          <w:sz w:val="28"/>
          <w:szCs w:val="28"/>
        </w:rPr>
        <w:footnoteReference w:id="66"/>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bu konuşmasında İslam devletinde fitnenin çıkış sebeplerinde</w:t>
      </w:r>
      <w:r w:rsidRPr="00686ECB">
        <w:rPr>
          <w:rFonts w:ascii="Garamond" w:hAnsi="Garamond"/>
          <w:sz w:val="28"/>
          <w:szCs w:val="28"/>
        </w:rPr>
        <w:t xml:space="preserve">n üçüne parmak basmaktadır. Bu üç etken şunlardır: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1-Şahsın menfaat ve maslahatları tercih etmek. Başka bir tabirle fitnenin çıkış sebeplerinden biri insan Allah’ın rızayetini elde etmek ve İslam'a hizmet etmek yerine değersiz bir takım değerli şeylere ön</w:t>
      </w:r>
      <w:r w:rsidRPr="00686ECB">
        <w:rPr>
          <w:rFonts w:ascii="Garamond" w:hAnsi="Garamond"/>
          <w:sz w:val="28"/>
          <w:szCs w:val="28"/>
        </w:rPr>
        <w:t xml:space="preserve">em vermekte ve onları her şeyden önce geçirmektedir. Kendi cismi, fikri ve duygusal güçlerini İslam ve müslümanların genel menfaatleri yolunda sarf edeceklerine, tümünü şahsi menfaatleri ve hususi maslahatları yolunda kullanmaktadır. Hz. </w:t>
      </w:r>
      <w:r w:rsidRPr="00686ECB">
        <w:rPr>
          <w:rFonts w:ascii="Garamond" w:hAnsi="Garamond"/>
          <w:sz w:val="28"/>
          <w:szCs w:val="28"/>
        </w:rPr>
        <w:lastRenderedPageBreak/>
        <w:t>Ali (A)’ın “nefsin</w:t>
      </w:r>
      <w:r w:rsidRPr="00686ECB">
        <w:rPr>
          <w:rFonts w:ascii="Garamond" w:hAnsi="Garamond"/>
          <w:sz w:val="28"/>
          <w:szCs w:val="28"/>
        </w:rPr>
        <w:t xml:space="preserve"> heva-heveslerine uymak” cümlesinin manası da budur.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2-İslam toplumunun siyasi önderinin İslam’ın temel hükümlerinden sapması. Bu sapma da iki şekilde gerçekleşebilir: “Ya ilahi hükümleri tahrif etme ya da bazılarını değiştirme yoluyla...Böylesine insanlar</w:t>
      </w:r>
      <w:r w:rsidRPr="00686ECB">
        <w:rPr>
          <w:rFonts w:ascii="Garamond" w:hAnsi="Garamond"/>
          <w:sz w:val="28"/>
          <w:szCs w:val="28"/>
        </w:rPr>
        <w:t xml:space="preserve"> Allah’ın kitabının mefhumlarını kendi şahsi görüşünce değiştirmektedir. “sonradan uydurulmuş hü</w:t>
      </w:r>
      <w:r w:rsidRPr="00686ECB">
        <w:rPr>
          <w:rFonts w:ascii="Garamond" w:hAnsi="Garamond"/>
          <w:sz w:val="28"/>
          <w:szCs w:val="28"/>
        </w:rPr>
        <w:softHyphen/>
        <w:t>kümler (bid’atlar) çıkarmaktır” cümlesi de bu etkene işaret etmektedir. İkinci etken ise İslam devletini bazı idarecilerinin İslam’ı ve İslami metinleri anlama</w:t>
      </w:r>
      <w:r w:rsidRPr="00686ECB">
        <w:rPr>
          <w:rFonts w:ascii="Garamond" w:hAnsi="Garamond"/>
          <w:sz w:val="28"/>
          <w:szCs w:val="28"/>
        </w:rPr>
        <w:t xml:space="preserve">ması veya kötü anlamasından kaynaklanmaktadır.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(A)’ın şu sözü de bu konuya işaret etmektedir: “İkinci kişiyse, Resulullah’tan bir söz duymuş, fakat gereği gibi belleyememiştir. Vehim içindedir, ama ka</w:t>
      </w:r>
      <w:r w:rsidRPr="00686ECB">
        <w:rPr>
          <w:rFonts w:ascii="Garamond" w:hAnsi="Garamond"/>
          <w:sz w:val="28"/>
          <w:szCs w:val="28"/>
        </w:rPr>
        <w:t>s</w:t>
      </w:r>
      <w:r w:rsidRPr="00686ECB">
        <w:rPr>
          <w:rFonts w:ascii="Garamond" w:hAnsi="Garamond"/>
          <w:sz w:val="28"/>
          <w:szCs w:val="28"/>
        </w:rPr>
        <w:softHyphen/>
        <w:t xml:space="preserve">ten yalan söylemez. O sözler önündedir, rivayet </w:t>
      </w:r>
      <w:r w:rsidRPr="00686ECB">
        <w:rPr>
          <w:rFonts w:ascii="Garamond" w:hAnsi="Garamond"/>
          <w:sz w:val="28"/>
          <w:szCs w:val="28"/>
        </w:rPr>
        <w:t>eder. Onlarla amel eder, "Ben bunu Resulullah’tan duydum." der. Müslümanlar onun vehim içinde olduğunu bilseler, o sözleri zaten kabul etmezler. O da yanıldığını bil</w:t>
      </w:r>
      <w:r w:rsidRPr="00686ECB">
        <w:rPr>
          <w:rFonts w:ascii="Garamond" w:hAnsi="Garamond"/>
          <w:sz w:val="28"/>
          <w:szCs w:val="28"/>
        </w:rPr>
        <w:softHyphen/>
        <w:t>se</w:t>
      </w:r>
      <w:r w:rsidRPr="00686ECB">
        <w:rPr>
          <w:rFonts w:ascii="Garamond" w:hAnsi="Garamond"/>
          <w:sz w:val="28"/>
          <w:szCs w:val="28"/>
        </w:rPr>
        <w:t>y</w:t>
      </w:r>
      <w:r w:rsidRPr="00686ECB">
        <w:rPr>
          <w:rFonts w:ascii="Garamond" w:hAnsi="Garamond"/>
          <w:sz w:val="28"/>
          <w:szCs w:val="28"/>
        </w:rPr>
        <w:t>di, o sözü rivayet etmezdi. Üçüncü kişi, Resulullah’ın bir şeyi emrettiğini işi</w:t>
      </w:r>
      <w:r w:rsidRPr="00686ECB">
        <w:rPr>
          <w:rFonts w:ascii="Garamond" w:hAnsi="Garamond"/>
          <w:sz w:val="28"/>
          <w:szCs w:val="28"/>
        </w:rPr>
        <w:t>t</w:t>
      </w:r>
      <w:r w:rsidRPr="00686ECB">
        <w:rPr>
          <w:rFonts w:ascii="Garamond" w:hAnsi="Garamond"/>
          <w:sz w:val="28"/>
          <w:szCs w:val="28"/>
        </w:rPr>
        <w:softHyphen/>
        <w:t>miş, P</w:t>
      </w:r>
      <w:r w:rsidRPr="00686ECB">
        <w:rPr>
          <w:rFonts w:ascii="Garamond" w:hAnsi="Garamond"/>
          <w:sz w:val="28"/>
          <w:szCs w:val="28"/>
        </w:rPr>
        <w:t>eygamber ise daha sonra onu nehyetmiştir. Fakat o, bunu bilmez. Peygamber'in bir şeyi nehyettiğini işi</w:t>
      </w:r>
      <w:r w:rsidRPr="00686ECB">
        <w:rPr>
          <w:rFonts w:ascii="Garamond" w:hAnsi="Garamond"/>
          <w:sz w:val="28"/>
          <w:szCs w:val="28"/>
        </w:rPr>
        <w:t>t</w:t>
      </w:r>
      <w:r w:rsidRPr="00686ECB">
        <w:rPr>
          <w:rFonts w:ascii="Garamond" w:hAnsi="Garamond"/>
          <w:sz w:val="28"/>
          <w:szCs w:val="28"/>
        </w:rPr>
        <w:softHyphen/>
        <w:t xml:space="preserve">miştir, ama peygamber sonra onu emretmiştir. Fakat o, bunu da bilmez. Mensuhunu öğrenmiş, fakat nasihini </w:t>
      </w:r>
      <w:r w:rsidRPr="00686ECB">
        <w:rPr>
          <w:rFonts w:ascii="Garamond" w:hAnsi="Garamond"/>
          <w:sz w:val="28"/>
          <w:szCs w:val="28"/>
        </w:rPr>
        <w:lastRenderedPageBreak/>
        <w:t>belleyememiştir. Neshedildiğini bilseydi onu ya</w:t>
      </w:r>
      <w:r w:rsidRPr="00686ECB">
        <w:rPr>
          <w:rFonts w:ascii="Garamond" w:hAnsi="Garamond"/>
          <w:sz w:val="28"/>
          <w:szCs w:val="28"/>
        </w:rPr>
        <w:t>pmazdı. Müslümanlar da ondan duydukları şeyin neshedildiğini bilselerdi, onu terk ederlerdi. Diğer dördüncüsü ise, Allah’a ve Resulüne karşı y</w:t>
      </w:r>
      <w:r w:rsidRPr="00686ECB">
        <w:rPr>
          <w:rFonts w:ascii="Garamond" w:hAnsi="Garamond"/>
          <w:sz w:val="28"/>
          <w:szCs w:val="28"/>
        </w:rPr>
        <w:t>a</w:t>
      </w:r>
      <w:r w:rsidRPr="00686ECB">
        <w:rPr>
          <w:rFonts w:ascii="Garamond" w:hAnsi="Garamond"/>
          <w:sz w:val="28"/>
          <w:szCs w:val="28"/>
        </w:rPr>
        <w:softHyphen/>
        <w:t>lan isnad etmez. Allah’tan korkarak, Resulüne saygı duyarak yalandan nefret eder. Vehime, şüpheye dü</w:t>
      </w:r>
      <w:r w:rsidRPr="00686ECB">
        <w:rPr>
          <w:rFonts w:ascii="Garamond" w:hAnsi="Garamond"/>
          <w:sz w:val="28"/>
          <w:szCs w:val="28"/>
        </w:rPr>
        <w:t>ş</w:t>
      </w:r>
      <w:r w:rsidRPr="00686ECB">
        <w:rPr>
          <w:rFonts w:ascii="Garamond" w:hAnsi="Garamond"/>
          <w:sz w:val="28"/>
          <w:szCs w:val="28"/>
        </w:rPr>
        <w:softHyphen/>
        <w:t>mez. Aksin</w:t>
      </w:r>
      <w:r w:rsidRPr="00686ECB">
        <w:rPr>
          <w:rFonts w:ascii="Garamond" w:hAnsi="Garamond"/>
          <w:sz w:val="28"/>
          <w:szCs w:val="28"/>
        </w:rPr>
        <w:t>e, duyduğunu olduğu gibi ezberler. Duyduğu sözü bir şey katmadan, eksiltmeden rivayet eder. Nasihi bilir, onunla amel eder; mensuhu bilir ondan kaçınır. Hükmün genel ve özelini, muhkem ve müteşabihini t</w:t>
      </w:r>
      <w:r w:rsidRPr="00686ECB">
        <w:rPr>
          <w:rFonts w:ascii="Garamond" w:hAnsi="Garamond"/>
          <w:sz w:val="28"/>
          <w:szCs w:val="28"/>
        </w:rPr>
        <w:t>a</w:t>
      </w:r>
      <w:r w:rsidRPr="00686ECB">
        <w:rPr>
          <w:rFonts w:ascii="Garamond" w:hAnsi="Garamond"/>
          <w:sz w:val="28"/>
          <w:szCs w:val="28"/>
        </w:rPr>
        <w:softHyphen/>
        <w:t>nır. Her şeyi yerli yerine koyar. Resulullah’ın sözl</w:t>
      </w:r>
      <w:r w:rsidRPr="00686ECB">
        <w:rPr>
          <w:rFonts w:ascii="Garamond" w:hAnsi="Garamond"/>
          <w:sz w:val="28"/>
          <w:szCs w:val="28"/>
        </w:rPr>
        <w:t>eri iki yönlü olmuştur. Genel ve özel söz. Allah’ın Resulünün neyi kastettiğini anlama</w:t>
      </w:r>
      <w:r w:rsidRPr="00686ECB">
        <w:rPr>
          <w:rFonts w:ascii="Garamond" w:hAnsi="Garamond"/>
          <w:sz w:val="28"/>
          <w:szCs w:val="28"/>
        </w:rPr>
        <w:softHyphen/>
        <w:t>yan, o sözü duyar; kastedilenden, söylenenden, biline</w:t>
      </w:r>
      <w:r w:rsidRPr="00686ECB">
        <w:rPr>
          <w:rFonts w:ascii="Garamond" w:hAnsi="Garamond"/>
          <w:sz w:val="28"/>
          <w:szCs w:val="28"/>
        </w:rPr>
        <w:t>n</w:t>
      </w:r>
      <w:r w:rsidRPr="00686ECB">
        <w:rPr>
          <w:rFonts w:ascii="Garamond" w:hAnsi="Garamond"/>
          <w:sz w:val="28"/>
          <w:szCs w:val="28"/>
        </w:rPr>
        <w:softHyphen/>
        <w:t>den farklı apayrı bir mana verir.”</w:t>
      </w:r>
      <w:r w:rsidRPr="00686ECB">
        <w:rPr>
          <w:rStyle w:val="FootnoteReference"/>
          <w:rFonts w:ascii="Garamond" w:hAnsi="Garamond"/>
          <w:sz w:val="28"/>
          <w:szCs w:val="28"/>
        </w:rPr>
        <w:footnoteReference w:id="67"/>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 xml:space="preserve">3-İmam (A)’ın sözlerinde işaret ettiği fitnelerin çıkışının üçüncü nedeni ise </w:t>
      </w:r>
      <w:r w:rsidRPr="00686ECB">
        <w:rPr>
          <w:rFonts w:ascii="Garamond" w:hAnsi="Garamond"/>
          <w:sz w:val="28"/>
          <w:szCs w:val="28"/>
        </w:rPr>
        <w:t>bazı milletler arasında fitnenin çıkışına uygun ortamın oluşudur. İslam ümmetinin çoğunun İslami ilkelerin özünden uzak oluşu da aralarına fitnenin sızmasına neden olmaktadır. Ama müslümanlar İslam hakkında sağlıklı bir anlayışa sahip olsalardı, fitnelerin</w:t>
      </w:r>
      <w:r w:rsidRPr="00686ECB">
        <w:rPr>
          <w:rFonts w:ascii="Garamond" w:hAnsi="Garamond"/>
          <w:sz w:val="28"/>
          <w:szCs w:val="28"/>
        </w:rPr>
        <w:t xml:space="preserve"> önü büyük ölçüde alınır ve aralarında kolayca fitne çıkmazdı. Zira bilinç ve şuur da insanı bir çok içtimai, siyasi ve iktisadi hastalıklardan </w:t>
      </w:r>
      <w:r w:rsidRPr="00686ECB">
        <w:rPr>
          <w:rFonts w:ascii="Garamond" w:hAnsi="Garamond"/>
          <w:sz w:val="28"/>
          <w:szCs w:val="28"/>
        </w:rPr>
        <w:lastRenderedPageBreak/>
        <w:t>korumaktadır. Zira insan bu bilinçle etrafındaki olayları ve kurulan komploları kolayca tanıyabilir, hakkı batıl</w:t>
      </w:r>
      <w:r w:rsidRPr="00686ECB">
        <w:rPr>
          <w:rFonts w:ascii="Garamond" w:hAnsi="Garamond"/>
          <w:sz w:val="28"/>
          <w:szCs w:val="28"/>
        </w:rPr>
        <w:t>dan ayırabilir ve neticede de fitnelerden kurtulabilir. İmam (A)’ın “eğer hak ile batıl karışmasaydı” sözü de bu üçüncü etkene işaret etmektedir.</w:t>
      </w:r>
    </w:p>
    <w:p w:rsidR="00000000" w:rsidRPr="00686ECB" w:rsidRDefault="00FC588D">
      <w:pPr>
        <w:spacing w:line="32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İslam Devletinde Fitnecileri Tanıma</w:t>
      </w:r>
    </w:p>
    <w:p w:rsidR="00686ECB" w:rsidRPr="00686ECB" w:rsidRDefault="00686ECB">
      <w:pPr>
        <w:spacing w:line="320" w:lineRule="atLeast"/>
        <w:ind w:firstLine="284"/>
        <w:jc w:val="both"/>
        <w:rPr>
          <w:rFonts w:ascii="Garamond" w:hAnsi="Garamond"/>
          <w:sz w:val="28"/>
          <w:szCs w:val="28"/>
        </w:rPr>
      </w:pP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Hz. Ali (A)’ın Nehc’ül-Belağ’daki sözleri ışığında İslam devletinde fitne</w:t>
      </w:r>
      <w:r w:rsidRPr="00686ECB">
        <w:rPr>
          <w:rFonts w:ascii="Garamond" w:hAnsi="Garamond"/>
          <w:sz w:val="28"/>
          <w:szCs w:val="28"/>
        </w:rPr>
        <w:t xml:space="preserve"> ve kargaşalık çıkaran kimseleri üç gruba ayırmak mümkündür: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Birinci Grup: Layık olmayan hakimler... İmam (A) bu grup hakkında çok detaylıca söz etmiştir. Ama biz burada sadece Hz. Ali’nin iki sözünü nakl etmekle iktifa ediyoruz: İmam (A) bu iki sözünde İs</w:t>
      </w:r>
      <w:r w:rsidRPr="00686ECB">
        <w:rPr>
          <w:rFonts w:ascii="Garamond" w:hAnsi="Garamond"/>
          <w:sz w:val="28"/>
          <w:szCs w:val="28"/>
        </w:rPr>
        <w:t xml:space="preserve">lam ve müslümanların ilk hükümet döneminde düçar oldukları liyakatsiz hakimleri betimlemeye çalışmıştır. Şıkşıkiye hutbesinin zımnında yer alan ilk ifade ilk sözünde Hz. Ali (A) şöyle buyurmuştur: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“Hilafeti öyle sert ve kaba bir yere attı ki sertliği insa</w:t>
      </w:r>
      <w:r w:rsidRPr="00686ECB">
        <w:rPr>
          <w:rFonts w:ascii="Garamond" w:hAnsi="Garamond"/>
          <w:sz w:val="28"/>
          <w:szCs w:val="28"/>
        </w:rPr>
        <w:t>nı derinden yaralar, o</w:t>
      </w:r>
      <w:r w:rsidRPr="00686ECB">
        <w:rPr>
          <w:rFonts w:ascii="Garamond" w:hAnsi="Garamond"/>
          <w:sz w:val="28"/>
          <w:szCs w:val="28"/>
        </w:rPr>
        <w:t>l</w:t>
      </w:r>
      <w:r w:rsidRPr="00686ECB">
        <w:rPr>
          <w:rFonts w:ascii="Garamond" w:hAnsi="Garamond"/>
          <w:sz w:val="28"/>
          <w:szCs w:val="28"/>
        </w:rPr>
        <w:softHyphen/>
        <w:t>dukça kaba davranırdı. Hilafeti boyunca oldukça düştü, sürçtü. Habire sür</w:t>
      </w:r>
      <w:r w:rsidRPr="00686ECB">
        <w:rPr>
          <w:rFonts w:ascii="Garamond" w:hAnsi="Garamond"/>
          <w:sz w:val="28"/>
          <w:szCs w:val="28"/>
        </w:rPr>
        <w:t>ç</w:t>
      </w:r>
      <w:r w:rsidRPr="00686ECB">
        <w:rPr>
          <w:rFonts w:ascii="Garamond" w:hAnsi="Garamond"/>
          <w:sz w:val="28"/>
          <w:szCs w:val="28"/>
        </w:rPr>
        <w:t>tükçe özür diledi, onunla arkadaş olan, huysuz bir dev</w:t>
      </w:r>
      <w:r w:rsidRPr="00686ECB">
        <w:rPr>
          <w:rFonts w:ascii="Garamond" w:hAnsi="Garamond"/>
          <w:sz w:val="28"/>
          <w:szCs w:val="28"/>
        </w:rPr>
        <w:t>e</w:t>
      </w:r>
      <w:r w:rsidRPr="00686ECB">
        <w:rPr>
          <w:rFonts w:ascii="Garamond" w:hAnsi="Garamond"/>
          <w:sz w:val="28"/>
          <w:szCs w:val="28"/>
        </w:rPr>
        <w:t>ye binmişe benzerdi. Yularını çekse burnu yırtılır, ya</w:t>
      </w:r>
      <w:r w:rsidRPr="00686ECB">
        <w:rPr>
          <w:rFonts w:ascii="Garamond" w:hAnsi="Garamond"/>
          <w:sz w:val="28"/>
          <w:szCs w:val="28"/>
        </w:rPr>
        <w:softHyphen/>
        <w:t>ralanırdı, dizginlerini salsa nefsine yokluğa, h</w:t>
      </w:r>
      <w:r w:rsidRPr="00686ECB">
        <w:rPr>
          <w:rFonts w:ascii="Garamond" w:hAnsi="Garamond"/>
          <w:sz w:val="28"/>
          <w:szCs w:val="28"/>
        </w:rPr>
        <w:t xml:space="preserve">elake </w:t>
      </w:r>
      <w:r w:rsidRPr="00686ECB">
        <w:rPr>
          <w:rFonts w:ascii="Garamond" w:hAnsi="Garamond"/>
          <w:sz w:val="28"/>
          <w:szCs w:val="28"/>
        </w:rPr>
        <w:t>a</w:t>
      </w:r>
      <w:r w:rsidRPr="00686ECB">
        <w:rPr>
          <w:rFonts w:ascii="Garamond" w:hAnsi="Garamond"/>
          <w:sz w:val="28"/>
          <w:szCs w:val="28"/>
        </w:rPr>
        <w:t xml:space="preserve">tardı. Allah’ın bekasına (varlığına) andolsun </w:t>
      </w:r>
      <w:r w:rsidRPr="00686ECB">
        <w:rPr>
          <w:rFonts w:ascii="Garamond" w:hAnsi="Garamond"/>
          <w:sz w:val="28"/>
          <w:szCs w:val="28"/>
        </w:rPr>
        <w:lastRenderedPageBreak/>
        <w:t>ki insanlar onun zamanında hidayet yolundan ayrıldı, huysuzlaştı, renkten, renge büründü ve doğru yoldan saptı.”</w:t>
      </w:r>
      <w:r w:rsidRPr="00686ECB">
        <w:rPr>
          <w:rStyle w:val="FootnoteReference"/>
          <w:rFonts w:ascii="Garamond" w:hAnsi="Garamond"/>
          <w:sz w:val="28"/>
          <w:szCs w:val="28"/>
        </w:rPr>
        <w:footnoteReference w:id="68"/>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(A) ikinci sözünde ise şöyle buyurmaktadır: “Allah için seni uyarıyorum: ümmetin öld</w:t>
      </w:r>
      <w:r w:rsidRPr="00686ECB">
        <w:rPr>
          <w:rFonts w:ascii="Garamond" w:hAnsi="Garamond"/>
          <w:sz w:val="28"/>
          <w:szCs w:val="28"/>
        </w:rPr>
        <w:t>ürülecek imamı olma. Çünkü daha önce şöyle denirdi: “Bu üm</w:t>
      </w:r>
      <w:r w:rsidRPr="00686ECB">
        <w:rPr>
          <w:rFonts w:ascii="Garamond" w:hAnsi="Garamond"/>
          <w:sz w:val="28"/>
          <w:szCs w:val="28"/>
        </w:rPr>
        <w:softHyphen/>
        <w:t>met içinde bir imam öldürülür, onun öldürülmesiyle kı</w:t>
      </w:r>
      <w:r w:rsidRPr="00686ECB">
        <w:rPr>
          <w:rFonts w:ascii="Garamond" w:hAnsi="Garamond"/>
          <w:sz w:val="28"/>
          <w:szCs w:val="28"/>
        </w:rPr>
        <w:softHyphen/>
        <w:t>yamete kadar öldürmeler sürer. Böylece ümmetin işi birbirine karışır, içlerinde fitne baş gösterir, hakkı batıl</w:t>
      </w:r>
      <w:r w:rsidRPr="00686ECB">
        <w:rPr>
          <w:rFonts w:ascii="Garamond" w:hAnsi="Garamond"/>
          <w:sz w:val="28"/>
          <w:szCs w:val="28"/>
        </w:rPr>
        <w:softHyphen/>
        <w:t>dan ayırt edemez, fitneler dalg</w:t>
      </w:r>
      <w:r w:rsidRPr="00686ECB">
        <w:rPr>
          <w:rFonts w:ascii="Garamond" w:hAnsi="Garamond"/>
          <w:sz w:val="28"/>
          <w:szCs w:val="28"/>
        </w:rPr>
        <w:t>a dalga yayılır,büyük bir kıyama girişirler."</w:t>
      </w:r>
      <w:r w:rsidRPr="00686ECB">
        <w:rPr>
          <w:rStyle w:val="FootnoteReference"/>
          <w:rFonts w:ascii="Garamond" w:hAnsi="Garamond"/>
          <w:sz w:val="28"/>
          <w:szCs w:val="28"/>
        </w:rPr>
        <w:footnoteReference w:id="69"/>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İkinci Grup: Menfaatçiler... Bu grup da içinde çıktıkları her toplumda işleri güçleri kendi dünyalarını elde etmek arzu ve isteklerine kavuşmaktır. Bu hususta hiçbir çabadan el çekmez ve hiçbir şeyden gaflet e</w:t>
      </w:r>
      <w:r w:rsidRPr="00686ECB">
        <w:rPr>
          <w:rFonts w:ascii="Garamond" w:hAnsi="Garamond"/>
          <w:sz w:val="28"/>
          <w:szCs w:val="28"/>
        </w:rPr>
        <w:t>tmezler. Hakim güçlere yakınlaşmak için her fırsattan istifade eder, hükümet etmek için her türlü imkanlardan istifade ederler. İslam ve ümmetin zararına da olsa bu yolda ellerinden geleni artlarına koymazlar. İmam (A) bu grubu şöyle zikr etmektedir: “Onun</w:t>
      </w:r>
      <w:r w:rsidRPr="00686ECB">
        <w:rPr>
          <w:rFonts w:ascii="Garamond" w:hAnsi="Garamond"/>
          <w:sz w:val="28"/>
          <w:szCs w:val="28"/>
        </w:rPr>
        <w:t>la beraber babasının oğulları da (mensubu o</w:t>
      </w:r>
      <w:r w:rsidRPr="00686ECB">
        <w:rPr>
          <w:rFonts w:ascii="Garamond" w:hAnsi="Garamond"/>
          <w:sz w:val="28"/>
          <w:szCs w:val="28"/>
        </w:rPr>
        <w:t>l</w:t>
      </w:r>
      <w:r w:rsidRPr="00686ECB">
        <w:rPr>
          <w:rFonts w:ascii="Garamond" w:hAnsi="Garamond"/>
          <w:sz w:val="28"/>
          <w:szCs w:val="28"/>
        </w:rPr>
        <w:softHyphen/>
        <w:t xml:space="preserve">duğu Ümeyyeoğulları da)) işe giriştiler. Allah’ın malını devenin ilkbaharda otları, çayır, çimeni yiyip </w:t>
      </w:r>
      <w:r w:rsidRPr="00686ECB">
        <w:rPr>
          <w:rFonts w:ascii="Garamond" w:hAnsi="Garamond"/>
          <w:sz w:val="28"/>
          <w:szCs w:val="28"/>
        </w:rPr>
        <w:lastRenderedPageBreak/>
        <w:t>hazmettiği gibi yiyip hazmettiler.”</w:t>
      </w:r>
      <w:r w:rsidRPr="00686ECB">
        <w:rPr>
          <w:rStyle w:val="FootnoteReference"/>
          <w:rFonts w:ascii="Garamond" w:hAnsi="Garamond"/>
          <w:sz w:val="28"/>
          <w:szCs w:val="28"/>
        </w:rPr>
        <w:footnoteReference w:id="70"/>
      </w:r>
      <w:r w:rsidRPr="00686ECB">
        <w:rPr>
          <w:rFonts w:ascii="Garamond" w:hAnsi="Garamond"/>
          <w:sz w:val="28"/>
          <w:szCs w:val="28"/>
        </w:rPr>
        <w:t xml:space="preserve"> Bu grubun mahiyetini tanımak hiç de öyle kolay değildir hatta bir çok </w:t>
      </w:r>
      <w:r w:rsidRPr="00686ECB">
        <w:rPr>
          <w:rFonts w:ascii="Garamond" w:hAnsi="Garamond"/>
          <w:sz w:val="28"/>
          <w:szCs w:val="28"/>
        </w:rPr>
        <w:t>hususta insanlar yanlışlığa düşmekte ve onları gerçek anlamda tanımaktan aciz kalmaktadırlar. Zira bu grup asla dini inkar etmemektedir. Kendi menfaatlerine uyan bölümleri almakta, kendi zararlarına başkalarının lehine olan hükümleri ise terk etmektedirler</w:t>
      </w:r>
      <w:r w:rsidRPr="00686ECB">
        <w:rPr>
          <w:rFonts w:ascii="Garamond" w:hAnsi="Garamond"/>
          <w:sz w:val="28"/>
          <w:szCs w:val="28"/>
        </w:rPr>
        <w:t>, veya bu hükümlerin uygulamasını ertelemektedirler. Bu grup kendi davranışları sebebiyle halka verdikleri zarar ve ziyanıyla farklı yollarla tevil etmektedirler. İslam devleri dönemindeki bu menfaatçi ve fitneci grubun amellerinden bir örnek vermek isters</w:t>
      </w:r>
      <w:r w:rsidRPr="00686ECB">
        <w:rPr>
          <w:rFonts w:ascii="Garamond" w:hAnsi="Garamond"/>
          <w:sz w:val="28"/>
          <w:szCs w:val="28"/>
        </w:rPr>
        <w:t xml:space="preserve">ek onların ganimeti tümüyle toplayan ama sahiplerine hakkını vermeyen kimseler olduklarını söylemek gerekir. Elde ettikleri ganimet ve haraçları bir zerre olsun başkasına vermezler. Her şeyi kendi ellerine geçirir, Müslümanların haklarını vermek hususunda </w:t>
      </w:r>
      <w:r w:rsidRPr="00686ECB">
        <w:rPr>
          <w:rFonts w:ascii="Garamond" w:hAnsi="Garamond"/>
          <w:sz w:val="28"/>
          <w:szCs w:val="28"/>
        </w:rPr>
        <w:t xml:space="preserve">ayrıcalık gözetirler. Bir gruba fazla verirler, bir gruba ise az. Bir gruba ise başka hiçbir şey vermezler.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Nehc’ül-Belağa  İslam toplumunda fitnelerin çıkış nedenlerini beyan eden sözler ile doludur. Biz burada sadece Hz. Ali’nin bir sözüyle iktifa ediy</w:t>
      </w:r>
      <w:r w:rsidRPr="00686ECB">
        <w:rPr>
          <w:rFonts w:ascii="Garamond" w:hAnsi="Garamond"/>
          <w:sz w:val="28"/>
          <w:szCs w:val="28"/>
        </w:rPr>
        <w:t>oruz: Hz. Ali (A) şöyle buyurmuştur: “Ey Ammar onu (Muğire b. Şube'yi) bırak! O dinden sadece kendini dünyaya yaklaştıran şeyleri a</w:t>
      </w:r>
      <w:r w:rsidRPr="00686ECB">
        <w:rPr>
          <w:rFonts w:ascii="Garamond" w:hAnsi="Garamond"/>
          <w:sz w:val="28"/>
          <w:szCs w:val="28"/>
        </w:rPr>
        <w:t>l</w:t>
      </w:r>
      <w:r w:rsidRPr="00686ECB">
        <w:rPr>
          <w:rFonts w:ascii="Garamond" w:hAnsi="Garamond"/>
          <w:sz w:val="28"/>
          <w:szCs w:val="28"/>
        </w:rPr>
        <w:t xml:space="preserve">mıştır. </w:t>
      </w:r>
      <w:r w:rsidRPr="00686ECB">
        <w:rPr>
          <w:rFonts w:ascii="Garamond" w:hAnsi="Garamond"/>
          <w:sz w:val="28"/>
          <w:szCs w:val="28"/>
        </w:rPr>
        <w:lastRenderedPageBreak/>
        <w:t>Kasten kendini şüphelere atmıştır ki hatalarına mazeret olsun.”</w:t>
      </w:r>
      <w:r w:rsidRPr="00686ECB">
        <w:rPr>
          <w:rStyle w:val="FootnoteReference"/>
          <w:rFonts w:ascii="Garamond" w:hAnsi="Garamond"/>
          <w:sz w:val="28"/>
          <w:szCs w:val="28"/>
        </w:rPr>
        <w:footnoteReference w:id="71"/>
      </w:r>
      <w:r w:rsidRPr="00686ECB">
        <w:rPr>
          <w:rFonts w:ascii="Garamond" w:hAnsi="Garamond"/>
          <w:sz w:val="28"/>
          <w:szCs w:val="28"/>
        </w:rPr>
        <w:t xml:space="preserve"> </w:t>
      </w:r>
    </w:p>
    <w:p w:rsidR="00000000" w:rsidRPr="00686ECB" w:rsidRDefault="00FC588D">
      <w:pPr>
        <w:spacing w:line="320" w:lineRule="atLeast"/>
        <w:ind w:firstLine="284"/>
        <w:jc w:val="both"/>
        <w:rPr>
          <w:rFonts w:ascii="Garamond" w:hAnsi="Garamond"/>
          <w:sz w:val="28"/>
          <w:szCs w:val="28"/>
        </w:rPr>
      </w:pPr>
    </w:p>
    <w:p w:rsidR="00000000" w:rsidRPr="00686ECB" w:rsidRDefault="00FC588D" w:rsidP="00BB4277">
      <w:pPr>
        <w:pStyle w:val="Heading1"/>
        <w:rPr>
          <w:szCs w:val="28"/>
        </w:rPr>
      </w:pPr>
      <w:r w:rsidRPr="00686ECB">
        <w:rPr>
          <w:szCs w:val="28"/>
        </w:rPr>
        <w:t>Fitne Ateşini Söndürmenin En İyi Metodları</w:t>
      </w:r>
    </w:p>
    <w:p w:rsidR="00686ECB" w:rsidRPr="00686ECB" w:rsidRDefault="00686ECB">
      <w:pPr>
        <w:spacing w:line="320" w:lineRule="atLeast"/>
        <w:ind w:firstLine="284"/>
        <w:jc w:val="both"/>
        <w:rPr>
          <w:rFonts w:ascii="Garamond" w:hAnsi="Garamond"/>
          <w:sz w:val="28"/>
          <w:szCs w:val="28"/>
        </w:rPr>
      </w:pP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Bu böl</w:t>
      </w:r>
      <w:r w:rsidRPr="00686ECB">
        <w:rPr>
          <w:rFonts w:ascii="Garamond" w:hAnsi="Garamond"/>
          <w:sz w:val="28"/>
          <w:szCs w:val="28"/>
        </w:rPr>
        <w:t xml:space="preserve">ümde İmam’ın karşılaştığı fitnelere karşı takındığı tutumu ve bu isyanlara karşı nasıl davrandığını inceliyor ve İmam (A)’ın bu metodlarından istifade ederek fitneler ve isyanlar karşısında en iyi tutumları elde ediyoruz.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Ali (A) zamanındaki tüm fitn</w:t>
      </w:r>
      <w:r w:rsidRPr="00686ECB">
        <w:rPr>
          <w:rFonts w:ascii="Garamond" w:hAnsi="Garamond"/>
          <w:sz w:val="28"/>
          <w:szCs w:val="28"/>
        </w:rPr>
        <w:t>eler mevki ve makam sevgisi etrafında dönüyordu. Eğer makam ve mevkiye aldırış etmeyenlerin önderi Hz. Ali (A)’ın zühd ve takvası olmasaydı şüphesiz bu fitnelerden sadece biri İslami hayatı ve İslam devletini yok etmeye yeterdi artardı bile. İmam Ali (A)’ı</w:t>
      </w:r>
      <w:r w:rsidRPr="00686ECB">
        <w:rPr>
          <w:rFonts w:ascii="Garamond" w:hAnsi="Garamond"/>
          <w:sz w:val="28"/>
          <w:szCs w:val="28"/>
        </w:rPr>
        <w:t>n Nehc’ül-Belağa’daki bu konu hakkındaki sözleri incelendiğinde İmam (A)’ın bütün bu fitnelerdeki temel rolünün ve asıl hedefinin fitne ateşlerini söndürmek olduğu açıkça görülmektedir. Örneğin Ebu Bekir Sakife’de müslümanların halifesi olarak seçildiğinde</w:t>
      </w:r>
      <w:r w:rsidRPr="00686ECB">
        <w:rPr>
          <w:rFonts w:ascii="Garamond" w:hAnsi="Garamond"/>
          <w:sz w:val="28"/>
          <w:szCs w:val="28"/>
        </w:rPr>
        <w:t xml:space="preserve"> Ebu Süfyan gibi bir grup Kureyşli önde gelenler İmam (A)’ın yanına gelerek ona biat sözünü verdiler. Ama İmam (A) onlara şöyle cevap verdi: “Ey insanlar! Fitne dalgalarını kurtuluş gemisiyle </w:t>
      </w:r>
      <w:r w:rsidRPr="00686ECB">
        <w:rPr>
          <w:rFonts w:ascii="Garamond" w:hAnsi="Garamond"/>
          <w:sz w:val="28"/>
          <w:szCs w:val="28"/>
        </w:rPr>
        <w:t>a</w:t>
      </w:r>
      <w:r w:rsidRPr="00686ECB">
        <w:rPr>
          <w:rFonts w:ascii="Garamond" w:hAnsi="Garamond"/>
          <w:sz w:val="28"/>
          <w:szCs w:val="28"/>
        </w:rPr>
        <w:t xml:space="preserve">şın, nefret yolundan ayrılıp gurur </w:t>
      </w:r>
      <w:r w:rsidRPr="00686ECB">
        <w:rPr>
          <w:rFonts w:ascii="Garamond" w:hAnsi="Garamond"/>
          <w:sz w:val="28"/>
          <w:szCs w:val="28"/>
        </w:rPr>
        <w:lastRenderedPageBreak/>
        <w:t>tacını başınızdan atın. Anca</w:t>
      </w:r>
      <w:r w:rsidRPr="00686ECB">
        <w:rPr>
          <w:rFonts w:ascii="Garamond" w:hAnsi="Garamond"/>
          <w:sz w:val="28"/>
          <w:szCs w:val="28"/>
        </w:rPr>
        <w:t>k kendi kanadıyla uçan (yeterli taraftarlarıyla k</w:t>
      </w:r>
      <w:r w:rsidRPr="00686ECB">
        <w:rPr>
          <w:rFonts w:ascii="Garamond" w:hAnsi="Garamond"/>
          <w:sz w:val="28"/>
          <w:szCs w:val="28"/>
        </w:rPr>
        <w:t>ı</w:t>
      </w:r>
      <w:r w:rsidRPr="00686ECB">
        <w:rPr>
          <w:rFonts w:ascii="Garamond" w:hAnsi="Garamond"/>
          <w:sz w:val="28"/>
          <w:szCs w:val="28"/>
        </w:rPr>
        <w:t>yam eden) veya teslim olup rahata kavuşan (inzivaya çekilen) kurtulur. (Ben de yeterli taraftara sahip olm</w:t>
      </w:r>
      <w:r w:rsidRPr="00686ECB">
        <w:rPr>
          <w:rFonts w:ascii="Garamond" w:hAnsi="Garamond"/>
          <w:sz w:val="28"/>
          <w:szCs w:val="28"/>
        </w:rPr>
        <w:t>a</w:t>
      </w:r>
      <w:r w:rsidRPr="00686ECB">
        <w:rPr>
          <w:rFonts w:ascii="Garamond" w:hAnsi="Garamond"/>
          <w:sz w:val="28"/>
          <w:szCs w:val="28"/>
        </w:rPr>
        <w:softHyphen/>
        <w:t>dığım için inzivaya çekildim.) Bu (yeterli taraftar olma</w:t>
      </w:r>
      <w:r w:rsidRPr="00686ECB">
        <w:rPr>
          <w:rFonts w:ascii="Garamond" w:hAnsi="Garamond"/>
          <w:sz w:val="28"/>
          <w:szCs w:val="28"/>
        </w:rPr>
        <w:softHyphen/>
        <w:t xml:space="preserve">dığı halde iddia ettiğiniz kıyam) kokmuş </w:t>
      </w:r>
      <w:r w:rsidRPr="00686ECB">
        <w:rPr>
          <w:rFonts w:ascii="Garamond" w:hAnsi="Garamond"/>
          <w:sz w:val="28"/>
          <w:szCs w:val="28"/>
        </w:rPr>
        <w:t>ve rengi de</w:t>
      </w:r>
      <w:r w:rsidRPr="00686ECB">
        <w:rPr>
          <w:rFonts w:ascii="Garamond" w:hAnsi="Garamond"/>
          <w:sz w:val="28"/>
          <w:szCs w:val="28"/>
        </w:rPr>
        <w:softHyphen/>
        <w:t>ğişmiş bir sudur. Yiyenin kursağında düğümlenen bir lokmadır. Vakti gelmeden ham meyveyi devşiren, bi</w:t>
      </w:r>
      <w:r w:rsidRPr="00686ECB">
        <w:rPr>
          <w:rFonts w:ascii="Garamond" w:hAnsi="Garamond"/>
          <w:sz w:val="28"/>
          <w:szCs w:val="28"/>
        </w:rPr>
        <w:t>t</w:t>
      </w:r>
      <w:r w:rsidRPr="00686ECB">
        <w:rPr>
          <w:rFonts w:ascii="Garamond" w:hAnsi="Garamond"/>
          <w:sz w:val="28"/>
          <w:szCs w:val="28"/>
        </w:rPr>
        <w:softHyphen/>
        <w:t>meyecek yere tohum ekene benzer.”</w:t>
      </w:r>
      <w:r w:rsidRPr="00686ECB">
        <w:rPr>
          <w:rStyle w:val="FootnoteReference"/>
          <w:rFonts w:ascii="Garamond" w:hAnsi="Garamond"/>
          <w:sz w:val="28"/>
          <w:szCs w:val="28"/>
        </w:rPr>
        <w:footnoteReference w:id="72"/>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Bu sözlerinde İmam (A)’ı tehlikeli olaylar ve fitneler karşısındaki tutumu açıkça görülmektedir. Hz. Ali (</w:t>
      </w:r>
      <w:r w:rsidRPr="00686ECB">
        <w:rPr>
          <w:rFonts w:ascii="Garamond" w:hAnsi="Garamond"/>
          <w:sz w:val="28"/>
          <w:szCs w:val="28"/>
        </w:rPr>
        <w:t xml:space="preserve">A) şunları açıklamaktadır: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 xml:space="preserve">1-Birinci halifeyle savaşmak büyük fitnelere sebep olacaktır. “Ey insanlar! Fitne dalgalarını kurtuluş gemisiyle </w:t>
      </w:r>
      <w:r w:rsidRPr="00686ECB">
        <w:rPr>
          <w:rFonts w:ascii="Garamond" w:hAnsi="Garamond"/>
          <w:sz w:val="28"/>
          <w:szCs w:val="28"/>
        </w:rPr>
        <w:t>a</w:t>
      </w:r>
      <w:r w:rsidRPr="00686ECB">
        <w:rPr>
          <w:rFonts w:ascii="Garamond" w:hAnsi="Garamond"/>
          <w:sz w:val="28"/>
          <w:szCs w:val="28"/>
        </w:rPr>
        <w:t>şın”</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2-Kendisine biat etmek için gelenlerin iyi niyetleri yoktu. Onları bu işe şahsi menfaatleri, kabileci arzular</w:t>
      </w:r>
      <w:r w:rsidRPr="00686ECB">
        <w:rPr>
          <w:rFonts w:ascii="Garamond" w:hAnsi="Garamond"/>
          <w:sz w:val="28"/>
          <w:szCs w:val="28"/>
        </w:rPr>
        <w:t>ı ve cahili istekleri zorlamıştı. “nefret yolundan ayrılıp gurur tacını başınızdan atın”</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3-İmam (A)’ın o şartlarda karşılaştığı zorluklarda kendilerine dayanabileceği halis ve takva sahibi dostları yoktu. Var olan dostları ise kendine hedefe ulaşmada yardı</w:t>
      </w:r>
      <w:r w:rsidRPr="00686ECB">
        <w:rPr>
          <w:rFonts w:ascii="Garamond" w:hAnsi="Garamond"/>
          <w:sz w:val="28"/>
          <w:szCs w:val="28"/>
        </w:rPr>
        <w:t>mcı olacak bir güçte değillerdi. “Ancak kendi kanadıyla uçan (yeterli taraftarlarıyla k</w:t>
      </w:r>
      <w:r w:rsidRPr="00686ECB">
        <w:rPr>
          <w:rFonts w:ascii="Garamond" w:hAnsi="Garamond"/>
          <w:sz w:val="28"/>
          <w:szCs w:val="28"/>
        </w:rPr>
        <w:t>ı</w:t>
      </w:r>
      <w:r w:rsidRPr="00686ECB">
        <w:rPr>
          <w:rFonts w:ascii="Garamond" w:hAnsi="Garamond"/>
          <w:sz w:val="28"/>
          <w:szCs w:val="28"/>
        </w:rPr>
        <w:t>yam eden) veya teslim olup rahata kavuşan (inzivaya çekilen) kurtulur.”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lastRenderedPageBreak/>
        <w:t>4-Bu hassas ve tehlikeli durumda her zaman için İslam'ın faydasına olacak olan en iyi tutum şüph</w:t>
      </w:r>
      <w:r w:rsidRPr="00686ECB">
        <w:rPr>
          <w:rFonts w:ascii="Garamond" w:hAnsi="Garamond"/>
          <w:sz w:val="28"/>
          <w:szCs w:val="28"/>
        </w:rPr>
        <w:t>esiz ki sakınmak idi. “teslim olup rahata kavuşan (inzivaya çekilen) kurtulur.”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5-Böylesine bir durumda kendini ve ailesini feda etmenin de hiçbir faydası yoktur. Zira insanlar daha yeni müslüman olmuşlar ve etrafındaki olayları ve tutumları hakkıyla değer</w:t>
      </w:r>
      <w:r w:rsidRPr="00686ECB">
        <w:rPr>
          <w:rFonts w:ascii="Garamond" w:hAnsi="Garamond"/>
          <w:sz w:val="28"/>
          <w:szCs w:val="28"/>
        </w:rPr>
        <w:t>lendiremiyorlar. Eğer İmam Ali (A) o şartlarda İmam Hüseyin (A) gibi kıyam etmiş olsaydı şüphesiz ki hedeflerine ulaşamazdı. Belki de İmam (A)’ın şu sözü de bu manaya işaret etmektedir. “Bu (yeterli taraftar olma</w:t>
      </w:r>
      <w:r w:rsidRPr="00686ECB">
        <w:rPr>
          <w:rFonts w:ascii="Garamond" w:hAnsi="Garamond"/>
          <w:sz w:val="28"/>
          <w:szCs w:val="28"/>
        </w:rPr>
        <w:softHyphen/>
        <w:t>dığı halde iddia ettiğiniz kıyam) kokmuş ve</w:t>
      </w:r>
      <w:r w:rsidRPr="00686ECB">
        <w:rPr>
          <w:rFonts w:ascii="Garamond" w:hAnsi="Garamond"/>
          <w:sz w:val="28"/>
          <w:szCs w:val="28"/>
        </w:rPr>
        <w:t xml:space="preserve"> rengi de</w:t>
      </w:r>
      <w:r w:rsidRPr="00686ECB">
        <w:rPr>
          <w:rFonts w:ascii="Garamond" w:hAnsi="Garamond"/>
          <w:sz w:val="28"/>
          <w:szCs w:val="28"/>
        </w:rPr>
        <w:softHyphen/>
        <w:t>ğişmiş bir sudur. Yiyenin kursağında düğümlenen bir lokmadır. Vakti gelmeden ham meyveyi devşiren, bi</w:t>
      </w:r>
      <w:r w:rsidRPr="00686ECB">
        <w:rPr>
          <w:rFonts w:ascii="Garamond" w:hAnsi="Garamond"/>
          <w:sz w:val="28"/>
          <w:szCs w:val="28"/>
        </w:rPr>
        <w:t>t</w:t>
      </w:r>
      <w:r w:rsidRPr="00686ECB">
        <w:rPr>
          <w:rFonts w:ascii="Garamond" w:hAnsi="Garamond"/>
          <w:sz w:val="28"/>
          <w:szCs w:val="28"/>
        </w:rPr>
        <w:softHyphen/>
        <w:t>meyecek yere tohum ekene benzer.”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Evet, işte bu yüzden İmam (A) kendi kesin haklarından vaz geçti, bütün acılığına rağmen sabretti.  İmam (A) b</w:t>
      </w:r>
      <w:r w:rsidRPr="00686ECB">
        <w:rPr>
          <w:rFonts w:ascii="Garamond" w:hAnsi="Garamond"/>
          <w:sz w:val="28"/>
          <w:szCs w:val="28"/>
        </w:rPr>
        <w:t>u konuda şu acı sözleri ifade etmiştir: “Bunun üzerine hilafet elbisesini soydum ve bir kenara ittim.”</w:t>
      </w:r>
      <w:r w:rsidRPr="00686ECB">
        <w:rPr>
          <w:rStyle w:val="FootnoteReference"/>
          <w:rFonts w:ascii="Garamond" w:hAnsi="Garamond"/>
          <w:sz w:val="28"/>
          <w:szCs w:val="28"/>
        </w:rPr>
        <w:footnoteReference w:id="73"/>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Hakeza şöyle buyurmuştur: “...Baktım Ehl-i Beyt’imden başka yardımcı görem</w:t>
      </w:r>
      <w:r w:rsidRPr="00686ECB">
        <w:rPr>
          <w:rFonts w:ascii="Garamond" w:hAnsi="Garamond"/>
          <w:sz w:val="28"/>
          <w:szCs w:val="28"/>
        </w:rPr>
        <w:t>e</w:t>
      </w:r>
      <w:r w:rsidRPr="00686ECB">
        <w:rPr>
          <w:rFonts w:ascii="Garamond" w:hAnsi="Garamond"/>
          <w:sz w:val="28"/>
          <w:szCs w:val="28"/>
        </w:rPr>
        <w:t>dim, onların ölümüne razı olmadım ve diken dolu gö</w:t>
      </w:r>
      <w:r w:rsidRPr="00686ECB">
        <w:rPr>
          <w:rFonts w:ascii="Garamond" w:hAnsi="Garamond"/>
          <w:sz w:val="28"/>
          <w:szCs w:val="28"/>
        </w:rPr>
        <w:t>z</w:t>
      </w:r>
      <w:r w:rsidRPr="00686ECB">
        <w:rPr>
          <w:rFonts w:ascii="Garamond" w:hAnsi="Garamond"/>
          <w:sz w:val="28"/>
          <w:szCs w:val="28"/>
        </w:rPr>
        <w:t>lerimi yumdum. Kemik sapla</w:t>
      </w:r>
      <w:r w:rsidRPr="00686ECB">
        <w:rPr>
          <w:rFonts w:ascii="Garamond" w:hAnsi="Garamond"/>
          <w:sz w:val="28"/>
          <w:szCs w:val="28"/>
        </w:rPr>
        <w:t xml:space="preserve">nmış boğazımla (olayları) </w:t>
      </w:r>
      <w:r w:rsidRPr="00686ECB">
        <w:rPr>
          <w:rFonts w:ascii="Garamond" w:hAnsi="Garamond"/>
          <w:sz w:val="28"/>
          <w:szCs w:val="28"/>
        </w:rPr>
        <w:lastRenderedPageBreak/>
        <w:t>yudumladım. Sinirlerime hakim oldum ve zakkumdan acı suyu tatma hususunda sabrettim.”</w:t>
      </w:r>
      <w:r w:rsidRPr="00686ECB">
        <w:rPr>
          <w:rStyle w:val="FootnoteReference"/>
          <w:rFonts w:ascii="Garamond" w:hAnsi="Garamond"/>
          <w:sz w:val="28"/>
          <w:szCs w:val="28"/>
        </w:rPr>
        <w:footnoteReference w:id="74"/>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Hakeza şöyle buyurmuştur: “Allah’a andolsun ki ben Müslüman</w:t>
      </w:r>
      <w:r w:rsidRPr="00686ECB">
        <w:rPr>
          <w:rFonts w:ascii="Garamond" w:hAnsi="Garamond"/>
          <w:sz w:val="28"/>
          <w:szCs w:val="28"/>
        </w:rPr>
        <w:softHyphen/>
        <w:t>ların işleri düzenli yürüdüğü müddetçe (fitne ve fesad ko</w:t>
      </w:r>
      <w:r w:rsidRPr="00686ECB">
        <w:rPr>
          <w:rFonts w:ascii="Garamond" w:hAnsi="Garamond"/>
          <w:sz w:val="28"/>
          <w:szCs w:val="28"/>
        </w:rPr>
        <w:t>p</w:t>
      </w:r>
      <w:r w:rsidRPr="00686ECB">
        <w:rPr>
          <w:rFonts w:ascii="Garamond" w:hAnsi="Garamond"/>
          <w:sz w:val="28"/>
          <w:szCs w:val="28"/>
        </w:rPr>
        <w:t>madıkça) ve özellikle ben</w:t>
      </w:r>
      <w:r w:rsidRPr="00686ECB">
        <w:rPr>
          <w:rFonts w:ascii="Garamond" w:hAnsi="Garamond"/>
          <w:sz w:val="28"/>
          <w:szCs w:val="28"/>
        </w:rPr>
        <w:t>den başkasına zu</w:t>
      </w:r>
      <w:r w:rsidRPr="00686ECB">
        <w:rPr>
          <w:rFonts w:ascii="Garamond" w:hAnsi="Garamond"/>
          <w:sz w:val="28"/>
          <w:szCs w:val="28"/>
        </w:rPr>
        <w:t>l</w:t>
      </w:r>
      <w:r w:rsidRPr="00686ECB">
        <w:rPr>
          <w:rFonts w:ascii="Garamond" w:hAnsi="Garamond"/>
          <w:sz w:val="28"/>
          <w:szCs w:val="28"/>
        </w:rPr>
        <w:t>medil</w:t>
      </w:r>
      <w:r w:rsidRPr="00686ECB">
        <w:rPr>
          <w:rFonts w:ascii="Garamond" w:hAnsi="Garamond"/>
          <w:sz w:val="28"/>
          <w:szCs w:val="28"/>
        </w:rPr>
        <w:softHyphen/>
        <w:t>medikçe, (hilafeti diğerlerine) teslim edeceğim.”</w:t>
      </w:r>
      <w:r w:rsidRPr="00686ECB">
        <w:rPr>
          <w:rStyle w:val="FootnoteReference"/>
          <w:rFonts w:ascii="Garamond" w:hAnsi="Garamond"/>
          <w:sz w:val="28"/>
          <w:szCs w:val="28"/>
        </w:rPr>
        <w:footnoteReference w:id="75"/>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İşte böylesine bir İmam bu fitnelere karşı kıldı, onu daha nütfe halindeyken boğdu ve asıl hedeflerine ulaşmak için kendisini bir köprü gibi kullanmak isteyenlere engel oldu. Bu fırs</w:t>
      </w:r>
      <w:r w:rsidRPr="00686ECB">
        <w:rPr>
          <w:rFonts w:ascii="Garamond" w:hAnsi="Garamond"/>
          <w:sz w:val="28"/>
          <w:szCs w:val="28"/>
        </w:rPr>
        <w:t>atçılar, asıl amaçlarına ulaşmak için İmam (A)’ı bir köprü gibi kullanmak istiyorlardı. Oysa şöyle buyuran bir İmam’la karşı karşıya olduklarından gaflet etmişlerdi: “Allah’a andolsun ki hakkımda hile yapmaları hususunda gafil davranmayacağım ve zorluklard</w:t>
      </w:r>
      <w:r w:rsidRPr="00686ECB">
        <w:rPr>
          <w:rFonts w:ascii="Garamond" w:hAnsi="Garamond"/>
          <w:sz w:val="28"/>
          <w:szCs w:val="28"/>
        </w:rPr>
        <w:t>a güçsüz kalmayacağım.”</w:t>
      </w:r>
      <w:r w:rsidRPr="00686ECB">
        <w:rPr>
          <w:rStyle w:val="FootnoteReference"/>
          <w:rFonts w:ascii="Garamond" w:hAnsi="Garamond"/>
          <w:sz w:val="28"/>
          <w:szCs w:val="28"/>
        </w:rPr>
        <w:footnoteReference w:id="76"/>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Hakeza şöyle buyurmuştur: “Fitneye karşı iki yaşındaki deve gibi ol; onun ne binilecek sırtı, ne de sağılacak sütü vardır.”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 xml:space="preserve">Ali (A)’ın karşılaştığı ikinci fitne ise İslam devletinin bir çok değerlerden el çekmesi ve İslam yolundan </w:t>
      </w:r>
      <w:r w:rsidRPr="00686ECB">
        <w:rPr>
          <w:rFonts w:ascii="Garamond" w:hAnsi="Garamond"/>
          <w:sz w:val="28"/>
          <w:szCs w:val="28"/>
        </w:rPr>
        <w:t xml:space="preserve">ayrılması idi. Üçüncü halifenin son dönemlerinde İslam devletinde bir çok siyasi, idari </w:t>
      </w:r>
      <w:r w:rsidRPr="00686ECB">
        <w:rPr>
          <w:rFonts w:ascii="Garamond" w:hAnsi="Garamond"/>
          <w:sz w:val="28"/>
          <w:szCs w:val="28"/>
        </w:rPr>
        <w:lastRenderedPageBreak/>
        <w:t>ve iktisadi bozukluklar baş göstermişti. Halifenin bir grup menfaatçi yakınları hiçbir liyakat ve ehliyete sahip olmaksızın müslümanların mali ve siyasi işlerinin idare</w:t>
      </w:r>
      <w:r w:rsidRPr="00686ECB">
        <w:rPr>
          <w:rFonts w:ascii="Garamond" w:hAnsi="Garamond"/>
          <w:sz w:val="28"/>
          <w:szCs w:val="28"/>
        </w:rPr>
        <w:t>sini eline almış ve müslümanların varlıklarının sınırlı bir grubun elinde toplanmasıyla İslam toplumu büyük bir zorluk ve sıkıntıya düşmüştür.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Bu değişiklikler bir grup Müslümanın uyanmasına neden olmuştu. Bu Müslümanlar genelde doğal olmayan o şartlar seb</w:t>
      </w:r>
      <w:r w:rsidRPr="00686ECB">
        <w:rPr>
          <w:rFonts w:ascii="Garamond" w:hAnsi="Garamond"/>
          <w:sz w:val="28"/>
          <w:szCs w:val="28"/>
        </w:rPr>
        <w:t>ebiyle bir çok zarar görmüş kimselerdi. Bu grubun Mervan bin Hakem gibi fasık, takvasız, ehliyetsiz ve dengesiz kimselerin elinde birer oyunca haline düşen halifeye karşı duyduğu kin ateşi gün dittikçe şiddetleniyordu. Sonunda bu devrimci ve bilinçli harek</w:t>
      </w:r>
      <w:r w:rsidRPr="00686ECB">
        <w:rPr>
          <w:rFonts w:ascii="Garamond" w:hAnsi="Garamond"/>
          <w:sz w:val="28"/>
          <w:szCs w:val="28"/>
        </w:rPr>
        <w:t>et halifenin evine doğru aktı ve halifeden defalarca siyasetini değiştirmesini; muhasebe ve münasebetlerini gerçek bir İslami bakış açısınca gözden geçirmesini istedi. .....ama halife tarafından uygun ve ikan edici bir cevap alamayınca İmam Ali (A)’dan dur</w:t>
      </w:r>
      <w:r w:rsidRPr="00686ECB">
        <w:rPr>
          <w:rFonts w:ascii="Garamond" w:hAnsi="Garamond"/>
          <w:sz w:val="28"/>
          <w:szCs w:val="28"/>
        </w:rPr>
        <w:t>umu değiştirmek ve kendisine itaat etmek için silahlı bir kıyama izin vermesini istediler. İşte burada İmam (A)’ın büyük tarihi tutumunu görmekteyiz. İmam (A) burada insanları sakınmaya, sakin olmaya ve halife aleyhine şiddete başvurmamaya davet etmektedir</w:t>
      </w:r>
      <w:r w:rsidRPr="00686ECB">
        <w:rPr>
          <w:rFonts w:ascii="Garamond" w:hAnsi="Garamond"/>
          <w:sz w:val="28"/>
          <w:szCs w:val="28"/>
        </w:rPr>
        <w:t xml:space="preserve">. Zira; iyice tartılıp ölçülmemiş bir harekete başvurmak kendilerine bir çok zorluklar </w:t>
      </w:r>
      <w:r w:rsidRPr="00686ECB">
        <w:rPr>
          <w:rFonts w:ascii="Garamond" w:hAnsi="Garamond"/>
          <w:sz w:val="28"/>
          <w:szCs w:val="28"/>
        </w:rPr>
        <w:lastRenderedPageBreak/>
        <w:t>icat edecekti. Zira o zamanlar İslam toplumunun büyük bir kısmı cehalet ve bilinçsizlik içinde yaşıyordu. Halifeye mukaddes hürmete değer bir gözle bakıyorlardı. Bir çok</w:t>
      </w:r>
      <w:r w:rsidRPr="00686ECB">
        <w:rPr>
          <w:rFonts w:ascii="Garamond" w:hAnsi="Garamond"/>
          <w:sz w:val="28"/>
          <w:szCs w:val="28"/>
        </w:rPr>
        <w:t xml:space="preserve"> maddi imkana sahip olan İslam ümmetinin bazı büyük şahsiyetleri ve idarecileri şüphesiz Osman’ın öldürülmesini kendi hedeflerine ulaşma yolunda vesile edinecekler ve sonunda Müslümanların ve ya İslam toplumunun durumu öncekinden daha kötü bir hale gelecek</w:t>
      </w:r>
      <w:r w:rsidRPr="00686ECB">
        <w:rPr>
          <w:rFonts w:ascii="Garamond" w:hAnsi="Garamond"/>
          <w:sz w:val="28"/>
          <w:szCs w:val="28"/>
        </w:rPr>
        <w:t xml:space="preserve">ti.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Evet...Bu yüzden İmam (A) Osman’a karşı savunucu bir tutum sergilemiş olduğu halde sessiz kalmakta, eli kolu bağlı kalmamakta, genelin maslahatı doğrultusunda yürümekte, defalarca Osman'ın yanına gitmekte ve emin bir öğütçü, sevgili bir dost gibi tutt</w:t>
      </w:r>
      <w:r w:rsidRPr="00686ECB">
        <w:rPr>
          <w:rFonts w:ascii="Garamond" w:hAnsi="Garamond"/>
          <w:sz w:val="28"/>
          <w:szCs w:val="28"/>
        </w:rPr>
        <w:t>urmuş olduğu metodunu ve ülkenin genel durumunu değiştirmesini öğüt vermektedir. Nitekim bizzat imamın kendisi bu konuda şöyle buyurmaktadır: "Ben halkın kendisinden razı olmasını istediği muhacirlerden biriydim ve kendisinin çok az kınardım."</w:t>
      </w:r>
      <w:r w:rsidRPr="00686ECB">
        <w:rPr>
          <w:rStyle w:val="FootnoteReference"/>
          <w:rFonts w:ascii="Garamond" w:hAnsi="Garamond"/>
          <w:sz w:val="28"/>
          <w:szCs w:val="28"/>
        </w:rPr>
        <w:t xml:space="preserve"> </w:t>
      </w:r>
      <w:r w:rsidRPr="00686ECB">
        <w:rPr>
          <w:rStyle w:val="FootnoteReference"/>
          <w:rFonts w:ascii="Garamond" w:hAnsi="Garamond"/>
          <w:sz w:val="28"/>
          <w:szCs w:val="28"/>
        </w:rPr>
        <w:footnoteReference w:id="77"/>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Hakeza Osm</w:t>
      </w:r>
      <w:r w:rsidRPr="00686ECB">
        <w:rPr>
          <w:rFonts w:ascii="Garamond" w:hAnsi="Garamond"/>
          <w:sz w:val="28"/>
          <w:szCs w:val="28"/>
        </w:rPr>
        <w:t>an ile görüşürken de kendisine şöyle buyurmuştur: "</w:t>
      </w:r>
      <w:r w:rsidRPr="00686ECB">
        <w:rPr>
          <w:rFonts w:ascii="Garamond" w:hAnsi="Garamond"/>
          <w:sz w:val="28"/>
          <w:szCs w:val="28"/>
        </w:rPr>
        <w:t>“Halk peşimde, beni seninle kendileri arasında elçi olarak gönderdiler. Vallahi, sana ne diyeceğimi bilemi</w:t>
      </w:r>
      <w:r w:rsidRPr="00686ECB">
        <w:rPr>
          <w:rFonts w:ascii="Garamond" w:hAnsi="Garamond"/>
          <w:sz w:val="28"/>
          <w:szCs w:val="28"/>
        </w:rPr>
        <w:softHyphen/>
        <w:t>yorum; senin bilmediğin bir şeyi biliyor değilim. Benim sana göstereceğim, senin bilmediğin bir iş</w:t>
      </w:r>
      <w:r w:rsidRPr="00686ECB">
        <w:rPr>
          <w:rFonts w:ascii="Garamond" w:hAnsi="Garamond"/>
          <w:sz w:val="28"/>
          <w:szCs w:val="28"/>
        </w:rPr>
        <w:t xml:space="preserve"> yok. Bizim bildiğimizi sen de </w:t>
      </w:r>
      <w:r w:rsidRPr="00686ECB">
        <w:rPr>
          <w:rFonts w:ascii="Garamond" w:hAnsi="Garamond"/>
          <w:sz w:val="28"/>
          <w:szCs w:val="28"/>
        </w:rPr>
        <w:lastRenderedPageBreak/>
        <w:t>biliyorsun. Seni geçtiğimiz bir şey yok ki sana haber verelim ve gizlice bir şey yapmış de</w:t>
      </w:r>
      <w:r w:rsidRPr="00686ECB">
        <w:rPr>
          <w:rFonts w:ascii="Garamond" w:hAnsi="Garamond"/>
          <w:sz w:val="28"/>
          <w:szCs w:val="28"/>
        </w:rPr>
        <w:softHyphen/>
        <w:t>ğiliz ki sana iletelim. Bizim gördüğümüzü sen de gör</w:t>
      </w:r>
      <w:r w:rsidRPr="00686ECB">
        <w:rPr>
          <w:rFonts w:ascii="Garamond" w:hAnsi="Garamond"/>
          <w:sz w:val="28"/>
          <w:szCs w:val="28"/>
        </w:rPr>
        <w:softHyphen/>
        <w:t>dün, bizim duyduğumuzu sen de duydun. Bizim gibi sen de Resulullah ile arkadaşlık</w:t>
      </w:r>
      <w:r w:rsidRPr="00686ECB">
        <w:rPr>
          <w:rFonts w:ascii="Garamond" w:hAnsi="Garamond"/>
          <w:sz w:val="28"/>
          <w:szCs w:val="28"/>
        </w:rPr>
        <w:t xml:space="preserve"> ettin. Ne İbn-i Ebu Kuhafe ne de İbn-i Hattab, doğru amelde senden daha evla değillerdi. Sen damat olmak şerefini elde etmen sebebiyle akrabalık bakımından Resulullah’a daha ya</w:t>
      </w:r>
      <w:r w:rsidRPr="00686ECB">
        <w:rPr>
          <w:rFonts w:ascii="Garamond" w:hAnsi="Garamond"/>
          <w:sz w:val="28"/>
          <w:szCs w:val="28"/>
        </w:rPr>
        <w:softHyphen/>
        <w:t>kınsın; onlarsa buna ulaşamadılar.</w:t>
      </w:r>
      <w:r w:rsidRPr="00686ECB">
        <w:rPr>
          <w:rStyle w:val="FootnoteReference"/>
          <w:rFonts w:ascii="Garamond" w:hAnsi="Garamond"/>
          <w:sz w:val="28"/>
          <w:szCs w:val="28"/>
        </w:rPr>
        <w:footnoteReference w:id="78"/>
      </w:r>
      <w:r w:rsidRPr="00686ECB">
        <w:rPr>
          <w:rFonts w:ascii="Garamond" w:hAnsi="Garamond"/>
          <w:sz w:val="28"/>
          <w:szCs w:val="28"/>
        </w:rPr>
        <w:t xml:space="preserve"> Allah için, Allah rı</w:t>
      </w:r>
      <w:r w:rsidRPr="00686ECB">
        <w:rPr>
          <w:rFonts w:ascii="Garamond" w:hAnsi="Garamond"/>
          <w:sz w:val="28"/>
          <w:szCs w:val="28"/>
        </w:rPr>
        <w:softHyphen/>
        <w:t>zası için kendine acı</w:t>
      </w:r>
      <w:r w:rsidRPr="00686ECB">
        <w:rPr>
          <w:rFonts w:ascii="Garamond" w:hAnsi="Garamond"/>
          <w:sz w:val="28"/>
          <w:szCs w:val="28"/>
        </w:rPr>
        <w:t>. Çünkü sen, Allah’a andolsun, körlük</w:t>
      </w:r>
      <w:r w:rsidRPr="00686ECB">
        <w:rPr>
          <w:rFonts w:ascii="Garamond" w:hAnsi="Garamond"/>
          <w:sz w:val="28"/>
          <w:szCs w:val="28"/>
        </w:rPr>
        <w:softHyphen/>
        <w:t>ten basirete, cehaletten bilgiye gelmiyorsun."</w:t>
      </w:r>
      <w:r w:rsidRPr="00686ECB">
        <w:rPr>
          <w:rStyle w:val="FootnoteReference"/>
          <w:rFonts w:ascii="Garamond" w:hAnsi="Garamond"/>
          <w:sz w:val="28"/>
          <w:szCs w:val="28"/>
        </w:rPr>
        <w:footnoteReference w:id="79"/>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 defalarca dertlere parmak basıyor ve ilacını da beyan ediyordu. Nitekim bir konuşmasında da Osman'a şöyle buyurmuştur: "</w:t>
      </w:r>
      <w:r w:rsidRPr="00686ECB">
        <w:rPr>
          <w:rFonts w:ascii="Garamond" w:hAnsi="Garamond"/>
          <w:sz w:val="28"/>
          <w:szCs w:val="28"/>
        </w:rPr>
        <w:t>Yaşının kemaline, ömrünün sonuna geldikten so</w:t>
      </w:r>
      <w:r w:rsidRPr="00686ECB">
        <w:rPr>
          <w:rFonts w:ascii="Garamond" w:hAnsi="Garamond"/>
          <w:sz w:val="28"/>
          <w:szCs w:val="28"/>
        </w:rPr>
        <w:t xml:space="preserve">nra, Mervan’ın istediği yere sürdüğü mal olma.”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Hakeza: "Bil ki Allah nezdinde en iyi kimse kendisi hidayet bulmuş, başkalarına da hidayet eden, Peygamber'in malum olan sünnetini ikame eden ve cahilane bidatları ortadan kaldıran adil önderdir."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Bu görüşme</w:t>
      </w:r>
      <w:r w:rsidRPr="00686ECB">
        <w:rPr>
          <w:rFonts w:ascii="Garamond" w:hAnsi="Garamond"/>
          <w:sz w:val="28"/>
          <w:szCs w:val="28"/>
        </w:rPr>
        <w:t xml:space="preserve">sinde Osman kendisine, "Halk ile bir görüş de kendilerine yapılan zulümleri telafi etmek </w:t>
      </w:r>
      <w:r w:rsidRPr="00686ECB">
        <w:rPr>
          <w:rFonts w:ascii="Garamond" w:hAnsi="Garamond"/>
          <w:sz w:val="28"/>
          <w:szCs w:val="28"/>
        </w:rPr>
        <w:lastRenderedPageBreak/>
        <w:t>için bana fırsat vermelerini iste" dediğinde şöyle buyurdu: "Medine'de olanlar için izin istemen gerekmez. Medine dışında olanlar içinse mühleti emrinin oraya gidip ça</w:t>
      </w:r>
      <w:r w:rsidRPr="00686ECB">
        <w:rPr>
          <w:rFonts w:ascii="Garamond" w:hAnsi="Garamond"/>
          <w:sz w:val="28"/>
          <w:szCs w:val="28"/>
        </w:rPr>
        <w:t>tmasına kadardır."</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İmam'ın Osman'a söylediği son sözün anlamı şuydu ki; Osman Medine'de yapılması gereken ıslahatı hemen hiç gecikmeden yapabilirdi, dolayısıyla da isyancılardan fırsat dilemenin gereği yoktu. Zira onlar Osman'ın Medine'de ıslahat hareketin</w:t>
      </w:r>
      <w:r w:rsidRPr="00686ECB">
        <w:rPr>
          <w:rFonts w:ascii="Garamond" w:hAnsi="Garamond"/>
          <w:sz w:val="28"/>
          <w:szCs w:val="28"/>
        </w:rPr>
        <w:t>e başladığını duyacak olurlarsa hemen isyandan el çekebilirdi.</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Ayrıca diğer bölgelerin ıslahı için de isyancılardan fırsat dilmeye gerek yoktu. Zira onlar da Osman'ı kendi bölgelerindeki valilerine bir takım şeyleri ıslah etmesini emrettiğini duyduklarında</w:t>
      </w:r>
      <w:r w:rsidRPr="00686ECB">
        <w:rPr>
          <w:rFonts w:ascii="Garamond" w:hAnsi="Garamond"/>
          <w:sz w:val="28"/>
          <w:szCs w:val="28"/>
        </w:rPr>
        <w:t xml:space="preserve"> ister istemez isyandan el çekeceklerdi.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İmam'ın Osman'a Müslümanların işlerini ıslah için sergilediği ısrarlar ve kendisine yaptığı dostça nasihatlar aralarında bir takım çekişmelerinde vücuda gelmesine neden olmaktaydı. İşte bu çekişmelerin birinde Muği</w:t>
      </w:r>
      <w:r w:rsidRPr="00686ECB">
        <w:rPr>
          <w:rFonts w:ascii="Garamond" w:hAnsi="Garamond"/>
          <w:sz w:val="28"/>
          <w:szCs w:val="28"/>
        </w:rPr>
        <w:t>re bin Ahnes adında biri Osman'a şöyle dedi: "Ben onun karşısında seni savunabilirim." İmam (A) Muğire bin Ahnas'a şöyle dedi: "</w:t>
      </w:r>
      <w:r w:rsidRPr="00686ECB">
        <w:rPr>
          <w:rFonts w:ascii="Garamond" w:hAnsi="Garamond"/>
          <w:sz w:val="28"/>
          <w:szCs w:val="28"/>
        </w:rPr>
        <w:t>Ey lanetlenmiş; dalı, kökü olmayan soysuzun oğlu! Sen mi benim işimi bitireceksin! Allah’a and olsun Al</w:t>
      </w:r>
      <w:r w:rsidRPr="00686ECB">
        <w:rPr>
          <w:rFonts w:ascii="Garamond" w:hAnsi="Garamond"/>
          <w:sz w:val="28"/>
          <w:szCs w:val="28"/>
        </w:rPr>
        <w:softHyphen/>
        <w:t>lah, se</w:t>
      </w:r>
      <w:r w:rsidRPr="00686ECB">
        <w:rPr>
          <w:rFonts w:ascii="Garamond" w:hAnsi="Garamond"/>
          <w:sz w:val="28"/>
          <w:szCs w:val="28"/>
        </w:rPr>
        <w:softHyphen/>
        <w:t>nin yardımcısı o</w:t>
      </w:r>
      <w:r w:rsidRPr="00686ECB">
        <w:rPr>
          <w:rFonts w:ascii="Garamond" w:hAnsi="Garamond"/>
          <w:sz w:val="28"/>
          <w:szCs w:val="28"/>
        </w:rPr>
        <w:t>lduğun kimseye galibiyet ver</w:t>
      </w:r>
      <w:r w:rsidRPr="00686ECB">
        <w:rPr>
          <w:rFonts w:ascii="Garamond" w:hAnsi="Garamond"/>
          <w:sz w:val="28"/>
          <w:szCs w:val="28"/>
        </w:rPr>
        <w:softHyphen/>
        <w:t xml:space="preserve">mez, senin ayağa kaldırdığın kimseyi </w:t>
      </w:r>
      <w:r w:rsidRPr="00686ECB">
        <w:rPr>
          <w:rFonts w:ascii="Garamond" w:hAnsi="Garamond"/>
          <w:sz w:val="28"/>
          <w:szCs w:val="28"/>
        </w:rPr>
        <w:lastRenderedPageBreak/>
        <w:t>ayakta tutmaz. Yıkıl git kar</w:t>
      </w:r>
      <w:r w:rsidRPr="00686ECB">
        <w:rPr>
          <w:rFonts w:ascii="Garamond" w:hAnsi="Garamond"/>
          <w:sz w:val="28"/>
          <w:szCs w:val="28"/>
        </w:rPr>
        <w:softHyphen/>
        <w:t>şımızdan! Allah seni uzak etsin! Sonra di</w:t>
      </w:r>
      <w:r w:rsidRPr="00686ECB">
        <w:rPr>
          <w:rFonts w:ascii="Garamond" w:hAnsi="Garamond"/>
          <w:sz w:val="28"/>
          <w:szCs w:val="28"/>
        </w:rPr>
        <w:softHyphen/>
        <w:t>lediğin yere git, dilediğini yap. Eğer geri kalırsan Allah seni sağ koymasın!</w:t>
      </w:r>
      <w:r w:rsidRPr="00686ECB">
        <w:rPr>
          <w:rFonts w:ascii="Garamond" w:hAnsi="Garamond"/>
          <w:sz w:val="28"/>
          <w:szCs w:val="28"/>
        </w:rPr>
        <w:t>"</w:t>
      </w:r>
      <w:r w:rsidRPr="00686ECB">
        <w:rPr>
          <w:rStyle w:val="FootnoteReference"/>
          <w:rFonts w:ascii="Garamond" w:hAnsi="Garamond"/>
          <w:sz w:val="28"/>
          <w:szCs w:val="28"/>
        </w:rPr>
        <w:footnoteReference w:id="80"/>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Evet...İmam (A) işte böylesine bir tara</w:t>
      </w:r>
      <w:r w:rsidRPr="00686ECB">
        <w:rPr>
          <w:rFonts w:ascii="Garamond" w:hAnsi="Garamond"/>
          <w:sz w:val="28"/>
          <w:szCs w:val="28"/>
        </w:rPr>
        <w:t xml:space="preserve">ftan Osman'ın canını korumak ve İslam devletini ayakta tutabilmek için bir an olsun ona nasihat etmekten el çekmiyor ve diğer taraftan da daha büyük fitnelerin kopmasını önlemek için isyancı grubu sakinleştirmeye çalışıyordu.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İmam'ın ikinci tutumu, yani i</w:t>
      </w:r>
      <w:r w:rsidRPr="00686ECB">
        <w:rPr>
          <w:rFonts w:ascii="Garamond" w:hAnsi="Garamond"/>
          <w:sz w:val="28"/>
          <w:szCs w:val="28"/>
        </w:rPr>
        <w:t>syancıları sakinleştirmesi Osman'ın defalarca İmam'dan rica ettiği bir husustu. Osman, muhasara altında olduğu bir zamanda Abdullah bin Abbas vasıtasıyla İmam'a bir mektup yazdı ve bu mektubunda İmam'dan Medine'yi terk edip Yenba' daki kendi mülküne gitmes</w:t>
      </w:r>
      <w:r w:rsidRPr="00686ECB">
        <w:rPr>
          <w:rFonts w:ascii="Garamond" w:hAnsi="Garamond"/>
          <w:sz w:val="28"/>
          <w:szCs w:val="28"/>
        </w:rPr>
        <w:t>ini böylece halkın İmam'ın hilafeti için gösteri yapmasına engel olmasını istedi. Osman bu mektubuyla İmam'dan ikinci defadır böyle bir talepte bulunuyordu. Dolayısıyla da İmam Abdullah bin Abbas'a şöyle buyurdu: "</w:t>
      </w:r>
      <w:r w:rsidRPr="00686ECB">
        <w:rPr>
          <w:rFonts w:ascii="Garamond" w:hAnsi="Garamond"/>
          <w:sz w:val="28"/>
          <w:szCs w:val="28"/>
        </w:rPr>
        <w:t>“Ey İbn-i Abbas! Osman ne istiyor? Beni ta</w:t>
      </w:r>
      <w:r w:rsidRPr="00686ECB">
        <w:rPr>
          <w:rFonts w:ascii="Garamond" w:hAnsi="Garamond"/>
          <w:sz w:val="28"/>
          <w:szCs w:val="28"/>
        </w:rPr>
        <w:t>rla sula</w:t>
      </w:r>
      <w:r w:rsidRPr="00686ECB">
        <w:rPr>
          <w:rFonts w:ascii="Garamond" w:hAnsi="Garamond"/>
          <w:sz w:val="28"/>
          <w:szCs w:val="28"/>
        </w:rPr>
        <w:softHyphen/>
        <w:t>mak için su taşıyan devenin durumuna getirmek mi isti</w:t>
      </w:r>
      <w:r w:rsidRPr="00686ECB">
        <w:rPr>
          <w:rFonts w:ascii="Garamond" w:hAnsi="Garamond"/>
          <w:sz w:val="28"/>
          <w:szCs w:val="28"/>
        </w:rPr>
        <w:softHyphen/>
        <w:t xml:space="preserve">yorlar! Gidiyorum, geliyorum. Önce çıkıp gitmem için haber yolluyor; sonra da gelmemi istiyor. Şimdi, yine çıkıp gitmem için haber gönderiyor. Allah’a and </w:t>
      </w:r>
      <w:r w:rsidRPr="00686ECB">
        <w:rPr>
          <w:rFonts w:ascii="Garamond" w:hAnsi="Garamond"/>
          <w:sz w:val="28"/>
          <w:szCs w:val="28"/>
        </w:rPr>
        <w:lastRenderedPageBreak/>
        <w:t>olsun kuşatanları ondan uzaklaştırdım,</w:t>
      </w:r>
      <w:r w:rsidRPr="00686ECB">
        <w:rPr>
          <w:rFonts w:ascii="Garamond" w:hAnsi="Garamond"/>
          <w:sz w:val="28"/>
          <w:szCs w:val="28"/>
        </w:rPr>
        <w:t xml:space="preserve"> fakat bunu yaptığım için suçlu olmaktan korkuyorum.”</w:t>
      </w:r>
      <w:r w:rsidRPr="00686ECB">
        <w:rPr>
          <w:rStyle w:val="FootnoteReference"/>
          <w:rFonts w:ascii="Garamond" w:hAnsi="Garamond"/>
          <w:sz w:val="28"/>
          <w:szCs w:val="28"/>
        </w:rPr>
        <w:footnoteReference w:id="81"/>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Gerçi İmam sonraları zalimce ve yalan üzere Osman'ın katli ve halkı isyana teşvikle itham edildi ama önceden sözünü ettiğimiz kendi akıllıca tutumlarıyla bu fitneden muzaffer bir şekilde çıkmasını da b</w:t>
      </w:r>
      <w:r w:rsidRPr="00686ECB">
        <w:rPr>
          <w:rFonts w:ascii="Garamond" w:hAnsi="Garamond"/>
          <w:sz w:val="28"/>
          <w:szCs w:val="28"/>
        </w:rPr>
        <w:t xml:space="preserve">ildi. Bunun delilide şudur: </w:t>
      </w:r>
    </w:p>
    <w:p w:rsidR="00000000" w:rsidRPr="00686ECB" w:rsidRDefault="00FC588D">
      <w:pPr>
        <w:spacing w:line="320" w:lineRule="atLeast"/>
        <w:ind w:firstLine="284"/>
        <w:jc w:val="both"/>
        <w:rPr>
          <w:rFonts w:ascii="Garamond" w:hAnsi="Garamond"/>
          <w:sz w:val="28"/>
          <w:szCs w:val="28"/>
        </w:rPr>
      </w:pPr>
      <w:r w:rsidRPr="00686ECB">
        <w:rPr>
          <w:rFonts w:ascii="Garamond" w:hAnsi="Garamond"/>
          <w:sz w:val="28"/>
          <w:szCs w:val="28"/>
        </w:rPr>
        <w:t>Birinci olarak: İslam ümmetinden İmam'ın Osman'ın katli hususunda suçsuz olduğuna inanan büyük bir kesimin desteğini aldı, eğer İmam Osman'ın katlinde veya halkı isyana teşvik etmede katkıda bulunmuş olsaydı şüphesiz tüm Müslüm</w:t>
      </w:r>
      <w:r w:rsidRPr="00686ECB">
        <w:rPr>
          <w:rFonts w:ascii="Garamond" w:hAnsi="Garamond"/>
          <w:sz w:val="28"/>
          <w:szCs w:val="28"/>
        </w:rPr>
        <w:t xml:space="preserve">anların desteğinden mahrum hale gelirdi. </w:t>
      </w:r>
    </w:p>
    <w:p w:rsidR="00FC588D" w:rsidRPr="00686ECB" w:rsidRDefault="00FC588D" w:rsidP="00BB4277">
      <w:pPr>
        <w:spacing w:line="320" w:lineRule="atLeast"/>
        <w:ind w:firstLine="284"/>
        <w:jc w:val="both"/>
        <w:rPr>
          <w:rFonts w:ascii="Garamond" w:hAnsi="Garamond"/>
          <w:sz w:val="28"/>
          <w:szCs w:val="28"/>
        </w:rPr>
      </w:pPr>
      <w:r w:rsidRPr="00686ECB">
        <w:rPr>
          <w:rFonts w:ascii="Garamond" w:hAnsi="Garamond"/>
          <w:sz w:val="28"/>
          <w:szCs w:val="28"/>
        </w:rPr>
        <w:t>İkinci olarak: Halife seçiminde İslami ilkelere riayet edilmesini sağladı, zira Osman öldürüldükten sonra kendisinin seçimi de icma yoluyla olmuştur. Eğer imam şiddet yoluna başvurmuş olsaydı şüphesiz ki hilafete u</w:t>
      </w:r>
      <w:r w:rsidRPr="00686ECB">
        <w:rPr>
          <w:rFonts w:ascii="Garamond" w:hAnsi="Garamond"/>
          <w:sz w:val="28"/>
          <w:szCs w:val="28"/>
        </w:rPr>
        <w:t>laşması da zor ve kuvvet yoluyla gerçekleşirdi. Böylece de bu hususta yeni bir metot ortaya koymuş olurdu ve bu metot sonraki dönemlerde ortaya çıkan Ümeyye oğullarının metoduna benzemiş olurdu. Oysa İmam Ali (A) gibi bir şahsiyetten böylesine bir tutum be</w:t>
      </w:r>
      <w:r w:rsidRPr="00686ECB">
        <w:rPr>
          <w:rFonts w:ascii="Garamond" w:hAnsi="Garamond"/>
          <w:sz w:val="28"/>
          <w:szCs w:val="28"/>
        </w:rPr>
        <w:t>klenemezdi.</w:t>
      </w:r>
    </w:p>
    <w:sectPr w:rsidR="00FC588D" w:rsidRPr="00686ECB">
      <w:footerReference w:type="even" r:id="rId7"/>
      <w:footerReference w:type="default" r:id="rId8"/>
      <w:footnotePr>
        <w:numRestart w:val="eachPage"/>
      </w:footnotePr>
      <w:pgSz w:w="6804" w:h="10206"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8D" w:rsidRDefault="00FC588D">
      <w:r>
        <w:separator/>
      </w:r>
    </w:p>
  </w:endnote>
  <w:endnote w:type="continuationSeparator" w:id="0">
    <w:p w:rsidR="00FC588D" w:rsidRDefault="00F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58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C588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58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3964">
      <w:rPr>
        <w:rStyle w:val="PageNumber"/>
        <w:noProof/>
      </w:rPr>
      <w:t>2</w:t>
    </w:r>
    <w:r>
      <w:rPr>
        <w:rStyle w:val="PageNumber"/>
      </w:rPr>
      <w:fldChar w:fldCharType="end"/>
    </w:r>
  </w:p>
  <w:p w:rsidR="00000000" w:rsidRDefault="00FC588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8D" w:rsidRDefault="00FC588D">
      <w:r>
        <w:separator/>
      </w:r>
    </w:p>
  </w:footnote>
  <w:footnote w:type="continuationSeparator" w:id="0">
    <w:p w:rsidR="00FC588D" w:rsidRDefault="00FC588D">
      <w:r>
        <w:continuationSeparator/>
      </w:r>
    </w:p>
  </w:footnote>
  <w:footnote w:id="1">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Nehc’ül Belağa 190. Hutbe (Kasıa Hutbesi)</w:t>
      </w:r>
    </w:p>
  </w:footnote>
  <w:footnote w:id="2">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Tabakat-i İbn-i Sa’d </w:t>
      </w:r>
    </w:p>
  </w:footnote>
  <w:footnote w:id="3">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Sünen-i Nesai c.1,s.178</w:t>
      </w:r>
    </w:p>
  </w:footnote>
  <w:footnote w:id="4">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Tabakat </w:t>
      </w:r>
      <w:r>
        <w:t>İbn-i Sa’d</w:t>
      </w:r>
    </w:p>
  </w:footnote>
  <w:footnote w:id="5">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Nehc’ul Belağa/210</w:t>
      </w:r>
    </w:p>
  </w:footnote>
  <w:footnote w:id="6">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Tirmizi Menakib-ı Ali babı ve Tarih-i Bağdat 7/402</w:t>
      </w:r>
    </w:p>
  </w:footnote>
  <w:footnote w:id="7">
    <w:p w:rsidR="00000000" w:rsidRDefault="00FC588D">
      <w:pPr>
        <w:spacing w:line="240" w:lineRule="atLeast"/>
        <w:jc w:val="both"/>
      </w:pPr>
      <w:r>
        <w:rPr>
          <w:rStyle w:val="FootnoteReference"/>
        </w:rPr>
        <w:footnoteRef/>
      </w:r>
      <w:r>
        <w:rPr>
          <w:lang w:val="en-US" w:eastAsia="en-US"/>
        </w:rPr>
        <w:t xml:space="preserve"> </w:t>
      </w:r>
      <w:r>
        <w:rPr>
          <w:b/>
        </w:rPr>
        <w:t xml:space="preserve">“Peygamber(S)’ile gizli bir şey konuşacağınız zaman  </w:t>
      </w:r>
      <w:r>
        <w:rPr>
          <w:b/>
        </w:rPr>
        <w:t>bu konuşmanızdan önce bir sadaka veriniz.”</w:t>
      </w:r>
      <w:r>
        <w:t xml:space="preserve"> (Mücad</w:t>
      </w:r>
      <w:r>
        <w:t>e</w:t>
      </w:r>
      <w:r>
        <w:t>le/12)</w:t>
      </w:r>
    </w:p>
    <w:p w:rsidR="00000000" w:rsidRDefault="00FC588D">
      <w:pPr>
        <w:pStyle w:val="FootnoteText"/>
        <w:spacing w:line="240" w:lineRule="atLeast"/>
        <w:jc w:val="both"/>
        <w:rPr>
          <w:lang w:val="en-US" w:eastAsia="en-US"/>
        </w:rPr>
      </w:pPr>
    </w:p>
  </w:footnote>
  <w:footnote w:id="8">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Tefs</w:t>
      </w:r>
      <w:r>
        <w:t>ir-i Razı ve Kenz’ul-Ummal 6/392-405</w:t>
      </w:r>
    </w:p>
  </w:footnote>
  <w:footnote w:id="9">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Müstedrek-i Hakim 3/138\ Hesais-u Nesai</w:t>
      </w:r>
      <w:r>
        <w:t>/40 ve Müsned-i Ahmed 6/300</w:t>
      </w:r>
    </w:p>
  </w:footnote>
  <w:footnote w:id="10">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Cam’us</w:t>
      </w:r>
      <w:r>
        <w:t>-Sagir 1/415, Sevaik’ul Muhrika/73 Tehzib’ut-Tehzib 6/320 ve Müstedrek-i Hakim</w:t>
      </w:r>
      <w:r>
        <w:t xml:space="preserve"> 3/126</w:t>
      </w:r>
    </w:p>
  </w:footnote>
  <w:footnote w:id="11">
    <w:p w:rsidR="00000000" w:rsidRDefault="00FC588D">
      <w:pPr>
        <w:pStyle w:val="FootnoteText"/>
        <w:spacing w:line="240" w:lineRule="atLeast"/>
        <w:jc w:val="both"/>
        <w:rPr>
          <w:lang w:eastAsia="en-US"/>
        </w:rPr>
      </w:pPr>
      <w:r>
        <w:rPr>
          <w:rStyle w:val="FootnoteReference"/>
        </w:rPr>
        <w:footnoteRef/>
      </w:r>
      <w:r>
        <w:rPr>
          <w:lang w:val="en-US" w:eastAsia="en-US"/>
        </w:rPr>
        <w:t xml:space="preserve"> ec</w:t>
      </w:r>
      <w:r>
        <w:t>-Cami’us-Sagir 1/415 “İlim şehri” hadisi Sıhah, Sünen ve Müsned kitap yazarlarının mütevatir olarak rivayet ettikleri hadisle</w:t>
      </w:r>
      <w:r>
        <w:t>r</w:t>
      </w:r>
      <w:r>
        <w:t>den biridir. Allame Emini (r.a) el -Gadir kitabının altıncı cildinde bu hadisi nakleden 143 Ehl-i Sünnet muhaddisinin a</w:t>
      </w:r>
      <w:r>
        <w:t>dını zi</w:t>
      </w:r>
      <w:r>
        <w:t>k</w:t>
      </w:r>
      <w:r>
        <w:t>retmektedir. Bu cümleden Hakim, Müstedrek’de; Abdurrezzak, Musennif’de; Ahmed bin Hanbel, Menakıb’da; Tirmizi, Sahih’de; İbn-i Cerir, Tehzib’ul Asar’da; Taberani, Mu’cem’ul Kebir’de; Hatib, Tarih-i Ba</w:t>
      </w:r>
      <w:r>
        <w:t>ğ</w:t>
      </w:r>
      <w:r>
        <w:t>dat’da; İbn-i Abdulbir İsti’ab’da; Hatip Harezm</w:t>
      </w:r>
      <w:r>
        <w:t>i, Menakib’da; İbn-i Esir, Cami’ul-Usul’da; Cezeri, Usd’ul-Gabe’de; Suyuti, Cami’us-Sagir’de; Muttaki Hindi, Kenz’ul-Ummal’da; İbn-i Esakir, Tarih-i Dimeşk’te…burada adını zikretmediğimiz daha bir çok muhaddis de bu hadisi kitaplarında beyan etmiş sahih ve</w:t>
      </w:r>
      <w:r>
        <w:t>ya hasen olarak kabul e</w:t>
      </w:r>
      <w:r>
        <w:t>t</w:t>
      </w:r>
      <w:r>
        <w:t>mişlerdir.</w:t>
      </w:r>
    </w:p>
  </w:footnote>
  <w:footnote w:id="12">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Kenz’ul-Ummal 11/614</w:t>
      </w:r>
    </w:p>
  </w:footnote>
  <w:footnote w:id="13">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 xml:space="preserve">Müstedrek-i Hakim 3/122, </w:t>
      </w:r>
    </w:p>
  </w:footnote>
  <w:footnote w:id="14">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Kenz’ul-Ummal 11/605, Cem’ul-Cevami’I, Suyuti, 6/398; İstiab 3/1099; Mecme’ul Zevaid 9/101 ve 114; Siyer-i Halebiyye 1/285</w:t>
      </w:r>
    </w:p>
  </w:footnote>
  <w:footnote w:id="15">
    <w:p w:rsidR="00000000" w:rsidRDefault="00FC588D">
      <w:pPr>
        <w:pStyle w:val="FootnoteText"/>
        <w:spacing w:line="240" w:lineRule="atLeast"/>
        <w:jc w:val="both"/>
        <w:rPr>
          <w:lang w:val="fr-FR" w:eastAsia="en-US"/>
        </w:rPr>
      </w:pPr>
      <w:r>
        <w:rPr>
          <w:rFonts w:hint="cs"/>
          <w:lang w:val="en-US" w:eastAsia="en-US"/>
        </w:rPr>
        <w:t xml:space="preserve"> </w:t>
      </w:r>
      <w:r>
        <w:rPr>
          <w:rStyle w:val="FootnoteReference"/>
        </w:rPr>
        <w:footnoteRef/>
      </w:r>
      <w:r>
        <w:rPr>
          <w:lang w:val="fr-FR" w:eastAsia="en-US"/>
        </w:rPr>
        <w:t xml:space="preserve"> </w:t>
      </w:r>
      <w:r>
        <w:t>Cami’us-Sagir, Suyuti 2/177</w:t>
      </w:r>
    </w:p>
  </w:footnote>
  <w:footnote w:id="16">
    <w:p w:rsidR="00000000" w:rsidRDefault="00FC588D">
      <w:pPr>
        <w:pStyle w:val="FootnoteText"/>
        <w:spacing w:line="240" w:lineRule="atLeast"/>
        <w:jc w:val="both"/>
        <w:rPr>
          <w:lang w:val="fr-FR" w:eastAsia="en-US"/>
        </w:rPr>
      </w:pPr>
      <w:r>
        <w:rPr>
          <w:rStyle w:val="FootnoteReference"/>
        </w:rPr>
        <w:footnoteRef/>
      </w:r>
      <w:r>
        <w:rPr>
          <w:lang w:val="fr-FR" w:eastAsia="en-US"/>
        </w:rPr>
        <w:t xml:space="preserve"> </w:t>
      </w:r>
      <w:r>
        <w:t>İstiab 3/38</w:t>
      </w:r>
    </w:p>
  </w:footnote>
  <w:footnote w:id="17">
    <w:p w:rsidR="00000000" w:rsidRDefault="00FC588D">
      <w:pPr>
        <w:pStyle w:val="FootnoteText"/>
        <w:spacing w:line="240" w:lineRule="atLeast"/>
        <w:jc w:val="both"/>
        <w:rPr>
          <w:lang w:val="fr-FR" w:eastAsia="en-US"/>
        </w:rPr>
      </w:pPr>
      <w:r>
        <w:rPr>
          <w:rStyle w:val="FootnoteReference"/>
        </w:rPr>
        <w:footnoteRef/>
      </w:r>
      <w:r>
        <w:rPr>
          <w:lang w:val="fr-FR" w:eastAsia="en-US"/>
        </w:rPr>
        <w:t xml:space="preserve"> </w:t>
      </w:r>
      <w:r>
        <w:t>Ensab’ul-Eşraf/100</w:t>
      </w:r>
    </w:p>
  </w:footnote>
  <w:footnote w:id="18">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İstiab 3/1104</w:t>
      </w:r>
    </w:p>
  </w:footnote>
  <w:footnote w:id="19">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w:t>
      </w:r>
      <w:r>
        <w:t>a.g.e</w:t>
      </w:r>
    </w:p>
  </w:footnote>
  <w:footnote w:id="20">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Ust’ul-Gabe 4/22</w:t>
      </w:r>
    </w:p>
  </w:footnote>
  <w:footnote w:id="21">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Ensab’ul Eşraf</w:t>
      </w:r>
    </w:p>
  </w:footnote>
  <w:footnote w:id="22">
    <w:p w:rsidR="00000000" w:rsidRDefault="00FC588D">
      <w:pPr>
        <w:pStyle w:val="FootnoteText"/>
        <w:spacing w:line="240" w:lineRule="atLeast"/>
        <w:jc w:val="both"/>
        <w:rPr>
          <w:lang w:val="en-US" w:eastAsia="en-US"/>
        </w:rPr>
      </w:pPr>
      <w:r>
        <w:rPr>
          <w:rStyle w:val="FootnoteReference"/>
        </w:rPr>
        <w:footnoteRef/>
      </w:r>
      <w:r>
        <w:rPr>
          <w:lang w:val="en-US" w:eastAsia="en-US"/>
        </w:rPr>
        <w:t xml:space="preserve"> Tefsir-i Taberi 26/16; Tabakat: 338 ve Feth'ul-Bari 10/221</w:t>
      </w:r>
    </w:p>
  </w:footnote>
  <w:footnote w:id="23">
    <w:p w:rsidR="00000000" w:rsidRDefault="00FC588D">
      <w:pPr>
        <w:pStyle w:val="FootnoteText"/>
        <w:jc w:val="both"/>
        <w:rPr>
          <w:lang w:val="en-US" w:eastAsia="en-US"/>
        </w:rPr>
      </w:pPr>
      <w:r>
        <w:rPr>
          <w:rStyle w:val="FootnoteReference"/>
        </w:rPr>
        <w:footnoteRef/>
      </w:r>
      <w:r>
        <w:rPr>
          <w:lang w:val="en-US" w:eastAsia="en-US"/>
        </w:rPr>
        <w:t xml:space="preserve"> Al-i İmran/61</w:t>
      </w:r>
    </w:p>
  </w:footnote>
  <w:footnote w:id="24">
    <w:p w:rsidR="00000000" w:rsidRDefault="00FC588D">
      <w:pPr>
        <w:pStyle w:val="FootnoteText"/>
        <w:jc w:val="both"/>
        <w:rPr>
          <w:lang w:val="fr-FR" w:eastAsia="en-US"/>
        </w:rPr>
      </w:pPr>
      <w:r>
        <w:rPr>
          <w:rStyle w:val="FootnoteReference"/>
        </w:rPr>
        <w:footnoteRef/>
      </w:r>
      <w:r>
        <w:rPr>
          <w:lang w:val="fr-FR" w:eastAsia="en-US"/>
        </w:rPr>
        <w:t xml:space="preserve"> </w:t>
      </w:r>
      <w:r>
        <w:t>Bihar’ul-Envar, Meclisi/84</w:t>
      </w:r>
      <w:r>
        <w:rPr>
          <w:lang w:val="fr-FR" w:eastAsia="en-US"/>
        </w:rPr>
        <w:t xml:space="preserve"> </w:t>
      </w:r>
    </w:p>
  </w:footnote>
  <w:footnote w:id="25">
    <w:p w:rsidR="00000000" w:rsidRDefault="00FC588D">
      <w:pPr>
        <w:pStyle w:val="FootnoteText"/>
        <w:jc w:val="both"/>
        <w:rPr>
          <w:lang w:val="fr-FR" w:eastAsia="en-US"/>
        </w:rPr>
      </w:pPr>
      <w:r>
        <w:rPr>
          <w:rStyle w:val="FootnoteReference"/>
        </w:rPr>
        <w:footnoteRef/>
      </w:r>
      <w:r>
        <w:rPr>
          <w:lang w:val="fr-FR" w:eastAsia="en-US"/>
        </w:rPr>
        <w:t xml:space="preserve"> İhya</w:t>
      </w:r>
      <w:r>
        <w:t>, Gazali/137</w:t>
      </w:r>
    </w:p>
  </w:footnote>
  <w:footnote w:id="26">
    <w:p w:rsidR="00000000" w:rsidRDefault="00FC588D">
      <w:pPr>
        <w:pStyle w:val="FootnoteText"/>
        <w:jc w:val="both"/>
        <w:rPr>
          <w:lang w:val="fr-FR"/>
        </w:rPr>
      </w:pPr>
      <w:r>
        <w:rPr>
          <w:rStyle w:val="FootnoteReference"/>
        </w:rPr>
        <w:footnoteRef/>
      </w:r>
      <w:r>
        <w:rPr>
          <w:lang w:val="fr-FR"/>
        </w:rPr>
        <w:t xml:space="preserve"> </w:t>
      </w:r>
      <w:r>
        <w:t>Gazali, İhya/137;İbn-i Eb’il-Hadid, Şerh c.1, s</w:t>
      </w:r>
      <w:r>
        <w:t>.7.</w:t>
      </w:r>
    </w:p>
  </w:footnote>
  <w:footnote w:id="27">
    <w:p w:rsidR="00000000" w:rsidRDefault="00FC588D">
      <w:pPr>
        <w:pStyle w:val="FootnoteText"/>
        <w:jc w:val="both"/>
        <w:rPr>
          <w:lang w:val="en-US"/>
        </w:rPr>
      </w:pPr>
      <w:r>
        <w:rPr>
          <w:rStyle w:val="FootnoteReference"/>
        </w:rPr>
        <w:footnoteRef/>
      </w:r>
      <w:r>
        <w:rPr>
          <w:lang w:val="en-US"/>
        </w:rPr>
        <w:t xml:space="preserve"> </w:t>
      </w:r>
      <w:r>
        <w:t>Sahih-i Müslim, c.15,s.176</w:t>
      </w:r>
    </w:p>
  </w:footnote>
  <w:footnote w:id="28">
    <w:p w:rsidR="00000000" w:rsidRDefault="00FC588D">
      <w:pPr>
        <w:pStyle w:val="FootnoteText"/>
        <w:jc w:val="both"/>
        <w:rPr>
          <w:lang w:val="en-US"/>
        </w:rPr>
      </w:pPr>
      <w:r>
        <w:rPr>
          <w:rStyle w:val="FootnoteReference"/>
        </w:rPr>
        <w:footnoteRef/>
      </w:r>
      <w:r>
        <w:rPr>
          <w:lang w:val="en-US"/>
        </w:rPr>
        <w:t xml:space="preserve"> </w:t>
      </w:r>
      <w:r>
        <w:t>İBn-i Ebi’l-Hadid, Şerh, s.167</w:t>
      </w:r>
    </w:p>
  </w:footnote>
  <w:footnote w:id="29">
    <w:p w:rsidR="00000000" w:rsidRDefault="00FC588D">
      <w:pPr>
        <w:pStyle w:val="FootnoteText"/>
        <w:jc w:val="both"/>
        <w:rPr>
          <w:lang w:val="de-DE"/>
        </w:rPr>
      </w:pPr>
      <w:r>
        <w:rPr>
          <w:rStyle w:val="FootnoteReference"/>
        </w:rPr>
        <w:footnoteRef/>
      </w:r>
      <w:r>
        <w:rPr>
          <w:lang w:val="de-DE"/>
        </w:rPr>
        <w:t xml:space="preserve"> </w:t>
      </w:r>
      <w:r>
        <w:t>Meclisi, c.35, s.267</w:t>
      </w:r>
    </w:p>
  </w:footnote>
  <w:footnote w:id="30">
    <w:p w:rsidR="00000000" w:rsidRDefault="00FC588D">
      <w:pPr>
        <w:pStyle w:val="FootnoteText"/>
        <w:jc w:val="both"/>
        <w:rPr>
          <w:lang w:val="en-US"/>
        </w:rPr>
      </w:pPr>
      <w:r>
        <w:rPr>
          <w:rStyle w:val="FootnoteReference"/>
        </w:rPr>
        <w:footnoteRef/>
      </w:r>
      <w:r>
        <w:rPr>
          <w:lang w:val="en-US"/>
        </w:rPr>
        <w:t xml:space="preserve"> </w:t>
      </w:r>
      <w:r>
        <w:t>Seyyid Murtaza, Fusul/38</w:t>
      </w:r>
    </w:p>
  </w:footnote>
  <w:footnote w:id="31">
    <w:p w:rsidR="00000000" w:rsidRDefault="00FC588D">
      <w:pPr>
        <w:pStyle w:val="FootnoteText"/>
        <w:jc w:val="both"/>
        <w:rPr>
          <w:lang w:val="en-US"/>
        </w:rPr>
      </w:pPr>
      <w:r>
        <w:rPr>
          <w:rStyle w:val="FootnoteReference"/>
        </w:rPr>
        <w:footnoteRef/>
      </w:r>
      <w:r>
        <w:t xml:space="preserve"> Zamahşeri, Keşşaf/368</w:t>
      </w:r>
    </w:p>
  </w:footnote>
  <w:footnote w:id="32">
    <w:p w:rsidR="00000000" w:rsidRDefault="00FC588D">
      <w:pPr>
        <w:pStyle w:val="FootnoteText"/>
        <w:jc w:val="both"/>
      </w:pPr>
      <w:r>
        <w:rPr>
          <w:rStyle w:val="FootnoteReference"/>
        </w:rPr>
        <w:footnoteRef/>
      </w:r>
      <w:r>
        <w:t xml:space="preserve"> Tusi, Tıbyan, c.2, s.485; Şeyh Tebersi, Mecme, c.1, s.764; Razi, Ruzet’ul-Cinan, c.2, s.382</w:t>
      </w:r>
    </w:p>
  </w:footnote>
  <w:footnote w:id="33">
    <w:p w:rsidR="00000000" w:rsidRDefault="00FC588D">
      <w:pPr>
        <w:pStyle w:val="FootnoteText"/>
        <w:jc w:val="both"/>
        <w:rPr>
          <w:lang w:val="en-US"/>
        </w:rPr>
      </w:pPr>
      <w:r>
        <w:rPr>
          <w:rStyle w:val="FootnoteReference"/>
        </w:rPr>
        <w:footnoteRef/>
      </w:r>
      <w:r>
        <w:rPr>
          <w:lang w:val="en-US"/>
        </w:rPr>
        <w:t xml:space="preserve"> </w:t>
      </w:r>
      <w:r>
        <w:t>İbn-i Arabi, Futuhat</w:t>
      </w:r>
      <w:r>
        <w:t>, c.2,s.226-227</w:t>
      </w:r>
    </w:p>
  </w:footnote>
  <w:footnote w:id="34">
    <w:p w:rsidR="00000000" w:rsidRDefault="00FC588D">
      <w:pPr>
        <w:pStyle w:val="FootnoteText"/>
        <w:jc w:val="both"/>
        <w:rPr>
          <w:lang w:val="en-US"/>
        </w:rPr>
      </w:pPr>
      <w:r>
        <w:rPr>
          <w:rStyle w:val="FootnoteReference"/>
        </w:rPr>
        <w:footnoteRef/>
      </w:r>
      <w:r>
        <w:t xml:space="preserve"> İmam Humeyni, Ta’likat/48</w:t>
      </w:r>
    </w:p>
  </w:footnote>
  <w:footnote w:id="35">
    <w:p w:rsidR="00000000" w:rsidRDefault="00FC588D">
      <w:pPr>
        <w:pStyle w:val="FootnoteText"/>
        <w:jc w:val="both"/>
        <w:rPr>
          <w:lang w:val="en-US"/>
        </w:rPr>
      </w:pPr>
      <w:r>
        <w:rPr>
          <w:rStyle w:val="FootnoteReference"/>
        </w:rPr>
        <w:footnoteRef/>
      </w:r>
      <w:r>
        <w:rPr>
          <w:lang w:val="en-US"/>
        </w:rPr>
        <w:t xml:space="preserve"> </w:t>
      </w:r>
      <w:r>
        <w:t>Kayseri, Şerh-i Fusus, s.306-307</w:t>
      </w:r>
    </w:p>
  </w:footnote>
  <w:footnote w:id="36">
    <w:p w:rsidR="00000000" w:rsidRDefault="00FC588D">
      <w:pPr>
        <w:pStyle w:val="FootnoteText"/>
        <w:jc w:val="both"/>
      </w:pPr>
      <w:r>
        <w:rPr>
          <w:rStyle w:val="FootnoteReference"/>
        </w:rPr>
        <w:footnoteRef/>
      </w:r>
      <w:r>
        <w:t xml:space="preserve"> Nehc’ül Belağa 192.Hutbe</w:t>
      </w:r>
    </w:p>
  </w:footnote>
  <w:footnote w:id="37">
    <w:p w:rsidR="00000000" w:rsidRDefault="00FC588D">
      <w:pPr>
        <w:pStyle w:val="FootnoteText"/>
        <w:jc w:val="both"/>
        <w:rPr>
          <w:lang w:val="en-US"/>
        </w:rPr>
      </w:pPr>
      <w:r>
        <w:rPr>
          <w:rStyle w:val="FootnoteReference"/>
        </w:rPr>
        <w:footnoteRef/>
      </w:r>
      <w:r>
        <w:t xml:space="preserve"> İmam Humeyni, Ta’likat s.110 </w:t>
      </w:r>
    </w:p>
  </w:footnote>
  <w:footnote w:id="38">
    <w:p w:rsidR="00000000" w:rsidRDefault="00FC588D">
      <w:pPr>
        <w:pStyle w:val="FootnoteText"/>
        <w:jc w:val="both"/>
      </w:pPr>
      <w:r>
        <w:rPr>
          <w:rStyle w:val="FootnoteReference"/>
        </w:rPr>
        <w:t>N</w:t>
      </w:r>
      <w:r>
        <w:t>ehc’ul Belağa Kasıa hutbesi 234</w:t>
      </w:r>
    </w:p>
  </w:footnote>
  <w:footnote w:id="39">
    <w:p w:rsidR="00000000" w:rsidRDefault="00FC588D">
      <w:pPr>
        <w:pStyle w:val="FootnoteText"/>
        <w:jc w:val="both"/>
      </w:pPr>
      <w:r>
        <w:t>Nehc’ul- Belağa 231. hutbe</w:t>
      </w:r>
    </w:p>
  </w:footnote>
  <w:footnote w:id="40">
    <w:p w:rsidR="00000000" w:rsidRDefault="00FC588D">
      <w:pPr>
        <w:pStyle w:val="FootnoteText"/>
        <w:jc w:val="both"/>
      </w:pPr>
      <w:r>
        <w:rPr>
          <w:rStyle w:val="FootnoteReference"/>
        </w:rPr>
        <w:footnoteRef/>
      </w:r>
      <w:r>
        <w:t xml:space="preserve"> Nehc’ül-Belağa, 50. Mektup </w:t>
      </w:r>
    </w:p>
  </w:footnote>
  <w:footnote w:id="41">
    <w:p w:rsidR="00000000" w:rsidRDefault="00FC588D">
      <w:pPr>
        <w:pStyle w:val="FootnoteText"/>
        <w:jc w:val="both"/>
      </w:pPr>
      <w:r>
        <w:rPr>
          <w:rStyle w:val="FootnoteReference"/>
        </w:rPr>
        <w:footnoteRef/>
      </w:r>
      <w:r>
        <w:t xml:space="preserve"> Nehc’ül-Belağa, 207. hutbe</w:t>
      </w:r>
    </w:p>
  </w:footnote>
  <w:footnote w:id="42">
    <w:p w:rsidR="00000000" w:rsidRDefault="00FC588D">
      <w:pPr>
        <w:pStyle w:val="FootnoteText"/>
        <w:jc w:val="both"/>
      </w:pPr>
      <w:r>
        <w:rPr>
          <w:rStyle w:val="FootnoteReference"/>
        </w:rPr>
        <w:footnoteRef/>
      </w:r>
      <w:r>
        <w:t xml:space="preserve"> Nehc’ül-Belağa, 34. hutbe</w:t>
      </w:r>
    </w:p>
  </w:footnote>
  <w:footnote w:id="43">
    <w:p w:rsidR="00000000" w:rsidRDefault="00FC588D">
      <w:pPr>
        <w:pStyle w:val="FootnoteText"/>
        <w:jc w:val="both"/>
      </w:pPr>
      <w:r>
        <w:rPr>
          <w:rStyle w:val="FootnoteReference"/>
        </w:rPr>
        <w:footnoteRef/>
      </w:r>
      <w:r>
        <w:t xml:space="preserve"> Haşiye-i Şifa, ilahiyat bahsinin sonu, İbn-i Sina’nın telif ettiği Miracname kitabından naklen</w:t>
      </w:r>
    </w:p>
  </w:footnote>
  <w:footnote w:id="44">
    <w:p w:rsidR="00000000" w:rsidRDefault="00FC588D">
      <w:pPr>
        <w:pStyle w:val="FootnoteText"/>
        <w:jc w:val="both"/>
      </w:pPr>
      <w:r>
        <w:rPr>
          <w:rStyle w:val="FootnoteReference"/>
        </w:rPr>
        <w:footnoteRef/>
      </w:r>
      <w:r>
        <w:t xml:space="preserve"> Tecrid’ul-İtikad, 5. konu, özetle</w:t>
      </w:r>
    </w:p>
  </w:footnote>
  <w:footnote w:id="45">
    <w:p w:rsidR="00000000" w:rsidRDefault="00FC588D">
      <w:pPr>
        <w:pStyle w:val="FootnoteText"/>
        <w:jc w:val="both"/>
      </w:pPr>
      <w:r>
        <w:rPr>
          <w:rStyle w:val="FootnoteReference"/>
        </w:rPr>
        <w:footnoteRef/>
      </w:r>
      <w:r>
        <w:t xml:space="preserve"> Nehc’ül-Belağa’nın ön sözünden </w:t>
      </w:r>
    </w:p>
  </w:footnote>
  <w:footnote w:id="46">
    <w:p w:rsidR="00000000" w:rsidRDefault="00FC588D">
      <w:pPr>
        <w:pStyle w:val="FootnoteText"/>
        <w:jc w:val="both"/>
      </w:pPr>
      <w:r>
        <w:rPr>
          <w:rStyle w:val="FootnoteReference"/>
        </w:rPr>
        <w:footnoteRef/>
      </w:r>
      <w:r>
        <w:t xml:space="preserve"> Te’sis’uş-Şia, s. 150</w:t>
      </w:r>
    </w:p>
  </w:footnote>
  <w:footnote w:id="47">
    <w:p w:rsidR="00000000" w:rsidRDefault="00FC588D">
      <w:pPr>
        <w:pStyle w:val="FootnoteText"/>
        <w:jc w:val="both"/>
      </w:pPr>
      <w:r>
        <w:rPr>
          <w:rStyle w:val="FootnoteReference"/>
        </w:rPr>
        <w:footnoteRef/>
      </w:r>
      <w:r>
        <w:t xml:space="preserve"> el-Gadir, c. 11, s. 248-249</w:t>
      </w:r>
    </w:p>
  </w:footnote>
  <w:footnote w:id="48">
    <w:p w:rsidR="00000000" w:rsidRDefault="00FC588D">
      <w:pPr>
        <w:pStyle w:val="FootnoteText"/>
        <w:jc w:val="both"/>
      </w:pPr>
      <w:r>
        <w:rPr>
          <w:rStyle w:val="FootnoteReference"/>
        </w:rPr>
        <w:footnoteRef/>
      </w:r>
      <w:r>
        <w:t xml:space="preserve"> Diva</w:t>
      </w:r>
      <w:r>
        <w:t>n-i Şafii, Mısır baskısı, s. 32</w:t>
      </w:r>
    </w:p>
  </w:footnote>
  <w:footnote w:id="49">
    <w:p w:rsidR="00000000" w:rsidRDefault="00FC588D">
      <w:pPr>
        <w:pStyle w:val="FootnoteText"/>
        <w:jc w:val="both"/>
      </w:pPr>
      <w:r>
        <w:rPr>
          <w:rStyle w:val="FootnoteReference"/>
        </w:rPr>
        <w:footnoteRef/>
      </w:r>
      <w:r>
        <w:t xml:space="preserve"> el-Müracaat, s. 281, üçüncü baskı ve Farsça tercümesinden Münazarat, s. 221</w:t>
      </w:r>
    </w:p>
  </w:footnote>
  <w:footnote w:id="50">
    <w:p w:rsidR="00000000" w:rsidRDefault="00FC588D">
      <w:pPr>
        <w:pStyle w:val="FootnoteText"/>
        <w:jc w:val="both"/>
      </w:pPr>
      <w:r>
        <w:rPr>
          <w:rStyle w:val="FootnoteReference"/>
        </w:rPr>
        <w:footnoteRef/>
      </w:r>
      <w:r>
        <w:t xml:space="preserve"> Zindegani-i Emir’il-Müminin , s.5</w:t>
      </w:r>
    </w:p>
  </w:footnote>
  <w:footnote w:id="51">
    <w:p w:rsidR="00000000" w:rsidRDefault="00FC588D">
      <w:pPr>
        <w:pStyle w:val="FootnoteText"/>
        <w:jc w:val="both"/>
      </w:pPr>
      <w:r>
        <w:rPr>
          <w:rStyle w:val="FootnoteReference"/>
        </w:rPr>
        <w:footnoteRef/>
      </w:r>
      <w:r>
        <w:t xml:space="preserve"> El-Kasaid’us-Seb’ul-Aleviyyat, s.43-44 Beyrut baskısı</w:t>
      </w:r>
    </w:p>
  </w:footnote>
  <w:footnote w:id="52">
    <w:p w:rsidR="00000000" w:rsidRDefault="00FC588D">
      <w:pPr>
        <w:pStyle w:val="FootnoteText"/>
        <w:jc w:val="both"/>
      </w:pPr>
      <w:r>
        <w:rPr>
          <w:rStyle w:val="FootnoteReference"/>
        </w:rPr>
        <w:footnoteRef/>
      </w:r>
      <w:r>
        <w:t xml:space="preserve"> Tefsir-i Fahr-u Razi, c.1, s.111 ve el-Gadir, c.3, s</w:t>
      </w:r>
      <w:r>
        <w:t>.179</w:t>
      </w:r>
    </w:p>
  </w:footnote>
  <w:footnote w:id="53">
    <w:p w:rsidR="00000000" w:rsidRDefault="00FC588D">
      <w:pPr>
        <w:pStyle w:val="FootnoteText"/>
        <w:jc w:val="both"/>
      </w:pPr>
      <w:r>
        <w:rPr>
          <w:rStyle w:val="FootnoteReference"/>
        </w:rPr>
        <w:footnoteRef/>
      </w:r>
      <w:r>
        <w:t xml:space="preserve"> Abduh’un telif ettiği;  Nehc’ul Belağa Şerhi’nin önsözünden özetle.</w:t>
      </w:r>
    </w:p>
  </w:footnote>
  <w:footnote w:id="54">
    <w:p w:rsidR="00000000" w:rsidRDefault="00FC588D">
      <w:pPr>
        <w:pStyle w:val="FootnoteText"/>
        <w:jc w:val="both"/>
      </w:pPr>
      <w:r>
        <w:rPr>
          <w:rStyle w:val="FootnoteReference"/>
        </w:rPr>
        <w:footnoteRef/>
      </w:r>
      <w:r>
        <w:t xml:space="preserve"> Dairet’ul Mearif, c.6</w:t>
      </w:r>
    </w:p>
  </w:footnote>
  <w:footnote w:id="55">
    <w:p w:rsidR="00000000" w:rsidRDefault="00FC588D">
      <w:pPr>
        <w:pStyle w:val="FootnoteText"/>
        <w:jc w:val="both"/>
      </w:pPr>
      <w:r>
        <w:rPr>
          <w:rStyle w:val="FootnoteReference"/>
        </w:rPr>
        <w:footnoteRef/>
      </w:r>
      <w:r>
        <w:t xml:space="preserve"> Abkariyet’ul-İmam, s.3</w:t>
      </w:r>
    </w:p>
  </w:footnote>
  <w:footnote w:id="56">
    <w:p w:rsidR="00000000" w:rsidRDefault="00FC588D">
      <w:pPr>
        <w:pStyle w:val="FootnoteText"/>
        <w:jc w:val="both"/>
      </w:pPr>
      <w:r>
        <w:rPr>
          <w:rStyle w:val="FootnoteReference"/>
        </w:rPr>
        <w:footnoteRef/>
      </w:r>
      <w:r>
        <w:t xml:space="preserve"> Tekriz’ul-Gadir, c.6,</w:t>
      </w:r>
    </w:p>
  </w:footnote>
  <w:footnote w:id="57">
    <w:p w:rsidR="00000000" w:rsidRDefault="00FC588D">
      <w:pPr>
        <w:pStyle w:val="FootnoteText"/>
        <w:jc w:val="both"/>
      </w:pPr>
      <w:r>
        <w:rPr>
          <w:rStyle w:val="FootnoteReference"/>
        </w:rPr>
        <w:footnoteRef/>
      </w:r>
      <w:r>
        <w:t xml:space="preserve"> Divan-i Ebi’l-Ala, Şerh’ut-Tenvir Ala Sıkt’iz-Zend’den naklen, s.93, Kahire baskısı.</w:t>
      </w:r>
    </w:p>
  </w:footnote>
  <w:footnote w:id="58">
    <w:p w:rsidR="00000000" w:rsidRDefault="00FC588D">
      <w:pPr>
        <w:pStyle w:val="FootnoteText"/>
        <w:jc w:val="both"/>
      </w:pPr>
      <w:r>
        <w:rPr>
          <w:rStyle w:val="FootnoteReference"/>
        </w:rPr>
        <w:footnoteRef/>
      </w:r>
      <w:r>
        <w:t xml:space="preserve"> On yedi Ramazan s.1</w:t>
      </w:r>
      <w:r>
        <w:t>16</w:t>
      </w:r>
    </w:p>
  </w:footnote>
  <w:footnote w:id="59">
    <w:p w:rsidR="00000000" w:rsidRDefault="00FC588D">
      <w:pPr>
        <w:pStyle w:val="FootnoteText"/>
        <w:jc w:val="both"/>
      </w:pPr>
      <w:r>
        <w:rPr>
          <w:rStyle w:val="FootnoteReference"/>
        </w:rPr>
        <w:footnoteRef/>
      </w:r>
      <w:r>
        <w:t xml:space="preserve"> Peygamberin hokka kalem istediğini beyan eden hadisi Ehl-i Sünnet alimlerinden bazılarda nakletmişlerdir. Lütfen el müracaat ile münazara kitaplarına müracaat ediniz. </w:t>
      </w:r>
    </w:p>
  </w:footnote>
  <w:footnote w:id="60">
    <w:p w:rsidR="00000000" w:rsidRDefault="00FC588D">
      <w:pPr>
        <w:pStyle w:val="FootnoteText"/>
        <w:jc w:val="both"/>
      </w:pPr>
      <w:r>
        <w:rPr>
          <w:rStyle w:val="FootnoteReference"/>
        </w:rPr>
        <w:footnoteRef/>
      </w:r>
      <w:r>
        <w:t xml:space="preserve"> Oeuvres, Completes, vol xi, p.209, Louis Maland.</w:t>
      </w:r>
    </w:p>
  </w:footnote>
  <w:footnote w:id="61">
    <w:p w:rsidR="00000000" w:rsidRDefault="00FC588D">
      <w:pPr>
        <w:pStyle w:val="FootnoteText"/>
        <w:jc w:val="both"/>
      </w:pPr>
      <w:r>
        <w:rPr>
          <w:rStyle w:val="FootnoteReference"/>
        </w:rPr>
        <w:footnoteRef/>
      </w:r>
      <w:r>
        <w:t xml:space="preserve"> Sevt’ul-Adalet, c.5, s.1225</w:t>
      </w:r>
    </w:p>
  </w:footnote>
  <w:footnote w:id="62">
    <w:p w:rsidR="00000000" w:rsidRDefault="00FC588D">
      <w:pPr>
        <w:pStyle w:val="FootnoteText"/>
        <w:jc w:val="both"/>
      </w:pPr>
      <w:r>
        <w:rPr>
          <w:rStyle w:val="FootnoteReference"/>
        </w:rPr>
        <w:footnoteRef/>
      </w:r>
      <w:r>
        <w:t xml:space="preserve"> </w:t>
      </w:r>
      <w:r>
        <w:t>Ali ve Benuhu, s.158-159 Mısır Baskısı.</w:t>
      </w:r>
    </w:p>
  </w:footnote>
  <w:footnote w:id="63">
    <w:p w:rsidR="00000000" w:rsidRDefault="00FC588D">
      <w:pPr>
        <w:pStyle w:val="FootnoteText"/>
        <w:jc w:val="both"/>
      </w:pPr>
      <w:r>
        <w:rPr>
          <w:rStyle w:val="FootnoteReference"/>
        </w:rPr>
        <w:footnoteRef/>
      </w:r>
      <w:r>
        <w:t xml:space="preserve"> Bu mekale el-Besair dergisi, 4. yıl, 6. sayıdan alınmıştır.</w:t>
      </w:r>
    </w:p>
  </w:footnote>
  <w:footnote w:id="64">
    <w:p w:rsidR="00000000" w:rsidRDefault="00FC588D">
      <w:pPr>
        <w:pStyle w:val="FootnoteText"/>
        <w:jc w:val="both"/>
      </w:pPr>
      <w:r>
        <w:rPr>
          <w:rStyle w:val="FootnoteReference"/>
        </w:rPr>
        <w:footnoteRef/>
      </w:r>
      <w:r>
        <w:t xml:space="preserve"> Nehc’ül-Belağa, 93. hikmet </w:t>
      </w:r>
    </w:p>
  </w:footnote>
  <w:footnote w:id="65">
    <w:p w:rsidR="00000000" w:rsidRDefault="00FC588D">
      <w:pPr>
        <w:pStyle w:val="FootnoteText"/>
        <w:jc w:val="both"/>
      </w:pPr>
      <w:r>
        <w:rPr>
          <w:rStyle w:val="FootnoteReference"/>
        </w:rPr>
        <w:footnoteRef/>
      </w:r>
      <w:r>
        <w:t xml:space="preserve"> Nehc’ül-Belağa, 1. hikmet</w:t>
      </w:r>
    </w:p>
  </w:footnote>
  <w:footnote w:id="66">
    <w:p w:rsidR="00000000" w:rsidRDefault="00FC588D">
      <w:pPr>
        <w:pStyle w:val="FootnoteText"/>
        <w:jc w:val="both"/>
      </w:pPr>
      <w:r>
        <w:rPr>
          <w:rStyle w:val="FootnoteReference"/>
        </w:rPr>
        <w:footnoteRef/>
      </w:r>
      <w:r>
        <w:t xml:space="preserve"> Nehc’ül-Belağa, 50. hutbe</w:t>
      </w:r>
    </w:p>
  </w:footnote>
  <w:footnote w:id="67">
    <w:p w:rsidR="00000000" w:rsidRDefault="00FC588D">
      <w:pPr>
        <w:pStyle w:val="FootnoteText"/>
        <w:jc w:val="both"/>
      </w:pPr>
      <w:r>
        <w:rPr>
          <w:rStyle w:val="FootnoteReference"/>
        </w:rPr>
        <w:footnoteRef/>
      </w:r>
      <w:r>
        <w:t xml:space="preserve"> Nehc’ül-Belağa, 201. hutbe</w:t>
      </w:r>
    </w:p>
  </w:footnote>
  <w:footnote w:id="68">
    <w:p w:rsidR="00000000" w:rsidRDefault="00FC588D">
      <w:pPr>
        <w:pStyle w:val="FootnoteText"/>
        <w:jc w:val="both"/>
      </w:pPr>
      <w:r>
        <w:rPr>
          <w:rStyle w:val="FootnoteReference"/>
        </w:rPr>
        <w:footnoteRef/>
      </w:r>
      <w:r>
        <w:t xml:space="preserve"> Nehc’ül-Belağa, 3. hutbe</w:t>
      </w:r>
    </w:p>
  </w:footnote>
  <w:footnote w:id="69">
    <w:p w:rsidR="00000000" w:rsidRDefault="00FC588D">
      <w:pPr>
        <w:pStyle w:val="FootnoteText"/>
        <w:jc w:val="both"/>
      </w:pPr>
      <w:r>
        <w:rPr>
          <w:rStyle w:val="FootnoteReference"/>
        </w:rPr>
        <w:footnoteRef/>
      </w:r>
      <w:r>
        <w:t xml:space="preserve"> Nehc’ül-Be</w:t>
      </w:r>
      <w:r>
        <w:t>lağa, 163. hutbe</w:t>
      </w:r>
    </w:p>
  </w:footnote>
  <w:footnote w:id="70">
    <w:p w:rsidR="00000000" w:rsidRDefault="00FC588D">
      <w:pPr>
        <w:pStyle w:val="FootnoteText"/>
        <w:jc w:val="both"/>
      </w:pPr>
      <w:r>
        <w:rPr>
          <w:rStyle w:val="FootnoteReference"/>
        </w:rPr>
        <w:footnoteRef/>
      </w:r>
      <w:r>
        <w:t xml:space="preserve"> Nehc’ül-Belağa, 3. hutbe</w:t>
      </w:r>
    </w:p>
  </w:footnote>
  <w:footnote w:id="71">
    <w:p w:rsidR="00000000" w:rsidRDefault="00FC588D">
      <w:pPr>
        <w:pStyle w:val="FootnoteText"/>
        <w:jc w:val="both"/>
      </w:pPr>
      <w:r>
        <w:rPr>
          <w:rStyle w:val="FootnoteReference"/>
        </w:rPr>
        <w:footnoteRef/>
      </w:r>
      <w:r>
        <w:t xml:space="preserve"> Nehc’ül-Belağa, 405. hikmet</w:t>
      </w:r>
    </w:p>
  </w:footnote>
  <w:footnote w:id="72">
    <w:p w:rsidR="00000000" w:rsidRDefault="00FC588D">
      <w:pPr>
        <w:pStyle w:val="FootnoteText"/>
      </w:pPr>
      <w:r>
        <w:rPr>
          <w:rStyle w:val="FootnoteReference"/>
        </w:rPr>
        <w:footnoteRef/>
      </w:r>
      <w:r>
        <w:t xml:space="preserve"> Nehc’ül-Belağa, 5. hutbe</w:t>
      </w:r>
    </w:p>
  </w:footnote>
  <w:footnote w:id="73">
    <w:p w:rsidR="00000000" w:rsidRDefault="00FC588D">
      <w:pPr>
        <w:pStyle w:val="FootnoteText"/>
      </w:pPr>
      <w:r>
        <w:rPr>
          <w:rStyle w:val="FootnoteReference"/>
        </w:rPr>
        <w:footnoteRef/>
      </w:r>
      <w:r>
        <w:t xml:space="preserve"> Nehc’ül-Belağa, 3. hutbe</w:t>
      </w:r>
    </w:p>
  </w:footnote>
  <w:footnote w:id="74">
    <w:p w:rsidR="00000000" w:rsidRDefault="00FC588D">
      <w:pPr>
        <w:pStyle w:val="FootnoteText"/>
      </w:pPr>
      <w:r>
        <w:rPr>
          <w:rStyle w:val="FootnoteReference"/>
        </w:rPr>
        <w:footnoteRef/>
      </w:r>
      <w:r>
        <w:t xml:space="preserve"> Nehc’ül-Belağa, 26. hutbe</w:t>
      </w:r>
    </w:p>
  </w:footnote>
  <w:footnote w:id="75">
    <w:p w:rsidR="00000000" w:rsidRDefault="00FC588D">
      <w:pPr>
        <w:pStyle w:val="FootnoteText"/>
      </w:pPr>
      <w:r>
        <w:rPr>
          <w:rStyle w:val="FootnoteReference"/>
        </w:rPr>
        <w:footnoteRef/>
      </w:r>
      <w:r>
        <w:t xml:space="preserve"> Nehc’ül-Belağa, 74. hutbe</w:t>
      </w:r>
    </w:p>
  </w:footnote>
  <w:footnote w:id="76">
    <w:p w:rsidR="00000000" w:rsidRDefault="00FC588D">
      <w:pPr>
        <w:pStyle w:val="FootnoteText"/>
      </w:pPr>
      <w:r>
        <w:rPr>
          <w:rStyle w:val="FootnoteReference"/>
        </w:rPr>
        <w:footnoteRef/>
      </w:r>
      <w:r>
        <w:t xml:space="preserve"> Nehc’ül-Belağa, 200. hikmet</w:t>
      </w:r>
    </w:p>
  </w:footnote>
  <w:footnote w:id="77">
    <w:p w:rsidR="00000000" w:rsidRDefault="00FC588D">
      <w:pPr>
        <w:pStyle w:val="FootnoteText"/>
      </w:pPr>
      <w:r>
        <w:rPr>
          <w:rStyle w:val="FootnoteReference"/>
        </w:rPr>
        <w:footnoteRef/>
      </w:r>
      <w:r>
        <w:t xml:space="preserve"> Nehc'ül-Belağa 1. Mektub</w:t>
      </w:r>
    </w:p>
  </w:footnote>
  <w:footnote w:id="78">
    <w:p w:rsidR="00000000" w:rsidRDefault="00FC588D">
      <w:pPr>
        <w:pStyle w:val="FootnoteText"/>
        <w:jc w:val="both"/>
      </w:pPr>
      <w:r>
        <w:rPr>
          <w:rStyle w:val="FootnoteReference"/>
        </w:rPr>
        <w:footnoteRef/>
      </w:r>
      <w:r>
        <w:t xml:space="preserve"> Güvenilir kay</w:t>
      </w:r>
      <w:r>
        <w:t>naklara göre Os</w:t>
      </w:r>
      <w:r>
        <w:softHyphen/>
        <w:t>man Hz. Hatice'nin kız kardeşinin damadıydı. Rukeyye ve Ümmü Gülsüm de Hz. Peygamber’in değil, Hz. Hatice'nin kız kardeşinin ço</w:t>
      </w:r>
      <w:r>
        <w:softHyphen/>
        <w:t>cuklarıydı ve sadece Peygamber'in evinde büyümüş</w:t>
      </w:r>
      <w:r>
        <w:softHyphen/>
        <w:t>lerdi...Müt.</w:t>
      </w:r>
    </w:p>
  </w:footnote>
  <w:footnote w:id="79">
    <w:p w:rsidR="00000000" w:rsidRDefault="00FC588D">
      <w:pPr>
        <w:pStyle w:val="FootnoteText"/>
      </w:pPr>
      <w:r>
        <w:rPr>
          <w:rStyle w:val="FootnoteReference"/>
        </w:rPr>
        <w:footnoteRef/>
      </w:r>
      <w:r>
        <w:t xml:space="preserve"> Nehc'ül- Belaga 164. Hutbe</w:t>
      </w:r>
    </w:p>
  </w:footnote>
  <w:footnote w:id="80">
    <w:p w:rsidR="00000000" w:rsidRDefault="00FC588D">
      <w:pPr>
        <w:pStyle w:val="FootnoteText"/>
      </w:pPr>
      <w:r>
        <w:rPr>
          <w:rStyle w:val="FootnoteReference"/>
        </w:rPr>
        <w:footnoteRef/>
      </w:r>
      <w:r>
        <w:t xml:space="preserve"> Nehc'ul Belağa 135.</w:t>
      </w:r>
      <w:r>
        <w:t xml:space="preserve"> hutbe</w:t>
      </w:r>
    </w:p>
  </w:footnote>
  <w:footnote w:id="81">
    <w:p w:rsidR="00000000" w:rsidRDefault="00FC588D">
      <w:pPr>
        <w:pStyle w:val="FootnoteText"/>
      </w:pPr>
      <w:r>
        <w:rPr>
          <w:rStyle w:val="FootnoteReference"/>
        </w:rPr>
        <w:footnoteRef/>
      </w:r>
      <w:r>
        <w:t xml:space="preserve"> Nehc'ul Belağa 240. hutbe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65A58"/>
    <w:multiLevelType w:val="singleLevel"/>
    <w:tmpl w:val="36ACDC18"/>
    <w:lvl w:ilvl="0">
      <w:start w:val="1"/>
      <w:numFmt w:val="decimal"/>
      <w:lvlText w:val="%1-"/>
      <w:lvlJc w:val="left"/>
      <w:pPr>
        <w:tabs>
          <w:tab w:val="num" w:pos="644"/>
        </w:tabs>
        <w:ind w:left="644" w:hanging="360"/>
      </w:pPr>
      <w:rPr>
        <w:rFonts w:hint="default"/>
      </w:rPr>
    </w:lvl>
  </w:abstractNum>
  <w:abstractNum w:abstractNumId="1">
    <w:nsid w:val="32645AD4"/>
    <w:multiLevelType w:val="multilevel"/>
    <w:tmpl w:val="B4860B8A"/>
    <w:lvl w:ilvl="0">
      <w:start w:val="1"/>
      <w:numFmt w:val="bullet"/>
      <w:lvlText w:val="-"/>
      <w:lvlJc w:val="left"/>
      <w:pPr>
        <w:tabs>
          <w:tab w:val="num" w:pos="794"/>
        </w:tabs>
        <w:ind w:left="794" w:hanging="51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2">
    <w:nsid w:val="654F4616"/>
    <w:multiLevelType w:val="singleLevel"/>
    <w:tmpl w:val="164CE094"/>
    <w:lvl w:ilvl="0">
      <w:start w:val="2"/>
      <w:numFmt w:val="bullet"/>
      <w:lvlText w:val="-"/>
      <w:lvlJc w:val="left"/>
      <w:pPr>
        <w:tabs>
          <w:tab w:val="num" w:pos="644"/>
        </w:tabs>
        <w:ind w:left="644" w:right="644"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activeWritingStyle w:appName="MSWord" w:lang="fr-FR" w:vendorID="9" w:dllVersion="512" w:checkStyle="1"/>
  <w:proofState w:grammar="clean"/>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77"/>
    <w:rsid w:val="005F3964"/>
    <w:rsid w:val="00686ECB"/>
    <w:rsid w:val="00BB4277"/>
    <w:rsid w:val="00FC5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2728-860E-4875-A513-CA0F9FED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pPr>
      <w:keepNext/>
      <w:ind w:firstLine="284"/>
      <w:jc w:val="both"/>
      <w:outlineLvl w:val="0"/>
    </w:pPr>
    <w:rPr>
      <w:b/>
      <w:sz w:val="28"/>
    </w:rPr>
  </w:style>
  <w:style w:type="paragraph" w:styleId="Heading2">
    <w:name w:val="heading 2"/>
    <w:basedOn w:val="Normal"/>
    <w:next w:val="Normal"/>
    <w:qFormat/>
    <w:pPr>
      <w:keepNext/>
      <w:tabs>
        <w:tab w:val="left" w:pos="770"/>
      </w:tabs>
      <w:spacing w:line="300" w:lineRule="atLeast"/>
      <w:ind w:firstLine="284"/>
      <w:jc w:val="right"/>
      <w:outlineLvl w:val="1"/>
    </w:pPr>
    <w:rPr>
      <w:i/>
      <w:iCs/>
      <w:sz w:val="24"/>
    </w:rPr>
  </w:style>
  <w:style w:type="paragraph" w:styleId="Heading3">
    <w:name w:val="heading 3"/>
    <w:basedOn w:val="Normal"/>
    <w:next w:val="Normal"/>
    <w:qFormat/>
    <w:pPr>
      <w:keepNext/>
      <w:spacing w:line="300" w:lineRule="atLeast"/>
      <w:ind w:firstLine="284"/>
      <w:jc w:val="both"/>
      <w:outlineLvl w:val="2"/>
    </w:pPr>
    <w:rPr>
      <w:b/>
      <w:bCs/>
      <w:sz w:val="24"/>
    </w:rPr>
  </w:style>
  <w:style w:type="paragraph" w:styleId="Heading4">
    <w:name w:val="heading 4"/>
    <w:basedOn w:val="Normal"/>
    <w:next w:val="Normal"/>
    <w:qFormat/>
    <w:pPr>
      <w:keepNext/>
      <w:ind w:firstLine="284"/>
      <w:jc w:val="right"/>
      <w:outlineLvl w:val="3"/>
    </w:pPr>
    <w:rPr>
      <w:sz w:val="24"/>
    </w:rPr>
  </w:style>
  <w:style w:type="paragraph" w:styleId="Heading5">
    <w:name w:val="heading 5"/>
    <w:basedOn w:val="Normal"/>
    <w:next w:val="Normal"/>
    <w:qFormat/>
    <w:pPr>
      <w:keepNext/>
      <w:ind w:firstLine="284"/>
      <w:jc w:val="both"/>
      <w:outlineLvl w:val="4"/>
    </w:pPr>
    <w:rPr>
      <w:sz w:val="24"/>
    </w:rPr>
  </w:style>
  <w:style w:type="paragraph" w:styleId="Heading6">
    <w:name w:val="heading 6"/>
    <w:basedOn w:val="Normal"/>
    <w:next w:val="Normal"/>
    <w:qFormat/>
    <w:pPr>
      <w:keepNext/>
      <w:spacing w:line="320" w:lineRule="atLeast"/>
      <w:ind w:firstLine="284"/>
      <w:jc w:val="lowKashida"/>
      <w:outlineLvl w:val="5"/>
    </w:pPr>
    <w:rPr>
      <w:b/>
      <w:bCs/>
      <w:sz w:val="24"/>
    </w:rPr>
  </w:style>
  <w:style w:type="paragraph" w:styleId="Heading7">
    <w:name w:val="heading 7"/>
    <w:basedOn w:val="Normal"/>
    <w:next w:val="Normal"/>
    <w:qFormat/>
    <w:pPr>
      <w:keepNext/>
      <w:spacing w:line="320" w:lineRule="atLeast"/>
      <w:ind w:firstLine="284"/>
      <w:jc w:val="lowKashida"/>
      <w:outlineLvl w:val="6"/>
    </w:pPr>
    <w:rPr>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tabs>
        <w:tab w:val="left" w:pos="770"/>
      </w:tabs>
      <w:spacing w:line="300" w:lineRule="atLeast"/>
      <w:ind w:firstLine="284"/>
      <w:jc w:val="both"/>
    </w:pPr>
    <w:rPr>
      <w:sz w:val="24"/>
    </w:rPr>
  </w:style>
  <w:style w:type="paragraph" w:styleId="BodyText2">
    <w:name w:val="Body Text 2"/>
    <w:basedOn w:val="Normal"/>
    <w:semiHidden/>
    <w:rPr>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line="300" w:lineRule="atLeast"/>
      <w:ind w:firstLine="284"/>
      <w:jc w:val="both"/>
    </w:pPr>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14102</Words>
  <Characters>80384</Characters>
  <Application>Microsoft Office Word</Application>
  <DocSecurity>0</DocSecurity>
  <Lines>669</Lines>
  <Paragraphs>188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evrensel</Company>
  <LinksUpToDate>false</LinksUpToDate>
  <CharactersWithSpaces>94298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cp:lastModifiedBy>AlirezA</cp:lastModifiedBy>
  <cp:revision>2</cp:revision>
  <dcterms:created xsi:type="dcterms:W3CDTF">2014-12-28T09:38:00Z</dcterms:created>
  <dcterms:modified xsi:type="dcterms:W3CDTF">2014-12-28T09:38:00Z</dcterms:modified>
</cp:coreProperties>
</file>