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14" w:rsidRPr="00294CFF" w:rsidRDefault="000A6614" w:rsidP="0087651F">
      <w:pPr>
        <w:pStyle w:val="Title"/>
        <w:tabs>
          <w:tab w:val="clear" w:pos="567"/>
        </w:tabs>
        <w:spacing w:line="300" w:lineRule="atLeast"/>
        <w:ind w:firstLine="284"/>
        <w:jc w:val="both"/>
        <w:rPr>
          <w:rFonts w:ascii="Garamond" w:hAnsi="Garamond" w:cs="Garamond"/>
          <w:sz w:val="24"/>
          <w:szCs w:val="24"/>
        </w:rPr>
      </w:pPr>
      <w:r w:rsidRPr="00294CFF">
        <w:rPr>
          <w:rFonts w:ascii="Garamond" w:hAnsi="Garamond"/>
          <w:b w:val="0"/>
          <w:bCs/>
          <w:i/>
          <w:iCs/>
          <w:sz w:val="24"/>
          <w:szCs w:val="24"/>
        </w:rPr>
        <w:t xml:space="preserve">Resulullah (s.a.a) şöyle buyurmuştur: </w:t>
      </w:r>
      <w:r w:rsidRPr="0087651F">
        <w:rPr>
          <w:rFonts w:ascii="Garamond" w:hAnsi="Garamond" w:cs="Garamond"/>
          <w:b w:val="0"/>
          <w:bCs/>
          <w:sz w:val="24"/>
          <w:szCs w:val="24"/>
        </w:rPr>
        <w:t>“</w:t>
      </w:r>
      <w:r w:rsidRPr="00294CFF">
        <w:rPr>
          <w:rFonts w:ascii="Garamond" w:hAnsi="Garamond" w:cs="Garamond"/>
          <w:sz w:val="24"/>
          <w:szCs w:val="24"/>
        </w:rPr>
        <w:t>Mizan’ul Hikmet (hikmetin ö</w:t>
      </w:r>
      <w:r w:rsidRPr="00294CFF">
        <w:rPr>
          <w:rFonts w:ascii="Garamond" w:hAnsi="Garamond" w:cs="Garamond"/>
          <w:sz w:val="24"/>
          <w:szCs w:val="24"/>
        </w:rPr>
        <w:t>l</w:t>
      </w:r>
      <w:r w:rsidRPr="00294CFF">
        <w:rPr>
          <w:rFonts w:ascii="Garamond" w:hAnsi="Garamond" w:cs="Garamond"/>
          <w:sz w:val="24"/>
          <w:szCs w:val="24"/>
        </w:rPr>
        <w:t>çüsü) benim, Ali de onun dilidir</w:t>
      </w:r>
      <w:r w:rsidR="0036148F">
        <w:rPr>
          <w:rFonts w:ascii="Garamond" w:hAnsi="Garamond" w:cs="Garamond"/>
          <w:sz w:val="24"/>
          <w:szCs w:val="24"/>
        </w:rPr>
        <w:t>.</w:t>
      </w:r>
      <w:r w:rsidRPr="0087651F">
        <w:rPr>
          <w:rFonts w:ascii="Garamond" w:hAnsi="Garamond" w:cs="Garamond"/>
          <w:b w:val="0"/>
          <w:bCs/>
          <w:sz w:val="24"/>
          <w:szCs w:val="24"/>
        </w:rPr>
        <w:t>” (İhkak’ul Hak, 6/46)</w:t>
      </w:r>
    </w:p>
    <w:p w:rsidR="000A6614" w:rsidRPr="00294CFF" w:rsidRDefault="000A6614" w:rsidP="0087651F">
      <w:pPr>
        <w:pStyle w:val="Title"/>
        <w:tabs>
          <w:tab w:val="clear" w:pos="567"/>
        </w:tabs>
        <w:spacing w:line="300" w:lineRule="atLeast"/>
        <w:ind w:firstLine="284"/>
        <w:rPr>
          <w:rFonts w:ascii="Garamond" w:hAnsi="Garamond" w:cs="Garamond"/>
          <w:sz w:val="86"/>
        </w:rPr>
      </w:pPr>
    </w:p>
    <w:p w:rsidR="000A6614" w:rsidRPr="00294CFF" w:rsidRDefault="000A6614" w:rsidP="0087651F">
      <w:pPr>
        <w:pStyle w:val="Title"/>
        <w:tabs>
          <w:tab w:val="clear" w:pos="567"/>
        </w:tabs>
        <w:spacing w:line="300" w:lineRule="atLeast"/>
        <w:ind w:firstLine="284"/>
        <w:rPr>
          <w:rFonts w:ascii="Garamond" w:hAnsi="Garamond" w:cs="Garamond"/>
          <w:sz w:val="86"/>
        </w:rPr>
      </w:pPr>
      <w:r w:rsidRPr="00294CFF">
        <w:rPr>
          <w:rFonts w:ascii="Garamond" w:hAnsi="Garamond" w:cs="Garamond"/>
          <w:sz w:val="86"/>
        </w:rPr>
        <w:t>Mizan’ul Hikmet</w:t>
      </w:r>
    </w:p>
    <w:p w:rsidR="000A6614" w:rsidRPr="00294CFF" w:rsidRDefault="000A6614" w:rsidP="0087651F">
      <w:pPr>
        <w:pStyle w:val="Title"/>
        <w:tabs>
          <w:tab w:val="clear" w:pos="567"/>
        </w:tabs>
        <w:spacing w:line="300" w:lineRule="atLeast"/>
        <w:ind w:firstLine="284"/>
        <w:rPr>
          <w:rFonts w:ascii="Garamond" w:hAnsi="Garamond" w:cs="Garamond"/>
          <w:sz w:val="48"/>
          <w:szCs w:val="48"/>
        </w:rPr>
      </w:pPr>
    </w:p>
    <w:p w:rsidR="000A6614" w:rsidRPr="00294CFF" w:rsidRDefault="000A6614" w:rsidP="0087651F">
      <w:pPr>
        <w:pStyle w:val="Title"/>
        <w:tabs>
          <w:tab w:val="clear" w:pos="567"/>
        </w:tabs>
        <w:spacing w:line="300" w:lineRule="atLeast"/>
        <w:ind w:firstLine="284"/>
        <w:rPr>
          <w:rFonts w:ascii="Garamond" w:hAnsi="Garamond" w:cs="Garamond"/>
          <w:sz w:val="48"/>
          <w:szCs w:val="48"/>
        </w:rPr>
      </w:pPr>
      <w:r w:rsidRPr="00294CFF">
        <w:rPr>
          <w:rFonts w:ascii="Garamond" w:hAnsi="Garamond" w:cs="Garamond"/>
          <w:sz w:val="48"/>
          <w:szCs w:val="48"/>
        </w:rPr>
        <w:t>12. Cilt</w:t>
      </w:r>
    </w:p>
    <w:p w:rsidR="000A6614" w:rsidRPr="00294CFF" w:rsidRDefault="000A6614" w:rsidP="0087651F">
      <w:pPr>
        <w:pStyle w:val="Title"/>
        <w:tabs>
          <w:tab w:val="clear" w:pos="567"/>
        </w:tabs>
        <w:spacing w:line="300" w:lineRule="atLeast"/>
        <w:ind w:firstLine="284"/>
        <w:rPr>
          <w:rFonts w:ascii="Garamond" w:hAnsi="Garamond" w:cs="Garamond"/>
          <w:sz w:val="48"/>
          <w:szCs w:val="48"/>
        </w:rPr>
      </w:pPr>
    </w:p>
    <w:p w:rsidR="000A6614" w:rsidRPr="00294CFF" w:rsidRDefault="000A6614" w:rsidP="0087651F">
      <w:pPr>
        <w:pStyle w:val="Title"/>
        <w:tabs>
          <w:tab w:val="clear" w:pos="567"/>
        </w:tabs>
        <w:spacing w:line="300" w:lineRule="atLeast"/>
        <w:ind w:firstLine="284"/>
        <w:rPr>
          <w:rFonts w:ascii="Garamond" w:hAnsi="Garamond" w:cs="Garamond"/>
          <w:sz w:val="48"/>
          <w:szCs w:val="48"/>
        </w:rPr>
      </w:pPr>
      <w:r w:rsidRPr="00294CFF">
        <w:rPr>
          <w:rFonts w:ascii="Garamond" w:hAnsi="Garamond" w:cs="Garamond"/>
          <w:sz w:val="48"/>
          <w:szCs w:val="48"/>
        </w:rPr>
        <w:t>Muhammed Muhammedi REYŞEHRİ</w:t>
      </w:r>
    </w:p>
    <w:p w:rsidR="000A6614" w:rsidRPr="00294CFF" w:rsidRDefault="000A6614" w:rsidP="0087651F">
      <w:pPr>
        <w:pStyle w:val="Title"/>
        <w:tabs>
          <w:tab w:val="clear" w:pos="567"/>
        </w:tabs>
        <w:spacing w:line="300" w:lineRule="atLeast"/>
        <w:ind w:firstLine="284"/>
        <w:rPr>
          <w:rFonts w:ascii="Garamond" w:hAnsi="Garamond" w:cs="Garamond"/>
          <w:sz w:val="48"/>
          <w:szCs w:val="48"/>
        </w:rPr>
      </w:pPr>
    </w:p>
    <w:p w:rsidR="000A6614" w:rsidRPr="00294CFF" w:rsidRDefault="000A6614" w:rsidP="0087651F">
      <w:pPr>
        <w:pStyle w:val="Title"/>
        <w:tabs>
          <w:tab w:val="clear" w:pos="567"/>
        </w:tabs>
        <w:spacing w:line="300" w:lineRule="atLeast"/>
        <w:ind w:firstLine="284"/>
        <w:rPr>
          <w:rFonts w:ascii="Garamond" w:hAnsi="Garamond" w:cs="Garamond"/>
          <w:sz w:val="40"/>
          <w:szCs w:val="40"/>
        </w:rPr>
      </w:pPr>
      <w:r w:rsidRPr="00294CFF">
        <w:rPr>
          <w:rFonts w:ascii="Garamond" w:hAnsi="Garamond" w:cs="Garamond"/>
          <w:sz w:val="40"/>
          <w:szCs w:val="40"/>
        </w:rPr>
        <w:t>Çeviri</w:t>
      </w:r>
    </w:p>
    <w:p w:rsidR="000A6614" w:rsidRPr="00294CFF" w:rsidRDefault="000A6614" w:rsidP="0087651F">
      <w:pPr>
        <w:pStyle w:val="Title"/>
        <w:tabs>
          <w:tab w:val="clear" w:pos="567"/>
        </w:tabs>
        <w:spacing w:line="300" w:lineRule="atLeast"/>
        <w:ind w:firstLine="284"/>
        <w:rPr>
          <w:rFonts w:ascii="Garamond" w:hAnsi="Garamond" w:cs="Garamond"/>
          <w:sz w:val="40"/>
          <w:szCs w:val="40"/>
        </w:rPr>
      </w:pPr>
      <w:r w:rsidRPr="00294CFF">
        <w:rPr>
          <w:rFonts w:ascii="Garamond" w:hAnsi="Garamond" w:cs="Garamond"/>
          <w:sz w:val="40"/>
          <w:szCs w:val="40"/>
        </w:rPr>
        <w:t>Kadri ÇELİK</w:t>
      </w:r>
    </w:p>
    <w:p w:rsidR="000A6614" w:rsidRPr="00294CFF" w:rsidRDefault="000A6614" w:rsidP="0087651F">
      <w:pPr>
        <w:pStyle w:val="Title"/>
        <w:tabs>
          <w:tab w:val="clear" w:pos="567"/>
        </w:tabs>
        <w:spacing w:line="300" w:lineRule="atLeast"/>
        <w:ind w:firstLine="284"/>
        <w:rPr>
          <w:rFonts w:ascii="Garamond" w:hAnsi="Garamond" w:cs="Garamond"/>
          <w:sz w:val="40"/>
          <w:szCs w:val="40"/>
        </w:rPr>
      </w:pPr>
    </w:p>
    <w:p w:rsidR="000A6614" w:rsidRPr="00294CFF" w:rsidRDefault="000A6614" w:rsidP="0087651F">
      <w:pPr>
        <w:pStyle w:val="Title"/>
        <w:tabs>
          <w:tab w:val="clear" w:pos="567"/>
        </w:tabs>
        <w:spacing w:line="300" w:lineRule="atLeast"/>
        <w:ind w:firstLine="284"/>
        <w:rPr>
          <w:rFonts w:ascii="Garamond" w:hAnsi="Garamond" w:cs="Garamond"/>
          <w:sz w:val="40"/>
          <w:szCs w:val="40"/>
        </w:rPr>
      </w:pPr>
      <w:r w:rsidRPr="00294CFF">
        <w:rPr>
          <w:rFonts w:ascii="Garamond" w:hAnsi="Garamond" w:cs="Garamond"/>
          <w:sz w:val="40"/>
          <w:szCs w:val="40"/>
        </w:rPr>
        <w:t>Tatbik</w:t>
      </w:r>
    </w:p>
    <w:p w:rsidR="000A6614" w:rsidRPr="00294CFF" w:rsidRDefault="000A6614" w:rsidP="0087651F">
      <w:pPr>
        <w:spacing w:line="300" w:lineRule="atLeast"/>
        <w:ind w:firstLine="284"/>
        <w:jc w:val="center"/>
        <w:rPr>
          <w:rFonts w:ascii="Garamond" w:hAnsi="Garamond" w:cs="Garamond"/>
          <w:b/>
          <w:bCs/>
          <w:sz w:val="40"/>
          <w:szCs w:val="40"/>
        </w:rPr>
        <w:sectPr w:rsidR="000A6614" w:rsidRPr="00294CFF">
          <w:footerReference w:type="even" r:id="rId7"/>
          <w:footerReference w:type="default" r:id="rId8"/>
          <w:footnotePr>
            <w:numRestart w:val="eachPage"/>
          </w:footnotePr>
          <w:pgSz w:w="11906" w:h="16838" w:code="9"/>
          <w:pgMar w:top="2722" w:right="2552" w:bottom="2778" w:left="2552" w:header="2552" w:footer="2552" w:gutter="0"/>
          <w:cols w:space="720" w:equalWidth="0">
            <w:col w:w="6802"/>
          </w:cols>
          <w:docGrid w:linePitch="360"/>
        </w:sectPr>
      </w:pPr>
      <w:r w:rsidRPr="00294CFF">
        <w:rPr>
          <w:rFonts w:ascii="Garamond" w:hAnsi="Garamond" w:cs="Garamond"/>
          <w:b/>
          <w:bCs/>
          <w:sz w:val="40"/>
          <w:szCs w:val="40"/>
        </w:rPr>
        <w:t xml:space="preserve">Nuri DÖNMEZ </w:t>
      </w: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493.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rPr>
      </w:pPr>
      <w:r w:rsidRPr="00294CFF">
        <w:rPr>
          <w:rFonts w:ascii="Garamond" w:hAnsi="Garamond" w:cs="Garamond"/>
        </w:rPr>
        <w:t>Et</w:t>
      </w:r>
      <w:r w:rsidR="0036148F">
        <w:rPr>
          <w:rFonts w:ascii="Garamond" w:hAnsi="Garamond" w:cs="Garamond"/>
        </w:rPr>
        <w:t>-Temellu</w:t>
      </w:r>
      <w:r w:rsidR="000A6614" w:rsidRPr="00294CFF">
        <w:rPr>
          <w:rFonts w:ascii="Garamond" w:hAnsi="Garamond" w:cs="Garamond"/>
        </w:rPr>
        <w:t>k</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Yalakacılık-Dalkavukluk</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Kenz’ul-Ummal, 3/455, et-Temellok </w:t>
      </w: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0" w:name="_Toc514679259"/>
      <w:bookmarkStart w:id="1" w:name="_Toc514680295"/>
      <w:bookmarkStart w:id="2" w:name="_Toc524842330"/>
      <w:bookmarkStart w:id="3" w:name="_Toc524843131"/>
      <w:bookmarkStart w:id="4" w:name="_Toc529424422"/>
      <w:bookmarkStart w:id="5" w:name="_Toc529428340"/>
      <w:bookmarkStart w:id="6" w:name="_Toc23535842"/>
      <w:r w:rsidRPr="00294CFF">
        <w:rPr>
          <w:noProof/>
          <w:lang w:val="en-US" w:eastAsia="en-US"/>
        </w:rPr>
        <mc:AlternateContent>
          <mc:Choice Requires="wps">
            <w:drawing>
              <wp:anchor distT="0" distB="0" distL="114300" distR="114300" simplePos="0" relativeHeight="25163827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2C84" id="Line 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I6CK0i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0"/>
      <w:bookmarkEnd w:id="1"/>
      <w:bookmarkEnd w:id="2"/>
      <w:bookmarkEnd w:id="3"/>
      <w:bookmarkEnd w:id="4"/>
      <w:bookmarkEnd w:id="5"/>
      <w:bookmarkEnd w:id="6"/>
    </w:p>
    <w:p w:rsidR="000A6614" w:rsidRPr="00294CFF" w:rsidRDefault="00DE4954" w:rsidP="0087651F">
      <w:pPr>
        <w:spacing w:line="300" w:lineRule="atLeast"/>
        <w:ind w:firstLine="284"/>
        <w:jc w:val="lowKashida"/>
        <w:rPr>
          <w:rFonts w:ascii="Garamond" w:hAnsi="Garamond" w:cs="Garamond"/>
          <w:i/>
          <w:iCs/>
          <w:sz w:val="24"/>
        </w:rPr>
      </w:pPr>
      <w:r w:rsidRPr="00294CFF">
        <w:rPr>
          <w:rFonts w:ascii="Garamond" w:hAnsi="Garamond" w:cs="Garamond"/>
          <w:i/>
          <w:iCs/>
          <w:sz w:val="24"/>
        </w:rPr>
        <w:t>Bak</w:t>
      </w:r>
      <w:r w:rsidR="000A6614" w:rsidRPr="00294CFF">
        <w:rPr>
          <w:rFonts w:ascii="Garamond" w:hAnsi="Garamond" w:cs="Garamond"/>
          <w:i/>
          <w:iCs/>
          <w:sz w:val="24"/>
        </w:rPr>
        <w:t xml:space="preserve">. </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484. </w:t>
      </w:r>
      <w:r w:rsidR="00DE4954" w:rsidRPr="00294CFF">
        <w:rPr>
          <w:rFonts w:ascii="Garamond" w:hAnsi="Garamond" w:cs="Garamond"/>
          <w:i/>
          <w:iCs/>
          <w:sz w:val="24"/>
        </w:rPr>
        <w:t>Bölüm</w:t>
      </w:r>
      <w:r w:rsidRPr="00294CFF">
        <w:rPr>
          <w:rFonts w:ascii="Garamond" w:hAnsi="Garamond" w:cs="Garamond"/>
          <w:i/>
          <w:iCs/>
          <w:sz w:val="24"/>
        </w:rPr>
        <w:t>, el-Medh</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both"/>
        <w:rPr>
          <w:rFonts w:ascii="Garamond" w:hAnsi="Garamond"/>
          <w:i/>
          <w:iCs/>
          <w:sz w:val="24"/>
        </w:rPr>
        <w:sectPr w:rsidR="000A6614" w:rsidRPr="00294CFF">
          <w:footerReference w:type="even" r:id="rId9"/>
          <w:footerReference w:type="default" r:id="rId10"/>
          <w:footnotePr>
            <w:numRestart w:val="eachPage"/>
          </w:footnotePr>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pPr>
    </w:p>
    <w:p w:rsidR="000C4ED9" w:rsidRPr="00294CFF" w:rsidRDefault="000A6614" w:rsidP="0087651F">
      <w:pPr>
        <w:pStyle w:val="Heading1"/>
        <w:spacing w:line="300" w:lineRule="atLeast"/>
        <w:ind w:firstLine="284"/>
      </w:pPr>
      <w:bookmarkStart w:id="7" w:name="_Toc23535843"/>
      <w:r w:rsidRPr="00294CFF">
        <w:t>3700. Bölüm</w:t>
      </w:r>
      <w:bookmarkEnd w:id="7"/>
    </w:p>
    <w:p w:rsidR="000C4ED9" w:rsidRPr="00294CFF" w:rsidRDefault="001F1D1F" w:rsidP="0087651F">
      <w:pPr>
        <w:pStyle w:val="Heading1"/>
        <w:spacing w:line="300" w:lineRule="atLeast"/>
        <w:ind w:firstLine="284"/>
      </w:pPr>
      <w:bookmarkStart w:id="8" w:name="_Toc23535844"/>
      <w:r w:rsidRPr="00294CFF">
        <w:t>Dalkavukluktan Sakındırmak</w:t>
      </w:r>
      <w:bookmarkEnd w:id="8"/>
    </w:p>
    <w:p w:rsidR="000A6614" w:rsidRPr="00294CFF" w:rsidRDefault="000A6614" w:rsidP="00EC642C">
      <w:r w:rsidRPr="00294CFF">
        <w:t xml:space="preserve"> </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F1D1F" w:rsidRPr="0087651F">
        <w:rPr>
          <w:rFonts w:ascii="Garamond" w:hAnsi="Garamond"/>
          <w:sz w:val="24"/>
        </w:rPr>
        <w:t>Dalkavukluktan sakın. Zira dalkavukluk imanın hasletlerinden değildir.</w:t>
      </w:r>
      <w:r w:rsidRPr="0087651F">
        <w:rPr>
          <w:rFonts w:ascii="Garamond" w:hAnsi="Garamond"/>
          <w:sz w:val="24"/>
        </w:rPr>
        <w:t>”</w:t>
      </w:r>
      <w:r w:rsidRPr="0087651F">
        <w:rPr>
          <w:rStyle w:val="FootnoteReference"/>
          <w:rFonts w:ascii="Garamond" w:hAnsi="Garamond"/>
          <w:sz w:val="24"/>
        </w:rPr>
        <w:footnoteReference w:id="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F1D1F" w:rsidRPr="0087651F">
        <w:rPr>
          <w:rFonts w:ascii="Garamond" w:hAnsi="Garamond"/>
          <w:sz w:val="24"/>
        </w:rPr>
        <w:t>Dalkavukluk Peygamberlerin huyunun bir parçası değildir.</w:t>
      </w:r>
      <w:r w:rsidRPr="0087651F">
        <w:rPr>
          <w:rFonts w:ascii="Garamond" w:hAnsi="Garamond"/>
          <w:sz w:val="24"/>
        </w:rPr>
        <w:t>”</w:t>
      </w:r>
      <w:r w:rsidRPr="0087651F">
        <w:rPr>
          <w:rStyle w:val="FootnoteReference"/>
          <w:rFonts w:ascii="Garamond" w:hAnsi="Garamond"/>
          <w:sz w:val="24"/>
        </w:rPr>
        <w:footnoteReference w:id="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F1D1F" w:rsidRPr="0087651F">
        <w:rPr>
          <w:rFonts w:ascii="Garamond" w:hAnsi="Garamond"/>
          <w:sz w:val="24"/>
        </w:rPr>
        <w:t>En kötü dert boş konuşmak ve kendini övmektir.</w:t>
      </w:r>
      <w:r w:rsidRPr="0087651F">
        <w:rPr>
          <w:rFonts w:ascii="Garamond" w:hAnsi="Garamond"/>
          <w:sz w:val="24"/>
        </w:rPr>
        <w:t>”</w:t>
      </w:r>
      <w:r w:rsidRPr="0087651F">
        <w:rPr>
          <w:rStyle w:val="FootnoteReference"/>
          <w:rFonts w:ascii="Garamond" w:hAnsi="Garamond"/>
          <w:sz w:val="24"/>
        </w:rPr>
        <w:footnoteReference w:id="3"/>
      </w:r>
    </w:p>
    <w:p w:rsidR="000A6614" w:rsidRPr="00294CFF" w:rsidRDefault="000A6614" w:rsidP="0036148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F1D1F" w:rsidRPr="0087651F">
        <w:rPr>
          <w:rFonts w:ascii="Garamond" w:hAnsi="Garamond"/>
          <w:sz w:val="24"/>
        </w:rPr>
        <w:t>Herkim çok yalakacılık ederse</w:t>
      </w:r>
      <w:r w:rsidR="00E77D83" w:rsidRPr="0087651F">
        <w:rPr>
          <w:rFonts w:ascii="Garamond" w:hAnsi="Garamond"/>
          <w:sz w:val="24"/>
        </w:rPr>
        <w:t xml:space="preserve"> </w:t>
      </w:r>
      <w:r w:rsidR="0036148F">
        <w:rPr>
          <w:rFonts w:ascii="Garamond" w:hAnsi="Garamond"/>
          <w:sz w:val="24"/>
        </w:rPr>
        <w:t xml:space="preserve">gerçek </w:t>
      </w:r>
      <w:r w:rsidR="00E77D83" w:rsidRPr="0087651F">
        <w:rPr>
          <w:rFonts w:ascii="Garamond" w:hAnsi="Garamond"/>
          <w:sz w:val="24"/>
        </w:rPr>
        <w:t>güler yüzlülüğü  bilinmez.</w:t>
      </w:r>
      <w:r w:rsidRPr="0087651F">
        <w:rPr>
          <w:rFonts w:ascii="Garamond" w:hAnsi="Garamond"/>
          <w:sz w:val="24"/>
        </w:rPr>
        <w:t>”</w:t>
      </w:r>
      <w:r w:rsidRPr="0087651F">
        <w:rPr>
          <w:rStyle w:val="FootnoteReference"/>
          <w:rFonts w:ascii="Garamond" w:hAnsi="Garamond"/>
          <w:sz w:val="24"/>
        </w:rPr>
        <w:footnoteReference w:id="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E77D83" w:rsidRPr="0087651F">
        <w:rPr>
          <w:rFonts w:ascii="Garamond" w:hAnsi="Garamond"/>
          <w:sz w:val="24"/>
        </w:rPr>
        <w:t>Çok övmek</w:t>
      </w:r>
      <w:r w:rsidR="0036148F">
        <w:rPr>
          <w:rFonts w:ascii="Garamond" w:hAnsi="Garamond"/>
          <w:sz w:val="24"/>
        </w:rPr>
        <w:t>,</w:t>
      </w:r>
      <w:r w:rsidR="00E77D83" w:rsidRPr="0087651F">
        <w:rPr>
          <w:rFonts w:ascii="Garamond" w:hAnsi="Garamond"/>
          <w:sz w:val="24"/>
        </w:rPr>
        <w:t xml:space="preserve"> gurur getiren ve</w:t>
      </w:r>
      <w:r w:rsidR="00FA0978" w:rsidRPr="0087651F">
        <w:rPr>
          <w:rFonts w:ascii="Garamond" w:hAnsi="Garamond"/>
          <w:sz w:val="24"/>
        </w:rPr>
        <w:t xml:space="preserve"> tekebbüre düşüren yalakacılıktır.</w:t>
      </w:r>
      <w:r w:rsidRPr="0087651F">
        <w:rPr>
          <w:rFonts w:ascii="Garamond" w:hAnsi="Garamond"/>
          <w:sz w:val="24"/>
        </w:rPr>
        <w:t>”</w:t>
      </w:r>
      <w:r w:rsidRPr="0087651F">
        <w:rPr>
          <w:rStyle w:val="FootnoteReference"/>
          <w:rFonts w:ascii="Garamond" w:hAnsi="Garamond"/>
          <w:sz w:val="24"/>
        </w:rPr>
        <w:footnoteReference w:id="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FA0978" w:rsidRPr="0087651F">
        <w:rPr>
          <w:rFonts w:ascii="Garamond" w:hAnsi="Garamond"/>
          <w:sz w:val="24"/>
        </w:rPr>
        <w:t>Şüphesiz sana yala</w:t>
      </w:r>
      <w:r w:rsidR="00FC78F8" w:rsidRPr="0087651F">
        <w:rPr>
          <w:rFonts w:ascii="Garamond" w:hAnsi="Garamond"/>
          <w:sz w:val="24"/>
        </w:rPr>
        <w:t>kacılık etmeyen kimse seni sevmekte ve (övgülerini) kulağına ulaştırmayan kimse seni övmektedir.</w:t>
      </w:r>
      <w:r w:rsidRPr="0087651F">
        <w:rPr>
          <w:rFonts w:ascii="Garamond" w:hAnsi="Garamond"/>
          <w:sz w:val="24"/>
        </w:rPr>
        <w:t>”</w:t>
      </w:r>
      <w:r w:rsidRPr="0087651F">
        <w:rPr>
          <w:rStyle w:val="FootnoteReference"/>
          <w:rFonts w:ascii="Garamond" w:hAnsi="Garamond"/>
          <w:sz w:val="24"/>
        </w:rPr>
        <w:footnoteReference w:id="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FC78F8" w:rsidRPr="0087651F">
        <w:rPr>
          <w:rFonts w:ascii="Garamond" w:hAnsi="Garamond"/>
          <w:sz w:val="24"/>
        </w:rPr>
        <w:t>Liyakatten fazla övmek dalkavukluktur. Liyakatten az övmek ise sözde acizlik veya kıskançlıktır.</w:t>
      </w:r>
      <w:r w:rsidRPr="0087651F">
        <w:rPr>
          <w:rFonts w:ascii="Garamond" w:hAnsi="Garamond"/>
          <w:sz w:val="24"/>
        </w:rPr>
        <w:t>”</w:t>
      </w:r>
      <w:r w:rsidRPr="0087651F">
        <w:rPr>
          <w:rStyle w:val="FootnoteReference"/>
          <w:rFonts w:ascii="Garamond" w:hAnsi="Garamond"/>
          <w:sz w:val="24"/>
        </w:rPr>
        <w:footnoteReference w:id="7"/>
      </w:r>
    </w:p>
    <w:p w:rsidR="000A6614" w:rsidRPr="00294CFF" w:rsidRDefault="000A6614" w:rsidP="0036148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FC78F8" w:rsidRPr="0087651F">
        <w:rPr>
          <w:rFonts w:ascii="Garamond" w:hAnsi="Garamond"/>
          <w:sz w:val="24"/>
        </w:rPr>
        <w:t>Dalkavukluk ve ilim tahsili dışında müminin ahlakından değildir.</w:t>
      </w:r>
      <w:r w:rsidRPr="0087651F">
        <w:rPr>
          <w:rFonts w:ascii="Garamond" w:hAnsi="Garamond"/>
          <w:sz w:val="24"/>
        </w:rPr>
        <w:t>”</w:t>
      </w:r>
      <w:r w:rsidRPr="0087651F">
        <w:rPr>
          <w:rStyle w:val="FootnoteReference"/>
          <w:rFonts w:ascii="Garamond" w:hAnsi="Garamond"/>
          <w:sz w:val="24"/>
        </w:rPr>
        <w:footnoteReference w:id="8"/>
      </w:r>
    </w:p>
    <w:p w:rsidR="000A6614" w:rsidRPr="00294CFF" w:rsidRDefault="00FC78F8" w:rsidP="00AA27A5">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 xml:space="preserve">Allah üç kimseyi sever ve </w:t>
      </w:r>
      <w:r w:rsidR="00AA27A5">
        <w:rPr>
          <w:rFonts w:ascii="Garamond" w:hAnsi="Garamond"/>
          <w:sz w:val="24"/>
        </w:rPr>
        <w:t xml:space="preserve">üç kimseden de nefret eder: </w:t>
      </w:r>
      <w:r w:rsidRPr="0087651F">
        <w:rPr>
          <w:rFonts w:ascii="Garamond" w:hAnsi="Garamond"/>
          <w:sz w:val="24"/>
        </w:rPr>
        <w:t>Allah’ın sevdiği üç kimseden biri, bir toplulukla gece yolculuk eden ve uykuyu her şeyden çok sevecek şekilde yorulan kimsedir. Onlar konaklar</w:t>
      </w:r>
      <w:r w:rsidR="00AA27A5">
        <w:rPr>
          <w:rFonts w:ascii="Garamond" w:hAnsi="Garamond"/>
          <w:sz w:val="24"/>
        </w:rPr>
        <w:t>lar</w:t>
      </w:r>
      <w:r w:rsidRPr="0087651F">
        <w:rPr>
          <w:rFonts w:ascii="Garamond" w:hAnsi="Garamond"/>
          <w:sz w:val="24"/>
        </w:rPr>
        <w:t>, başlarını yastığa koyar</w:t>
      </w:r>
      <w:r w:rsidR="00AA27A5">
        <w:rPr>
          <w:rFonts w:ascii="Garamond" w:hAnsi="Garamond"/>
          <w:sz w:val="24"/>
        </w:rPr>
        <w:t>lar</w:t>
      </w:r>
      <w:r w:rsidRPr="0087651F">
        <w:rPr>
          <w:rFonts w:ascii="Garamond" w:hAnsi="Garamond"/>
          <w:sz w:val="24"/>
        </w:rPr>
        <w:t>, ama o (Allah’ın sevdiği kimse) kalkar, beni över ve ayetlerimi tilavet buyurur</w:t>
      </w:r>
      <w:r w:rsidR="00AA27A5">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9"/>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i/>
          <w:iCs/>
          <w:sz w:val="8"/>
        </w:rPr>
        <w:sectPr w:rsidR="000A6614" w:rsidRPr="00294CFF">
          <w:footnotePr>
            <w:numRestart w:val="eachPage"/>
          </w:footnotePr>
          <w:type w:val="continuous"/>
          <w:pgSz w:w="11906" w:h="16838" w:code="9"/>
          <w:pgMar w:top="2722" w:right="2552" w:bottom="2778" w:left="2552" w:header="2552" w:footer="2552" w:gutter="0"/>
          <w:cols w:num="2" w:space="709"/>
          <w:docGrid w:linePitch="360"/>
        </w:sectPr>
      </w:pPr>
      <w:r w:rsidRPr="00294CFF">
        <w:rPr>
          <w:rFonts w:ascii="Garamond" w:hAnsi="Garamond"/>
          <w:i/>
          <w:iCs/>
          <w:sz w:val="8"/>
        </w:rPr>
        <w:br w:type="page"/>
      </w: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494.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AA27A5" w:rsidP="0087651F">
      <w:pPr>
        <w:pStyle w:val="BodyTextIndent"/>
        <w:spacing w:before="0" w:line="300" w:lineRule="atLeast"/>
        <w:rPr>
          <w:rFonts w:ascii="Garamond" w:hAnsi="Garamond" w:cs="Garamond"/>
        </w:rPr>
      </w:pPr>
      <w:r>
        <w:rPr>
          <w:rFonts w:ascii="Garamond" w:hAnsi="Garamond" w:cs="Garamond"/>
        </w:rPr>
        <w:t>El</w:t>
      </w:r>
      <w:r w:rsidR="000A6614" w:rsidRPr="00294CFF">
        <w:rPr>
          <w:rFonts w:ascii="Garamond" w:hAnsi="Garamond" w:cs="Garamond"/>
        </w:rPr>
        <w:t>-Mülk</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Mülk</w:t>
      </w:r>
      <w:r w:rsidR="00AA27A5">
        <w:rPr>
          <w:rFonts w:ascii="Garamond" w:hAnsi="Garamond" w:cs="Garamond"/>
          <w:sz w:val="62"/>
          <w:szCs w:val="62"/>
        </w:rPr>
        <w:t>-Hükümranlık</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75/335, 81. </w:t>
      </w:r>
      <w:r w:rsidR="00DE4954" w:rsidRPr="00294CFF">
        <w:rPr>
          <w:rFonts w:ascii="Garamond" w:hAnsi="Garamond" w:cs="Garamond"/>
          <w:i/>
          <w:iCs/>
          <w:sz w:val="24"/>
        </w:rPr>
        <w:t>Bölüm</w:t>
      </w:r>
      <w:r w:rsidRPr="00294CFF">
        <w:rPr>
          <w:rFonts w:ascii="Garamond" w:hAnsi="Garamond" w:cs="Garamond"/>
          <w:i/>
          <w:iCs/>
          <w:sz w:val="24"/>
        </w:rPr>
        <w:t>; Ehval’ul-Mulk ve’l-Umera</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9" w:name="_Toc23535845"/>
      <w:r w:rsidRPr="00294CFF">
        <w:rPr>
          <w:noProof/>
          <w:lang w:val="en-US" w:eastAsia="en-US"/>
        </w:rPr>
        <mc:AlternateContent>
          <mc:Choice Requires="wps">
            <w:drawing>
              <wp:anchor distT="0" distB="0" distL="114300" distR="114300" simplePos="0" relativeHeight="25163929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96D9" id="Line 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Ur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lzC1K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9"/>
    </w:p>
    <w:p w:rsidR="000A6614" w:rsidRPr="00294CFF" w:rsidRDefault="00DE4954" w:rsidP="0087651F">
      <w:pPr>
        <w:spacing w:line="300" w:lineRule="atLeast"/>
        <w:ind w:firstLine="284"/>
        <w:jc w:val="lowKashida"/>
        <w:rPr>
          <w:rFonts w:ascii="Garamond" w:hAnsi="Garamond" w:cs="Garamond"/>
          <w:i/>
          <w:iCs/>
          <w:sz w:val="24"/>
        </w:rPr>
      </w:pPr>
      <w:r w:rsidRPr="00294CFF">
        <w:rPr>
          <w:rFonts w:ascii="Garamond" w:hAnsi="Garamond" w:cs="Garamond"/>
          <w:i/>
          <w:iCs/>
          <w:sz w:val="24"/>
        </w:rPr>
        <w:t>Bak</w:t>
      </w:r>
      <w:r w:rsidR="000A6614" w:rsidRPr="00294CFF">
        <w:rPr>
          <w:rFonts w:ascii="Garamond" w:hAnsi="Garamond" w:cs="Garamond"/>
          <w:i/>
          <w:iCs/>
          <w:sz w:val="24"/>
        </w:rPr>
        <w:t xml:space="preserve">. </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500. </w:t>
      </w:r>
      <w:r w:rsidR="00DE4954" w:rsidRPr="00294CFF">
        <w:rPr>
          <w:rFonts w:ascii="Garamond" w:hAnsi="Garamond" w:cs="Garamond"/>
          <w:i/>
          <w:iCs/>
          <w:sz w:val="24"/>
        </w:rPr>
        <w:t>Konu</w:t>
      </w:r>
      <w:r w:rsidRPr="00294CFF">
        <w:rPr>
          <w:rFonts w:ascii="Garamond" w:hAnsi="Garamond" w:cs="Garamond"/>
          <w:i/>
          <w:iCs/>
          <w:sz w:val="24"/>
        </w:rPr>
        <w:t xml:space="preserve">, el-Mal; 19. </w:t>
      </w:r>
      <w:r w:rsidR="00DE4954" w:rsidRPr="00294CFF">
        <w:rPr>
          <w:rFonts w:ascii="Garamond" w:hAnsi="Garamond" w:cs="Garamond"/>
          <w:i/>
          <w:iCs/>
          <w:sz w:val="24"/>
        </w:rPr>
        <w:t>Bölüm</w:t>
      </w:r>
      <w:r w:rsidRPr="00294CFF">
        <w:rPr>
          <w:rFonts w:ascii="Garamond" w:hAnsi="Garamond" w:cs="Garamond"/>
          <w:i/>
          <w:iCs/>
          <w:sz w:val="24"/>
        </w:rPr>
        <w:t xml:space="preserve">, el-İmare; 22. </w:t>
      </w:r>
      <w:r w:rsidR="00DE4954" w:rsidRPr="00294CFF">
        <w:rPr>
          <w:rFonts w:ascii="Garamond" w:hAnsi="Garamond" w:cs="Garamond"/>
          <w:i/>
          <w:iCs/>
          <w:sz w:val="24"/>
        </w:rPr>
        <w:t>Konu</w:t>
      </w:r>
      <w:r w:rsidRPr="00294CFF">
        <w:rPr>
          <w:rFonts w:ascii="Garamond" w:hAnsi="Garamond" w:cs="Garamond"/>
          <w:i/>
          <w:iCs/>
          <w:sz w:val="24"/>
        </w:rPr>
        <w:t xml:space="preserve">, el-İmamet; 240. </w:t>
      </w:r>
      <w:r w:rsidR="00DE4954" w:rsidRPr="00294CFF">
        <w:rPr>
          <w:rFonts w:ascii="Garamond" w:hAnsi="Garamond" w:cs="Garamond"/>
          <w:i/>
          <w:iCs/>
          <w:sz w:val="24"/>
        </w:rPr>
        <w:t>Bölüm</w:t>
      </w:r>
      <w:r w:rsidRPr="00294CFF">
        <w:rPr>
          <w:rFonts w:ascii="Garamond" w:hAnsi="Garamond" w:cs="Garamond"/>
          <w:i/>
          <w:iCs/>
          <w:sz w:val="24"/>
        </w:rPr>
        <w:t xml:space="preserve">, es-Sultan; 541. </w:t>
      </w:r>
      <w:r w:rsidR="00DE4954" w:rsidRPr="00294CFF">
        <w:rPr>
          <w:rFonts w:ascii="Garamond" w:hAnsi="Garamond" w:cs="Garamond"/>
          <w:i/>
          <w:iCs/>
          <w:sz w:val="24"/>
        </w:rPr>
        <w:t>Bölüm</w:t>
      </w:r>
      <w:r w:rsidRPr="00294CFF">
        <w:rPr>
          <w:rFonts w:ascii="Garamond" w:hAnsi="Garamond" w:cs="Garamond"/>
          <w:i/>
          <w:iCs/>
          <w:sz w:val="24"/>
        </w:rPr>
        <w:t xml:space="preserve">, el-Vizaret; 560. </w:t>
      </w:r>
      <w:r w:rsidR="00DE4954" w:rsidRPr="00294CFF">
        <w:rPr>
          <w:rFonts w:ascii="Garamond" w:hAnsi="Garamond" w:cs="Garamond"/>
          <w:i/>
          <w:iCs/>
          <w:sz w:val="24"/>
        </w:rPr>
        <w:t>Konu</w:t>
      </w:r>
      <w:r w:rsidRPr="00294CFF">
        <w:rPr>
          <w:rFonts w:ascii="Garamond" w:hAnsi="Garamond" w:cs="Garamond"/>
          <w:i/>
          <w:iCs/>
          <w:sz w:val="24"/>
        </w:rPr>
        <w:t>, el-Velayet (1)</w:t>
      </w:r>
    </w:p>
    <w:p w:rsidR="000A6614" w:rsidRPr="00294CFF" w:rsidRDefault="00DE495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El</w:t>
      </w:r>
      <w:r w:rsidR="000A6614" w:rsidRPr="00294CFF">
        <w:rPr>
          <w:rFonts w:ascii="Garamond" w:hAnsi="Garamond" w:cs="Garamond"/>
          <w:i/>
          <w:iCs/>
          <w:sz w:val="24"/>
        </w:rPr>
        <w:t xml:space="preserve">-Fesad, 3203. </w:t>
      </w:r>
      <w:r w:rsidRPr="00294CFF">
        <w:rPr>
          <w:rFonts w:ascii="Garamond" w:hAnsi="Garamond" w:cs="Garamond"/>
          <w:i/>
          <w:iCs/>
          <w:sz w:val="24"/>
        </w:rPr>
        <w:t>Bölüm</w:t>
      </w:r>
      <w:r w:rsidR="000A6614" w:rsidRPr="00294CFF">
        <w:rPr>
          <w:rFonts w:ascii="Garamond" w:hAnsi="Garamond" w:cs="Garamond"/>
          <w:i/>
          <w:iCs/>
          <w:sz w:val="24"/>
        </w:rPr>
        <w:t xml:space="preserve">; el-Fakr, 3236. </w:t>
      </w:r>
      <w:r w:rsidRPr="00294CFF">
        <w:rPr>
          <w:rFonts w:ascii="Garamond" w:hAnsi="Garamond" w:cs="Garamond"/>
          <w:i/>
          <w:iCs/>
          <w:sz w:val="24"/>
        </w:rPr>
        <w:t>Bölüm</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pPr>
    </w:p>
    <w:p w:rsidR="00FC78F8" w:rsidRPr="00294CFF" w:rsidRDefault="000A6614" w:rsidP="0087651F">
      <w:pPr>
        <w:pStyle w:val="Heading1"/>
        <w:spacing w:line="300" w:lineRule="atLeast"/>
        <w:ind w:firstLine="284"/>
      </w:pPr>
      <w:bookmarkStart w:id="10" w:name="_Toc23535846"/>
      <w:r w:rsidRPr="00294CFF">
        <w:t>3701. Bölüm</w:t>
      </w:r>
      <w:bookmarkEnd w:id="10"/>
    </w:p>
    <w:p w:rsidR="000A6614" w:rsidRPr="00294CFF" w:rsidRDefault="00FC78F8" w:rsidP="0087651F">
      <w:pPr>
        <w:pStyle w:val="Heading1"/>
        <w:spacing w:line="300" w:lineRule="atLeast"/>
        <w:ind w:firstLine="284"/>
      </w:pPr>
      <w:bookmarkStart w:id="11" w:name="_Toc23535847"/>
      <w:r w:rsidRPr="00294CFF">
        <w:t>Mülkün Gerçek Sahibi</w:t>
      </w:r>
      <w:bookmarkEnd w:id="11"/>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“De ki: “Mülkün sahibi olan Allah’ım! Mülkü dilediğine verirsin; dilediğinden çekip alırsın; dilediğini aziz kılar, dilediğini alçaltırsın; iyilik elindedir. Doğrusu sen, her şeye kadirsin.”</w:t>
      </w:r>
      <w:r w:rsidRPr="00294CFF">
        <w:rPr>
          <w:rStyle w:val="FootnoteReference"/>
          <w:rFonts w:ascii="Garamond" w:hAnsi="Garamond" w:cs="Garamond"/>
          <w:b/>
          <w:bCs/>
          <w:sz w:val="24"/>
        </w:rPr>
        <w:t xml:space="preserve"> </w:t>
      </w:r>
      <w:r w:rsidRPr="00294CFF">
        <w:rPr>
          <w:rStyle w:val="FootnoteReference"/>
          <w:rFonts w:ascii="Garamond" w:hAnsi="Garamond" w:cs="Garamond"/>
          <w:b/>
          <w:bCs/>
          <w:sz w:val="24"/>
        </w:rPr>
        <w:footnoteReference w:id="10"/>
      </w:r>
      <w:r w:rsidRPr="00294CFF">
        <w:rPr>
          <w:rFonts w:ascii="Garamond" w:hAnsi="Garamond" w:cs="Garamond"/>
          <w:b/>
          <w:bCs/>
          <w:sz w:val="24"/>
        </w:rPr>
        <w:t xml:space="preserve"> </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“Göklerin ve yerin hükümranlığı Allah’ındır. Dilediğini yaratır, dilediğine kız çocuk, dilediğine de erkek çocuk verir.”</w:t>
      </w:r>
      <w:r w:rsidRPr="00294CFF">
        <w:rPr>
          <w:rStyle w:val="FootnoteReference"/>
          <w:rFonts w:ascii="Garamond" w:hAnsi="Garamond" w:cs="Garamond"/>
          <w:b/>
          <w:bCs/>
          <w:sz w:val="24"/>
        </w:rPr>
        <w:t xml:space="preserve"> </w:t>
      </w:r>
      <w:r w:rsidRPr="00294CFF">
        <w:rPr>
          <w:rStyle w:val="FootnoteReference"/>
          <w:rFonts w:ascii="Garamond" w:hAnsi="Garamond" w:cs="Garamond"/>
          <w:b/>
          <w:bCs/>
          <w:sz w:val="24"/>
        </w:rPr>
        <w:footnoteReference w:id="11"/>
      </w:r>
      <w:r w:rsidRPr="00294CFF">
        <w:rPr>
          <w:rFonts w:ascii="Garamond" w:hAnsi="Garamond" w:cs="Garamond"/>
          <w:b/>
          <w:bCs/>
          <w:sz w:val="24"/>
        </w:rPr>
        <w:t xml:space="preserve"> </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“Göklerin ve yerin hükümranlığı Allah’ındır. Dönüş Allah’adır.”</w:t>
      </w:r>
      <w:r w:rsidRPr="0087651F">
        <w:rPr>
          <w:rStyle w:val="FootnoteReference"/>
          <w:rFonts w:ascii="Garamond" w:hAnsi="Garamond" w:cs="Garamond"/>
          <w:sz w:val="24"/>
        </w:rPr>
        <w:t xml:space="preserve"> </w:t>
      </w:r>
      <w:r w:rsidRPr="0087651F">
        <w:rPr>
          <w:rStyle w:val="FootnoteReference"/>
          <w:rFonts w:ascii="Garamond" w:hAnsi="Garamond" w:cs="Garamond"/>
          <w:sz w:val="24"/>
        </w:rPr>
        <w:footnoteReference w:id="12"/>
      </w:r>
      <w:r w:rsidRPr="00294CFF">
        <w:rPr>
          <w:rFonts w:ascii="Garamond" w:hAnsi="Garamond" w:cs="Garamond"/>
          <w:b/>
          <w:bCs/>
          <w:sz w:val="24"/>
        </w:rPr>
        <w:t xml:space="preserve"> </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Göklerin ve yerin hükümranlığı Allah’ındır. Kıyamet kopacağı gün, işte o gün, batıl sözlere uymuş olanlar hüsranda kalırlar.” </w:t>
      </w:r>
      <w:r w:rsidRPr="00294CFF">
        <w:rPr>
          <w:rStyle w:val="FootnoteReference"/>
          <w:rFonts w:ascii="Garamond" w:hAnsi="Garamond" w:cs="Garamond"/>
          <w:b/>
          <w:bCs/>
          <w:sz w:val="24"/>
        </w:rPr>
        <w:footnoteReference w:id="13"/>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“Göklerin ve yerin hükümranlığı Allah’ındır. O, dilediğini bağışlar, dilediğine azâb eder. Allah </w:t>
      </w:r>
      <w:r w:rsidRPr="00294CFF">
        <w:rPr>
          <w:rFonts w:ascii="Garamond" w:hAnsi="Garamond" w:cs="Garamond"/>
          <w:b/>
          <w:bCs/>
          <w:sz w:val="24"/>
        </w:rPr>
        <w:lastRenderedPageBreak/>
        <w:t>bağışlayandır, merhamet edendir.”</w:t>
      </w:r>
      <w:r w:rsidRPr="00294CFF">
        <w:rPr>
          <w:rStyle w:val="FootnoteReference"/>
          <w:rFonts w:ascii="Garamond" w:hAnsi="Garamond" w:cs="Garamond"/>
          <w:b/>
          <w:bCs/>
          <w:sz w:val="24"/>
        </w:rPr>
        <w:t xml:space="preserve"> </w:t>
      </w:r>
      <w:r w:rsidRPr="00294CFF">
        <w:rPr>
          <w:rStyle w:val="FootnoteReference"/>
          <w:rFonts w:ascii="Garamond" w:hAnsi="Garamond" w:cs="Garamond"/>
          <w:b/>
          <w:bCs/>
          <w:sz w:val="24"/>
        </w:rPr>
        <w:footnoteReference w:id="14"/>
      </w:r>
      <w:r w:rsidRPr="00294CFF">
        <w:rPr>
          <w:rFonts w:ascii="Garamond" w:hAnsi="Garamond" w:cs="Garamond"/>
          <w:b/>
          <w:bCs/>
          <w:sz w:val="24"/>
        </w:rPr>
        <w:t xml:space="preserve"> </w:t>
      </w:r>
    </w:p>
    <w:p w:rsidR="000A6614" w:rsidRPr="00294CFF" w:rsidRDefault="00F523F3" w:rsidP="0087651F">
      <w:pPr>
        <w:spacing w:line="300" w:lineRule="atLeast"/>
        <w:ind w:firstLine="284"/>
        <w:jc w:val="lowKashida"/>
        <w:rPr>
          <w:rFonts w:ascii="Garamond" w:hAnsi="Garamond" w:cs="Garamond"/>
          <w:b/>
          <w:bCs/>
          <w:sz w:val="24"/>
        </w:rPr>
      </w:pPr>
      <w:r>
        <w:rPr>
          <w:rFonts w:ascii="Garamond" w:hAnsi="Garamond" w:cs="Garamond"/>
          <w:b/>
          <w:bCs/>
          <w:sz w:val="24"/>
        </w:rPr>
        <w:t>“Gerçek hükümdar olan Allah y</w:t>
      </w:r>
      <w:r w:rsidR="000A6614" w:rsidRPr="00294CFF">
        <w:rPr>
          <w:rFonts w:ascii="Garamond" w:hAnsi="Garamond" w:cs="Garamond"/>
          <w:b/>
          <w:bCs/>
          <w:sz w:val="24"/>
        </w:rPr>
        <w:t>üce’dir. Kur’an sana vahyedilirken, vahy bitmezden önce, unutmamak için, tekrarda acele edip durma, “Rabbim! İlmimi artır” de.”</w:t>
      </w:r>
      <w:r w:rsidR="000A6614" w:rsidRPr="00294CFF">
        <w:rPr>
          <w:rStyle w:val="FootnoteReference"/>
          <w:rFonts w:ascii="Garamond" w:hAnsi="Garamond" w:cs="Garamond"/>
          <w:b/>
          <w:bCs/>
          <w:sz w:val="24"/>
        </w:rPr>
        <w:t xml:space="preserve"> </w:t>
      </w:r>
      <w:r w:rsidR="000A6614" w:rsidRPr="00294CFF">
        <w:rPr>
          <w:rStyle w:val="FootnoteReference"/>
          <w:rFonts w:ascii="Garamond" w:hAnsi="Garamond" w:cs="Garamond"/>
          <w:b/>
          <w:bCs/>
          <w:sz w:val="24"/>
        </w:rPr>
        <w:footnoteReference w:id="15"/>
      </w:r>
      <w:r w:rsidR="000A6614" w:rsidRPr="00294CFF">
        <w:rPr>
          <w:rFonts w:ascii="Garamond" w:hAnsi="Garamond" w:cs="Garamond"/>
          <w:b/>
          <w:bCs/>
          <w:sz w:val="24"/>
        </w:rPr>
        <w:t xml:space="preserve"> </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“Gerçek hükümdar olan Allah yücedir. O’ndan başka ilah yoktur. O, yüce </w:t>
      </w:r>
      <w:r w:rsidR="00A93301">
        <w:rPr>
          <w:rFonts w:ascii="Garamond" w:hAnsi="Garamond" w:cs="Garamond"/>
          <w:b/>
          <w:bCs/>
          <w:sz w:val="24"/>
        </w:rPr>
        <w:t>Arş</w:t>
      </w:r>
      <w:r w:rsidR="00E1327A">
        <w:rPr>
          <w:rFonts w:ascii="Garamond" w:hAnsi="Garamond" w:cs="Garamond"/>
          <w:b/>
          <w:bCs/>
          <w:sz w:val="24"/>
        </w:rPr>
        <w:t>ın</w:t>
      </w:r>
      <w:r w:rsidRPr="00294CFF">
        <w:rPr>
          <w:rFonts w:ascii="Garamond" w:hAnsi="Garamond" w:cs="Garamond"/>
          <w:b/>
          <w:bCs/>
          <w:sz w:val="24"/>
        </w:rPr>
        <w:t xml:space="preserve"> Rabbidir.”</w:t>
      </w:r>
      <w:r w:rsidRPr="00294CFF">
        <w:rPr>
          <w:rStyle w:val="FootnoteReference"/>
          <w:rFonts w:ascii="Garamond" w:hAnsi="Garamond" w:cs="Garamond"/>
          <w:b/>
          <w:bCs/>
          <w:sz w:val="24"/>
        </w:rPr>
        <w:footnoteReference w:id="16"/>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“O, kendisinden başka ilah olmayan, hükümran, çok kutsal; esenlik veren, güvenlik veren, görüp gözeten, güçlü, buyruğunu her şeye geçiren, ulu olan Allah’tır. Allah putperestlerin koştukları eşlerden münezzehtir.” </w:t>
      </w:r>
      <w:r w:rsidRPr="00294CFF">
        <w:rPr>
          <w:rStyle w:val="FootnoteReference"/>
          <w:rFonts w:ascii="Garamond" w:hAnsi="Garamond" w:cs="Garamond"/>
          <w:b/>
          <w:bCs/>
          <w:sz w:val="24"/>
        </w:rPr>
        <w:footnoteReference w:id="17"/>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“Kudretimizle kendileri için hayvanlar yarattığımızı görmezler mi? Onlara sahip olmaktadırlar.”</w:t>
      </w:r>
      <w:r w:rsidRPr="00294CFF">
        <w:rPr>
          <w:rStyle w:val="FootnoteReference"/>
          <w:rFonts w:ascii="Garamond" w:hAnsi="Garamond" w:cs="Garamond"/>
          <w:b/>
          <w:bCs/>
          <w:sz w:val="24"/>
        </w:rPr>
        <w:footnoteReference w:id="18"/>
      </w:r>
      <w:r w:rsidRPr="00294CFF">
        <w:rPr>
          <w:rFonts w:ascii="Garamond" w:hAnsi="Garamond" w:cs="Garamond"/>
          <w:b/>
          <w:bCs/>
          <w:sz w:val="24"/>
        </w:rPr>
        <w:t xml:space="preserve"> </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F523F3">
        <w:rPr>
          <w:rFonts w:ascii="Garamond" w:hAnsi="Garamond"/>
          <w:sz w:val="24"/>
        </w:rPr>
        <w:t>O</w:t>
      </w:r>
      <w:r w:rsidR="00DE4954" w:rsidRPr="0087651F">
        <w:rPr>
          <w:rFonts w:ascii="Garamond" w:hAnsi="Garamond"/>
          <w:sz w:val="24"/>
        </w:rPr>
        <w:t xml:space="preserve">’ndan </w:t>
      </w:r>
      <w:r w:rsidR="00FC78F8" w:rsidRPr="0087651F">
        <w:rPr>
          <w:rFonts w:ascii="Garamond" w:hAnsi="Garamond"/>
          <w:sz w:val="24"/>
        </w:rPr>
        <w:t>(Allah</w:t>
      </w:r>
      <w:r w:rsidR="00F523F3">
        <w:rPr>
          <w:rFonts w:ascii="Garamond" w:hAnsi="Garamond"/>
          <w:sz w:val="24"/>
        </w:rPr>
        <w:t>’tan) gayri her malik memluktur</w:t>
      </w:r>
      <w:r w:rsidR="00FC78F8" w:rsidRPr="0087651F">
        <w:rPr>
          <w:rFonts w:ascii="Garamond" w:hAnsi="Garamond"/>
          <w:sz w:val="24"/>
        </w:rPr>
        <w:t xml:space="preserve"> (köledir).</w:t>
      </w:r>
      <w:r w:rsidRPr="0087651F">
        <w:rPr>
          <w:rFonts w:ascii="Garamond" w:hAnsi="Garamond"/>
          <w:sz w:val="24"/>
        </w:rPr>
        <w:t>”</w:t>
      </w:r>
      <w:r w:rsidRPr="0087651F">
        <w:rPr>
          <w:rStyle w:val="FootnoteReference"/>
          <w:rFonts w:ascii="Garamond" w:hAnsi="Garamond"/>
          <w:sz w:val="24"/>
        </w:rPr>
        <w:footnoteReference w:id="1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w:t>
      </w:r>
      <w:r w:rsidR="00533F19">
        <w:rPr>
          <w:rFonts w:ascii="Garamond" w:hAnsi="Garamond"/>
          <w:i/>
          <w:iCs/>
          <w:sz w:val="24"/>
        </w:rPr>
        <w:t xml:space="preserve">lahavle vela kuvvete illa billah’ın tefsirinde </w:t>
      </w:r>
      <w:r w:rsidRPr="00294CFF">
        <w:rPr>
          <w:rFonts w:ascii="Garamond" w:hAnsi="Garamond"/>
          <w:i/>
          <w:iCs/>
          <w:sz w:val="24"/>
        </w:rPr>
        <w:t xml:space="preserve">şöyle </w:t>
      </w:r>
      <w:r w:rsidRPr="00294CFF">
        <w:rPr>
          <w:rFonts w:ascii="Garamond" w:hAnsi="Garamond"/>
          <w:i/>
          <w:iCs/>
          <w:sz w:val="24"/>
        </w:rPr>
        <w:lastRenderedPageBreak/>
        <w:t xml:space="preserve">buyurmuştur: </w:t>
      </w:r>
      <w:r w:rsidRPr="0087651F">
        <w:rPr>
          <w:rFonts w:ascii="Garamond" w:hAnsi="Garamond"/>
          <w:sz w:val="24"/>
        </w:rPr>
        <w:t xml:space="preserve">“Biz Allah ile birlikte bir şeye sahip değiliz; sadece </w:t>
      </w:r>
      <w:r w:rsidR="002D5246">
        <w:rPr>
          <w:rFonts w:ascii="Garamond" w:hAnsi="Garamond"/>
          <w:sz w:val="24"/>
        </w:rPr>
        <w:t>O’nu</w:t>
      </w:r>
      <w:r w:rsidR="00DE4954" w:rsidRPr="0087651F">
        <w:rPr>
          <w:rFonts w:ascii="Garamond" w:hAnsi="Garamond"/>
          <w:sz w:val="24"/>
        </w:rPr>
        <w:t xml:space="preserve">n </w:t>
      </w:r>
      <w:r w:rsidRPr="0087651F">
        <w:rPr>
          <w:rFonts w:ascii="Garamond" w:hAnsi="Garamond"/>
          <w:sz w:val="24"/>
        </w:rPr>
        <w:t>bizi sahip kıldığı şeylere sahibiz. O halde bizi, bizden daha çok sahibi olduğu bir şeye sahip kıldığı</w:t>
      </w:r>
      <w:r w:rsidR="00533F19">
        <w:rPr>
          <w:rFonts w:ascii="Garamond" w:hAnsi="Garamond"/>
          <w:sz w:val="24"/>
        </w:rPr>
        <w:t xml:space="preserve"> zaman bize sorumluluk yüklemiş</w:t>
      </w:r>
      <w:r w:rsidRPr="0087651F">
        <w:rPr>
          <w:rFonts w:ascii="Garamond" w:hAnsi="Garamond"/>
          <w:sz w:val="24"/>
        </w:rPr>
        <w:t>tir; bizden onu geri aldığı zaman da sorumluluğu üzerimizden kaldırmıştır.”</w:t>
      </w:r>
      <w:r w:rsidRPr="0087651F">
        <w:rPr>
          <w:rStyle w:val="FootnoteReference"/>
          <w:rFonts w:ascii="Garamond" w:hAnsi="Garamond"/>
          <w:sz w:val="24"/>
        </w:rPr>
        <w:footnoteReference w:id="20"/>
      </w:r>
    </w:p>
    <w:p w:rsidR="000A6614" w:rsidRPr="00294CFF" w:rsidRDefault="00533F19" w:rsidP="00F50084">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0A6614" w:rsidRPr="00294CFF">
        <w:rPr>
          <w:rFonts w:ascii="Garamond" w:hAnsi="Garamond"/>
          <w:i/>
          <w:iCs/>
          <w:sz w:val="24"/>
        </w:rPr>
        <w:t xml:space="preserve"> şöyle buyurmuştur: </w:t>
      </w:r>
      <w:r w:rsidR="000A6614" w:rsidRPr="0087651F">
        <w:rPr>
          <w:rFonts w:ascii="Garamond" w:hAnsi="Garamond"/>
          <w:sz w:val="24"/>
        </w:rPr>
        <w:t>“</w:t>
      </w:r>
      <w:r w:rsidR="002A5D44" w:rsidRPr="0087651F">
        <w:rPr>
          <w:rFonts w:ascii="Garamond" w:hAnsi="Garamond"/>
          <w:sz w:val="24"/>
          <w:szCs w:val="24"/>
        </w:rPr>
        <w:t>Allah’ın gazabı padişahl</w:t>
      </w:r>
      <w:r w:rsidR="002A5D44" w:rsidRPr="0087651F">
        <w:rPr>
          <w:rFonts w:ascii="Garamond" w:hAnsi="Garamond"/>
          <w:sz w:val="24"/>
          <w:szCs w:val="24"/>
        </w:rPr>
        <w:t>a</w:t>
      </w:r>
      <w:r w:rsidR="00F50084">
        <w:rPr>
          <w:rFonts w:ascii="Garamond" w:hAnsi="Garamond"/>
          <w:sz w:val="24"/>
          <w:szCs w:val="24"/>
        </w:rPr>
        <w:t>rın padişahı</w:t>
      </w:r>
      <w:r w:rsidR="002A5D44" w:rsidRPr="0087651F">
        <w:rPr>
          <w:rFonts w:ascii="Garamond" w:hAnsi="Garamond"/>
          <w:sz w:val="24"/>
          <w:szCs w:val="24"/>
        </w:rPr>
        <w:t xml:space="preserve"> olduğunu sanan kims</w:t>
      </w:r>
      <w:r w:rsidR="002A5D44" w:rsidRPr="0087651F">
        <w:rPr>
          <w:rFonts w:ascii="Garamond" w:hAnsi="Garamond"/>
          <w:sz w:val="24"/>
          <w:szCs w:val="24"/>
        </w:rPr>
        <w:t>e</w:t>
      </w:r>
      <w:r w:rsidR="002A5D44" w:rsidRPr="0087651F">
        <w:rPr>
          <w:rFonts w:ascii="Garamond" w:hAnsi="Garamond"/>
          <w:sz w:val="24"/>
          <w:szCs w:val="24"/>
        </w:rPr>
        <w:t>ye çok şiddetlidir. Şüphesiz A</w:t>
      </w:r>
      <w:r w:rsidR="002A5D44" w:rsidRPr="0087651F">
        <w:rPr>
          <w:rFonts w:ascii="Garamond" w:hAnsi="Garamond"/>
          <w:sz w:val="24"/>
          <w:szCs w:val="24"/>
        </w:rPr>
        <w:t>l</w:t>
      </w:r>
      <w:r w:rsidR="002A5D44" w:rsidRPr="0087651F">
        <w:rPr>
          <w:rFonts w:ascii="Garamond" w:hAnsi="Garamond"/>
          <w:sz w:val="24"/>
          <w:szCs w:val="24"/>
        </w:rPr>
        <w:t>lah’tan başka bir hükümdar yo</w:t>
      </w:r>
      <w:r w:rsidR="002A5D44" w:rsidRPr="0087651F">
        <w:rPr>
          <w:rFonts w:ascii="Garamond" w:hAnsi="Garamond"/>
          <w:sz w:val="24"/>
          <w:szCs w:val="24"/>
        </w:rPr>
        <w:t>k</w:t>
      </w:r>
      <w:r w:rsidR="002A5D44" w:rsidRPr="0087651F">
        <w:rPr>
          <w:rFonts w:ascii="Garamond" w:hAnsi="Garamond"/>
          <w:sz w:val="24"/>
          <w:szCs w:val="24"/>
        </w:rPr>
        <w:t>tur.</w:t>
      </w:r>
      <w:r w:rsidR="000A6614" w:rsidRPr="0087651F">
        <w:rPr>
          <w:rFonts w:ascii="Garamond" w:hAnsi="Garamond"/>
          <w:sz w:val="24"/>
        </w:rPr>
        <w:t>”</w:t>
      </w:r>
      <w:r w:rsidR="000A6614" w:rsidRPr="0087651F">
        <w:rPr>
          <w:rStyle w:val="FootnoteReference"/>
          <w:rFonts w:ascii="Garamond" w:hAnsi="Garamond"/>
          <w:sz w:val="24"/>
        </w:rPr>
        <w:footnoteReference w:id="21"/>
      </w:r>
    </w:p>
    <w:p w:rsidR="000A6614" w:rsidRPr="00294CFF" w:rsidRDefault="00676964" w:rsidP="003733A1">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Kıyamet günü Allah’ın en çok gazabı</w:t>
      </w:r>
      <w:r w:rsidR="00F50084">
        <w:rPr>
          <w:rFonts w:ascii="Garamond" w:hAnsi="Garamond"/>
          <w:sz w:val="24"/>
        </w:rPr>
        <w:t xml:space="preserve"> en aşağılık olduğu halde</w:t>
      </w:r>
      <w:r w:rsidRPr="0087651F">
        <w:rPr>
          <w:rFonts w:ascii="Garamond" w:hAnsi="Garamond"/>
          <w:sz w:val="24"/>
        </w:rPr>
        <w:t xml:space="preserve"> kendisini </w:t>
      </w:r>
      <w:r w:rsidR="00F50084">
        <w:rPr>
          <w:rFonts w:ascii="Garamond" w:hAnsi="Garamond"/>
          <w:sz w:val="24"/>
        </w:rPr>
        <w:t>padişahların padişahı</w:t>
      </w:r>
      <w:r w:rsidRPr="0087651F">
        <w:rPr>
          <w:rFonts w:ascii="Garamond" w:hAnsi="Garamond"/>
          <w:sz w:val="24"/>
        </w:rPr>
        <w:t xml:space="preserve"> olarak adlandıran kimseyedir. Oysa aziz ve celil olan Allah’tan başka </w:t>
      </w:r>
      <w:r w:rsidR="003733A1">
        <w:rPr>
          <w:rFonts w:ascii="Garamond" w:hAnsi="Garamond"/>
          <w:sz w:val="24"/>
        </w:rPr>
        <w:t>hükümdar</w:t>
      </w:r>
      <w:r w:rsidRPr="0087651F">
        <w:rPr>
          <w:rFonts w:ascii="Garamond" w:hAnsi="Garamond"/>
          <w:sz w:val="24"/>
        </w:rPr>
        <w:t xml:space="preserve"> yoktur.</w:t>
      </w:r>
      <w:r w:rsidR="000A6614" w:rsidRPr="0087651F">
        <w:rPr>
          <w:rFonts w:ascii="Garamond" w:hAnsi="Garamond"/>
          <w:sz w:val="24"/>
        </w:rPr>
        <w:t>”</w:t>
      </w:r>
      <w:r w:rsidR="000A6614" w:rsidRPr="0087651F">
        <w:rPr>
          <w:rStyle w:val="FootnoteReference"/>
          <w:rFonts w:ascii="Garamond" w:hAnsi="Garamond"/>
          <w:sz w:val="24"/>
        </w:rPr>
        <w:footnoteReference w:id="22"/>
      </w:r>
    </w:p>
    <w:p w:rsidR="000A6614" w:rsidRPr="00294CFF" w:rsidRDefault="005C0BCA" w:rsidP="003733A1">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86018B" w:rsidRPr="0087651F">
        <w:rPr>
          <w:rFonts w:ascii="Garamond" w:hAnsi="Garamond"/>
          <w:sz w:val="24"/>
        </w:rPr>
        <w:t xml:space="preserve">Allah nezdinde isimlerin en aşağılığı kendisini </w:t>
      </w:r>
      <w:r w:rsidR="003733A1">
        <w:rPr>
          <w:rFonts w:ascii="Garamond" w:hAnsi="Garamond"/>
          <w:sz w:val="24"/>
        </w:rPr>
        <w:t>padişahların padişahı</w:t>
      </w:r>
      <w:r w:rsidR="0086018B" w:rsidRPr="0087651F">
        <w:rPr>
          <w:rFonts w:ascii="Garamond" w:hAnsi="Garamond"/>
          <w:sz w:val="24"/>
        </w:rPr>
        <w:t xml:space="preserve"> olarak adlandıran kimsedir (kimsenin adıdır).</w:t>
      </w:r>
      <w:r w:rsidR="000A6614" w:rsidRPr="0087651F">
        <w:rPr>
          <w:rFonts w:ascii="Garamond" w:hAnsi="Garamond"/>
          <w:sz w:val="24"/>
        </w:rPr>
        <w:t>”</w:t>
      </w:r>
      <w:r w:rsidR="000A6614" w:rsidRPr="0087651F">
        <w:rPr>
          <w:rStyle w:val="FootnoteReference"/>
          <w:rFonts w:ascii="Garamond" w:hAnsi="Garamond"/>
          <w:sz w:val="24"/>
        </w:rPr>
        <w:footnoteReference w:id="23"/>
      </w:r>
    </w:p>
    <w:p w:rsidR="0086018B" w:rsidRPr="00294CFF" w:rsidRDefault="0086018B" w:rsidP="0087651F">
      <w:pPr>
        <w:spacing w:line="300" w:lineRule="atLeast"/>
        <w:ind w:firstLine="284"/>
        <w:jc w:val="both"/>
        <w:rPr>
          <w:rFonts w:ascii="Garamond" w:hAnsi="Garamond"/>
          <w:i/>
          <w:iCs/>
          <w:sz w:val="24"/>
        </w:rPr>
      </w:pPr>
      <w:r w:rsidRPr="00294CFF">
        <w:rPr>
          <w:rFonts w:ascii="Garamond" w:hAnsi="Garamond"/>
          <w:i/>
          <w:iCs/>
          <w:sz w:val="24"/>
        </w:rPr>
        <w:t xml:space="preserve">İbn-i Ebi Şeybe kendi rivayetinde şunu eklemektedir: “Oysa ki aziz ve celil olan Allah’tan başka malik </w:t>
      </w:r>
      <w:r w:rsidRPr="00294CFF">
        <w:rPr>
          <w:rFonts w:ascii="Garamond" w:hAnsi="Garamond"/>
          <w:i/>
          <w:iCs/>
          <w:sz w:val="24"/>
        </w:rPr>
        <w:lastRenderedPageBreak/>
        <w:t>yoktur</w:t>
      </w:r>
      <w:r w:rsidR="003733A1">
        <w:rPr>
          <w:rFonts w:ascii="Garamond" w:hAnsi="Garamond"/>
          <w:i/>
          <w:iCs/>
          <w:sz w:val="24"/>
        </w:rPr>
        <w:t>.</w:t>
      </w:r>
      <w:r w:rsidRPr="00294CFF">
        <w:rPr>
          <w:rFonts w:ascii="Garamond" w:hAnsi="Garamond"/>
          <w:i/>
          <w:iCs/>
          <w:sz w:val="24"/>
        </w:rPr>
        <w:t>” Eş’esi ise şöyle diyor: “</w:t>
      </w:r>
      <w:r w:rsidR="00CF20E6" w:rsidRPr="00294CFF">
        <w:rPr>
          <w:rFonts w:ascii="Garamond" w:hAnsi="Garamond"/>
          <w:i/>
          <w:iCs/>
          <w:sz w:val="24"/>
        </w:rPr>
        <w:t>Sufyan, “Şahların şahı gibi” demiştir.”</w:t>
      </w:r>
    </w:p>
    <w:p w:rsidR="003733A1" w:rsidRDefault="00CF20E6" w:rsidP="00C252D2">
      <w:pPr>
        <w:spacing w:line="300" w:lineRule="atLeast"/>
        <w:ind w:firstLine="284"/>
        <w:jc w:val="both"/>
        <w:rPr>
          <w:rFonts w:ascii="Garamond" w:hAnsi="Garamond"/>
          <w:i/>
          <w:iCs/>
          <w:sz w:val="24"/>
        </w:rPr>
      </w:pPr>
      <w:r w:rsidRPr="00294CFF">
        <w:rPr>
          <w:rFonts w:ascii="Garamond" w:hAnsi="Garamond"/>
          <w:i/>
          <w:iCs/>
          <w:sz w:val="24"/>
        </w:rPr>
        <w:t xml:space="preserve">Allame Tabatabai, </w:t>
      </w:r>
      <w:r w:rsidRPr="00294CFF">
        <w:rPr>
          <w:rFonts w:ascii="Garamond" w:hAnsi="Garamond"/>
          <w:b/>
          <w:bCs/>
          <w:sz w:val="24"/>
        </w:rPr>
        <w:t>“Mallarınızı kendi aranızda batıl olarak yemeyin”</w:t>
      </w:r>
      <w:r w:rsidR="00C252D2">
        <w:rPr>
          <w:rStyle w:val="FootnoteReference"/>
          <w:rFonts w:ascii="Garamond" w:hAnsi="Garamond"/>
          <w:b/>
          <w:bCs/>
          <w:sz w:val="24"/>
        </w:rPr>
        <w:footnoteReference w:id="24"/>
      </w:r>
      <w:r w:rsidRPr="00294CFF">
        <w:rPr>
          <w:rFonts w:ascii="Garamond" w:hAnsi="Garamond"/>
          <w:b/>
          <w:bCs/>
          <w:sz w:val="24"/>
        </w:rPr>
        <w:t xml:space="preserve"> </w:t>
      </w:r>
      <w:r w:rsidRPr="00294CFF">
        <w:rPr>
          <w:rFonts w:ascii="Garamond" w:hAnsi="Garamond"/>
          <w:i/>
          <w:iCs/>
          <w:sz w:val="24"/>
        </w:rPr>
        <w:t>ayeti hakkında malikiyetin toplumsal sabit ilkelerden biri olduğu hususunda şöyle demektedir:</w:t>
      </w:r>
    </w:p>
    <w:p w:rsidR="00C252D2" w:rsidRDefault="00C252D2" w:rsidP="00C252D2">
      <w:pPr>
        <w:spacing w:line="300" w:lineRule="atLeast"/>
        <w:ind w:firstLine="284"/>
        <w:jc w:val="both"/>
        <w:rPr>
          <w:rFonts w:ascii="Garamond" w:hAnsi="Garamond"/>
          <w:i/>
          <w:iCs/>
          <w:sz w:val="24"/>
        </w:rPr>
      </w:pPr>
    </w:p>
    <w:p w:rsidR="003733A1" w:rsidRPr="00294CFF" w:rsidRDefault="003733A1" w:rsidP="00C252D2">
      <w:pPr>
        <w:pStyle w:val="Heading1"/>
        <w:spacing w:line="300" w:lineRule="atLeast"/>
        <w:ind w:firstLine="284"/>
      </w:pPr>
      <w:r>
        <w:t>İlmi toplumsal Bir Bahis</w:t>
      </w:r>
      <w:r w:rsidRPr="00294CFF">
        <w:t xml:space="preserve"> </w:t>
      </w:r>
    </w:p>
    <w:p w:rsidR="003733A1" w:rsidRDefault="00CF20E6" w:rsidP="0087651F">
      <w:pPr>
        <w:spacing w:line="300" w:lineRule="atLeast"/>
        <w:ind w:firstLine="284"/>
        <w:jc w:val="both"/>
        <w:rPr>
          <w:rFonts w:ascii="Garamond" w:hAnsi="Garamond"/>
          <w:i/>
          <w:iCs/>
          <w:sz w:val="24"/>
        </w:rPr>
      </w:pPr>
      <w:r w:rsidRPr="00294CFF">
        <w:rPr>
          <w:rFonts w:ascii="Garamond" w:hAnsi="Garamond"/>
          <w:i/>
          <w:iCs/>
          <w:sz w:val="24"/>
        </w:rPr>
        <w:t xml:space="preserve"> </w:t>
      </w:r>
    </w:p>
    <w:p w:rsidR="00EE3734" w:rsidRPr="00294CFF" w:rsidRDefault="00CF20E6" w:rsidP="0087651F">
      <w:pPr>
        <w:spacing w:line="300" w:lineRule="atLeast"/>
        <w:ind w:firstLine="284"/>
        <w:jc w:val="both"/>
        <w:rPr>
          <w:rFonts w:ascii="Garamond" w:hAnsi="Garamond"/>
          <w:i/>
          <w:iCs/>
          <w:sz w:val="24"/>
        </w:rPr>
      </w:pPr>
      <w:r w:rsidRPr="00294CFF">
        <w:rPr>
          <w:rFonts w:ascii="Garamond" w:hAnsi="Garamond"/>
          <w:i/>
          <w:iCs/>
          <w:sz w:val="24"/>
        </w:rPr>
        <w:t>“</w:t>
      </w:r>
      <w:r w:rsidR="00DE5145" w:rsidRPr="00294CFF">
        <w:rPr>
          <w:rFonts w:ascii="Garamond" w:hAnsi="Garamond"/>
          <w:i/>
          <w:iCs/>
          <w:sz w:val="24"/>
        </w:rPr>
        <w:t>Yeryüzünde gördüğümüz tüm varlıklar, bitki, hayvan ve insan</w:t>
      </w:r>
      <w:r w:rsidR="00167A33">
        <w:rPr>
          <w:rFonts w:ascii="Garamond" w:hAnsi="Garamond"/>
          <w:i/>
          <w:iCs/>
          <w:sz w:val="24"/>
        </w:rPr>
        <w:t xml:space="preserve"> </w:t>
      </w:r>
      <w:r w:rsidR="00DE5145" w:rsidRPr="00294CFF">
        <w:rPr>
          <w:rFonts w:ascii="Garamond" w:hAnsi="Garamond"/>
          <w:i/>
          <w:iCs/>
          <w:sz w:val="24"/>
        </w:rPr>
        <w:t>da dahil ol</w:t>
      </w:r>
      <w:r w:rsidR="00167A33">
        <w:rPr>
          <w:rFonts w:ascii="Garamond" w:hAnsi="Garamond"/>
          <w:i/>
          <w:iCs/>
          <w:sz w:val="24"/>
        </w:rPr>
        <w:t>mak üzere objeler dünyasında va</w:t>
      </w:r>
      <w:r w:rsidR="00DE5145" w:rsidRPr="00294CFF">
        <w:rPr>
          <w:rFonts w:ascii="Garamond" w:hAnsi="Garamond"/>
          <w:i/>
          <w:iCs/>
          <w:sz w:val="24"/>
        </w:rPr>
        <w:t>r</w:t>
      </w:r>
      <w:r w:rsidR="00167A33">
        <w:rPr>
          <w:rFonts w:ascii="Garamond" w:hAnsi="Garamond"/>
          <w:i/>
          <w:iCs/>
          <w:sz w:val="24"/>
        </w:rPr>
        <w:t>l</w:t>
      </w:r>
      <w:r w:rsidR="00DE5145" w:rsidRPr="00294CFF">
        <w:rPr>
          <w:rFonts w:ascii="Garamond" w:hAnsi="Garamond"/>
          <w:i/>
          <w:iCs/>
          <w:sz w:val="24"/>
        </w:rPr>
        <w:t>ığını korumak ve sürdürmek amacı ile, kendi varlığı dışında bu amacına yönelik faydalanabileceği her türlü tasarrufta bulunur ve onlardan yararlanma mücadelesi verir. Buna göre varlıklar bütününde, aktif olmayan bir varlıktan söz edilemez. Yine varlıklar bütününde, failince sergilenen bir fiilin, failin yararına dönük olmaması mümkün değildir. Bitkiler, varlıklarını sürdürmek, gelişip serpilmek ve türlerinin devamını sağlamak maksadı ile kendi türlerine özgü bir aktiv</w:t>
      </w:r>
      <w:r w:rsidR="00EE3734" w:rsidRPr="00294CFF">
        <w:rPr>
          <w:rFonts w:ascii="Garamond" w:hAnsi="Garamond"/>
          <w:i/>
          <w:iCs/>
          <w:sz w:val="24"/>
        </w:rPr>
        <w:t xml:space="preserve">ite içindedirler. İnsan ve hayvan türleri de, sonuçta bir şekilde kendilerine yarar olarak dönecek bir eylem sergilemektedirler. Bu yararlanmanın hayali ya da akılsal olması, sonucu değiştirmez. </w:t>
      </w:r>
      <w:r w:rsidR="00EE3734" w:rsidRPr="00294CFF">
        <w:rPr>
          <w:rFonts w:ascii="Garamond" w:hAnsi="Garamond"/>
          <w:i/>
          <w:iCs/>
          <w:sz w:val="24"/>
        </w:rPr>
        <w:lastRenderedPageBreak/>
        <w:t>Bu genel yapıdan kimse</w:t>
      </w:r>
      <w:r w:rsidR="00167A33">
        <w:rPr>
          <w:rFonts w:ascii="Garamond" w:hAnsi="Garamond"/>
          <w:i/>
          <w:iCs/>
          <w:sz w:val="24"/>
        </w:rPr>
        <w:t xml:space="preserve"> </w:t>
      </w:r>
      <w:r w:rsidR="00EE3734" w:rsidRPr="00294CFF">
        <w:rPr>
          <w:rFonts w:ascii="Garamond" w:hAnsi="Garamond"/>
          <w:i/>
          <w:iCs/>
          <w:sz w:val="24"/>
        </w:rPr>
        <w:t>şüphe etmemektedir.</w:t>
      </w:r>
    </w:p>
    <w:p w:rsidR="000347CB" w:rsidRPr="00294CFF" w:rsidRDefault="00EE3734" w:rsidP="0087651F">
      <w:pPr>
        <w:spacing w:line="300" w:lineRule="atLeast"/>
        <w:ind w:firstLine="284"/>
        <w:jc w:val="both"/>
        <w:rPr>
          <w:rFonts w:ascii="Garamond" w:hAnsi="Garamond"/>
          <w:i/>
          <w:iCs/>
          <w:sz w:val="24"/>
        </w:rPr>
      </w:pPr>
      <w:r w:rsidRPr="00294CFF">
        <w:rPr>
          <w:rFonts w:ascii="Garamond" w:hAnsi="Garamond"/>
          <w:i/>
          <w:iCs/>
          <w:sz w:val="24"/>
        </w:rPr>
        <w:t xml:space="preserve">Sözünü ettiğimiz bu tekvini aktivitelerin failleri doğal içgüdüyle, hayvanlar ve insanlar da bir tür içgüdüsel </w:t>
      </w:r>
      <w:r w:rsidR="00FF3666" w:rsidRPr="00294CFF">
        <w:rPr>
          <w:rFonts w:ascii="Garamond" w:hAnsi="Garamond"/>
          <w:i/>
          <w:iCs/>
          <w:sz w:val="24"/>
        </w:rPr>
        <w:t xml:space="preserve">bilinç aracılığı ile varlıklarını süğrdürmek nopktasında yararlanma ve doğal ihtiyaçlarını giderme amacı ile, maddi evrende aktivite göstermelerinin, ancak o şeyi kendilerine özelleştirme yani </w:t>
      </w:r>
      <w:r w:rsidR="00F20007" w:rsidRPr="00294CFF">
        <w:rPr>
          <w:rFonts w:ascii="Garamond" w:hAnsi="Garamond"/>
          <w:i/>
          <w:iCs/>
          <w:sz w:val="24"/>
        </w:rPr>
        <w:t>“tek bir fiil iki fail tarafından gerçekleştirilemez” gerçeği çevresinde sözkonusu olabileceğini algılarlar</w:t>
      </w:r>
      <w:r w:rsidR="00167A33">
        <w:rPr>
          <w:rFonts w:ascii="Garamond" w:hAnsi="Garamond"/>
          <w:i/>
          <w:iCs/>
          <w:sz w:val="24"/>
        </w:rPr>
        <w:t>.</w:t>
      </w:r>
      <w:r w:rsidR="00F20007" w:rsidRPr="00294CFF">
        <w:rPr>
          <w:rFonts w:ascii="Garamond" w:hAnsi="Garamond"/>
          <w:i/>
          <w:iCs/>
          <w:sz w:val="24"/>
        </w:rPr>
        <w:t xml:space="preserve"> (Meselenin sonucu, özü ve ölçüsü budur) Bu yüzden insan ya da eylemlerinin özünü algıladığımız herhangi bir türe mensup bir fail, kendi işine müdahale edilmesini, aktivite göstermek istediği alanda başka aktivitelerin gündeme gelmesini önler. İşte ihtisası</w:t>
      </w:r>
      <w:r w:rsidR="000347CB" w:rsidRPr="00294CFF">
        <w:rPr>
          <w:rFonts w:ascii="Garamond" w:hAnsi="Garamond"/>
          <w:i/>
          <w:iCs/>
          <w:sz w:val="24"/>
        </w:rPr>
        <w:t>n özelliğinin temeli budur. Ki hiçbir insan bu realiteye ilişkin şüphe etmez.</w:t>
      </w:r>
    </w:p>
    <w:p w:rsidR="000347CB" w:rsidRPr="00294CFF" w:rsidRDefault="000347CB" w:rsidP="0011583F">
      <w:pPr>
        <w:spacing w:line="300" w:lineRule="atLeast"/>
        <w:ind w:firstLine="284"/>
        <w:jc w:val="both"/>
        <w:rPr>
          <w:rFonts w:ascii="Garamond" w:hAnsi="Garamond"/>
          <w:i/>
          <w:iCs/>
          <w:sz w:val="24"/>
        </w:rPr>
      </w:pPr>
      <w:r w:rsidRPr="00294CFF">
        <w:rPr>
          <w:rFonts w:ascii="Garamond" w:hAnsi="Garamond"/>
          <w:i/>
          <w:iCs/>
          <w:sz w:val="24"/>
        </w:rPr>
        <w:t>“Li haza” bu benimdir. “Leke</w:t>
      </w:r>
      <w:r w:rsidR="0011583F">
        <w:rPr>
          <w:rFonts w:ascii="Garamond" w:hAnsi="Garamond"/>
          <w:i/>
          <w:iCs/>
          <w:sz w:val="24"/>
        </w:rPr>
        <w:t xml:space="preserve"> zalike</w:t>
      </w:r>
      <w:r w:rsidRPr="00294CFF">
        <w:rPr>
          <w:rFonts w:ascii="Garamond" w:hAnsi="Garamond"/>
          <w:i/>
          <w:iCs/>
          <w:sz w:val="24"/>
        </w:rPr>
        <w:t>” şu senindir. “Li en ef’ale keza” Ben şunu yapmalıyım. “Leke en tef’ale keza” Sen şunu yapmalısın gibi ifadelerdeki “lam harfinin altında yatan anlam da budur.</w:t>
      </w:r>
    </w:p>
    <w:p w:rsidR="000347CB" w:rsidRPr="00294CFF" w:rsidRDefault="000347CB" w:rsidP="0011583F">
      <w:pPr>
        <w:spacing w:line="300" w:lineRule="atLeast"/>
        <w:ind w:firstLine="284"/>
        <w:jc w:val="both"/>
        <w:rPr>
          <w:rFonts w:ascii="Garamond" w:hAnsi="Garamond"/>
          <w:i/>
          <w:iCs/>
          <w:sz w:val="24"/>
        </w:rPr>
      </w:pPr>
      <w:r w:rsidRPr="00294CFF">
        <w:rPr>
          <w:rFonts w:ascii="Garamond" w:hAnsi="Garamond"/>
          <w:i/>
          <w:iCs/>
          <w:sz w:val="24"/>
        </w:rPr>
        <w:t>Hayvanların, içinde yaşadıkları yuva, in ve kulübe için ya da avladıkları yahut buldukları yiyecekler içni veya eşleri için birbirleriyle didişmeleri, çocukların yiyecekleri hususnda kavgaya tutuşmaları bunun tanığıdır.</w:t>
      </w:r>
      <w:r w:rsidR="0011583F">
        <w:rPr>
          <w:rFonts w:ascii="Garamond" w:hAnsi="Garamond"/>
          <w:i/>
          <w:iCs/>
          <w:sz w:val="24"/>
        </w:rPr>
        <w:t xml:space="preserve"> </w:t>
      </w:r>
      <w:r w:rsidRPr="00294CFF">
        <w:rPr>
          <w:rFonts w:ascii="Garamond" w:hAnsi="Garamond"/>
          <w:i/>
          <w:iCs/>
          <w:sz w:val="24"/>
        </w:rPr>
        <w:t xml:space="preserve">Hatta </w:t>
      </w:r>
      <w:r w:rsidRPr="00294CFF">
        <w:rPr>
          <w:rFonts w:ascii="Garamond" w:hAnsi="Garamond"/>
          <w:i/>
          <w:iCs/>
          <w:sz w:val="24"/>
        </w:rPr>
        <w:lastRenderedPageBreak/>
        <w:t>süt emen çocuklar bile emdikleri memeyi bir başkasıyla paylaşmak istemezler, bunun için kavga ederler. Bunun ötesinde insanın öz yaratılışının gereği ve içgüdüsünün öngörüsü olarak toplumsal bir varlık olarak yaşamını sürdürmesi, insanın ancak fıtri olarak algıladığı bütünsel bilinci sağlamlaştırır. Topluma kar</w:t>
      </w:r>
      <w:r w:rsidR="0011583F">
        <w:rPr>
          <w:rFonts w:ascii="Garamond" w:hAnsi="Garamond"/>
          <w:i/>
          <w:iCs/>
          <w:sz w:val="24"/>
        </w:rPr>
        <w:t>ışıp yaşamını bu çerçevede sürd</w:t>
      </w:r>
      <w:r w:rsidRPr="00294CFF">
        <w:rPr>
          <w:rFonts w:ascii="Garamond" w:hAnsi="Garamond"/>
          <w:i/>
          <w:iCs/>
          <w:sz w:val="24"/>
        </w:rPr>
        <w:t>ürmesi</w:t>
      </w:r>
      <w:r w:rsidR="0011583F">
        <w:rPr>
          <w:rFonts w:ascii="Garamond" w:hAnsi="Garamond"/>
          <w:i/>
          <w:iCs/>
          <w:sz w:val="24"/>
        </w:rPr>
        <w:t>,</w:t>
      </w:r>
      <w:r w:rsidRPr="00294CFF">
        <w:rPr>
          <w:rFonts w:ascii="Garamond" w:hAnsi="Garamond"/>
          <w:i/>
          <w:iCs/>
          <w:sz w:val="24"/>
        </w:rPr>
        <w:t xml:space="preserve"> ancak bütünsel olarak algıladığı bu karakteristik özelliğin, ilk konuluşu esas alınarak, yürürlükteki sosyalojik yasalar biçiminde düzenlenmesini ve ayrıca önemsemesini gerektirir. Bu aşamada herkeste bütünsel olarak yer eden o sözünü ettiğimiz özellik farklı türler ola</w:t>
      </w:r>
      <w:r w:rsidR="0011583F">
        <w:rPr>
          <w:rFonts w:ascii="Garamond" w:hAnsi="Garamond"/>
          <w:i/>
          <w:iCs/>
          <w:sz w:val="24"/>
        </w:rPr>
        <w:t>rak çeşitlenir. Farklı biçimler</w:t>
      </w:r>
      <w:r w:rsidRPr="00294CFF">
        <w:rPr>
          <w:rFonts w:ascii="Garamond" w:hAnsi="Garamond"/>
          <w:i/>
          <w:iCs/>
          <w:sz w:val="24"/>
        </w:rPr>
        <w:t>de kendi</w:t>
      </w:r>
      <w:r w:rsidR="0011583F">
        <w:rPr>
          <w:rFonts w:ascii="Garamond" w:hAnsi="Garamond"/>
          <w:i/>
          <w:iCs/>
          <w:sz w:val="24"/>
        </w:rPr>
        <w:t>ni</w:t>
      </w:r>
      <w:r w:rsidRPr="00294CFF">
        <w:rPr>
          <w:rFonts w:ascii="Garamond" w:hAnsi="Garamond"/>
          <w:i/>
          <w:iCs/>
          <w:sz w:val="24"/>
        </w:rPr>
        <w:t xml:space="preserve"> gösterir, örneğin mali ihtisasa mülk, başka ihtisaslara da hak vs. </w:t>
      </w:r>
      <w:r w:rsidR="0011583F">
        <w:rPr>
          <w:rFonts w:ascii="Garamond" w:hAnsi="Garamond"/>
          <w:i/>
          <w:iCs/>
          <w:sz w:val="24"/>
        </w:rPr>
        <w:t>d</w:t>
      </w:r>
      <w:r w:rsidR="00DE4954" w:rsidRPr="00294CFF">
        <w:rPr>
          <w:rFonts w:ascii="Garamond" w:hAnsi="Garamond"/>
          <w:i/>
          <w:iCs/>
          <w:sz w:val="24"/>
        </w:rPr>
        <w:t>enir</w:t>
      </w:r>
      <w:r w:rsidRPr="00294CFF">
        <w:rPr>
          <w:rFonts w:ascii="Garamond" w:hAnsi="Garamond"/>
          <w:i/>
          <w:iCs/>
          <w:sz w:val="24"/>
        </w:rPr>
        <w:t>.</w:t>
      </w:r>
    </w:p>
    <w:p w:rsidR="000347CB" w:rsidRPr="00294CFF" w:rsidRDefault="000347CB" w:rsidP="0087651F">
      <w:pPr>
        <w:spacing w:line="300" w:lineRule="atLeast"/>
        <w:ind w:firstLine="284"/>
        <w:jc w:val="both"/>
        <w:rPr>
          <w:rFonts w:ascii="Garamond" w:hAnsi="Garamond"/>
          <w:i/>
          <w:iCs/>
          <w:sz w:val="24"/>
        </w:rPr>
      </w:pPr>
      <w:r w:rsidRPr="00294CFF">
        <w:rPr>
          <w:rFonts w:ascii="Garamond" w:hAnsi="Garamond"/>
          <w:i/>
          <w:iCs/>
          <w:sz w:val="24"/>
        </w:rPr>
        <w:t>İnsanların miras, alış-veriş, sultanın gasbetmesi gibi sebepler bazında, ya da mülke sahip olan insan (büluğ çağına ermiş, çocuk, aptal, birey veya topluluk gibi) bazında mülkiyetin gerçekleşme şekli üzerinde far</w:t>
      </w:r>
      <w:r w:rsidR="00CE0CC8">
        <w:rPr>
          <w:rFonts w:ascii="Garamond" w:hAnsi="Garamond"/>
          <w:i/>
          <w:iCs/>
          <w:sz w:val="24"/>
        </w:rPr>
        <w:t>klı yaklaşımları söz konusu ola</w:t>
      </w:r>
      <w:r w:rsidRPr="00294CFF">
        <w:rPr>
          <w:rFonts w:ascii="Garamond" w:hAnsi="Garamond"/>
          <w:i/>
          <w:iCs/>
          <w:sz w:val="24"/>
        </w:rPr>
        <w:t>b</w:t>
      </w:r>
      <w:r w:rsidR="00CE0CC8">
        <w:rPr>
          <w:rFonts w:ascii="Garamond" w:hAnsi="Garamond"/>
          <w:i/>
          <w:iCs/>
          <w:sz w:val="24"/>
        </w:rPr>
        <w:t>i</w:t>
      </w:r>
      <w:r w:rsidRPr="00294CFF">
        <w:rPr>
          <w:rFonts w:ascii="Garamond" w:hAnsi="Garamond"/>
          <w:i/>
          <w:iCs/>
          <w:sz w:val="24"/>
        </w:rPr>
        <w:t>lir. Söz</w:t>
      </w:r>
      <w:r w:rsidR="00CE0CC8">
        <w:rPr>
          <w:rFonts w:ascii="Garamond" w:hAnsi="Garamond"/>
          <w:i/>
          <w:iCs/>
          <w:sz w:val="24"/>
        </w:rPr>
        <w:t xml:space="preserve"> gelimi kiminin mülkiyetinde ar</w:t>
      </w:r>
      <w:r w:rsidRPr="00294CFF">
        <w:rPr>
          <w:rFonts w:ascii="Garamond" w:hAnsi="Garamond"/>
          <w:i/>
          <w:iCs/>
          <w:sz w:val="24"/>
        </w:rPr>
        <w:t>tırmaya gidile</w:t>
      </w:r>
      <w:r w:rsidR="00CE0CC8">
        <w:rPr>
          <w:rFonts w:ascii="Garamond" w:hAnsi="Garamond"/>
          <w:i/>
          <w:iCs/>
          <w:sz w:val="24"/>
        </w:rPr>
        <w:t>bilir, kimininki kısı</w:t>
      </w:r>
      <w:r w:rsidRPr="00294CFF">
        <w:rPr>
          <w:rFonts w:ascii="Garamond" w:hAnsi="Garamond"/>
          <w:i/>
          <w:iCs/>
          <w:sz w:val="24"/>
        </w:rPr>
        <w:t>labilir, kimini</w:t>
      </w:r>
      <w:r w:rsidR="00CE0CC8">
        <w:rPr>
          <w:rFonts w:ascii="Garamond" w:hAnsi="Garamond"/>
          <w:i/>
          <w:iCs/>
          <w:sz w:val="24"/>
        </w:rPr>
        <w:t>nki olduğu gibi korunabilir, kim</w:t>
      </w:r>
      <w:r w:rsidRPr="00294CFF">
        <w:rPr>
          <w:rFonts w:ascii="Garamond" w:hAnsi="Garamond"/>
          <w:i/>
          <w:iCs/>
          <w:sz w:val="24"/>
        </w:rPr>
        <w:t xml:space="preserve">inin mülkiyetine de son verilebilir. Ama mülkiyetin herkes için bir kaçınılmazlık olduğu gerçeğini kimse inkar edemez. Bu yüzden mülkiyete </w:t>
      </w:r>
      <w:r w:rsidR="008F72DA">
        <w:rPr>
          <w:rFonts w:ascii="Garamond" w:hAnsi="Garamond"/>
          <w:i/>
          <w:iCs/>
          <w:sz w:val="24"/>
        </w:rPr>
        <w:lastRenderedPageBreak/>
        <w:t>kar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 xml:space="preserve"> çıkanların, neticede onu bireyden alıp topluma ya da egemen devlete devretti</w:t>
      </w:r>
      <w:r w:rsidR="00CE0CC8">
        <w:rPr>
          <w:rFonts w:ascii="Garamond" w:hAnsi="Garamond"/>
          <w:i/>
          <w:iCs/>
          <w:sz w:val="24"/>
        </w:rPr>
        <w:t xml:space="preserve">klerini görüyoruz. Buna rağmen </w:t>
      </w:r>
      <w:r w:rsidRPr="00294CFF">
        <w:rPr>
          <w:rFonts w:ascii="Garamond" w:hAnsi="Garamond"/>
          <w:i/>
          <w:iCs/>
          <w:sz w:val="24"/>
        </w:rPr>
        <w:t>mülki</w:t>
      </w:r>
      <w:r w:rsidR="00CE0CC8">
        <w:rPr>
          <w:rFonts w:ascii="Garamond" w:hAnsi="Garamond"/>
          <w:i/>
          <w:iCs/>
          <w:sz w:val="24"/>
        </w:rPr>
        <w:t>y</w:t>
      </w:r>
      <w:r w:rsidRPr="00294CFF">
        <w:rPr>
          <w:rFonts w:ascii="Garamond" w:hAnsi="Garamond"/>
          <w:i/>
          <w:iCs/>
          <w:sz w:val="24"/>
        </w:rPr>
        <w:t xml:space="preserve">eti tamamen bireyin elinden almaya güç yetiremiyorlar. Bunu hiçbir zaman gerçekleştiremezler de. Çünkü mülkiyet, fıtrat yasasının bir gereğidir. Fıtratın devre dışı bırakılması, insanın </w:t>
      </w:r>
      <w:r w:rsidR="00324E3D">
        <w:rPr>
          <w:rFonts w:ascii="Garamond" w:hAnsi="Garamond"/>
          <w:i/>
          <w:iCs/>
          <w:sz w:val="24"/>
        </w:rPr>
        <w:t>y</w:t>
      </w:r>
      <w:r w:rsidRPr="00294CFF">
        <w:rPr>
          <w:rFonts w:ascii="Garamond" w:hAnsi="Garamond"/>
          <w:i/>
          <w:iCs/>
          <w:sz w:val="24"/>
        </w:rPr>
        <w:t>okoluşu ile eşanlamlıdır.</w:t>
      </w:r>
    </w:p>
    <w:p w:rsidR="008248A5" w:rsidRPr="00294CFF" w:rsidRDefault="00324E3D" w:rsidP="0087651F">
      <w:pPr>
        <w:spacing w:line="300" w:lineRule="atLeast"/>
        <w:ind w:firstLine="284"/>
        <w:jc w:val="both"/>
        <w:rPr>
          <w:rFonts w:ascii="Garamond" w:hAnsi="Garamond"/>
          <w:b/>
          <w:bCs/>
          <w:sz w:val="24"/>
        </w:rPr>
      </w:pPr>
      <w:r>
        <w:rPr>
          <w:rFonts w:ascii="Garamond" w:hAnsi="Garamond"/>
          <w:i/>
          <w:iCs/>
          <w:sz w:val="24"/>
        </w:rPr>
        <w:t>İleride bu kalıcı gerçekle</w:t>
      </w:r>
      <w:r w:rsidR="000347CB" w:rsidRPr="00294CFF">
        <w:rPr>
          <w:rFonts w:ascii="Garamond" w:hAnsi="Garamond"/>
          <w:i/>
          <w:iCs/>
          <w:sz w:val="24"/>
        </w:rPr>
        <w:t xml:space="preserve"> sebepler bazında ilintili olan, ücret, kar, miras, ganimet ve toplama, yine kanun bazında ilintili olan büluğ çağına ermiş kimse ve çocuk gibi olgular üzerinde inşaallah uygun bir yerde etraflıca duracağız.</w:t>
      </w:r>
      <w:r w:rsidR="008248A5" w:rsidRPr="00294CFF">
        <w:rPr>
          <w:rFonts w:ascii="Garamond" w:hAnsi="Garamond"/>
          <w:i/>
          <w:iCs/>
          <w:sz w:val="24"/>
        </w:rPr>
        <w:t>”</w:t>
      </w:r>
      <w:r w:rsidR="00C90B89" w:rsidRPr="00294CFF">
        <w:rPr>
          <w:rStyle w:val="FootnoteReference"/>
          <w:rFonts w:ascii="Garamond" w:hAnsi="Garamond"/>
          <w:b/>
          <w:bCs/>
          <w:sz w:val="24"/>
        </w:rPr>
        <w:footnoteReference w:id="25"/>
      </w:r>
    </w:p>
    <w:p w:rsidR="00324E3D" w:rsidRDefault="00A54251" w:rsidP="0087651F">
      <w:pPr>
        <w:spacing w:line="300" w:lineRule="atLeast"/>
        <w:ind w:firstLine="284"/>
        <w:jc w:val="lowKashida"/>
        <w:rPr>
          <w:rFonts w:ascii="Garamond" w:hAnsi="Garamond"/>
          <w:i/>
          <w:iCs/>
          <w:sz w:val="24"/>
        </w:rPr>
      </w:pPr>
      <w:r w:rsidRPr="00294CFF">
        <w:rPr>
          <w:rFonts w:ascii="Garamond" w:hAnsi="Garamond"/>
          <w:i/>
          <w:iCs/>
          <w:sz w:val="24"/>
        </w:rPr>
        <w:t xml:space="preserve">Allame Tabatabai hakeza </w:t>
      </w:r>
      <w:r w:rsidRPr="00294CFF">
        <w:rPr>
          <w:rFonts w:ascii="Garamond" w:hAnsi="Garamond"/>
          <w:b/>
          <w:bCs/>
          <w:i/>
          <w:iCs/>
          <w:sz w:val="24"/>
        </w:rPr>
        <w:t>“</w:t>
      </w:r>
      <w:r w:rsidRPr="00294CFF">
        <w:rPr>
          <w:rFonts w:ascii="Garamond" w:hAnsi="Garamond" w:cs="Garamond"/>
          <w:b/>
          <w:bCs/>
          <w:sz w:val="24"/>
        </w:rPr>
        <w:t>De ki: “Mülkün sahibi olan Allah’ım!”</w:t>
      </w:r>
      <w:r w:rsidR="00295E61" w:rsidRPr="00294CFF">
        <w:rPr>
          <w:rStyle w:val="FootnoteReference"/>
          <w:rFonts w:ascii="Garamond" w:hAnsi="Garamond"/>
          <w:i/>
          <w:iCs/>
          <w:sz w:val="24"/>
        </w:rPr>
        <w:footnoteReference w:id="26"/>
      </w:r>
      <w:r w:rsidR="002A3043" w:rsidRPr="00294CFF">
        <w:rPr>
          <w:rFonts w:ascii="Garamond" w:hAnsi="Garamond"/>
          <w:i/>
          <w:iCs/>
          <w:sz w:val="24"/>
        </w:rPr>
        <w:t xml:space="preserve">ayeti </w:t>
      </w:r>
      <w:r w:rsidR="00295E61" w:rsidRPr="00294CFF">
        <w:rPr>
          <w:rFonts w:ascii="Garamond" w:hAnsi="Garamond"/>
          <w:i/>
          <w:iCs/>
          <w:sz w:val="24"/>
        </w:rPr>
        <w:t xml:space="preserve">hakkında da </w:t>
      </w:r>
      <w:r w:rsidR="002A3043" w:rsidRPr="00294CFF">
        <w:rPr>
          <w:rFonts w:ascii="Garamond" w:hAnsi="Garamond"/>
          <w:i/>
          <w:iCs/>
          <w:sz w:val="24"/>
        </w:rPr>
        <w:t xml:space="preserve">mülk ve mülkün itibari oluşu </w:t>
      </w:r>
      <w:r w:rsidR="00674022" w:rsidRPr="00294CFF">
        <w:rPr>
          <w:rFonts w:ascii="Garamond" w:hAnsi="Garamond"/>
          <w:i/>
          <w:iCs/>
          <w:sz w:val="24"/>
        </w:rPr>
        <w:t>çerçevesinde</w:t>
      </w:r>
      <w:r w:rsidR="00B43B2D">
        <w:rPr>
          <w:rFonts w:ascii="Garamond" w:hAnsi="Garamond"/>
          <w:i/>
          <w:iCs/>
          <w:sz w:val="24"/>
        </w:rPr>
        <w:t xml:space="preserve"> şöyle yazmaktadır: </w:t>
      </w:r>
    </w:p>
    <w:p w:rsidR="00324E3D" w:rsidRPr="00EC642C" w:rsidRDefault="00324E3D" w:rsidP="00EC642C"/>
    <w:p w:rsidR="00324E3D" w:rsidRPr="00294CFF" w:rsidRDefault="00324E3D" w:rsidP="00324E3D">
      <w:pPr>
        <w:pStyle w:val="Heading1"/>
        <w:spacing w:line="300" w:lineRule="atLeast"/>
        <w:ind w:firstLine="284"/>
      </w:pPr>
      <w:r>
        <w:t xml:space="preserve">İlmi Bahis </w:t>
      </w:r>
      <w:r w:rsidRPr="00294CFF">
        <w:t xml:space="preserve"> </w:t>
      </w:r>
    </w:p>
    <w:p w:rsidR="00324E3D" w:rsidRDefault="00324E3D" w:rsidP="0087651F">
      <w:pPr>
        <w:spacing w:line="300" w:lineRule="atLeast"/>
        <w:ind w:firstLine="284"/>
        <w:jc w:val="lowKashida"/>
        <w:rPr>
          <w:rFonts w:ascii="Garamond" w:hAnsi="Garamond"/>
          <w:i/>
          <w:iCs/>
          <w:sz w:val="24"/>
        </w:rPr>
      </w:pPr>
    </w:p>
    <w:p w:rsidR="00B43B2D" w:rsidRDefault="00B43B2D" w:rsidP="0087651F">
      <w:pPr>
        <w:spacing w:line="300" w:lineRule="atLeast"/>
        <w:ind w:firstLine="284"/>
        <w:jc w:val="lowKashida"/>
        <w:rPr>
          <w:rFonts w:ascii="Garamond" w:hAnsi="Garamond"/>
          <w:i/>
          <w:iCs/>
          <w:sz w:val="24"/>
        </w:rPr>
      </w:pPr>
      <w:r>
        <w:rPr>
          <w:rFonts w:ascii="Garamond" w:hAnsi="Garamond"/>
          <w:i/>
          <w:iCs/>
          <w:sz w:val="24"/>
        </w:rPr>
        <w:t xml:space="preserve">“Daha önce yaptığımız açıklamalardan birinde şu değerlendirmede bulunduk: Mülk olgusu özü itibariyle insanlar için zorunludur. </w:t>
      </w:r>
      <w:r w:rsidR="0070366B">
        <w:rPr>
          <w:rFonts w:ascii="Garamond" w:hAnsi="Garamond"/>
          <w:i/>
          <w:iCs/>
          <w:sz w:val="24"/>
        </w:rPr>
        <w:t>Gerek birey ve gerekse toplum</w:t>
      </w:r>
      <w:r>
        <w:rPr>
          <w:rFonts w:ascii="Garamond" w:hAnsi="Garamond"/>
          <w:i/>
          <w:iCs/>
          <w:sz w:val="24"/>
        </w:rPr>
        <w:t xml:space="preserve"> bazında, mülksüz bir hayat tasavvur edilemez. Bunun temelinde de özgü kılma itibarı yatar. Mülkiyet ve bir şeye sahip olma konusunda durum budur.</w:t>
      </w:r>
    </w:p>
    <w:p w:rsidR="00B43B2D" w:rsidRDefault="00B43B2D" w:rsidP="0087651F">
      <w:pPr>
        <w:spacing w:line="300" w:lineRule="atLeast"/>
        <w:ind w:firstLine="284"/>
        <w:jc w:val="lowKashida"/>
        <w:rPr>
          <w:rFonts w:ascii="Garamond" w:hAnsi="Garamond"/>
          <w:i/>
          <w:iCs/>
          <w:sz w:val="24"/>
        </w:rPr>
      </w:pPr>
      <w:r>
        <w:rPr>
          <w:rFonts w:ascii="Garamond" w:hAnsi="Garamond"/>
          <w:i/>
          <w:iCs/>
          <w:sz w:val="24"/>
        </w:rPr>
        <w:lastRenderedPageBreak/>
        <w:t>Egemenlik anlamında mülke gelince, bu, bireyler üzerinde otoriteyi ifade eder ve o da</w:t>
      </w:r>
      <w:r w:rsidR="0070366B">
        <w:rPr>
          <w:rFonts w:ascii="Garamond" w:hAnsi="Garamond"/>
          <w:i/>
          <w:iCs/>
          <w:sz w:val="24"/>
        </w:rPr>
        <w:t xml:space="preserve"> bir zorunluluktur. İnsanlar iç</w:t>
      </w:r>
      <w:r>
        <w:rPr>
          <w:rFonts w:ascii="Garamond" w:hAnsi="Garamond"/>
          <w:i/>
          <w:iCs/>
          <w:sz w:val="24"/>
        </w:rPr>
        <w:t>i</w:t>
      </w:r>
      <w:r w:rsidR="0070366B">
        <w:rPr>
          <w:rFonts w:ascii="Garamond" w:hAnsi="Garamond"/>
          <w:i/>
          <w:iCs/>
          <w:sz w:val="24"/>
        </w:rPr>
        <w:t>n</w:t>
      </w:r>
      <w:r>
        <w:rPr>
          <w:rFonts w:ascii="Garamond" w:hAnsi="Garamond"/>
          <w:i/>
          <w:iCs/>
          <w:sz w:val="24"/>
        </w:rPr>
        <w:t xml:space="preserve"> egemen yöneticisiz bir hayat düşünülemez. Ancak öncelikli olarak toplumun buna ihtiyacı vardır. Çünkü toplum, amaçları farklı, istekleri değişik kesimlerden meydana gelir. Birey, birey bağlamında öyle değil. Bir araya gelen bireylerin her birinin isteği farklı bir yöne doğrudur. Amaçları değişiktir. Aralarında ihtilaf etmeden duramazlar. Birbirilerine üstünlük sağlayıp yenik olanların ellerinde olan her şeye el koymaktan kaçınmazlar. Sınırlarına, kişisel etkinlik alanlarına tecavüz ederler. Haklarını çiğnerler. Böylece toplumsal hayat hercü merc olur. Mutluluğun bir aracı olarak algılanan toplumsal hayat, mutsuzluğun ve ölümcül felaketlerin nedeni olur. İlacın kendisi hastalık yapar hale gelir. Bu ölümcül pratiğe son vermenin tek yolu, tüm güçler içinde bir gücü etkin kılmaktır. Onun tüm topluma ve toplumu oluşturan bireylere egemen olmasını sağlamaktır. O zaman normal sınırların dışına taşan azgın güçler dizginlenip orta yola doğru çekilebil</w:t>
      </w:r>
      <w:r w:rsidR="0070366B">
        <w:rPr>
          <w:rFonts w:ascii="Garamond" w:hAnsi="Garamond"/>
          <w:i/>
          <w:iCs/>
          <w:sz w:val="24"/>
        </w:rPr>
        <w:t>ir. Yine ölümcül düzeyde alçaltı</w:t>
      </w:r>
      <w:r>
        <w:rPr>
          <w:rFonts w:ascii="Garamond" w:hAnsi="Garamond"/>
          <w:i/>
          <w:iCs/>
          <w:sz w:val="24"/>
        </w:rPr>
        <w:t>lmış, kişiliksizleştirilmiş ezilenler de normal yaşamın düzeyine yükseltilir. Dolayısıyla tüm toplumsal güçler orta çizgide buluşup bütünleşirler. B</w:t>
      </w:r>
      <w:r w:rsidR="0070366B">
        <w:rPr>
          <w:rFonts w:ascii="Garamond" w:hAnsi="Garamond"/>
          <w:i/>
          <w:iCs/>
          <w:sz w:val="24"/>
        </w:rPr>
        <w:t>una paralel olarak da her biri</w:t>
      </w:r>
      <w:r>
        <w:rPr>
          <w:rFonts w:ascii="Garamond" w:hAnsi="Garamond"/>
          <w:i/>
          <w:iCs/>
          <w:sz w:val="24"/>
        </w:rPr>
        <w:t xml:space="preserve"> kendi özel </w:t>
      </w:r>
      <w:r>
        <w:rPr>
          <w:rFonts w:ascii="Garamond" w:hAnsi="Garamond"/>
          <w:i/>
          <w:iCs/>
          <w:sz w:val="24"/>
        </w:rPr>
        <w:lastRenderedPageBreak/>
        <w:t>ala</w:t>
      </w:r>
      <w:r w:rsidR="00A71F35">
        <w:rPr>
          <w:rFonts w:ascii="Garamond" w:hAnsi="Garamond"/>
          <w:i/>
          <w:iCs/>
          <w:sz w:val="24"/>
        </w:rPr>
        <w:t>nında faaliyet gösterir, her ha</w:t>
      </w:r>
      <w:r>
        <w:rPr>
          <w:rFonts w:ascii="Garamond" w:hAnsi="Garamond"/>
          <w:i/>
          <w:iCs/>
          <w:sz w:val="24"/>
        </w:rPr>
        <w:t>k sahibi hakkını eksiksiz olarak alır.</w:t>
      </w:r>
    </w:p>
    <w:p w:rsidR="00B43B2D" w:rsidRDefault="00A71F35" w:rsidP="0087651F">
      <w:pPr>
        <w:spacing w:line="300" w:lineRule="atLeast"/>
        <w:ind w:firstLine="284"/>
        <w:jc w:val="lowKashida"/>
        <w:rPr>
          <w:rFonts w:ascii="Garamond" w:hAnsi="Garamond"/>
          <w:i/>
          <w:iCs/>
          <w:sz w:val="24"/>
        </w:rPr>
      </w:pPr>
      <w:r>
        <w:rPr>
          <w:rFonts w:ascii="Garamond" w:hAnsi="Garamond"/>
          <w:i/>
          <w:iCs/>
          <w:sz w:val="24"/>
        </w:rPr>
        <w:t>İnsan</w:t>
      </w:r>
      <w:r w:rsidR="00B43B2D">
        <w:rPr>
          <w:rFonts w:ascii="Garamond" w:hAnsi="Garamond"/>
          <w:i/>
          <w:iCs/>
          <w:sz w:val="24"/>
        </w:rPr>
        <w:t>oğlunun zihni, daha önce de belirtt</w:t>
      </w:r>
      <w:r>
        <w:rPr>
          <w:rFonts w:ascii="Garamond" w:hAnsi="Garamond"/>
          <w:i/>
          <w:iCs/>
          <w:sz w:val="24"/>
        </w:rPr>
        <w:t>iğimiz gibi, hiçbir zaman "isti</w:t>
      </w:r>
      <w:r w:rsidR="00B43B2D">
        <w:rPr>
          <w:rFonts w:ascii="Garamond" w:hAnsi="Garamond"/>
          <w:i/>
          <w:iCs/>
          <w:sz w:val="24"/>
        </w:rPr>
        <w:t>h</w:t>
      </w:r>
      <w:r>
        <w:rPr>
          <w:rFonts w:ascii="Garamond" w:hAnsi="Garamond"/>
          <w:i/>
          <w:iCs/>
          <w:sz w:val="24"/>
        </w:rPr>
        <w:t>t</w:t>
      </w:r>
      <w:r w:rsidR="00B43B2D">
        <w:rPr>
          <w:rFonts w:ascii="Garamond" w:hAnsi="Garamond"/>
          <w:i/>
          <w:iCs/>
          <w:sz w:val="24"/>
        </w:rPr>
        <w:t>am etme" (araç ve alet kullanma) düşüncesinden soyutlanamaz. Geçmiş çağlarda aşkın-mütegallibe i</w:t>
      </w:r>
      <w:r>
        <w:rPr>
          <w:rFonts w:ascii="Garamond" w:hAnsi="Garamond"/>
          <w:i/>
          <w:iCs/>
          <w:sz w:val="24"/>
        </w:rPr>
        <w:t>nsanlar egemenliği ele geçirmiş ve</w:t>
      </w:r>
      <w:r w:rsidR="00B43B2D">
        <w:rPr>
          <w:rFonts w:ascii="Garamond" w:hAnsi="Garamond"/>
          <w:i/>
          <w:iCs/>
          <w:sz w:val="24"/>
        </w:rPr>
        <w:t xml:space="preserve"> toplumun geri kalan bireyleri üzerinde zora dayalı bir otorite</w:t>
      </w:r>
      <w:r>
        <w:rPr>
          <w:rFonts w:ascii="Garamond" w:hAnsi="Garamond"/>
          <w:i/>
          <w:iCs/>
          <w:sz w:val="24"/>
        </w:rPr>
        <w:t xml:space="preserve"> </w:t>
      </w:r>
      <w:r w:rsidR="00B43B2D">
        <w:rPr>
          <w:rFonts w:ascii="Garamond" w:hAnsi="Garamond"/>
          <w:i/>
          <w:iCs/>
          <w:sz w:val="24"/>
        </w:rPr>
        <w:t>ku</w:t>
      </w:r>
      <w:r>
        <w:rPr>
          <w:rFonts w:ascii="Garamond" w:hAnsi="Garamond"/>
          <w:i/>
          <w:iCs/>
          <w:sz w:val="24"/>
        </w:rPr>
        <w:t>r</w:t>
      </w:r>
      <w:r w:rsidR="00B43B2D">
        <w:rPr>
          <w:rFonts w:ascii="Garamond" w:hAnsi="Garamond"/>
          <w:i/>
          <w:iCs/>
          <w:sz w:val="24"/>
        </w:rPr>
        <w:t>muşlardır. Köleliği yaygınlıştırmış, insanların mallarına ve canlarına egemen olmuşlardır.</w:t>
      </w:r>
    </w:p>
    <w:p w:rsidR="00B43B2D" w:rsidRDefault="00B43B2D" w:rsidP="0087651F">
      <w:pPr>
        <w:spacing w:line="300" w:lineRule="atLeast"/>
        <w:ind w:firstLine="284"/>
        <w:jc w:val="lowKashida"/>
        <w:rPr>
          <w:rFonts w:ascii="Garamond" w:hAnsi="Garamond"/>
          <w:i/>
          <w:iCs/>
          <w:sz w:val="24"/>
        </w:rPr>
      </w:pPr>
      <w:r>
        <w:rPr>
          <w:rFonts w:ascii="Garamond" w:hAnsi="Garamond"/>
          <w:i/>
          <w:iCs/>
          <w:sz w:val="24"/>
        </w:rPr>
        <w:t>Hiç kuşkusuz, sözünü ettiğimiz bu egemenliğin de bazı yararları olmuştur. –burada egemenlik derken, bazı bireylerin taşkınlığını önleyen diğer bazı bireylerin otoriteyi elle</w:t>
      </w:r>
      <w:r w:rsidR="00B169F1">
        <w:rPr>
          <w:rFonts w:ascii="Garamond" w:hAnsi="Garamond"/>
          <w:i/>
          <w:iCs/>
          <w:sz w:val="24"/>
        </w:rPr>
        <w:t>rine geçirmelerini kastediyoruz.</w:t>
      </w:r>
      <w:r>
        <w:rPr>
          <w:rFonts w:ascii="Garamond" w:hAnsi="Garamond"/>
          <w:i/>
          <w:iCs/>
          <w:sz w:val="24"/>
        </w:rPr>
        <w:t xml:space="preserve"> Bu yararlar, zorbalıkla, üstünlük taslamakla ve egemenlik adına yeryüzünde ceber</w:t>
      </w:r>
      <w:r w:rsidR="00B169F1">
        <w:rPr>
          <w:rFonts w:ascii="Garamond" w:hAnsi="Garamond"/>
          <w:i/>
          <w:iCs/>
          <w:sz w:val="24"/>
        </w:rPr>
        <w:t>ut bir sistem kurmakla mücadele eden yöneticilerin varlıkları</w:t>
      </w:r>
      <w:r>
        <w:rPr>
          <w:rFonts w:ascii="Garamond" w:hAnsi="Garamond"/>
          <w:i/>
          <w:iCs/>
          <w:sz w:val="24"/>
        </w:rPr>
        <w:t xml:space="preserve"> ile de belirginleşebilir. Çünkü onlar, ardakçıları ve kapıkullarıyla birlikte bizzat azgın, haksız ve tiksinilen güçler olmalarına </w:t>
      </w:r>
      <w:r w:rsidR="008F72DA">
        <w:rPr>
          <w:rFonts w:ascii="Garamond" w:hAnsi="Garamond"/>
          <w:i/>
          <w:iCs/>
          <w:sz w:val="24"/>
        </w:rPr>
        <w:t>kar</w:t>
      </w:r>
      <w:r w:rsidR="00A93301">
        <w:rPr>
          <w:rFonts w:ascii="Garamond" w:hAnsi="Garamond"/>
          <w:i/>
          <w:iCs/>
          <w:sz w:val="24"/>
        </w:rPr>
        <w:t>ş</w:t>
      </w:r>
      <w:r w:rsidR="00E1327A">
        <w:rPr>
          <w:rFonts w:ascii="Garamond" w:hAnsi="Garamond"/>
          <w:i/>
          <w:iCs/>
          <w:sz w:val="24"/>
        </w:rPr>
        <w:t>ın</w:t>
      </w:r>
      <w:r>
        <w:rPr>
          <w:rFonts w:ascii="Garamond" w:hAnsi="Garamond"/>
          <w:i/>
          <w:iCs/>
          <w:sz w:val="24"/>
        </w:rPr>
        <w:t xml:space="preserve">, bireyleri zillet ve baskı durumunda koruyup kollamak zorunda hissederler kendilerini. Ki bir kimse çıkıp da diğer insanların haklarına tecavüz etmesin. Çünkü böyle biri, fırsat bulduğunda kendilerine </w:t>
      </w:r>
      <w:r w:rsidR="008F72DA">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 xml:space="preserve"> da çıkabilir. Nitekim kendileri de başkalarının elinde bulunan otoriteyi gasbetmiş değiller miydi?!</w:t>
      </w:r>
    </w:p>
    <w:p w:rsidR="00B43B2D" w:rsidRDefault="00B43B2D" w:rsidP="0087651F">
      <w:pPr>
        <w:spacing w:line="300" w:lineRule="atLeast"/>
        <w:ind w:firstLine="284"/>
        <w:jc w:val="lowKashida"/>
        <w:rPr>
          <w:rFonts w:ascii="Garamond" w:hAnsi="Garamond"/>
          <w:i/>
          <w:iCs/>
          <w:sz w:val="24"/>
        </w:rPr>
      </w:pPr>
      <w:r>
        <w:rPr>
          <w:rFonts w:ascii="Garamond" w:hAnsi="Garamond"/>
          <w:i/>
          <w:iCs/>
          <w:sz w:val="24"/>
        </w:rPr>
        <w:lastRenderedPageBreak/>
        <w:t xml:space="preserve">Kısacası, bireylerin büyük bir kısmının, egemen sultanlardan duydukları korkudan dolayı uzlaşmacı ve uyumlu bir tavır içinde olmayı yeğlemesi, insanları, toplumsal egemenliği değerlendirme düşüncesinden alıkoyucu bir rol oynar. Buna </w:t>
      </w:r>
      <w:r w:rsidR="008F72DA">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lık, güçleri yetmediği zaman, bu zorbaların yaşam sistemlerini övmekle zaman geçirirler. Ancak bu, yapılan zulümlerin haddi aşmaması durumunda geçerlidir. Ancak zulmün dayanılmayacak kadar haddi aşması durumunda zulme uğradıklarını dile getirip şikayette bulunurlar.</w:t>
      </w:r>
    </w:p>
    <w:p w:rsidR="00F10C5D" w:rsidRDefault="00B43B2D" w:rsidP="0087651F">
      <w:pPr>
        <w:spacing w:line="300" w:lineRule="atLeast"/>
        <w:ind w:firstLine="284"/>
        <w:jc w:val="lowKashida"/>
        <w:rPr>
          <w:rFonts w:ascii="Garamond" w:hAnsi="Garamond"/>
          <w:i/>
          <w:iCs/>
          <w:sz w:val="24"/>
        </w:rPr>
      </w:pPr>
      <w:r>
        <w:rPr>
          <w:rFonts w:ascii="Garamond" w:hAnsi="Garamond"/>
          <w:i/>
          <w:iCs/>
          <w:sz w:val="24"/>
        </w:rPr>
        <w:t>Hiç kuşkusuz, bazen kral veya başkan dediğimiz bu insanlar ölür veya öldürülürler. Böyle durumlarda toplum kargaşa ve bozgunluğun baş göstereceğini algılar. Toplumsal düzen tehdit altına girer, an</w:t>
      </w:r>
      <w:r w:rsidR="00A93301">
        <w:rPr>
          <w:rFonts w:ascii="Garamond" w:hAnsi="Garamond"/>
          <w:i/>
          <w:iCs/>
          <w:sz w:val="24"/>
        </w:rPr>
        <w:t>Arş</w:t>
      </w:r>
      <w:r w:rsidR="00E1327A">
        <w:rPr>
          <w:rFonts w:ascii="Garamond" w:hAnsi="Garamond"/>
          <w:i/>
          <w:iCs/>
          <w:sz w:val="24"/>
        </w:rPr>
        <w:t>ın</w:t>
      </w:r>
      <w:r>
        <w:rPr>
          <w:rFonts w:ascii="Garamond" w:hAnsi="Garamond"/>
          <w:i/>
          <w:iCs/>
          <w:sz w:val="24"/>
        </w:rPr>
        <w:t xml:space="preserve">in egemen olmasından endişelenilir. Bunun üzerine, derhal aralarında güç </w:t>
      </w:r>
      <w:r w:rsidR="00F10C5D">
        <w:rPr>
          <w:rFonts w:ascii="Garamond" w:hAnsi="Garamond"/>
          <w:i/>
          <w:iCs/>
          <w:sz w:val="24"/>
        </w:rPr>
        <w:t>ve etkinlik sahibi olanlar</w:t>
      </w:r>
      <w:r w:rsidR="00B169F1">
        <w:rPr>
          <w:rFonts w:ascii="Garamond" w:hAnsi="Garamond"/>
          <w:i/>
          <w:iCs/>
          <w:sz w:val="24"/>
        </w:rPr>
        <w:t>ı ileri sürer ve otorite dizgin</w:t>
      </w:r>
      <w:r w:rsidR="00F10C5D">
        <w:rPr>
          <w:rFonts w:ascii="Garamond" w:hAnsi="Garamond"/>
          <w:i/>
          <w:iCs/>
          <w:sz w:val="24"/>
        </w:rPr>
        <w:t>lerini eline verirler. Böylece toplumsal işlere egemen bir kral oluverir. Sonra gün gelir, devran döner, eski zorbalık ve baskı yeniden ortaya çıkar.</w:t>
      </w:r>
    </w:p>
    <w:p w:rsidR="00F10C5D" w:rsidRDefault="00F10C5D" w:rsidP="0087651F">
      <w:pPr>
        <w:spacing w:line="300" w:lineRule="atLeast"/>
        <w:ind w:firstLine="284"/>
        <w:jc w:val="lowKashida"/>
        <w:rPr>
          <w:rFonts w:ascii="Garamond" w:hAnsi="Garamond"/>
          <w:i/>
          <w:iCs/>
          <w:sz w:val="24"/>
        </w:rPr>
      </w:pPr>
      <w:r>
        <w:rPr>
          <w:rFonts w:ascii="Garamond" w:hAnsi="Garamond"/>
          <w:i/>
          <w:iCs/>
          <w:sz w:val="24"/>
        </w:rPr>
        <w:t>Toplumlar, sürekli bu arayış içinde olmuşlardır. Ve bu arada söz konusu egemenlerin kötü yöntemlerinden, zorbalıklardan, mutlak otorite sahibi oluşlarından çok çekm</w:t>
      </w:r>
      <w:r w:rsidR="00252712">
        <w:rPr>
          <w:rFonts w:ascii="Garamond" w:hAnsi="Garamond"/>
          <w:i/>
          <w:iCs/>
          <w:sz w:val="24"/>
        </w:rPr>
        <w:t>işlerdir. Bunu önlemeye dönük b</w:t>
      </w:r>
      <w:r>
        <w:rPr>
          <w:rFonts w:ascii="Garamond" w:hAnsi="Garamond"/>
          <w:i/>
          <w:iCs/>
          <w:sz w:val="24"/>
        </w:rPr>
        <w:t>i</w:t>
      </w:r>
      <w:r w:rsidR="00252712">
        <w:rPr>
          <w:rFonts w:ascii="Garamond" w:hAnsi="Garamond"/>
          <w:i/>
          <w:iCs/>
          <w:sz w:val="24"/>
        </w:rPr>
        <w:t>r</w:t>
      </w:r>
      <w:r>
        <w:rPr>
          <w:rFonts w:ascii="Garamond" w:hAnsi="Garamond"/>
          <w:i/>
          <w:iCs/>
          <w:sz w:val="24"/>
        </w:rPr>
        <w:t xml:space="preserve"> tedbir olarak, halka </w:t>
      </w:r>
      <w:r>
        <w:rPr>
          <w:rFonts w:ascii="Garamond" w:hAnsi="Garamond"/>
          <w:i/>
          <w:iCs/>
          <w:sz w:val="24"/>
        </w:rPr>
        <w:lastRenderedPageBreak/>
        <w:t>egemen olan hükümetlerin görevlerini belirleyen kanunlar hazırlayıp kralları, sultanları bunlara uymaya zorlamışlardır. Böylece mutlakiyetçilikten sonra meşru</w:t>
      </w:r>
      <w:r w:rsidR="00252712">
        <w:rPr>
          <w:rFonts w:ascii="Garamond" w:hAnsi="Garamond"/>
          <w:i/>
          <w:iCs/>
          <w:sz w:val="24"/>
        </w:rPr>
        <w:t>ti krallık düzeni ortaya çıkmış</w:t>
      </w:r>
      <w:r>
        <w:rPr>
          <w:rFonts w:ascii="Garamond" w:hAnsi="Garamond"/>
          <w:i/>
          <w:iCs/>
          <w:sz w:val="24"/>
        </w:rPr>
        <w:t>tır. İnsanlar bu sistemi koruma yönünde çaba gösteriyorlardı ve krallık babadan oğula geçiyordu.</w:t>
      </w:r>
    </w:p>
    <w:p w:rsidR="00F10C5D" w:rsidRDefault="00F10C5D" w:rsidP="0087651F">
      <w:pPr>
        <w:spacing w:line="300" w:lineRule="atLeast"/>
        <w:ind w:firstLine="284"/>
        <w:jc w:val="lowKashida"/>
        <w:rPr>
          <w:rFonts w:ascii="Garamond" w:hAnsi="Garamond"/>
          <w:i/>
          <w:iCs/>
          <w:sz w:val="24"/>
        </w:rPr>
      </w:pPr>
      <w:r>
        <w:rPr>
          <w:rFonts w:ascii="Garamond" w:hAnsi="Garamond"/>
          <w:i/>
          <w:iCs/>
          <w:sz w:val="24"/>
        </w:rPr>
        <w:t>Daha sonra, toplumlar kralların azgınlıkları, kötü uygulamaları, değişmez, ancak miras yoluyla geçen krallık tahtına oturduktan sonra bildikleri gibi davranmaları yüzünden, bu sistemi değiştirip yerine cumhuriyet sistemi</w:t>
      </w:r>
      <w:r w:rsidR="00252712">
        <w:rPr>
          <w:rFonts w:ascii="Garamond" w:hAnsi="Garamond"/>
          <w:i/>
          <w:iCs/>
          <w:sz w:val="24"/>
        </w:rPr>
        <w:t>ni</w:t>
      </w:r>
      <w:r>
        <w:rPr>
          <w:rFonts w:ascii="Garamond" w:hAnsi="Garamond"/>
          <w:i/>
          <w:iCs/>
          <w:sz w:val="24"/>
        </w:rPr>
        <w:t xml:space="preserve"> getirdiler. Böylece ömür </w:t>
      </w:r>
      <w:r w:rsidR="00252712">
        <w:rPr>
          <w:rFonts w:ascii="Garamond" w:hAnsi="Garamond"/>
          <w:i/>
          <w:iCs/>
          <w:sz w:val="24"/>
        </w:rPr>
        <w:t xml:space="preserve">boyu ve meşruti krallıktan süreli </w:t>
      </w:r>
      <w:r>
        <w:rPr>
          <w:rFonts w:ascii="Garamond" w:hAnsi="Garamond"/>
          <w:i/>
          <w:iCs/>
          <w:sz w:val="24"/>
        </w:rPr>
        <w:t xml:space="preserve"> meşruti yönetime geçildi. Başka toplumlarda, yöneticilerin zulmünden kaçış için başka yöntemler geliştirilmiş olabilir ve insanlık gelecekte, bugün için düşünülmeyen yönetim tarzlarını geliştirebilir.</w:t>
      </w:r>
    </w:p>
    <w:p w:rsidR="00F10C5D" w:rsidRDefault="00F10C5D" w:rsidP="00430EA4">
      <w:pPr>
        <w:spacing w:line="300" w:lineRule="atLeast"/>
        <w:ind w:firstLine="284"/>
        <w:jc w:val="lowKashida"/>
        <w:rPr>
          <w:rFonts w:ascii="Garamond" w:hAnsi="Garamond"/>
          <w:i/>
          <w:iCs/>
          <w:sz w:val="24"/>
        </w:rPr>
      </w:pPr>
      <w:r>
        <w:rPr>
          <w:rFonts w:ascii="Garamond" w:hAnsi="Garamond"/>
          <w:i/>
          <w:iCs/>
          <w:sz w:val="24"/>
        </w:rPr>
        <w:t xml:space="preserve">Ancak toplumların, bu işin düzene </w:t>
      </w:r>
      <w:r w:rsidR="00252712">
        <w:rPr>
          <w:rFonts w:ascii="Garamond" w:hAnsi="Garamond"/>
          <w:i/>
          <w:iCs/>
          <w:sz w:val="24"/>
        </w:rPr>
        <w:t>girmesi uğruna bunca çabalar sa</w:t>
      </w:r>
      <w:r>
        <w:rPr>
          <w:rFonts w:ascii="Garamond" w:hAnsi="Garamond"/>
          <w:i/>
          <w:iCs/>
          <w:sz w:val="24"/>
        </w:rPr>
        <w:t>rfetmesi, yönetimini teslim edeceği gücü belirtmek iç</w:t>
      </w:r>
      <w:r w:rsidR="00252712">
        <w:rPr>
          <w:rFonts w:ascii="Garamond" w:hAnsi="Garamond"/>
          <w:i/>
          <w:iCs/>
          <w:sz w:val="24"/>
        </w:rPr>
        <w:t>i</w:t>
      </w:r>
      <w:r>
        <w:rPr>
          <w:rFonts w:ascii="Garamond" w:hAnsi="Garamond"/>
          <w:i/>
          <w:iCs/>
          <w:sz w:val="24"/>
        </w:rPr>
        <w:t>ni yoğun bir arayış içinde olması, değişik iradeleri ve farklı güçleri bir arada tutacak otoriteyi tespit etmek iç</w:t>
      </w:r>
      <w:r w:rsidR="00584BEA">
        <w:rPr>
          <w:rFonts w:ascii="Garamond" w:hAnsi="Garamond"/>
          <w:i/>
          <w:iCs/>
          <w:sz w:val="24"/>
        </w:rPr>
        <w:t>in</w:t>
      </w:r>
      <w:r>
        <w:rPr>
          <w:rFonts w:ascii="Garamond" w:hAnsi="Garamond"/>
          <w:i/>
          <w:iCs/>
          <w:sz w:val="24"/>
        </w:rPr>
        <w:t xml:space="preserve"> faaliyet göstermesi, bizim için şu gerçeği belirginleştiriyor: İnsanlık bu makamdan, değişik is</w:t>
      </w:r>
      <w:r w:rsidR="00584BEA">
        <w:rPr>
          <w:rFonts w:ascii="Garamond" w:hAnsi="Garamond"/>
          <w:i/>
          <w:iCs/>
          <w:sz w:val="24"/>
        </w:rPr>
        <w:t>imlerle</w:t>
      </w:r>
      <w:r>
        <w:rPr>
          <w:rFonts w:ascii="Garamond" w:hAnsi="Garamond"/>
          <w:i/>
          <w:iCs/>
          <w:sz w:val="24"/>
        </w:rPr>
        <w:t xml:space="preserve"> ortaya çıkan, toplumların deği</w:t>
      </w:r>
      <w:r w:rsidR="00584BEA">
        <w:rPr>
          <w:rFonts w:ascii="Garamond" w:hAnsi="Garamond"/>
          <w:i/>
          <w:iCs/>
          <w:sz w:val="24"/>
        </w:rPr>
        <w:t>şmesi ve güçlerin geçmesi ile b</w:t>
      </w:r>
      <w:r>
        <w:rPr>
          <w:rFonts w:ascii="Garamond" w:hAnsi="Garamond"/>
          <w:i/>
          <w:iCs/>
          <w:sz w:val="24"/>
        </w:rPr>
        <w:t>i</w:t>
      </w:r>
      <w:r w:rsidR="00584BEA">
        <w:rPr>
          <w:rFonts w:ascii="Garamond" w:hAnsi="Garamond"/>
          <w:i/>
          <w:iCs/>
          <w:sz w:val="24"/>
        </w:rPr>
        <w:t>r</w:t>
      </w:r>
      <w:r>
        <w:rPr>
          <w:rFonts w:ascii="Garamond" w:hAnsi="Garamond"/>
          <w:i/>
          <w:iCs/>
          <w:sz w:val="24"/>
        </w:rPr>
        <w:t xml:space="preserve">likte farklı koşullarda belirginleşen yönetim erkinden soyutlanamaz. Çünkü </w:t>
      </w:r>
      <w:r>
        <w:rPr>
          <w:rFonts w:ascii="Garamond" w:hAnsi="Garamond"/>
          <w:i/>
          <w:iCs/>
          <w:sz w:val="24"/>
        </w:rPr>
        <w:lastRenderedPageBreak/>
        <w:t>toplumsal hercumercin, sosyal hayatın altüst oluşunun yolu, her halukarda, değişik irade ve maksatların bir ins</w:t>
      </w:r>
      <w:r w:rsidR="00584BEA">
        <w:rPr>
          <w:rFonts w:ascii="Garamond" w:hAnsi="Garamond"/>
          <w:i/>
          <w:iCs/>
          <w:sz w:val="24"/>
        </w:rPr>
        <w:t>anda veya bir ma</w:t>
      </w:r>
      <w:r>
        <w:rPr>
          <w:rFonts w:ascii="Garamond" w:hAnsi="Garamond"/>
          <w:i/>
          <w:iCs/>
          <w:sz w:val="24"/>
        </w:rPr>
        <w:t>kamda somutlaşan tek iradede beli</w:t>
      </w:r>
      <w:r w:rsidR="004D2ECD">
        <w:rPr>
          <w:rFonts w:ascii="Garamond" w:hAnsi="Garamond"/>
          <w:i/>
          <w:iCs/>
          <w:sz w:val="24"/>
        </w:rPr>
        <w:t>r</w:t>
      </w:r>
      <w:r w:rsidR="00430EA4">
        <w:rPr>
          <w:rFonts w:ascii="Garamond" w:hAnsi="Garamond"/>
          <w:i/>
          <w:iCs/>
          <w:sz w:val="24"/>
        </w:rPr>
        <w:t>gin</w:t>
      </w:r>
      <w:r>
        <w:rPr>
          <w:rFonts w:ascii="Garamond" w:hAnsi="Garamond"/>
          <w:i/>
          <w:iCs/>
          <w:sz w:val="24"/>
        </w:rPr>
        <w:t>leşmemesinden geçer.</w:t>
      </w:r>
    </w:p>
    <w:p w:rsidR="00F10C5D" w:rsidRDefault="00F10C5D" w:rsidP="0087651F">
      <w:pPr>
        <w:spacing w:line="300" w:lineRule="atLeast"/>
        <w:ind w:firstLine="284"/>
        <w:jc w:val="lowKashida"/>
        <w:rPr>
          <w:rFonts w:ascii="Garamond" w:hAnsi="Garamond"/>
          <w:i/>
          <w:iCs/>
          <w:sz w:val="24"/>
        </w:rPr>
      </w:pPr>
      <w:r>
        <w:rPr>
          <w:rFonts w:ascii="Garamond" w:hAnsi="Garamond"/>
          <w:i/>
          <w:iCs/>
          <w:sz w:val="24"/>
        </w:rPr>
        <w:t>Daha konunun başındayken söylediğimiz de buydu: Yönetim, insan toplulukları içni zorunlu bir itibari değerdir.</w:t>
      </w:r>
    </w:p>
    <w:p w:rsidR="00F10C5D" w:rsidRDefault="00F10C5D" w:rsidP="0087651F">
      <w:pPr>
        <w:spacing w:line="300" w:lineRule="atLeast"/>
        <w:ind w:firstLine="284"/>
        <w:jc w:val="lowKashida"/>
        <w:rPr>
          <w:rFonts w:ascii="Garamond" w:hAnsi="Garamond"/>
          <w:i/>
          <w:iCs/>
          <w:sz w:val="24"/>
        </w:rPr>
      </w:pPr>
      <w:r>
        <w:rPr>
          <w:rFonts w:ascii="Garamond" w:hAnsi="Garamond"/>
          <w:i/>
          <w:iCs/>
          <w:sz w:val="24"/>
        </w:rPr>
        <w:t>Bu da diğer itibari değerler gibi, toplumun sürekli mükemmelleştirmeye, düzeltmeye, eksikliklerini gidermeye, çelişkili sonuçlarını bertaraf etmeye çalıştığı, arayış içinde olduğu bir olgudur. Bütün bunlar insanın mutluluğuna yöneliktir.</w:t>
      </w:r>
    </w:p>
    <w:p w:rsidR="00F10C5D" w:rsidRDefault="00F10C5D" w:rsidP="0087651F">
      <w:pPr>
        <w:spacing w:line="300" w:lineRule="atLeast"/>
        <w:ind w:firstLine="284"/>
        <w:jc w:val="lowKashida"/>
        <w:rPr>
          <w:rFonts w:ascii="Garamond" w:hAnsi="Garamond"/>
          <w:i/>
          <w:iCs/>
          <w:sz w:val="24"/>
        </w:rPr>
      </w:pPr>
      <w:r>
        <w:rPr>
          <w:rFonts w:ascii="Garamond" w:hAnsi="Garamond"/>
          <w:i/>
          <w:iCs/>
          <w:sz w:val="24"/>
        </w:rPr>
        <w:t xml:space="preserve">Bu yönetim erkinin ıslah ve düzeltim ameliyesindeki en büyük ve en doyurucu pay peygamberlik misyonuna ait olmuştur. Çünkü sosyolojide genel kabul gören bir kural vardır. Herhangi </w:t>
      </w:r>
      <w:r w:rsidR="00F02193">
        <w:rPr>
          <w:rFonts w:ascii="Garamond" w:hAnsi="Garamond"/>
          <w:i/>
          <w:iCs/>
          <w:sz w:val="24"/>
        </w:rPr>
        <w:t>b</w:t>
      </w:r>
      <w:r>
        <w:rPr>
          <w:rFonts w:ascii="Garamond" w:hAnsi="Garamond"/>
          <w:i/>
          <w:iCs/>
          <w:sz w:val="24"/>
        </w:rPr>
        <w:t>i</w:t>
      </w:r>
      <w:r w:rsidR="00F02193">
        <w:rPr>
          <w:rFonts w:ascii="Garamond" w:hAnsi="Garamond"/>
          <w:i/>
          <w:iCs/>
          <w:sz w:val="24"/>
        </w:rPr>
        <w:t>r</w:t>
      </w:r>
      <w:r>
        <w:rPr>
          <w:rFonts w:ascii="Garamond" w:hAnsi="Garamond"/>
          <w:i/>
          <w:iCs/>
          <w:sz w:val="24"/>
        </w:rPr>
        <w:t xml:space="preserve"> sözün özellikle insanın öz doğasıyla ilintili olan, fıtrat tarafından olumlu </w:t>
      </w:r>
      <w:r w:rsidR="008F72DA">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 xml:space="preserve">lanan ve beklenti içindeki nefisler tarafından güvenilebilen bir sözün genel düzeyde toplum nezdinde yaygınlık kazanması, değişik eğilimleri birleştiren, darmadağınık toplumları tek bir el gibi hareket etmeye yönelten bir iradeye göre açılıp kapanmasını sağlayan, </w:t>
      </w:r>
      <w:r w:rsidR="008F72DA">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sına dikilen her engeli aşan en güçlü etken işlevini görür.</w:t>
      </w:r>
    </w:p>
    <w:p w:rsidR="00F10C5D" w:rsidRDefault="00F10C5D" w:rsidP="0087651F">
      <w:pPr>
        <w:spacing w:line="300" w:lineRule="atLeast"/>
        <w:ind w:firstLine="284"/>
        <w:jc w:val="lowKashida"/>
        <w:rPr>
          <w:rFonts w:ascii="Garamond" w:hAnsi="Garamond"/>
          <w:i/>
          <w:iCs/>
          <w:sz w:val="24"/>
        </w:rPr>
      </w:pPr>
      <w:r>
        <w:rPr>
          <w:rFonts w:ascii="Garamond" w:hAnsi="Garamond"/>
          <w:i/>
          <w:iCs/>
          <w:sz w:val="24"/>
        </w:rPr>
        <w:t>Şurası bi</w:t>
      </w:r>
      <w:r w:rsidR="00F02193">
        <w:rPr>
          <w:rFonts w:ascii="Garamond" w:hAnsi="Garamond"/>
          <w:i/>
          <w:iCs/>
          <w:sz w:val="24"/>
        </w:rPr>
        <w:t>r gerçek ki</w:t>
      </w:r>
      <w:r>
        <w:rPr>
          <w:rFonts w:ascii="Garamond" w:hAnsi="Garamond"/>
          <w:i/>
          <w:iCs/>
          <w:sz w:val="24"/>
        </w:rPr>
        <w:t xml:space="preserve"> Peygamberlik misyonu ortaya çıktığı en eski </w:t>
      </w:r>
      <w:r>
        <w:rPr>
          <w:rFonts w:ascii="Garamond" w:hAnsi="Garamond"/>
          <w:i/>
          <w:iCs/>
          <w:sz w:val="24"/>
        </w:rPr>
        <w:lastRenderedPageBreak/>
        <w:t>dönemlerden bu yana insanları adalete davet etmiş, onları zulüm işlemekten alıkoymuştur. Allah'a kul</w:t>
      </w:r>
      <w:r w:rsidR="00F02193">
        <w:rPr>
          <w:rFonts w:ascii="Garamond" w:hAnsi="Garamond"/>
          <w:i/>
          <w:iCs/>
          <w:sz w:val="24"/>
        </w:rPr>
        <w:t>l</w:t>
      </w:r>
      <w:r>
        <w:rPr>
          <w:rFonts w:ascii="Garamond" w:hAnsi="Garamond"/>
          <w:i/>
          <w:iCs/>
          <w:sz w:val="24"/>
        </w:rPr>
        <w:t xml:space="preserve">uk sunmaya, </w:t>
      </w:r>
      <w:r w:rsidR="00F02193">
        <w:rPr>
          <w:rFonts w:ascii="Garamond" w:hAnsi="Garamond"/>
          <w:i/>
          <w:iCs/>
          <w:sz w:val="24"/>
        </w:rPr>
        <w:t>O</w:t>
      </w:r>
      <w:r w:rsidR="00DE4954">
        <w:rPr>
          <w:rFonts w:ascii="Garamond" w:hAnsi="Garamond"/>
          <w:i/>
          <w:iCs/>
          <w:sz w:val="24"/>
        </w:rPr>
        <w:t xml:space="preserve">'na </w:t>
      </w:r>
      <w:r>
        <w:rPr>
          <w:rFonts w:ascii="Garamond" w:hAnsi="Garamond"/>
          <w:i/>
          <w:iCs/>
          <w:sz w:val="24"/>
        </w:rPr>
        <w:t>teslim olmaya teşvik etmiştir. Azgın Firavunlara, mütega</w:t>
      </w:r>
      <w:r w:rsidR="00F02193">
        <w:rPr>
          <w:rFonts w:ascii="Garamond" w:hAnsi="Garamond"/>
          <w:i/>
          <w:iCs/>
          <w:sz w:val="24"/>
        </w:rPr>
        <w:t>l</w:t>
      </w:r>
      <w:r>
        <w:rPr>
          <w:rFonts w:ascii="Garamond" w:hAnsi="Garamond"/>
          <w:i/>
          <w:iCs/>
          <w:sz w:val="24"/>
        </w:rPr>
        <w:t>liblere, despot ve müstekbir Nemrutlara itaat etmesinler diye onları uyarmıştır. Bu davet, peşpeşe gelip giden kuşaklar arasında, ardarda gelen, büyük-küçük değ</w:t>
      </w:r>
      <w:r w:rsidR="00F02193">
        <w:rPr>
          <w:rFonts w:ascii="Garamond" w:hAnsi="Garamond"/>
          <w:i/>
          <w:iCs/>
          <w:sz w:val="24"/>
        </w:rPr>
        <w:t>i</w:t>
      </w:r>
      <w:r>
        <w:rPr>
          <w:rFonts w:ascii="Garamond" w:hAnsi="Garamond"/>
          <w:i/>
          <w:iCs/>
          <w:sz w:val="24"/>
        </w:rPr>
        <w:t>şik zaman ve mekanda ortaya çıkan ümmetler içinde seslendirile gelmiştir. Bugüne kadar uzanıp gelen, asırlar boyunca insanlar arasında seslendirilen böylesine güçlü bir mesajın, onları etkilememiş olması düşünülemez.</w:t>
      </w:r>
    </w:p>
    <w:p w:rsidR="00F10C5D" w:rsidRDefault="00F10C5D" w:rsidP="0087651F">
      <w:pPr>
        <w:spacing w:line="300" w:lineRule="atLeast"/>
        <w:ind w:firstLine="284"/>
        <w:jc w:val="lowKashida"/>
        <w:rPr>
          <w:rFonts w:ascii="Garamond" w:hAnsi="Garamond"/>
          <w:i/>
          <w:iCs/>
          <w:sz w:val="24"/>
        </w:rPr>
      </w:pPr>
      <w:r>
        <w:rPr>
          <w:rFonts w:ascii="Garamond" w:hAnsi="Garamond"/>
          <w:i/>
          <w:iCs/>
          <w:sz w:val="24"/>
        </w:rPr>
        <w:t>Kur'an-ı Kerim, geçmiş peygamberlere (hepsi</w:t>
      </w:r>
      <w:r w:rsidR="000D3F5D">
        <w:rPr>
          <w:rFonts w:ascii="Garamond" w:hAnsi="Garamond"/>
          <w:i/>
          <w:iCs/>
          <w:sz w:val="24"/>
        </w:rPr>
        <w:t>ne selam olsun) indirilen vahiy</w:t>
      </w:r>
      <w:r>
        <w:rPr>
          <w:rFonts w:ascii="Garamond" w:hAnsi="Garamond"/>
          <w:i/>
          <w:iCs/>
          <w:sz w:val="24"/>
        </w:rPr>
        <w:t xml:space="preserve">den söz ederken buna ilişkin birçok örnek aktarır. Sözgelimi Hz. Nuh'un rabbine şöyle şikayette bulunduğunu haber verir: </w:t>
      </w:r>
      <w:r w:rsidRPr="00F10C5D">
        <w:rPr>
          <w:rFonts w:ascii="Garamond" w:hAnsi="Garamond"/>
          <w:b/>
          <w:bCs/>
          <w:sz w:val="24"/>
        </w:rPr>
        <w:t>“Rabbim gerçekten onlar bana isyan ettiler; mal ve çocukları kendis</w:t>
      </w:r>
      <w:r w:rsidR="000D3F5D">
        <w:rPr>
          <w:rFonts w:ascii="Garamond" w:hAnsi="Garamond"/>
          <w:b/>
          <w:bCs/>
          <w:sz w:val="24"/>
        </w:rPr>
        <w:t>ine ziyandan başka bir şeyi art</w:t>
      </w:r>
      <w:r w:rsidRPr="00F10C5D">
        <w:rPr>
          <w:rFonts w:ascii="Garamond" w:hAnsi="Garamond"/>
          <w:b/>
          <w:bCs/>
          <w:sz w:val="24"/>
        </w:rPr>
        <w:t>ırmayan kimselere uydular. Ve büyük büyü</w:t>
      </w:r>
      <w:r w:rsidR="000D3F5D">
        <w:rPr>
          <w:rFonts w:ascii="Garamond" w:hAnsi="Garamond"/>
          <w:b/>
          <w:bCs/>
          <w:sz w:val="24"/>
        </w:rPr>
        <w:t xml:space="preserve">k hileli düzenler kurdular. Ve </w:t>
      </w:r>
      <w:r w:rsidRPr="00F10C5D">
        <w:rPr>
          <w:rFonts w:ascii="Garamond" w:hAnsi="Garamond"/>
          <w:b/>
          <w:bCs/>
          <w:sz w:val="24"/>
        </w:rPr>
        <w:t>dediler ki: Kendi ilahlarınızı bırakmayın.”</w:t>
      </w:r>
      <w:r>
        <w:rPr>
          <w:rStyle w:val="FootnoteReference"/>
          <w:rFonts w:ascii="Garamond" w:hAnsi="Garamond"/>
          <w:i/>
          <w:iCs/>
          <w:sz w:val="24"/>
        </w:rPr>
        <w:footnoteReference w:id="27"/>
      </w:r>
    </w:p>
    <w:p w:rsidR="00F10C5D" w:rsidRDefault="00F10C5D" w:rsidP="0087651F">
      <w:pPr>
        <w:spacing w:line="300" w:lineRule="atLeast"/>
        <w:ind w:firstLine="284"/>
        <w:jc w:val="lowKashida"/>
        <w:rPr>
          <w:rFonts w:ascii="Garamond" w:hAnsi="Garamond"/>
          <w:i/>
          <w:iCs/>
          <w:sz w:val="24"/>
        </w:rPr>
      </w:pPr>
      <w:r>
        <w:rPr>
          <w:rFonts w:ascii="Garamond" w:hAnsi="Garamond"/>
          <w:i/>
          <w:iCs/>
          <w:sz w:val="24"/>
        </w:rPr>
        <w:t xml:space="preserve">Yine Kur’an onunla kavminin ileri gelenleri arasında geçen şu konuşmayı da aktarır: </w:t>
      </w:r>
      <w:r w:rsidRPr="00F10C5D">
        <w:rPr>
          <w:rFonts w:ascii="Garamond" w:hAnsi="Garamond"/>
          <w:b/>
          <w:bCs/>
          <w:sz w:val="24"/>
        </w:rPr>
        <w:t>“Dediler ki: Sana, sıradan aşağılık, insanlar</w:t>
      </w:r>
      <w:r w:rsidR="000D3F5D">
        <w:rPr>
          <w:rFonts w:ascii="Garamond" w:hAnsi="Garamond"/>
          <w:b/>
          <w:bCs/>
          <w:sz w:val="24"/>
        </w:rPr>
        <w:t xml:space="preserve"> uy</w:t>
      </w:r>
      <w:r>
        <w:rPr>
          <w:rFonts w:ascii="Garamond" w:hAnsi="Garamond"/>
          <w:b/>
          <w:bCs/>
          <w:sz w:val="24"/>
        </w:rPr>
        <w:t xml:space="preserve">muşken inanır </w:t>
      </w:r>
      <w:r>
        <w:rPr>
          <w:rFonts w:ascii="Garamond" w:hAnsi="Garamond"/>
          <w:b/>
          <w:bCs/>
          <w:sz w:val="24"/>
        </w:rPr>
        <w:lastRenderedPageBreak/>
        <w:t>mıyız? Dedi ki: Onların yapmakta oldukları hakkında benim bilgim yoktur. Onların hesabı yalnızca Rabbime aittir, eğer sşuurundaysanız anlarsınız.”</w:t>
      </w:r>
      <w:r>
        <w:rPr>
          <w:rStyle w:val="FootnoteReference"/>
          <w:rFonts w:ascii="Garamond" w:hAnsi="Garamond"/>
          <w:b/>
          <w:bCs/>
          <w:sz w:val="24"/>
        </w:rPr>
        <w:footnoteReference w:id="28"/>
      </w:r>
      <w:r>
        <w:rPr>
          <w:rFonts w:ascii="Garamond" w:hAnsi="Garamond"/>
          <w:i/>
          <w:iCs/>
          <w:sz w:val="24"/>
        </w:rPr>
        <w:t xml:space="preserve"> </w:t>
      </w:r>
    </w:p>
    <w:p w:rsidR="00157562" w:rsidRDefault="000D3F5D" w:rsidP="0087651F">
      <w:pPr>
        <w:spacing w:line="300" w:lineRule="atLeast"/>
        <w:ind w:firstLine="284"/>
        <w:jc w:val="lowKashida"/>
        <w:rPr>
          <w:rFonts w:ascii="Garamond" w:hAnsi="Garamond"/>
          <w:i/>
          <w:iCs/>
          <w:sz w:val="24"/>
        </w:rPr>
      </w:pPr>
      <w:r>
        <w:rPr>
          <w:rFonts w:ascii="Garamond" w:hAnsi="Garamond"/>
          <w:i/>
          <w:iCs/>
          <w:sz w:val="24"/>
        </w:rPr>
        <w:t>Hu</w:t>
      </w:r>
      <w:r w:rsidR="00F10C5D">
        <w:rPr>
          <w:rFonts w:ascii="Garamond" w:hAnsi="Garamond"/>
          <w:i/>
          <w:iCs/>
          <w:sz w:val="24"/>
        </w:rPr>
        <w:t xml:space="preserve">d Peygamberin kavmine şöyle seslendiğini haber verir: </w:t>
      </w:r>
      <w:r w:rsidR="00F10C5D" w:rsidRPr="000D3F5D">
        <w:rPr>
          <w:rFonts w:ascii="Garamond" w:hAnsi="Garamond"/>
          <w:b/>
          <w:bCs/>
          <w:sz w:val="24"/>
        </w:rPr>
        <w:t xml:space="preserve">“Siz her yüksek yere bir anıt inşa edip oyalanıp eğleniyor musunuz? Ölümsüz kılınmak </w:t>
      </w:r>
      <w:r w:rsidR="00157562" w:rsidRPr="000D3F5D">
        <w:rPr>
          <w:rFonts w:ascii="Garamond" w:hAnsi="Garamond"/>
          <w:b/>
          <w:bCs/>
          <w:sz w:val="24"/>
        </w:rPr>
        <w:t>umuduyla sanat yapıları mı ediniyorsunuz? Tutup yakaladığınız zaman da zorbalar gibi mi yakalıyorsunuz?”</w:t>
      </w:r>
      <w:r w:rsidR="00157562" w:rsidRPr="000D3F5D">
        <w:rPr>
          <w:rStyle w:val="FootnoteReference"/>
          <w:rFonts w:ascii="Garamond" w:hAnsi="Garamond"/>
          <w:b/>
          <w:bCs/>
          <w:sz w:val="24"/>
        </w:rPr>
        <w:footnoteReference w:id="29"/>
      </w:r>
      <w:r w:rsidR="00157562" w:rsidRPr="000D3F5D">
        <w:rPr>
          <w:rFonts w:ascii="Garamond" w:hAnsi="Garamond"/>
          <w:b/>
          <w:bCs/>
          <w:sz w:val="24"/>
        </w:rPr>
        <w:t xml:space="preserve"> </w:t>
      </w:r>
    </w:p>
    <w:p w:rsidR="00157562" w:rsidRPr="00157562" w:rsidRDefault="00157562" w:rsidP="0087651F">
      <w:pPr>
        <w:spacing w:line="300" w:lineRule="atLeast"/>
        <w:ind w:firstLine="284"/>
        <w:jc w:val="lowKashida"/>
        <w:rPr>
          <w:rFonts w:ascii="Garamond" w:hAnsi="Garamond"/>
          <w:b/>
          <w:bCs/>
          <w:sz w:val="24"/>
        </w:rPr>
      </w:pPr>
      <w:r>
        <w:rPr>
          <w:rFonts w:ascii="Garamond" w:hAnsi="Garamond"/>
          <w:i/>
          <w:iCs/>
          <w:sz w:val="24"/>
        </w:rPr>
        <w:t xml:space="preserve">Salih Peygamberin kavmine şöyle seslendiğini aktarır: </w:t>
      </w:r>
      <w:r w:rsidRPr="00157562">
        <w:rPr>
          <w:rFonts w:ascii="Garamond" w:hAnsi="Garamond"/>
          <w:b/>
          <w:bCs/>
          <w:sz w:val="24"/>
        </w:rPr>
        <w:t>“Artık Allah’tan sakının ve bana itaat edin. Ve ölçüsüzce davrananların emrine itaat etmeyi</w:t>
      </w:r>
      <w:r w:rsidR="00225EA8">
        <w:rPr>
          <w:rFonts w:ascii="Garamond" w:hAnsi="Garamond"/>
          <w:b/>
          <w:bCs/>
          <w:sz w:val="24"/>
        </w:rPr>
        <w:t>n. Ki onlar, yeryüzünde bozgunc</w:t>
      </w:r>
      <w:r w:rsidRPr="00157562">
        <w:rPr>
          <w:rFonts w:ascii="Garamond" w:hAnsi="Garamond"/>
          <w:b/>
          <w:bCs/>
          <w:sz w:val="24"/>
        </w:rPr>
        <w:t>uluk çıkarıyor ve ıslah etmiyorlar.”</w:t>
      </w:r>
      <w:r w:rsidRPr="00157562">
        <w:rPr>
          <w:rStyle w:val="FootnoteReference"/>
          <w:rFonts w:ascii="Garamond" w:hAnsi="Garamond"/>
          <w:b/>
          <w:bCs/>
          <w:sz w:val="24"/>
        </w:rPr>
        <w:footnoteReference w:id="30"/>
      </w:r>
    </w:p>
    <w:p w:rsidR="00157562" w:rsidRDefault="00157562" w:rsidP="0087651F">
      <w:pPr>
        <w:spacing w:line="300" w:lineRule="atLeast"/>
        <w:ind w:firstLine="284"/>
        <w:jc w:val="lowKashida"/>
        <w:rPr>
          <w:rFonts w:ascii="Garamond" w:hAnsi="Garamond"/>
          <w:i/>
          <w:iCs/>
          <w:sz w:val="24"/>
        </w:rPr>
      </w:pPr>
      <w:r>
        <w:rPr>
          <w:rFonts w:ascii="Garamond" w:hAnsi="Garamond"/>
          <w:i/>
          <w:iCs/>
          <w:sz w:val="24"/>
        </w:rPr>
        <w:t xml:space="preserve">Egemenlik anlamında mülkün, insanlık toplumu için zorunlu bir değer olması hususuna gelince, bunun en doyurucu açıklaması Talut kıssasında geçen şu ifadelerdir: </w:t>
      </w:r>
      <w:r w:rsidRPr="00157562">
        <w:rPr>
          <w:rFonts w:ascii="Garamond" w:hAnsi="Garamond"/>
          <w:b/>
          <w:bCs/>
          <w:sz w:val="24"/>
        </w:rPr>
        <w:t xml:space="preserve">“Eğer Allah’ın isnanların bir kısmı ile bir kısmını def’i olmasaydı, yeryüzü mutlaka fesada uğrardı. Ancak allah- alemlere </w:t>
      </w:r>
      <w:r w:rsidR="008F72DA">
        <w:rPr>
          <w:rFonts w:ascii="Garamond" w:hAnsi="Garamond"/>
          <w:b/>
          <w:bCs/>
          <w:sz w:val="24"/>
        </w:rPr>
        <w:t>kar</w:t>
      </w:r>
      <w:r w:rsidR="00A93301">
        <w:rPr>
          <w:rFonts w:ascii="Garamond" w:hAnsi="Garamond"/>
          <w:b/>
          <w:bCs/>
          <w:sz w:val="24"/>
        </w:rPr>
        <w:t>ş</w:t>
      </w:r>
      <w:r w:rsidR="0085099D">
        <w:rPr>
          <w:rFonts w:ascii="Garamond" w:hAnsi="Garamond"/>
          <w:b/>
          <w:bCs/>
          <w:sz w:val="24"/>
        </w:rPr>
        <w:t>ı</w:t>
      </w:r>
      <w:r w:rsidRPr="00157562">
        <w:rPr>
          <w:rFonts w:ascii="Garamond" w:hAnsi="Garamond"/>
          <w:b/>
          <w:bCs/>
          <w:sz w:val="24"/>
        </w:rPr>
        <w:t xml:space="preserve"> büyük fazl </w:t>
      </w:r>
      <w:r w:rsidRPr="00157562">
        <w:rPr>
          <w:rFonts w:ascii="Garamond" w:hAnsi="Garamond"/>
          <w:b/>
          <w:bCs/>
          <w:sz w:val="24"/>
        </w:rPr>
        <w:lastRenderedPageBreak/>
        <w:t>sahibidir.”</w:t>
      </w:r>
      <w:r w:rsidRPr="00157562">
        <w:rPr>
          <w:rStyle w:val="FootnoteReference"/>
          <w:rFonts w:ascii="Garamond" w:hAnsi="Garamond"/>
          <w:b/>
          <w:bCs/>
          <w:sz w:val="24"/>
        </w:rPr>
        <w:footnoteReference w:id="31"/>
      </w:r>
      <w:r>
        <w:rPr>
          <w:rFonts w:ascii="Garamond" w:hAnsi="Garamond"/>
          <w:i/>
          <w:iCs/>
          <w:sz w:val="24"/>
        </w:rPr>
        <w:t xml:space="preserve"> Daha önce ayetin kanıtsallığının niteliği genel olarak ifade edilmişti.</w:t>
      </w:r>
    </w:p>
    <w:p w:rsidR="00157562" w:rsidRDefault="00157562" w:rsidP="0087651F">
      <w:pPr>
        <w:spacing w:line="300" w:lineRule="atLeast"/>
        <w:ind w:firstLine="284"/>
        <w:jc w:val="lowKashida"/>
        <w:rPr>
          <w:rFonts w:ascii="Garamond" w:hAnsi="Garamond"/>
          <w:i/>
          <w:iCs/>
          <w:sz w:val="24"/>
        </w:rPr>
      </w:pPr>
      <w:r>
        <w:rPr>
          <w:rFonts w:ascii="Garamond" w:hAnsi="Garamond"/>
          <w:i/>
          <w:iCs/>
          <w:sz w:val="24"/>
        </w:rPr>
        <w:t>Kur’an’da yer alan birçok ayette, mülkten</w:t>
      </w:r>
      <w:r w:rsidR="00DF53DE">
        <w:rPr>
          <w:rFonts w:ascii="Garamond" w:hAnsi="Garamond"/>
          <w:i/>
          <w:iCs/>
          <w:sz w:val="24"/>
        </w:rPr>
        <w:t>, velayet</w:t>
      </w:r>
      <w:r>
        <w:rPr>
          <w:rFonts w:ascii="Garamond" w:hAnsi="Garamond"/>
          <w:i/>
          <w:iCs/>
          <w:sz w:val="24"/>
        </w:rPr>
        <w:t xml:space="preserve"> yönetiminden</w:t>
      </w:r>
      <w:r w:rsidR="00DF53DE">
        <w:rPr>
          <w:rFonts w:ascii="Garamond" w:hAnsi="Garamond"/>
          <w:i/>
          <w:iCs/>
          <w:sz w:val="24"/>
        </w:rPr>
        <w:t>,</w:t>
      </w:r>
      <w:r>
        <w:rPr>
          <w:rFonts w:ascii="Garamond" w:hAnsi="Garamond"/>
          <w:i/>
          <w:iCs/>
          <w:sz w:val="24"/>
        </w:rPr>
        <w:t xml:space="preserve"> buna yönelik itaatin zorunluğun</w:t>
      </w:r>
      <w:r w:rsidR="00DF53DE">
        <w:rPr>
          <w:rFonts w:ascii="Garamond" w:hAnsi="Garamond"/>
          <w:i/>
          <w:iCs/>
          <w:sz w:val="24"/>
        </w:rPr>
        <w:t>dan ve benzeri konulardan söz e</w:t>
      </w:r>
      <w:r>
        <w:rPr>
          <w:rFonts w:ascii="Garamond" w:hAnsi="Garamond"/>
          <w:i/>
          <w:iCs/>
          <w:sz w:val="24"/>
        </w:rPr>
        <w:t>d</w:t>
      </w:r>
      <w:r w:rsidR="00DF53DE">
        <w:rPr>
          <w:rFonts w:ascii="Garamond" w:hAnsi="Garamond"/>
          <w:i/>
          <w:iCs/>
          <w:sz w:val="24"/>
        </w:rPr>
        <w:t>i</w:t>
      </w:r>
      <w:r>
        <w:rPr>
          <w:rFonts w:ascii="Garamond" w:hAnsi="Garamond"/>
          <w:i/>
          <w:iCs/>
          <w:sz w:val="24"/>
        </w:rPr>
        <w:t>li</w:t>
      </w:r>
      <w:r w:rsidR="00DF53DE">
        <w:rPr>
          <w:rFonts w:ascii="Garamond" w:hAnsi="Garamond"/>
          <w:i/>
          <w:iCs/>
          <w:sz w:val="24"/>
        </w:rPr>
        <w:t>r. Diğer bazı ayetl</w:t>
      </w:r>
      <w:r>
        <w:rPr>
          <w:rFonts w:ascii="Garamond" w:hAnsi="Garamond"/>
          <w:i/>
          <w:iCs/>
          <w:sz w:val="24"/>
        </w:rPr>
        <w:t>erde, bu</w:t>
      </w:r>
      <w:r w:rsidR="00DF53DE">
        <w:rPr>
          <w:rFonts w:ascii="Garamond" w:hAnsi="Garamond"/>
          <w:i/>
          <w:iCs/>
          <w:sz w:val="24"/>
        </w:rPr>
        <w:t>nun bir nimet ve bağış olduğu vy</w:t>
      </w:r>
      <w:r>
        <w:rPr>
          <w:rFonts w:ascii="Garamond" w:hAnsi="Garamond"/>
          <w:i/>
          <w:iCs/>
          <w:sz w:val="24"/>
        </w:rPr>
        <w:t>gulanır. Şu ayetleri buna örnek gösterebilir</w:t>
      </w:r>
      <w:r w:rsidR="00DF53DE">
        <w:rPr>
          <w:rFonts w:ascii="Garamond" w:hAnsi="Garamond"/>
          <w:i/>
          <w:iCs/>
          <w:sz w:val="24"/>
        </w:rPr>
        <w:t>i</w:t>
      </w:r>
      <w:r>
        <w:rPr>
          <w:rFonts w:ascii="Garamond" w:hAnsi="Garamond"/>
          <w:i/>
          <w:iCs/>
          <w:sz w:val="24"/>
        </w:rPr>
        <w:t xml:space="preserve">z: </w:t>
      </w:r>
      <w:r w:rsidRPr="00157562">
        <w:rPr>
          <w:rFonts w:ascii="Garamond" w:hAnsi="Garamond"/>
          <w:b/>
          <w:bCs/>
          <w:sz w:val="24"/>
        </w:rPr>
        <w:t>“Onlara büyük bir mülk verdik.”</w:t>
      </w:r>
      <w:r w:rsidRPr="00157562">
        <w:rPr>
          <w:rStyle w:val="FootnoteReference"/>
          <w:rFonts w:ascii="Garamond" w:hAnsi="Garamond"/>
          <w:b/>
          <w:bCs/>
          <w:sz w:val="24"/>
        </w:rPr>
        <w:footnoteReference w:id="32"/>
      </w:r>
      <w:r w:rsidRPr="00157562">
        <w:rPr>
          <w:rFonts w:ascii="Garamond" w:hAnsi="Garamond"/>
          <w:b/>
          <w:bCs/>
          <w:sz w:val="24"/>
        </w:rPr>
        <w:t xml:space="preserve"> “Sizden yöneticiler kıldı ve alemlerden hiç kimseye vermediğini size verdi.”</w:t>
      </w:r>
      <w:r w:rsidRPr="00157562">
        <w:rPr>
          <w:rStyle w:val="FootnoteReference"/>
          <w:rFonts w:ascii="Garamond" w:hAnsi="Garamond"/>
          <w:b/>
          <w:bCs/>
          <w:sz w:val="24"/>
        </w:rPr>
        <w:footnoteReference w:id="33"/>
      </w:r>
      <w:r w:rsidRPr="00157562">
        <w:rPr>
          <w:rFonts w:ascii="Garamond" w:hAnsi="Garamond"/>
          <w:b/>
          <w:bCs/>
          <w:sz w:val="24"/>
        </w:rPr>
        <w:t xml:space="preserve"> “Allah kime dilerse mülkünü verir.”</w:t>
      </w:r>
      <w:r w:rsidRPr="00157562">
        <w:rPr>
          <w:rStyle w:val="FootnoteReference"/>
          <w:rFonts w:ascii="Garamond" w:hAnsi="Garamond"/>
          <w:b/>
          <w:bCs/>
          <w:sz w:val="24"/>
        </w:rPr>
        <w:footnoteReference w:id="34"/>
      </w:r>
      <w:r w:rsidRPr="00157562">
        <w:rPr>
          <w:rFonts w:ascii="Garamond" w:hAnsi="Garamond"/>
          <w:b/>
          <w:bCs/>
          <w:sz w:val="24"/>
        </w:rPr>
        <w:t xml:space="preserve"> </w:t>
      </w:r>
      <w:r>
        <w:rPr>
          <w:rFonts w:ascii="Garamond" w:hAnsi="Garamond"/>
          <w:i/>
          <w:iCs/>
          <w:sz w:val="24"/>
        </w:rPr>
        <w:t>Bunun gibi daha birçok ayet örnek gösterilebilir.</w:t>
      </w:r>
    </w:p>
    <w:p w:rsidR="007E7C7A" w:rsidRDefault="00DF53DE" w:rsidP="0087651F">
      <w:pPr>
        <w:spacing w:line="300" w:lineRule="atLeast"/>
        <w:ind w:firstLine="284"/>
        <w:jc w:val="lowKashida"/>
        <w:rPr>
          <w:rFonts w:ascii="Garamond" w:hAnsi="Garamond"/>
          <w:i/>
          <w:iCs/>
          <w:sz w:val="24"/>
        </w:rPr>
      </w:pPr>
      <w:r>
        <w:rPr>
          <w:rFonts w:ascii="Garamond" w:hAnsi="Garamond"/>
          <w:i/>
          <w:iCs/>
          <w:sz w:val="24"/>
        </w:rPr>
        <w:t xml:space="preserve">Ne var ki, Kur’an, mülkü </w:t>
      </w:r>
      <w:r w:rsidR="00157562">
        <w:rPr>
          <w:rFonts w:ascii="Garamond" w:hAnsi="Garamond"/>
          <w:i/>
          <w:iCs/>
          <w:sz w:val="24"/>
        </w:rPr>
        <w:t>egemenliği ancak takva ile birlikte olduğu zaman bir üstünlük ve saygınlık olarak değerlendirir. Çünkü Kur’an, dünya hayatının ayrıcalıklarından olup saygınlık ve üstünlük olarak algılanabilecek olgular içinde sadece takvayı “</w:t>
      </w:r>
      <w:r w:rsidR="00594598">
        <w:rPr>
          <w:rFonts w:ascii="Garamond" w:hAnsi="Garamond"/>
          <w:i/>
          <w:iCs/>
          <w:sz w:val="24"/>
        </w:rPr>
        <w:t>keramet” (üstünlük-saygınlık) o</w:t>
      </w:r>
      <w:r w:rsidR="00157562">
        <w:rPr>
          <w:rFonts w:ascii="Garamond" w:hAnsi="Garamond"/>
          <w:i/>
          <w:iCs/>
          <w:sz w:val="24"/>
        </w:rPr>
        <w:t>l</w:t>
      </w:r>
      <w:r w:rsidR="00594598">
        <w:rPr>
          <w:rFonts w:ascii="Garamond" w:hAnsi="Garamond"/>
          <w:i/>
          <w:iCs/>
          <w:sz w:val="24"/>
        </w:rPr>
        <w:t>a</w:t>
      </w:r>
      <w:r w:rsidR="00157562">
        <w:rPr>
          <w:rFonts w:ascii="Garamond" w:hAnsi="Garamond"/>
          <w:i/>
          <w:iCs/>
          <w:sz w:val="24"/>
        </w:rPr>
        <w:t xml:space="preserve">rak nitelendirir. Konuyla ilgili olarak yüce Allah şöyle buyuruyor: </w:t>
      </w:r>
      <w:r w:rsidR="00157562" w:rsidRPr="00157562">
        <w:rPr>
          <w:rFonts w:ascii="Garamond" w:hAnsi="Garamond"/>
          <w:b/>
          <w:bCs/>
          <w:sz w:val="24"/>
        </w:rPr>
        <w:t>“Ey insanlar! Gerçekten</w:t>
      </w:r>
      <w:r w:rsidR="00157562">
        <w:rPr>
          <w:rFonts w:ascii="Garamond" w:hAnsi="Garamond"/>
          <w:b/>
          <w:bCs/>
          <w:sz w:val="24"/>
        </w:rPr>
        <w:t>, biz sizi bir erkek ve bir dişiden yarattık ve birbirinizle tanışmanız iç</w:t>
      </w:r>
      <w:r w:rsidR="00594598">
        <w:rPr>
          <w:rFonts w:ascii="Garamond" w:hAnsi="Garamond"/>
          <w:b/>
          <w:bCs/>
          <w:sz w:val="24"/>
        </w:rPr>
        <w:t>in</w:t>
      </w:r>
      <w:r w:rsidR="00157562">
        <w:rPr>
          <w:rFonts w:ascii="Garamond" w:hAnsi="Garamond"/>
          <w:b/>
          <w:bCs/>
          <w:sz w:val="24"/>
        </w:rPr>
        <w:t xml:space="preserve"> sizi halklar ve kabileler şeklinde kıldık. </w:t>
      </w:r>
      <w:r w:rsidR="00157562">
        <w:rPr>
          <w:rFonts w:ascii="Garamond" w:hAnsi="Garamond"/>
          <w:b/>
          <w:bCs/>
          <w:sz w:val="24"/>
        </w:rPr>
        <w:lastRenderedPageBreak/>
        <w:t>Şüphesiz Allah katında sizin en üstün olanınız, takvaca en ileride olanınızdır</w:t>
      </w:r>
      <w:r w:rsidR="00594598">
        <w:rPr>
          <w:rFonts w:ascii="Garamond" w:hAnsi="Garamond"/>
          <w:b/>
          <w:bCs/>
          <w:sz w:val="24"/>
        </w:rPr>
        <w:t>.</w:t>
      </w:r>
      <w:r w:rsidR="00157562" w:rsidRPr="00157562">
        <w:rPr>
          <w:rFonts w:ascii="Garamond" w:hAnsi="Garamond"/>
          <w:b/>
          <w:bCs/>
          <w:sz w:val="24"/>
        </w:rPr>
        <w:t>”</w:t>
      </w:r>
      <w:r w:rsidR="00157562">
        <w:rPr>
          <w:rStyle w:val="FootnoteReference"/>
          <w:rFonts w:ascii="Garamond" w:hAnsi="Garamond"/>
          <w:i/>
          <w:iCs/>
          <w:sz w:val="24"/>
        </w:rPr>
        <w:footnoteReference w:id="35"/>
      </w:r>
      <w:r w:rsidR="00157562">
        <w:rPr>
          <w:rFonts w:ascii="Garamond" w:hAnsi="Garamond"/>
          <w:i/>
          <w:iCs/>
          <w:sz w:val="24"/>
        </w:rPr>
        <w:t xml:space="preserve"> Takvanın hesabı ise Allah’a aittir.</w:t>
      </w:r>
      <w:r w:rsidR="007E7C7A">
        <w:rPr>
          <w:rFonts w:ascii="Garamond" w:hAnsi="Garamond"/>
          <w:i/>
          <w:iCs/>
          <w:sz w:val="24"/>
        </w:rPr>
        <w:t xml:space="preserve"> Hiç kimse takva bağlamında bir başkasına üstünlük taslayamaz. Çünkü eğer söz kon</w:t>
      </w:r>
      <w:r w:rsidR="00594598">
        <w:rPr>
          <w:rFonts w:ascii="Garamond" w:hAnsi="Garamond"/>
          <w:i/>
          <w:iCs/>
          <w:sz w:val="24"/>
        </w:rPr>
        <w:t>u</w:t>
      </w:r>
      <w:r w:rsidR="007E7C7A">
        <w:rPr>
          <w:rFonts w:ascii="Garamond" w:hAnsi="Garamond"/>
          <w:i/>
          <w:iCs/>
          <w:sz w:val="24"/>
        </w:rPr>
        <w:t xml:space="preserve">su şey dünyevi bir olguysa, </w:t>
      </w:r>
      <w:r w:rsidR="00594598">
        <w:rPr>
          <w:rFonts w:ascii="Garamond" w:hAnsi="Garamond"/>
          <w:i/>
          <w:iCs/>
          <w:sz w:val="24"/>
        </w:rPr>
        <w:t>dünyevi olguların herhangi bir</w:t>
      </w:r>
      <w:r w:rsidR="007E7C7A">
        <w:rPr>
          <w:rFonts w:ascii="Garamond" w:hAnsi="Garamond"/>
          <w:i/>
          <w:iCs/>
          <w:sz w:val="24"/>
        </w:rPr>
        <w:t xml:space="preserve"> ayrıcalıkları yoktur. Sadece dinin değeri vardır. Yok eğer uhrevi bir olguysa, bu durumda onun hesabı Allah’a aittir. Kısacası, bu nimeti, yani yöneticilik nimetini elinde bulunduran kimse, bir </w:t>
      </w:r>
      <w:r w:rsidR="00594598">
        <w:rPr>
          <w:rFonts w:ascii="Garamond" w:hAnsi="Garamond"/>
          <w:i/>
          <w:iCs/>
          <w:sz w:val="24"/>
        </w:rPr>
        <w:t>müslüman</w:t>
      </w:r>
      <w:r w:rsidR="00DE4954">
        <w:rPr>
          <w:rFonts w:ascii="Garamond" w:hAnsi="Garamond"/>
          <w:i/>
          <w:iCs/>
          <w:sz w:val="24"/>
        </w:rPr>
        <w:t xml:space="preserve">ın </w:t>
      </w:r>
      <w:r w:rsidR="007E7C7A">
        <w:rPr>
          <w:rFonts w:ascii="Garamond" w:hAnsi="Garamond"/>
          <w:i/>
          <w:iCs/>
          <w:sz w:val="24"/>
        </w:rPr>
        <w:t xml:space="preserve">gözünde, üzerine yük, meşakkat ve </w:t>
      </w:r>
      <w:r w:rsidR="00594598">
        <w:rPr>
          <w:rFonts w:ascii="Garamond" w:hAnsi="Garamond"/>
          <w:i/>
          <w:iCs/>
          <w:sz w:val="24"/>
        </w:rPr>
        <w:t>cefa almış kimsedir. Kuşkusuz b</w:t>
      </w:r>
      <w:r w:rsidR="007E7C7A">
        <w:rPr>
          <w:rFonts w:ascii="Garamond" w:hAnsi="Garamond"/>
          <w:i/>
          <w:iCs/>
          <w:sz w:val="24"/>
        </w:rPr>
        <w:t>i</w:t>
      </w:r>
      <w:r w:rsidR="00594598">
        <w:rPr>
          <w:rFonts w:ascii="Garamond" w:hAnsi="Garamond"/>
          <w:i/>
          <w:iCs/>
          <w:sz w:val="24"/>
        </w:rPr>
        <w:t>r çabasını adalet ve takva</w:t>
      </w:r>
      <w:r w:rsidR="007E7C7A">
        <w:rPr>
          <w:rFonts w:ascii="Garamond" w:hAnsi="Garamond"/>
          <w:i/>
          <w:iCs/>
          <w:sz w:val="24"/>
        </w:rPr>
        <w:t xml:space="preserve"> çizgisinde yürütürse, Allah katında büyük bir ödül kazanacaktır.</w:t>
      </w:r>
    </w:p>
    <w:p w:rsidR="007E7C7A" w:rsidRDefault="007E7C7A" w:rsidP="0087651F">
      <w:pPr>
        <w:spacing w:line="300" w:lineRule="atLeast"/>
        <w:ind w:firstLine="284"/>
        <w:jc w:val="lowKashida"/>
        <w:rPr>
          <w:rFonts w:ascii="Garamond" w:hAnsi="Garamond"/>
          <w:i/>
          <w:iCs/>
          <w:sz w:val="24"/>
        </w:rPr>
      </w:pPr>
      <w:r>
        <w:rPr>
          <w:rFonts w:ascii="Garamond" w:hAnsi="Garamond"/>
          <w:i/>
          <w:iCs/>
          <w:sz w:val="24"/>
        </w:rPr>
        <w:t>İşte dinin dostlarının sergiledikleri salih ve yapıcı hareket tarzı budur. İnşaallah, Peygamberimizin ve onun pak soyunun hayat tarzları</w:t>
      </w:r>
      <w:r w:rsidR="00686D4E">
        <w:rPr>
          <w:rFonts w:ascii="Garamond" w:hAnsi="Garamond"/>
          <w:i/>
          <w:iCs/>
          <w:sz w:val="24"/>
        </w:rPr>
        <w:t>nı</w:t>
      </w:r>
      <w:r>
        <w:rPr>
          <w:rFonts w:ascii="Garamond" w:hAnsi="Garamond"/>
          <w:i/>
          <w:iCs/>
          <w:sz w:val="24"/>
        </w:rPr>
        <w:t xml:space="preserve"> sahih hadisler ışığında incelerken bu konuyla ilgili doyurucu bilgiler sunacağız. Göreceğiz ki, onlar bu otoriteyle ancak, zorbalara başkaldırmaya, yeryüzünde bozgunculuk yapmalarına engel olmaya ve azgınlıklarına ve müstekbirliklerine </w:t>
      </w:r>
      <w:r w:rsidR="008F72DA">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 xml:space="preserve"> koymaya nail olmuşlardır.</w:t>
      </w:r>
    </w:p>
    <w:p w:rsidR="007E7C7A" w:rsidRDefault="00686D4E" w:rsidP="0087651F">
      <w:pPr>
        <w:spacing w:line="300" w:lineRule="atLeast"/>
        <w:ind w:firstLine="284"/>
        <w:jc w:val="lowKashida"/>
        <w:rPr>
          <w:rFonts w:ascii="Garamond" w:hAnsi="Garamond"/>
          <w:i/>
          <w:iCs/>
          <w:sz w:val="24"/>
        </w:rPr>
      </w:pPr>
      <w:r>
        <w:rPr>
          <w:rFonts w:ascii="Garamond" w:hAnsi="Garamond"/>
          <w:i/>
          <w:iCs/>
          <w:sz w:val="24"/>
        </w:rPr>
        <w:t>Bu yüzden Kur’an</w:t>
      </w:r>
      <w:r w:rsidR="007E7C7A">
        <w:rPr>
          <w:rFonts w:ascii="Garamond" w:hAnsi="Garamond"/>
          <w:i/>
          <w:iCs/>
          <w:sz w:val="24"/>
        </w:rPr>
        <w:t xml:space="preserve"> insanları</w:t>
      </w:r>
      <w:r>
        <w:rPr>
          <w:rFonts w:ascii="Garamond" w:hAnsi="Garamond"/>
          <w:i/>
          <w:iCs/>
          <w:sz w:val="24"/>
        </w:rPr>
        <w:t>,</w:t>
      </w:r>
      <w:r w:rsidR="007E7C7A">
        <w:rPr>
          <w:rFonts w:ascii="Garamond" w:hAnsi="Garamond"/>
          <w:i/>
          <w:iCs/>
          <w:sz w:val="24"/>
        </w:rPr>
        <w:t xml:space="preserve"> bir yönetim</w:t>
      </w:r>
      <w:r>
        <w:rPr>
          <w:rFonts w:ascii="Garamond" w:hAnsi="Garamond"/>
          <w:i/>
          <w:iCs/>
          <w:sz w:val="24"/>
        </w:rPr>
        <w:t xml:space="preserve"> tarzı kurmak, Kayserlik veya K</w:t>
      </w:r>
      <w:r w:rsidR="007E7C7A">
        <w:rPr>
          <w:rFonts w:ascii="Garamond" w:hAnsi="Garamond"/>
          <w:i/>
          <w:iCs/>
          <w:sz w:val="24"/>
        </w:rPr>
        <w:t>i</w:t>
      </w:r>
      <w:r>
        <w:rPr>
          <w:rFonts w:ascii="Garamond" w:hAnsi="Garamond"/>
          <w:i/>
          <w:iCs/>
          <w:sz w:val="24"/>
        </w:rPr>
        <w:t>s</w:t>
      </w:r>
      <w:r w:rsidR="007E7C7A">
        <w:rPr>
          <w:rFonts w:ascii="Garamond" w:hAnsi="Garamond"/>
          <w:i/>
          <w:iCs/>
          <w:sz w:val="24"/>
        </w:rPr>
        <w:t>ralık benzeri bir otorite oluşturmak iç</w:t>
      </w:r>
      <w:r>
        <w:rPr>
          <w:rFonts w:ascii="Garamond" w:hAnsi="Garamond"/>
          <w:i/>
          <w:iCs/>
          <w:sz w:val="24"/>
        </w:rPr>
        <w:t>in</w:t>
      </w:r>
      <w:r w:rsidR="007E7C7A">
        <w:rPr>
          <w:rFonts w:ascii="Garamond" w:hAnsi="Garamond"/>
          <w:i/>
          <w:iCs/>
          <w:sz w:val="24"/>
        </w:rPr>
        <w:t xml:space="preserve"> bir araya gelmeye </w:t>
      </w:r>
      <w:r w:rsidR="007E7C7A">
        <w:rPr>
          <w:rFonts w:ascii="Garamond" w:hAnsi="Garamond"/>
          <w:i/>
          <w:iCs/>
          <w:sz w:val="24"/>
        </w:rPr>
        <w:lastRenderedPageBreak/>
        <w:t>d</w:t>
      </w:r>
      <w:r>
        <w:rPr>
          <w:rFonts w:ascii="Garamond" w:hAnsi="Garamond"/>
          <w:i/>
          <w:iCs/>
          <w:sz w:val="24"/>
        </w:rPr>
        <w:t>avet etmemiştir. Tam tersine yö</w:t>
      </w:r>
      <w:r w:rsidR="007E7C7A">
        <w:rPr>
          <w:rFonts w:ascii="Garamond" w:hAnsi="Garamond"/>
          <w:i/>
          <w:iCs/>
          <w:sz w:val="24"/>
        </w:rPr>
        <w:t>n</w:t>
      </w:r>
      <w:r>
        <w:rPr>
          <w:rFonts w:ascii="Garamond" w:hAnsi="Garamond"/>
          <w:i/>
          <w:iCs/>
          <w:sz w:val="24"/>
        </w:rPr>
        <w:t>e</w:t>
      </w:r>
      <w:r w:rsidR="007E7C7A">
        <w:rPr>
          <w:rFonts w:ascii="Garamond" w:hAnsi="Garamond"/>
          <w:i/>
          <w:iCs/>
          <w:sz w:val="24"/>
        </w:rPr>
        <w:t>timi, toplumsa</w:t>
      </w:r>
      <w:r w:rsidR="004771B2">
        <w:rPr>
          <w:rFonts w:ascii="Garamond" w:hAnsi="Garamond"/>
          <w:i/>
          <w:iCs/>
          <w:sz w:val="24"/>
        </w:rPr>
        <w:t>l hayatın gözetilmesi gereken b</w:t>
      </w:r>
      <w:r w:rsidR="007E7C7A">
        <w:rPr>
          <w:rFonts w:ascii="Garamond" w:hAnsi="Garamond"/>
          <w:i/>
          <w:iCs/>
          <w:sz w:val="24"/>
        </w:rPr>
        <w:t>i</w:t>
      </w:r>
      <w:r w:rsidR="004771B2">
        <w:rPr>
          <w:rFonts w:ascii="Garamond" w:hAnsi="Garamond"/>
          <w:i/>
          <w:iCs/>
          <w:sz w:val="24"/>
        </w:rPr>
        <w:t>r</w:t>
      </w:r>
      <w:r w:rsidR="007E7C7A">
        <w:rPr>
          <w:rFonts w:ascii="Garamond" w:hAnsi="Garamond"/>
          <w:i/>
          <w:iCs/>
          <w:sz w:val="24"/>
        </w:rPr>
        <w:t xml:space="preserve"> olgusu gibi algılamıştır. Tıpkı eğitim veya kafirleri caydırmaya yönelik kuvvet bulundurma girişimi gibi.</w:t>
      </w:r>
    </w:p>
    <w:p w:rsidR="007E7C7A" w:rsidRDefault="007E7C7A" w:rsidP="0087651F">
      <w:pPr>
        <w:spacing w:line="300" w:lineRule="atLeast"/>
        <w:ind w:firstLine="284"/>
        <w:jc w:val="lowKashida"/>
        <w:rPr>
          <w:rFonts w:ascii="Garamond" w:hAnsi="Garamond"/>
          <w:b/>
          <w:bCs/>
          <w:sz w:val="24"/>
        </w:rPr>
      </w:pPr>
      <w:r>
        <w:rPr>
          <w:rFonts w:ascii="Garamond" w:hAnsi="Garamond"/>
          <w:i/>
          <w:iCs/>
          <w:sz w:val="24"/>
        </w:rPr>
        <w:t>Kur’an insanları din etrafında birleşmeye, buluşmaya ve ittifak etmeye davet etmiştir. Dinde ayrılığı ve tefrikayı yasaklamıştır. Dini</w:t>
      </w:r>
      <w:r w:rsidR="004771B2">
        <w:rPr>
          <w:rFonts w:ascii="Garamond" w:hAnsi="Garamond"/>
          <w:i/>
          <w:iCs/>
          <w:sz w:val="24"/>
        </w:rPr>
        <w:t>,</w:t>
      </w:r>
      <w:r>
        <w:rPr>
          <w:rFonts w:ascii="Garamond" w:hAnsi="Garamond"/>
          <w:i/>
          <w:iCs/>
          <w:sz w:val="24"/>
        </w:rPr>
        <w:t xml:space="preserve"> hayatın vazgeçilmez temel</w:t>
      </w:r>
      <w:r w:rsidR="00DD5E8F">
        <w:rPr>
          <w:rFonts w:ascii="Garamond" w:hAnsi="Garamond"/>
          <w:i/>
          <w:iCs/>
          <w:sz w:val="24"/>
        </w:rPr>
        <w:t>i olarak sunmuştur. Konu</w:t>
      </w:r>
      <w:r>
        <w:rPr>
          <w:rFonts w:ascii="Garamond" w:hAnsi="Garamond"/>
          <w:i/>
          <w:iCs/>
          <w:sz w:val="24"/>
        </w:rPr>
        <w:t>y</w:t>
      </w:r>
      <w:r w:rsidR="00DD5E8F">
        <w:rPr>
          <w:rFonts w:ascii="Garamond" w:hAnsi="Garamond"/>
          <w:i/>
          <w:iCs/>
          <w:sz w:val="24"/>
        </w:rPr>
        <w:t>l</w:t>
      </w:r>
      <w:r>
        <w:rPr>
          <w:rFonts w:ascii="Garamond" w:hAnsi="Garamond"/>
          <w:i/>
          <w:iCs/>
          <w:sz w:val="24"/>
        </w:rPr>
        <w:t xml:space="preserve">a ilgili olarak yüce Allah şöyle buyuruyor: </w:t>
      </w:r>
      <w:r w:rsidRPr="007E7C7A">
        <w:rPr>
          <w:rFonts w:ascii="Garamond" w:hAnsi="Garamond"/>
          <w:b/>
          <w:bCs/>
          <w:sz w:val="24"/>
        </w:rPr>
        <w:t>“Bu</w:t>
      </w:r>
      <w:r>
        <w:rPr>
          <w:rFonts w:ascii="Garamond" w:hAnsi="Garamond"/>
          <w:b/>
          <w:bCs/>
          <w:sz w:val="24"/>
        </w:rPr>
        <w:t xml:space="preserve"> benim dosdoğru yolumdur. Şu halde ona uyun. Sizi </w:t>
      </w:r>
      <w:r w:rsidR="002D5246">
        <w:rPr>
          <w:rFonts w:ascii="Garamond" w:hAnsi="Garamond"/>
          <w:b/>
          <w:bCs/>
          <w:sz w:val="24"/>
        </w:rPr>
        <w:t>O’nu</w:t>
      </w:r>
      <w:r w:rsidR="00DE4954">
        <w:rPr>
          <w:rFonts w:ascii="Garamond" w:hAnsi="Garamond"/>
          <w:b/>
          <w:bCs/>
          <w:sz w:val="24"/>
        </w:rPr>
        <w:t xml:space="preserve">n </w:t>
      </w:r>
      <w:r>
        <w:rPr>
          <w:rFonts w:ascii="Garamond" w:hAnsi="Garamond"/>
          <w:b/>
          <w:bCs/>
          <w:sz w:val="24"/>
        </w:rPr>
        <w:t>yolundan ayıracak yollara uymayın.”</w:t>
      </w:r>
      <w:r>
        <w:rPr>
          <w:rStyle w:val="FootnoteReference"/>
          <w:rFonts w:ascii="Garamond" w:hAnsi="Garamond"/>
          <w:b/>
          <w:bCs/>
          <w:sz w:val="24"/>
        </w:rPr>
        <w:footnoteReference w:id="36"/>
      </w:r>
      <w:r>
        <w:rPr>
          <w:rFonts w:ascii="Garamond" w:hAnsi="Garamond"/>
          <w:b/>
          <w:bCs/>
          <w:sz w:val="24"/>
        </w:rPr>
        <w:t xml:space="preserve"> “De ki: </w:t>
      </w:r>
      <w:r w:rsidR="00DD5E8F">
        <w:rPr>
          <w:rFonts w:ascii="Garamond" w:hAnsi="Garamond"/>
          <w:b/>
          <w:bCs/>
          <w:sz w:val="24"/>
        </w:rPr>
        <w:t>“</w:t>
      </w:r>
      <w:r>
        <w:rPr>
          <w:rFonts w:ascii="Garamond" w:hAnsi="Garamond"/>
          <w:b/>
          <w:bCs/>
          <w:sz w:val="24"/>
        </w:rPr>
        <w:t>Ey Kitap ehli, bizimle sizin aranızda müşterek olan bir kelimeye gelin. Allah’tan başkasına kulluk etmeyelim. O’na hiçbir şeyi ortak koşmayalım ve Allah’ı bırakıp bir kısmımız diğer bir kısmımızı Rabler edinmeyelim... “Eğer yine yüz çevirirlerse, deyin ki: Şahid olun, biz gerçekten Müslümanlarız.”</w:t>
      </w:r>
      <w:r>
        <w:rPr>
          <w:rStyle w:val="FootnoteReference"/>
          <w:rFonts w:ascii="Garamond" w:hAnsi="Garamond"/>
          <w:b/>
          <w:bCs/>
          <w:sz w:val="24"/>
        </w:rPr>
        <w:footnoteReference w:id="37"/>
      </w:r>
    </w:p>
    <w:p w:rsidR="00295E61" w:rsidRPr="00B43B2D" w:rsidRDefault="007E7C7A" w:rsidP="008455E9">
      <w:pPr>
        <w:spacing w:line="300" w:lineRule="atLeast"/>
        <w:ind w:firstLine="284"/>
        <w:jc w:val="lowKashida"/>
        <w:rPr>
          <w:rFonts w:ascii="Garamond" w:hAnsi="Garamond"/>
          <w:i/>
          <w:iCs/>
          <w:sz w:val="24"/>
        </w:rPr>
      </w:pPr>
      <w:r>
        <w:rPr>
          <w:rFonts w:ascii="Garamond" w:hAnsi="Garamond"/>
          <w:i/>
          <w:iCs/>
          <w:sz w:val="24"/>
        </w:rPr>
        <w:t>Görüldüğü gibi Kur’an, insanları tek ve ortaksız Allah’a teslim olmakt</w:t>
      </w:r>
      <w:r w:rsidR="00DD5E8F">
        <w:rPr>
          <w:rFonts w:ascii="Garamond" w:hAnsi="Garamond"/>
          <w:i/>
          <w:iCs/>
          <w:sz w:val="24"/>
        </w:rPr>
        <w:t>an başka bir şeye davet etmiyor.</w:t>
      </w:r>
      <w:r>
        <w:rPr>
          <w:rFonts w:ascii="Garamond" w:hAnsi="Garamond"/>
          <w:i/>
          <w:iCs/>
          <w:sz w:val="24"/>
        </w:rPr>
        <w:t xml:space="preserve"> Yalnızca din etrafınd</w:t>
      </w:r>
      <w:r w:rsidR="00DD5E8F">
        <w:rPr>
          <w:rFonts w:ascii="Garamond" w:hAnsi="Garamond"/>
          <w:i/>
          <w:iCs/>
          <w:sz w:val="24"/>
        </w:rPr>
        <w:t>a kümelenmiş topluma değer veriyor</w:t>
      </w:r>
      <w:r>
        <w:rPr>
          <w:rFonts w:ascii="Garamond" w:hAnsi="Garamond"/>
          <w:i/>
          <w:iCs/>
          <w:sz w:val="24"/>
        </w:rPr>
        <w:t>. Bunun dışında, düzmece ilahlara yö</w:t>
      </w:r>
      <w:r w:rsidR="008455E9">
        <w:rPr>
          <w:rFonts w:ascii="Garamond" w:hAnsi="Garamond"/>
          <w:i/>
          <w:iCs/>
          <w:sz w:val="24"/>
        </w:rPr>
        <w:t>nelik ibadeti, görkemli şatolar</w:t>
      </w:r>
      <w:r>
        <w:rPr>
          <w:rFonts w:ascii="Garamond" w:hAnsi="Garamond"/>
          <w:i/>
          <w:iCs/>
          <w:sz w:val="24"/>
        </w:rPr>
        <w:t xml:space="preserve"> ve </w:t>
      </w:r>
      <w:r>
        <w:rPr>
          <w:rFonts w:ascii="Garamond" w:hAnsi="Garamond"/>
          <w:i/>
          <w:iCs/>
          <w:sz w:val="24"/>
        </w:rPr>
        <w:lastRenderedPageBreak/>
        <w:t>yüksek ra</w:t>
      </w:r>
      <w:r w:rsidR="008455E9">
        <w:rPr>
          <w:rFonts w:ascii="Garamond" w:hAnsi="Garamond"/>
          <w:i/>
          <w:iCs/>
          <w:sz w:val="24"/>
        </w:rPr>
        <w:t>kımlı tepelerde kurulan anıtlar</w:t>
      </w:r>
      <w:r>
        <w:rPr>
          <w:rFonts w:ascii="Garamond" w:hAnsi="Garamond"/>
          <w:i/>
          <w:iCs/>
          <w:sz w:val="24"/>
        </w:rPr>
        <w:t>, Kayser ve Kisra  türü krallıklara yönelik itaati</w:t>
      </w:r>
      <w:r w:rsidR="008455E9">
        <w:rPr>
          <w:rFonts w:ascii="Garamond" w:hAnsi="Garamond"/>
          <w:i/>
          <w:iCs/>
          <w:sz w:val="24"/>
        </w:rPr>
        <w:t>, yapay sınırlarına bölünmeleri ve</w:t>
      </w:r>
      <w:r>
        <w:rPr>
          <w:rFonts w:ascii="Garamond" w:hAnsi="Garamond"/>
          <w:i/>
          <w:iCs/>
          <w:sz w:val="24"/>
        </w:rPr>
        <w:t xml:space="preserve"> ulusal vatanların oluşmasını sert bir dille eleştirir.</w:t>
      </w:r>
      <w:r w:rsidR="00157562">
        <w:rPr>
          <w:rFonts w:ascii="Garamond" w:hAnsi="Garamond"/>
          <w:i/>
          <w:iCs/>
          <w:sz w:val="24"/>
        </w:rPr>
        <w:t>”</w:t>
      </w:r>
      <w:r w:rsidR="0002084B">
        <w:rPr>
          <w:rStyle w:val="FootnoteReference"/>
          <w:rFonts w:ascii="Garamond" w:hAnsi="Garamond"/>
          <w:i/>
          <w:iCs/>
          <w:sz w:val="24"/>
        </w:rPr>
        <w:footnoteReference w:id="38"/>
      </w:r>
    </w:p>
    <w:p w:rsidR="00DD58D3" w:rsidRDefault="00FC24F4" w:rsidP="0087651F">
      <w:pPr>
        <w:spacing w:line="300" w:lineRule="atLeast"/>
        <w:ind w:firstLine="284"/>
        <w:jc w:val="both"/>
        <w:rPr>
          <w:rFonts w:ascii="Garamond" w:hAnsi="Garamond"/>
          <w:i/>
          <w:iCs/>
          <w:sz w:val="24"/>
        </w:rPr>
      </w:pPr>
      <w:r w:rsidRPr="00294CFF">
        <w:rPr>
          <w:rFonts w:ascii="Garamond" w:hAnsi="Garamond"/>
          <w:i/>
          <w:iCs/>
          <w:sz w:val="24"/>
        </w:rPr>
        <w:t>Ben şöyle diyorum: “Allame Tabatabai (r.a) hükümet ve diğer itibari işlerin münezzeh olan Allah’a isnadı hususunda ise şöyle buyurmaktadır:</w:t>
      </w:r>
    </w:p>
    <w:p w:rsidR="00DD58D3" w:rsidRPr="00294CFF" w:rsidRDefault="0011716F" w:rsidP="00DD58D3">
      <w:pPr>
        <w:pStyle w:val="Heading1"/>
        <w:spacing w:line="300" w:lineRule="atLeast"/>
        <w:ind w:firstLine="284"/>
      </w:pPr>
      <w:r>
        <w:t xml:space="preserve">Felsefi </w:t>
      </w:r>
      <w:r w:rsidR="00DD58D3">
        <w:t xml:space="preserve">Bahis </w:t>
      </w:r>
      <w:r w:rsidR="00DD58D3" w:rsidRPr="00294CFF">
        <w:t xml:space="preserve"> </w:t>
      </w:r>
    </w:p>
    <w:p w:rsidR="002A3043" w:rsidRPr="00294CFF" w:rsidRDefault="00FC24F4" w:rsidP="0087651F">
      <w:pPr>
        <w:spacing w:line="300" w:lineRule="atLeast"/>
        <w:ind w:firstLine="284"/>
        <w:jc w:val="both"/>
        <w:rPr>
          <w:rFonts w:ascii="Garamond" w:hAnsi="Garamond"/>
          <w:i/>
          <w:iCs/>
          <w:sz w:val="24"/>
        </w:rPr>
      </w:pPr>
      <w:r w:rsidRPr="00294CFF">
        <w:rPr>
          <w:rFonts w:ascii="Garamond" w:hAnsi="Garamond"/>
          <w:i/>
          <w:iCs/>
          <w:sz w:val="24"/>
        </w:rPr>
        <w:t xml:space="preserve"> </w:t>
      </w:r>
    </w:p>
    <w:p w:rsidR="00DF562D" w:rsidRDefault="00FC24F4" w:rsidP="0011716F">
      <w:pPr>
        <w:spacing w:line="300" w:lineRule="atLeast"/>
        <w:ind w:firstLine="284"/>
        <w:jc w:val="both"/>
        <w:rPr>
          <w:rFonts w:ascii="Garamond" w:hAnsi="Garamond"/>
          <w:i/>
          <w:iCs/>
          <w:sz w:val="24"/>
        </w:rPr>
      </w:pPr>
      <w:r w:rsidRPr="00294CFF">
        <w:rPr>
          <w:rFonts w:ascii="Garamond" w:hAnsi="Garamond"/>
          <w:i/>
          <w:iCs/>
          <w:sz w:val="24"/>
        </w:rPr>
        <w:t>“</w:t>
      </w:r>
      <w:r w:rsidR="007E7C7A">
        <w:rPr>
          <w:rFonts w:ascii="Garamond" w:hAnsi="Garamond"/>
          <w:i/>
          <w:iCs/>
          <w:sz w:val="24"/>
        </w:rPr>
        <w:t xml:space="preserve">Hiç kuşkusuz </w:t>
      </w:r>
      <w:r w:rsidR="0011716F">
        <w:rPr>
          <w:rFonts w:ascii="Garamond" w:hAnsi="Garamond"/>
          <w:i/>
          <w:iCs/>
          <w:sz w:val="24"/>
        </w:rPr>
        <w:t xml:space="preserve">evrende etkin olan nedenler silsilesi, </w:t>
      </w:r>
      <w:r w:rsidR="007E7C7A">
        <w:rPr>
          <w:rFonts w:ascii="Garamond" w:hAnsi="Garamond"/>
          <w:i/>
          <w:iCs/>
          <w:sz w:val="24"/>
        </w:rPr>
        <w:t>varlığı zorunlu (</w:t>
      </w:r>
      <w:r w:rsidR="00DF562D">
        <w:rPr>
          <w:rFonts w:ascii="Garamond" w:hAnsi="Garamond"/>
          <w:i/>
          <w:iCs/>
          <w:sz w:val="24"/>
        </w:rPr>
        <w:t>vacib-el vücud) olan yüce Allah’ta son bulur</w:t>
      </w:r>
      <w:r w:rsidR="0011716F">
        <w:rPr>
          <w:rFonts w:ascii="Garamond" w:hAnsi="Garamond"/>
          <w:i/>
          <w:iCs/>
          <w:sz w:val="24"/>
        </w:rPr>
        <w:t>.</w:t>
      </w:r>
      <w:r w:rsidR="00DF562D">
        <w:rPr>
          <w:rFonts w:ascii="Garamond" w:hAnsi="Garamond"/>
          <w:i/>
          <w:iCs/>
          <w:sz w:val="24"/>
        </w:rPr>
        <w:t xml:space="preserve"> </w:t>
      </w:r>
      <w:r w:rsidR="002D5246">
        <w:rPr>
          <w:rFonts w:ascii="Garamond" w:hAnsi="Garamond"/>
          <w:i/>
          <w:iCs/>
          <w:sz w:val="24"/>
        </w:rPr>
        <w:t>O’nu</w:t>
      </w:r>
      <w:r w:rsidR="00DE4954">
        <w:rPr>
          <w:rFonts w:ascii="Garamond" w:hAnsi="Garamond"/>
          <w:i/>
          <w:iCs/>
          <w:sz w:val="24"/>
        </w:rPr>
        <w:t>nla</w:t>
      </w:r>
      <w:r w:rsidR="00DF562D">
        <w:rPr>
          <w:rFonts w:ascii="Garamond" w:hAnsi="Garamond"/>
          <w:i/>
          <w:iCs/>
          <w:sz w:val="24"/>
        </w:rPr>
        <w:t>, parça ve bütün olarak evren arasındaki ilişk</w:t>
      </w:r>
      <w:r w:rsidR="0011716F">
        <w:rPr>
          <w:rFonts w:ascii="Garamond" w:hAnsi="Garamond"/>
          <w:i/>
          <w:iCs/>
          <w:sz w:val="24"/>
        </w:rPr>
        <w:t>i nedensellik esasına dayanan b</w:t>
      </w:r>
      <w:r w:rsidR="00DF562D">
        <w:rPr>
          <w:rFonts w:ascii="Garamond" w:hAnsi="Garamond"/>
          <w:i/>
          <w:iCs/>
          <w:sz w:val="24"/>
        </w:rPr>
        <w:t>i</w:t>
      </w:r>
      <w:r w:rsidR="0011716F">
        <w:rPr>
          <w:rFonts w:ascii="Garamond" w:hAnsi="Garamond"/>
          <w:i/>
          <w:iCs/>
          <w:sz w:val="24"/>
        </w:rPr>
        <w:t>r</w:t>
      </w:r>
      <w:r w:rsidR="00DF562D">
        <w:rPr>
          <w:rFonts w:ascii="Garamond" w:hAnsi="Garamond"/>
          <w:i/>
          <w:iCs/>
          <w:sz w:val="24"/>
        </w:rPr>
        <w:t xml:space="preserve"> ilişkidir. Daha önce irdelediğimiz illet ve malul ile ilintili bölümler</w:t>
      </w:r>
      <w:r w:rsidR="0011716F">
        <w:rPr>
          <w:rFonts w:ascii="Garamond" w:hAnsi="Garamond"/>
          <w:i/>
          <w:iCs/>
          <w:sz w:val="24"/>
        </w:rPr>
        <w:t xml:space="preserve"> </w:t>
      </w:r>
      <w:r w:rsidR="00DF562D">
        <w:rPr>
          <w:rFonts w:ascii="Garamond" w:hAnsi="Garamond"/>
          <w:i/>
          <w:iCs/>
          <w:sz w:val="24"/>
        </w:rPr>
        <w:t>de şunu ortaya koydu: Nedensellik varlıklar</w:t>
      </w:r>
      <w:r w:rsidR="0011716F">
        <w:rPr>
          <w:rFonts w:ascii="Garamond" w:hAnsi="Garamond"/>
          <w:i/>
          <w:iCs/>
          <w:sz w:val="24"/>
        </w:rPr>
        <w:t>l</w:t>
      </w:r>
      <w:r w:rsidR="00DF562D">
        <w:rPr>
          <w:rFonts w:ascii="Garamond" w:hAnsi="Garamond"/>
          <w:i/>
          <w:iCs/>
          <w:sz w:val="24"/>
        </w:rPr>
        <w:t>a ilgilidir. Şöyle ki: Malulda somutlaşan gerçek varlık, illetinin varlığından sızmıştır. Onun dışında kalan mahiyet gib</w:t>
      </w:r>
      <w:r w:rsidR="0011716F">
        <w:rPr>
          <w:rFonts w:ascii="Garamond" w:hAnsi="Garamond"/>
          <w:i/>
          <w:iCs/>
          <w:sz w:val="24"/>
        </w:rPr>
        <w:t>i olgular ise, sızılmışlıktan,</w:t>
      </w:r>
      <w:r w:rsidR="009A082B">
        <w:rPr>
          <w:rFonts w:ascii="Garamond" w:hAnsi="Garamond"/>
          <w:i/>
          <w:iCs/>
          <w:sz w:val="24"/>
        </w:rPr>
        <w:t xml:space="preserve"> kaynaklanmışlıktan ve illete</w:t>
      </w:r>
      <w:r w:rsidR="00DF562D">
        <w:rPr>
          <w:rFonts w:ascii="Garamond" w:hAnsi="Garamond"/>
          <w:i/>
          <w:iCs/>
          <w:sz w:val="24"/>
        </w:rPr>
        <w:t xml:space="preserve"> gereksinim duymaktan uzaktırlar. Bunun çelişik evrime önermesi ise şöyle olur: Gerçek varlığa sahip olmayan bir şey malul olmadığı gibi, yüce Allah’a da gelip dayanmaz.</w:t>
      </w:r>
    </w:p>
    <w:p w:rsidR="00DF562D" w:rsidRDefault="00DF562D" w:rsidP="0087651F">
      <w:pPr>
        <w:spacing w:line="300" w:lineRule="atLeast"/>
        <w:ind w:firstLine="284"/>
        <w:jc w:val="both"/>
        <w:rPr>
          <w:rFonts w:ascii="Garamond" w:hAnsi="Garamond"/>
          <w:i/>
          <w:iCs/>
          <w:sz w:val="24"/>
        </w:rPr>
      </w:pPr>
      <w:r>
        <w:rPr>
          <w:rFonts w:ascii="Garamond" w:hAnsi="Garamond"/>
          <w:i/>
          <w:iCs/>
          <w:sz w:val="24"/>
        </w:rPr>
        <w:t>Salt itibari olguların yüce Allah’a dayandırılması bir problem oluşturur. Çünkü onların gerçek b</w:t>
      </w:r>
      <w:r w:rsidR="009A082B">
        <w:rPr>
          <w:rFonts w:ascii="Garamond" w:hAnsi="Garamond"/>
          <w:i/>
          <w:iCs/>
          <w:sz w:val="24"/>
        </w:rPr>
        <w:t>ir varlıkları yoktur. Varlıklar</w:t>
      </w:r>
      <w:r>
        <w:rPr>
          <w:rFonts w:ascii="Garamond" w:hAnsi="Garamond"/>
          <w:i/>
          <w:iCs/>
          <w:sz w:val="24"/>
        </w:rPr>
        <w:t xml:space="preserve"> ve olumlanmaları </w:t>
      </w:r>
      <w:r>
        <w:rPr>
          <w:rFonts w:ascii="Garamond" w:hAnsi="Garamond"/>
          <w:i/>
          <w:iCs/>
          <w:sz w:val="24"/>
        </w:rPr>
        <w:lastRenderedPageBreak/>
        <w:t>bütünüyle itibaridir. D</w:t>
      </w:r>
      <w:r w:rsidR="009A082B">
        <w:rPr>
          <w:rFonts w:ascii="Garamond" w:hAnsi="Garamond"/>
          <w:i/>
          <w:iCs/>
          <w:sz w:val="24"/>
        </w:rPr>
        <w:t>eğerlendirme koşullarını, konum</w:t>
      </w:r>
      <w:r>
        <w:rPr>
          <w:rFonts w:ascii="Garamond" w:hAnsi="Garamond"/>
          <w:i/>
          <w:iCs/>
          <w:sz w:val="24"/>
        </w:rPr>
        <w:t xml:space="preserve"> ve varsayım sınırını aşmaz. Şeriatın kapsadı</w:t>
      </w:r>
      <w:r w:rsidR="009A082B">
        <w:rPr>
          <w:rFonts w:ascii="Garamond" w:hAnsi="Garamond"/>
          <w:i/>
          <w:iCs/>
          <w:sz w:val="24"/>
        </w:rPr>
        <w:t>ğı</w:t>
      </w:r>
      <w:r>
        <w:rPr>
          <w:rFonts w:ascii="Garamond" w:hAnsi="Garamond"/>
          <w:i/>
          <w:iCs/>
          <w:sz w:val="24"/>
        </w:rPr>
        <w:t xml:space="preserve"> emir, yasak, hüküm ve durumların tümü itibari olgulardır. Bunların da yüce Allah’a nispet edilmelerin</w:t>
      </w:r>
      <w:r w:rsidR="009A082B">
        <w:rPr>
          <w:rFonts w:ascii="Garamond" w:hAnsi="Garamond"/>
          <w:i/>
          <w:iCs/>
          <w:sz w:val="24"/>
        </w:rPr>
        <w:t>de</w:t>
      </w:r>
      <w:r w:rsidR="00A15141">
        <w:rPr>
          <w:rFonts w:ascii="Garamond" w:hAnsi="Garamond"/>
          <w:i/>
          <w:iCs/>
          <w:sz w:val="24"/>
        </w:rPr>
        <w:t xml:space="preserve"> problem vardı</w:t>
      </w:r>
      <w:r>
        <w:rPr>
          <w:rFonts w:ascii="Garamond" w:hAnsi="Garamond"/>
          <w:i/>
          <w:iCs/>
          <w:sz w:val="24"/>
        </w:rPr>
        <w:t>r. Mülk, izzet ve rızık gibi olgular için de aynı durum söz konusudur.</w:t>
      </w:r>
    </w:p>
    <w:p w:rsidR="00DF562D" w:rsidRDefault="00A15141" w:rsidP="0087651F">
      <w:pPr>
        <w:spacing w:line="300" w:lineRule="atLeast"/>
        <w:ind w:firstLine="284"/>
        <w:jc w:val="both"/>
        <w:rPr>
          <w:rFonts w:ascii="Garamond" w:hAnsi="Garamond"/>
          <w:i/>
          <w:iCs/>
          <w:sz w:val="24"/>
        </w:rPr>
      </w:pPr>
      <w:r>
        <w:rPr>
          <w:rFonts w:ascii="Garamond" w:hAnsi="Garamond"/>
          <w:i/>
          <w:iCs/>
          <w:sz w:val="24"/>
        </w:rPr>
        <w:t>Bu düğümü şu şekilde çözebiliri</w:t>
      </w:r>
      <w:r w:rsidR="00DF562D">
        <w:rPr>
          <w:rFonts w:ascii="Garamond" w:hAnsi="Garamond"/>
          <w:i/>
          <w:iCs/>
          <w:sz w:val="24"/>
        </w:rPr>
        <w:t>z: Bunlar gerçi gerçek bir varlıktan yoksundurlar, ancak, bunların etkileri ve sonuçları vardır ve bunlar, daha önce defalarca vurguladığımız gibi onların isimlerini kalıcı kılmaktadır. Bu etkiler ve sonuçlar ise, gerçek varlıkl</w:t>
      </w:r>
      <w:r>
        <w:rPr>
          <w:rFonts w:ascii="Garamond" w:hAnsi="Garamond"/>
          <w:i/>
          <w:iCs/>
          <w:sz w:val="24"/>
        </w:rPr>
        <w:t>ardır ve itibari olarak amaçlan</w:t>
      </w:r>
      <w:r w:rsidR="00DF562D">
        <w:rPr>
          <w:rFonts w:ascii="Garamond" w:hAnsi="Garamond"/>
          <w:i/>
          <w:iCs/>
          <w:sz w:val="24"/>
        </w:rPr>
        <w:t>mışlardır. Dolayısıyla yüce Allah’a nispet edilirler. Şu halde bu sonuçların nispet edilmeleri, bu itibari olguların da nispet edilişlerini mümkün kılmaktadır. Buna göre, toplumun bireyleri olarak aramızda etkin olan hükümranlık, gerçi itibari bir olgudur ve gerçek varlıktan bir paya sahip değildir, ancak o bizim tarafımızdan, tasavvur edilen mevhum bir a</w:t>
      </w:r>
      <w:r>
        <w:rPr>
          <w:rFonts w:ascii="Garamond" w:hAnsi="Garamond"/>
          <w:i/>
          <w:iCs/>
          <w:sz w:val="24"/>
        </w:rPr>
        <w:t>n</w:t>
      </w:r>
      <w:r w:rsidR="00DF562D">
        <w:rPr>
          <w:rFonts w:ascii="Garamond" w:hAnsi="Garamond"/>
          <w:i/>
          <w:iCs/>
          <w:sz w:val="24"/>
        </w:rPr>
        <w:t>lamdır. Biz onu, zihin dışı obj</w:t>
      </w:r>
      <w:r>
        <w:rPr>
          <w:rFonts w:ascii="Garamond" w:hAnsi="Garamond"/>
          <w:i/>
          <w:iCs/>
          <w:sz w:val="24"/>
        </w:rPr>
        <w:t>ektif sonuçlara ulaşmak için</w:t>
      </w:r>
      <w:r w:rsidR="009F49E1">
        <w:rPr>
          <w:rFonts w:ascii="Garamond" w:hAnsi="Garamond"/>
          <w:i/>
          <w:iCs/>
          <w:sz w:val="24"/>
        </w:rPr>
        <w:t xml:space="preserve"> araç</w:t>
      </w:r>
      <w:r w:rsidR="00DF562D">
        <w:rPr>
          <w:rFonts w:ascii="Garamond" w:hAnsi="Garamond"/>
          <w:i/>
          <w:iCs/>
          <w:sz w:val="24"/>
        </w:rPr>
        <w:t xml:space="preserve"> </w:t>
      </w:r>
      <w:r w:rsidR="009F49E1">
        <w:rPr>
          <w:rFonts w:ascii="Garamond" w:hAnsi="Garamond"/>
          <w:i/>
          <w:iCs/>
          <w:sz w:val="24"/>
        </w:rPr>
        <w:t xml:space="preserve"> </w:t>
      </w:r>
      <w:r w:rsidR="00DF562D">
        <w:rPr>
          <w:rFonts w:ascii="Garamond" w:hAnsi="Garamond"/>
          <w:i/>
          <w:iCs/>
          <w:sz w:val="24"/>
        </w:rPr>
        <w:t>olarak kullanırız. Eğer bu mevhum anlam takdir edilip varsayılmazsa, bu sonuçlara ulaşmamız mümkün olmaz. Sözünü ettiğimiz sonuçlar; zorbaların güç ve etkinlik sahibi bireylerin, toplumdaki zayıf ve düşkünlerin haklarını gasbedenlerin ezilmeleri, herkesin olması gereken</w:t>
      </w:r>
      <w:r w:rsidR="009F49E1">
        <w:rPr>
          <w:rFonts w:ascii="Garamond" w:hAnsi="Garamond"/>
          <w:i/>
          <w:iCs/>
          <w:sz w:val="24"/>
        </w:rPr>
        <w:t xml:space="preserve"> </w:t>
      </w:r>
      <w:r w:rsidR="009F49E1">
        <w:rPr>
          <w:rFonts w:ascii="Garamond" w:hAnsi="Garamond"/>
          <w:i/>
          <w:iCs/>
          <w:sz w:val="24"/>
        </w:rPr>
        <w:lastRenderedPageBreak/>
        <w:t>yerde olması, her hak sahibine</w:t>
      </w:r>
      <w:r w:rsidR="00DF562D">
        <w:rPr>
          <w:rFonts w:ascii="Garamond" w:hAnsi="Garamond"/>
          <w:i/>
          <w:iCs/>
          <w:sz w:val="24"/>
        </w:rPr>
        <w:t xml:space="preserve"> hakkının verilmesi şeklinde sıralanabilir. Kısacası mülk </w:t>
      </w:r>
      <w:r w:rsidR="009F49E1">
        <w:rPr>
          <w:rFonts w:ascii="Garamond" w:hAnsi="Garamond"/>
          <w:i/>
          <w:iCs/>
          <w:sz w:val="24"/>
        </w:rPr>
        <w:t xml:space="preserve">(egemenlik) </w:t>
      </w:r>
      <w:r w:rsidR="00DF562D">
        <w:rPr>
          <w:rFonts w:ascii="Garamond" w:hAnsi="Garamond"/>
          <w:i/>
          <w:iCs/>
          <w:sz w:val="24"/>
        </w:rPr>
        <w:t>itibari bir olgudur ancak.</w:t>
      </w:r>
    </w:p>
    <w:p w:rsidR="00DF562D" w:rsidRDefault="009F49E1" w:rsidP="0087651F">
      <w:pPr>
        <w:spacing w:line="300" w:lineRule="atLeast"/>
        <w:ind w:firstLine="284"/>
        <w:jc w:val="both"/>
        <w:rPr>
          <w:rFonts w:ascii="Garamond" w:hAnsi="Garamond"/>
          <w:i/>
          <w:iCs/>
          <w:sz w:val="24"/>
        </w:rPr>
      </w:pPr>
      <w:r>
        <w:rPr>
          <w:rFonts w:ascii="Garamond" w:hAnsi="Garamond"/>
          <w:i/>
          <w:iCs/>
          <w:sz w:val="24"/>
        </w:rPr>
        <w:t>Bu</w:t>
      </w:r>
      <w:r w:rsidR="00DF562D">
        <w:rPr>
          <w:rFonts w:ascii="Garamond" w:hAnsi="Garamond"/>
          <w:i/>
          <w:iCs/>
          <w:sz w:val="24"/>
        </w:rPr>
        <w:t xml:space="preserve"> tür zihin dışı etki ve sonuçlar kalıcı oldukları sürece egemenliğin anlamı ve ismi de kalıcı olacaktır. Dolayısıyla bu zi</w:t>
      </w:r>
      <w:r>
        <w:rPr>
          <w:rFonts w:ascii="Garamond" w:hAnsi="Garamond"/>
          <w:i/>
          <w:iCs/>
          <w:sz w:val="24"/>
        </w:rPr>
        <w:t>h</w:t>
      </w:r>
      <w:r w:rsidR="00DF562D">
        <w:rPr>
          <w:rFonts w:ascii="Garamond" w:hAnsi="Garamond"/>
          <w:i/>
          <w:iCs/>
          <w:sz w:val="24"/>
        </w:rPr>
        <w:t xml:space="preserve">in dışı sonuçların, zihin dışı nedenlerine nispet edilmeleri, mülkün-egemenliğin </w:t>
      </w:r>
      <w:r w:rsidR="007226B0">
        <w:rPr>
          <w:rFonts w:ascii="Garamond" w:hAnsi="Garamond"/>
          <w:i/>
          <w:iCs/>
          <w:sz w:val="24"/>
        </w:rPr>
        <w:t>O</w:t>
      </w:r>
      <w:r w:rsidR="00DE4954">
        <w:rPr>
          <w:rFonts w:ascii="Garamond" w:hAnsi="Garamond"/>
          <w:i/>
          <w:iCs/>
          <w:sz w:val="24"/>
        </w:rPr>
        <w:t xml:space="preserve">’na </w:t>
      </w:r>
      <w:r w:rsidR="00DF562D">
        <w:rPr>
          <w:rFonts w:ascii="Garamond" w:hAnsi="Garamond"/>
          <w:i/>
          <w:iCs/>
          <w:sz w:val="24"/>
        </w:rPr>
        <w:t>n</w:t>
      </w:r>
      <w:r w:rsidR="007226B0">
        <w:rPr>
          <w:rFonts w:ascii="Garamond" w:hAnsi="Garamond"/>
          <w:i/>
          <w:iCs/>
          <w:sz w:val="24"/>
        </w:rPr>
        <w:t>is</w:t>
      </w:r>
      <w:r w:rsidR="00DF562D">
        <w:rPr>
          <w:rFonts w:ascii="Garamond" w:hAnsi="Garamond"/>
          <w:i/>
          <w:iCs/>
          <w:sz w:val="24"/>
        </w:rPr>
        <w:t xml:space="preserve">pet edilmesi demektir. Aynı durum itibari izzet, zihin dışı sonuçları ve </w:t>
      </w:r>
      <w:r w:rsidR="007226B0">
        <w:rPr>
          <w:rFonts w:ascii="Garamond" w:hAnsi="Garamond"/>
          <w:i/>
          <w:iCs/>
          <w:sz w:val="24"/>
        </w:rPr>
        <w:t xml:space="preserve">bu sonuçların </w:t>
      </w:r>
      <w:r w:rsidR="00DF562D">
        <w:rPr>
          <w:rFonts w:ascii="Garamond" w:hAnsi="Garamond"/>
          <w:i/>
          <w:iCs/>
          <w:sz w:val="24"/>
        </w:rPr>
        <w:t>gerçek ille</w:t>
      </w:r>
      <w:r w:rsidR="007226B0">
        <w:rPr>
          <w:rFonts w:ascii="Garamond" w:hAnsi="Garamond"/>
          <w:i/>
          <w:iCs/>
          <w:sz w:val="24"/>
        </w:rPr>
        <w:t>tlerine nispet edilişi için de g</w:t>
      </w:r>
      <w:r w:rsidR="00DF562D">
        <w:rPr>
          <w:rFonts w:ascii="Garamond" w:hAnsi="Garamond"/>
          <w:i/>
          <w:iCs/>
          <w:sz w:val="24"/>
        </w:rPr>
        <w:t>eçerlidir. Emir, nehiy, hüküm ve kanun koymak ve benzeri olgular da bundan farklı değildir.</w:t>
      </w:r>
    </w:p>
    <w:p w:rsidR="00FC24F4" w:rsidRPr="00294CFF" w:rsidRDefault="00DF562D" w:rsidP="0087651F">
      <w:pPr>
        <w:spacing w:line="300" w:lineRule="atLeast"/>
        <w:ind w:firstLine="284"/>
        <w:jc w:val="both"/>
        <w:rPr>
          <w:rFonts w:ascii="Garamond" w:hAnsi="Garamond"/>
          <w:i/>
          <w:iCs/>
          <w:sz w:val="24"/>
        </w:rPr>
      </w:pPr>
      <w:r>
        <w:rPr>
          <w:rFonts w:ascii="Garamond" w:hAnsi="Garamond"/>
          <w:i/>
          <w:iCs/>
          <w:sz w:val="24"/>
        </w:rPr>
        <w:t>Bütün bunlardan sonra şu husus açıklığa kavuşuyor: Yukarıda sözü edilen itiba</w:t>
      </w:r>
      <w:r w:rsidR="007226B0">
        <w:rPr>
          <w:rFonts w:ascii="Garamond" w:hAnsi="Garamond"/>
          <w:i/>
          <w:iCs/>
          <w:sz w:val="24"/>
        </w:rPr>
        <w:t>ri olguların tümü, sonuçlarının</w:t>
      </w:r>
      <w:r>
        <w:rPr>
          <w:rFonts w:ascii="Garamond" w:hAnsi="Garamond"/>
          <w:i/>
          <w:iCs/>
          <w:sz w:val="24"/>
        </w:rPr>
        <w:t xml:space="preserve"> yüce Allah’a nispet ediliyor</w:t>
      </w:r>
      <w:r w:rsidR="007226B0">
        <w:rPr>
          <w:rFonts w:ascii="Garamond" w:hAnsi="Garamond"/>
          <w:i/>
          <w:iCs/>
          <w:sz w:val="24"/>
        </w:rPr>
        <w:t xml:space="preserve"> olması dolayısıyla zatına yara</w:t>
      </w:r>
      <w:r>
        <w:rPr>
          <w:rFonts w:ascii="Garamond" w:hAnsi="Garamond"/>
          <w:i/>
          <w:iCs/>
          <w:sz w:val="24"/>
        </w:rPr>
        <w:t xml:space="preserve">şır bir şekilde </w:t>
      </w:r>
      <w:r w:rsidR="007226B0">
        <w:rPr>
          <w:rFonts w:ascii="Garamond" w:hAnsi="Garamond"/>
          <w:i/>
          <w:iCs/>
          <w:sz w:val="24"/>
        </w:rPr>
        <w:t>O</w:t>
      </w:r>
      <w:r w:rsidR="00DE4954">
        <w:rPr>
          <w:rFonts w:ascii="Garamond" w:hAnsi="Garamond"/>
          <w:i/>
          <w:iCs/>
          <w:sz w:val="24"/>
        </w:rPr>
        <w:t xml:space="preserve">’na </w:t>
      </w:r>
      <w:r>
        <w:rPr>
          <w:rFonts w:ascii="Garamond" w:hAnsi="Garamond"/>
          <w:i/>
          <w:iCs/>
          <w:sz w:val="24"/>
        </w:rPr>
        <w:t>nis</w:t>
      </w:r>
      <w:r w:rsidR="0002084B">
        <w:rPr>
          <w:rFonts w:ascii="Garamond" w:hAnsi="Garamond"/>
          <w:i/>
          <w:iCs/>
          <w:sz w:val="24"/>
        </w:rPr>
        <w:t>pet edilirler.”</w:t>
      </w:r>
      <w:r w:rsidR="0002084B">
        <w:rPr>
          <w:rStyle w:val="FootnoteReference"/>
          <w:rFonts w:ascii="Garamond" w:hAnsi="Garamond"/>
          <w:i/>
          <w:iCs/>
          <w:sz w:val="24"/>
        </w:rPr>
        <w:footnoteReference w:id="39"/>
      </w:r>
    </w:p>
    <w:p w:rsidR="00FC24F4" w:rsidRPr="00294CFF" w:rsidRDefault="00FC24F4" w:rsidP="0087651F">
      <w:pPr>
        <w:spacing w:line="300" w:lineRule="atLeast"/>
        <w:ind w:firstLine="284"/>
        <w:jc w:val="both"/>
        <w:rPr>
          <w:rFonts w:ascii="Garamond" w:hAnsi="Garamond"/>
          <w:i/>
          <w:iCs/>
          <w:sz w:val="24"/>
        </w:rPr>
      </w:pPr>
      <w:r w:rsidRPr="00294CFF">
        <w:rPr>
          <w:rFonts w:ascii="Garamond" w:hAnsi="Garamond"/>
          <w:i/>
          <w:iCs/>
          <w:sz w:val="24"/>
        </w:rPr>
        <w:t xml:space="preserve">Bak, el-Mal, 3763. </w:t>
      </w:r>
      <w:r w:rsidR="00DE4954" w:rsidRPr="00294CFF">
        <w:rPr>
          <w:rFonts w:ascii="Garamond" w:hAnsi="Garamond"/>
          <w:i/>
          <w:iCs/>
          <w:sz w:val="24"/>
        </w:rPr>
        <w:t>Bölüm</w:t>
      </w:r>
    </w:p>
    <w:p w:rsidR="00FC24F4" w:rsidRPr="00294CFF" w:rsidRDefault="00FC24F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FC24F4" w:rsidRPr="00294CFF" w:rsidRDefault="000A6614" w:rsidP="0087651F">
      <w:pPr>
        <w:pStyle w:val="Heading1"/>
        <w:spacing w:line="300" w:lineRule="atLeast"/>
        <w:ind w:firstLine="284"/>
      </w:pPr>
      <w:bookmarkStart w:id="12" w:name="_Toc23535848"/>
      <w:r w:rsidRPr="00294CFF">
        <w:t>3702. Bölüm</w:t>
      </w:r>
      <w:bookmarkEnd w:id="12"/>
    </w:p>
    <w:p w:rsidR="000A6614" w:rsidRPr="00294CFF" w:rsidRDefault="00FE360C" w:rsidP="0087651F">
      <w:pPr>
        <w:pStyle w:val="Heading1"/>
        <w:spacing w:line="300" w:lineRule="atLeast"/>
        <w:ind w:firstLine="284"/>
      </w:pPr>
      <w:bookmarkStart w:id="13" w:name="_Toc23535849"/>
      <w:r>
        <w:t>H</w:t>
      </w:r>
      <w:r w:rsidR="001F660B" w:rsidRPr="00294CFF">
        <w:t>ükümdarlarla</w:t>
      </w:r>
      <w:r w:rsidR="00FC24F4" w:rsidRPr="00294CFF">
        <w:t xml:space="preserve"> Kaynaşmak</w:t>
      </w:r>
      <w:bookmarkEnd w:id="13"/>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7226B0">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B10282">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B10282" w:rsidRPr="0087651F">
        <w:rPr>
          <w:rFonts w:ascii="Garamond" w:hAnsi="Garamond"/>
          <w:sz w:val="24"/>
        </w:rPr>
        <w:t>Deniz</w:t>
      </w:r>
      <w:r w:rsidR="007226B0">
        <w:rPr>
          <w:rFonts w:ascii="Garamond" w:hAnsi="Garamond"/>
          <w:sz w:val="24"/>
        </w:rPr>
        <w:t>in</w:t>
      </w:r>
      <w:r w:rsidR="00B10282" w:rsidRPr="0087651F">
        <w:rPr>
          <w:rFonts w:ascii="Garamond" w:hAnsi="Garamond"/>
          <w:sz w:val="24"/>
        </w:rPr>
        <w:t xml:space="preserve"> komşu</w:t>
      </w:r>
      <w:r w:rsidR="007226B0">
        <w:rPr>
          <w:rFonts w:ascii="Garamond" w:hAnsi="Garamond"/>
          <w:sz w:val="24"/>
        </w:rPr>
        <w:t xml:space="preserve">su, </w:t>
      </w:r>
      <w:r w:rsidR="00B10282" w:rsidRPr="0087651F">
        <w:rPr>
          <w:rFonts w:ascii="Garamond" w:hAnsi="Garamond"/>
          <w:sz w:val="24"/>
        </w:rPr>
        <w:t xml:space="preserve"> padişahın dostu ve afiyetin (</w:t>
      </w:r>
      <w:r w:rsidR="007226B0">
        <w:rPr>
          <w:rFonts w:ascii="Garamond" w:hAnsi="Garamond"/>
          <w:sz w:val="24"/>
        </w:rPr>
        <w:t>sağlığın</w:t>
      </w:r>
      <w:r w:rsidR="00B10282" w:rsidRPr="0087651F">
        <w:rPr>
          <w:rFonts w:ascii="Garamond" w:hAnsi="Garamond"/>
          <w:sz w:val="24"/>
        </w:rPr>
        <w:t>) kıymeti olmaz.</w:t>
      </w:r>
      <w:r w:rsidRPr="0087651F">
        <w:rPr>
          <w:rFonts w:ascii="Garamond" w:hAnsi="Garamond"/>
          <w:sz w:val="24"/>
        </w:rPr>
        <w:t>”</w:t>
      </w:r>
      <w:r w:rsidRPr="0087651F">
        <w:rPr>
          <w:rStyle w:val="FootnoteReference"/>
          <w:rFonts w:ascii="Garamond" w:hAnsi="Garamond"/>
          <w:sz w:val="24"/>
        </w:rPr>
        <w:footnoteReference w:id="4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w:t>
      </w:r>
      <w:r w:rsidR="00B10282">
        <w:rPr>
          <w:rFonts w:ascii="Garamond" w:hAnsi="Garamond"/>
          <w:i/>
          <w:iCs/>
          <w:sz w:val="24"/>
        </w:rPr>
        <w:t xml:space="preserve">Sadık </w:t>
      </w:r>
      <w:r w:rsidRPr="00294CFF">
        <w:rPr>
          <w:rFonts w:ascii="Garamond" w:hAnsi="Garamond"/>
          <w:i/>
          <w:iCs/>
          <w:sz w:val="24"/>
        </w:rPr>
        <w:t>(a.s)</w:t>
      </w:r>
      <w:r w:rsidR="00CD6003">
        <w:rPr>
          <w:rFonts w:ascii="Garamond" w:hAnsi="Garamond"/>
          <w:i/>
          <w:iCs/>
          <w:sz w:val="24"/>
        </w:rPr>
        <w:t>, meclisinde, “ya padişaha komşu ol ya denize” denilince</w:t>
      </w:r>
      <w:r w:rsidRPr="00294CFF">
        <w:rPr>
          <w:rFonts w:ascii="Garamond" w:hAnsi="Garamond"/>
          <w:i/>
          <w:iCs/>
          <w:sz w:val="24"/>
        </w:rPr>
        <w:t xml:space="preserve"> şöyle buyurmuştur: </w:t>
      </w:r>
      <w:r w:rsidRPr="0087651F">
        <w:rPr>
          <w:rFonts w:ascii="Garamond" w:hAnsi="Garamond"/>
          <w:sz w:val="24"/>
        </w:rPr>
        <w:t>“</w:t>
      </w:r>
      <w:r w:rsidR="00CD6003" w:rsidRPr="0087651F">
        <w:rPr>
          <w:rFonts w:ascii="Garamond" w:hAnsi="Garamond"/>
          <w:sz w:val="24"/>
        </w:rPr>
        <w:t xml:space="preserve">Bu doğru değildir, doğrusu şöyledir: </w:t>
      </w:r>
      <w:r w:rsidR="00056DD4" w:rsidRPr="0087651F">
        <w:rPr>
          <w:rFonts w:ascii="Garamond" w:hAnsi="Garamond"/>
          <w:sz w:val="24"/>
        </w:rPr>
        <w:t>“Ne padişaha komşu ol, ne de deryaya.</w:t>
      </w:r>
      <w:r w:rsidR="009A2703">
        <w:rPr>
          <w:rFonts w:ascii="Garamond" w:hAnsi="Garamond"/>
          <w:sz w:val="24"/>
        </w:rPr>
        <w:t>”</w:t>
      </w:r>
      <w:r w:rsidR="00056DD4" w:rsidRPr="0087651F">
        <w:rPr>
          <w:rFonts w:ascii="Garamond" w:hAnsi="Garamond"/>
          <w:sz w:val="24"/>
        </w:rPr>
        <w:t xml:space="preserve"> Zira padişah sana eziyet eder, derya ise seni suya kandırmaz.</w:t>
      </w:r>
      <w:r w:rsidRPr="0087651F">
        <w:rPr>
          <w:rFonts w:ascii="Garamond" w:hAnsi="Garamond"/>
          <w:sz w:val="24"/>
        </w:rPr>
        <w:t>”</w:t>
      </w:r>
      <w:r w:rsidRPr="0087651F">
        <w:rPr>
          <w:rStyle w:val="FootnoteReference"/>
          <w:rFonts w:ascii="Garamond" w:hAnsi="Garamond"/>
          <w:sz w:val="24"/>
        </w:rPr>
        <w:footnoteReference w:id="41"/>
      </w:r>
    </w:p>
    <w:p w:rsidR="000A6614" w:rsidRPr="00294CFF" w:rsidRDefault="00056DD4" w:rsidP="0087651F">
      <w:pPr>
        <w:numPr>
          <w:ilvl w:val="0"/>
          <w:numId w:val="14"/>
        </w:numPr>
        <w:spacing w:line="300" w:lineRule="atLeast"/>
        <w:ind w:left="0" w:firstLine="284"/>
        <w:jc w:val="both"/>
        <w:rPr>
          <w:rFonts w:ascii="Garamond" w:hAnsi="Garamond"/>
          <w:i/>
          <w:iCs/>
          <w:sz w:val="24"/>
        </w:rPr>
      </w:pPr>
      <w:r>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D475A3">
        <w:rPr>
          <w:rFonts w:ascii="Garamond" w:hAnsi="Garamond"/>
          <w:sz w:val="24"/>
        </w:rPr>
        <w:t xml:space="preserve">Halktan en az vefası olanlar hükümdarlardır. </w:t>
      </w:r>
      <w:r w:rsidRPr="0087651F">
        <w:rPr>
          <w:rFonts w:ascii="Garamond" w:hAnsi="Garamond"/>
          <w:sz w:val="24"/>
        </w:rPr>
        <w:t>Halktan en az dostu olanlar hükümdarlardır ve insanların en talihsizi köle</w:t>
      </w:r>
      <w:r w:rsidR="00D475A3">
        <w:rPr>
          <w:rFonts w:ascii="Garamond" w:hAnsi="Garamond"/>
          <w:sz w:val="24"/>
        </w:rPr>
        <w:t>ler</w:t>
      </w:r>
      <w:r w:rsidRPr="0087651F">
        <w:rPr>
          <w:rFonts w:ascii="Garamond" w:hAnsi="Garamond"/>
          <w:sz w:val="24"/>
        </w:rPr>
        <w:t>dir.</w:t>
      </w:r>
      <w:r w:rsidR="000A6614" w:rsidRPr="0087651F">
        <w:rPr>
          <w:rFonts w:ascii="Garamond" w:hAnsi="Garamond"/>
          <w:sz w:val="24"/>
        </w:rPr>
        <w:t>”</w:t>
      </w:r>
      <w:r w:rsidR="000A6614" w:rsidRPr="0087651F">
        <w:rPr>
          <w:rStyle w:val="FootnoteReference"/>
          <w:rFonts w:ascii="Garamond" w:hAnsi="Garamond"/>
          <w:sz w:val="24"/>
        </w:rPr>
        <w:footnoteReference w:id="4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EF3F94" w:rsidRPr="0087651F">
        <w:rPr>
          <w:rFonts w:ascii="Garamond" w:hAnsi="Garamond"/>
          <w:sz w:val="24"/>
        </w:rPr>
        <w:t>Hükümdarlarla kaynaşmaya rağbet etme. Zira onlar selama cevap vermeyi bile çok görürler ve boyun vurmayı en az ceza olarak sayarlar.</w:t>
      </w:r>
      <w:r w:rsidRPr="0087651F">
        <w:rPr>
          <w:rFonts w:ascii="Garamond" w:hAnsi="Garamond"/>
          <w:sz w:val="24"/>
        </w:rPr>
        <w:t>”</w:t>
      </w:r>
      <w:r w:rsidRPr="0087651F">
        <w:rPr>
          <w:rStyle w:val="FootnoteReference"/>
          <w:rFonts w:ascii="Garamond" w:hAnsi="Garamond"/>
          <w:sz w:val="24"/>
        </w:rPr>
        <w:footnoteReference w:id="43"/>
      </w:r>
    </w:p>
    <w:p w:rsidR="000A6614" w:rsidRPr="00294CFF" w:rsidRDefault="000A6614" w:rsidP="00313C43">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EF3F94" w:rsidRPr="0087651F">
        <w:rPr>
          <w:rFonts w:ascii="Garamond" w:hAnsi="Garamond"/>
          <w:sz w:val="24"/>
        </w:rPr>
        <w:t xml:space="preserve">Sakın hükümdarların yanına fazla gitme. Zira eğer onlarla arkadaşlık edersen seni </w:t>
      </w:r>
      <w:r w:rsidR="00D475A3">
        <w:rPr>
          <w:rFonts w:ascii="Garamond" w:hAnsi="Garamond"/>
          <w:sz w:val="24"/>
        </w:rPr>
        <w:t>bıktırırlar</w:t>
      </w:r>
      <w:r w:rsidR="00313C43">
        <w:rPr>
          <w:rFonts w:ascii="Garamond" w:hAnsi="Garamond"/>
          <w:sz w:val="24"/>
        </w:rPr>
        <w:t xml:space="preserve"> </w:t>
      </w:r>
      <w:r w:rsidR="00EF3F94" w:rsidRPr="0087651F">
        <w:rPr>
          <w:rFonts w:ascii="Garamond" w:hAnsi="Garamond"/>
          <w:sz w:val="24"/>
        </w:rPr>
        <w:t xml:space="preserve">ve </w:t>
      </w:r>
      <w:r w:rsidR="00F6207A" w:rsidRPr="0087651F">
        <w:rPr>
          <w:rFonts w:ascii="Garamond" w:hAnsi="Garamond"/>
          <w:sz w:val="24"/>
        </w:rPr>
        <w:t>eğer o</w:t>
      </w:r>
      <w:r w:rsidR="00EF3F94" w:rsidRPr="0087651F">
        <w:rPr>
          <w:rFonts w:ascii="Garamond" w:hAnsi="Garamond"/>
          <w:sz w:val="24"/>
        </w:rPr>
        <w:t>nlar</w:t>
      </w:r>
      <w:r w:rsidR="00F6207A" w:rsidRPr="0087651F">
        <w:rPr>
          <w:rFonts w:ascii="Garamond" w:hAnsi="Garamond"/>
          <w:sz w:val="24"/>
        </w:rPr>
        <w:t xml:space="preserve">a </w:t>
      </w:r>
      <w:r w:rsidR="00313C43">
        <w:rPr>
          <w:rFonts w:ascii="Garamond" w:hAnsi="Garamond"/>
          <w:sz w:val="24"/>
        </w:rPr>
        <w:t>nasihat edersen</w:t>
      </w:r>
      <w:r w:rsidR="00F6207A" w:rsidRPr="0087651F">
        <w:rPr>
          <w:rFonts w:ascii="Garamond" w:hAnsi="Garamond"/>
          <w:sz w:val="24"/>
        </w:rPr>
        <w:t>, sana hile yaparlar.</w:t>
      </w:r>
      <w:r w:rsidRPr="0087651F">
        <w:rPr>
          <w:rFonts w:ascii="Garamond" w:hAnsi="Garamond"/>
          <w:sz w:val="24"/>
        </w:rPr>
        <w:t>”</w:t>
      </w:r>
      <w:r w:rsidRPr="0087651F">
        <w:rPr>
          <w:rStyle w:val="FootnoteReference"/>
          <w:rFonts w:ascii="Garamond" w:hAnsi="Garamond"/>
          <w:sz w:val="24"/>
        </w:rPr>
        <w:footnoteReference w:id="4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F6207A" w:rsidRPr="0087651F">
        <w:rPr>
          <w:rFonts w:ascii="Garamond" w:hAnsi="Garamond"/>
          <w:sz w:val="24"/>
        </w:rPr>
        <w:t>Padişahlar nezdinde makam sahibi olmak, sıkıntı ve mihnetin anahtarı</w:t>
      </w:r>
      <w:r w:rsidR="00313C43">
        <w:rPr>
          <w:rFonts w:ascii="Garamond" w:hAnsi="Garamond"/>
          <w:sz w:val="24"/>
        </w:rPr>
        <w:t>dır ve fitne toh</w:t>
      </w:r>
      <w:r w:rsidR="00F6207A" w:rsidRPr="0087651F">
        <w:rPr>
          <w:rFonts w:ascii="Garamond" w:hAnsi="Garamond"/>
          <w:sz w:val="24"/>
        </w:rPr>
        <w:t>umudur.</w:t>
      </w:r>
      <w:r w:rsidRPr="0087651F">
        <w:rPr>
          <w:rFonts w:ascii="Garamond" w:hAnsi="Garamond"/>
          <w:sz w:val="24"/>
        </w:rPr>
        <w:t>”</w:t>
      </w:r>
      <w:r w:rsidRPr="0087651F">
        <w:rPr>
          <w:rStyle w:val="FootnoteReference"/>
          <w:rFonts w:ascii="Garamond" w:hAnsi="Garamond"/>
          <w:sz w:val="24"/>
        </w:rPr>
        <w:footnoteReference w:id="45"/>
      </w:r>
    </w:p>
    <w:p w:rsidR="000A6614" w:rsidRPr="00294CFF" w:rsidRDefault="000A6614" w:rsidP="00313C43">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F6207A" w:rsidRPr="0087651F">
        <w:rPr>
          <w:rFonts w:ascii="Garamond" w:hAnsi="Garamond"/>
          <w:sz w:val="24"/>
        </w:rPr>
        <w:t>Sa</w:t>
      </w:r>
      <w:r w:rsidR="00313C43">
        <w:rPr>
          <w:rFonts w:ascii="Garamond" w:hAnsi="Garamond"/>
          <w:sz w:val="24"/>
        </w:rPr>
        <w:t>kın hükümdarlarla dostluğa tama</w:t>
      </w:r>
      <w:r w:rsidR="00F6207A" w:rsidRPr="0087651F">
        <w:rPr>
          <w:rFonts w:ascii="Garamond" w:hAnsi="Garamond"/>
          <w:sz w:val="24"/>
        </w:rPr>
        <w:t>hlanma. Zira onlar kendileriyle ünsiyet ve ülfet</w:t>
      </w:r>
      <w:r w:rsidR="00313C43">
        <w:rPr>
          <w:rFonts w:ascii="Garamond" w:hAnsi="Garamond"/>
          <w:sz w:val="24"/>
        </w:rPr>
        <w:t>in</w:t>
      </w:r>
      <w:r w:rsidR="00F6207A" w:rsidRPr="0087651F">
        <w:rPr>
          <w:rFonts w:ascii="Garamond" w:hAnsi="Garamond"/>
          <w:sz w:val="24"/>
        </w:rPr>
        <w:t xml:space="preserve"> doruğunda bile seni yalnız bırakır</w:t>
      </w:r>
      <w:r w:rsidR="00313C43">
        <w:rPr>
          <w:rFonts w:ascii="Garamond" w:hAnsi="Garamond"/>
          <w:sz w:val="24"/>
        </w:rPr>
        <w:t>lar</w:t>
      </w:r>
      <w:r w:rsidR="00F6207A" w:rsidRPr="0087651F">
        <w:rPr>
          <w:rFonts w:ascii="Garamond" w:hAnsi="Garamond"/>
          <w:sz w:val="24"/>
        </w:rPr>
        <w:t xml:space="preserve"> ve</w:t>
      </w:r>
      <w:r w:rsidR="00EB23B2">
        <w:rPr>
          <w:rFonts w:ascii="Garamond" w:hAnsi="Garamond"/>
          <w:sz w:val="24"/>
        </w:rPr>
        <w:t xml:space="preserve"> yakınlığın doruğunda bile</w:t>
      </w:r>
      <w:r w:rsidR="00F6207A" w:rsidRPr="0087651F">
        <w:rPr>
          <w:rFonts w:ascii="Garamond" w:hAnsi="Garamond"/>
          <w:sz w:val="24"/>
        </w:rPr>
        <w:t xml:space="preserve"> senden koparlar.</w:t>
      </w:r>
      <w:r w:rsidRPr="0087651F">
        <w:rPr>
          <w:rFonts w:ascii="Garamond" w:hAnsi="Garamond"/>
          <w:sz w:val="24"/>
        </w:rPr>
        <w:t>”</w:t>
      </w:r>
      <w:r w:rsidRPr="0087651F">
        <w:rPr>
          <w:rStyle w:val="FootnoteReference"/>
          <w:rFonts w:ascii="Garamond" w:hAnsi="Garamond"/>
          <w:sz w:val="24"/>
        </w:rPr>
        <w:footnoteReference w:id="46"/>
      </w:r>
    </w:p>
    <w:p w:rsidR="000A6614" w:rsidRPr="00294CFF" w:rsidRDefault="00EB23B2" w:rsidP="0087651F">
      <w:pPr>
        <w:spacing w:line="300" w:lineRule="atLeast"/>
        <w:ind w:firstLine="284"/>
        <w:jc w:val="both"/>
        <w:rPr>
          <w:rFonts w:ascii="Garamond" w:hAnsi="Garamond"/>
          <w:i/>
          <w:iCs/>
          <w:sz w:val="24"/>
        </w:rPr>
      </w:pPr>
      <w:r>
        <w:rPr>
          <w:rFonts w:ascii="Garamond" w:hAnsi="Garamond"/>
          <w:i/>
          <w:iCs/>
          <w:sz w:val="24"/>
        </w:rPr>
        <w:t>Bak. Es-Sultan, 1845. bölüm</w:t>
      </w:r>
    </w:p>
    <w:p w:rsidR="00E42B07" w:rsidRDefault="000A6614" w:rsidP="0087651F">
      <w:pPr>
        <w:pStyle w:val="Heading1"/>
        <w:spacing w:line="300" w:lineRule="atLeast"/>
        <w:ind w:firstLine="284"/>
      </w:pPr>
      <w:bookmarkStart w:id="14" w:name="_Toc23535850"/>
      <w:r w:rsidRPr="00294CFF">
        <w:t>3703. Bölüm</w:t>
      </w:r>
      <w:bookmarkEnd w:id="14"/>
    </w:p>
    <w:p w:rsidR="000A6614" w:rsidRPr="00294CFF" w:rsidRDefault="00E42B07" w:rsidP="0087651F">
      <w:pPr>
        <w:pStyle w:val="Heading1"/>
        <w:spacing w:line="300" w:lineRule="atLeast"/>
        <w:ind w:firstLine="284"/>
      </w:pPr>
      <w:bookmarkStart w:id="15" w:name="_Toc23535851"/>
      <w:r>
        <w:t>Aşağılık Kimseler Hükümdar Olunca</w:t>
      </w:r>
      <w:bookmarkEnd w:id="15"/>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“Melike: “Doğrusu hükümdarlar bir şehre girdikleri zaman orasını bozarlar, onurlu kimselerini aşağılık y</w:t>
      </w:r>
      <w:r w:rsidR="00EB23B2">
        <w:rPr>
          <w:rFonts w:ascii="Garamond" w:hAnsi="Garamond" w:cs="Garamond"/>
          <w:b/>
          <w:bCs/>
          <w:sz w:val="24"/>
        </w:rPr>
        <w:t>aparlar. İşte böyle davranırlar</w:t>
      </w:r>
      <w:r w:rsidRPr="00294CFF">
        <w:rPr>
          <w:rFonts w:ascii="Garamond" w:hAnsi="Garamond" w:cs="Garamond"/>
          <w:b/>
          <w:bCs/>
          <w:sz w:val="24"/>
        </w:rPr>
        <w:t xml:space="preserve">” </w:t>
      </w:r>
      <w:r w:rsidR="00EB23B2">
        <w:rPr>
          <w:rFonts w:ascii="Garamond" w:hAnsi="Garamond" w:cs="Garamond"/>
          <w:b/>
          <w:bCs/>
          <w:sz w:val="24"/>
        </w:rPr>
        <w:t>d</w:t>
      </w:r>
      <w:r w:rsidR="00DE4954" w:rsidRPr="00294CFF">
        <w:rPr>
          <w:rFonts w:ascii="Garamond" w:hAnsi="Garamond" w:cs="Garamond"/>
          <w:b/>
          <w:bCs/>
          <w:sz w:val="24"/>
        </w:rPr>
        <w:t>edi</w:t>
      </w:r>
      <w:r w:rsidRPr="00294CFF">
        <w:rPr>
          <w:rFonts w:ascii="Garamond" w:hAnsi="Garamond" w:cs="Garamond"/>
          <w:b/>
          <w:bCs/>
          <w:sz w:val="24"/>
        </w:rPr>
        <w:t>.”</w:t>
      </w:r>
      <w:r w:rsidRPr="00294CFF">
        <w:rPr>
          <w:rStyle w:val="FootnoteReference"/>
          <w:rFonts w:ascii="Garamond" w:hAnsi="Garamond" w:cs="Garamond"/>
          <w:b/>
          <w:bCs/>
          <w:sz w:val="24"/>
        </w:rPr>
        <w:footnoteReference w:id="4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E42B07" w:rsidRPr="0087651F">
        <w:rPr>
          <w:rFonts w:ascii="Garamond" w:hAnsi="Garamond"/>
          <w:sz w:val="24"/>
        </w:rPr>
        <w:t>Aşağılık kimseler hükümdar olunca yüce kimseler helak olur.</w:t>
      </w:r>
      <w:r w:rsidRPr="0087651F">
        <w:rPr>
          <w:rFonts w:ascii="Garamond" w:hAnsi="Garamond"/>
          <w:sz w:val="24"/>
        </w:rPr>
        <w:t>”</w:t>
      </w:r>
      <w:r w:rsidRPr="0087651F">
        <w:rPr>
          <w:rStyle w:val="FootnoteReference"/>
          <w:rFonts w:ascii="Garamond" w:hAnsi="Garamond"/>
          <w:sz w:val="24"/>
        </w:rPr>
        <w:footnoteReference w:id="4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00E42B07" w:rsidRPr="0087651F">
        <w:rPr>
          <w:rFonts w:ascii="Garamond" w:hAnsi="Garamond"/>
          <w:sz w:val="24"/>
        </w:rPr>
        <w:t>“Aşağılık kimseler üstün gelince yüce kimseler mağlup olur.</w:t>
      </w:r>
      <w:r w:rsidRPr="0087651F">
        <w:rPr>
          <w:rFonts w:ascii="Garamond" w:hAnsi="Garamond"/>
          <w:sz w:val="24"/>
        </w:rPr>
        <w:t>”</w:t>
      </w:r>
      <w:r w:rsidRPr="0087651F">
        <w:rPr>
          <w:rStyle w:val="FootnoteReference"/>
          <w:rFonts w:ascii="Garamond" w:hAnsi="Garamond"/>
          <w:sz w:val="24"/>
        </w:rPr>
        <w:footnoteReference w:id="4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5F34BF" w:rsidRPr="0087651F">
        <w:rPr>
          <w:rFonts w:ascii="Garamond" w:hAnsi="Garamond"/>
          <w:sz w:val="24"/>
        </w:rPr>
        <w:t>Güç elde eden, (genelde) diktatör kesilir</w:t>
      </w:r>
      <w:r w:rsidR="00EB23B2">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50"/>
      </w:r>
    </w:p>
    <w:p w:rsidR="000A6614" w:rsidRPr="00294CFF" w:rsidRDefault="000A6614" w:rsidP="0087651F">
      <w:pPr>
        <w:spacing w:line="300" w:lineRule="atLeast"/>
        <w:ind w:firstLine="284"/>
        <w:jc w:val="both"/>
        <w:rPr>
          <w:rFonts w:ascii="Garamond" w:hAnsi="Garamond"/>
          <w:i/>
          <w:iCs/>
          <w:sz w:val="24"/>
        </w:rPr>
      </w:pPr>
    </w:p>
    <w:p w:rsidR="006B6686" w:rsidRPr="006B6686" w:rsidRDefault="000A6614" w:rsidP="0087651F">
      <w:pPr>
        <w:pStyle w:val="Heading1"/>
        <w:spacing w:line="300" w:lineRule="atLeast"/>
        <w:ind w:firstLine="284"/>
      </w:pPr>
      <w:bookmarkStart w:id="16" w:name="_Toc23535852"/>
      <w:r w:rsidRPr="00294CFF">
        <w:t>3704. Bölüm</w:t>
      </w:r>
      <w:bookmarkEnd w:id="16"/>
    </w:p>
    <w:p w:rsidR="000A6614" w:rsidRPr="00294CFF" w:rsidRDefault="000A6614" w:rsidP="0087651F">
      <w:pPr>
        <w:pStyle w:val="Heading1"/>
        <w:spacing w:line="300" w:lineRule="atLeast"/>
        <w:ind w:firstLine="284"/>
      </w:pPr>
      <w:r w:rsidRPr="00294CFF">
        <w:t xml:space="preserve"> </w:t>
      </w:r>
      <w:bookmarkStart w:id="17" w:name="_Toc23535853"/>
      <w:r w:rsidR="006B6686">
        <w:t>Hükümdarların En Hayırlısı</w:t>
      </w:r>
      <w:bookmarkEnd w:id="17"/>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EB23B2">
        <w:rPr>
          <w:rFonts w:ascii="Garamond" w:hAnsi="Garamond"/>
          <w:sz w:val="24"/>
        </w:rPr>
        <w:t>Hükümdarların en yücesi nefsi</w:t>
      </w:r>
      <w:r w:rsidR="006B6686" w:rsidRPr="0087651F">
        <w:rPr>
          <w:rFonts w:ascii="Garamond" w:hAnsi="Garamond"/>
          <w:sz w:val="24"/>
        </w:rPr>
        <w:t>ne hükmeden ve adaleti yayan kimsedir.</w:t>
      </w:r>
      <w:r w:rsidRPr="0087651F">
        <w:rPr>
          <w:rFonts w:ascii="Garamond" w:hAnsi="Garamond"/>
          <w:sz w:val="24"/>
        </w:rPr>
        <w:t>”</w:t>
      </w:r>
      <w:r w:rsidRPr="0087651F">
        <w:rPr>
          <w:rStyle w:val="FootnoteReference"/>
          <w:rFonts w:ascii="Garamond" w:hAnsi="Garamond"/>
          <w:sz w:val="24"/>
        </w:rPr>
        <w:footnoteReference w:id="5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B01096" w:rsidRPr="0087651F">
        <w:rPr>
          <w:rFonts w:ascii="Garamond" w:hAnsi="Garamond"/>
          <w:sz w:val="24"/>
        </w:rPr>
        <w:t xml:space="preserve">Hükümdarların en akıllısı, </w:t>
      </w:r>
      <w:r w:rsidR="006B6686" w:rsidRPr="0087651F">
        <w:rPr>
          <w:rFonts w:ascii="Garamond" w:hAnsi="Garamond"/>
          <w:sz w:val="24"/>
        </w:rPr>
        <w:t xml:space="preserve">ülkeyi halkın kendisi üzerinde bir </w:t>
      </w:r>
      <w:r w:rsidR="00B01096" w:rsidRPr="0087651F">
        <w:rPr>
          <w:rFonts w:ascii="Garamond" w:hAnsi="Garamond"/>
          <w:sz w:val="24"/>
        </w:rPr>
        <w:t>hücceti (</w:t>
      </w:r>
      <w:r w:rsidR="00EB23B2">
        <w:rPr>
          <w:rFonts w:ascii="Garamond" w:hAnsi="Garamond"/>
          <w:sz w:val="24"/>
        </w:rPr>
        <w:t>ve itiraz bahanesi) olmayacak</w:t>
      </w:r>
      <w:r w:rsidR="00B01096" w:rsidRPr="0087651F">
        <w:rPr>
          <w:rFonts w:ascii="Garamond" w:hAnsi="Garamond"/>
          <w:sz w:val="24"/>
        </w:rPr>
        <w:t xml:space="preserve"> aksine kendisinin halk üzerinde hücceti bulunacak bir şekilde yönetendir.</w:t>
      </w:r>
      <w:r w:rsidRPr="0087651F">
        <w:rPr>
          <w:rFonts w:ascii="Garamond" w:hAnsi="Garamond"/>
          <w:sz w:val="24"/>
        </w:rPr>
        <w:t>”</w:t>
      </w:r>
      <w:r w:rsidRPr="0087651F">
        <w:rPr>
          <w:rStyle w:val="FootnoteReference"/>
          <w:rFonts w:ascii="Garamond" w:hAnsi="Garamond"/>
          <w:sz w:val="24"/>
        </w:rPr>
        <w:footnoteReference w:id="5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B01096" w:rsidRPr="0087651F">
        <w:rPr>
          <w:rFonts w:ascii="Garamond" w:hAnsi="Garamond"/>
          <w:sz w:val="24"/>
        </w:rPr>
        <w:t>Hükümdarların en</w:t>
      </w:r>
      <w:r w:rsidR="003F6C6F" w:rsidRPr="0087651F">
        <w:rPr>
          <w:rFonts w:ascii="Garamond" w:hAnsi="Garamond"/>
          <w:sz w:val="24"/>
        </w:rPr>
        <w:t xml:space="preserve"> iyis</w:t>
      </w:r>
      <w:r w:rsidR="00BC7AD4" w:rsidRPr="0087651F">
        <w:rPr>
          <w:rFonts w:ascii="Garamond" w:hAnsi="Garamond"/>
          <w:sz w:val="24"/>
        </w:rPr>
        <w:t>i</w:t>
      </w:r>
      <w:r w:rsidR="0052097C" w:rsidRPr="0087651F">
        <w:rPr>
          <w:rFonts w:ascii="Garamond" w:hAnsi="Garamond"/>
          <w:sz w:val="24"/>
        </w:rPr>
        <w:t xml:space="preserve"> nefsine hükmeden kimsedir.</w:t>
      </w:r>
      <w:r w:rsidRPr="0087651F">
        <w:rPr>
          <w:rFonts w:ascii="Garamond" w:hAnsi="Garamond"/>
          <w:sz w:val="24"/>
        </w:rPr>
        <w:t>”</w:t>
      </w:r>
      <w:r w:rsidRPr="0087651F">
        <w:rPr>
          <w:rStyle w:val="FootnoteReference"/>
          <w:rFonts w:ascii="Garamond" w:hAnsi="Garamond"/>
          <w:sz w:val="24"/>
        </w:rPr>
        <w:footnoteReference w:id="5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52097C" w:rsidRPr="0087651F">
        <w:rPr>
          <w:rFonts w:ascii="Garamond" w:hAnsi="Garamond"/>
          <w:sz w:val="24"/>
        </w:rPr>
        <w:t>Hükümdarların en iyisi zulmü öldüren ve adaleti ihya eden kimsedir.</w:t>
      </w:r>
      <w:r w:rsidRPr="0087651F">
        <w:rPr>
          <w:rFonts w:ascii="Garamond" w:hAnsi="Garamond"/>
          <w:sz w:val="24"/>
        </w:rPr>
        <w:t>”</w:t>
      </w:r>
      <w:r w:rsidRPr="0087651F">
        <w:rPr>
          <w:rStyle w:val="FootnoteReference"/>
          <w:rFonts w:ascii="Garamond" w:hAnsi="Garamond"/>
          <w:sz w:val="24"/>
        </w:rPr>
        <w:footnoteReference w:id="54"/>
      </w:r>
    </w:p>
    <w:p w:rsidR="000A6614" w:rsidRPr="00294CFF" w:rsidRDefault="000A6614" w:rsidP="00E77E1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E77E1E">
        <w:rPr>
          <w:rFonts w:ascii="Garamond" w:hAnsi="Garamond"/>
          <w:i/>
          <w:iCs/>
          <w:sz w:val="24"/>
        </w:rPr>
        <w:t>Sadık</w:t>
      </w:r>
      <w:r w:rsidRPr="00294CFF">
        <w:rPr>
          <w:rFonts w:ascii="Garamond" w:hAnsi="Garamond"/>
          <w:i/>
          <w:iCs/>
          <w:sz w:val="24"/>
        </w:rPr>
        <w:t xml:space="preserve"> (a.s) şöyle buyurmuştur: </w:t>
      </w:r>
      <w:r w:rsidRPr="0087651F">
        <w:rPr>
          <w:rFonts w:ascii="Garamond" w:hAnsi="Garamond"/>
          <w:sz w:val="24"/>
        </w:rPr>
        <w:t>“</w:t>
      </w:r>
      <w:r w:rsidR="0052097C" w:rsidRPr="0087651F">
        <w:rPr>
          <w:rFonts w:ascii="Garamond" w:hAnsi="Garamond"/>
          <w:sz w:val="24"/>
        </w:rPr>
        <w:t xml:space="preserve">Hükümdarların en üstünü şu üç haslete sahip olan kimsedir: Yumuşaklık, </w:t>
      </w:r>
      <w:r w:rsidR="00E77E1E">
        <w:rPr>
          <w:rFonts w:ascii="Garamond" w:hAnsi="Garamond"/>
          <w:sz w:val="24"/>
        </w:rPr>
        <w:t xml:space="preserve">bağışlayıcılık </w:t>
      </w:r>
      <w:r w:rsidR="0052097C" w:rsidRPr="0087651F">
        <w:rPr>
          <w:rFonts w:ascii="Garamond" w:hAnsi="Garamond"/>
          <w:sz w:val="24"/>
        </w:rPr>
        <w:t>ve adalet.</w:t>
      </w:r>
      <w:r w:rsidRPr="0087651F">
        <w:rPr>
          <w:rFonts w:ascii="Garamond" w:hAnsi="Garamond"/>
          <w:sz w:val="24"/>
        </w:rPr>
        <w:t>”</w:t>
      </w:r>
      <w:r w:rsidRPr="0087651F">
        <w:rPr>
          <w:rStyle w:val="FootnoteReference"/>
          <w:rFonts w:ascii="Garamond" w:hAnsi="Garamond"/>
          <w:sz w:val="24"/>
        </w:rPr>
        <w:footnoteReference w:id="5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52097C" w:rsidRPr="0087651F">
        <w:rPr>
          <w:rFonts w:ascii="Garamond" w:hAnsi="Garamond"/>
          <w:sz w:val="24"/>
        </w:rPr>
        <w:t xml:space="preserve">Hükümdarların en </w:t>
      </w:r>
      <w:r w:rsidR="0052097C" w:rsidRPr="0087651F">
        <w:rPr>
          <w:rFonts w:ascii="Garamond" w:hAnsi="Garamond"/>
          <w:sz w:val="24"/>
        </w:rPr>
        <w:lastRenderedPageBreak/>
        <w:t>üstünü, ameli ve niyeti iyi olan, ordusuna ve milletine adaletle davranan kimsedir.</w:t>
      </w:r>
      <w:r w:rsidRPr="0087651F">
        <w:rPr>
          <w:rFonts w:ascii="Garamond" w:hAnsi="Garamond"/>
          <w:sz w:val="24"/>
        </w:rPr>
        <w:t>”</w:t>
      </w:r>
      <w:r w:rsidRPr="0087651F">
        <w:rPr>
          <w:rStyle w:val="FootnoteReference"/>
          <w:rFonts w:ascii="Garamond" w:hAnsi="Garamond"/>
          <w:sz w:val="24"/>
        </w:rPr>
        <w:footnoteReference w:id="5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52097C" w:rsidRPr="0087651F">
        <w:rPr>
          <w:rFonts w:ascii="Garamond" w:hAnsi="Garamond"/>
          <w:sz w:val="24"/>
        </w:rPr>
        <w:t>Şahlardan hali en güzel olan kimse, insanların onun zamanında iyilikle yaşadığı ve adaleti halkı arasında yayan kimsedir.</w:t>
      </w:r>
      <w:r w:rsidRPr="0087651F">
        <w:rPr>
          <w:rFonts w:ascii="Garamond" w:hAnsi="Garamond"/>
          <w:sz w:val="24"/>
        </w:rPr>
        <w:t>”</w:t>
      </w:r>
      <w:r w:rsidRPr="0087651F">
        <w:rPr>
          <w:rStyle w:val="FootnoteReference"/>
          <w:rFonts w:ascii="Garamond" w:hAnsi="Garamond"/>
          <w:sz w:val="24"/>
        </w:rPr>
        <w:footnoteReference w:id="57"/>
      </w:r>
    </w:p>
    <w:p w:rsidR="000A6614" w:rsidRPr="00294CFF" w:rsidRDefault="000A6614" w:rsidP="0087651F">
      <w:pPr>
        <w:spacing w:line="300" w:lineRule="atLeast"/>
        <w:ind w:firstLine="284"/>
        <w:jc w:val="both"/>
        <w:rPr>
          <w:rFonts w:ascii="Garamond" w:hAnsi="Garamond"/>
          <w:i/>
          <w:iCs/>
          <w:sz w:val="24"/>
        </w:rPr>
      </w:pPr>
    </w:p>
    <w:p w:rsidR="0085598C" w:rsidRDefault="000A6614" w:rsidP="0087651F">
      <w:pPr>
        <w:pStyle w:val="Heading1"/>
        <w:spacing w:line="300" w:lineRule="atLeast"/>
        <w:ind w:firstLine="284"/>
      </w:pPr>
      <w:bookmarkStart w:id="18" w:name="_Toc23535854"/>
      <w:r w:rsidRPr="00294CFF">
        <w:t>3705. Bölüm</w:t>
      </w:r>
      <w:bookmarkEnd w:id="18"/>
    </w:p>
    <w:p w:rsidR="000A6614" w:rsidRPr="00294CFF" w:rsidRDefault="00E77E1E" w:rsidP="0087651F">
      <w:pPr>
        <w:pStyle w:val="Heading1"/>
        <w:spacing w:line="300" w:lineRule="atLeast"/>
        <w:ind w:firstLine="284"/>
      </w:pPr>
      <w:bookmarkStart w:id="19" w:name="_Toc23535855"/>
      <w:r>
        <w:t>Hükümdar Ç</w:t>
      </w:r>
      <w:r w:rsidR="0085598C">
        <w:t>eşitli</w:t>
      </w:r>
      <w:bookmarkEnd w:id="19"/>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5598C" w:rsidRPr="0087651F">
        <w:rPr>
          <w:rFonts w:ascii="Garamond" w:hAnsi="Garamond"/>
          <w:sz w:val="24"/>
        </w:rPr>
        <w:t>Ordularından önce kendisini yönetmesi ve terbiye etmesi, padişahın üzerinde bir haktır.</w:t>
      </w:r>
      <w:r w:rsidRPr="0087651F">
        <w:rPr>
          <w:rFonts w:ascii="Garamond" w:hAnsi="Garamond"/>
          <w:sz w:val="24"/>
        </w:rPr>
        <w:t>”</w:t>
      </w:r>
      <w:r w:rsidRPr="0087651F">
        <w:rPr>
          <w:rStyle w:val="FootnoteReference"/>
          <w:rFonts w:ascii="Garamond" w:hAnsi="Garamond"/>
          <w:sz w:val="24"/>
        </w:rPr>
        <w:footnoteReference w:id="5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5598C" w:rsidRPr="0087651F">
        <w:rPr>
          <w:rFonts w:ascii="Garamond" w:hAnsi="Garamond"/>
          <w:sz w:val="24"/>
        </w:rPr>
        <w:t>Herkim hükümetini dininin hizmetinde karar kılarsa, her sultan ona itaat eder. Herkim de dinini hükümetine hizmetçi kılarsa, her insan hükümetine tamahlanır.</w:t>
      </w:r>
      <w:r w:rsidRPr="0087651F">
        <w:rPr>
          <w:rFonts w:ascii="Garamond" w:hAnsi="Garamond"/>
          <w:sz w:val="24"/>
        </w:rPr>
        <w:t>”</w:t>
      </w:r>
      <w:r w:rsidRPr="0087651F">
        <w:rPr>
          <w:rStyle w:val="FootnoteReference"/>
          <w:rFonts w:ascii="Garamond" w:hAnsi="Garamond"/>
          <w:sz w:val="24"/>
        </w:rPr>
        <w:footnoteReference w:id="5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AA3AF3" w:rsidRPr="0087651F">
        <w:rPr>
          <w:rFonts w:ascii="Garamond" w:hAnsi="Garamond"/>
          <w:sz w:val="24"/>
        </w:rPr>
        <w:t>Padişahın tacı adaletidir.</w:t>
      </w:r>
      <w:r w:rsidRPr="0087651F">
        <w:rPr>
          <w:rFonts w:ascii="Garamond" w:hAnsi="Garamond"/>
          <w:sz w:val="24"/>
        </w:rPr>
        <w:t>”</w:t>
      </w:r>
      <w:r w:rsidRPr="0087651F">
        <w:rPr>
          <w:rStyle w:val="FootnoteReference"/>
          <w:rFonts w:ascii="Garamond" w:hAnsi="Garamond"/>
          <w:sz w:val="24"/>
        </w:rPr>
        <w:footnoteReference w:id="6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AA3AF3" w:rsidRPr="0087651F">
        <w:rPr>
          <w:rFonts w:ascii="Garamond" w:hAnsi="Garamond"/>
          <w:sz w:val="24"/>
        </w:rPr>
        <w:t>Zaman bozulunca aşağılık kimseler başa geçer.</w:t>
      </w:r>
      <w:r w:rsidRPr="0087651F">
        <w:rPr>
          <w:rFonts w:ascii="Garamond" w:hAnsi="Garamond"/>
          <w:sz w:val="24"/>
        </w:rPr>
        <w:t>”</w:t>
      </w:r>
      <w:r w:rsidRPr="0087651F">
        <w:rPr>
          <w:rStyle w:val="FootnoteReference"/>
          <w:rFonts w:ascii="Garamond" w:hAnsi="Garamond"/>
          <w:sz w:val="24"/>
        </w:rPr>
        <w:footnoteReference w:id="6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AA3AF3" w:rsidRPr="0087651F">
        <w:rPr>
          <w:rFonts w:ascii="Garamond" w:hAnsi="Garamond"/>
          <w:sz w:val="24"/>
        </w:rPr>
        <w:t>Halk için padişahın güçsüzlüğü padişahın zulmünden daha kötüdür.</w:t>
      </w:r>
      <w:r w:rsidRPr="0087651F">
        <w:rPr>
          <w:rFonts w:ascii="Garamond" w:hAnsi="Garamond"/>
          <w:sz w:val="24"/>
        </w:rPr>
        <w:t>”</w:t>
      </w:r>
      <w:r w:rsidRPr="0087651F">
        <w:rPr>
          <w:rStyle w:val="FootnoteReference"/>
          <w:rFonts w:ascii="Garamond" w:hAnsi="Garamond"/>
          <w:sz w:val="24"/>
        </w:rPr>
        <w:footnoteReference w:id="6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AA3AF3" w:rsidRPr="0087651F">
        <w:rPr>
          <w:rFonts w:ascii="Garamond" w:hAnsi="Garamond"/>
          <w:sz w:val="24"/>
        </w:rPr>
        <w:t>Şahların hışmı, ölümün elçisidir.</w:t>
      </w:r>
      <w:r w:rsidRPr="0087651F">
        <w:rPr>
          <w:rFonts w:ascii="Garamond" w:hAnsi="Garamond"/>
          <w:sz w:val="24"/>
        </w:rPr>
        <w:t>”</w:t>
      </w:r>
      <w:r w:rsidRPr="0087651F">
        <w:rPr>
          <w:rStyle w:val="FootnoteReference"/>
          <w:rFonts w:ascii="Garamond" w:hAnsi="Garamond"/>
          <w:sz w:val="24"/>
        </w:rPr>
        <w:footnoteReference w:id="63"/>
      </w:r>
    </w:p>
    <w:p w:rsidR="000A6614" w:rsidRPr="00294CFF" w:rsidRDefault="000A6614" w:rsidP="00E77E1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AA3AF3" w:rsidRPr="0087651F">
        <w:rPr>
          <w:rFonts w:ascii="Garamond" w:hAnsi="Garamond"/>
          <w:sz w:val="24"/>
        </w:rPr>
        <w:t>Dünya ve ahiret</w:t>
      </w:r>
      <w:r w:rsidR="00E77E1E">
        <w:rPr>
          <w:rFonts w:ascii="Garamond" w:hAnsi="Garamond"/>
          <w:sz w:val="24"/>
        </w:rPr>
        <w:t>in</w:t>
      </w:r>
      <w:r w:rsidR="00AA3AF3" w:rsidRPr="0087651F">
        <w:rPr>
          <w:rFonts w:ascii="Garamond" w:hAnsi="Garamond"/>
          <w:sz w:val="24"/>
        </w:rPr>
        <w:t xml:space="preserve"> hükümdarları </w:t>
      </w:r>
      <w:r w:rsidR="00E77E1E">
        <w:rPr>
          <w:rFonts w:ascii="Garamond" w:hAnsi="Garamond"/>
          <w:sz w:val="24"/>
        </w:rPr>
        <w:t>(Allah’tan) hoşnut olan fakirlerdir.</w:t>
      </w:r>
      <w:r w:rsidRPr="0087651F">
        <w:rPr>
          <w:rFonts w:ascii="Garamond" w:hAnsi="Garamond"/>
          <w:sz w:val="24"/>
        </w:rPr>
        <w:t>”</w:t>
      </w:r>
      <w:r w:rsidRPr="0087651F">
        <w:rPr>
          <w:rStyle w:val="FootnoteReference"/>
          <w:rFonts w:ascii="Garamond" w:hAnsi="Garamond"/>
          <w:sz w:val="24"/>
        </w:rPr>
        <w:footnoteReference w:id="6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AA3AF3" w:rsidRPr="0087651F">
        <w:rPr>
          <w:rFonts w:ascii="Garamond" w:hAnsi="Garamond"/>
          <w:sz w:val="24"/>
        </w:rPr>
        <w:t xml:space="preserve">Cennetin hükümdarları takva </w:t>
      </w:r>
      <w:r w:rsidR="00F54839">
        <w:rPr>
          <w:rFonts w:ascii="Garamond" w:hAnsi="Garamond"/>
          <w:sz w:val="24"/>
        </w:rPr>
        <w:t xml:space="preserve">ve </w:t>
      </w:r>
      <w:r w:rsidR="00AA3AF3" w:rsidRPr="0087651F">
        <w:rPr>
          <w:rFonts w:ascii="Garamond" w:hAnsi="Garamond"/>
          <w:sz w:val="24"/>
        </w:rPr>
        <w:t>ihlas sahipleridir.</w:t>
      </w:r>
      <w:r w:rsidRPr="0087651F">
        <w:rPr>
          <w:rFonts w:ascii="Garamond" w:hAnsi="Garamond"/>
          <w:sz w:val="24"/>
        </w:rPr>
        <w:t>”</w:t>
      </w:r>
      <w:r w:rsidRPr="0087651F">
        <w:rPr>
          <w:rStyle w:val="FootnoteReference"/>
          <w:rFonts w:ascii="Garamond" w:hAnsi="Garamond"/>
          <w:sz w:val="24"/>
        </w:rPr>
        <w:footnoteReference w:id="6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AA3AF3" w:rsidRPr="0087651F">
        <w:rPr>
          <w:rFonts w:ascii="Garamond" w:hAnsi="Garamond"/>
          <w:sz w:val="24"/>
        </w:rPr>
        <w:t>Padişahların afeti kötü davranmaktır, vezirlerin afeti ise, tıynet pisliğidir.”</w:t>
      </w:r>
      <w:r w:rsidRPr="0087651F">
        <w:rPr>
          <w:rStyle w:val="FootnoteReference"/>
          <w:rFonts w:ascii="Garamond" w:hAnsi="Garamond"/>
          <w:sz w:val="24"/>
        </w:rPr>
        <w:footnoteReference w:id="66"/>
      </w:r>
    </w:p>
    <w:p w:rsidR="000A6614" w:rsidRPr="00294CFF" w:rsidRDefault="00AA3AF3" w:rsidP="0087651F">
      <w:pPr>
        <w:numPr>
          <w:ilvl w:val="0"/>
          <w:numId w:val="14"/>
        </w:numPr>
        <w:spacing w:line="300" w:lineRule="atLeast"/>
        <w:ind w:left="0" w:firstLine="284"/>
        <w:jc w:val="both"/>
        <w:rPr>
          <w:rFonts w:ascii="Garamond" w:hAnsi="Garamond"/>
          <w:i/>
          <w:iCs/>
          <w:sz w:val="24"/>
        </w:rPr>
      </w:pPr>
      <w:r>
        <w:rPr>
          <w:rFonts w:ascii="Garamond" w:hAnsi="Garamond"/>
          <w:i/>
          <w:iCs/>
          <w:sz w:val="24"/>
        </w:rPr>
        <w:t>Resulullah (s.a.a</w:t>
      </w:r>
      <w:r w:rsidRPr="00294CFF">
        <w:rPr>
          <w:rFonts w:ascii="Garamond" w:hAnsi="Garamond"/>
          <w:i/>
          <w:iCs/>
          <w:sz w:val="24"/>
        </w:rPr>
        <w:t>)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İnsanların en </w:t>
      </w:r>
      <w:r w:rsidR="00F54839">
        <w:rPr>
          <w:rFonts w:ascii="Garamond" w:hAnsi="Garamond"/>
          <w:sz w:val="24"/>
        </w:rPr>
        <w:t>bedbahtı (</w:t>
      </w:r>
      <w:r w:rsidRPr="0087651F">
        <w:rPr>
          <w:rFonts w:ascii="Garamond" w:hAnsi="Garamond"/>
          <w:sz w:val="24"/>
        </w:rPr>
        <w:t>mutsuzu</w:t>
      </w:r>
      <w:r w:rsidR="00F54839">
        <w:rPr>
          <w:rFonts w:ascii="Garamond" w:hAnsi="Garamond"/>
          <w:sz w:val="24"/>
        </w:rPr>
        <w:t>)</w:t>
      </w:r>
      <w:r w:rsidRPr="0087651F">
        <w:rPr>
          <w:rFonts w:ascii="Garamond" w:hAnsi="Garamond"/>
          <w:sz w:val="24"/>
        </w:rPr>
        <w:t xml:space="preserve"> hükümdarlardır.</w:t>
      </w:r>
      <w:r w:rsidR="000A6614" w:rsidRPr="0087651F">
        <w:rPr>
          <w:rFonts w:ascii="Garamond" w:hAnsi="Garamond"/>
          <w:sz w:val="24"/>
        </w:rPr>
        <w:t>”</w:t>
      </w:r>
      <w:r w:rsidR="000A6614" w:rsidRPr="0087651F">
        <w:rPr>
          <w:rStyle w:val="FootnoteReference"/>
          <w:rFonts w:ascii="Garamond" w:hAnsi="Garamond"/>
          <w:sz w:val="24"/>
        </w:rPr>
        <w:footnoteReference w:id="6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A3AF3">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AA3AF3" w:rsidRPr="0087651F">
        <w:rPr>
          <w:rFonts w:ascii="Garamond" w:hAnsi="Garamond"/>
          <w:sz w:val="24"/>
        </w:rPr>
        <w:t xml:space="preserve">Dört kimse bütün dünyaya hükmetti, bunlardan ikisi mümin idiler, ikisi ise kafir: Mümin olan ikisi: Süleyman b. Davud ve Zülkarneyn idiler, kafir </w:t>
      </w:r>
      <w:r w:rsidR="00F54839">
        <w:rPr>
          <w:rFonts w:ascii="Garamond" w:hAnsi="Garamond"/>
          <w:sz w:val="24"/>
        </w:rPr>
        <w:t>olan ikisi ise Nemrud ve Buht Nes</w:t>
      </w:r>
      <w:r w:rsidR="00AA3AF3" w:rsidRPr="0087651F">
        <w:rPr>
          <w:rFonts w:ascii="Garamond" w:hAnsi="Garamond"/>
          <w:sz w:val="24"/>
        </w:rPr>
        <w:t>s</w:t>
      </w:r>
      <w:r w:rsidR="00F54839">
        <w:rPr>
          <w:rFonts w:ascii="Garamond" w:hAnsi="Garamond"/>
          <w:sz w:val="24"/>
        </w:rPr>
        <w:t>a</w:t>
      </w:r>
      <w:r w:rsidR="00AA3AF3" w:rsidRPr="0087651F">
        <w:rPr>
          <w:rFonts w:ascii="Garamond" w:hAnsi="Garamond"/>
          <w:sz w:val="24"/>
        </w:rPr>
        <w:t>r idi.</w:t>
      </w:r>
      <w:r w:rsidRPr="0087651F">
        <w:rPr>
          <w:rFonts w:ascii="Garamond" w:hAnsi="Garamond"/>
          <w:sz w:val="24"/>
        </w:rPr>
        <w:t>”</w:t>
      </w:r>
      <w:r w:rsidRPr="0087651F">
        <w:rPr>
          <w:rStyle w:val="FootnoteReference"/>
          <w:rFonts w:ascii="Garamond" w:hAnsi="Garamond"/>
          <w:sz w:val="24"/>
        </w:rPr>
        <w:footnoteReference w:id="6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w:t>
      </w:r>
      <w:r w:rsidR="00AA3AF3">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AA3AF3" w:rsidRPr="0087651F">
        <w:rPr>
          <w:rFonts w:ascii="Garamond" w:hAnsi="Garamond"/>
          <w:sz w:val="24"/>
        </w:rPr>
        <w:t>Hükümdarın etrafındakiler üç kısımdır. Bir kısmı hayır isteyenlerdir ki bunlar kendi</w:t>
      </w:r>
      <w:r w:rsidR="00FE5DD5">
        <w:rPr>
          <w:rFonts w:ascii="Garamond" w:hAnsi="Garamond"/>
          <w:sz w:val="24"/>
        </w:rPr>
        <w:t>lerinin,</w:t>
      </w:r>
      <w:r w:rsidR="00AA3AF3" w:rsidRPr="0087651F">
        <w:rPr>
          <w:rFonts w:ascii="Garamond" w:hAnsi="Garamond"/>
          <w:sz w:val="24"/>
        </w:rPr>
        <w:t xml:space="preserve"> sultanın </w:t>
      </w:r>
      <w:r w:rsidR="00FE5DD5">
        <w:rPr>
          <w:rFonts w:ascii="Garamond" w:hAnsi="Garamond"/>
          <w:sz w:val="24"/>
        </w:rPr>
        <w:t xml:space="preserve">ve halkın </w:t>
      </w:r>
      <w:r w:rsidR="002565AB" w:rsidRPr="0087651F">
        <w:rPr>
          <w:rFonts w:ascii="Garamond" w:hAnsi="Garamond"/>
          <w:sz w:val="24"/>
        </w:rPr>
        <w:t>bereket sebebidir. Başka bir kısmının ise hedefi makamını korumakır. Bunlar ne övülmüşlerdir, ne de kınanmışlardır. Aksine kına</w:t>
      </w:r>
      <w:r w:rsidR="00FE5DD5">
        <w:rPr>
          <w:rFonts w:ascii="Garamond" w:hAnsi="Garamond"/>
          <w:sz w:val="24"/>
        </w:rPr>
        <w:t>n</w:t>
      </w:r>
      <w:r w:rsidR="002565AB" w:rsidRPr="0087651F">
        <w:rPr>
          <w:rFonts w:ascii="Garamond" w:hAnsi="Garamond"/>
          <w:sz w:val="24"/>
        </w:rPr>
        <w:t>maya daha yakındırlar. Başka bir grup ise kötülüğü isteyen kimselerdir. Bu grup uğursuzdur. Kendilerinin ve sultanın kınanma</w:t>
      </w:r>
      <w:r w:rsidR="00FE5DD5">
        <w:rPr>
          <w:rFonts w:ascii="Garamond" w:hAnsi="Garamond"/>
          <w:sz w:val="24"/>
        </w:rPr>
        <w:t xml:space="preserve"> ve uğursuzluk </w:t>
      </w:r>
      <w:r w:rsidR="002565AB" w:rsidRPr="0087651F">
        <w:rPr>
          <w:rFonts w:ascii="Garamond" w:hAnsi="Garamond"/>
          <w:sz w:val="24"/>
        </w:rPr>
        <w:t xml:space="preserve"> sebebidir.</w:t>
      </w:r>
      <w:r w:rsidRPr="0087651F">
        <w:rPr>
          <w:rFonts w:ascii="Garamond" w:hAnsi="Garamond"/>
          <w:sz w:val="24"/>
        </w:rPr>
        <w:t>”</w:t>
      </w:r>
      <w:r w:rsidRPr="0087651F">
        <w:rPr>
          <w:rStyle w:val="FootnoteReference"/>
          <w:rFonts w:ascii="Garamond" w:hAnsi="Garamond"/>
          <w:sz w:val="24"/>
        </w:rPr>
        <w:footnoteReference w:id="6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2565AB" w:rsidRPr="0087651F">
        <w:rPr>
          <w:rFonts w:ascii="Garamond" w:hAnsi="Garamond"/>
          <w:sz w:val="24"/>
        </w:rPr>
        <w:t>Allah’ın kendilerini koruduğu dışında, insanlar hakikatte sultanlar ve dün</w:t>
      </w:r>
      <w:r w:rsidR="00FE5DD5">
        <w:rPr>
          <w:rFonts w:ascii="Garamond" w:hAnsi="Garamond"/>
          <w:sz w:val="24"/>
        </w:rPr>
        <w:t>y</w:t>
      </w:r>
      <w:r w:rsidR="002565AB" w:rsidRPr="0087651F">
        <w:rPr>
          <w:rFonts w:ascii="Garamond" w:hAnsi="Garamond"/>
          <w:sz w:val="24"/>
        </w:rPr>
        <w:t>a iledir</w:t>
      </w:r>
      <w:r w:rsidR="00FE5DD5">
        <w:rPr>
          <w:rFonts w:ascii="Garamond" w:hAnsi="Garamond"/>
          <w:sz w:val="24"/>
        </w:rPr>
        <w:t>ler</w:t>
      </w:r>
      <w:r w:rsidR="002565AB" w:rsidRPr="0087651F">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7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2565AB" w:rsidRPr="0087651F">
        <w:rPr>
          <w:rFonts w:ascii="Garamond" w:hAnsi="Garamond"/>
          <w:sz w:val="24"/>
        </w:rPr>
        <w:t>Hükümet adalet üzere kurulur ve akıl sütunları üzere yükselirse, Allah onun dostlarına yardım eder, düşmanlarını ise yalnız ve yardımsız bırakır.</w:t>
      </w:r>
      <w:r w:rsidRPr="0087651F">
        <w:rPr>
          <w:rFonts w:ascii="Garamond" w:hAnsi="Garamond"/>
          <w:sz w:val="24"/>
        </w:rPr>
        <w:t>”</w:t>
      </w:r>
      <w:r w:rsidRPr="0087651F">
        <w:rPr>
          <w:rStyle w:val="FootnoteReference"/>
          <w:rFonts w:ascii="Garamond" w:hAnsi="Garamond"/>
          <w:sz w:val="24"/>
        </w:rPr>
        <w:footnoteReference w:id="71"/>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i/>
          <w:iCs/>
          <w:sz w:val="8"/>
        </w:rPr>
        <w:sectPr w:rsidR="000A6614" w:rsidRPr="00294CFF">
          <w:footnotePr>
            <w:numRestart w:val="eachPage"/>
          </w:footnotePr>
          <w:type w:val="continuous"/>
          <w:pgSz w:w="11906" w:h="16838" w:code="9"/>
          <w:pgMar w:top="2722" w:right="2552" w:bottom="2778" w:left="2552" w:header="2552" w:footer="2552" w:gutter="0"/>
          <w:cols w:num="2" w:space="709"/>
          <w:docGrid w:linePitch="360"/>
        </w:sectPr>
      </w:pPr>
      <w:r w:rsidRPr="00294CFF">
        <w:rPr>
          <w:rFonts w:ascii="Garamond" w:hAnsi="Garamond"/>
          <w:i/>
          <w:iCs/>
          <w:sz w:val="8"/>
        </w:rPr>
        <w:br w:type="page"/>
      </w: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495.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rPr>
      </w:pPr>
      <w:r w:rsidRPr="00294CFF">
        <w:rPr>
          <w:rFonts w:ascii="Garamond" w:hAnsi="Garamond" w:cs="Garamond"/>
        </w:rPr>
        <w:t>El</w:t>
      </w:r>
      <w:r w:rsidR="000A6614" w:rsidRPr="00294CFF">
        <w:rPr>
          <w:rFonts w:ascii="Garamond" w:hAnsi="Garamond" w:cs="Garamond"/>
        </w:rPr>
        <w:t>-Melaike</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Melekler</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59/144, 23. </w:t>
      </w:r>
      <w:r w:rsidR="00DE4954" w:rsidRPr="00294CFF">
        <w:rPr>
          <w:rFonts w:ascii="Garamond" w:hAnsi="Garamond" w:cs="Garamond"/>
          <w:i/>
          <w:iCs/>
          <w:sz w:val="24"/>
        </w:rPr>
        <w:t>Bölüm</w:t>
      </w:r>
      <w:r w:rsidRPr="00294CFF">
        <w:rPr>
          <w:rFonts w:ascii="Garamond" w:hAnsi="Garamond" w:cs="Garamond"/>
          <w:i/>
          <w:iCs/>
          <w:sz w:val="24"/>
        </w:rPr>
        <w:t xml:space="preserve">; Hakikat’ul-Melaike ve Sıfatuhum </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6/136; Halk’ul-Melaike</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Şerh-i Nehc'ül-Belağa-i İbn-i Ebi'l-Hadid, 6/431; Ebhas-u Teteallaku bil Melaike</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5/319, 17. </w:t>
      </w:r>
      <w:r w:rsidR="00DE4954" w:rsidRPr="00294CFF">
        <w:rPr>
          <w:rFonts w:ascii="Garamond" w:hAnsi="Garamond" w:cs="Garamond"/>
          <w:i/>
          <w:iCs/>
          <w:sz w:val="24"/>
        </w:rPr>
        <w:t>Bölüm</w:t>
      </w:r>
      <w:r w:rsidRPr="00294CFF">
        <w:rPr>
          <w:rFonts w:ascii="Garamond" w:hAnsi="Garamond" w:cs="Garamond"/>
          <w:i/>
          <w:iCs/>
          <w:sz w:val="24"/>
        </w:rPr>
        <w:t>; Melaiketu Yektubune’l-</w:t>
      </w:r>
      <w:r w:rsidR="00DE4954" w:rsidRPr="00294CFF">
        <w:rPr>
          <w:rFonts w:ascii="Garamond" w:hAnsi="Garamond" w:cs="Garamond"/>
          <w:i/>
          <w:iCs/>
          <w:sz w:val="24"/>
        </w:rPr>
        <w:t>e’mal</w:t>
      </w: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0" w:name="_Toc23535856"/>
      <w:r w:rsidRPr="00294CFF">
        <w:rPr>
          <w:noProof/>
          <w:lang w:val="en-US" w:eastAsia="en-US"/>
        </w:rPr>
        <mc:AlternateContent>
          <mc:Choice Requires="wps">
            <w:drawing>
              <wp:anchor distT="0" distB="0" distL="114300" distR="114300" simplePos="0" relativeHeight="25164032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A51FB" id="Line 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0NKQIAAGw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LlfND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0"/>
    </w:p>
    <w:p w:rsidR="000A6614" w:rsidRPr="00294CFF" w:rsidRDefault="00DE4954" w:rsidP="0087651F">
      <w:pPr>
        <w:spacing w:line="300" w:lineRule="atLeast"/>
        <w:ind w:firstLine="284"/>
        <w:jc w:val="lowKashida"/>
        <w:rPr>
          <w:rFonts w:ascii="Garamond" w:hAnsi="Garamond" w:cs="Garamond"/>
          <w:i/>
          <w:iCs/>
          <w:sz w:val="24"/>
        </w:rPr>
      </w:pPr>
      <w:r w:rsidRPr="00294CFF">
        <w:rPr>
          <w:rFonts w:ascii="Garamond" w:hAnsi="Garamond" w:cs="Garamond"/>
          <w:i/>
          <w:iCs/>
          <w:sz w:val="24"/>
        </w:rPr>
        <w:t>Bak</w:t>
      </w:r>
      <w:r w:rsidR="000A6614" w:rsidRPr="00294CFF">
        <w:rPr>
          <w:rFonts w:ascii="Garamond" w:hAnsi="Garamond" w:cs="Garamond"/>
          <w:i/>
          <w:iCs/>
          <w:sz w:val="24"/>
        </w:rPr>
        <w:t xml:space="preserve">. </w:t>
      </w:r>
    </w:p>
    <w:p w:rsidR="000A6614" w:rsidRPr="00294CFF" w:rsidRDefault="00DE495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El</w:t>
      </w:r>
      <w:r w:rsidR="000A6614" w:rsidRPr="00294CFF">
        <w:rPr>
          <w:rFonts w:ascii="Garamond" w:hAnsi="Garamond" w:cs="Garamond"/>
          <w:i/>
          <w:iCs/>
          <w:sz w:val="24"/>
        </w:rPr>
        <w:t xml:space="preserve">-Haya, 996. </w:t>
      </w:r>
      <w:r w:rsidRPr="00294CFF">
        <w:rPr>
          <w:rFonts w:ascii="Garamond" w:hAnsi="Garamond" w:cs="Garamond"/>
          <w:i/>
          <w:iCs/>
          <w:sz w:val="24"/>
        </w:rPr>
        <w:t>Bölüm</w:t>
      </w:r>
      <w:r w:rsidR="000A6614" w:rsidRPr="00294CFF">
        <w:rPr>
          <w:rFonts w:ascii="Garamond" w:hAnsi="Garamond" w:cs="Garamond"/>
          <w:i/>
          <w:iCs/>
          <w:sz w:val="24"/>
        </w:rPr>
        <w:t xml:space="preserve">; el-İlm, 2851. </w:t>
      </w:r>
      <w:r w:rsidRPr="00294CFF">
        <w:rPr>
          <w:rFonts w:ascii="Garamond" w:hAnsi="Garamond" w:cs="Garamond"/>
          <w:i/>
          <w:iCs/>
          <w:sz w:val="24"/>
        </w:rPr>
        <w:t>Bölüm</w:t>
      </w:r>
      <w:r w:rsidR="000A6614" w:rsidRPr="00294CFF">
        <w:rPr>
          <w:rFonts w:ascii="Garamond" w:hAnsi="Garamond" w:cs="Garamond"/>
          <w:i/>
          <w:iCs/>
          <w:sz w:val="24"/>
        </w:rPr>
        <w:t xml:space="preserve">; el-Mevt, 3726. </w:t>
      </w:r>
      <w:r w:rsidRPr="00294CFF">
        <w:rPr>
          <w:rFonts w:ascii="Garamond" w:hAnsi="Garamond" w:cs="Garamond"/>
          <w:i/>
          <w:iCs/>
          <w:sz w:val="24"/>
        </w:rPr>
        <w:t>Bölüm</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pStyle w:val="Heading1"/>
        <w:spacing w:line="300" w:lineRule="atLeast"/>
        <w:ind w:firstLine="284"/>
      </w:pPr>
      <w:r w:rsidRPr="00294CFF">
        <w:lastRenderedPageBreak/>
        <w:br w:type="page"/>
      </w:r>
    </w:p>
    <w:p w:rsidR="000A6614" w:rsidRPr="00EC642C" w:rsidRDefault="000A6614" w:rsidP="00EC642C"/>
    <w:p w:rsidR="00AE6882" w:rsidRDefault="000A6614" w:rsidP="0087651F">
      <w:pPr>
        <w:pStyle w:val="Heading1"/>
        <w:spacing w:line="300" w:lineRule="atLeast"/>
        <w:ind w:firstLine="284"/>
      </w:pPr>
      <w:bookmarkStart w:id="21" w:name="_Toc23535857"/>
      <w:r w:rsidRPr="00294CFF">
        <w:t>3706. Bölüm</w:t>
      </w:r>
      <w:bookmarkEnd w:id="21"/>
    </w:p>
    <w:p w:rsidR="000A6614" w:rsidRPr="00294CFF" w:rsidRDefault="00AE6882" w:rsidP="0087651F">
      <w:pPr>
        <w:pStyle w:val="Heading1"/>
        <w:spacing w:line="300" w:lineRule="atLeast"/>
        <w:ind w:firstLine="284"/>
      </w:pPr>
      <w:bookmarkStart w:id="22" w:name="_Toc23535858"/>
      <w:r>
        <w:t>Meleklerin Yaratılışı</w:t>
      </w:r>
      <w:bookmarkEnd w:id="22"/>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C97A10" w:rsidRDefault="001E3585" w:rsidP="0087651F">
      <w:pPr>
        <w:spacing w:line="300" w:lineRule="atLeast"/>
        <w:ind w:firstLine="284"/>
        <w:jc w:val="lowKashida"/>
        <w:rPr>
          <w:rFonts w:ascii="Garamond" w:hAnsi="Garamond" w:cs="Garamond"/>
          <w:b/>
          <w:bCs/>
          <w:sz w:val="24"/>
        </w:rPr>
      </w:pPr>
      <w:r>
        <w:rPr>
          <w:rFonts w:ascii="Garamond" w:hAnsi="Garamond" w:cs="Garamond"/>
          <w:b/>
          <w:bCs/>
          <w:sz w:val="24"/>
        </w:rPr>
        <w:t>“Hamd</w:t>
      </w:r>
      <w:r w:rsidR="000A6614" w:rsidRPr="00C97A10">
        <w:rPr>
          <w:rFonts w:ascii="Garamond" w:hAnsi="Garamond" w:cs="Garamond"/>
          <w:b/>
          <w:bCs/>
          <w:sz w:val="24"/>
        </w:rPr>
        <w:t>, gökleri ve yeri yaratan, melekleri ikişer, üçer, dörder kanatlı elçiler kılan Allah’a mahsustur. Yaratmada dilediğini ar</w:t>
      </w:r>
      <w:r>
        <w:rPr>
          <w:rFonts w:ascii="Garamond" w:hAnsi="Garamond" w:cs="Garamond"/>
          <w:b/>
          <w:bCs/>
          <w:sz w:val="24"/>
        </w:rPr>
        <w:t>tırır. Doğrusu Allah, her şeye k</w:t>
      </w:r>
      <w:r w:rsidR="000A6614" w:rsidRPr="00C97A10">
        <w:rPr>
          <w:rFonts w:ascii="Garamond" w:hAnsi="Garamond" w:cs="Garamond"/>
          <w:b/>
          <w:bCs/>
          <w:sz w:val="24"/>
        </w:rPr>
        <w:t xml:space="preserve">adir olandır.” </w:t>
      </w:r>
      <w:r w:rsidR="000A6614" w:rsidRPr="00C97A10">
        <w:rPr>
          <w:rStyle w:val="FootnoteReference"/>
          <w:rFonts w:ascii="Garamond" w:hAnsi="Garamond" w:cs="Garamond"/>
          <w:b/>
          <w:bCs/>
          <w:sz w:val="24"/>
        </w:rPr>
        <w:footnoteReference w:id="72"/>
      </w:r>
    </w:p>
    <w:p w:rsidR="000A6614" w:rsidRPr="00C97A10" w:rsidRDefault="000A6614" w:rsidP="0087651F">
      <w:pPr>
        <w:spacing w:line="300" w:lineRule="atLeast"/>
        <w:ind w:firstLine="284"/>
        <w:jc w:val="lowKashida"/>
        <w:rPr>
          <w:rFonts w:ascii="Garamond" w:hAnsi="Garamond" w:cs="Garamond"/>
          <w:b/>
          <w:bCs/>
          <w:sz w:val="24"/>
        </w:rPr>
      </w:pPr>
      <w:r w:rsidRPr="00C97A10">
        <w:rPr>
          <w:rFonts w:ascii="Garamond" w:hAnsi="Garamond" w:cs="Garamond"/>
          <w:b/>
          <w:bCs/>
          <w:sz w:val="24"/>
        </w:rPr>
        <w:t xml:space="preserve">“Putperestlere sor, kızlar senin Rabbinin de erkekler onların mı? Yoksa melekleri kız olarak yarattığımızda onlar hazır mı idiler?” </w:t>
      </w:r>
      <w:r w:rsidRPr="00C97A10">
        <w:rPr>
          <w:rStyle w:val="FootnoteReference"/>
          <w:rFonts w:ascii="Garamond" w:hAnsi="Garamond" w:cs="Garamond"/>
          <w:b/>
          <w:bCs/>
          <w:sz w:val="24"/>
        </w:rPr>
        <w:footnoteReference w:id="7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5876B7" w:rsidRPr="0087651F">
        <w:rPr>
          <w:rFonts w:ascii="Garamond" w:hAnsi="Garamond"/>
          <w:sz w:val="24"/>
        </w:rPr>
        <w:t>Daha sonra münezzeh olan Allah göklerinde yerleştirmek ve melekutunun yüce göğünü imar etmek için eşsiz yaratıklarını yani meleklerini yarattı. Onlar vesilesiyle göklerinin geniş yarıklarını doldurdu ve fezalarının arasındaki fasılayı onlarla giderdi.</w:t>
      </w:r>
      <w:r w:rsidRPr="0087651F">
        <w:rPr>
          <w:rFonts w:ascii="Garamond" w:hAnsi="Garamond"/>
          <w:sz w:val="24"/>
        </w:rPr>
        <w:t>”</w:t>
      </w:r>
      <w:r w:rsidRPr="0087651F">
        <w:rPr>
          <w:rStyle w:val="FootnoteReference"/>
          <w:rFonts w:ascii="Garamond" w:hAnsi="Garamond"/>
          <w:sz w:val="24"/>
        </w:rPr>
        <w:footnoteReference w:id="7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5876B7">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5876B7" w:rsidRPr="0087651F">
        <w:rPr>
          <w:rFonts w:ascii="Garamond" w:hAnsi="Garamond"/>
          <w:sz w:val="24"/>
        </w:rPr>
        <w:t>Aziz ve celil olan Allah meleklerini nurdan yaramıştır.</w:t>
      </w:r>
      <w:r w:rsidRPr="0087651F">
        <w:rPr>
          <w:rFonts w:ascii="Garamond" w:hAnsi="Garamond"/>
          <w:sz w:val="24"/>
        </w:rPr>
        <w:t>”</w:t>
      </w:r>
      <w:r w:rsidRPr="0087651F">
        <w:rPr>
          <w:rStyle w:val="FootnoteReference"/>
          <w:rFonts w:ascii="Garamond" w:hAnsi="Garamond"/>
          <w:sz w:val="24"/>
        </w:rPr>
        <w:footnoteReference w:id="75"/>
      </w:r>
    </w:p>
    <w:p w:rsidR="000A6614" w:rsidRPr="00294CFF" w:rsidRDefault="005876B7" w:rsidP="0087651F">
      <w:pPr>
        <w:numPr>
          <w:ilvl w:val="0"/>
          <w:numId w:val="14"/>
        </w:numPr>
        <w:spacing w:line="300" w:lineRule="atLeast"/>
        <w:ind w:left="0" w:firstLine="284"/>
        <w:jc w:val="both"/>
        <w:rPr>
          <w:rFonts w:ascii="Garamond" w:hAnsi="Garamond"/>
          <w:i/>
          <w:iCs/>
          <w:sz w:val="24"/>
        </w:rPr>
      </w:pPr>
      <w:r>
        <w:rPr>
          <w:rFonts w:ascii="Garamond" w:hAnsi="Garamond"/>
          <w:i/>
          <w:iCs/>
          <w:sz w:val="24"/>
        </w:rPr>
        <w:lastRenderedPageBreak/>
        <w:t>Resulullah (s.a.a</w:t>
      </w:r>
      <w:r w:rsidRPr="00294CFF">
        <w:rPr>
          <w:rFonts w:ascii="Garamond" w:hAnsi="Garamond"/>
          <w:i/>
          <w:iCs/>
          <w:sz w:val="24"/>
        </w:rPr>
        <w:t>)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Melekler nurdan yaratılmıştır, cinler ateş kıvılcımından, Adem ise sizler için (Kur’an’da) beyan edilen şeyden.</w:t>
      </w:r>
      <w:r w:rsidR="000A6614" w:rsidRPr="0087651F">
        <w:rPr>
          <w:rFonts w:ascii="Garamond" w:hAnsi="Garamond"/>
          <w:sz w:val="24"/>
        </w:rPr>
        <w:t>”</w:t>
      </w:r>
      <w:r w:rsidR="000A6614" w:rsidRPr="0087651F">
        <w:rPr>
          <w:rStyle w:val="FootnoteReference"/>
          <w:rFonts w:ascii="Garamond" w:hAnsi="Garamond"/>
          <w:sz w:val="24"/>
        </w:rPr>
        <w:footnoteReference w:id="76"/>
      </w:r>
    </w:p>
    <w:p w:rsidR="000A6614" w:rsidRPr="00294CFF" w:rsidRDefault="005876B7" w:rsidP="0087651F">
      <w:pPr>
        <w:numPr>
          <w:ilvl w:val="0"/>
          <w:numId w:val="14"/>
        </w:numPr>
        <w:spacing w:line="300" w:lineRule="atLeast"/>
        <w:ind w:left="0" w:firstLine="284"/>
        <w:jc w:val="both"/>
        <w:rPr>
          <w:rFonts w:ascii="Garamond" w:hAnsi="Garamond"/>
          <w:i/>
          <w:iCs/>
          <w:sz w:val="24"/>
        </w:rPr>
      </w:pPr>
      <w:r>
        <w:rPr>
          <w:rFonts w:ascii="Garamond" w:hAnsi="Garamond"/>
          <w:i/>
          <w:iCs/>
          <w:sz w:val="24"/>
        </w:rPr>
        <w:t>Resulullah (s.a.a</w:t>
      </w:r>
      <w:r w:rsidRPr="00294CFF">
        <w:rPr>
          <w:rFonts w:ascii="Garamond" w:hAnsi="Garamond"/>
          <w:i/>
          <w:iCs/>
          <w:sz w:val="24"/>
        </w:rPr>
        <w:t>)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Allah melekleri nurdan yaratmıştır, onlardan bazısı sinekten daha küçüktür</w:t>
      </w:r>
      <w:r w:rsidR="001E3585">
        <w:rPr>
          <w:rFonts w:ascii="Garamond" w:hAnsi="Garamond"/>
          <w:sz w:val="24"/>
        </w:rPr>
        <w:t>ler</w:t>
      </w:r>
      <w:r w:rsidRPr="0087651F">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77"/>
      </w:r>
    </w:p>
    <w:p w:rsidR="000A6614" w:rsidRPr="00294CFF" w:rsidRDefault="000A6614" w:rsidP="0087651F">
      <w:pPr>
        <w:spacing w:line="300" w:lineRule="atLeast"/>
        <w:ind w:firstLine="284"/>
        <w:jc w:val="both"/>
        <w:rPr>
          <w:rFonts w:ascii="Garamond" w:hAnsi="Garamond"/>
          <w:i/>
          <w:iCs/>
          <w:sz w:val="24"/>
        </w:rPr>
      </w:pPr>
    </w:p>
    <w:p w:rsidR="005876B7" w:rsidRDefault="000A6614" w:rsidP="0087651F">
      <w:pPr>
        <w:pStyle w:val="Heading1"/>
        <w:spacing w:line="300" w:lineRule="atLeast"/>
        <w:ind w:firstLine="284"/>
      </w:pPr>
      <w:bookmarkStart w:id="23" w:name="_Toc23535859"/>
      <w:r w:rsidRPr="00294CFF">
        <w:t>3707. Bölüm</w:t>
      </w:r>
      <w:bookmarkEnd w:id="23"/>
    </w:p>
    <w:p w:rsidR="000A6614" w:rsidRPr="00294CFF" w:rsidRDefault="005876B7" w:rsidP="0087651F">
      <w:pPr>
        <w:pStyle w:val="Heading1"/>
        <w:spacing w:line="300" w:lineRule="atLeast"/>
        <w:ind w:firstLine="284"/>
      </w:pPr>
      <w:bookmarkStart w:id="24" w:name="_Toc23535860"/>
      <w:r>
        <w:t>Meleklerin Çokluğu</w:t>
      </w:r>
      <w:bookmarkEnd w:id="24"/>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5876B7">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5876B7" w:rsidRPr="0087651F">
        <w:rPr>
          <w:rFonts w:ascii="Garamond" w:hAnsi="Garamond"/>
          <w:sz w:val="24"/>
        </w:rPr>
        <w:t xml:space="preserve">Allah yarattığı hiçbir şeyi meleklerden daha </w:t>
      </w:r>
      <w:r w:rsidR="00593740" w:rsidRPr="0087651F">
        <w:rPr>
          <w:rFonts w:ascii="Garamond" w:hAnsi="Garamond"/>
          <w:sz w:val="24"/>
        </w:rPr>
        <w:t>çok yaratmamıştır.</w:t>
      </w:r>
      <w:r w:rsidRPr="0087651F">
        <w:rPr>
          <w:rFonts w:ascii="Garamond" w:hAnsi="Garamond"/>
          <w:sz w:val="24"/>
        </w:rPr>
        <w:t>”</w:t>
      </w:r>
      <w:r w:rsidRPr="0087651F">
        <w:rPr>
          <w:rStyle w:val="FootnoteReference"/>
          <w:rFonts w:ascii="Garamond" w:hAnsi="Garamond"/>
          <w:sz w:val="24"/>
        </w:rPr>
        <w:footnoteReference w:id="78"/>
      </w:r>
    </w:p>
    <w:p w:rsidR="000A6614" w:rsidRPr="00294CFF" w:rsidRDefault="00593740" w:rsidP="0087651F">
      <w:pPr>
        <w:numPr>
          <w:ilvl w:val="0"/>
          <w:numId w:val="14"/>
        </w:numPr>
        <w:spacing w:line="300" w:lineRule="atLeast"/>
        <w:ind w:left="0" w:firstLine="284"/>
        <w:jc w:val="both"/>
        <w:rPr>
          <w:rFonts w:ascii="Garamond" w:hAnsi="Garamond"/>
          <w:i/>
          <w:iCs/>
          <w:sz w:val="24"/>
        </w:rPr>
      </w:pPr>
      <w:r>
        <w:rPr>
          <w:rFonts w:ascii="Garamond" w:hAnsi="Garamond"/>
          <w:i/>
          <w:iCs/>
          <w:sz w:val="24"/>
        </w:rPr>
        <w:t>Resulullah (s.a.a</w:t>
      </w:r>
      <w:r w:rsidRPr="00294CFF">
        <w:rPr>
          <w:rFonts w:ascii="Garamond" w:hAnsi="Garamond"/>
          <w:i/>
          <w:iCs/>
          <w:sz w:val="24"/>
        </w:rPr>
        <w:t>)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Allah’ın yarattığı şeyler arasında meleklerden daha çok bir şey yoktur.</w:t>
      </w:r>
      <w:r w:rsidR="000A6614" w:rsidRPr="0087651F">
        <w:rPr>
          <w:rFonts w:ascii="Garamond" w:hAnsi="Garamond"/>
          <w:sz w:val="24"/>
        </w:rPr>
        <w:t>”</w:t>
      </w:r>
      <w:r w:rsidR="000A6614" w:rsidRPr="0087651F">
        <w:rPr>
          <w:rStyle w:val="FootnoteReference"/>
          <w:rFonts w:ascii="Garamond" w:hAnsi="Garamond"/>
          <w:sz w:val="24"/>
        </w:rPr>
        <w:footnoteReference w:id="7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593740">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593740" w:rsidRPr="0087651F">
        <w:rPr>
          <w:rFonts w:ascii="Garamond" w:hAnsi="Garamond"/>
          <w:sz w:val="24"/>
        </w:rPr>
        <w:t xml:space="preserve">Canım elinde olana yemin olsun ki Allah’ın göklerdeki melekleri yeryüzündeki toprak sayısından daha çoktur ve gökte atılan her adımda orada bir melek Allah’ı tespih ve taktis etmektedir. Yeryüzünde bulunan her ağaç ve </w:t>
      </w:r>
      <w:r w:rsidR="00593740" w:rsidRPr="0087651F">
        <w:rPr>
          <w:rFonts w:ascii="Garamond" w:hAnsi="Garamond"/>
          <w:sz w:val="24"/>
        </w:rPr>
        <w:lastRenderedPageBreak/>
        <w:t xml:space="preserve">taş parçası üzerinde müvekkel </w:t>
      </w:r>
      <w:r w:rsidR="001E3585">
        <w:rPr>
          <w:rFonts w:ascii="Garamond" w:hAnsi="Garamond"/>
          <w:sz w:val="24"/>
        </w:rPr>
        <w:t xml:space="preserve"> (görevli) </w:t>
      </w:r>
      <w:r w:rsidR="00593740" w:rsidRPr="0087651F">
        <w:rPr>
          <w:rFonts w:ascii="Garamond" w:hAnsi="Garamond"/>
          <w:sz w:val="24"/>
        </w:rPr>
        <w:t>bir melek vardır.</w:t>
      </w:r>
      <w:r w:rsidRPr="0087651F">
        <w:rPr>
          <w:rFonts w:ascii="Garamond" w:hAnsi="Garamond"/>
          <w:sz w:val="24"/>
        </w:rPr>
        <w:t>”</w:t>
      </w:r>
      <w:r w:rsidRPr="0087651F">
        <w:rPr>
          <w:rStyle w:val="FootnoteReference"/>
          <w:rFonts w:ascii="Garamond" w:hAnsi="Garamond"/>
          <w:sz w:val="24"/>
        </w:rPr>
        <w:footnoteReference w:id="8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38048A" w:rsidRPr="0087651F">
        <w:rPr>
          <w:rFonts w:ascii="Garamond" w:hAnsi="Garamond"/>
          <w:sz w:val="24"/>
        </w:rPr>
        <w:t>Gök katlarında secde</w:t>
      </w:r>
      <w:r w:rsidR="001E3585">
        <w:rPr>
          <w:rFonts w:ascii="Garamond" w:hAnsi="Garamond"/>
          <w:sz w:val="24"/>
        </w:rPr>
        <w:t xml:space="preserve"> eden</w:t>
      </w:r>
      <w:r w:rsidR="0038048A" w:rsidRPr="0087651F">
        <w:rPr>
          <w:rFonts w:ascii="Garamond" w:hAnsi="Garamond"/>
          <w:sz w:val="24"/>
        </w:rPr>
        <w:t xml:space="preserve"> veya süratle iş gören bir meleğin olmadığı yer yoktur. İbadet edip durmalarıyla, Allah’a dair bilgileri artar, kalplerinde Rablerinin izzeti daha da büyür.</w:t>
      </w:r>
      <w:r w:rsidRPr="0087651F">
        <w:rPr>
          <w:rFonts w:ascii="Garamond" w:hAnsi="Garamond"/>
          <w:sz w:val="24"/>
        </w:rPr>
        <w:t>”</w:t>
      </w:r>
      <w:r w:rsidRPr="0087651F">
        <w:rPr>
          <w:rStyle w:val="FootnoteReference"/>
          <w:rFonts w:ascii="Garamond" w:hAnsi="Garamond"/>
          <w:sz w:val="24"/>
        </w:rPr>
        <w:footnoteReference w:id="81"/>
      </w:r>
    </w:p>
    <w:p w:rsidR="000A6614" w:rsidRPr="00294CFF" w:rsidRDefault="00DE566B" w:rsidP="00FF7E26">
      <w:pPr>
        <w:numPr>
          <w:ilvl w:val="0"/>
          <w:numId w:val="14"/>
        </w:numPr>
        <w:spacing w:line="300" w:lineRule="atLeast"/>
        <w:ind w:left="0" w:firstLine="284"/>
        <w:jc w:val="both"/>
        <w:rPr>
          <w:rFonts w:ascii="Garamond" w:hAnsi="Garamond"/>
          <w:i/>
          <w:iCs/>
          <w:sz w:val="24"/>
        </w:rPr>
      </w:pPr>
      <w:r>
        <w:rPr>
          <w:rFonts w:ascii="Garamond" w:hAnsi="Garamond"/>
          <w:i/>
          <w:iCs/>
          <w:sz w:val="24"/>
        </w:rPr>
        <w:t>Resulullah (s.a.a</w:t>
      </w:r>
      <w:r w:rsidRPr="00294CFF">
        <w:rPr>
          <w:rFonts w:ascii="Garamond" w:hAnsi="Garamond"/>
          <w:i/>
          <w:iCs/>
          <w:sz w:val="24"/>
        </w:rPr>
        <w:t>)</w:t>
      </w:r>
      <w:r>
        <w:rPr>
          <w:rFonts w:ascii="Garamond" w:hAnsi="Garamond"/>
          <w:i/>
          <w:iCs/>
          <w:sz w:val="24"/>
        </w:rPr>
        <w:t xml:space="preserve">, “hel eta…” </w:t>
      </w:r>
      <w:r w:rsidR="00FF7E26">
        <w:rPr>
          <w:rFonts w:ascii="Garamond" w:hAnsi="Garamond"/>
          <w:i/>
          <w:iCs/>
          <w:sz w:val="24"/>
        </w:rPr>
        <w:t xml:space="preserve">(insan) suresini okuduktan </w:t>
      </w:r>
      <w:r>
        <w:rPr>
          <w:rFonts w:ascii="Garamond" w:hAnsi="Garamond"/>
          <w:i/>
          <w:iCs/>
          <w:sz w:val="24"/>
        </w:rPr>
        <w:t xml:space="preserve"> sonra </w:t>
      </w:r>
      <w:r w:rsidRPr="00294CFF">
        <w:rPr>
          <w:rFonts w:ascii="Garamond" w:hAnsi="Garamond"/>
          <w:i/>
          <w:iCs/>
          <w:sz w:val="24"/>
        </w:rPr>
        <w:t>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Ben sizin görmediğiniz bir şeyi görüyor ve sizin işitmediğiniz bir şeyi işitiyorum. Gökler (ağırlıktan) seslendi ve de seslenmesi gerekir. Zira gökte bir meleğin alnını dayayıp Allah için secdeye kapanmadığı bir yer yoktur.</w:t>
      </w:r>
      <w:r w:rsidR="000A6614" w:rsidRPr="0087651F">
        <w:rPr>
          <w:rFonts w:ascii="Garamond" w:hAnsi="Garamond"/>
          <w:sz w:val="24"/>
        </w:rPr>
        <w:t>”</w:t>
      </w:r>
      <w:r w:rsidR="000A6614" w:rsidRPr="0087651F">
        <w:rPr>
          <w:rStyle w:val="FootnoteReference"/>
          <w:rFonts w:ascii="Garamond" w:hAnsi="Garamond"/>
          <w:sz w:val="24"/>
        </w:rPr>
        <w:footnoteReference w:id="82"/>
      </w:r>
    </w:p>
    <w:p w:rsidR="000A6614" w:rsidRPr="00294CFF" w:rsidRDefault="000A6614" w:rsidP="0087651F">
      <w:pPr>
        <w:spacing w:line="300" w:lineRule="atLeast"/>
        <w:ind w:firstLine="284"/>
        <w:jc w:val="both"/>
        <w:rPr>
          <w:rFonts w:ascii="Garamond" w:hAnsi="Garamond"/>
          <w:i/>
          <w:iCs/>
          <w:sz w:val="24"/>
        </w:rPr>
      </w:pPr>
    </w:p>
    <w:p w:rsidR="00DE566B" w:rsidRDefault="000A6614" w:rsidP="0087651F">
      <w:pPr>
        <w:pStyle w:val="Heading1"/>
        <w:spacing w:line="300" w:lineRule="atLeast"/>
        <w:ind w:firstLine="284"/>
      </w:pPr>
      <w:bookmarkStart w:id="25" w:name="_Toc23535861"/>
      <w:r w:rsidRPr="00294CFF">
        <w:t>3708. Bölüm</w:t>
      </w:r>
      <w:bookmarkEnd w:id="25"/>
    </w:p>
    <w:p w:rsidR="000A6614" w:rsidRPr="00294CFF" w:rsidRDefault="00DE566B" w:rsidP="0087651F">
      <w:pPr>
        <w:pStyle w:val="Heading1"/>
        <w:spacing w:line="300" w:lineRule="atLeast"/>
        <w:ind w:firstLine="284"/>
      </w:pPr>
      <w:bookmarkStart w:id="26" w:name="_Toc23535862"/>
      <w:r>
        <w:t>Meleklerin Sıfatları</w:t>
      </w:r>
      <w:bookmarkEnd w:id="26"/>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6372A4">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w:t>
      </w:r>
      <w:r w:rsidR="00675F2A">
        <w:rPr>
          <w:rFonts w:ascii="Garamond" w:hAnsi="Garamond"/>
          <w:i/>
          <w:iCs/>
          <w:sz w:val="24"/>
        </w:rPr>
        <w:t xml:space="preserve">meleklerin </w:t>
      </w:r>
      <w:r w:rsidR="00FF7E26">
        <w:rPr>
          <w:rFonts w:ascii="Garamond" w:hAnsi="Garamond"/>
          <w:i/>
          <w:iCs/>
          <w:sz w:val="24"/>
        </w:rPr>
        <w:t>sıfatı</w:t>
      </w:r>
      <w:r w:rsidR="00675F2A">
        <w:rPr>
          <w:rFonts w:ascii="Garamond" w:hAnsi="Garamond"/>
          <w:i/>
          <w:iCs/>
          <w:sz w:val="24"/>
        </w:rPr>
        <w:t xml:space="preserve"> hakkında </w:t>
      </w:r>
      <w:r w:rsidRPr="00294CFF">
        <w:rPr>
          <w:rFonts w:ascii="Garamond" w:hAnsi="Garamond"/>
          <w:i/>
          <w:iCs/>
          <w:sz w:val="24"/>
        </w:rPr>
        <w:t xml:space="preserve">şöyle buyurmuştur: </w:t>
      </w:r>
      <w:r w:rsidRPr="0087651F">
        <w:rPr>
          <w:rFonts w:ascii="Garamond" w:hAnsi="Garamond"/>
          <w:sz w:val="24"/>
        </w:rPr>
        <w:t>“</w:t>
      </w:r>
      <w:r w:rsidR="00FF7E26">
        <w:rPr>
          <w:rFonts w:ascii="Garamond" w:hAnsi="Garamond"/>
          <w:sz w:val="24"/>
        </w:rPr>
        <w:t>Onlar</w:t>
      </w:r>
      <w:r w:rsidR="00636FA1" w:rsidRPr="0087651F">
        <w:rPr>
          <w:rFonts w:ascii="Garamond" w:hAnsi="Garamond"/>
          <w:sz w:val="24"/>
        </w:rPr>
        <w:t xml:space="preserve"> yerden yükselttiğin</w:t>
      </w:r>
      <w:r w:rsidR="00FF7E26">
        <w:rPr>
          <w:rFonts w:ascii="Garamond" w:hAnsi="Garamond"/>
          <w:sz w:val="24"/>
        </w:rPr>
        <w:t>,</w:t>
      </w:r>
      <w:r w:rsidR="00636FA1" w:rsidRPr="0087651F">
        <w:rPr>
          <w:rFonts w:ascii="Garamond" w:hAnsi="Garamond"/>
          <w:sz w:val="24"/>
        </w:rPr>
        <w:t xml:space="preserve"> </w:t>
      </w:r>
      <w:r w:rsidR="006372A4">
        <w:rPr>
          <w:rFonts w:ascii="Garamond" w:hAnsi="Garamond"/>
          <w:sz w:val="24"/>
        </w:rPr>
        <w:t>s</w:t>
      </w:r>
      <w:r w:rsidR="00636FA1" w:rsidRPr="0087651F">
        <w:rPr>
          <w:rFonts w:ascii="Garamond" w:hAnsi="Garamond"/>
          <w:sz w:val="24"/>
        </w:rPr>
        <w:t>enden en çok korkan ve sana en yakın olanlar</w:t>
      </w:r>
      <w:r w:rsidR="006372A4">
        <w:rPr>
          <w:rFonts w:ascii="Garamond" w:hAnsi="Garamond"/>
          <w:sz w:val="24"/>
        </w:rPr>
        <w:t xml:space="preserve"> </w:t>
      </w:r>
      <w:r w:rsidR="006372A4" w:rsidRPr="0087651F">
        <w:rPr>
          <w:rFonts w:ascii="Garamond" w:hAnsi="Garamond"/>
          <w:sz w:val="24"/>
        </w:rPr>
        <w:t xml:space="preserve">yaratıklardır. </w:t>
      </w:r>
      <w:r w:rsidR="00636FA1" w:rsidRPr="0087651F">
        <w:rPr>
          <w:rFonts w:ascii="Garamond" w:hAnsi="Garamond"/>
          <w:sz w:val="24"/>
        </w:rPr>
        <w:t xml:space="preserve"> Sulbe yerleşmemiş, rahme sokulmamışlar, nutfeden yaratılmamışlardır. Zamanın </w:t>
      </w:r>
      <w:r w:rsidR="00636FA1" w:rsidRPr="0087651F">
        <w:rPr>
          <w:rFonts w:ascii="Garamond" w:hAnsi="Garamond"/>
          <w:sz w:val="24"/>
        </w:rPr>
        <w:lastRenderedPageBreak/>
        <w:t>hadiseleri onları dağıtmaz. Onlar senin katındaki yerlerindedir</w:t>
      </w:r>
      <w:r w:rsidR="006372A4">
        <w:rPr>
          <w:rFonts w:ascii="Garamond" w:hAnsi="Garamond"/>
          <w:sz w:val="24"/>
        </w:rPr>
        <w:t>ler</w:t>
      </w:r>
      <w:r w:rsidR="00636FA1" w:rsidRPr="0087651F">
        <w:rPr>
          <w:rFonts w:ascii="Garamond" w:hAnsi="Garamond"/>
          <w:sz w:val="24"/>
        </w:rPr>
        <w:t>, yerleri senin yanındadır. İstekleri sende toplanır. İbadetlerinin hepsi sanadır. Emrinden gafletleri azdır. O halde kendilerine gizli olan hakikatinin künhüne de erseler, amellerini hiçe sayıp kendilerini kınarlar.</w:t>
      </w:r>
      <w:r w:rsidRPr="0087651F">
        <w:rPr>
          <w:rFonts w:ascii="Garamond" w:hAnsi="Garamond"/>
          <w:sz w:val="24"/>
        </w:rPr>
        <w:t>”</w:t>
      </w:r>
      <w:r w:rsidRPr="0087651F">
        <w:rPr>
          <w:rStyle w:val="FootnoteReference"/>
          <w:rFonts w:ascii="Garamond" w:hAnsi="Garamond"/>
          <w:sz w:val="24"/>
        </w:rPr>
        <w:footnoteReference w:id="8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E173A8">
        <w:rPr>
          <w:rFonts w:ascii="Garamond" w:hAnsi="Garamond"/>
          <w:i/>
          <w:iCs/>
          <w:sz w:val="24"/>
        </w:rPr>
        <w:t>, hakeza</w:t>
      </w:r>
      <w:r w:rsidRPr="00294CFF">
        <w:rPr>
          <w:rFonts w:ascii="Garamond" w:hAnsi="Garamond"/>
          <w:i/>
          <w:iCs/>
          <w:sz w:val="24"/>
        </w:rPr>
        <w:t xml:space="preserve"> şöyle buyurmuştur: </w:t>
      </w:r>
      <w:r w:rsidRPr="0087651F">
        <w:rPr>
          <w:rFonts w:ascii="Garamond" w:hAnsi="Garamond"/>
          <w:sz w:val="24"/>
        </w:rPr>
        <w:t>“</w:t>
      </w:r>
      <w:r w:rsidR="00E173A8" w:rsidRPr="0087651F">
        <w:rPr>
          <w:rFonts w:ascii="Garamond" w:hAnsi="Garamond"/>
          <w:sz w:val="24"/>
        </w:rPr>
        <w:t>O mele</w:t>
      </w:r>
      <w:r w:rsidR="006372A4">
        <w:rPr>
          <w:rFonts w:ascii="Garamond" w:hAnsi="Garamond"/>
          <w:sz w:val="24"/>
        </w:rPr>
        <w:t>kleri yarattın ve göklerinde onlara</w:t>
      </w:r>
      <w:r w:rsidR="00E173A8" w:rsidRPr="0087651F">
        <w:rPr>
          <w:rFonts w:ascii="Garamond" w:hAnsi="Garamond"/>
          <w:sz w:val="24"/>
        </w:rPr>
        <w:t xml:space="preserve"> yer verdin onlarda ne bir gevşeklik, ne bir gaflet, ne bir isyan, ne bir günah vardır. Onlar yaratıklarından seni en çok bilen</w:t>
      </w:r>
      <w:r w:rsidR="006372A4">
        <w:rPr>
          <w:rFonts w:ascii="Garamond" w:hAnsi="Garamond"/>
          <w:sz w:val="24"/>
        </w:rPr>
        <w:t>ler</w:t>
      </w:r>
      <w:r w:rsidR="00E173A8" w:rsidRPr="0087651F">
        <w:rPr>
          <w:rFonts w:ascii="Garamond" w:hAnsi="Garamond"/>
          <w:sz w:val="24"/>
        </w:rPr>
        <w:t>dir ve yaratıklarından senden en çok korkan</w:t>
      </w:r>
      <w:r w:rsidR="00C24144">
        <w:rPr>
          <w:rFonts w:ascii="Garamond" w:hAnsi="Garamond"/>
          <w:sz w:val="24"/>
        </w:rPr>
        <w:t>lar</w:t>
      </w:r>
      <w:r w:rsidR="00E173A8" w:rsidRPr="0087651F">
        <w:rPr>
          <w:rFonts w:ascii="Garamond" w:hAnsi="Garamond"/>
          <w:sz w:val="24"/>
        </w:rPr>
        <w:t>dır ve yaratıklarından sana en yakın olan</w:t>
      </w:r>
      <w:r w:rsidR="00C24144">
        <w:rPr>
          <w:rFonts w:ascii="Garamond" w:hAnsi="Garamond"/>
          <w:sz w:val="24"/>
        </w:rPr>
        <w:t>lar</w:t>
      </w:r>
      <w:r w:rsidR="00E173A8" w:rsidRPr="0087651F">
        <w:rPr>
          <w:rFonts w:ascii="Garamond" w:hAnsi="Garamond"/>
          <w:sz w:val="24"/>
        </w:rPr>
        <w:t>dır ve yaratıklarından sana itaat ile en çok amel eden</w:t>
      </w:r>
      <w:r w:rsidR="00C24144">
        <w:rPr>
          <w:rFonts w:ascii="Garamond" w:hAnsi="Garamond"/>
          <w:sz w:val="24"/>
        </w:rPr>
        <w:t>ler</w:t>
      </w:r>
      <w:r w:rsidR="00E173A8" w:rsidRPr="0087651F">
        <w:rPr>
          <w:rFonts w:ascii="Garamond" w:hAnsi="Garamond"/>
          <w:sz w:val="24"/>
        </w:rPr>
        <w:t>dir. Ne gözleri</w:t>
      </w:r>
      <w:r w:rsidR="00BF5539" w:rsidRPr="0087651F">
        <w:rPr>
          <w:rFonts w:ascii="Garamond" w:hAnsi="Garamond"/>
          <w:sz w:val="24"/>
        </w:rPr>
        <w:t>n uykusu, ne akılların yanlışlığı, ne de bedenlerin gevşekliği onlar için söz konusudur. Onlar babalarının sırtlarında ve annelerinin rahim</w:t>
      </w:r>
      <w:r w:rsidR="00C24144">
        <w:rPr>
          <w:rFonts w:ascii="Garamond" w:hAnsi="Garamond"/>
          <w:sz w:val="24"/>
        </w:rPr>
        <w:t>ler</w:t>
      </w:r>
      <w:r w:rsidR="00BF5539" w:rsidRPr="0087651F">
        <w:rPr>
          <w:rFonts w:ascii="Garamond" w:hAnsi="Garamond"/>
          <w:sz w:val="24"/>
        </w:rPr>
        <w:t>inde yer almadılar, onlar aşağılık bir sudan yaratılmadılar. Aksi</w:t>
      </w:r>
      <w:r w:rsidR="00C24144">
        <w:rPr>
          <w:rFonts w:ascii="Garamond" w:hAnsi="Garamond"/>
          <w:sz w:val="24"/>
        </w:rPr>
        <w:t>ne onları birden vücuda getirdin ve sonra da onları göklerinde yerleştirdin</w:t>
      </w:r>
      <w:r w:rsidR="00BF5539" w:rsidRPr="0087651F">
        <w:rPr>
          <w:rFonts w:ascii="Garamond" w:hAnsi="Garamond"/>
          <w:sz w:val="24"/>
        </w:rPr>
        <w:t>.”</w:t>
      </w:r>
      <w:r w:rsidRPr="0087651F">
        <w:rPr>
          <w:rStyle w:val="FootnoteReference"/>
          <w:rFonts w:ascii="Garamond" w:hAnsi="Garamond"/>
          <w:sz w:val="24"/>
        </w:rPr>
        <w:footnoteReference w:id="8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BF5539">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BF5539" w:rsidRPr="0087651F">
        <w:rPr>
          <w:rFonts w:ascii="Garamond" w:hAnsi="Garamond"/>
          <w:sz w:val="24"/>
        </w:rPr>
        <w:t xml:space="preserve">Melekler ne yer, ne </w:t>
      </w:r>
      <w:r w:rsidR="00BF5539" w:rsidRPr="0087651F">
        <w:rPr>
          <w:rFonts w:ascii="Garamond" w:hAnsi="Garamond"/>
          <w:sz w:val="24"/>
        </w:rPr>
        <w:lastRenderedPageBreak/>
        <w:t xml:space="preserve">içer, ne evlenirler. Aksine onlar, </w:t>
      </w:r>
      <w:r w:rsidR="00A93301">
        <w:rPr>
          <w:rFonts w:ascii="Garamond" w:hAnsi="Garamond"/>
          <w:sz w:val="24"/>
        </w:rPr>
        <w:t>Arş</w:t>
      </w:r>
      <w:r w:rsidR="00E1327A">
        <w:rPr>
          <w:rFonts w:ascii="Garamond" w:hAnsi="Garamond"/>
          <w:sz w:val="24"/>
        </w:rPr>
        <w:t>ın</w:t>
      </w:r>
      <w:r w:rsidR="00BF5539" w:rsidRPr="0087651F">
        <w:rPr>
          <w:rFonts w:ascii="Garamond" w:hAnsi="Garamond"/>
          <w:sz w:val="24"/>
        </w:rPr>
        <w:t xml:space="preserve"> nesimi ile yaşarlar.</w:t>
      </w:r>
      <w:r w:rsidRPr="0087651F">
        <w:rPr>
          <w:rFonts w:ascii="Garamond" w:hAnsi="Garamond"/>
          <w:sz w:val="24"/>
        </w:rPr>
        <w:t>”</w:t>
      </w:r>
      <w:r w:rsidRPr="0087651F">
        <w:rPr>
          <w:rStyle w:val="FootnoteReference"/>
          <w:rFonts w:ascii="Garamond" w:hAnsi="Garamond"/>
          <w:sz w:val="24"/>
        </w:rPr>
        <w:footnoteReference w:id="85"/>
      </w:r>
    </w:p>
    <w:p w:rsidR="000A6614" w:rsidRPr="00294CFF" w:rsidRDefault="00BF5539" w:rsidP="0087651F">
      <w:pPr>
        <w:numPr>
          <w:ilvl w:val="0"/>
          <w:numId w:val="14"/>
        </w:numPr>
        <w:spacing w:line="300" w:lineRule="atLeast"/>
        <w:ind w:left="0" w:firstLine="284"/>
        <w:jc w:val="both"/>
        <w:rPr>
          <w:rFonts w:ascii="Garamond" w:hAnsi="Garamond"/>
          <w:i/>
          <w:iCs/>
          <w:sz w:val="24"/>
        </w:rPr>
      </w:pPr>
      <w:r>
        <w:rPr>
          <w:rFonts w:ascii="Garamond" w:hAnsi="Garamond"/>
          <w:i/>
          <w:iCs/>
          <w:sz w:val="24"/>
        </w:rPr>
        <w:t>Resulullah (s.a.a</w:t>
      </w:r>
      <w:r w:rsidRPr="00294CFF">
        <w:rPr>
          <w:rFonts w:ascii="Garamond" w:hAnsi="Garamond"/>
          <w:i/>
          <w:iCs/>
          <w:sz w:val="24"/>
        </w:rPr>
        <w:t>)</w:t>
      </w:r>
      <w:r>
        <w:rPr>
          <w:rFonts w:ascii="Garamond" w:hAnsi="Garamond"/>
          <w:i/>
          <w:iCs/>
          <w:sz w:val="24"/>
        </w:rPr>
        <w:t>, müşriklere hüccet ve delil göstererek</w:t>
      </w:r>
      <w:r w:rsidRPr="00294CFF">
        <w:rPr>
          <w:rFonts w:ascii="Garamond" w:hAnsi="Garamond"/>
          <w:i/>
          <w:iCs/>
          <w:sz w:val="24"/>
        </w:rPr>
        <w:t xml:space="preserve">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Sizin duyularınız meleği algılayamaz. Zira onlar görülmeyen hava cinsindendir. Eğer gözleriniz bir meleği görecek kadar güçlü ve keskin olursa şöyle dersiniz: “Bu melek değil, aksine beşerdir.”</w:t>
      </w:r>
      <w:r w:rsidR="000A6614" w:rsidRPr="0087651F">
        <w:rPr>
          <w:rStyle w:val="FootnoteReference"/>
          <w:rFonts w:ascii="Garamond" w:hAnsi="Garamond"/>
          <w:sz w:val="24"/>
        </w:rPr>
        <w:footnoteReference w:id="86"/>
      </w:r>
    </w:p>
    <w:p w:rsidR="000A6614" w:rsidRPr="00294CFF" w:rsidRDefault="000A6614" w:rsidP="0087651F">
      <w:pPr>
        <w:spacing w:line="300" w:lineRule="atLeast"/>
        <w:ind w:firstLine="284"/>
        <w:jc w:val="both"/>
        <w:rPr>
          <w:rFonts w:ascii="Garamond" w:hAnsi="Garamond"/>
          <w:i/>
          <w:iCs/>
          <w:sz w:val="24"/>
        </w:rPr>
      </w:pPr>
    </w:p>
    <w:p w:rsidR="00BF5539" w:rsidRDefault="000A6614" w:rsidP="0087651F">
      <w:pPr>
        <w:pStyle w:val="Heading1"/>
        <w:spacing w:line="300" w:lineRule="atLeast"/>
        <w:ind w:firstLine="284"/>
      </w:pPr>
      <w:bookmarkStart w:id="27" w:name="_Toc23535863"/>
      <w:r w:rsidRPr="00294CFF">
        <w:t>3709. Bölüm</w:t>
      </w:r>
      <w:bookmarkEnd w:id="27"/>
    </w:p>
    <w:p w:rsidR="000A6614" w:rsidRPr="00294CFF" w:rsidRDefault="00BF5539" w:rsidP="0087651F">
      <w:pPr>
        <w:pStyle w:val="Heading1"/>
        <w:spacing w:line="300" w:lineRule="atLeast"/>
        <w:ind w:firstLine="284"/>
      </w:pPr>
      <w:bookmarkStart w:id="28" w:name="_Toc23535864"/>
      <w:r>
        <w:t>Meleklerin Çeşitleri</w:t>
      </w:r>
      <w:bookmarkEnd w:id="28"/>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 xml:space="preserve">“Sıra sıra duran ve önlerindekini sürdükçe süren ve Allah’ı andıkça anan meleklere and olsun” </w:t>
      </w:r>
      <w:r w:rsidRPr="0087651F">
        <w:rPr>
          <w:rStyle w:val="FootnoteReference"/>
          <w:rFonts w:ascii="Garamond" w:hAnsi="Garamond"/>
          <w:sz w:val="24"/>
        </w:rPr>
        <w:footnoteReference w:id="87"/>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“Birbiri ardından gönderilenlere ve görevlerine koştukça koşanlara, Allah’ın buyruklarını yaydıkça yayanlara ve hak ile batılın arasını ayırdıkça ayıranlara, kötülüğü önlemek veya uyarmak, için vahiy getiren meleklere and olsun.”</w:t>
      </w:r>
      <w:r w:rsidRPr="0087651F">
        <w:rPr>
          <w:rStyle w:val="FootnoteReference"/>
          <w:rFonts w:ascii="Garamond" w:hAnsi="Garamond"/>
          <w:sz w:val="24"/>
        </w:rPr>
        <w:t xml:space="preserve"> </w:t>
      </w:r>
      <w:r w:rsidRPr="0087651F">
        <w:rPr>
          <w:rStyle w:val="FootnoteReference"/>
          <w:rFonts w:ascii="Garamond" w:hAnsi="Garamond"/>
          <w:sz w:val="24"/>
        </w:rPr>
        <w:footnoteReference w:id="88"/>
      </w:r>
      <w:r w:rsidRPr="00294CFF">
        <w:rPr>
          <w:rFonts w:ascii="Garamond" w:hAnsi="Garamond" w:cs="Garamond"/>
          <w:b/>
          <w:bCs/>
          <w:sz w:val="24"/>
        </w:rPr>
        <w:t xml:space="preserve"> </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 xml:space="preserve">“Canları boğarcasına şiddetle çekip alanlara and olsun, canları kolaylıkla alanlara and olsun, yüzüp </w:t>
      </w:r>
      <w:r w:rsidRPr="00294CFF">
        <w:rPr>
          <w:rFonts w:ascii="Garamond" w:hAnsi="Garamond" w:cs="Garamond"/>
          <w:b/>
          <w:bCs/>
          <w:sz w:val="24"/>
        </w:rPr>
        <w:lastRenderedPageBreak/>
        <w:t>yüzüp gidenlere and olsun, yarıştıkça yarışan ve işleri yöneten meleklere and olsun.”</w:t>
      </w:r>
      <w:r w:rsidRPr="0087651F">
        <w:rPr>
          <w:rStyle w:val="FootnoteReference"/>
          <w:rFonts w:ascii="Garamond" w:hAnsi="Garamond"/>
          <w:sz w:val="24"/>
        </w:rPr>
        <w:t xml:space="preserve"> </w:t>
      </w:r>
      <w:r w:rsidRPr="0087651F">
        <w:rPr>
          <w:rStyle w:val="FootnoteReference"/>
          <w:rFonts w:ascii="Garamond" w:hAnsi="Garamond"/>
          <w:sz w:val="24"/>
        </w:rPr>
        <w:footnoteReference w:id="89"/>
      </w:r>
    </w:p>
    <w:p w:rsidR="006015D9" w:rsidRPr="006015D9" w:rsidRDefault="000A6614" w:rsidP="001F14E1">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“Sonra o yüce göklerin arasını yardı ve </w:t>
      </w:r>
      <w:r w:rsidR="001F14E1">
        <w:rPr>
          <w:rFonts w:ascii="Garamond" w:hAnsi="Garamond"/>
          <w:sz w:val="24"/>
        </w:rPr>
        <w:t xml:space="preserve">o yarıkları </w:t>
      </w:r>
      <w:r w:rsidRPr="0087651F">
        <w:rPr>
          <w:rFonts w:ascii="Garamond" w:hAnsi="Garamond"/>
          <w:sz w:val="24"/>
        </w:rPr>
        <w:t>çeşitli meleklerle doldurdu. Bazıl</w:t>
      </w:r>
      <w:r w:rsidR="001F14E1">
        <w:rPr>
          <w:rFonts w:ascii="Garamond" w:hAnsi="Garamond"/>
          <w:sz w:val="24"/>
        </w:rPr>
        <w:t>arı rüku etmeksizin sürekli secde halindedir. Bazıları d</w:t>
      </w:r>
      <w:r w:rsidRPr="0087651F">
        <w:rPr>
          <w:rFonts w:ascii="Garamond" w:hAnsi="Garamond"/>
          <w:sz w:val="24"/>
        </w:rPr>
        <w:t>ik durmaksı</w:t>
      </w:r>
      <w:r w:rsidR="001F14E1">
        <w:rPr>
          <w:rFonts w:ascii="Garamond" w:hAnsi="Garamond"/>
          <w:sz w:val="24"/>
        </w:rPr>
        <w:t>zın, rüku halindedir. Bazıları s</w:t>
      </w:r>
      <w:r w:rsidRPr="0087651F">
        <w:rPr>
          <w:rFonts w:ascii="Garamond" w:hAnsi="Garamond"/>
          <w:sz w:val="24"/>
        </w:rPr>
        <w:t>aflar halinde kıyamda durmuş, birbirin</w:t>
      </w:r>
      <w:r w:rsidR="001F14E1">
        <w:rPr>
          <w:rFonts w:ascii="Garamond" w:hAnsi="Garamond"/>
          <w:sz w:val="24"/>
        </w:rPr>
        <w:t>den ayrıl</w:t>
      </w:r>
      <w:r w:rsidRPr="0087651F">
        <w:rPr>
          <w:rFonts w:ascii="Garamond" w:hAnsi="Garamond"/>
          <w:sz w:val="24"/>
        </w:rPr>
        <w:t xml:space="preserve">mazlar. (Hepsi de) usanmaksızın tespih ederler. Gözlerine uyku girmez, akılları yanılmaz, bedenleri zayıf düşmez ve unutma gafletine düşmezler. </w:t>
      </w:r>
    </w:p>
    <w:p w:rsidR="000A6614" w:rsidRPr="00294CFF" w:rsidRDefault="000A6614" w:rsidP="00E42AD7">
      <w:pPr>
        <w:spacing w:line="300" w:lineRule="atLeast"/>
        <w:jc w:val="both"/>
        <w:rPr>
          <w:rFonts w:ascii="Garamond" w:hAnsi="Garamond"/>
          <w:i/>
          <w:iCs/>
          <w:sz w:val="24"/>
        </w:rPr>
      </w:pPr>
      <w:r w:rsidRPr="0087651F">
        <w:rPr>
          <w:rFonts w:ascii="Garamond" w:hAnsi="Garamond"/>
          <w:sz w:val="24"/>
        </w:rPr>
        <w:t xml:space="preserve">Bazıları </w:t>
      </w:r>
      <w:r w:rsidR="002D5246">
        <w:rPr>
          <w:rFonts w:ascii="Garamond" w:hAnsi="Garamond"/>
          <w:sz w:val="24"/>
        </w:rPr>
        <w:t>O’nu</w:t>
      </w:r>
      <w:r w:rsidR="00DE4954" w:rsidRPr="0087651F">
        <w:rPr>
          <w:rFonts w:ascii="Garamond" w:hAnsi="Garamond"/>
          <w:sz w:val="24"/>
        </w:rPr>
        <w:t xml:space="preserve">n </w:t>
      </w:r>
      <w:r w:rsidR="006015D9">
        <w:rPr>
          <w:rFonts w:ascii="Garamond" w:hAnsi="Garamond"/>
          <w:sz w:val="24"/>
        </w:rPr>
        <w:t>vahyinin e</w:t>
      </w:r>
      <w:r w:rsidRPr="0087651F">
        <w:rPr>
          <w:rFonts w:ascii="Garamond" w:hAnsi="Garamond"/>
          <w:sz w:val="24"/>
        </w:rPr>
        <w:t xml:space="preserve">minleri ve elçilerine (vahyini </w:t>
      </w:r>
      <w:r w:rsidR="006015D9">
        <w:rPr>
          <w:rFonts w:ascii="Garamond" w:hAnsi="Garamond"/>
          <w:sz w:val="24"/>
        </w:rPr>
        <w:t>bildiren) dilidirler, emrini ve ke</w:t>
      </w:r>
      <w:r w:rsidRPr="0087651F">
        <w:rPr>
          <w:rFonts w:ascii="Garamond" w:hAnsi="Garamond"/>
          <w:sz w:val="24"/>
        </w:rPr>
        <w:t>sinleşmiş hükümlerini getirir götürüler. Bazıları kullarını gözet</w:t>
      </w:r>
      <w:r w:rsidR="00E42AD7">
        <w:rPr>
          <w:rFonts w:ascii="Garamond" w:hAnsi="Garamond"/>
          <w:sz w:val="24"/>
        </w:rPr>
        <w:t>irler ve</w:t>
      </w:r>
      <w:r w:rsidRPr="0087651F">
        <w:rPr>
          <w:rFonts w:ascii="Garamond" w:hAnsi="Garamond"/>
          <w:sz w:val="24"/>
        </w:rPr>
        <w:t xml:space="preserve"> cennet kapılarında hizmetçilik eder</w:t>
      </w:r>
      <w:r w:rsidR="00E42AD7">
        <w:rPr>
          <w:rFonts w:ascii="Garamond" w:hAnsi="Garamond"/>
          <w:sz w:val="24"/>
        </w:rPr>
        <w:t>ler</w:t>
      </w:r>
      <w:r w:rsidRPr="0087651F">
        <w:rPr>
          <w:rFonts w:ascii="Garamond" w:hAnsi="Garamond"/>
          <w:sz w:val="24"/>
        </w:rPr>
        <w:t>. Bazılarının ayakları yeryüzünün en alt katmanlarında sabittir, boyunları en yüksek göklerden (yukarı) taşmış haldedir, organları alemin kenarlarına taşmı</w:t>
      </w:r>
      <w:r w:rsidR="00E42AD7">
        <w:rPr>
          <w:rFonts w:ascii="Garamond" w:hAnsi="Garamond"/>
          <w:sz w:val="24"/>
        </w:rPr>
        <w:t xml:space="preserve">ştır, omuzları </w:t>
      </w:r>
      <w:r w:rsidR="00A93301">
        <w:rPr>
          <w:rFonts w:ascii="Garamond" w:hAnsi="Garamond"/>
          <w:sz w:val="24"/>
        </w:rPr>
        <w:t>Arş</w:t>
      </w:r>
      <w:r w:rsidR="00E1327A">
        <w:rPr>
          <w:rFonts w:ascii="Garamond" w:hAnsi="Garamond"/>
          <w:sz w:val="24"/>
        </w:rPr>
        <w:t>ın</w:t>
      </w:r>
      <w:r w:rsidRPr="0087651F">
        <w:rPr>
          <w:rFonts w:ascii="Garamond" w:hAnsi="Garamond"/>
          <w:sz w:val="24"/>
        </w:rPr>
        <w:t xml:space="preserve"> ayaklarını yüklenmeye uygundur. Gözleri </w:t>
      </w:r>
      <w:r w:rsidR="002D5246">
        <w:rPr>
          <w:rFonts w:ascii="Garamond" w:hAnsi="Garamond"/>
          <w:sz w:val="24"/>
        </w:rPr>
        <w:t>O’nu</w:t>
      </w:r>
      <w:r w:rsidR="00DE4954" w:rsidRPr="0087651F">
        <w:rPr>
          <w:rFonts w:ascii="Garamond" w:hAnsi="Garamond"/>
          <w:sz w:val="24"/>
        </w:rPr>
        <w:t xml:space="preserve">n </w:t>
      </w:r>
      <w:r w:rsidR="008F72DA">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sında eziktir. </w:t>
      </w:r>
      <w:r w:rsidR="002D5246">
        <w:rPr>
          <w:rFonts w:ascii="Garamond" w:hAnsi="Garamond"/>
          <w:sz w:val="24"/>
        </w:rPr>
        <w:t>O’nu</w:t>
      </w:r>
      <w:r w:rsidRPr="0087651F">
        <w:rPr>
          <w:rFonts w:ascii="Garamond" w:hAnsi="Garamond"/>
          <w:sz w:val="24"/>
        </w:rPr>
        <w:t xml:space="preserve">n altında kanatlarına bürünmüşlerdir. Kendilerinden başkası arasına </w:t>
      </w:r>
      <w:r w:rsidRPr="0087651F">
        <w:rPr>
          <w:rFonts w:ascii="Garamond" w:hAnsi="Garamond"/>
          <w:sz w:val="24"/>
        </w:rPr>
        <w:lastRenderedPageBreak/>
        <w:t xml:space="preserve">izzet örtüsü ve kudret perdesi gerilmiştir. Rablerini tasvir (şekillendirme/betimleme) vehmine kapılmazlar, yaratıkların sıfatlarını </w:t>
      </w:r>
      <w:r w:rsidR="00E42AD7">
        <w:rPr>
          <w:rFonts w:ascii="Garamond" w:hAnsi="Garamond"/>
          <w:sz w:val="24"/>
        </w:rPr>
        <w:t>O</w:t>
      </w:r>
      <w:r w:rsidR="00DE4954" w:rsidRPr="0087651F">
        <w:rPr>
          <w:rFonts w:ascii="Garamond" w:hAnsi="Garamond"/>
          <w:sz w:val="24"/>
        </w:rPr>
        <w:t xml:space="preserve">’na </w:t>
      </w:r>
      <w:r w:rsidRPr="0087651F">
        <w:rPr>
          <w:rFonts w:ascii="Garamond" w:hAnsi="Garamond"/>
          <w:sz w:val="24"/>
        </w:rPr>
        <w:t xml:space="preserve">isnat etmezler, </w:t>
      </w:r>
      <w:r w:rsidR="002D5246">
        <w:rPr>
          <w:rFonts w:ascii="Garamond" w:hAnsi="Garamond"/>
          <w:sz w:val="24"/>
        </w:rPr>
        <w:t>O’nu</w:t>
      </w:r>
      <w:r w:rsidR="00DE4954" w:rsidRPr="0087651F">
        <w:rPr>
          <w:rFonts w:ascii="Garamond" w:hAnsi="Garamond"/>
          <w:sz w:val="24"/>
        </w:rPr>
        <w:t xml:space="preserve"> </w:t>
      </w:r>
      <w:r w:rsidRPr="0087651F">
        <w:rPr>
          <w:rFonts w:ascii="Garamond" w:hAnsi="Garamond"/>
          <w:sz w:val="24"/>
        </w:rPr>
        <w:t xml:space="preserve">mekanla sınırlamazlar, </w:t>
      </w:r>
      <w:r w:rsidR="00DE4954" w:rsidRPr="0087651F">
        <w:rPr>
          <w:rFonts w:ascii="Garamond" w:hAnsi="Garamond"/>
          <w:sz w:val="24"/>
        </w:rPr>
        <w:t xml:space="preserve">o’na </w:t>
      </w:r>
      <w:r w:rsidRPr="0087651F">
        <w:rPr>
          <w:rFonts w:ascii="Garamond" w:hAnsi="Garamond"/>
          <w:sz w:val="24"/>
        </w:rPr>
        <w:t>benzerleriyle işaret etmezler.”</w:t>
      </w:r>
      <w:r w:rsidRPr="0087651F">
        <w:rPr>
          <w:rStyle w:val="FootnoteReference"/>
          <w:rFonts w:ascii="Garamond" w:hAnsi="Garamond"/>
          <w:sz w:val="24"/>
        </w:rPr>
        <w:footnoteReference w:id="9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w:t>
      </w:r>
      <w:r w:rsidR="00E42AD7">
        <w:rPr>
          <w:rFonts w:ascii="Garamond" w:hAnsi="Garamond"/>
          <w:i/>
          <w:iCs/>
          <w:sz w:val="24"/>
        </w:rPr>
        <w:t xml:space="preserve">meleklerin sıfatı hakkında </w:t>
      </w:r>
      <w:r w:rsidRPr="00294CFF">
        <w:rPr>
          <w:rFonts w:ascii="Garamond" w:hAnsi="Garamond"/>
          <w:i/>
          <w:iCs/>
          <w:sz w:val="24"/>
        </w:rPr>
        <w:t xml:space="preserve">şöyle buyurmuştur: </w:t>
      </w:r>
      <w:r w:rsidRPr="0087651F">
        <w:rPr>
          <w:rFonts w:ascii="Garamond" w:hAnsi="Garamond"/>
          <w:sz w:val="24"/>
        </w:rPr>
        <w:t>“Onları çeşitli şekillerde ve ölçülerde ya</w:t>
      </w:r>
      <w:r w:rsidRPr="0087651F">
        <w:rPr>
          <w:rFonts w:ascii="Garamond" w:hAnsi="Garamond"/>
          <w:sz w:val="24"/>
        </w:rPr>
        <w:softHyphen/>
        <w:t xml:space="preserve">ratmıştır, Kanatları vardır, </w:t>
      </w:r>
      <w:r w:rsidR="002D5246">
        <w:rPr>
          <w:rFonts w:ascii="Garamond" w:hAnsi="Garamond"/>
          <w:sz w:val="24"/>
        </w:rPr>
        <w:t>O’nu</w:t>
      </w:r>
      <w:r w:rsidR="00DE4954" w:rsidRPr="0087651F">
        <w:rPr>
          <w:rFonts w:ascii="Garamond" w:hAnsi="Garamond"/>
          <w:sz w:val="24"/>
        </w:rPr>
        <w:t xml:space="preserve">n </w:t>
      </w:r>
      <w:r w:rsidRPr="0087651F">
        <w:rPr>
          <w:rFonts w:ascii="Garamond" w:hAnsi="Garamond"/>
          <w:sz w:val="24"/>
        </w:rPr>
        <w:t xml:space="preserve">gücünün yüceliğini tesbih ederler. </w:t>
      </w:r>
      <w:r w:rsidR="002D5246">
        <w:rPr>
          <w:rFonts w:ascii="Garamond" w:hAnsi="Garamond"/>
          <w:sz w:val="24"/>
        </w:rPr>
        <w:t>O’nu</w:t>
      </w:r>
      <w:r w:rsidRPr="0087651F">
        <w:rPr>
          <w:rFonts w:ascii="Garamond" w:hAnsi="Garamond"/>
          <w:sz w:val="24"/>
        </w:rPr>
        <w:t>n eseri olan bir yaratığı ken</w:t>
      </w:r>
      <w:r w:rsidRPr="0087651F">
        <w:rPr>
          <w:rFonts w:ascii="Garamond" w:hAnsi="Garamond"/>
          <w:sz w:val="24"/>
        </w:rPr>
        <w:softHyphen/>
        <w:t>dilerine mal etmezler. Onlardan yağmur yüklü bulutların</w:t>
      </w:r>
      <w:r w:rsidR="008F3268">
        <w:rPr>
          <w:rFonts w:ascii="Garamond" w:hAnsi="Garamond"/>
          <w:sz w:val="24"/>
        </w:rPr>
        <w:t>,</w:t>
      </w:r>
      <w:r w:rsidRPr="0087651F">
        <w:rPr>
          <w:rFonts w:ascii="Garamond" w:hAnsi="Garamond"/>
          <w:sz w:val="24"/>
        </w:rPr>
        <w:t xml:space="preserve"> büyük yalçın dağla</w:t>
      </w:r>
      <w:r w:rsidRPr="0087651F">
        <w:rPr>
          <w:rFonts w:ascii="Garamond" w:hAnsi="Garamond"/>
          <w:sz w:val="24"/>
        </w:rPr>
        <w:softHyphen/>
        <w:t>rın ve şaşırtıcı karanlıkları</w:t>
      </w:r>
      <w:r w:rsidR="00952467">
        <w:rPr>
          <w:rFonts w:ascii="Garamond" w:hAnsi="Garamond"/>
          <w:sz w:val="24"/>
        </w:rPr>
        <w:t>n</w:t>
      </w:r>
      <w:r w:rsidRPr="0087651F">
        <w:rPr>
          <w:rFonts w:ascii="Garamond" w:hAnsi="Garamond"/>
          <w:sz w:val="24"/>
        </w:rPr>
        <w:t xml:space="preserve"> yaratı</w:t>
      </w:r>
      <w:r w:rsidR="00952467">
        <w:rPr>
          <w:rFonts w:ascii="Garamond" w:hAnsi="Garamond"/>
          <w:sz w:val="24"/>
        </w:rPr>
        <w:t>lı</w:t>
      </w:r>
      <w:r w:rsidRPr="0087651F">
        <w:rPr>
          <w:rFonts w:ascii="Garamond" w:hAnsi="Garamond"/>
          <w:sz w:val="24"/>
        </w:rPr>
        <w:t xml:space="preserve">şında bulunanlar vardır. </w:t>
      </w:r>
      <w:r w:rsidR="00952467">
        <w:rPr>
          <w:rFonts w:ascii="Garamond" w:hAnsi="Garamond"/>
          <w:sz w:val="24"/>
        </w:rPr>
        <w:t>Ve onlardan a</w:t>
      </w:r>
      <w:r w:rsidRPr="0087651F">
        <w:rPr>
          <w:rFonts w:ascii="Garamond" w:hAnsi="Garamond"/>
          <w:sz w:val="24"/>
        </w:rPr>
        <w:t>yakları alt zeminin sınırlarını aşmışları vardır ki, hava deliklerine konmuş beyaz bayrakları andırırlar, altla</w:t>
      </w:r>
      <w:r w:rsidRPr="0087651F">
        <w:rPr>
          <w:rFonts w:ascii="Garamond" w:hAnsi="Garamond"/>
          <w:sz w:val="24"/>
        </w:rPr>
        <w:softHyphen/>
        <w:t>rında hoş bir esinti, belli bir noktaya kapatmıştır onları. O’na ibadetle meşgul olmaları, onları başka şeylerle meşgul olmaktan alıkoymuştur.”</w:t>
      </w:r>
      <w:r w:rsidRPr="0087651F">
        <w:rPr>
          <w:rStyle w:val="FootnoteReference"/>
          <w:rFonts w:ascii="Garamond" w:hAnsi="Garamond"/>
          <w:sz w:val="24"/>
        </w:rPr>
        <w:footnoteReference w:id="91"/>
      </w:r>
    </w:p>
    <w:p w:rsidR="00342B3F" w:rsidRPr="00342B3F" w:rsidRDefault="000A6614" w:rsidP="00952467">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BF5539">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342B3F" w:rsidRPr="0087651F">
        <w:rPr>
          <w:rFonts w:ascii="Garamond" w:hAnsi="Garamond"/>
          <w:sz w:val="24"/>
        </w:rPr>
        <w:t xml:space="preserve">Allah melekleri çeşit çeşit yarattı, Resulullah (s.a.a) Cebrail’i gördüğünde altıyüz kanadı vardı, </w:t>
      </w:r>
      <w:r w:rsidR="00952467">
        <w:rPr>
          <w:rFonts w:ascii="Garamond" w:hAnsi="Garamond"/>
          <w:sz w:val="24"/>
        </w:rPr>
        <w:t>baldır</w:t>
      </w:r>
      <w:r w:rsidR="00F003EA" w:rsidRPr="0087651F">
        <w:rPr>
          <w:rFonts w:ascii="Garamond" w:hAnsi="Garamond"/>
          <w:sz w:val="24"/>
        </w:rPr>
        <w:t>ında</w:t>
      </w:r>
      <w:r w:rsidR="00342B3F" w:rsidRPr="0087651F">
        <w:rPr>
          <w:rFonts w:ascii="Garamond" w:hAnsi="Garamond"/>
          <w:sz w:val="24"/>
        </w:rPr>
        <w:t xml:space="preserve"> bitkilerin yaprağının üzerindeki </w:t>
      </w:r>
      <w:r w:rsidR="00342B3F" w:rsidRPr="0087651F">
        <w:rPr>
          <w:rFonts w:ascii="Garamond" w:hAnsi="Garamond"/>
          <w:sz w:val="24"/>
        </w:rPr>
        <w:lastRenderedPageBreak/>
        <w:t>yağmur taneleri gibi inciler vardı. O gökle yer arasını doldurmuştu.”</w:t>
      </w:r>
    </w:p>
    <w:p w:rsidR="000A6614" w:rsidRPr="00294CFF" w:rsidRDefault="00342B3F" w:rsidP="0090327C">
      <w:pPr>
        <w:spacing w:line="300" w:lineRule="atLeast"/>
        <w:ind w:firstLine="284"/>
        <w:jc w:val="both"/>
        <w:rPr>
          <w:rFonts w:ascii="Garamond" w:hAnsi="Garamond"/>
          <w:i/>
          <w:iCs/>
          <w:sz w:val="24"/>
        </w:rPr>
      </w:pPr>
      <w:r w:rsidRPr="0087651F">
        <w:rPr>
          <w:rFonts w:ascii="Garamond" w:hAnsi="Garamond"/>
          <w:sz w:val="24"/>
        </w:rPr>
        <w:t>Hakeza şöyle buyurmuştur: “Allah Mikail’e dünyaya inmesini emrettiğinde sağ ayağı yedinci gökte</w:t>
      </w:r>
      <w:r w:rsidR="0090327C">
        <w:rPr>
          <w:rFonts w:ascii="Garamond" w:hAnsi="Garamond"/>
          <w:sz w:val="24"/>
        </w:rPr>
        <w:t>dir</w:t>
      </w:r>
      <w:r w:rsidRPr="0087651F">
        <w:rPr>
          <w:rFonts w:ascii="Garamond" w:hAnsi="Garamond"/>
          <w:sz w:val="24"/>
        </w:rPr>
        <w:t xml:space="preserve">, diğer ayağı ise yeryüzün yedinci katına varmakta. </w:t>
      </w:r>
      <w:r w:rsidR="000A6614" w:rsidRPr="0087651F">
        <w:rPr>
          <w:rFonts w:ascii="Garamond" w:hAnsi="Garamond"/>
          <w:sz w:val="24"/>
        </w:rPr>
        <w:t>”</w:t>
      </w:r>
      <w:r w:rsidR="000A6614" w:rsidRPr="0087651F">
        <w:rPr>
          <w:rStyle w:val="FootnoteReference"/>
          <w:rFonts w:ascii="Garamond" w:hAnsi="Garamond"/>
          <w:sz w:val="24"/>
        </w:rPr>
        <w:footnoteReference w:id="92"/>
      </w:r>
    </w:p>
    <w:p w:rsidR="000A6614" w:rsidRPr="00294CFF" w:rsidRDefault="0090327C" w:rsidP="0087651F">
      <w:pPr>
        <w:numPr>
          <w:ilvl w:val="0"/>
          <w:numId w:val="14"/>
        </w:numPr>
        <w:spacing w:line="300" w:lineRule="atLeast"/>
        <w:ind w:left="0" w:firstLine="284"/>
        <w:jc w:val="both"/>
        <w:rPr>
          <w:rFonts w:ascii="Garamond" w:hAnsi="Garamond"/>
          <w:i/>
          <w:iCs/>
          <w:sz w:val="24"/>
        </w:rPr>
      </w:pPr>
      <w:r>
        <w:rPr>
          <w:rFonts w:ascii="Garamond" w:hAnsi="Garamond"/>
          <w:i/>
          <w:iCs/>
          <w:sz w:val="24"/>
        </w:rPr>
        <w:t>İmam Sadık</w:t>
      </w:r>
      <w:r w:rsidR="000A6614" w:rsidRPr="00294CFF">
        <w:rPr>
          <w:rFonts w:ascii="Garamond" w:hAnsi="Garamond"/>
          <w:i/>
          <w:iCs/>
          <w:sz w:val="24"/>
        </w:rPr>
        <w:t xml:space="preserve"> (a.s) şöyle buyurmuştur: </w:t>
      </w:r>
      <w:r w:rsidR="000A6614" w:rsidRPr="0087651F">
        <w:rPr>
          <w:rFonts w:ascii="Garamond" w:hAnsi="Garamond"/>
          <w:sz w:val="24"/>
        </w:rPr>
        <w:t>“</w:t>
      </w:r>
      <w:r w:rsidR="00342B3F" w:rsidRPr="0087651F">
        <w:rPr>
          <w:rFonts w:ascii="Garamond" w:hAnsi="Garamond"/>
          <w:sz w:val="24"/>
        </w:rPr>
        <w:t>Allah’ın kıyamet gününe kadar rüku halinde olan melekleri vardır ve Allah’ın kıyamete kadar secde halinde olan melekleri vardır.</w:t>
      </w:r>
      <w:r w:rsidR="000A6614" w:rsidRPr="0087651F">
        <w:rPr>
          <w:rFonts w:ascii="Garamond" w:hAnsi="Garamond"/>
          <w:sz w:val="24"/>
        </w:rPr>
        <w:t>”</w:t>
      </w:r>
      <w:r w:rsidR="000A6614" w:rsidRPr="0087651F">
        <w:rPr>
          <w:rStyle w:val="FootnoteReference"/>
          <w:rFonts w:ascii="Garamond" w:hAnsi="Garamond"/>
          <w:sz w:val="24"/>
        </w:rPr>
        <w:footnoteReference w:id="93"/>
      </w:r>
    </w:p>
    <w:p w:rsidR="00F12139" w:rsidRPr="00294CFF" w:rsidRDefault="00E42B12" w:rsidP="009E0E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Zeynul</w:t>
      </w:r>
      <w:r w:rsidR="0090327C">
        <w:rPr>
          <w:rFonts w:ascii="Garamond" w:hAnsi="Garamond"/>
          <w:i/>
          <w:iCs/>
          <w:sz w:val="24"/>
        </w:rPr>
        <w:t xml:space="preserve"> A</w:t>
      </w:r>
      <w:r w:rsidRPr="00294CFF">
        <w:rPr>
          <w:rFonts w:ascii="Garamond" w:hAnsi="Garamond"/>
          <w:i/>
          <w:iCs/>
          <w:sz w:val="24"/>
        </w:rPr>
        <w:t>bidin</w:t>
      </w:r>
      <w:r w:rsidR="000A6614" w:rsidRPr="00294CFF">
        <w:rPr>
          <w:rFonts w:ascii="Garamond" w:hAnsi="Garamond"/>
          <w:i/>
          <w:iCs/>
          <w:sz w:val="24"/>
        </w:rPr>
        <w:t xml:space="preserve"> (a.s)</w:t>
      </w:r>
      <w:r w:rsidR="008248A5" w:rsidRPr="00294CFF">
        <w:rPr>
          <w:rFonts w:ascii="Garamond" w:hAnsi="Garamond"/>
          <w:i/>
          <w:iCs/>
          <w:sz w:val="24"/>
        </w:rPr>
        <w:t xml:space="preserve"> </w:t>
      </w:r>
      <w:r w:rsidR="00A93301">
        <w:rPr>
          <w:rFonts w:ascii="Garamond" w:hAnsi="Garamond"/>
          <w:i/>
          <w:iCs/>
          <w:sz w:val="24"/>
        </w:rPr>
        <w:t>Arş</w:t>
      </w:r>
      <w:r w:rsidR="0085099D">
        <w:rPr>
          <w:rFonts w:ascii="Garamond" w:hAnsi="Garamond"/>
          <w:i/>
          <w:iCs/>
          <w:sz w:val="24"/>
        </w:rPr>
        <w:t>ı</w:t>
      </w:r>
      <w:r w:rsidRPr="00294CFF">
        <w:rPr>
          <w:rFonts w:ascii="Garamond" w:hAnsi="Garamond"/>
          <w:i/>
          <w:iCs/>
          <w:sz w:val="24"/>
        </w:rPr>
        <w:t xml:space="preserve"> taşıyan ve her</w:t>
      </w:r>
      <w:r w:rsidR="008248A5" w:rsidRPr="00294CFF">
        <w:rPr>
          <w:rFonts w:ascii="Garamond" w:hAnsi="Garamond"/>
          <w:i/>
          <w:iCs/>
          <w:sz w:val="24"/>
        </w:rPr>
        <w:t xml:space="preserve"> </w:t>
      </w:r>
      <w:r w:rsidRPr="00294CFF">
        <w:rPr>
          <w:rFonts w:ascii="Garamond" w:hAnsi="Garamond"/>
          <w:i/>
          <w:iCs/>
          <w:sz w:val="24"/>
        </w:rPr>
        <w:t xml:space="preserve">mukarreb meleğe </w:t>
      </w:r>
      <w:r w:rsidR="0090327C">
        <w:rPr>
          <w:rFonts w:ascii="Garamond" w:hAnsi="Garamond"/>
          <w:i/>
          <w:iCs/>
          <w:sz w:val="24"/>
        </w:rPr>
        <w:t>selavat</w:t>
      </w:r>
      <w:r w:rsidRPr="00294CFF">
        <w:rPr>
          <w:rFonts w:ascii="Garamond" w:hAnsi="Garamond"/>
          <w:i/>
          <w:iCs/>
          <w:sz w:val="24"/>
        </w:rPr>
        <w:t xml:space="preserve"> gönderme </w:t>
      </w:r>
      <w:r w:rsidR="0090327C">
        <w:rPr>
          <w:rFonts w:ascii="Garamond" w:hAnsi="Garamond"/>
          <w:i/>
          <w:iCs/>
          <w:sz w:val="24"/>
        </w:rPr>
        <w:t>duas</w:t>
      </w:r>
      <w:r w:rsidRPr="00294CFF">
        <w:rPr>
          <w:rFonts w:ascii="Garamond" w:hAnsi="Garamond"/>
          <w:i/>
          <w:iCs/>
          <w:sz w:val="24"/>
        </w:rPr>
        <w:t>ında</w:t>
      </w:r>
      <w:r w:rsidR="000A6614" w:rsidRPr="00294CFF">
        <w:rPr>
          <w:rFonts w:ascii="Garamond" w:hAnsi="Garamond"/>
          <w:i/>
          <w:iCs/>
          <w:sz w:val="24"/>
        </w:rPr>
        <w:t xml:space="preserve"> şöyle buyurmuştur: </w:t>
      </w:r>
      <w:r w:rsidRPr="00294CFF">
        <w:rPr>
          <w:rFonts w:ascii="Garamond" w:hAnsi="Garamond"/>
          <w:i/>
          <w:iCs/>
          <w:sz w:val="24"/>
        </w:rPr>
        <w:t>“</w:t>
      </w:r>
      <w:r w:rsidR="00F12139" w:rsidRPr="0087651F">
        <w:rPr>
          <w:rFonts w:ascii="Garamond" w:hAnsi="Garamond"/>
          <w:sz w:val="24"/>
        </w:rPr>
        <w:t xml:space="preserve">Allah’ım, seni tesbih etmekten bıkmayan, seni kutsamaktan usanmayan, sana ibadet etmekten yorulmayan, emrini </w:t>
      </w:r>
      <w:r w:rsidR="009E0E1F">
        <w:rPr>
          <w:rFonts w:ascii="Garamond" w:hAnsi="Garamond"/>
          <w:sz w:val="24"/>
        </w:rPr>
        <w:t>yerine getirmede</w:t>
      </w:r>
      <w:r w:rsidR="00F12139" w:rsidRPr="0087651F">
        <w:rPr>
          <w:rFonts w:ascii="Garamond" w:hAnsi="Garamond"/>
          <w:sz w:val="24"/>
        </w:rPr>
        <w:t xml:space="preserve"> ciddiyetle çalışıp ihmalkârlık etmeyen, sana olan iştiyaklarından asla gaflete düşmeyen, </w:t>
      </w:r>
      <w:r w:rsidR="00A93301">
        <w:rPr>
          <w:rFonts w:ascii="Garamond" w:hAnsi="Garamond"/>
          <w:sz w:val="24"/>
        </w:rPr>
        <w:t>Arş</w:t>
      </w:r>
      <w:r w:rsidR="00E1327A">
        <w:rPr>
          <w:rFonts w:ascii="Garamond" w:hAnsi="Garamond"/>
          <w:sz w:val="24"/>
        </w:rPr>
        <w:t>ın</w:t>
      </w:r>
      <w:r w:rsidR="00F12139" w:rsidRPr="0087651F">
        <w:rPr>
          <w:rFonts w:ascii="Garamond" w:hAnsi="Garamond"/>
          <w:sz w:val="24"/>
        </w:rPr>
        <w:t xml:space="preserve">ın taşıyıcılarına; kirpik kırpmadan izninin ve emrinin gelmesini bekleyen, (emrin gelince de) Sur’a üfleyerek kabir rehinleri olan baygınları ayıltacak Sur sahibi İsrafil’e; indinde şan-şeref sahibi olan, sana itaat ederek yüksek bir yere ulaşan Mikail’e; vahyinin </w:t>
      </w:r>
      <w:r w:rsidR="00F12139" w:rsidRPr="0087651F">
        <w:rPr>
          <w:rFonts w:ascii="Garamond" w:hAnsi="Garamond"/>
          <w:sz w:val="24"/>
        </w:rPr>
        <w:lastRenderedPageBreak/>
        <w:t xml:space="preserve">emini, gökler ehlinin yanında kendisine itaat edilen, nezdinde saygın olan, katında mukarreb (yakınlaştırılmış) olan Cebrail’e; perdeler meleklerine müvekkel olan Ruh’a (bir melek) ve senin emrinden olan Ruh’a (bir başka melek) salat eyle. </w:t>
      </w:r>
    </w:p>
    <w:p w:rsidR="00F12139" w:rsidRPr="0087651F" w:rsidRDefault="00F12139" w:rsidP="0087651F">
      <w:pPr>
        <w:spacing w:line="300" w:lineRule="atLeast"/>
        <w:ind w:firstLine="284"/>
        <w:jc w:val="both"/>
        <w:rPr>
          <w:rFonts w:ascii="Garamond" w:hAnsi="Garamond"/>
          <w:sz w:val="24"/>
        </w:rPr>
      </w:pPr>
      <w:r w:rsidRPr="0087651F">
        <w:rPr>
          <w:rFonts w:ascii="Garamond" w:hAnsi="Garamond"/>
          <w:sz w:val="24"/>
        </w:rPr>
        <w:t xml:space="preserve">Onlardan alttaki, göklerinin sakinleri, elçiliğin hususunda güvenilir olan, çalışmaktan bıkkınlık duymayan; zor işlerden yorulup yılmayan, nefsani istekleri kendilerini seni tesbih etmekten alıkoymayan, gafletler unutkanlığıyla seni ululamaktan geri kalmayan, yere bakan gözleriyle sana doğru bakmaya kasdetmeyen, çenelerini aşağı indirmiş, katındakine büyük rağbet duyan, nimetlerini anmaya aşırı derecede düşkün olan, azametinin, büyüklüğünün yüceliği </w:t>
      </w:r>
      <w:r w:rsidR="008F72DA">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sında alçalan; günah ehline </w:t>
      </w:r>
      <w:r w:rsidR="008F72DA">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 cehennemin uğultusunu görünce: “Her türlü eksiklikten münezzehsin sen, sana hakkıyla ibadet etmedik” söyleyen meleklerine de (salat eyle, Allah’ım). </w:t>
      </w:r>
    </w:p>
    <w:p w:rsidR="000A6614" w:rsidRPr="0087651F" w:rsidRDefault="00F12139" w:rsidP="0087651F">
      <w:pPr>
        <w:spacing w:line="300" w:lineRule="atLeast"/>
        <w:ind w:firstLine="284"/>
        <w:jc w:val="both"/>
        <w:rPr>
          <w:rFonts w:ascii="Garamond" w:hAnsi="Garamond"/>
          <w:sz w:val="24"/>
        </w:rPr>
      </w:pPr>
      <w:r w:rsidRPr="0087651F">
        <w:rPr>
          <w:rFonts w:ascii="Garamond" w:hAnsi="Garamond"/>
          <w:sz w:val="24"/>
        </w:rPr>
        <w:t xml:space="preserve">Bütün bunlara salat ettiğin gibi; rahmet meleklerine; katında yakınlık sahibi olanlara; gaybı peygamberlerine taşıyanlara; vahyinin eminleri olanlara; kendin için ayırdığın, kutsamanla kendilerini yiyip içmekten </w:t>
      </w:r>
      <w:r w:rsidRPr="0087651F">
        <w:rPr>
          <w:rFonts w:ascii="Garamond" w:hAnsi="Garamond"/>
          <w:sz w:val="24"/>
        </w:rPr>
        <w:lastRenderedPageBreak/>
        <w:t>müstağni kıldığın ve gök tabakalarına yerleştirdiğin melekler kabilelerine; göklerin uçlarında vaadinin sona ermesiyle emrinin (kıyametin) gerçekleşmesini bekleyenlere; yağmur hazinelerinin bekçilerine; bulutları sevkedenlere, sevketmesiyle yıldırım seslerinin duyulup şimşeklerin çakmasına vesile olanlara; kar ve doluyu uğurlayanlara; yağmur damlalarıyla birlikte inenlere; rüzgarların hazineleriyle ilgilenenlere; yerinden oynamasın diye dağları tutmakla görevli olanlara; suların ölçüleri, şiddetli ve sağanak yağmurların ölçeğiyle tanıştırdıklarına; istenmeyen belalarla veya sevilen bollukla yeryüzüne gönderdiğin meleklerine; çok kıymetli, iyilik sever elçilerine; çok değerli, (amelleri) yazan koruyuculara; ölüm meleği ve yardımcılarına; (kabi</w:t>
      </w:r>
      <w:r w:rsidR="009940FA">
        <w:rPr>
          <w:rFonts w:ascii="Garamond" w:hAnsi="Garamond"/>
          <w:sz w:val="24"/>
        </w:rPr>
        <w:t>r sorgulayıcıları) Münker ve Ne</w:t>
      </w:r>
      <w:r w:rsidRPr="0087651F">
        <w:rPr>
          <w:rFonts w:ascii="Garamond" w:hAnsi="Garamond"/>
          <w:sz w:val="24"/>
        </w:rPr>
        <w:t xml:space="preserve">kir’e; kabir ehlini sınava tabi tutan Ruman’a; Beyt-i Ma’mur etrafında tavaf edenlere; Malik’e ve (cehennem) bekçilerine; Rızvan’a ve cennetlerin hizmetçilerine; “kendilerine emir verildiği konuda Allah’a isyan etmeyen ve emredildikleri şeyi yapan” (Tahrim/6) meleklere; (cennet ehline:) “Selam size, </w:t>
      </w:r>
      <w:r w:rsidRPr="0087651F">
        <w:rPr>
          <w:rFonts w:ascii="Garamond" w:hAnsi="Garamond"/>
          <w:sz w:val="24"/>
        </w:rPr>
        <w:lastRenderedPageBreak/>
        <w:t>sabrettiğiniz için; (dünya) yurdun(un) sonu ne güzel!” (Ra’d/24) diyenlere; kendilerine: “Tutun onu, derhal bağlayın onu; sonra cehenneme atın onu.” (Hâkka/30-31) dendiği zaman bekletmeden hemen emri yerine getiren zebanilere; anmadığımız, katındaki yerini, ne işle memur kıldığını bilmediğimiz diğerlerine; havadakilere, yerdekilere, sudakilere ve yaratıklar üzerindeki denetleyicilere, bütün bunlara her nefsin bir sürücü (melek) ve bir tanık (melek) eş</w:t>
      </w:r>
      <w:r w:rsidR="009940FA">
        <w:rPr>
          <w:rFonts w:ascii="Garamond" w:hAnsi="Garamond"/>
          <w:sz w:val="24"/>
        </w:rPr>
        <w:t>liğinde geleceği gün salat eyle ve yine onların yüceliklerine yücelik katacak ve temizliklerine temizlik katacak bir salat eyle.</w:t>
      </w:r>
      <w:r w:rsidR="00E42B12" w:rsidRPr="0087651F">
        <w:rPr>
          <w:rFonts w:ascii="Garamond" w:hAnsi="Garamond"/>
          <w:sz w:val="24"/>
        </w:rPr>
        <w:t>”</w:t>
      </w:r>
      <w:r w:rsidR="00E42B12" w:rsidRPr="0087651F">
        <w:rPr>
          <w:rStyle w:val="FootnoteReference"/>
          <w:rFonts w:ascii="Garamond" w:hAnsi="Garamond"/>
          <w:sz w:val="24"/>
        </w:rPr>
        <w:footnoteReference w:id="94"/>
      </w:r>
    </w:p>
    <w:p w:rsidR="00E42B12" w:rsidRPr="0087651F" w:rsidRDefault="00E42B12" w:rsidP="0087651F">
      <w:pPr>
        <w:spacing w:line="300" w:lineRule="atLeast"/>
        <w:ind w:firstLine="284"/>
        <w:jc w:val="both"/>
        <w:rPr>
          <w:rFonts w:ascii="Garamond" w:hAnsi="Garamond"/>
          <w:sz w:val="24"/>
        </w:rPr>
      </w:pPr>
    </w:p>
    <w:p w:rsidR="00E42B12" w:rsidRPr="00294CFF" w:rsidRDefault="00E42B12" w:rsidP="0087651F">
      <w:pPr>
        <w:spacing w:line="300" w:lineRule="atLeast"/>
        <w:ind w:firstLine="284"/>
        <w:jc w:val="both"/>
        <w:rPr>
          <w:rFonts w:ascii="Garamond" w:hAnsi="Garamond"/>
          <w:b/>
          <w:bCs/>
          <w:sz w:val="24"/>
        </w:rPr>
      </w:pPr>
      <w:r w:rsidRPr="00294CFF">
        <w:rPr>
          <w:rFonts w:ascii="Garamond" w:hAnsi="Garamond"/>
          <w:b/>
          <w:bCs/>
          <w:sz w:val="24"/>
        </w:rPr>
        <w:t>Melekler Hakkında Bir çift Söz</w:t>
      </w:r>
    </w:p>
    <w:p w:rsidR="00F12139" w:rsidRPr="00294CFF" w:rsidRDefault="005D3A39" w:rsidP="0087651F">
      <w:pPr>
        <w:spacing w:line="300" w:lineRule="atLeast"/>
        <w:ind w:firstLine="284"/>
        <w:jc w:val="both"/>
        <w:rPr>
          <w:rFonts w:ascii="Garamond" w:hAnsi="Garamond"/>
          <w:i/>
          <w:iCs/>
          <w:sz w:val="24"/>
        </w:rPr>
      </w:pPr>
      <w:r w:rsidRPr="00294CFF">
        <w:rPr>
          <w:rFonts w:ascii="Garamond" w:hAnsi="Garamond"/>
          <w:i/>
          <w:iCs/>
          <w:sz w:val="24"/>
        </w:rPr>
        <w:t>Kur’an-ı Kerim’de defalarca melekler zikredilmiştir. Ama onlar arasında sadece Cebrail ve Mikail’in adı anılmıştır. Diğer melekler ise sıfatlarıyla anılmıştır. Örneğin Melek’ul-Mevt (ölüm meleği), Kiram’el-Katibin, Seferet’ul-Kiram, el-Verere ve Rakib ve Atid vb…</w:t>
      </w:r>
    </w:p>
    <w:p w:rsidR="005D3A39" w:rsidRPr="0087651F" w:rsidRDefault="005D3A39" w:rsidP="0087651F">
      <w:pPr>
        <w:spacing w:line="300" w:lineRule="atLeast"/>
        <w:ind w:firstLine="284"/>
        <w:jc w:val="both"/>
        <w:rPr>
          <w:rFonts w:ascii="Garamond" w:hAnsi="Garamond" w:cs="Garamond"/>
          <w:sz w:val="24"/>
        </w:rPr>
      </w:pPr>
      <w:r w:rsidRPr="00294CFF">
        <w:rPr>
          <w:rFonts w:ascii="Garamond" w:hAnsi="Garamond"/>
          <w:i/>
          <w:iCs/>
          <w:sz w:val="24"/>
        </w:rPr>
        <w:t xml:space="preserve">Münezzeh olan Allah’ın kendi sözünde (Kur’an’da) melekler hakkında zikrettiği amel ve sıfatlar ile bu konuda daha önce zikredilmiş </w:t>
      </w:r>
      <w:r w:rsidR="007C1C1E" w:rsidRPr="00294CFF">
        <w:rPr>
          <w:rFonts w:ascii="Garamond" w:hAnsi="Garamond"/>
          <w:i/>
          <w:iCs/>
          <w:sz w:val="24"/>
        </w:rPr>
        <w:t xml:space="preserve">hadislerden de anlaşıldığı üzere evvela </w:t>
      </w:r>
      <w:r w:rsidR="007C1C1E" w:rsidRPr="00294CFF">
        <w:rPr>
          <w:rFonts w:ascii="Garamond" w:hAnsi="Garamond"/>
          <w:i/>
          <w:iCs/>
          <w:sz w:val="24"/>
        </w:rPr>
        <w:lastRenderedPageBreak/>
        <w:t>melekler yüce varlıklardır. Allah-u Teala ile meşhud (maddi) alem arasında vasıta konumundadırlar. Zira küçük ve büyük bütün olaylarda meleklerin bir etkisi vardır.</w:t>
      </w:r>
      <w:r w:rsidR="0037746D" w:rsidRPr="00294CFF">
        <w:rPr>
          <w:rFonts w:ascii="Garamond" w:hAnsi="Garamond"/>
          <w:i/>
          <w:iCs/>
          <w:sz w:val="24"/>
        </w:rPr>
        <w:t xml:space="preserve"> Olayların boyutlarına bağlı olarak her olaya mutlaka bir veya birden fazla melek vekil kılınmıştır. Elbette onların bu konudaki rolü sadece ilahi emri akışına koymak veya onları yerli yerine yerleştirmektir. Nitekim All</w:t>
      </w:r>
      <w:r w:rsidR="008248A5" w:rsidRPr="00294CFF">
        <w:rPr>
          <w:rFonts w:ascii="Garamond" w:hAnsi="Garamond"/>
          <w:i/>
          <w:iCs/>
          <w:sz w:val="24"/>
        </w:rPr>
        <w:t xml:space="preserve">ah-u Teala şöyle buyurmuştur: </w:t>
      </w:r>
      <w:r w:rsidR="008248A5" w:rsidRPr="00294CFF">
        <w:rPr>
          <w:rFonts w:ascii="Garamond" w:hAnsi="Garamond"/>
          <w:b/>
          <w:bCs/>
          <w:i/>
          <w:iCs/>
          <w:sz w:val="24"/>
        </w:rPr>
        <w:t>“</w:t>
      </w:r>
      <w:r w:rsidR="008248A5" w:rsidRPr="00294CFF">
        <w:rPr>
          <w:rFonts w:ascii="Garamond" w:hAnsi="Garamond" w:cs="Garamond"/>
          <w:b/>
          <w:bCs/>
          <w:sz w:val="24"/>
        </w:rPr>
        <w:t xml:space="preserve">Allah’tan önce söz söyleyemezler; ancak </w:t>
      </w:r>
      <w:r w:rsidR="002D5246">
        <w:rPr>
          <w:rFonts w:ascii="Garamond" w:hAnsi="Garamond" w:cs="Garamond"/>
          <w:b/>
          <w:bCs/>
          <w:sz w:val="24"/>
        </w:rPr>
        <w:t>O’nu</w:t>
      </w:r>
      <w:r w:rsidR="00DE4954" w:rsidRPr="00294CFF">
        <w:rPr>
          <w:rFonts w:ascii="Garamond" w:hAnsi="Garamond" w:cs="Garamond"/>
          <w:b/>
          <w:bCs/>
          <w:sz w:val="24"/>
        </w:rPr>
        <w:t xml:space="preserve">n </w:t>
      </w:r>
      <w:r w:rsidR="008248A5" w:rsidRPr="00294CFF">
        <w:rPr>
          <w:rFonts w:ascii="Garamond" w:hAnsi="Garamond" w:cs="Garamond"/>
          <w:b/>
          <w:bCs/>
          <w:sz w:val="24"/>
        </w:rPr>
        <w:t>emri üzerine iş işlerler.</w:t>
      </w:r>
      <w:r w:rsidR="0037746D" w:rsidRPr="00294CFF">
        <w:rPr>
          <w:rFonts w:ascii="Garamond" w:hAnsi="Garamond"/>
          <w:i/>
          <w:iCs/>
          <w:sz w:val="24"/>
        </w:rPr>
        <w:t>”</w:t>
      </w:r>
      <w:r w:rsidR="0037746D" w:rsidRPr="00294CFF">
        <w:rPr>
          <w:rStyle w:val="FootnoteReference"/>
          <w:rFonts w:ascii="Garamond" w:hAnsi="Garamond"/>
          <w:i/>
          <w:iCs/>
          <w:sz w:val="24"/>
        </w:rPr>
        <w:footnoteReference w:id="95"/>
      </w:r>
    </w:p>
    <w:p w:rsidR="0037746D" w:rsidRPr="0087651F" w:rsidRDefault="0037746D" w:rsidP="0087651F">
      <w:pPr>
        <w:spacing w:line="300" w:lineRule="atLeast"/>
        <w:ind w:firstLine="284"/>
        <w:jc w:val="both"/>
        <w:rPr>
          <w:rFonts w:ascii="Garamond" w:hAnsi="Garamond" w:cs="Garamond"/>
          <w:sz w:val="24"/>
        </w:rPr>
      </w:pPr>
      <w:r w:rsidRPr="00294CFF">
        <w:rPr>
          <w:rFonts w:ascii="Garamond" w:hAnsi="Garamond"/>
          <w:i/>
          <w:iCs/>
          <w:sz w:val="24"/>
        </w:rPr>
        <w:t>İkinci olarak melekler asla Allah’ın emrine isyan etmezler. Zira melekler bağımsız bir iradeye sahip varlıklar değillerdir. Dolayısıyla da onlar münezzeh olan Allah’ın iradesine aykırı bir şey dilemezler. Bu yüzden de hiçbir şeyi küçük görmezler ve kendi sorumluluklarına verilen hiçbir ilahi emri tahrif etmezler, azaltıp çoğaltmazlar ve değiştirmezler. Nitekim Allah-u Te</w:t>
      </w:r>
      <w:r w:rsidR="008248A5" w:rsidRPr="00294CFF">
        <w:rPr>
          <w:rFonts w:ascii="Garamond" w:hAnsi="Garamond"/>
          <w:i/>
          <w:iCs/>
          <w:sz w:val="24"/>
        </w:rPr>
        <w:t>ala bizzat şöyle buyurmuştur: “</w:t>
      </w:r>
      <w:r w:rsidR="008248A5" w:rsidRPr="00294CFF">
        <w:rPr>
          <w:rFonts w:ascii="Garamond" w:hAnsi="Garamond" w:cs="Garamond"/>
          <w:b/>
          <w:bCs/>
          <w:sz w:val="24"/>
        </w:rPr>
        <w:t>Allah’ın kendilerine verdiği emirlere baş kaldırmayan, kendilerine buyurulanları yerine getiren pek haşin meleklerdir.</w:t>
      </w:r>
      <w:r w:rsidRPr="00294CFF">
        <w:rPr>
          <w:rFonts w:ascii="Garamond" w:hAnsi="Garamond"/>
          <w:i/>
          <w:iCs/>
          <w:sz w:val="24"/>
        </w:rPr>
        <w:t>”</w:t>
      </w:r>
      <w:r w:rsidRPr="00294CFF">
        <w:rPr>
          <w:rStyle w:val="FootnoteReference"/>
          <w:rFonts w:ascii="Garamond" w:hAnsi="Garamond"/>
          <w:i/>
          <w:iCs/>
          <w:sz w:val="24"/>
        </w:rPr>
        <w:footnoteReference w:id="96"/>
      </w:r>
      <w:r w:rsidRPr="00294CFF">
        <w:rPr>
          <w:rFonts w:ascii="Garamond" w:hAnsi="Garamond"/>
          <w:i/>
          <w:iCs/>
          <w:sz w:val="24"/>
        </w:rPr>
        <w:t xml:space="preserve"> </w:t>
      </w:r>
    </w:p>
    <w:p w:rsidR="0037746D" w:rsidRPr="00294CFF" w:rsidRDefault="0037746D" w:rsidP="00A93C96">
      <w:pPr>
        <w:spacing w:line="300" w:lineRule="atLeast"/>
        <w:ind w:firstLine="284"/>
        <w:jc w:val="both"/>
        <w:rPr>
          <w:rFonts w:ascii="Garamond" w:hAnsi="Garamond"/>
          <w:i/>
          <w:iCs/>
          <w:sz w:val="24"/>
        </w:rPr>
      </w:pPr>
      <w:r w:rsidRPr="00294CFF">
        <w:rPr>
          <w:rFonts w:ascii="Garamond" w:hAnsi="Garamond"/>
          <w:i/>
          <w:iCs/>
          <w:sz w:val="24"/>
        </w:rPr>
        <w:t xml:space="preserve">Üçüncü olarak melekler sayıları çok olmakla birlikte çok çeşitli mertebelere sahiptirler. Onlardan bazısı yüce, bazısı düşük </w:t>
      </w:r>
      <w:r w:rsidRPr="00294CFF">
        <w:rPr>
          <w:rFonts w:ascii="Garamond" w:hAnsi="Garamond"/>
          <w:i/>
          <w:iCs/>
          <w:sz w:val="24"/>
        </w:rPr>
        <w:lastRenderedPageBreak/>
        <w:t>makamlıdır. Onlardan bazısı emir vermekte ve emirlerine itaat</w:t>
      </w:r>
      <w:r w:rsidR="00A93C96">
        <w:rPr>
          <w:rFonts w:ascii="Garamond" w:hAnsi="Garamond"/>
          <w:i/>
          <w:iCs/>
          <w:sz w:val="24"/>
        </w:rPr>
        <w:t xml:space="preserve"> </w:t>
      </w:r>
      <w:r w:rsidRPr="00294CFF">
        <w:rPr>
          <w:rFonts w:ascii="Garamond" w:hAnsi="Garamond"/>
          <w:i/>
          <w:iCs/>
          <w:sz w:val="24"/>
        </w:rPr>
        <w:t>edilmektedir. Diğer bazısı da memurdur ve emre itaat etmektedir. Emir veren melekler Allah’ın emriyle emretmekte ve onun emrini memura götürmektedir. Memur olan kimse de Allah’ın emriyle memurdur ve hakikatte Allah’a itaat etmektedir. O halde meleklerin kendiliğinden hiçbir bağımsızlığı yoktur ve hiçbir role sahip değildir</w:t>
      </w:r>
      <w:r w:rsidR="00A93C96">
        <w:rPr>
          <w:rFonts w:ascii="Garamond" w:hAnsi="Garamond"/>
          <w:i/>
          <w:iCs/>
          <w:sz w:val="24"/>
        </w:rPr>
        <w:t>ler</w:t>
      </w:r>
      <w:r w:rsidRPr="00294CFF">
        <w:rPr>
          <w:rFonts w:ascii="Garamond" w:hAnsi="Garamond"/>
          <w:i/>
          <w:iCs/>
          <w:sz w:val="24"/>
        </w:rPr>
        <w:t xml:space="preserve">. Nitekim Allah-u Teala şöyle buyurmuştur: </w:t>
      </w:r>
      <w:r w:rsidR="008248A5" w:rsidRPr="00294CFF">
        <w:rPr>
          <w:rFonts w:ascii="Garamond" w:hAnsi="Garamond" w:cs="Garamond"/>
          <w:b/>
          <w:bCs/>
          <w:sz w:val="24"/>
        </w:rPr>
        <w:t>“Bizim her birimizin bilinen bir makamı vardır.</w:t>
      </w:r>
      <w:r w:rsidR="008248A5" w:rsidRPr="00294CFF">
        <w:rPr>
          <w:rFonts w:ascii="Garamond" w:hAnsi="Garamond"/>
          <w:i/>
          <w:iCs/>
          <w:sz w:val="24"/>
        </w:rPr>
        <w:t>”</w:t>
      </w:r>
      <w:r w:rsidRPr="00294CFF">
        <w:rPr>
          <w:rStyle w:val="FootnoteReference"/>
          <w:rFonts w:ascii="Garamond" w:hAnsi="Garamond"/>
          <w:i/>
          <w:iCs/>
          <w:sz w:val="24"/>
        </w:rPr>
        <w:footnoteReference w:id="97"/>
      </w:r>
      <w:r w:rsidR="00A93C96">
        <w:rPr>
          <w:rFonts w:ascii="Garamond" w:hAnsi="Garamond"/>
          <w:i/>
          <w:iCs/>
          <w:sz w:val="24"/>
        </w:rPr>
        <w:t xml:space="preserve"> </w:t>
      </w:r>
      <w:r w:rsidR="008248A5" w:rsidRPr="00294CFF">
        <w:rPr>
          <w:rFonts w:ascii="Garamond" w:hAnsi="Garamond"/>
          <w:i/>
          <w:iCs/>
          <w:sz w:val="24"/>
        </w:rPr>
        <w:t xml:space="preserve">Hakeza şöyle buyurmuştur: </w:t>
      </w:r>
      <w:r w:rsidR="008248A5" w:rsidRPr="00294CFF">
        <w:rPr>
          <w:rFonts w:ascii="Garamond" w:hAnsi="Garamond"/>
          <w:b/>
          <w:bCs/>
          <w:i/>
          <w:iCs/>
          <w:sz w:val="24"/>
        </w:rPr>
        <w:t>“</w:t>
      </w:r>
      <w:r w:rsidR="008248A5" w:rsidRPr="00294CFF">
        <w:rPr>
          <w:rFonts w:ascii="Garamond" w:hAnsi="Garamond" w:cs="Garamond"/>
          <w:b/>
          <w:bCs/>
          <w:sz w:val="24"/>
        </w:rPr>
        <w:t>sözü dinlenen ve güvenilen</w:t>
      </w:r>
      <w:r w:rsidR="00A93C96">
        <w:rPr>
          <w:rFonts w:ascii="Garamond" w:hAnsi="Garamond" w:cs="Garamond"/>
          <w:b/>
          <w:bCs/>
          <w:sz w:val="24"/>
        </w:rPr>
        <w:t>.</w:t>
      </w:r>
      <w:r w:rsidRPr="00294CFF">
        <w:rPr>
          <w:rFonts w:ascii="Garamond" w:hAnsi="Garamond"/>
          <w:i/>
          <w:iCs/>
          <w:sz w:val="24"/>
        </w:rPr>
        <w:t>”</w:t>
      </w:r>
      <w:r w:rsidRPr="00294CFF">
        <w:rPr>
          <w:rStyle w:val="FootnoteReference"/>
          <w:rFonts w:ascii="Garamond" w:hAnsi="Garamond"/>
          <w:i/>
          <w:iCs/>
          <w:sz w:val="24"/>
        </w:rPr>
        <w:footnoteReference w:id="98"/>
      </w:r>
    </w:p>
    <w:p w:rsidR="0037746D" w:rsidRPr="00294CFF" w:rsidRDefault="008248A5" w:rsidP="0087651F">
      <w:pPr>
        <w:spacing w:line="300" w:lineRule="atLeast"/>
        <w:ind w:firstLine="284"/>
        <w:jc w:val="both"/>
        <w:rPr>
          <w:rFonts w:ascii="Garamond" w:hAnsi="Garamond"/>
          <w:i/>
          <w:iCs/>
          <w:sz w:val="24"/>
        </w:rPr>
      </w:pPr>
      <w:r w:rsidRPr="00294CFF">
        <w:rPr>
          <w:rFonts w:ascii="Garamond" w:hAnsi="Garamond"/>
          <w:i/>
          <w:iCs/>
          <w:sz w:val="24"/>
        </w:rPr>
        <w:t xml:space="preserve">Hakeza şöyle buyurmuştur: </w:t>
      </w:r>
      <w:r w:rsidRPr="00294CFF">
        <w:rPr>
          <w:rFonts w:ascii="Garamond" w:hAnsi="Garamond"/>
          <w:b/>
          <w:bCs/>
          <w:i/>
          <w:iCs/>
          <w:sz w:val="24"/>
        </w:rPr>
        <w:t>“</w:t>
      </w:r>
      <w:r w:rsidRPr="00294CFF">
        <w:rPr>
          <w:rFonts w:ascii="Garamond" w:hAnsi="Garamond" w:cs="Garamond"/>
          <w:b/>
          <w:bCs/>
          <w:sz w:val="24"/>
        </w:rPr>
        <w:t>Rabbiniz ne söyledi?” Diye sorarlar; “Hak söyledi” derler.</w:t>
      </w:r>
      <w:r w:rsidR="0037746D" w:rsidRPr="00294CFF">
        <w:rPr>
          <w:rFonts w:ascii="Garamond" w:hAnsi="Garamond"/>
          <w:i/>
          <w:iCs/>
          <w:sz w:val="24"/>
        </w:rPr>
        <w:t>”</w:t>
      </w:r>
      <w:r w:rsidR="0037746D" w:rsidRPr="00294CFF">
        <w:rPr>
          <w:rStyle w:val="FootnoteReference"/>
          <w:rFonts w:ascii="Garamond" w:hAnsi="Garamond"/>
          <w:i/>
          <w:iCs/>
          <w:sz w:val="24"/>
        </w:rPr>
        <w:footnoteReference w:id="99"/>
      </w:r>
    </w:p>
    <w:p w:rsidR="00CB7F7D" w:rsidRPr="00294CFF" w:rsidRDefault="0037746D" w:rsidP="00AE08B9">
      <w:pPr>
        <w:spacing w:line="300" w:lineRule="atLeast"/>
        <w:ind w:firstLine="284"/>
        <w:jc w:val="both"/>
        <w:rPr>
          <w:rFonts w:ascii="Garamond" w:hAnsi="Garamond"/>
          <w:i/>
          <w:iCs/>
          <w:sz w:val="24"/>
        </w:rPr>
      </w:pPr>
      <w:r w:rsidRPr="00294CFF">
        <w:rPr>
          <w:rFonts w:ascii="Garamond" w:hAnsi="Garamond"/>
          <w:i/>
          <w:iCs/>
          <w:sz w:val="24"/>
        </w:rPr>
        <w:t xml:space="preserve">Dördüncü olarak melekler asla mağlub ve </w:t>
      </w:r>
      <w:r w:rsidR="00CB7F7D" w:rsidRPr="00294CFF">
        <w:rPr>
          <w:rFonts w:ascii="Garamond" w:hAnsi="Garamond"/>
          <w:i/>
          <w:iCs/>
          <w:sz w:val="24"/>
        </w:rPr>
        <w:t>yenilgi haline düşmezler. Zira onlar Allah’ın emri ve iradesi</w:t>
      </w:r>
      <w:r w:rsidR="008248A5" w:rsidRPr="00294CFF">
        <w:rPr>
          <w:rFonts w:ascii="Garamond" w:hAnsi="Garamond"/>
          <w:i/>
          <w:iCs/>
          <w:sz w:val="24"/>
        </w:rPr>
        <w:t xml:space="preserve"> üzere hareket etmektedirler. </w:t>
      </w:r>
      <w:r w:rsidR="008248A5" w:rsidRPr="00294CFF">
        <w:rPr>
          <w:rFonts w:ascii="Garamond" w:hAnsi="Garamond"/>
          <w:b/>
          <w:bCs/>
          <w:i/>
          <w:iCs/>
          <w:sz w:val="24"/>
        </w:rPr>
        <w:t>“</w:t>
      </w:r>
      <w:r w:rsidR="00AE08B9">
        <w:rPr>
          <w:rFonts w:ascii="Garamond" w:hAnsi="Garamond" w:cs="Garamond"/>
          <w:b/>
          <w:bCs/>
          <w:sz w:val="24"/>
        </w:rPr>
        <w:t>NE göklerde ne de yerde Allah’ı aciz bırakacak bir güç vardır</w:t>
      </w:r>
      <w:r w:rsidR="008248A5" w:rsidRPr="00294CFF">
        <w:rPr>
          <w:rFonts w:ascii="Garamond" w:hAnsi="Garamond" w:cs="Garamond"/>
          <w:b/>
          <w:bCs/>
          <w:sz w:val="24"/>
        </w:rPr>
        <w:t>.</w:t>
      </w:r>
      <w:r w:rsidR="00CB7F7D" w:rsidRPr="00294CFF">
        <w:rPr>
          <w:rFonts w:ascii="Garamond" w:hAnsi="Garamond"/>
          <w:i/>
          <w:iCs/>
          <w:sz w:val="24"/>
        </w:rPr>
        <w:t>”</w:t>
      </w:r>
      <w:r w:rsidR="00CB7F7D" w:rsidRPr="00294CFF">
        <w:rPr>
          <w:rStyle w:val="FootnoteReference"/>
          <w:rFonts w:ascii="Garamond" w:hAnsi="Garamond"/>
          <w:i/>
          <w:iCs/>
          <w:sz w:val="24"/>
        </w:rPr>
        <w:footnoteReference w:id="100"/>
      </w:r>
      <w:r w:rsidR="00AE08B9">
        <w:rPr>
          <w:rFonts w:ascii="Garamond" w:hAnsi="Garamond"/>
          <w:i/>
          <w:iCs/>
          <w:sz w:val="24"/>
        </w:rPr>
        <w:t xml:space="preserve"> </w:t>
      </w:r>
      <w:r w:rsidR="00CB7F7D" w:rsidRPr="00294CFF">
        <w:rPr>
          <w:rFonts w:ascii="Garamond" w:hAnsi="Garamond"/>
          <w:i/>
          <w:iCs/>
          <w:sz w:val="24"/>
        </w:rPr>
        <w:t>Hakeza All</w:t>
      </w:r>
      <w:r w:rsidR="008248A5" w:rsidRPr="00294CFF">
        <w:rPr>
          <w:rFonts w:ascii="Garamond" w:hAnsi="Garamond"/>
          <w:i/>
          <w:iCs/>
          <w:sz w:val="24"/>
        </w:rPr>
        <w:t xml:space="preserve">ah-u Teala şöyle buyurmuştur: </w:t>
      </w:r>
      <w:r w:rsidR="008248A5" w:rsidRPr="00294CFF">
        <w:rPr>
          <w:rFonts w:ascii="Garamond" w:hAnsi="Garamond"/>
          <w:b/>
          <w:bCs/>
          <w:i/>
          <w:iCs/>
          <w:sz w:val="24"/>
        </w:rPr>
        <w:t>“</w:t>
      </w:r>
      <w:r w:rsidR="008248A5" w:rsidRPr="00294CFF">
        <w:rPr>
          <w:rFonts w:ascii="Garamond" w:hAnsi="Garamond" w:cs="Garamond"/>
          <w:b/>
          <w:bCs/>
          <w:sz w:val="24"/>
        </w:rPr>
        <w:t>Allah, işinde hakimdir, fakat insanların çoğu bunu bilmezler.</w:t>
      </w:r>
      <w:r w:rsidR="00CB7F7D" w:rsidRPr="00294CFF">
        <w:rPr>
          <w:rFonts w:ascii="Garamond" w:hAnsi="Garamond"/>
          <w:b/>
          <w:bCs/>
          <w:i/>
          <w:iCs/>
          <w:sz w:val="24"/>
        </w:rPr>
        <w:t>”</w:t>
      </w:r>
      <w:r w:rsidR="00CB7F7D" w:rsidRPr="00294CFF">
        <w:rPr>
          <w:rStyle w:val="FootnoteReference"/>
          <w:rFonts w:ascii="Garamond" w:hAnsi="Garamond"/>
          <w:i/>
          <w:iCs/>
          <w:sz w:val="24"/>
        </w:rPr>
        <w:footnoteReference w:id="101"/>
      </w:r>
      <w:r w:rsidR="00AE08B9">
        <w:rPr>
          <w:rFonts w:ascii="Garamond" w:hAnsi="Garamond"/>
          <w:i/>
          <w:iCs/>
          <w:sz w:val="24"/>
        </w:rPr>
        <w:t xml:space="preserve"> </w:t>
      </w:r>
      <w:r w:rsidR="008248A5" w:rsidRPr="00294CFF">
        <w:rPr>
          <w:rFonts w:ascii="Garamond" w:hAnsi="Garamond"/>
          <w:i/>
          <w:iCs/>
          <w:sz w:val="24"/>
        </w:rPr>
        <w:t xml:space="preserve">Hakeza şöyle buyurmuştur: </w:t>
      </w:r>
      <w:r w:rsidR="008248A5" w:rsidRPr="00294CFF">
        <w:rPr>
          <w:rFonts w:ascii="Garamond" w:hAnsi="Garamond"/>
          <w:b/>
          <w:bCs/>
          <w:i/>
          <w:iCs/>
          <w:sz w:val="24"/>
        </w:rPr>
        <w:t>“</w:t>
      </w:r>
      <w:r w:rsidR="008248A5" w:rsidRPr="00294CFF">
        <w:rPr>
          <w:rFonts w:ascii="Garamond" w:hAnsi="Garamond" w:cs="Garamond"/>
          <w:b/>
          <w:bCs/>
          <w:sz w:val="24"/>
        </w:rPr>
        <w:t xml:space="preserve">Allah, </w:t>
      </w:r>
      <w:r w:rsidR="008248A5" w:rsidRPr="00294CFF">
        <w:rPr>
          <w:rFonts w:ascii="Garamond" w:hAnsi="Garamond" w:cs="Garamond"/>
          <w:b/>
          <w:bCs/>
          <w:sz w:val="24"/>
        </w:rPr>
        <w:lastRenderedPageBreak/>
        <w:t>buyruğunu yerine getirendir.</w:t>
      </w:r>
      <w:r w:rsidR="00CB7F7D" w:rsidRPr="00294CFF">
        <w:rPr>
          <w:rFonts w:ascii="Garamond" w:hAnsi="Garamond"/>
          <w:b/>
          <w:bCs/>
          <w:i/>
          <w:iCs/>
          <w:sz w:val="24"/>
        </w:rPr>
        <w:t>”</w:t>
      </w:r>
      <w:r w:rsidR="00CB7F7D" w:rsidRPr="00294CFF">
        <w:rPr>
          <w:rStyle w:val="FootnoteReference"/>
          <w:rFonts w:ascii="Garamond" w:hAnsi="Garamond"/>
          <w:i/>
          <w:iCs/>
          <w:sz w:val="24"/>
        </w:rPr>
        <w:footnoteReference w:id="102"/>
      </w:r>
    </w:p>
    <w:p w:rsidR="00CB7F7D" w:rsidRPr="00294CFF" w:rsidRDefault="00CB7F7D" w:rsidP="00AE08B9">
      <w:pPr>
        <w:spacing w:line="300" w:lineRule="atLeast"/>
        <w:ind w:firstLine="284"/>
        <w:jc w:val="both"/>
        <w:rPr>
          <w:rFonts w:ascii="Garamond" w:hAnsi="Garamond"/>
          <w:i/>
          <w:iCs/>
          <w:sz w:val="24"/>
        </w:rPr>
      </w:pPr>
      <w:r w:rsidRPr="00294CFF">
        <w:rPr>
          <w:rFonts w:ascii="Garamond" w:hAnsi="Garamond"/>
          <w:i/>
          <w:iCs/>
          <w:sz w:val="24"/>
        </w:rPr>
        <w:t xml:space="preserve">Buradan da açıkça anlaşıldığı üzere melekler </w:t>
      </w:r>
      <w:r w:rsidR="008C0176" w:rsidRPr="00294CFF">
        <w:rPr>
          <w:rFonts w:ascii="Garamond" w:hAnsi="Garamond"/>
          <w:i/>
          <w:iCs/>
          <w:sz w:val="24"/>
        </w:rPr>
        <w:t xml:space="preserve">cismani maddeden münezzeh olan varlıklardır. Zira madde, zeval, fesat ve değişikliğe maruzdur. Maddi varlıkların özelliği kendi hedeflerine doğru harekette, tedricen kemale ermeleridir. Elbette bazen de bir takım engel ve afetlerle </w:t>
      </w:r>
      <w:r w:rsidR="008F72DA">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8C0176" w:rsidRPr="00294CFF">
        <w:rPr>
          <w:rFonts w:ascii="Garamond" w:hAnsi="Garamond"/>
          <w:i/>
          <w:iCs/>
          <w:sz w:val="24"/>
        </w:rPr>
        <w:t>laşmakta, hedefinden mahrum hale düşmekte ve hedefine ulaşmadan önce ortadan kalkmaktadır.</w:t>
      </w:r>
    </w:p>
    <w:p w:rsidR="00984FFF" w:rsidRPr="00294CFF" w:rsidRDefault="008C0176" w:rsidP="00126796">
      <w:pPr>
        <w:spacing w:line="300" w:lineRule="atLeast"/>
        <w:ind w:firstLine="284"/>
        <w:jc w:val="both"/>
        <w:rPr>
          <w:rFonts w:ascii="Garamond" w:hAnsi="Garamond"/>
          <w:i/>
          <w:iCs/>
          <w:sz w:val="24"/>
        </w:rPr>
      </w:pPr>
      <w:r w:rsidRPr="00294CFF">
        <w:rPr>
          <w:rFonts w:ascii="Garamond" w:hAnsi="Garamond"/>
          <w:i/>
          <w:iCs/>
          <w:sz w:val="24"/>
        </w:rPr>
        <w:t>Buradan da anlaşıldığı üzere meleklerin suretleri</w:t>
      </w:r>
      <w:r w:rsidR="006A0ABA" w:rsidRPr="00294CFF">
        <w:rPr>
          <w:rFonts w:ascii="Garamond" w:hAnsi="Garamond"/>
          <w:i/>
          <w:iCs/>
          <w:sz w:val="24"/>
        </w:rPr>
        <w:t xml:space="preserve">, </w:t>
      </w:r>
      <w:r w:rsidRPr="00294CFF">
        <w:rPr>
          <w:rFonts w:ascii="Garamond" w:hAnsi="Garamond"/>
          <w:i/>
          <w:iCs/>
          <w:sz w:val="24"/>
        </w:rPr>
        <w:t xml:space="preserve">şekilleri </w:t>
      </w:r>
      <w:r w:rsidR="006A0ABA" w:rsidRPr="00294CFF">
        <w:rPr>
          <w:rFonts w:ascii="Garamond" w:hAnsi="Garamond"/>
          <w:i/>
          <w:iCs/>
          <w:sz w:val="24"/>
        </w:rPr>
        <w:t xml:space="preserve">ve cismani heyetleri </w:t>
      </w:r>
      <w:r w:rsidRPr="00294CFF">
        <w:rPr>
          <w:rFonts w:ascii="Garamond" w:hAnsi="Garamond"/>
          <w:i/>
          <w:iCs/>
          <w:sz w:val="24"/>
        </w:rPr>
        <w:t xml:space="preserve">hakkında rivayetlerde </w:t>
      </w:r>
      <w:r w:rsidR="006A0ABA" w:rsidRPr="00294CFF">
        <w:rPr>
          <w:rFonts w:ascii="Garamond" w:hAnsi="Garamond"/>
          <w:i/>
          <w:iCs/>
          <w:sz w:val="24"/>
        </w:rPr>
        <w:t xml:space="preserve">yer alan bilgiler ve bizim rivayi bahsimizde daha önce aktardığımız miktar, meleklerin Peygamberler ve imamlara temessül ve zuhur hakikatini beyan etmektedir. Onlar sadece melekleri böyle nitelendirmişlerdir. </w:t>
      </w:r>
      <w:r w:rsidR="00396AB4">
        <w:rPr>
          <w:rFonts w:ascii="Garamond" w:hAnsi="Garamond"/>
          <w:i/>
          <w:iCs/>
          <w:sz w:val="24"/>
        </w:rPr>
        <w:t xml:space="preserve">Halbuki onların </w:t>
      </w:r>
      <w:r w:rsidR="006A0ABA" w:rsidRPr="00294CFF">
        <w:rPr>
          <w:rFonts w:ascii="Garamond" w:hAnsi="Garamond"/>
          <w:i/>
          <w:iCs/>
          <w:sz w:val="24"/>
        </w:rPr>
        <w:t xml:space="preserve">hiçbir </w:t>
      </w:r>
      <w:r w:rsidR="00396AB4">
        <w:rPr>
          <w:rFonts w:ascii="Garamond" w:hAnsi="Garamond"/>
          <w:i/>
          <w:iCs/>
          <w:sz w:val="24"/>
        </w:rPr>
        <w:t>suret veşekille irtibatları</w:t>
      </w:r>
      <w:r w:rsidR="006A0ABA" w:rsidRPr="00294CFF">
        <w:rPr>
          <w:rFonts w:ascii="Garamond" w:hAnsi="Garamond"/>
          <w:i/>
          <w:iCs/>
          <w:sz w:val="24"/>
        </w:rPr>
        <w:t xml:space="preserve"> yoktur. Zira temessül ve teşekkül (</w:t>
      </w:r>
      <w:r w:rsidR="00984FFF" w:rsidRPr="00294CFF">
        <w:rPr>
          <w:rFonts w:ascii="Garamond" w:hAnsi="Garamond"/>
          <w:i/>
          <w:iCs/>
          <w:sz w:val="24"/>
        </w:rPr>
        <w:t xml:space="preserve">zuhur ve şekle dönüşme) arasında fark vardır. Meleğin insana temessülü bir meleğin kendisini müşahade eden kimseye insan şeklinde zuhur etmesidir. O halde melek, müşahade ve idrak kalıbında insani şekil ve surete </w:t>
      </w:r>
      <w:r w:rsidR="00126796">
        <w:rPr>
          <w:rFonts w:ascii="Garamond" w:hAnsi="Garamond"/>
          <w:i/>
          <w:iCs/>
          <w:sz w:val="24"/>
        </w:rPr>
        <w:t>girer</w:t>
      </w:r>
      <w:r w:rsidR="00984FFF" w:rsidRPr="00294CFF">
        <w:rPr>
          <w:rFonts w:ascii="Garamond" w:hAnsi="Garamond"/>
          <w:i/>
          <w:iCs/>
          <w:sz w:val="24"/>
        </w:rPr>
        <w:t xml:space="preserve">. Ama haddi zatında ve idrak çerçevesi dışında meleksel surete sahip bir melektir. Bu ise teşekkül ve tasavvurun (şekillenme ve surete bürünmenin) tam tersinedir. Zira eğer </w:t>
      </w:r>
      <w:r w:rsidR="00984FFF" w:rsidRPr="00294CFF">
        <w:rPr>
          <w:rFonts w:ascii="Garamond" w:hAnsi="Garamond"/>
          <w:i/>
          <w:iCs/>
          <w:sz w:val="24"/>
        </w:rPr>
        <w:lastRenderedPageBreak/>
        <w:t xml:space="preserve">melek, insan şeklinde </w:t>
      </w:r>
      <w:r w:rsidR="00126796">
        <w:rPr>
          <w:rFonts w:ascii="Garamond" w:hAnsi="Garamond"/>
          <w:i/>
          <w:iCs/>
          <w:sz w:val="24"/>
        </w:rPr>
        <w:t>şekillenip</w:t>
      </w:r>
      <w:r w:rsidR="00984FFF" w:rsidRPr="00294CFF">
        <w:rPr>
          <w:rFonts w:ascii="Garamond" w:hAnsi="Garamond"/>
          <w:i/>
          <w:iCs/>
          <w:sz w:val="24"/>
        </w:rPr>
        <w:t xml:space="preserve"> ve </w:t>
      </w:r>
      <w:r w:rsidR="00126796">
        <w:rPr>
          <w:rFonts w:ascii="Garamond" w:hAnsi="Garamond"/>
          <w:i/>
          <w:iCs/>
          <w:sz w:val="24"/>
        </w:rPr>
        <w:t xml:space="preserve">insan suretinde </w:t>
      </w:r>
      <w:r w:rsidR="00984FFF" w:rsidRPr="00294CFF">
        <w:rPr>
          <w:rFonts w:ascii="Garamond" w:hAnsi="Garamond"/>
          <w:i/>
          <w:iCs/>
          <w:sz w:val="24"/>
        </w:rPr>
        <w:t>olursa, haddi zatında da insandır ve de idrak ile dış alem arasında bir fark yoktur. Zira bu durumda, her dışarıda, hem de zihinde insandır.</w:t>
      </w:r>
    </w:p>
    <w:p w:rsidR="00984FFF" w:rsidRPr="00294CFF" w:rsidRDefault="00984FFF" w:rsidP="0087651F">
      <w:pPr>
        <w:spacing w:line="300" w:lineRule="atLeast"/>
        <w:ind w:firstLine="284"/>
        <w:jc w:val="both"/>
        <w:rPr>
          <w:rFonts w:ascii="Garamond" w:hAnsi="Garamond"/>
          <w:i/>
          <w:iCs/>
          <w:sz w:val="24"/>
        </w:rPr>
      </w:pPr>
      <w:r w:rsidRPr="00294CFF">
        <w:rPr>
          <w:rFonts w:ascii="Garamond" w:hAnsi="Garamond"/>
          <w:i/>
          <w:iCs/>
          <w:sz w:val="24"/>
        </w:rPr>
        <w:t>Meryem suresinin tefsirinde de temessül hakkında  yeterli açıklamada bulunmuştuk.</w:t>
      </w:r>
    </w:p>
    <w:p w:rsidR="00984FFF" w:rsidRPr="0087651F" w:rsidRDefault="00984FFF" w:rsidP="0087651F">
      <w:pPr>
        <w:spacing w:line="300" w:lineRule="atLeast"/>
        <w:ind w:firstLine="284"/>
        <w:jc w:val="both"/>
        <w:rPr>
          <w:rFonts w:ascii="Garamond" w:hAnsi="Garamond" w:cs="Garamond"/>
          <w:sz w:val="24"/>
        </w:rPr>
      </w:pPr>
      <w:r w:rsidRPr="00294CFF">
        <w:rPr>
          <w:rFonts w:ascii="Garamond" w:hAnsi="Garamond"/>
          <w:i/>
          <w:iCs/>
          <w:sz w:val="24"/>
        </w:rPr>
        <w:t>Münezzeh olan Allah da temessül hakkında dediğiniz anlamı tasdik etmekte, Mesih ve Meryem olayında şöyle buyurmaktadır:</w:t>
      </w:r>
      <w:r w:rsidRPr="00294CFF">
        <w:rPr>
          <w:rFonts w:ascii="Garamond" w:hAnsi="Garamond"/>
          <w:b/>
          <w:bCs/>
          <w:i/>
          <w:iCs/>
          <w:sz w:val="24"/>
        </w:rPr>
        <w:t xml:space="preserve"> “</w:t>
      </w:r>
      <w:r w:rsidR="008248A5" w:rsidRPr="00294CFF">
        <w:rPr>
          <w:rFonts w:ascii="Garamond" w:hAnsi="Garamond" w:cs="Garamond"/>
          <w:b/>
          <w:bCs/>
          <w:sz w:val="24"/>
        </w:rPr>
        <w:t>Cebrail’i göndermiştik de ona tam bir insan olarak g</w:t>
      </w:r>
      <w:r w:rsidR="008248A5" w:rsidRPr="00294CFF">
        <w:rPr>
          <w:rFonts w:ascii="Garamond" w:hAnsi="Garamond" w:cs="Garamond"/>
          <w:b/>
          <w:bCs/>
          <w:sz w:val="24"/>
        </w:rPr>
        <w:t>ö</w:t>
      </w:r>
      <w:r w:rsidR="008248A5" w:rsidRPr="00294CFF">
        <w:rPr>
          <w:rFonts w:ascii="Garamond" w:hAnsi="Garamond" w:cs="Garamond"/>
          <w:b/>
          <w:bCs/>
          <w:sz w:val="24"/>
        </w:rPr>
        <w:t xml:space="preserve">rünmüştü. </w:t>
      </w:r>
      <w:r w:rsidRPr="00294CFF">
        <w:rPr>
          <w:rFonts w:ascii="Garamond" w:hAnsi="Garamond"/>
          <w:b/>
          <w:bCs/>
          <w:i/>
          <w:iCs/>
          <w:sz w:val="24"/>
        </w:rPr>
        <w:t>”</w:t>
      </w:r>
      <w:r w:rsidRPr="00294CFF">
        <w:rPr>
          <w:rStyle w:val="FootnoteReference"/>
          <w:rFonts w:ascii="Garamond" w:hAnsi="Garamond"/>
          <w:i/>
          <w:iCs/>
          <w:sz w:val="24"/>
        </w:rPr>
        <w:footnoteReference w:id="103"/>
      </w:r>
      <w:r w:rsidRPr="00294CFF">
        <w:rPr>
          <w:rFonts w:ascii="Garamond" w:hAnsi="Garamond"/>
          <w:i/>
          <w:iCs/>
          <w:sz w:val="24"/>
        </w:rPr>
        <w:t xml:space="preserve"> Bu ayetin tefsiri daha önce (Meryem suresinde) geçmişti.</w:t>
      </w:r>
    </w:p>
    <w:p w:rsidR="008C0176" w:rsidRPr="00294CFF" w:rsidRDefault="00984FFF" w:rsidP="0087651F">
      <w:pPr>
        <w:spacing w:line="300" w:lineRule="atLeast"/>
        <w:ind w:firstLine="284"/>
        <w:jc w:val="both"/>
        <w:rPr>
          <w:rFonts w:ascii="Garamond" w:hAnsi="Garamond"/>
          <w:i/>
          <w:iCs/>
          <w:sz w:val="24"/>
        </w:rPr>
      </w:pPr>
      <w:r w:rsidRPr="00294CFF">
        <w:rPr>
          <w:rFonts w:ascii="Garamond" w:hAnsi="Garamond"/>
          <w:i/>
          <w:iCs/>
          <w:sz w:val="24"/>
        </w:rPr>
        <w:t>Ama dillerde dolaşan bilgilere bakıldığında melek, köpek ve domuz dışında her şekle bürünen latif bir cisimdir. Cin ise çeşitli şekillere, hatta köpek ve domuz şekline dahi bürünen latif bir cisimdir. Bu söylentinin, ne akli delili vardır, ne de kitap ve muteber sünnette nakli bir kaynağa sahiptir. Bazıları da bu konuda icma iddiasında bulunmuşlardır. Bunlara cevap olarak şöyle demek gerekir: “Evvela bu iddianın gerçeği yoktur, böyle bir icma söz konusu değildir, ayrıca icma olsa da bu tür itikadi meselelerde icmanın hüccet oluşu hakkında delil mevcut değildir.”</w:t>
      </w:r>
      <w:r w:rsidRPr="00294CFF">
        <w:rPr>
          <w:rStyle w:val="FootnoteReference"/>
          <w:rFonts w:ascii="Garamond" w:hAnsi="Garamond"/>
          <w:i/>
          <w:iCs/>
          <w:sz w:val="24"/>
        </w:rPr>
        <w:footnoteReference w:id="104"/>
      </w:r>
      <w:r w:rsidRPr="00294CFF">
        <w:rPr>
          <w:rFonts w:ascii="Garamond" w:hAnsi="Garamond"/>
          <w:i/>
          <w:iCs/>
          <w:sz w:val="24"/>
        </w:rPr>
        <w:t xml:space="preserve"> </w:t>
      </w:r>
    </w:p>
    <w:p w:rsidR="00B2492C" w:rsidRPr="00EC642C" w:rsidRDefault="00B2492C" w:rsidP="00EC642C"/>
    <w:p w:rsidR="00B2492C" w:rsidRPr="00294CFF" w:rsidRDefault="00B2492C" w:rsidP="0087651F">
      <w:pPr>
        <w:pStyle w:val="Heading1"/>
        <w:spacing w:line="300" w:lineRule="atLeast"/>
        <w:ind w:firstLine="284"/>
      </w:pPr>
      <w:bookmarkStart w:id="29" w:name="_Toc23535865"/>
      <w:r w:rsidRPr="00294CFF">
        <w:lastRenderedPageBreak/>
        <w:t>Meleklerin Varlık Aleminde Tedbir Vasıtası Olduğunda Bir Çift Söz</w:t>
      </w:r>
      <w:bookmarkEnd w:id="29"/>
      <w:r w:rsidRPr="00294CFF">
        <w:t xml:space="preserve"> </w:t>
      </w:r>
    </w:p>
    <w:p w:rsidR="00B2492C" w:rsidRPr="0087651F" w:rsidRDefault="00B2492C" w:rsidP="0087651F">
      <w:pPr>
        <w:spacing w:line="300" w:lineRule="atLeast"/>
        <w:ind w:firstLine="284"/>
        <w:jc w:val="both"/>
        <w:rPr>
          <w:rFonts w:ascii="Garamond" w:hAnsi="Garamond"/>
          <w:sz w:val="24"/>
        </w:rPr>
      </w:pPr>
    </w:p>
    <w:p w:rsidR="00B2492C" w:rsidRPr="00294CFF" w:rsidRDefault="00B2492C" w:rsidP="0087651F">
      <w:pPr>
        <w:spacing w:line="300" w:lineRule="atLeast"/>
        <w:ind w:firstLine="284"/>
        <w:jc w:val="both"/>
        <w:rPr>
          <w:rFonts w:ascii="Garamond" w:hAnsi="Garamond"/>
          <w:i/>
          <w:iCs/>
          <w:sz w:val="24"/>
        </w:rPr>
      </w:pPr>
      <w:r w:rsidRPr="0087651F">
        <w:rPr>
          <w:rFonts w:ascii="Garamond" w:hAnsi="Garamond"/>
          <w:sz w:val="24"/>
        </w:rPr>
        <w:t xml:space="preserve">Kur’an-ı Kerim’den anlaşıldığı kadarıyla meleklerin bu dünyada ve hem de diğer dünya Allah-u Teala ve varlıkları arasında vasıtadırlar. Yani olaylar hakkında ölüm gelmeden ve başka aleme intikal etmeden önce ve hakeza ondan sonra melekler meşhud (görülen) alemin sebeplerinden daha üstün birer vasıta konumundadırlar. </w:t>
      </w:r>
    </w:p>
    <w:p w:rsidR="00B2492C" w:rsidRPr="0087651F" w:rsidRDefault="00B2492C" w:rsidP="0087651F">
      <w:pPr>
        <w:spacing w:line="300" w:lineRule="atLeast"/>
        <w:ind w:firstLine="284"/>
        <w:jc w:val="both"/>
        <w:rPr>
          <w:rFonts w:ascii="Garamond" w:hAnsi="Garamond"/>
          <w:sz w:val="24"/>
        </w:rPr>
      </w:pPr>
      <w:r w:rsidRPr="0087651F">
        <w:rPr>
          <w:rFonts w:ascii="Garamond" w:hAnsi="Garamond"/>
          <w:sz w:val="24"/>
        </w:rPr>
        <w:t>Ama dönüş anında yani, ölümün nişanelerinin zuhur ettiği, canın alındığı, soruların sorulduğu, kabir azabı, öldürme ve herkesin sura üfürülüşle yeniden diriltildiği, haşredildiği, amel defterlerinin kulların eline verildiği, terazilerin ikame edildiği, kulların hesabının görüldüğü, kulların cennete ve cehenneme doğru sürüldüğü zamanlarda, meleklerin vasıta oluşu, açıklamaya bile gerek duyulmayan bir konudur. Bu konuya delalet eden ayetler oldukça çoktur. Onları zikretmeye ihtiyaç yoktur. Peygamber (s.a.a) ve Ehl-i Beyt imamlarından (a.s) bu konuda nakledilen rivayetler de sayısızdır.</w:t>
      </w:r>
    </w:p>
    <w:p w:rsidR="00B2492C" w:rsidRPr="0087651F" w:rsidRDefault="00B2492C" w:rsidP="0087651F">
      <w:pPr>
        <w:spacing w:line="300" w:lineRule="atLeast"/>
        <w:ind w:firstLine="284"/>
        <w:jc w:val="both"/>
        <w:rPr>
          <w:rFonts w:ascii="Garamond" w:hAnsi="Garamond"/>
          <w:sz w:val="24"/>
        </w:rPr>
      </w:pPr>
      <w:r w:rsidRPr="0087651F">
        <w:rPr>
          <w:rFonts w:ascii="Garamond" w:hAnsi="Garamond"/>
          <w:sz w:val="24"/>
        </w:rPr>
        <w:lastRenderedPageBreak/>
        <w:t>Meleklerin teşrii, yani vahiy nüzulu, bu konuda şeytanların müdahalesini önleme, Peygamberleri takviyet etme, müminleri teyit etme ve istihbar vesilesiyle onları temizleme hususunda da meleklerin vasıta olduğu tümüyle açık bir mevzudur, beyan ve açıklamaya hiçbir gerek yoktur.</w:t>
      </w:r>
    </w:p>
    <w:p w:rsidR="00B2492C" w:rsidRPr="0087651F" w:rsidRDefault="00B2492C" w:rsidP="0087651F">
      <w:pPr>
        <w:spacing w:line="300" w:lineRule="atLeast"/>
        <w:ind w:firstLine="284"/>
        <w:jc w:val="both"/>
        <w:rPr>
          <w:rFonts w:ascii="Garamond" w:hAnsi="Garamond" w:cs="Garamond"/>
          <w:sz w:val="24"/>
        </w:rPr>
      </w:pPr>
      <w:r w:rsidRPr="0087651F">
        <w:rPr>
          <w:rFonts w:ascii="Garamond" w:hAnsi="Garamond"/>
          <w:sz w:val="24"/>
        </w:rPr>
        <w:t xml:space="preserve">Ama meleklerin bu dünyada işleri tedbir vasıtası olduğu hususunun delili ise bu surenin başındaki ilk ayetlerin mutlak oluşudur. Nitekim şöyle buyurmuştur: </w:t>
      </w:r>
      <w:r w:rsidRPr="00294CFF">
        <w:rPr>
          <w:rFonts w:ascii="Garamond" w:hAnsi="Garamond"/>
          <w:b/>
          <w:bCs/>
          <w:sz w:val="24"/>
        </w:rPr>
        <w:t>“</w:t>
      </w:r>
      <w:r w:rsidR="004B203B" w:rsidRPr="00294CFF">
        <w:rPr>
          <w:rFonts w:ascii="Garamond" w:hAnsi="Garamond" w:cs="Garamond"/>
          <w:b/>
          <w:bCs/>
          <w:sz w:val="24"/>
        </w:rPr>
        <w:t>Canları boğarcasına şiddetle çekip alanlara And olsun. Canları kolaylıkla alanlara And olsun. Yüzüp yüzüp gidenlere And olsun. Yarıştıkça yarışan ve işleri yöneten meleklere And olsun.</w:t>
      </w:r>
      <w:r w:rsidRPr="00294CFF">
        <w:rPr>
          <w:rFonts w:ascii="Garamond" w:hAnsi="Garamond"/>
          <w:b/>
          <w:bCs/>
          <w:sz w:val="24"/>
        </w:rPr>
        <w:t xml:space="preserve">” </w:t>
      </w:r>
      <w:r w:rsidR="00DE4954" w:rsidRPr="0087651F">
        <w:rPr>
          <w:rFonts w:ascii="Garamond" w:hAnsi="Garamond"/>
          <w:sz w:val="24"/>
        </w:rPr>
        <w:t xml:space="preserve">Ki </w:t>
      </w:r>
      <w:r w:rsidRPr="0087651F">
        <w:rPr>
          <w:rFonts w:ascii="Garamond" w:hAnsi="Garamond"/>
          <w:sz w:val="24"/>
        </w:rPr>
        <w:t>bu ayetlerin beyanı daha önce geçmişti.”</w:t>
      </w:r>
    </w:p>
    <w:p w:rsidR="00B2492C" w:rsidRPr="0087651F" w:rsidRDefault="00B2492C" w:rsidP="00EA24E3">
      <w:pPr>
        <w:spacing w:line="300" w:lineRule="atLeast"/>
        <w:ind w:firstLine="284"/>
        <w:jc w:val="both"/>
        <w:rPr>
          <w:rFonts w:ascii="Garamond" w:hAnsi="Garamond" w:cs="Garamond"/>
          <w:sz w:val="24"/>
        </w:rPr>
      </w:pPr>
      <w:r w:rsidRPr="0087651F">
        <w:rPr>
          <w:rFonts w:ascii="Garamond" w:hAnsi="Garamond"/>
          <w:sz w:val="24"/>
        </w:rPr>
        <w:t>Hakeza başka bir delili de</w:t>
      </w:r>
      <w:r w:rsidR="008248A5" w:rsidRPr="0087651F">
        <w:rPr>
          <w:rFonts w:ascii="Garamond" w:hAnsi="Garamond"/>
          <w:sz w:val="24"/>
        </w:rPr>
        <w:t xml:space="preserve"> şu ayettir:</w:t>
      </w:r>
      <w:r w:rsidR="008248A5" w:rsidRPr="00294CFF">
        <w:rPr>
          <w:rFonts w:ascii="Garamond" w:hAnsi="Garamond"/>
          <w:b/>
          <w:bCs/>
          <w:sz w:val="24"/>
        </w:rPr>
        <w:t xml:space="preserve"> “</w:t>
      </w:r>
      <w:r w:rsidR="00EA24E3">
        <w:rPr>
          <w:rFonts w:ascii="Garamond" w:hAnsi="Garamond" w:cs="Garamond"/>
          <w:b/>
          <w:bCs/>
          <w:sz w:val="24"/>
        </w:rPr>
        <w:t>Hamd, m</w:t>
      </w:r>
      <w:r w:rsidR="008248A5" w:rsidRPr="00294CFF">
        <w:rPr>
          <w:rFonts w:ascii="Garamond" w:hAnsi="Garamond" w:cs="Garamond"/>
          <w:b/>
          <w:bCs/>
          <w:sz w:val="24"/>
        </w:rPr>
        <w:t>elekleri ikişer, üçer, dörder kanatlı elçiler kılan Allah’a mahsustur.</w:t>
      </w:r>
      <w:r w:rsidRPr="00294CFF">
        <w:rPr>
          <w:rFonts w:ascii="Garamond" w:hAnsi="Garamond"/>
          <w:b/>
          <w:bCs/>
          <w:sz w:val="24"/>
        </w:rPr>
        <w:t>”</w:t>
      </w:r>
      <w:r w:rsidRPr="0087651F">
        <w:rPr>
          <w:rStyle w:val="FootnoteReference"/>
          <w:rFonts w:ascii="Garamond" w:hAnsi="Garamond"/>
          <w:sz w:val="24"/>
        </w:rPr>
        <w:footnoteReference w:id="105"/>
      </w:r>
      <w:r w:rsidRPr="0087651F">
        <w:rPr>
          <w:rFonts w:ascii="Garamond" w:hAnsi="Garamond"/>
          <w:sz w:val="24"/>
        </w:rPr>
        <w:t xml:space="preserve"> Bu ayetin tefsirinde de dediğimiz gibi </w:t>
      </w:r>
      <w:r w:rsidR="00EA24E3">
        <w:rPr>
          <w:rFonts w:ascii="Garamond" w:hAnsi="Garamond"/>
          <w:sz w:val="24"/>
        </w:rPr>
        <w:t xml:space="preserve">ayetin </w:t>
      </w:r>
      <w:r w:rsidRPr="0087651F">
        <w:rPr>
          <w:rFonts w:ascii="Garamond" w:hAnsi="Garamond"/>
          <w:sz w:val="24"/>
        </w:rPr>
        <w:t xml:space="preserve">mutlak oluşu, meleklerin yaratıldığına ve işlerinin de Allah-u Teala ve yaratıkları arasında vasıta olduğuna ve Allah’ın </w:t>
      </w:r>
      <w:r w:rsidR="00EA24E3">
        <w:rPr>
          <w:rFonts w:ascii="Garamond" w:hAnsi="Garamond"/>
          <w:sz w:val="24"/>
        </w:rPr>
        <w:t>emirlerini icra için gönderildikler</w:t>
      </w:r>
      <w:r w:rsidRPr="0087651F">
        <w:rPr>
          <w:rFonts w:ascii="Garamond" w:hAnsi="Garamond"/>
          <w:sz w:val="24"/>
        </w:rPr>
        <w:t xml:space="preserve">ine delalet </w:t>
      </w:r>
      <w:r w:rsidRPr="0087651F">
        <w:rPr>
          <w:rFonts w:ascii="Garamond" w:hAnsi="Garamond"/>
          <w:sz w:val="24"/>
        </w:rPr>
        <w:lastRenderedPageBreak/>
        <w:t xml:space="preserve">etmektedir. Nitekim meleklerin niteliğini beyan eden şu ayetten </w:t>
      </w:r>
      <w:r w:rsidR="008248A5" w:rsidRPr="0087651F">
        <w:rPr>
          <w:rFonts w:ascii="Garamond" w:hAnsi="Garamond"/>
          <w:sz w:val="24"/>
        </w:rPr>
        <w:t xml:space="preserve">de bu gerçek anlaşılmaktadır: </w:t>
      </w:r>
      <w:r w:rsidR="008248A5" w:rsidRPr="00294CFF">
        <w:rPr>
          <w:rFonts w:ascii="Garamond" w:hAnsi="Garamond"/>
          <w:b/>
          <w:bCs/>
          <w:sz w:val="24"/>
        </w:rPr>
        <w:t>“</w:t>
      </w:r>
      <w:r w:rsidR="00EA24E3">
        <w:rPr>
          <w:rFonts w:ascii="Garamond" w:hAnsi="Garamond" w:cs="Garamond"/>
          <w:b/>
          <w:bCs/>
          <w:sz w:val="24"/>
        </w:rPr>
        <w:t>H</w:t>
      </w:r>
      <w:r w:rsidR="008248A5" w:rsidRPr="00294CFF">
        <w:rPr>
          <w:rFonts w:ascii="Garamond" w:hAnsi="Garamond" w:cs="Garamond"/>
          <w:b/>
          <w:bCs/>
          <w:sz w:val="24"/>
        </w:rPr>
        <w:t xml:space="preserve">ayır; melekler şerefli kılınmış kullardır. Allah’tan önce söz söyleyemezler; ancak </w:t>
      </w:r>
      <w:r w:rsidR="002D5246">
        <w:rPr>
          <w:rFonts w:ascii="Garamond" w:hAnsi="Garamond" w:cs="Garamond"/>
          <w:b/>
          <w:bCs/>
          <w:sz w:val="24"/>
        </w:rPr>
        <w:t>O’nu</w:t>
      </w:r>
      <w:r w:rsidR="00DE4954" w:rsidRPr="00294CFF">
        <w:rPr>
          <w:rFonts w:ascii="Garamond" w:hAnsi="Garamond" w:cs="Garamond"/>
          <w:b/>
          <w:bCs/>
          <w:sz w:val="24"/>
        </w:rPr>
        <w:t xml:space="preserve">n </w:t>
      </w:r>
      <w:r w:rsidR="008248A5" w:rsidRPr="00294CFF">
        <w:rPr>
          <w:rFonts w:ascii="Garamond" w:hAnsi="Garamond" w:cs="Garamond"/>
          <w:b/>
          <w:bCs/>
          <w:sz w:val="24"/>
        </w:rPr>
        <w:t>emri üzerine iş işlerler.</w:t>
      </w:r>
      <w:r w:rsidRPr="00294CFF">
        <w:rPr>
          <w:rFonts w:ascii="Garamond" w:hAnsi="Garamond"/>
          <w:b/>
          <w:bCs/>
          <w:sz w:val="24"/>
        </w:rPr>
        <w:t>”</w:t>
      </w:r>
      <w:r w:rsidRPr="0087651F">
        <w:rPr>
          <w:rStyle w:val="FootnoteReference"/>
          <w:rFonts w:ascii="Garamond" w:hAnsi="Garamond"/>
          <w:sz w:val="24"/>
        </w:rPr>
        <w:footnoteReference w:id="106"/>
      </w:r>
      <w:r w:rsidRPr="0087651F">
        <w:rPr>
          <w:rFonts w:ascii="Garamond" w:hAnsi="Garamond"/>
          <w:sz w:val="24"/>
        </w:rPr>
        <w:t xml:space="preserve"> </w:t>
      </w:r>
      <w:r w:rsidR="008248A5" w:rsidRPr="00294CFF">
        <w:rPr>
          <w:rFonts w:ascii="Garamond" w:hAnsi="Garamond"/>
          <w:b/>
          <w:bCs/>
          <w:sz w:val="24"/>
        </w:rPr>
        <w:t>“</w:t>
      </w:r>
      <w:r w:rsidR="00EA24E3">
        <w:rPr>
          <w:rFonts w:ascii="Garamond" w:hAnsi="Garamond" w:cs="Garamond"/>
          <w:b/>
          <w:bCs/>
          <w:sz w:val="24"/>
        </w:rPr>
        <w:t>Üst</w:t>
      </w:r>
      <w:r w:rsidR="008248A5" w:rsidRPr="00294CFF">
        <w:rPr>
          <w:rFonts w:ascii="Garamond" w:hAnsi="Garamond" w:cs="Garamond"/>
          <w:b/>
          <w:bCs/>
          <w:sz w:val="24"/>
        </w:rPr>
        <w:t>lerinde olan Rablerinden korkarlar ve emrolundukları şeyleri yaparlar.</w:t>
      </w:r>
      <w:r w:rsidR="008248A5" w:rsidRPr="00294CFF">
        <w:rPr>
          <w:rFonts w:ascii="Garamond" w:hAnsi="Garamond"/>
          <w:b/>
          <w:bCs/>
          <w:sz w:val="24"/>
        </w:rPr>
        <w:t>”</w:t>
      </w:r>
      <w:r w:rsidR="008248A5" w:rsidRPr="00294CFF">
        <w:rPr>
          <w:rStyle w:val="FootnoteReference"/>
          <w:rFonts w:ascii="Garamond" w:hAnsi="Garamond"/>
          <w:b/>
          <w:bCs/>
          <w:sz w:val="24"/>
        </w:rPr>
        <w:footnoteReference w:id="107"/>
      </w:r>
      <w:r w:rsidRPr="0087651F">
        <w:rPr>
          <w:rFonts w:ascii="Garamond" w:hAnsi="Garamond"/>
          <w:sz w:val="24"/>
        </w:rPr>
        <w:t>Ayrıca meleklerin kanatlarının olması da bu konuya işaret etmektedir.</w:t>
      </w:r>
    </w:p>
    <w:p w:rsidR="00B2492C" w:rsidRPr="00294CFF" w:rsidRDefault="00B2492C" w:rsidP="0087651F">
      <w:pPr>
        <w:spacing w:line="300" w:lineRule="atLeast"/>
        <w:ind w:firstLine="284"/>
        <w:jc w:val="both"/>
        <w:rPr>
          <w:rFonts w:ascii="Garamond" w:hAnsi="Garamond"/>
          <w:b/>
          <w:bCs/>
          <w:sz w:val="24"/>
        </w:rPr>
      </w:pPr>
      <w:r w:rsidRPr="0087651F">
        <w:rPr>
          <w:rFonts w:ascii="Garamond" w:hAnsi="Garamond"/>
          <w:sz w:val="24"/>
        </w:rPr>
        <w:t>O halde melekler Allah ile yaratıkları arasında, Allah’ın emrini onlar arasında icra etmekten başka bir role sahip değildir ve bu vasıta oluş da sıradan bir olay değildir. Yani münezzeh olan Allah emrini onlar vasıtasıyla icra etmektedir. Böylece onların da daha sonra vasıtasız olarak icra etmesi sağlanmaktadır. Zira Allah-u Teala’nın sünnet</w:t>
      </w:r>
      <w:r w:rsidR="008248A5" w:rsidRPr="0087651F">
        <w:rPr>
          <w:rFonts w:ascii="Garamond" w:hAnsi="Garamond"/>
          <w:sz w:val="24"/>
        </w:rPr>
        <w:t>inde ihtilaf ve sapma yoktur.</w:t>
      </w:r>
      <w:r w:rsidR="008248A5" w:rsidRPr="00294CFF">
        <w:rPr>
          <w:rFonts w:ascii="Garamond" w:hAnsi="Garamond"/>
          <w:b/>
          <w:bCs/>
          <w:sz w:val="24"/>
        </w:rPr>
        <w:t xml:space="preserve"> “</w:t>
      </w:r>
      <w:r w:rsidR="008248A5" w:rsidRPr="00294CFF">
        <w:rPr>
          <w:rFonts w:ascii="Garamond" w:hAnsi="Garamond" w:cs="Garamond"/>
          <w:b/>
          <w:bCs/>
          <w:sz w:val="24"/>
        </w:rPr>
        <w:t>Rabbim elbette doğru yoldadır.</w:t>
      </w:r>
      <w:r w:rsidR="008248A5" w:rsidRPr="00294CFF">
        <w:rPr>
          <w:rFonts w:ascii="Garamond" w:hAnsi="Garamond"/>
          <w:b/>
          <w:bCs/>
          <w:sz w:val="24"/>
        </w:rPr>
        <w:t>”</w:t>
      </w:r>
      <w:r w:rsidRPr="0087651F">
        <w:rPr>
          <w:rStyle w:val="FootnoteReference"/>
          <w:rFonts w:ascii="Garamond" w:hAnsi="Garamond"/>
          <w:sz w:val="24"/>
        </w:rPr>
        <w:footnoteReference w:id="108"/>
      </w:r>
    </w:p>
    <w:p w:rsidR="00B2492C" w:rsidRPr="0087651F" w:rsidRDefault="008248A5" w:rsidP="0087651F">
      <w:pPr>
        <w:spacing w:line="300" w:lineRule="atLeast"/>
        <w:ind w:firstLine="284"/>
        <w:jc w:val="both"/>
        <w:rPr>
          <w:rFonts w:ascii="Garamond" w:hAnsi="Garamond"/>
          <w:sz w:val="24"/>
        </w:rPr>
      </w:pPr>
      <w:r w:rsidRPr="0087651F">
        <w:rPr>
          <w:rFonts w:ascii="Garamond" w:hAnsi="Garamond"/>
          <w:sz w:val="24"/>
        </w:rPr>
        <w:t xml:space="preserve">Hakeza şöyle buyurmuştur: </w:t>
      </w:r>
      <w:r w:rsidRPr="00294CFF">
        <w:rPr>
          <w:rFonts w:ascii="Garamond" w:hAnsi="Garamond"/>
          <w:b/>
          <w:bCs/>
          <w:sz w:val="24"/>
        </w:rPr>
        <w:t>“</w:t>
      </w:r>
      <w:r w:rsidRPr="00294CFF">
        <w:rPr>
          <w:rFonts w:ascii="Garamond" w:hAnsi="Garamond" w:cs="Garamond"/>
          <w:b/>
          <w:bCs/>
          <w:sz w:val="24"/>
        </w:rPr>
        <w:t>Sen Allah’ın yasasında bir değişiklik bulamazsın. Sen Allah’ın yasasında bir başk</w:t>
      </w:r>
      <w:r w:rsidRPr="00294CFF">
        <w:rPr>
          <w:rFonts w:ascii="Garamond" w:hAnsi="Garamond" w:cs="Garamond"/>
          <w:b/>
          <w:bCs/>
          <w:sz w:val="24"/>
        </w:rPr>
        <w:t>a</w:t>
      </w:r>
      <w:r w:rsidRPr="00294CFF">
        <w:rPr>
          <w:rFonts w:ascii="Garamond" w:hAnsi="Garamond" w:cs="Garamond"/>
          <w:b/>
          <w:bCs/>
          <w:sz w:val="24"/>
        </w:rPr>
        <w:t>laşma da bulamazsın.</w:t>
      </w:r>
      <w:r w:rsidRPr="00294CFF">
        <w:rPr>
          <w:rFonts w:ascii="Garamond" w:hAnsi="Garamond"/>
          <w:b/>
          <w:bCs/>
          <w:sz w:val="24"/>
        </w:rPr>
        <w:t>”</w:t>
      </w:r>
      <w:r w:rsidR="00B2492C" w:rsidRPr="0087651F">
        <w:rPr>
          <w:rStyle w:val="FootnoteReference"/>
          <w:rFonts w:ascii="Garamond" w:hAnsi="Garamond"/>
          <w:sz w:val="24"/>
        </w:rPr>
        <w:footnoteReference w:id="109"/>
      </w:r>
    </w:p>
    <w:p w:rsidR="00B2492C" w:rsidRPr="0087651F" w:rsidRDefault="00B2492C" w:rsidP="0087651F">
      <w:pPr>
        <w:spacing w:line="300" w:lineRule="atLeast"/>
        <w:ind w:firstLine="284"/>
        <w:jc w:val="both"/>
        <w:rPr>
          <w:rFonts w:ascii="Garamond" w:hAnsi="Garamond" w:cs="Garamond"/>
          <w:sz w:val="24"/>
        </w:rPr>
      </w:pPr>
      <w:r w:rsidRPr="0087651F">
        <w:rPr>
          <w:rFonts w:ascii="Garamond" w:hAnsi="Garamond"/>
          <w:sz w:val="24"/>
        </w:rPr>
        <w:lastRenderedPageBreak/>
        <w:t>Bazı meleklerin diğerlerinden üstün oluşu, üst meleğin, bir alt meleğe emredişi de bu aracılık örneğindendir. Zira itaat edilen melek gerçekt</w:t>
      </w:r>
      <w:r w:rsidR="00E0697F">
        <w:rPr>
          <w:rFonts w:ascii="Garamond" w:hAnsi="Garamond"/>
          <w:sz w:val="24"/>
        </w:rPr>
        <w:t>e Allah-u Teala ile itaat eden</w:t>
      </w:r>
      <w:r w:rsidRPr="0087651F">
        <w:rPr>
          <w:rFonts w:ascii="Garamond" w:hAnsi="Garamond"/>
          <w:sz w:val="24"/>
        </w:rPr>
        <w:t xml:space="preserve"> melek arasında, Allah-u Teala’nın emrini ulaştırmaya aracılık etmektedir. Tıpkı Melek’ul-Mevt’in (ölüm meleğinin) yardımcılarından birine, bir kimsenin canını almasını emretmesi gibi… Nitekim Allah-u Teala da meleklerin s</w:t>
      </w:r>
      <w:r w:rsidR="008248A5" w:rsidRPr="0087651F">
        <w:rPr>
          <w:rFonts w:ascii="Garamond" w:hAnsi="Garamond"/>
          <w:sz w:val="24"/>
        </w:rPr>
        <w:t xml:space="preserve">özünden şöyle nakletmektedir: </w:t>
      </w:r>
      <w:r w:rsidR="008248A5" w:rsidRPr="00294CFF">
        <w:rPr>
          <w:rFonts w:ascii="Garamond" w:hAnsi="Garamond"/>
          <w:b/>
          <w:bCs/>
          <w:sz w:val="24"/>
        </w:rPr>
        <w:t>“</w:t>
      </w:r>
      <w:r w:rsidR="008248A5" w:rsidRPr="00294CFF">
        <w:rPr>
          <w:rFonts w:ascii="Garamond" w:hAnsi="Garamond" w:cs="Garamond"/>
          <w:b/>
          <w:bCs/>
          <w:sz w:val="24"/>
        </w:rPr>
        <w:t>Bizim her birimizin bilinen bir makamı vardır.</w:t>
      </w:r>
      <w:r w:rsidRPr="00294CFF">
        <w:rPr>
          <w:rFonts w:ascii="Garamond" w:hAnsi="Garamond"/>
          <w:b/>
          <w:bCs/>
          <w:sz w:val="24"/>
        </w:rPr>
        <w:t>”</w:t>
      </w:r>
      <w:r w:rsidR="008248A5" w:rsidRPr="0087651F">
        <w:rPr>
          <w:rStyle w:val="FootnoteReference"/>
          <w:rFonts w:ascii="Garamond" w:hAnsi="Garamond"/>
          <w:sz w:val="24"/>
        </w:rPr>
        <w:t xml:space="preserve"> </w:t>
      </w:r>
      <w:r w:rsidR="008248A5" w:rsidRPr="0087651F">
        <w:rPr>
          <w:rStyle w:val="FootnoteReference"/>
          <w:rFonts w:ascii="Garamond" w:hAnsi="Garamond"/>
          <w:sz w:val="24"/>
        </w:rPr>
        <w:footnoteReference w:id="110"/>
      </w:r>
    </w:p>
    <w:p w:rsidR="00B2492C" w:rsidRPr="0087651F" w:rsidRDefault="00B2492C" w:rsidP="0087651F">
      <w:pPr>
        <w:spacing w:line="300" w:lineRule="atLeast"/>
        <w:ind w:firstLine="284"/>
        <w:jc w:val="both"/>
        <w:rPr>
          <w:rFonts w:ascii="Garamond" w:hAnsi="Garamond"/>
          <w:sz w:val="24"/>
        </w:rPr>
      </w:pPr>
      <w:r w:rsidRPr="0087651F">
        <w:rPr>
          <w:rFonts w:ascii="Garamond" w:hAnsi="Garamond"/>
          <w:sz w:val="24"/>
        </w:rPr>
        <w:t>Hakeza şöyle buyurm</w:t>
      </w:r>
      <w:r w:rsidR="008248A5" w:rsidRPr="0087651F">
        <w:rPr>
          <w:rFonts w:ascii="Garamond" w:hAnsi="Garamond"/>
          <w:sz w:val="24"/>
        </w:rPr>
        <w:t xml:space="preserve">uştur: </w:t>
      </w:r>
      <w:r w:rsidR="008248A5" w:rsidRPr="00294CFF">
        <w:rPr>
          <w:rFonts w:ascii="Garamond" w:hAnsi="Garamond"/>
          <w:b/>
          <w:bCs/>
          <w:sz w:val="24"/>
        </w:rPr>
        <w:t>“</w:t>
      </w:r>
      <w:r w:rsidR="008248A5" w:rsidRPr="00294CFF">
        <w:rPr>
          <w:rFonts w:ascii="Garamond" w:hAnsi="Garamond" w:cs="Garamond"/>
          <w:b/>
          <w:bCs/>
          <w:sz w:val="24"/>
        </w:rPr>
        <w:t>güçlü, güvenilen</w:t>
      </w:r>
      <w:r w:rsidRPr="00294CFF">
        <w:rPr>
          <w:rFonts w:ascii="Garamond" w:hAnsi="Garamond"/>
          <w:b/>
          <w:bCs/>
          <w:sz w:val="24"/>
        </w:rPr>
        <w:t>”</w:t>
      </w:r>
      <w:r w:rsidR="008248A5" w:rsidRPr="0087651F">
        <w:rPr>
          <w:rStyle w:val="FootnoteReference"/>
          <w:rFonts w:ascii="Garamond" w:hAnsi="Garamond"/>
          <w:sz w:val="24"/>
        </w:rPr>
        <w:footnoteReference w:id="111"/>
      </w:r>
      <w:r w:rsidR="008248A5" w:rsidRPr="00294CFF">
        <w:rPr>
          <w:rFonts w:ascii="Garamond" w:hAnsi="Garamond"/>
          <w:b/>
          <w:bCs/>
          <w:sz w:val="24"/>
        </w:rPr>
        <w:t xml:space="preserve"> </w:t>
      </w:r>
      <w:r w:rsidR="008248A5" w:rsidRPr="0087651F">
        <w:rPr>
          <w:rFonts w:ascii="Garamond" w:hAnsi="Garamond"/>
          <w:sz w:val="24"/>
        </w:rPr>
        <w:t>Hakeza şöyle buyurmuştur:</w:t>
      </w:r>
      <w:r w:rsidR="008248A5" w:rsidRPr="00294CFF">
        <w:rPr>
          <w:rFonts w:ascii="Garamond" w:hAnsi="Garamond" w:cs="Garamond"/>
          <w:b/>
          <w:bCs/>
          <w:sz w:val="24"/>
        </w:rPr>
        <w:t xml:space="preserve"> “Sonunda, gönüllerindeki korku giderilince birbi</w:t>
      </w:r>
      <w:r w:rsidR="00E0697F">
        <w:rPr>
          <w:rFonts w:ascii="Garamond" w:hAnsi="Garamond" w:cs="Garamond"/>
          <w:b/>
          <w:bCs/>
          <w:sz w:val="24"/>
        </w:rPr>
        <w:t>rlerine “Rabbiniz ne söyledi?” d</w:t>
      </w:r>
      <w:r w:rsidR="008248A5" w:rsidRPr="00294CFF">
        <w:rPr>
          <w:rFonts w:ascii="Garamond" w:hAnsi="Garamond" w:cs="Garamond"/>
          <w:b/>
          <w:bCs/>
          <w:sz w:val="24"/>
        </w:rPr>
        <w:t>iye sorarlar; “Hak söyledi” derler.”</w:t>
      </w:r>
      <w:r w:rsidRPr="0087651F">
        <w:rPr>
          <w:rStyle w:val="FootnoteReference"/>
          <w:rFonts w:ascii="Garamond" w:hAnsi="Garamond"/>
          <w:sz w:val="24"/>
        </w:rPr>
        <w:footnoteReference w:id="112"/>
      </w:r>
    </w:p>
    <w:p w:rsidR="00B2492C" w:rsidRPr="0087651F" w:rsidRDefault="00B2492C" w:rsidP="0087651F">
      <w:pPr>
        <w:spacing w:line="300" w:lineRule="atLeast"/>
        <w:ind w:firstLine="284"/>
        <w:jc w:val="both"/>
        <w:rPr>
          <w:rFonts w:ascii="Garamond" w:hAnsi="Garamond"/>
          <w:sz w:val="24"/>
        </w:rPr>
      </w:pPr>
      <w:r w:rsidRPr="0087651F">
        <w:rPr>
          <w:rFonts w:ascii="Garamond" w:hAnsi="Garamond"/>
          <w:sz w:val="24"/>
        </w:rPr>
        <w:t>Buraya kadar söylediklerimiz, yani meleklerin Allah-u Teala ile yaratıkları arasında vasıta oluşu ve meleklerin</w:t>
      </w:r>
      <w:r w:rsidR="00E0697F">
        <w:rPr>
          <w:rFonts w:ascii="Garamond" w:hAnsi="Garamond"/>
          <w:sz w:val="24"/>
        </w:rPr>
        <w:t>,</w:t>
      </w:r>
      <w:r w:rsidRPr="0087651F">
        <w:rPr>
          <w:rFonts w:ascii="Garamond" w:hAnsi="Garamond"/>
          <w:sz w:val="24"/>
        </w:rPr>
        <w:t xml:space="preserve"> olayların kendi</w:t>
      </w:r>
      <w:r w:rsidR="00E0697F">
        <w:rPr>
          <w:rFonts w:ascii="Garamond" w:hAnsi="Garamond"/>
          <w:sz w:val="24"/>
        </w:rPr>
        <w:t>leri</w:t>
      </w:r>
      <w:r w:rsidRPr="0087651F">
        <w:rPr>
          <w:rFonts w:ascii="Garamond" w:hAnsi="Garamond"/>
          <w:sz w:val="24"/>
        </w:rPr>
        <w:t>ne isnat edildiği etkenler olduğu gerçeği</w:t>
      </w:r>
      <w:r w:rsidR="008140AF">
        <w:rPr>
          <w:rFonts w:ascii="Garamond" w:hAnsi="Garamond"/>
          <w:sz w:val="24"/>
        </w:rPr>
        <w:t>nin</w:t>
      </w:r>
      <w:r w:rsidRPr="0087651F">
        <w:rPr>
          <w:rFonts w:ascii="Garamond" w:hAnsi="Garamond"/>
          <w:sz w:val="24"/>
        </w:rPr>
        <w:t xml:space="preserve"> olayların maddi yakın sebeplere isnadı ile hiçbir aykırılığı yoktur. Zira nedensellik olayı, uzunluğuna bir </w:t>
      </w:r>
      <w:r w:rsidRPr="0087651F">
        <w:rPr>
          <w:rFonts w:ascii="Garamond" w:hAnsi="Garamond"/>
          <w:sz w:val="24"/>
        </w:rPr>
        <w:lastRenderedPageBreak/>
        <w:t>iştir, enine değil. Yani yakın sebep olayı meydana getiren sebeptir, uzak sebep ise nedenin nedenidir.</w:t>
      </w:r>
    </w:p>
    <w:p w:rsidR="00B2492C" w:rsidRPr="0087651F" w:rsidRDefault="00B2492C" w:rsidP="0087651F">
      <w:pPr>
        <w:spacing w:line="300" w:lineRule="atLeast"/>
        <w:ind w:firstLine="284"/>
        <w:jc w:val="both"/>
        <w:rPr>
          <w:rFonts w:ascii="Garamond" w:hAnsi="Garamond"/>
          <w:sz w:val="24"/>
        </w:rPr>
      </w:pPr>
      <w:r w:rsidRPr="0087651F">
        <w:rPr>
          <w:rFonts w:ascii="Garamond" w:hAnsi="Garamond"/>
          <w:sz w:val="24"/>
        </w:rPr>
        <w:t>Hakeza meleklerin vasıta oluşu ve olayların kendilerine isnadı, olayların Allah’a isnadı ile ve de Rububiyet tevhidi gereğince bütün varlıkların ve olayların yegane sebebinin Allah oluşu ile hiçbir aykırılığı yoktur. Zira söylendiği gibi nedensellik olayı, uzunlamasına gerçekleşen bir olgudur, enine</w:t>
      </w:r>
      <w:r w:rsidR="008140AF">
        <w:rPr>
          <w:rFonts w:ascii="Garamond" w:hAnsi="Garamond"/>
          <w:sz w:val="24"/>
        </w:rPr>
        <w:t xml:space="preserve"> değil! Olayların meleklere is</w:t>
      </w:r>
      <w:r w:rsidRPr="0087651F">
        <w:rPr>
          <w:rFonts w:ascii="Garamond" w:hAnsi="Garamond"/>
          <w:sz w:val="24"/>
        </w:rPr>
        <w:t>nadı, onların yakın doğa</w:t>
      </w:r>
      <w:r w:rsidR="008140AF">
        <w:rPr>
          <w:rFonts w:ascii="Garamond" w:hAnsi="Garamond"/>
          <w:sz w:val="24"/>
        </w:rPr>
        <w:t>l sebeplere is</w:t>
      </w:r>
      <w:r w:rsidRPr="0087651F">
        <w:rPr>
          <w:rFonts w:ascii="Garamond" w:hAnsi="Garamond"/>
          <w:sz w:val="24"/>
        </w:rPr>
        <w:t xml:space="preserve">nadı ile hiçbir çelişkisi yoktur. Kur’an-ı Kerim olayların </w:t>
      </w:r>
      <w:r w:rsidR="008140AF">
        <w:rPr>
          <w:rFonts w:ascii="Garamond" w:hAnsi="Garamond"/>
          <w:sz w:val="24"/>
        </w:rPr>
        <w:t>doğal nedenlere ve olaylara is</w:t>
      </w:r>
      <w:r w:rsidRPr="0087651F">
        <w:rPr>
          <w:rFonts w:ascii="Garamond" w:hAnsi="Garamond"/>
          <w:sz w:val="24"/>
        </w:rPr>
        <w:t>nadını teyit etmiştir. Hakeza onların meleklere istinadını da kabul etmektedir.</w:t>
      </w:r>
    </w:p>
    <w:p w:rsidR="00B2492C" w:rsidRPr="0087651F" w:rsidRDefault="00B2492C" w:rsidP="008140AF">
      <w:pPr>
        <w:spacing w:line="300" w:lineRule="atLeast"/>
        <w:ind w:firstLine="284"/>
        <w:jc w:val="both"/>
        <w:rPr>
          <w:rFonts w:ascii="Garamond" w:hAnsi="Garamond"/>
          <w:sz w:val="24"/>
        </w:rPr>
      </w:pPr>
      <w:r w:rsidRPr="0087651F">
        <w:rPr>
          <w:rFonts w:ascii="Garamond" w:hAnsi="Garamond"/>
          <w:sz w:val="24"/>
        </w:rPr>
        <w:t xml:space="preserve">Nedenlerin hiç birisi Allah-u Teala </w:t>
      </w:r>
      <w:r w:rsidR="008F72DA">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sında bir bağımsızlığa sahip deği</w:t>
      </w:r>
      <w:r w:rsidR="008140AF">
        <w:rPr>
          <w:rFonts w:ascii="Garamond" w:hAnsi="Garamond"/>
          <w:sz w:val="24"/>
        </w:rPr>
        <w:t>ldir. Dolayısıyla Allah’tan kop</w:t>
      </w:r>
      <w:r w:rsidRPr="0087651F">
        <w:rPr>
          <w:rFonts w:ascii="Garamond" w:hAnsi="Garamond"/>
          <w:sz w:val="24"/>
        </w:rPr>
        <w:t>mamıştır</w:t>
      </w:r>
      <w:r w:rsidR="008140AF">
        <w:rPr>
          <w:rFonts w:ascii="Garamond" w:hAnsi="Garamond"/>
          <w:sz w:val="24"/>
        </w:rPr>
        <w:t xml:space="preserve"> ve dolayısıyla da o nedene is</w:t>
      </w:r>
      <w:r w:rsidRPr="0087651F">
        <w:rPr>
          <w:rFonts w:ascii="Garamond" w:hAnsi="Garamond"/>
          <w:sz w:val="24"/>
        </w:rPr>
        <w:t xml:space="preserve">nad edilen şey münezzeh olan Allah’a istinattan ayrı değildir. </w:t>
      </w:r>
      <w:r w:rsidR="008140AF">
        <w:rPr>
          <w:rFonts w:ascii="Garamond" w:hAnsi="Garamond"/>
          <w:sz w:val="24"/>
        </w:rPr>
        <w:t>P</w:t>
      </w:r>
      <w:r w:rsidRPr="0087651F">
        <w:rPr>
          <w:rFonts w:ascii="Garamond" w:hAnsi="Garamond"/>
          <w:sz w:val="24"/>
        </w:rPr>
        <w:t>utperestlerin söylediği ve inandığı inanç, yani Allah’ın işlerin idaresini yakın meleklere bıraktığı ve kendisinin artık b</w:t>
      </w:r>
      <w:r w:rsidR="005278C6">
        <w:rPr>
          <w:rFonts w:ascii="Garamond" w:hAnsi="Garamond"/>
          <w:sz w:val="24"/>
        </w:rPr>
        <w:t>u işlerde bir rolünün olmadığı</w:t>
      </w:r>
      <w:r w:rsidRPr="0087651F">
        <w:rPr>
          <w:rFonts w:ascii="Garamond" w:hAnsi="Garamond"/>
          <w:sz w:val="24"/>
        </w:rPr>
        <w:t xml:space="preserve">, onların tümüyle bağımsız çalıştığı doğru değildir. Zira Kur’an-i tevhit, her şeyden, tam </w:t>
      </w:r>
      <w:r w:rsidRPr="0087651F">
        <w:rPr>
          <w:rFonts w:ascii="Garamond" w:hAnsi="Garamond"/>
          <w:sz w:val="24"/>
        </w:rPr>
        <w:lastRenderedPageBreak/>
        <w:t>bağımsızlığı reddetmektedir. Onlar kendileri için hiçbir fayda, zarar, ölüm, hayat ve diriliş hususunda irade ve yetki sahibi değildir.</w:t>
      </w:r>
    </w:p>
    <w:p w:rsidR="00B2492C" w:rsidRPr="0087651F" w:rsidRDefault="005278C6" w:rsidP="005278C6">
      <w:pPr>
        <w:spacing w:line="300" w:lineRule="atLeast"/>
        <w:ind w:firstLine="284"/>
        <w:jc w:val="both"/>
        <w:rPr>
          <w:rFonts w:ascii="Garamond" w:hAnsi="Garamond"/>
          <w:sz w:val="24"/>
        </w:rPr>
      </w:pPr>
      <w:r>
        <w:rPr>
          <w:rFonts w:ascii="Garamond" w:hAnsi="Garamond"/>
          <w:sz w:val="24"/>
        </w:rPr>
        <w:t>Eşyanın uzak ve yakın sebeplere is</w:t>
      </w:r>
      <w:r w:rsidR="00B2492C" w:rsidRPr="0087651F">
        <w:rPr>
          <w:rFonts w:ascii="Garamond" w:hAnsi="Garamond"/>
          <w:sz w:val="24"/>
        </w:rPr>
        <w:t xml:space="preserve">nadı ve bu sebeplerin münezzeh olan </w:t>
      </w:r>
      <w:r>
        <w:rPr>
          <w:rFonts w:ascii="Garamond" w:hAnsi="Garamond"/>
          <w:sz w:val="24"/>
        </w:rPr>
        <w:t>Allah’a dayanması olayını</w:t>
      </w:r>
      <w:r w:rsidR="00B2492C" w:rsidRPr="0087651F">
        <w:rPr>
          <w:rFonts w:ascii="Garamond" w:hAnsi="Garamond"/>
          <w:sz w:val="24"/>
        </w:rPr>
        <w:t xml:space="preserve"> bir yazıya benzetmek mümkündür. Zira insan da kendi eli ve kalemiyle yazmaktadır. Bu yazıyı hem kaleme isnat etmek mümkündür, hem de el ve kalem vesile</w:t>
      </w:r>
      <w:r w:rsidR="00324A85">
        <w:rPr>
          <w:rFonts w:ascii="Garamond" w:hAnsi="Garamond"/>
          <w:sz w:val="24"/>
        </w:rPr>
        <w:t>siyle yazan kimseye isnat etmek</w:t>
      </w:r>
      <w:r w:rsidR="00B2492C" w:rsidRPr="0087651F">
        <w:rPr>
          <w:rFonts w:ascii="Garamond" w:hAnsi="Garamond"/>
          <w:sz w:val="24"/>
        </w:rPr>
        <w:t xml:space="preserve"> mümkündür. Ama gerçek anlamıyla asıl neden, nedensellik hususunda bağımsızlığı olan insandır ve insanın yazmaya istinadı ile çelişmemektedir.</w:t>
      </w:r>
    </w:p>
    <w:p w:rsidR="00B2492C" w:rsidRPr="0087651F" w:rsidRDefault="00B2492C" w:rsidP="00324A85">
      <w:pPr>
        <w:spacing w:line="300" w:lineRule="atLeast"/>
        <w:ind w:firstLine="284"/>
        <w:jc w:val="both"/>
        <w:rPr>
          <w:rFonts w:ascii="Garamond" w:hAnsi="Garamond" w:cs="Garamond"/>
          <w:sz w:val="24"/>
        </w:rPr>
      </w:pPr>
      <w:r w:rsidRPr="0087651F">
        <w:rPr>
          <w:rFonts w:ascii="Garamond" w:hAnsi="Garamond"/>
          <w:sz w:val="24"/>
        </w:rPr>
        <w:t>Hakeza meleklerin tedbir işlerinde aracı olma</w:t>
      </w:r>
      <w:r w:rsidR="00324A85">
        <w:rPr>
          <w:rFonts w:ascii="Garamond" w:hAnsi="Garamond"/>
          <w:sz w:val="24"/>
        </w:rPr>
        <w:t>sının</w:t>
      </w:r>
      <w:r w:rsidRPr="0087651F">
        <w:rPr>
          <w:rFonts w:ascii="Garamond" w:hAnsi="Garamond"/>
          <w:sz w:val="24"/>
        </w:rPr>
        <w:t xml:space="preserve"> Allah-u Teala’nın sözünden anlaşıldığı üzere bazı meleklerin veya tümünün sürekli ibadet, tespih ve Allah’a secde durumunda olmasıyla da hiçbir aykırılığı yoktur. Nitekim ayette şöyle yer almıştır: </w:t>
      </w:r>
      <w:r w:rsidRPr="00294CFF">
        <w:rPr>
          <w:rFonts w:ascii="Garamond" w:hAnsi="Garamond"/>
          <w:b/>
          <w:bCs/>
          <w:sz w:val="24"/>
        </w:rPr>
        <w:t>“</w:t>
      </w:r>
      <w:r w:rsidR="008248A5" w:rsidRPr="00294CFF">
        <w:rPr>
          <w:rFonts w:ascii="Garamond" w:hAnsi="Garamond" w:cs="Garamond"/>
          <w:b/>
          <w:bCs/>
          <w:sz w:val="24"/>
        </w:rPr>
        <w:t xml:space="preserve">Katında olanlar </w:t>
      </w:r>
      <w:r w:rsidR="00324A85">
        <w:rPr>
          <w:rFonts w:ascii="Garamond" w:hAnsi="Garamond" w:cs="Garamond"/>
          <w:b/>
          <w:bCs/>
          <w:sz w:val="24"/>
        </w:rPr>
        <w:t>O</w:t>
      </w:r>
      <w:r w:rsidR="00DE4954" w:rsidRPr="00294CFF">
        <w:rPr>
          <w:rFonts w:ascii="Garamond" w:hAnsi="Garamond" w:cs="Garamond"/>
          <w:b/>
          <w:bCs/>
          <w:sz w:val="24"/>
        </w:rPr>
        <w:t xml:space="preserve">’na </w:t>
      </w:r>
      <w:r w:rsidR="008248A5" w:rsidRPr="00294CFF">
        <w:rPr>
          <w:rFonts w:ascii="Garamond" w:hAnsi="Garamond" w:cs="Garamond"/>
          <w:b/>
          <w:bCs/>
          <w:sz w:val="24"/>
        </w:rPr>
        <w:t>kulluk etmekten çekinmezler ve usanma</w:t>
      </w:r>
      <w:r w:rsidR="008248A5" w:rsidRPr="00294CFF">
        <w:rPr>
          <w:rFonts w:ascii="Garamond" w:hAnsi="Garamond" w:cs="Garamond"/>
          <w:b/>
          <w:bCs/>
          <w:sz w:val="24"/>
        </w:rPr>
        <w:t>z</w:t>
      </w:r>
      <w:r w:rsidR="008248A5" w:rsidRPr="00294CFF">
        <w:rPr>
          <w:rFonts w:ascii="Garamond" w:hAnsi="Garamond" w:cs="Garamond"/>
          <w:b/>
          <w:bCs/>
          <w:sz w:val="24"/>
        </w:rPr>
        <w:t>lar. Gece ve gündüz, bıkmadan tespih ederler.</w:t>
      </w:r>
      <w:r w:rsidRPr="00294CFF">
        <w:rPr>
          <w:rFonts w:ascii="Garamond" w:hAnsi="Garamond"/>
          <w:b/>
          <w:bCs/>
          <w:sz w:val="24"/>
        </w:rPr>
        <w:t>”</w:t>
      </w:r>
      <w:r w:rsidRPr="0087651F">
        <w:rPr>
          <w:rStyle w:val="FootnoteReference"/>
          <w:rFonts w:ascii="Garamond" w:hAnsi="Garamond"/>
          <w:sz w:val="24"/>
        </w:rPr>
        <w:footnoteReference w:id="113"/>
      </w:r>
    </w:p>
    <w:p w:rsidR="00B2492C" w:rsidRPr="0087651F" w:rsidRDefault="008248A5" w:rsidP="00754AC4">
      <w:pPr>
        <w:spacing w:line="300" w:lineRule="atLeast"/>
        <w:ind w:firstLine="284"/>
        <w:jc w:val="both"/>
        <w:rPr>
          <w:rFonts w:ascii="Garamond" w:hAnsi="Garamond" w:cs="Garamond"/>
          <w:sz w:val="24"/>
        </w:rPr>
      </w:pPr>
      <w:r w:rsidRPr="0087651F">
        <w:rPr>
          <w:rFonts w:ascii="Garamond" w:hAnsi="Garamond"/>
          <w:sz w:val="24"/>
        </w:rPr>
        <w:t xml:space="preserve">Hakeza şöyle buyurulmuştur: </w:t>
      </w:r>
      <w:r w:rsidRPr="00294CFF">
        <w:rPr>
          <w:rFonts w:ascii="Garamond" w:hAnsi="Garamond"/>
          <w:b/>
          <w:bCs/>
          <w:sz w:val="24"/>
        </w:rPr>
        <w:t>“</w:t>
      </w:r>
      <w:r w:rsidRPr="00294CFF">
        <w:rPr>
          <w:rFonts w:ascii="Garamond" w:hAnsi="Garamond" w:cs="Garamond"/>
          <w:b/>
          <w:bCs/>
          <w:sz w:val="24"/>
        </w:rPr>
        <w:t xml:space="preserve">Doğrusu Rabbinin katında olanlar, </w:t>
      </w:r>
      <w:r w:rsidR="00324A85">
        <w:rPr>
          <w:rFonts w:ascii="Garamond" w:hAnsi="Garamond" w:cs="Garamond"/>
          <w:b/>
          <w:bCs/>
          <w:sz w:val="24"/>
        </w:rPr>
        <w:t>O</w:t>
      </w:r>
      <w:r w:rsidR="00DE4954" w:rsidRPr="00294CFF">
        <w:rPr>
          <w:rFonts w:ascii="Garamond" w:hAnsi="Garamond" w:cs="Garamond"/>
          <w:b/>
          <w:bCs/>
          <w:sz w:val="24"/>
        </w:rPr>
        <w:t xml:space="preserve">’na </w:t>
      </w:r>
      <w:r w:rsidRPr="00294CFF">
        <w:rPr>
          <w:rFonts w:ascii="Garamond" w:hAnsi="Garamond" w:cs="Garamond"/>
          <w:b/>
          <w:bCs/>
          <w:sz w:val="24"/>
        </w:rPr>
        <w:t xml:space="preserve">kulluk etmekten </w:t>
      </w:r>
      <w:r w:rsidRPr="00294CFF">
        <w:rPr>
          <w:rFonts w:ascii="Garamond" w:hAnsi="Garamond" w:cs="Garamond"/>
          <w:b/>
          <w:bCs/>
          <w:sz w:val="24"/>
        </w:rPr>
        <w:lastRenderedPageBreak/>
        <w:t xml:space="preserve">büyüklenmezler, </w:t>
      </w:r>
      <w:r w:rsidR="002D5246">
        <w:rPr>
          <w:rFonts w:ascii="Garamond" w:hAnsi="Garamond" w:cs="Garamond"/>
          <w:b/>
          <w:bCs/>
          <w:sz w:val="24"/>
        </w:rPr>
        <w:t>O’nu</w:t>
      </w:r>
      <w:r w:rsidR="00DE4954" w:rsidRPr="00294CFF">
        <w:rPr>
          <w:rFonts w:ascii="Garamond" w:hAnsi="Garamond" w:cs="Garamond"/>
          <w:b/>
          <w:bCs/>
          <w:sz w:val="24"/>
        </w:rPr>
        <w:t xml:space="preserve"> </w:t>
      </w:r>
      <w:r w:rsidRPr="00294CFF">
        <w:rPr>
          <w:rFonts w:ascii="Garamond" w:hAnsi="Garamond" w:cs="Garamond"/>
          <w:b/>
          <w:bCs/>
          <w:sz w:val="24"/>
        </w:rPr>
        <w:t xml:space="preserve">tenzih ederler ve yalnız </w:t>
      </w:r>
      <w:r w:rsidR="00C33668">
        <w:rPr>
          <w:rFonts w:ascii="Garamond" w:hAnsi="Garamond" w:cs="Garamond"/>
          <w:b/>
          <w:bCs/>
          <w:sz w:val="24"/>
        </w:rPr>
        <w:t>O</w:t>
      </w:r>
      <w:r w:rsidR="00DE4954" w:rsidRPr="00294CFF">
        <w:rPr>
          <w:rFonts w:ascii="Garamond" w:hAnsi="Garamond" w:cs="Garamond"/>
          <w:b/>
          <w:bCs/>
          <w:sz w:val="24"/>
        </w:rPr>
        <w:t xml:space="preserve">’na </w:t>
      </w:r>
      <w:r w:rsidRPr="00294CFF">
        <w:rPr>
          <w:rFonts w:ascii="Garamond" w:hAnsi="Garamond" w:cs="Garamond"/>
          <w:b/>
          <w:bCs/>
          <w:sz w:val="24"/>
        </w:rPr>
        <w:t>secde ederler.</w:t>
      </w:r>
      <w:r w:rsidR="00B2492C" w:rsidRPr="00294CFF">
        <w:rPr>
          <w:rFonts w:ascii="Garamond" w:hAnsi="Garamond"/>
          <w:b/>
          <w:bCs/>
          <w:sz w:val="24"/>
        </w:rPr>
        <w:t>”</w:t>
      </w:r>
      <w:r w:rsidR="00B2492C" w:rsidRPr="0087651F">
        <w:rPr>
          <w:rStyle w:val="FootnoteReference"/>
          <w:rFonts w:ascii="Garamond" w:hAnsi="Garamond"/>
          <w:sz w:val="24"/>
        </w:rPr>
        <w:footnoteReference w:id="114"/>
      </w:r>
      <w:r w:rsidR="00B2492C" w:rsidRPr="0087651F">
        <w:rPr>
          <w:rFonts w:ascii="Garamond" w:hAnsi="Garamond"/>
          <w:sz w:val="24"/>
        </w:rPr>
        <w:t xml:space="preserve"> Zira meleklerin ibadet, secde ve tespihi de </w:t>
      </w:r>
      <w:r w:rsidR="00C33668">
        <w:rPr>
          <w:rFonts w:ascii="Garamond" w:hAnsi="Garamond"/>
          <w:sz w:val="24"/>
        </w:rPr>
        <w:t>Allah’ın izzeti tarafından gelen bir emrin</w:t>
      </w:r>
      <w:r w:rsidR="00B2492C" w:rsidRPr="0087651F">
        <w:rPr>
          <w:rFonts w:ascii="Garamond" w:hAnsi="Garamond"/>
          <w:sz w:val="24"/>
        </w:rPr>
        <w:t xml:space="preserve"> tedbir ve </w:t>
      </w:r>
      <w:r w:rsidR="00754AC4">
        <w:rPr>
          <w:rFonts w:ascii="Garamond" w:hAnsi="Garamond"/>
          <w:sz w:val="24"/>
        </w:rPr>
        <w:t>emri yerine gerirme işinin aynısı olabilir.</w:t>
      </w:r>
      <w:r w:rsidR="00B2492C" w:rsidRPr="0087651F">
        <w:rPr>
          <w:rFonts w:ascii="Garamond" w:hAnsi="Garamond"/>
          <w:sz w:val="24"/>
        </w:rPr>
        <w:t xml:space="preserve"> Nitekim şu ayet de bu</w:t>
      </w:r>
      <w:r w:rsidR="004B203B" w:rsidRPr="0087651F">
        <w:rPr>
          <w:rFonts w:ascii="Garamond" w:hAnsi="Garamond"/>
          <w:sz w:val="24"/>
        </w:rPr>
        <w:t xml:space="preserve">na işaret ediyor olabilir: </w:t>
      </w:r>
      <w:r w:rsidR="004B203B" w:rsidRPr="00294CFF">
        <w:rPr>
          <w:rFonts w:ascii="Garamond" w:hAnsi="Garamond"/>
          <w:b/>
          <w:bCs/>
          <w:sz w:val="24"/>
        </w:rPr>
        <w:t>“</w:t>
      </w:r>
      <w:r w:rsidR="004B203B" w:rsidRPr="00294CFF">
        <w:rPr>
          <w:rFonts w:ascii="Garamond" w:hAnsi="Garamond" w:cs="Garamond"/>
          <w:b/>
          <w:bCs/>
          <w:sz w:val="24"/>
        </w:rPr>
        <w:t>Göklerde ve yerde bulunan her canlı ve melekler, büyüklük taslamaksızın Allah’a secde ederler.</w:t>
      </w:r>
      <w:r w:rsidR="00B2492C" w:rsidRPr="00294CFF">
        <w:rPr>
          <w:rFonts w:ascii="Garamond" w:hAnsi="Garamond"/>
          <w:b/>
          <w:bCs/>
          <w:sz w:val="24"/>
        </w:rPr>
        <w:t>”</w:t>
      </w:r>
      <w:r w:rsidR="00B2492C" w:rsidRPr="0087651F">
        <w:rPr>
          <w:rStyle w:val="FootnoteReference"/>
          <w:rFonts w:ascii="Garamond" w:hAnsi="Garamond"/>
          <w:sz w:val="24"/>
        </w:rPr>
        <w:footnoteReference w:id="115"/>
      </w:r>
      <w:r w:rsidR="00B2492C" w:rsidRPr="0087651F">
        <w:rPr>
          <w:rStyle w:val="FootnoteReference"/>
          <w:rFonts w:ascii="Garamond" w:hAnsi="Garamond"/>
          <w:sz w:val="24"/>
        </w:rPr>
        <w:footnoteReference w:id="116"/>
      </w:r>
    </w:p>
    <w:p w:rsidR="00B2492C" w:rsidRPr="00294CFF" w:rsidRDefault="00B2492C" w:rsidP="0087651F">
      <w:pPr>
        <w:spacing w:line="300" w:lineRule="atLeast"/>
        <w:ind w:firstLine="284"/>
        <w:jc w:val="both"/>
        <w:rPr>
          <w:rFonts w:ascii="Garamond" w:hAnsi="Garamond"/>
          <w:i/>
          <w:iCs/>
          <w:sz w:val="24"/>
        </w:rPr>
      </w:pPr>
    </w:p>
    <w:p w:rsidR="00B2492C" w:rsidRPr="00294CFF" w:rsidRDefault="000A6614" w:rsidP="0087651F">
      <w:pPr>
        <w:pStyle w:val="Heading1"/>
        <w:spacing w:line="300" w:lineRule="atLeast"/>
        <w:ind w:firstLine="284"/>
      </w:pPr>
      <w:bookmarkStart w:id="30" w:name="_Toc23535866"/>
      <w:r w:rsidRPr="00294CFF">
        <w:t>3710. Bölüm</w:t>
      </w:r>
      <w:bookmarkEnd w:id="30"/>
    </w:p>
    <w:p w:rsidR="00984FFF" w:rsidRPr="00294CFF" w:rsidRDefault="00B2492C" w:rsidP="0087651F">
      <w:pPr>
        <w:pStyle w:val="Heading1"/>
        <w:spacing w:line="300" w:lineRule="atLeast"/>
        <w:ind w:firstLine="284"/>
      </w:pPr>
      <w:bookmarkStart w:id="31" w:name="_Toc23535867"/>
      <w:r w:rsidRPr="00294CFF">
        <w:t>Koruyucu Melekler</w:t>
      </w:r>
      <w:bookmarkEnd w:id="31"/>
      <w:r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“O, k</w:t>
      </w:r>
      <w:r w:rsidR="00754AC4">
        <w:rPr>
          <w:rFonts w:ascii="Garamond" w:hAnsi="Garamond" w:cs="Garamond"/>
          <w:b/>
          <w:bCs/>
          <w:sz w:val="24"/>
        </w:rPr>
        <w:t>ulların üstünde yegane kahirdir ve</w:t>
      </w:r>
      <w:r w:rsidRPr="00294CFF">
        <w:rPr>
          <w:rFonts w:ascii="Garamond" w:hAnsi="Garamond" w:cs="Garamond"/>
          <w:b/>
          <w:bCs/>
          <w:sz w:val="24"/>
        </w:rPr>
        <w:t xml:space="preserve"> size koruyucular gönderir. Artık birinize ölüm gelince elçilerimiz, bir eksiklik yapmaksızın onun canını alırlar.”</w:t>
      </w:r>
      <w:r w:rsidRPr="0087651F">
        <w:rPr>
          <w:rStyle w:val="FootnoteReference"/>
          <w:rFonts w:ascii="Garamond" w:hAnsi="Garamond"/>
          <w:sz w:val="24"/>
        </w:rPr>
        <w:t xml:space="preserve"> </w:t>
      </w:r>
      <w:r w:rsidRPr="0087651F">
        <w:rPr>
          <w:rStyle w:val="FootnoteReference"/>
          <w:rFonts w:ascii="Garamond" w:hAnsi="Garamond"/>
          <w:sz w:val="24"/>
        </w:rPr>
        <w:footnoteReference w:id="117"/>
      </w:r>
    </w:p>
    <w:p w:rsidR="000A6614" w:rsidRPr="00294CFF" w:rsidRDefault="000A6614" w:rsidP="00171C26">
      <w:pPr>
        <w:spacing w:line="300" w:lineRule="atLeast"/>
        <w:ind w:firstLine="284"/>
        <w:jc w:val="both"/>
        <w:rPr>
          <w:rFonts w:ascii="Garamond" w:hAnsi="Garamond" w:cs="Garamond"/>
          <w:b/>
          <w:bCs/>
          <w:sz w:val="24"/>
        </w:rPr>
      </w:pPr>
      <w:r w:rsidRPr="00294CFF">
        <w:rPr>
          <w:rFonts w:ascii="Garamond" w:hAnsi="Garamond" w:cs="Garamond"/>
          <w:b/>
          <w:bCs/>
          <w:sz w:val="24"/>
        </w:rPr>
        <w:t>“Ardında ve önünde insanoğlunu takip edenler vardır; Allah’ın emriyle o</w:t>
      </w:r>
      <w:r w:rsidR="00754AC4">
        <w:rPr>
          <w:rFonts w:ascii="Garamond" w:hAnsi="Garamond" w:cs="Garamond"/>
          <w:b/>
          <w:bCs/>
          <w:sz w:val="24"/>
        </w:rPr>
        <w:t xml:space="preserve">nu gözetirler. Bir kavim kendi nefsinde olanı değiştirmedikçe </w:t>
      </w:r>
      <w:r w:rsidR="00171C26">
        <w:rPr>
          <w:rFonts w:ascii="Garamond" w:hAnsi="Garamond" w:cs="Garamond"/>
          <w:b/>
          <w:bCs/>
          <w:sz w:val="24"/>
        </w:rPr>
        <w:t>Allah onları</w:t>
      </w:r>
      <w:r w:rsidRPr="00294CFF">
        <w:rPr>
          <w:rFonts w:ascii="Garamond" w:hAnsi="Garamond" w:cs="Garamond"/>
          <w:b/>
          <w:bCs/>
          <w:sz w:val="24"/>
        </w:rPr>
        <w:t xml:space="preserve"> </w:t>
      </w:r>
      <w:r w:rsidR="00171C26">
        <w:rPr>
          <w:rFonts w:ascii="Garamond" w:hAnsi="Garamond" w:cs="Garamond"/>
          <w:b/>
          <w:bCs/>
          <w:sz w:val="24"/>
        </w:rPr>
        <w:t xml:space="preserve"> </w:t>
      </w:r>
      <w:r w:rsidRPr="00294CFF">
        <w:rPr>
          <w:rFonts w:ascii="Garamond" w:hAnsi="Garamond" w:cs="Garamond"/>
          <w:b/>
          <w:bCs/>
          <w:sz w:val="24"/>
        </w:rPr>
        <w:t xml:space="preserve">değiştirmez. Allah bir milletin fenalığını dileyince artık onun </w:t>
      </w:r>
      <w:r w:rsidRPr="00294CFF">
        <w:rPr>
          <w:rFonts w:ascii="Garamond" w:hAnsi="Garamond" w:cs="Garamond"/>
          <w:b/>
          <w:bCs/>
          <w:sz w:val="24"/>
        </w:rPr>
        <w:lastRenderedPageBreak/>
        <w:t xml:space="preserve">önüne geçilmez. Onlar için Allah’tan başka hami de bulunmaz.” </w:t>
      </w:r>
      <w:r w:rsidRPr="0087651F">
        <w:rPr>
          <w:rStyle w:val="FootnoteReference"/>
          <w:rFonts w:ascii="Garamond" w:hAnsi="Garamond"/>
          <w:sz w:val="24"/>
        </w:rPr>
        <w:footnoteReference w:id="118"/>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“Oysa, yaptıklarınızı bilen değerli yazıcılar sizi gözetlemektedirler.”</w:t>
      </w:r>
      <w:r w:rsidRPr="0087651F">
        <w:rPr>
          <w:rStyle w:val="FootnoteReference"/>
          <w:rFonts w:ascii="Garamond" w:hAnsi="Garamond"/>
          <w:sz w:val="24"/>
        </w:rPr>
        <w:t xml:space="preserve"> </w:t>
      </w:r>
      <w:r w:rsidRPr="0087651F">
        <w:rPr>
          <w:rStyle w:val="FootnoteReference"/>
          <w:rFonts w:ascii="Garamond" w:hAnsi="Garamond"/>
          <w:sz w:val="24"/>
        </w:rPr>
        <w:footnoteReference w:id="119"/>
      </w:r>
      <w:r w:rsidRPr="00294CFF">
        <w:rPr>
          <w:rFonts w:ascii="Garamond" w:hAnsi="Garamond" w:cs="Garamond"/>
          <w:b/>
          <w:bCs/>
          <w:sz w:val="24"/>
        </w:rPr>
        <w:t xml:space="preserve"> </w:t>
      </w:r>
    </w:p>
    <w:p w:rsidR="000A6614" w:rsidRPr="0087651F" w:rsidRDefault="000A6614"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t xml:space="preserve"> </w:t>
      </w:r>
      <w:r w:rsidRPr="0087651F">
        <w:rPr>
          <w:rFonts w:ascii="Garamond" w:hAnsi="Garamond"/>
          <w:sz w:val="24"/>
        </w:rPr>
        <w:t>“</w:t>
      </w:r>
      <w:r w:rsidR="00171C26">
        <w:rPr>
          <w:rFonts w:ascii="Garamond" w:hAnsi="Garamond"/>
          <w:i/>
          <w:iCs/>
          <w:sz w:val="24"/>
          <w:szCs w:val="24"/>
        </w:rPr>
        <w:t>Tefsir-i Ku</w:t>
      </w:r>
      <w:r w:rsidR="004B203B" w:rsidRPr="00294CFF">
        <w:rPr>
          <w:rFonts w:ascii="Garamond" w:hAnsi="Garamond"/>
          <w:i/>
          <w:iCs/>
          <w:sz w:val="24"/>
          <w:szCs w:val="24"/>
        </w:rPr>
        <w:t xml:space="preserve">mi’de </w:t>
      </w:r>
      <w:r w:rsidR="004B203B" w:rsidRPr="00294CFF">
        <w:rPr>
          <w:rFonts w:ascii="Garamond" w:hAnsi="Garamond"/>
          <w:b/>
          <w:bCs/>
          <w:sz w:val="24"/>
          <w:szCs w:val="24"/>
        </w:rPr>
        <w:t>“Sizi gözetl</w:t>
      </w:r>
      <w:r w:rsidR="004B203B" w:rsidRPr="00294CFF">
        <w:rPr>
          <w:rFonts w:ascii="Garamond" w:hAnsi="Garamond"/>
          <w:b/>
          <w:bCs/>
          <w:sz w:val="24"/>
          <w:szCs w:val="24"/>
        </w:rPr>
        <w:t>e</w:t>
      </w:r>
      <w:r w:rsidR="004B203B" w:rsidRPr="00294CFF">
        <w:rPr>
          <w:rFonts w:ascii="Garamond" w:hAnsi="Garamond"/>
          <w:b/>
          <w:bCs/>
          <w:sz w:val="24"/>
          <w:szCs w:val="24"/>
        </w:rPr>
        <w:t xml:space="preserve">mektedirler” </w:t>
      </w:r>
      <w:r w:rsidR="004B203B" w:rsidRPr="00294CFF">
        <w:rPr>
          <w:rFonts w:ascii="Garamond" w:hAnsi="Garamond"/>
          <w:i/>
          <w:iCs/>
          <w:sz w:val="24"/>
          <w:szCs w:val="24"/>
        </w:rPr>
        <w:t xml:space="preserve">ayeti hakkında şöyle yer almıştır: </w:t>
      </w:r>
      <w:r w:rsidR="00171C26">
        <w:rPr>
          <w:rFonts w:ascii="Garamond" w:hAnsi="Garamond"/>
          <w:sz w:val="24"/>
          <w:szCs w:val="24"/>
        </w:rPr>
        <w:t xml:space="preserve">“Yani insana </w:t>
      </w:r>
      <w:r w:rsidR="004B203B" w:rsidRPr="0087651F">
        <w:rPr>
          <w:rFonts w:ascii="Garamond" w:hAnsi="Garamond"/>
          <w:sz w:val="24"/>
          <w:szCs w:val="24"/>
        </w:rPr>
        <w:t xml:space="preserve">tayin </w:t>
      </w:r>
      <w:r w:rsidR="004B203B" w:rsidRPr="0087651F">
        <w:rPr>
          <w:rFonts w:ascii="Garamond" w:hAnsi="Garamond"/>
          <w:sz w:val="24"/>
          <w:szCs w:val="24"/>
        </w:rPr>
        <w:t>e</w:t>
      </w:r>
      <w:r w:rsidR="004B203B" w:rsidRPr="0087651F">
        <w:rPr>
          <w:rFonts w:ascii="Garamond" w:hAnsi="Garamond"/>
          <w:sz w:val="24"/>
          <w:szCs w:val="24"/>
        </w:rPr>
        <w:t>dilen iki melek demektir. “</w:t>
      </w:r>
      <w:r w:rsidR="004B203B" w:rsidRPr="00294CFF">
        <w:rPr>
          <w:rFonts w:ascii="Garamond" w:hAnsi="Garamond"/>
          <w:b/>
          <w:bCs/>
          <w:sz w:val="24"/>
          <w:szCs w:val="24"/>
        </w:rPr>
        <w:t>Yaptıkl</w:t>
      </w:r>
      <w:r w:rsidR="004B203B" w:rsidRPr="00294CFF">
        <w:rPr>
          <w:rFonts w:ascii="Garamond" w:hAnsi="Garamond"/>
          <w:b/>
          <w:bCs/>
          <w:sz w:val="24"/>
          <w:szCs w:val="24"/>
        </w:rPr>
        <w:t>a</w:t>
      </w:r>
      <w:r w:rsidR="004B203B" w:rsidRPr="00294CFF">
        <w:rPr>
          <w:rFonts w:ascii="Garamond" w:hAnsi="Garamond"/>
          <w:b/>
          <w:bCs/>
          <w:sz w:val="24"/>
          <w:szCs w:val="24"/>
        </w:rPr>
        <w:t>rınızı bilen d</w:t>
      </w:r>
      <w:r w:rsidR="004B203B" w:rsidRPr="00294CFF">
        <w:rPr>
          <w:rFonts w:ascii="Garamond" w:hAnsi="Garamond"/>
          <w:b/>
          <w:bCs/>
          <w:sz w:val="24"/>
          <w:szCs w:val="24"/>
        </w:rPr>
        <w:t>e</w:t>
      </w:r>
      <w:r w:rsidR="004B203B" w:rsidRPr="00294CFF">
        <w:rPr>
          <w:rFonts w:ascii="Garamond" w:hAnsi="Garamond"/>
          <w:b/>
          <w:bCs/>
          <w:sz w:val="24"/>
          <w:szCs w:val="24"/>
        </w:rPr>
        <w:t>ğerli yazıcılar</w:t>
      </w:r>
      <w:r w:rsidR="004B203B" w:rsidRPr="0087651F">
        <w:rPr>
          <w:rFonts w:ascii="Garamond" w:hAnsi="Garamond"/>
          <w:sz w:val="24"/>
          <w:szCs w:val="24"/>
        </w:rPr>
        <w:t>” ise iyilikleri ve köt</w:t>
      </w:r>
      <w:r w:rsidR="004B203B" w:rsidRPr="0087651F">
        <w:rPr>
          <w:rFonts w:ascii="Garamond" w:hAnsi="Garamond"/>
          <w:sz w:val="24"/>
          <w:szCs w:val="24"/>
        </w:rPr>
        <w:t>ü</w:t>
      </w:r>
      <w:r w:rsidR="004B203B" w:rsidRPr="0087651F">
        <w:rPr>
          <w:rFonts w:ascii="Garamond" w:hAnsi="Garamond"/>
          <w:sz w:val="24"/>
          <w:szCs w:val="24"/>
        </w:rPr>
        <w:t>lükleri yazarlar.</w:t>
      </w:r>
      <w:r w:rsidR="001B39E7" w:rsidRPr="0087651F">
        <w:rPr>
          <w:rFonts w:ascii="Garamond" w:hAnsi="Garamond"/>
          <w:sz w:val="24"/>
        </w:rPr>
        <w:t>”</w:t>
      </w:r>
      <w:r w:rsidRPr="0087651F">
        <w:rPr>
          <w:rStyle w:val="FootnoteReference"/>
          <w:rFonts w:ascii="Garamond" w:hAnsi="Garamond"/>
          <w:sz w:val="24"/>
        </w:rPr>
        <w:footnoteReference w:id="120"/>
      </w:r>
    </w:p>
    <w:p w:rsidR="00DE288E" w:rsidRPr="00294CFF" w:rsidRDefault="000A6614" w:rsidP="00A619E6">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0714AC" w:rsidRPr="00294CFF">
        <w:rPr>
          <w:rFonts w:ascii="Garamond" w:hAnsi="Garamond"/>
          <w:i/>
          <w:iCs/>
          <w:sz w:val="24"/>
        </w:rPr>
        <w:t xml:space="preserve">Sadık </w:t>
      </w:r>
      <w:r w:rsidRPr="00294CFF">
        <w:rPr>
          <w:rFonts w:ascii="Garamond" w:hAnsi="Garamond"/>
          <w:i/>
          <w:iCs/>
          <w:sz w:val="24"/>
        </w:rPr>
        <w:t>(a.s)</w:t>
      </w:r>
      <w:r w:rsidR="000714AC" w:rsidRPr="00294CFF">
        <w:rPr>
          <w:rFonts w:ascii="Garamond" w:hAnsi="Garamond"/>
          <w:i/>
          <w:iCs/>
          <w:sz w:val="24"/>
        </w:rPr>
        <w:t xml:space="preserve">, kendisine, “Neden Allah gizlilikleri ve en gizlilikleri bildiği halde melekleri tayin etmiştir?” </w:t>
      </w:r>
      <w:r w:rsidR="00171C26">
        <w:rPr>
          <w:rFonts w:ascii="Garamond" w:hAnsi="Garamond"/>
          <w:i/>
          <w:iCs/>
          <w:sz w:val="24"/>
        </w:rPr>
        <w:t>d</w:t>
      </w:r>
      <w:r w:rsidR="00DE4954" w:rsidRPr="00294CFF">
        <w:rPr>
          <w:rFonts w:ascii="Garamond" w:hAnsi="Garamond"/>
          <w:i/>
          <w:iCs/>
          <w:sz w:val="24"/>
        </w:rPr>
        <w:t xml:space="preserve">iye </w:t>
      </w:r>
      <w:r w:rsidR="000714AC" w:rsidRPr="00294CFF">
        <w:rPr>
          <w:rFonts w:ascii="Garamond" w:hAnsi="Garamond"/>
          <w:i/>
          <w:iCs/>
          <w:sz w:val="24"/>
        </w:rPr>
        <w:t>soran Zındık’a</w:t>
      </w:r>
      <w:r w:rsidRPr="00294CFF">
        <w:rPr>
          <w:rFonts w:ascii="Garamond" w:hAnsi="Garamond"/>
          <w:i/>
          <w:iCs/>
          <w:sz w:val="24"/>
        </w:rPr>
        <w:t xml:space="preserve"> şöyle buyurmuştur: </w:t>
      </w:r>
      <w:r w:rsidRPr="0087651F">
        <w:rPr>
          <w:rFonts w:ascii="Garamond" w:hAnsi="Garamond"/>
          <w:sz w:val="24"/>
        </w:rPr>
        <w:t>“</w:t>
      </w:r>
      <w:r w:rsidR="000714AC" w:rsidRPr="0087651F">
        <w:rPr>
          <w:rFonts w:ascii="Garamond" w:hAnsi="Garamond"/>
          <w:sz w:val="24"/>
        </w:rPr>
        <w:t>Allah bu iş ile melekleri kul edinmiş, onları kendi yaratıklarına şahit kılmıştır. Böylece kullar da meleklerin kendileriyle beraber olması hasebiyle, Allah’a itaate daha fazla dikkat göstermekte, Allah’a isyan etmekten daha çok sakınmaktadır. Nice defa kul günahı kastetmekte, ama iki müvekkel meleği hatırla</w:t>
      </w:r>
      <w:r w:rsidR="00A619E6">
        <w:rPr>
          <w:rFonts w:ascii="Garamond" w:hAnsi="Garamond"/>
          <w:sz w:val="24"/>
        </w:rPr>
        <w:t>ması</w:t>
      </w:r>
      <w:r w:rsidR="000714AC" w:rsidRPr="0087651F">
        <w:rPr>
          <w:rFonts w:ascii="Garamond" w:hAnsi="Garamond"/>
          <w:sz w:val="24"/>
        </w:rPr>
        <w:t xml:space="preserve"> </w:t>
      </w:r>
      <w:r w:rsidR="00A619E6">
        <w:rPr>
          <w:rFonts w:ascii="Garamond" w:hAnsi="Garamond"/>
          <w:sz w:val="24"/>
        </w:rPr>
        <w:t>sebebiyle günahtan sakınmakta</w:t>
      </w:r>
      <w:r w:rsidR="000714AC" w:rsidRPr="0087651F">
        <w:rPr>
          <w:rFonts w:ascii="Garamond" w:hAnsi="Garamond"/>
          <w:sz w:val="24"/>
        </w:rPr>
        <w:t xml:space="preserve"> ve kendini korumaktadır. Zira şöyle demektedir: “</w:t>
      </w:r>
      <w:r w:rsidR="00DE288E" w:rsidRPr="0087651F">
        <w:rPr>
          <w:rFonts w:ascii="Garamond" w:hAnsi="Garamond"/>
          <w:sz w:val="24"/>
        </w:rPr>
        <w:t>Rabbim beni görmektedir, beni gözetleyen melekler de bu günahıma tanıklık edeceklerdir.</w:t>
      </w:r>
    </w:p>
    <w:p w:rsidR="000A6614" w:rsidRPr="00294CFF" w:rsidRDefault="00DE288E" w:rsidP="0087651F">
      <w:pPr>
        <w:spacing w:line="300" w:lineRule="atLeast"/>
        <w:ind w:firstLine="284"/>
        <w:jc w:val="both"/>
        <w:rPr>
          <w:rFonts w:ascii="Garamond" w:hAnsi="Garamond"/>
          <w:i/>
          <w:iCs/>
          <w:sz w:val="24"/>
        </w:rPr>
      </w:pPr>
      <w:r w:rsidRPr="0087651F">
        <w:rPr>
          <w:rFonts w:ascii="Garamond" w:hAnsi="Garamond"/>
          <w:sz w:val="24"/>
        </w:rPr>
        <w:lastRenderedPageBreak/>
        <w:t xml:space="preserve">Allah lütfü ve merhameti sebebiyle melekleri kullarına müvekkel kılmış, böylece insanları isyankar şeytanlardan, yeryüzünde eziyet eden haşerelerden, bir çok afetlerden ve diğer zararlardan Allah’ın izniyle kendilerinin de anlamadığı bir şekilde </w:t>
      </w:r>
      <w:r w:rsidR="003D1F6A" w:rsidRPr="0087651F">
        <w:rPr>
          <w:rFonts w:ascii="Garamond" w:hAnsi="Garamond"/>
          <w:sz w:val="24"/>
        </w:rPr>
        <w:t>aziz ve celil olan Allah’ın emri gelinceye kadar korumaktadır</w:t>
      </w:r>
      <w:r w:rsidRPr="0087651F">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12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 </w:t>
      </w:r>
      <w:r w:rsidRPr="0087651F">
        <w:rPr>
          <w:rFonts w:ascii="Garamond" w:hAnsi="Garamond"/>
          <w:sz w:val="24"/>
        </w:rPr>
        <w:t>“</w:t>
      </w:r>
      <w:r w:rsidR="00A619E6">
        <w:rPr>
          <w:rFonts w:ascii="Garamond" w:hAnsi="Garamond"/>
          <w:i/>
          <w:iCs/>
          <w:sz w:val="24"/>
          <w:szCs w:val="24"/>
        </w:rPr>
        <w:t>İmam Bakır (a.s), Allah-</w:t>
      </w:r>
      <w:r w:rsidR="004B203B" w:rsidRPr="00294CFF">
        <w:rPr>
          <w:rFonts w:ascii="Garamond" w:hAnsi="Garamond"/>
          <w:i/>
          <w:iCs/>
          <w:sz w:val="24"/>
          <w:szCs w:val="24"/>
        </w:rPr>
        <w:t>u Teala’nın, “</w:t>
      </w:r>
      <w:r w:rsidR="004B203B" w:rsidRPr="00294CFF">
        <w:rPr>
          <w:rFonts w:ascii="Garamond" w:hAnsi="Garamond"/>
          <w:b/>
          <w:bCs/>
          <w:sz w:val="24"/>
          <w:szCs w:val="24"/>
        </w:rPr>
        <w:t>Ardında ve önünde i</w:t>
      </w:r>
      <w:r w:rsidR="004B203B" w:rsidRPr="00294CFF">
        <w:rPr>
          <w:rFonts w:ascii="Garamond" w:hAnsi="Garamond"/>
          <w:b/>
          <w:bCs/>
          <w:sz w:val="24"/>
          <w:szCs w:val="24"/>
        </w:rPr>
        <w:t>n</w:t>
      </w:r>
      <w:r w:rsidR="004B203B" w:rsidRPr="00294CFF">
        <w:rPr>
          <w:rFonts w:ascii="Garamond" w:hAnsi="Garamond"/>
          <w:b/>
          <w:bCs/>
          <w:sz w:val="24"/>
          <w:szCs w:val="24"/>
        </w:rPr>
        <w:t>sanoğlunu takip edenler vardır; Allah’ın emriyle onu gözeti</w:t>
      </w:r>
      <w:r w:rsidR="004B203B" w:rsidRPr="00294CFF">
        <w:rPr>
          <w:rFonts w:ascii="Garamond" w:hAnsi="Garamond"/>
          <w:b/>
          <w:bCs/>
          <w:sz w:val="24"/>
          <w:szCs w:val="24"/>
        </w:rPr>
        <w:t>r</w:t>
      </w:r>
      <w:r w:rsidR="00A619E6">
        <w:rPr>
          <w:rFonts w:ascii="Garamond" w:hAnsi="Garamond"/>
          <w:b/>
          <w:bCs/>
          <w:sz w:val="24"/>
          <w:szCs w:val="24"/>
        </w:rPr>
        <w:t>ler</w:t>
      </w:r>
      <w:r w:rsidR="004B203B" w:rsidRPr="00294CFF">
        <w:rPr>
          <w:rFonts w:ascii="Garamond" w:hAnsi="Garamond"/>
          <w:b/>
          <w:bCs/>
          <w:sz w:val="24"/>
          <w:szCs w:val="24"/>
        </w:rPr>
        <w:t xml:space="preserve">” </w:t>
      </w:r>
      <w:r w:rsidR="00A619E6">
        <w:rPr>
          <w:rFonts w:ascii="Garamond" w:hAnsi="Garamond"/>
          <w:sz w:val="24"/>
          <w:szCs w:val="24"/>
        </w:rPr>
        <w:t>a</w:t>
      </w:r>
      <w:r w:rsidR="004B203B" w:rsidRPr="00294CFF">
        <w:rPr>
          <w:rFonts w:ascii="Garamond" w:hAnsi="Garamond"/>
          <w:i/>
          <w:iCs/>
          <w:sz w:val="24"/>
          <w:szCs w:val="24"/>
        </w:rPr>
        <w:t xml:space="preserve">yeti hakkında şöyle buyurmuştur: </w:t>
      </w:r>
      <w:r w:rsidR="004B203B" w:rsidRPr="0087651F">
        <w:rPr>
          <w:rFonts w:ascii="Garamond" w:hAnsi="Garamond"/>
          <w:sz w:val="24"/>
          <w:szCs w:val="24"/>
        </w:rPr>
        <w:t>“A</w:t>
      </w:r>
      <w:r w:rsidR="004B203B" w:rsidRPr="0087651F">
        <w:rPr>
          <w:rFonts w:ascii="Garamond" w:hAnsi="Garamond"/>
          <w:sz w:val="24"/>
          <w:szCs w:val="24"/>
        </w:rPr>
        <w:t>l</w:t>
      </w:r>
      <w:r w:rsidR="004B203B" w:rsidRPr="0087651F">
        <w:rPr>
          <w:rFonts w:ascii="Garamond" w:hAnsi="Garamond"/>
          <w:sz w:val="24"/>
          <w:szCs w:val="24"/>
        </w:rPr>
        <w:t>lah’ın emriyle onu bir kuyuya dü</w:t>
      </w:r>
      <w:r w:rsidR="004B203B" w:rsidRPr="0087651F">
        <w:rPr>
          <w:rFonts w:ascii="Garamond" w:hAnsi="Garamond"/>
          <w:sz w:val="24"/>
          <w:szCs w:val="24"/>
        </w:rPr>
        <w:t>ş</w:t>
      </w:r>
      <w:r w:rsidR="004B203B" w:rsidRPr="0087651F">
        <w:rPr>
          <w:rFonts w:ascii="Garamond" w:hAnsi="Garamond"/>
          <w:sz w:val="24"/>
          <w:szCs w:val="24"/>
        </w:rPr>
        <w:t>mekten veya başına bir duvarın y</w:t>
      </w:r>
      <w:r w:rsidR="004B203B" w:rsidRPr="0087651F">
        <w:rPr>
          <w:rFonts w:ascii="Garamond" w:hAnsi="Garamond"/>
          <w:sz w:val="24"/>
          <w:szCs w:val="24"/>
        </w:rPr>
        <w:t>ı</w:t>
      </w:r>
      <w:r w:rsidR="004B203B" w:rsidRPr="0087651F">
        <w:rPr>
          <w:rFonts w:ascii="Garamond" w:hAnsi="Garamond"/>
          <w:sz w:val="24"/>
          <w:szCs w:val="24"/>
        </w:rPr>
        <w:t>kılmasından veya bir musibetin ça</w:t>
      </w:r>
      <w:r w:rsidR="004B203B" w:rsidRPr="0087651F">
        <w:rPr>
          <w:rFonts w:ascii="Garamond" w:hAnsi="Garamond"/>
          <w:sz w:val="24"/>
          <w:szCs w:val="24"/>
        </w:rPr>
        <w:t>t</w:t>
      </w:r>
      <w:r w:rsidR="004B203B" w:rsidRPr="0087651F">
        <w:rPr>
          <w:rFonts w:ascii="Garamond" w:hAnsi="Garamond"/>
          <w:sz w:val="24"/>
          <w:szCs w:val="24"/>
        </w:rPr>
        <w:t>masından korurlar. Eceli geldiğinde ise onu yalnız bırakırlar ve onu m</w:t>
      </w:r>
      <w:r w:rsidR="004B203B" w:rsidRPr="0087651F">
        <w:rPr>
          <w:rFonts w:ascii="Garamond" w:hAnsi="Garamond"/>
          <w:sz w:val="24"/>
          <w:szCs w:val="24"/>
        </w:rPr>
        <w:t>u</w:t>
      </w:r>
      <w:r w:rsidR="004B203B" w:rsidRPr="0087651F">
        <w:rPr>
          <w:rFonts w:ascii="Garamond" w:hAnsi="Garamond"/>
          <w:sz w:val="24"/>
          <w:szCs w:val="24"/>
        </w:rPr>
        <w:t>kadderatına (taktir edilen şeylere) doğru sürerler. Bu koruy</w:t>
      </w:r>
      <w:r w:rsidR="004B203B" w:rsidRPr="0087651F">
        <w:rPr>
          <w:rFonts w:ascii="Garamond" w:hAnsi="Garamond"/>
          <w:sz w:val="24"/>
          <w:szCs w:val="24"/>
        </w:rPr>
        <w:t>u</w:t>
      </w:r>
      <w:r w:rsidR="004B203B" w:rsidRPr="0087651F">
        <w:rPr>
          <w:rFonts w:ascii="Garamond" w:hAnsi="Garamond"/>
          <w:sz w:val="24"/>
          <w:szCs w:val="24"/>
        </w:rPr>
        <w:t>cular gece kendisini koruyan iki melek ile gü</w:t>
      </w:r>
      <w:r w:rsidR="004B203B" w:rsidRPr="0087651F">
        <w:rPr>
          <w:rFonts w:ascii="Garamond" w:hAnsi="Garamond"/>
          <w:sz w:val="24"/>
          <w:szCs w:val="24"/>
        </w:rPr>
        <w:t>n</w:t>
      </w:r>
      <w:r w:rsidR="004B203B" w:rsidRPr="0087651F">
        <w:rPr>
          <w:rFonts w:ascii="Garamond" w:hAnsi="Garamond"/>
          <w:sz w:val="24"/>
          <w:szCs w:val="24"/>
        </w:rPr>
        <w:t>düz kend</w:t>
      </w:r>
      <w:r w:rsidR="004B203B" w:rsidRPr="0087651F">
        <w:rPr>
          <w:rFonts w:ascii="Garamond" w:hAnsi="Garamond"/>
          <w:sz w:val="24"/>
          <w:szCs w:val="24"/>
        </w:rPr>
        <w:t>i</w:t>
      </w:r>
      <w:r w:rsidR="004B203B" w:rsidRPr="0087651F">
        <w:rPr>
          <w:rFonts w:ascii="Garamond" w:hAnsi="Garamond"/>
          <w:sz w:val="24"/>
          <w:szCs w:val="24"/>
        </w:rPr>
        <w:t>sini koruyan iki melektir ve bu işi sıra</w:t>
      </w:r>
      <w:r w:rsidR="004B203B" w:rsidRPr="0087651F">
        <w:rPr>
          <w:rFonts w:ascii="Garamond" w:hAnsi="Garamond"/>
          <w:sz w:val="24"/>
          <w:szCs w:val="24"/>
        </w:rPr>
        <w:t>y</w:t>
      </w:r>
      <w:r w:rsidR="004B203B" w:rsidRPr="0087651F">
        <w:rPr>
          <w:rFonts w:ascii="Garamond" w:hAnsi="Garamond"/>
          <w:sz w:val="24"/>
          <w:szCs w:val="24"/>
        </w:rPr>
        <w:t>la yaparlar.</w:t>
      </w:r>
      <w:r w:rsidRPr="0087651F">
        <w:rPr>
          <w:rFonts w:ascii="Garamond" w:hAnsi="Garamond"/>
          <w:sz w:val="24"/>
        </w:rPr>
        <w:t>”</w:t>
      </w:r>
      <w:r w:rsidRPr="0087651F">
        <w:rPr>
          <w:rStyle w:val="FootnoteReference"/>
          <w:rFonts w:ascii="Garamond" w:hAnsi="Garamond"/>
          <w:sz w:val="24"/>
        </w:rPr>
        <w:footnoteReference w:id="122"/>
      </w:r>
    </w:p>
    <w:p w:rsidR="000A6614" w:rsidRPr="00294CFF" w:rsidRDefault="000A6614" w:rsidP="002D19BD">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3D1F6A" w:rsidRPr="00294CFF">
        <w:rPr>
          <w:rFonts w:ascii="Garamond" w:hAnsi="Garamond"/>
          <w:i/>
          <w:iCs/>
          <w:sz w:val="24"/>
        </w:rPr>
        <w:t xml:space="preserve">Sadık </w:t>
      </w:r>
      <w:r w:rsidRPr="00294CFF">
        <w:rPr>
          <w:rFonts w:ascii="Garamond" w:hAnsi="Garamond"/>
          <w:i/>
          <w:iCs/>
          <w:sz w:val="24"/>
        </w:rPr>
        <w:t>(a.s)</w:t>
      </w:r>
      <w:r w:rsidR="003D1F6A" w:rsidRPr="00294CFF">
        <w:rPr>
          <w:rFonts w:ascii="Garamond" w:hAnsi="Garamond"/>
          <w:i/>
          <w:iCs/>
          <w:sz w:val="24"/>
        </w:rPr>
        <w:t>,</w:t>
      </w:r>
      <w:r w:rsidR="001B486D" w:rsidRPr="00294CFF">
        <w:rPr>
          <w:rFonts w:ascii="Garamond" w:hAnsi="Garamond"/>
          <w:i/>
          <w:iCs/>
          <w:sz w:val="24"/>
        </w:rPr>
        <w:t xml:space="preserve"> Al-i Sam’ın kölesi</w:t>
      </w:r>
      <w:r w:rsidR="003D1F6A" w:rsidRPr="00294CFF">
        <w:rPr>
          <w:rFonts w:ascii="Garamond" w:hAnsi="Garamond"/>
          <w:i/>
          <w:iCs/>
          <w:sz w:val="24"/>
        </w:rPr>
        <w:t xml:space="preserve"> </w:t>
      </w:r>
      <w:r w:rsidR="001B486D" w:rsidRPr="00294CFF">
        <w:rPr>
          <w:rFonts w:ascii="Garamond" w:hAnsi="Garamond"/>
          <w:i/>
          <w:iCs/>
          <w:sz w:val="24"/>
        </w:rPr>
        <w:t xml:space="preserve">Abdula’la’ya </w:t>
      </w:r>
      <w:r w:rsidRPr="00294CFF">
        <w:rPr>
          <w:rFonts w:ascii="Garamond" w:hAnsi="Garamond"/>
          <w:i/>
          <w:iCs/>
          <w:sz w:val="24"/>
        </w:rPr>
        <w:t xml:space="preserve">şöyle buyurmuştur: </w:t>
      </w:r>
      <w:r w:rsidRPr="0087651F">
        <w:rPr>
          <w:rFonts w:ascii="Garamond" w:hAnsi="Garamond"/>
          <w:sz w:val="24"/>
        </w:rPr>
        <w:t>“</w:t>
      </w:r>
      <w:r w:rsidR="001B486D" w:rsidRPr="0087651F">
        <w:rPr>
          <w:rFonts w:ascii="Garamond" w:hAnsi="Garamond"/>
          <w:sz w:val="24"/>
        </w:rPr>
        <w:t xml:space="preserve">Sana göre </w:t>
      </w:r>
      <w:r w:rsidR="001B486D" w:rsidRPr="00294CFF">
        <w:rPr>
          <w:rFonts w:ascii="Garamond" w:hAnsi="Garamond"/>
          <w:b/>
          <w:bCs/>
          <w:sz w:val="24"/>
        </w:rPr>
        <w:t>“</w:t>
      </w:r>
      <w:r w:rsidR="008248A5" w:rsidRPr="00294CFF">
        <w:rPr>
          <w:rFonts w:ascii="Garamond" w:hAnsi="Garamond"/>
          <w:b/>
          <w:bCs/>
          <w:sz w:val="24"/>
        </w:rPr>
        <w:t>Biz onları</w:t>
      </w:r>
      <w:r w:rsidR="002D19BD">
        <w:rPr>
          <w:rFonts w:ascii="Garamond" w:hAnsi="Garamond"/>
          <w:b/>
          <w:bCs/>
          <w:sz w:val="24"/>
        </w:rPr>
        <w:t xml:space="preserve"> saydıkça sayıyoruz</w:t>
      </w:r>
      <w:r w:rsidR="001B486D" w:rsidRPr="00294CFF">
        <w:rPr>
          <w:rFonts w:ascii="Garamond" w:hAnsi="Garamond"/>
          <w:b/>
          <w:bCs/>
          <w:sz w:val="24"/>
        </w:rPr>
        <w:t>”</w:t>
      </w:r>
      <w:r w:rsidR="001B486D" w:rsidRPr="0087651F">
        <w:rPr>
          <w:rFonts w:ascii="Garamond" w:hAnsi="Garamond"/>
          <w:sz w:val="24"/>
        </w:rPr>
        <w:t xml:space="preserve"> </w:t>
      </w:r>
      <w:r w:rsidR="00DE4954" w:rsidRPr="0087651F">
        <w:rPr>
          <w:rFonts w:ascii="Garamond" w:hAnsi="Garamond"/>
          <w:sz w:val="24"/>
        </w:rPr>
        <w:t xml:space="preserve">Ayetinden </w:t>
      </w:r>
      <w:r w:rsidR="001B486D" w:rsidRPr="0087651F">
        <w:rPr>
          <w:rFonts w:ascii="Garamond" w:hAnsi="Garamond"/>
          <w:sz w:val="24"/>
        </w:rPr>
        <w:t xml:space="preserve">maksat nedir?” Ben (Abdul’a’la) şöyle arzettim: </w:t>
      </w:r>
      <w:r w:rsidR="001B486D" w:rsidRPr="0087651F">
        <w:rPr>
          <w:rFonts w:ascii="Garamond" w:hAnsi="Garamond"/>
          <w:sz w:val="24"/>
        </w:rPr>
        <w:lastRenderedPageBreak/>
        <w:t>“Günlerin sayısıdır.” İmam şöyle buyurdu: “Babalar ve anneler de bunu saymaktadır. Hayır, ayetin maksadı, nefeslerin sayısıdır.</w:t>
      </w:r>
      <w:r w:rsidRPr="0087651F">
        <w:rPr>
          <w:rFonts w:ascii="Garamond" w:hAnsi="Garamond"/>
          <w:sz w:val="24"/>
        </w:rPr>
        <w:t>”</w:t>
      </w:r>
      <w:r w:rsidRPr="0087651F">
        <w:rPr>
          <w:rStyle w:val="FootnoteReference"/>
          <w:rFonts w:ascii="Garamond" w:hAnsi="Garamond"/>
          <w:sz w:val="24"/>
        </w:rPr>
        <w:footnoteReference w:id="123"/>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El</w:t>
      </w:r>
      <w:r w:rsidR="002D19BD">
        <w:rPr>
          <w:rFonts w:ascii="Garamond" w:hAnsi="Garamond"/>
          <w:i/>
          <w:iCs/>
          <w:sz w:val="24"/>
        </w:rPr>
        <w:t>-Murakebe, 1537. Bölüm; el-Me</w:t>
      </w:r>
      <w:r w:rsidR="000A6614" w:rsidRPr="00294CFF">
        <w:rPr>
          <w:rFonts w:ascii="Garamond" w:hAnsi="Garamond"/>
          <w:i/>
          <w:iCs/>
          <w:sz w:val="24"/>
        </w:rPr>
        <w:t xml:space="preserve">ad (3), 2990. Bölüm </w:t>
      </w:r>
    </w:p>
    <w:p w:rsidR="000A6614" w:rsidRPr="00294CFF" w:rsidRDefault="000A6614" w:rsidP="0087651F">
      <w:pPr>
        <w:spacing w:line="300" w:lineRule="atLeast"/>
        <w:ind w:firstLine="284"/>
        <w:jc w:val="both"/>
        <w:rPr>
          <w:rFonts w:ascii="Garamond" w:hAnsi="Garamond"/>
          <w:i/>
          <w:iCs/>
          <w:sz w:val="24"/>
        </w:rPr>
      </w:pPr>
    </w:p>
    <w:p w:rsidR="001B486D" w:rsidRPr="00294CFF" w:rsidRDefault="000A6614" w:rsidP="0087651F">
      <w:pPr>
        <w:pStyle w:val="Heading1"/>
        <w:spacing w:line="300" w:lineRule="atLeast"/>
        <w:ind w:firstLine="284"/>
      </w:pPr>
      <w:bookmarkStart w:id="32" w:name="_Toc23535868"/>
      <w:r w:rsidRPr="00294CFF">
        <w:t>3711. Bölüm</w:t>
      </w:r>
      <w:bookmarkEnd w:id="32"/>
    </w:p>
    <w:p w:rsidR="000A6614" w:rsidRPr="00294CFF" w:rsidRDefault="001B486D" w:rsidP="0087651F">
      <w:pPr>
        <w:pStyle w:val="Heading1"/>
        <w:spacing w:line="300" w:lineRule="atLeast"/>
        <w:ind w:firstLine="284"/>
      </w:pPr>
      <w:bookmarkStart w:id="33" w:name="_Toc23535869"/>
      <w:r w:rsidRPr="00294CFF">
        <w:t>Meleklerin Özellikleri</w:t>
      </w:r>
      <w:bookmarkEnd w:id="33"/>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3B47D9" w:rsidRPr="00294CFF" w:rsidRDefault="002D19BD" w:rsidP="0087651F">
      <w:pPr>
        <w:numPr>
          <w:ilvl w:val="0"/>
          <w:numId w:val="14"/>
        </w:numPr>
        <w:spacing w:line="300" w:lineRule="atLeast"/>
        <w:ind w:left="0" w:firstLine="284"/>
        <w:jc w:val="both"/>
        <w:rPr>
          <w:rFonts w:ascii="Garamond" w:hAnsi="Garamond"/>
          <w:i/>
          <w:iCs/>
          <w:sz w:val="24"/>
        </w:rPr>
      </w:pPr>
      <w:r>
        <w:rPr>
          <w:rFonts w:ascii="Garamond" w:hAnsi="Garamond"/>
          <w:i/>
          <w:iCs/>
          <w:sz w:val="24"/>
        </w:rPr>
        <w:t>Davud b. Farked’il-A</w:t>
      </w:r>
      <w:r w:rsidR="003B47D9" w:rsidRPr="00294CFF">
        <w:rPr>
          <w:rFonts w:ascii="Garamond" w:hAnsi="Garamond"/>
          <w:i/>
          <w:iCs/>
          <w:sz w:val="24"/>
        </w:rPr>
        <w:t>ttar şöyle diyor:</w:t>
      </w:r>
      <w:r w:rsidR="000A6614" w:rsidRPr="00294CFF">
        <w:rPr>
          <w:rFonts w:ascii="Garamond" w:hAnsi="Garamond"/>
          <w:i/>
          <w:iCs/>
          <w:sz w:val="24"/>
        </w:rPr>
        <w:t xml:space="preserve"> </w:t>
      </w:r>
      <w:r w:rsidR="000A6614" w:rsidRPr="0087651F">
        <w:rPr>
          <w:rFonts w:ascii="Garamond" w:hAnsi="Garamond"/>
          <w:sz w:val="24"/>
        </w:rPr>
        <w:t>“</w:t>
      </w:r>
      <w:r w:rsidR="003B47D9" w:rsidRPr="0087651F">
        <w:rPr>
          <w:rFonts w:ascii="Garamond" w:hAnsi="Garamond"/>
          <w:sz w:val="24"/>
        </w:rPr>
        <w:t>Dostlarımızdan biri bana şöyle dedi: “Acaba melekler uyurlar mı</w:t>
      </w:r>
      <w:r>
        <w:rPr>
          <w:rFonts w:ascii="Garamond" w:hAnsi="Garamond"/>
          <w:sz w:val="24"/>
        </w:rPr>
        <w:t>?” Ben, “B</w:t>
      </w:r>
      <w:r w:rsidR="003B47D9" w:rsidRPr="0087651F">
        <w:rPr>
          <w:rFonts w:ascii="Garamond" w:hAnsi="Garamond"/>
          <w:sz w:val="24"/>
        </w:rPr>
        <w:t>ilmiyorum” dedim. O şöyle dedi: “Aziz ve celil olan Alla</w:t>
      </w:r>
      <w:r w:rsidR="007424AC" w:rsidRPr="0087651F">
        <w:rPr>
          <w:rFonts w:ascii="Garamond" w:hAnsi="Garamond"/>
          <w:sz w:val="24"/>
        </w:rPr>
        <w:t>h şöyle buyurmuştur:</w:t>
      </w:r>
      <w:r w:rsidR="007424AC" w:rsidRPr="00294CFF">
        <w:rPr>
          <w:rFonts w:ascii="Garamond" w:hAnsi="Garamond"/>
          <w:b/>
          <w:bCs/>
          <w:sz w:val="24"/>
        </w:rPr>
        <w:t xml:space="preserve"> “Gece ve gündüz, bıkmadan tespih ederler.</w:t>
      </w:r>
      <w:r w:rsidR="003B47D9" w:rsidRPr="00294CFF">
        <w:rPr>
          <w:rFonts w:ascii="Garamond" w:hAnsi="Garamond"/>
          <w:b/>
          <w:bCs/>
          <w:sz w:val="24"/>
        </w:rPr>
        <w:t>”</w:t>
      </w:r>
      <w:r>
        <w:rPr>
          <w:rStyle w:val="FootnoteReference"/>
          <w:rFonts w:ascii="Garamond" w:hAnsi="Garamond"/>
          <w:b/>
          <w:bCs/>
          <w:sz w:val="24"/>
        </w:rPr>
        <w:footnoteReference w:id="124"/>
      </w:r>
    </w:p>
    <w:p w:rsidR="007424AC" w:rsidRPr="0087651F" w:rsidRDefault="003B47D9" w:rsidP="0087651F">
      <w:pPr>
        <w:spacing w:line="300" w:lineRule="atLeast"/>
        <w:ind w:firstLine="284"/>
        <w:jc w:val="both"/>
        <w:rPr>
          <w:rFonts w:ascii="Garamond" w:hAnsi="Garamond"/>
          <w:sz w:val="24"/>
        </w:rPr>
      </w:pPr>
      <w:r w:rsidRPr="0087651F">
        <w:rPr>
          <w:rFonts w:ascii="Garamond" w:hAnsi="Garamond"/>
          <w:sz w:val="24"/>
        </w:rPr>
        <w:t xml:space="preserve">Daha sonra da şöyle dedi: “Bu konuda sana İmam Sadık’tan (a.s) bilgi aktarayım mı?” </w:t>
      </w:r>
      <w:r w:rsidR="00A76F1D" w:rsidRPr="0087651F">
        <w:rPr>
          <w:rFonts w:ascii="Garamond" w:hAnsi="Garamond"/>
          <w:sz w:val="24"/>
        </w:rPr>
        <w:t xml:space="preserve">Ben, “Evet” dedim. O şöyle dedi: “Bu soru, İmam Sadık’a (a.s) da soruldu. İmam şöyle buyurdu: “Aziz ve celil olan Allah’tan başka her varlık, uyumaktadır, melekler de uyumaktadır.” Ben şöyle arzettim: “Aziz ve celil </w:t>
      </w:r>
      <w:r w:rsidR="007424AC" w:rsidRPr="0087651F">
        <w:rPr>
          <w:rFonts w:ascii="Garamond" w:hAnsi="Garamond"/>
          <w:sz w:val="24"/>
        </w:rPr>
        <w:t xml:space="preserve">olan Allah şöyle buyurmuştur: </w:t>
      </w:r>
      <w:r w:rsidR="007424AC" w:rsidRPr="00294CFF">
        <w:rPr>
          <w:rFonts w:ascii="Garamond" w:hAnsi="Garamond"/>
          <w:b/>
          <w:bCs/>
          <w:sz w:val="24"/>
        </w:rPr>
        <w:t>“</w:t>
      </w:r>
      <w:r w:rsidR="007424AC" w:rsidRPr="00294CFF">
        <w:rPr>
          <w:rFonts w:ascii="Garamond" w:hAnsi="Garamond" w:cs="Garamond"/>
          <w:b/>
          <w:bCs/>
          <w:sz w:val="24"/>
        </w:rPr>
        <w:t>Gece ve gündüz, bıkmadan tespih ederler.</w:t>
      </w:r>
      <w:r w:rsidR="00A76F1D" w:rsidRPr="00294CFF">
        <w:rPr>
          <w:rFonts w:ascii="Garamond" w:hAnsi="Garamond"/>
          <w:b/>
          <w:bCs/>
          <w:sz w:val="24"/>
        </w:rPr>
        <w:t>”</w:t>
      </w:r>
    </w:p>
    <w:p w:rsidR="000A6614" w:rsidRPr="0087651F" w:rsidRDefault="00A76F1D" w:rsidP="0087651F">
      <w:pPr>
        <w:spacing w:line="300" w:lineRule="atLeast"/>
        <w:ind w:firstLine="284"/>
        <w:jc w:val="both"/>
        <w:rPr>
          <w:rFonts w:ascii="Garamond" w:hAnsi="Garamond" w:cs="Garamond"/>
          <w:sz w:val="24"/>
        </w:rPr>
      </w:pPr>
      <w:r w:rsidRPr="0087651F">
        <w:rPr>
          <w:rFonts w:ascii="Garamond" w:hAnsi="Garamond"/>
          <w:sz w:val="24"/>
        </w:rPr>
        <w:lastRenderedPageBreak/>
        <w:t xml:space="preserve"> İmam şöyle buyurdu: “Onların nefesleri de tesbihtir.</w:t>
      </w:r>
      <w:r w:rsidR="000A6614" w:rsidRPr="0087651F">
        <w:rPr>
          <w:rFonts w:ascii="Garamond" w:hAnsi="Garamond"/>
          <w:sz w:val="24"/>
        </w:rPr>
        <w:t>”</w:t>
      </w:r>
      <w:r w:rsidR="000A6614" w:rsidRPr="0087651F">
        <w:rPr>
          <w:rStyle w:val="FootnoteReference"/>
          <w:rFonts w:ascii="Garamond" w:hAnsi="Garamond"/>
          <w:sz w:val="24"/>
        </w:rPr>
        <w:footnoteReference w:id="12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76F1D" w:rsidRPr="00294CFF">
        <w:rPr>
          <w:rFonts w:ascii="Garamond" w:hAnsi="Garamond"/>
          <w:i/>
          <w:iCs/>
          <w:sz w:val="24"/>
        </w:rPr>
        <w:t xml:space="preserve">Sadık </w:t>
      </w:r>
      <w:r w:rsidRPr="00294CFF">
        <w:rPr>
          <w:rFonts w:ascii="Garamond" w:hAnsi="Garamond"/>
          <w:i/>
          <w:iCs/>
          <w:sz w:val="24"/>
        </w:rPr>
        <w:t>(a.s)</w:t>
      </w:r>
      <w:r w:rsidR="00A76F1D" w:rsidRPr="00294CFF">
        <w:rPr>
          <w:rFonts w:ascii="Garamond" w:hAnsi="Garamond"/>
          <w:i/>
          <w:iCs/>
          <w:sz w:val="24"/>
        </w:rPr>
        <w:t xml:space="preserve">, kendisine, “Meleklerin yemesi, içmesi ve evlenmesi var mıdır?” </w:t>
      </w:r>
      <w:r w:rsidR="00345667">
        <w:rPr>
          <w:rFonts w:ascii="Garamond" w:hAnsi="Garamond"/>
          <w:i/>
          <w:iCs/>
          <w:sz w:val="24"/>
        </w:rPr>
        <w:t>d</w:t>
      </w:r>
      <w:r w:rsidR="00DE4954" w:rsidRPr="00294CFF">
        <w:rPr>
          <w:rFonts w:ascii="Garamond" w:hAnsi="Garamond"/>
          <w:i/>
          <w:iCs/>
          <w:sz w:val="24"/>
        </w:rPr>
        <w:t xml:space="preserve">iye </w:t>
      </w:r>
      <w:r w:rsidR="00A76F1D" w:rsidRPr="00294CFF">
        <w:rPr>
          <w:rFonts w:ascii="Garamond" w:hAnsi="Garamond"/>
          <w:i/>
          <w:iCs/>
          <w:sz w:val="24"/>
        </w:rPr>
        <w:t xml:space="preserve">sorulunca </w:t>
      </w:r>
      <w:r w:rsidRPr="00294CFF">
        <w:rPr>
          <w:rFonts w:ascii="Garamond" w:hAnsi="Garamond"/>
          <w:i/>
          <w:iCs/>
          <w:sz w:val="24"/>
        </w:rPr>
        <w:t xml:space="preserve">şöyle buyurmuştur: </w:t>
      </w:r>
      <w:r w:rsidRPr="0087651F">
        <w:rPr>
          <w:rFonts w:ascii="Garamond" w:hAnsi="Garamond"/>
          <w:sz w:val="24"/>
        </w:rPr>
        <w:t>“</w:t>
      </w:r>
      <w:r w:rsidR="00A76F1D" w:rsidRPr="0087651F">
        <w:rPr>
          <w:rFonts w:ascii="Garamond" w:hAnsi="Garamond"/>
          <w:sz w:val="24"/>
        </w:rPr>
        <w:t xml:space="preserve">Hayır onlar, </w:t>
      </w:r>
      <w:r w:rsidR="00A93301">
        <w:rPr>
          <w:rFonts w:ascii="Garamond" w:hAnsi="Garamond"/>
          <w:sz w:val="24"/>
        </w:rPr>
        <w:t>Arş</w:t>
      </w:r>
      <w:r w:rsidR="00E1327A">
        <w:rPr>
          <w:rFonts w:ascii="Garamond" w:hAnsi="Garamond"/>
          <w:sz w:val="24"/>
        </w:rPr>
        <w:t>ın</w:t>
      </w:r>
      <w:r w:rsidR="00A76F1D" w:rsidRPr="0087651F">
        <w:rPr>
          <w:rFonts w:ascii="Garamond" w:hAnsi="Garamond"/>
          <w:sz w:val="24"/>
        </w:rPr>
        <w:t xml:space="preserve"> esintileriyle hayattadırlar.” Şöyle arzedildi: “Onların uyumasının nedeni nedir?” İmam </w:t>
      </w:r>
      <w:r w:rsidR="00345667">
        <w:rPr>
          <w:rFonts w:ascii="Garamond" w:hAnsi="Garamond"/>
          <w:sz w:val="24"/>
        </w:rPr>
        <w:t xml:space="preserve">şöyle buyurdu: “Böylece onlar </w:t>
      </w:r>
      <w:r w:rsidR="00A76F1D" w:rsidRPr="0087651F">
        <w:rPr>
          <w:rFonts w:ascii="Garamond" w:hAnsi="Garamond"/>
          <w:sz w:val="24"/>
        </w:rPr>
        <w:t xml:space="preserve"> aziz ve celil olan Allah arasında bir farklılık olsun. Zira uyumayan ve uyuklamayan sadece Allah’tır.</w:t>
      </w:r>
      <w:r w:rsidRPr="0087651F">
        <w:rPr>
          <w:rFonts w:ascii="Garamond" w:hAnsi="Garamond"/>
          <w:sz w:val="24"/>
        </w:rPr>
        <w:t>”</w:t>
      </w:r>
      <w:r w:rsidRPr="0087651F">
        <w:rPr>
          <w:rStyle w:val="FootnoteReference"/>
          <w:rFonts w:ascii="Garamond" w:hAnsi="Garamond"/>
          <w:sz w:val="24"/>
        </w:rPr>
        <w:footnoteReference w:id="126"/>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3708. Bölüm 19010. </w:t>
      </w:r>
      <w:r w:rsidRPr="00294CFF">
        <w:rPr>
          <w:rFonts w:ascii="Garamond" w:hAnsi="Garamond"/>
          <w:i/>
          <w:iCs/>
          <w:sz w:val="24"/>
        </w:rPr>
        <w:t>Hadis</w:t>
      </w:r>
    </w:p>
    <w:p w:rsidR="000A6614" w:rsidRPr="00294CFF" w:rsidRDefault="000A6614" w:rsidP="0087651F">
      <w:pPr>
        <w:spacing w:line="300" w:lineRule="atLeast"/>
        <w:ind w:firstLine="284"/>
        <w:jc w:val="both"/>
        <w:rPr>
          <w:rFonts w:ascii="Garamond" w:hAnsi="Garamond"/>
          <w:i/>
          <w:iCs/>
          <w:sz w:val="24"/>
        </w:rPr>
      </w:pPr>
    </w:p>
    <w:p w:rsidR="00A76F1D" w:rsidRPr="00294CFF" w:rsidRDefault="000A6614" w:rsidP="0087651F">
      <w:pPr>
        <w:pStyle w:val="Heading1"/>
        <w:spacing w:line="300" w:lineRule="atLeast"/>
        <w:ind w:firstLine="284"/>
      </w:pPr>
      <w:bookmarkStart w:id="34" w:name="_Toc23535870"/>
      <w:r w:rsidRPr="00294CFF">
        <w:t>3712. Bölüm</w:t>
      </w:r>
      <w:bookmarkEnd w:id="34"/>
    </w:p>
    <w:p w:rsidR="000A6614" w:rsidRPr="00294CFF" w:rsidRDefault="00A76F1D" w:rsidP="0087651F">
      <w:pPr>
        <w:pStyle w:val="Heading1"/>
        <w:spacing w:line="300" w:lineRule="atLeast"/>
        <w:ind w:firstLine="284"/>
      </w:pPr>
      <w:bookmarkStart w:id="35" w:name="_Toc23535871"/>
      <w:r w:rsidRPr="00294CFF">
        <w:t>Meleklerin Girmediği Evler</w:t>
      </w:r>
      <w:bookmarkEnd w:id="35"/>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A76F1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Cebrail (a.s) yanıma geldi ve şöyle dedi: “Biz melekler, içinde köpek, heykel veya idrar edilmiş kabın bulunduğu eve girmeyiz.</w:t>
      </w:r>
      <w:r w:rsidR="000A6614" w:rsidRPr="0087651F">
        <w:rPr>
          <w:rFonts w:ascii="Garamond" w:hAnsi="Garamond"/>
          <w:sz w:val="24"/>
        </w:rPr>
        <w:t>”</w:t>
      </w:r>
      <w:r w:rsidR="000A6614" w:rsidRPr="0087651F">
        <w:rPr>
          <w:rStyle w:val="FootnoteReference"/>
          <w:rFonts w:ascii="Garamond" w:hAnsi="Garamond"/>
          <w:sz w:val="24"/>
        </w:rPr>
        <w:footnoteReference w:id="12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 </w:t>
      </w:r>
      <w:r w:rsidRPr="0087651F">
        <w:rPr>
          <w:rFonts w:ascii="Garamond" w:hAnsi="Garamond"/>
          <w:sz w:val="24"/>
        </w:rPr>
        <w:t>“</w:t>
      </w:r>
      <w:r w:rsidR="007424AC" w:rsidRPr="00294CFF">
        <w:rPr>
          <w:rFonts w:ascii="Garamond" w:hAnsi="Garamond"/>
          <w:i/>
          <w:iCs/>
          <w:sz w:val="24"/>
          <w:szCs w:val="24"/>
        </w:rPr>
        <w:t xml:space="preserve">İmam Bakır (a.s) şöyle buyurmuştur: </w:t>
      </w:r>
      <w:r w:rsidR="007424AC" w:rsidRPr="0087651F">
        <w:rPr>
          <w:rFonts w:ascii="Garamond" w:hAnsi="Garamond"/>
          <w:sz w:val="24"/>
          <w:szCs w:val="24"/>
        </w:rPr>
        <w:t>“Cebrail (a.s) şöyle buyurmuştur: “Ey Allah’ın Resulü! Biz içinde r</w:t>
      </w:r>
      <w:r w:rsidR="007424AC" w:rsidRPr="0087651F">
        <w:rPr>
          <w:rFonts w:ascii="Garamond" w:hAnsi="Garamond"/>
          <w:sz w:val="24"/>
          <w:szCs w:val="24"/>
        </w:rPr>
        <w:t>e</w:t>
      </w:r>
      <w:r w:rsidR="007424AC" w:rsidRPr="0087651F">
        <w:rPr>
          <w:rFonts w:ascii="Garamond" w:hAnsi="Garamond"/>
          <w:sz w:val="24"/>
          <w:szCs w:val="24"/>
        </w:rPr>
        <w:t xml:space="preserve">sim bulunan eve, içinde idrar edilen eve veya </w:t>
      </w:r>
      <w:r w:rsidR="007424AC" w:rsidRPr="0087651F">
        <w:rPr>
          <w:rFonts w:ascii="Garamond" w:hAnsi="Garamond"/>
          <w:sz w:val="24"/>
          <w:szCs w:val="24"/>
        </w:rPr>
        <w:lastRenderedPageBreak/>
        <w:t>içinde köpek olan eve gi</w:t>
      </w:r>
      <w:r w:rsidR="007424AC" w:rsidRPr="0087651F">
        <w:rPr>
          <w:rFonts w:ascii="Garamond" w:hAnsi="Garamond"/>
          <w:sz w:val="24"/>
          <w:szCs w:val="24"/>
        </w:rPr>
        <w:t>r</w:t>
      </w:r>
      <w:r w:rsidR="007424AC" w:rsidRPr="0087651F">
        <w:rPr>
          <w:rFonts w:ascii="Garamond" w:hAnsi="Garamond"/>
          <w:sz w:val="24"/>
          <w:szCs w:val="24"/>
        </w:rPr>
        <w:t>meyiz.</w:t>
      </w:r>
      <w:r w:rsidRPr="0087651F">
        <w:rPr>
          <w:rFonts w:ascii="Garamond" w:hAnsi="Garamond"/>
          <w:sz w:val="24"/>
        </w:rPr>
        <w:t>”</w:t>
      </w:r>
      <w:r w:rsidRPr="0087651F">
        <w:rPr>
          <w:rStyle w:val="FootnoteReference"/>
          <w:rFonts w:ascii="Garamond" w:hAnsi="Garamond"/>
          <w:sz w:val="24"/>
        </w:rPr>
        <w:footnoteReference w:id="12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 </w:t>
      </w:r>
      <w:r w:rsidRPr="0087651F">
        <w:rPr>
          <w:rFonts w:ascii="Garamond" w:hAnsi="Garamond"/>
          <w:sz w:val="24"/>
        </w:rPr>
        <w:t>“</w:t>
      </w:r>
      <w:r w:rsidR="007424AC" w:rsidRPr="00294CFF">
        <w:rPr>
          <w:rFonts w:ascii="Garamond" w:hAnsi="Garamond"/>
          <w:i/>
          <w:iCs/>
          <w:sz w:val="24"/>
          <w:szCs w:val="24"/>
        </w:rPr>
        <w:t>Resulullah (s.a.a) şöyle buyu</w:t>
      </w:r>
      <w:r w:rsidR="007424AC" w:rsidRPr="00294CFF">
        <w:rPr>
          <w:rFonts w:ascii="Garamond" w:hAnsi="Garamond"/>
          <w:i/>
          <w:iCs/>
          <w:sz w:val="24"/>
          <w:szCs w:val="24"/>
        </w:rPr>
        <w:t>r</w:t>
      </w:r>
      <w:r w:rsidR="007424AC" w:rsidRPr="00294CFF">
        <w:rPr>
          <w:rFonts w:ascii="Garamond" w:hAnsi="Garamond"/>
          <w:i/>
          <w:iCs/>
          <w:sz w:val="24"/>
          <w:szCs w:val="24"/>
        </w:rPr>
        <w:t xml:space="preserve">muştur: </w:t>
      </w:r>
      <w:r w:rsidR="007424AC" w:rsidRPr="0087651F">
        <w:rPr>
          <w:rFonts w:ascii="Garamond" w:hAnsi="Garamond"/>
          <w:sz w:val="24"/>
          <w:szCs w:val="24"/>
        </w:rPr>
        <w:t>“Cebrail bana</w:t>
      </w:r>
      <w:r w:rsidR="00F22E97">
        <w:rPr>
          <w:rFonts w:ascii="Garamond" w:hAnsi="Garamond"/>
          <w:sz w:val="24"/>
          <w:szCs w:val="24"/>
        </w:rPr>
        <w:t xml:space="preserve"> geldi ve</w:t>
      </w:r>
      <w:r w:rsidR="007424AC" w:rsidRPr="0087651F">
        <w:rPr>
          <w:rFonts w:ascii="Garamond" w:hAnsi="Garamond"/>
          <w:sz w:val="24"/>
          <w:szCs w:val="24"/>
        </w:rPr>
        <w:t xml:space="preserve"> şöyle buyurdu: “Ey Muhammed! Misvak kullanmadığ</w:t>
      </w:r>
      <w:r w:rsidR="007424AC" w:rsidRPr="0087651F">
        <w:rPr>
          <w:rFonts w:ascii="Garamond" w:hAnsi="Garamond"/>
          <w:sz w:val="24"/>
          <w:szCs w:val="24"/>
        </w:rPr>
        <w:t>ı</w:t>
      </w:r>
      <w:r w:rsidR="007424AC" w:rsidRPr="0087651F">
        <w:rPr>
          <w:rFonts w:ascii="Garamond" w:hAnsi="Garamond"/>
          <w:sz w:val="24"/>
          <w:szCs w:val="24"/>
        </w:rPr>
        <w:t>nız, su ile temizlenmediğiniz ve parmaklarınızın oynak yerlerini (b</w:t>
      </w:r>
      <w:r w:rsidR="007424AC" w:rsidRPr="0087651F">
        <w:rPr>
          <w:rFonts w:ascii="Garamond" w:hAnsi="Garamond"/>
          <w:sz w:val="24"/>
          <w:szCs w:val="24"/>
        </w:rPr>
        <w:t>o</w:t>
      </w:r>
      <w:r w:rsidR="007424AC" w:rsidRPr="0087651F">
        <w:rPr>
          <w:rFonts w:ascii="Garamond" w:hAnsi="Garamond"/>
          <w:sz w:val="24"/>
          <w:szCs w:val="24"/>
        </w:rPr>
        <w:t>ğumlarını) yık</w:t>
      </w:r>
      <w:r w:rsidR="007424AC" w:rsidRPr="0087651F">
        <w:rPr>
          <w:rFonts w:ascii="Garamond" w:hAnsi="Garamond"/>
          <w:sz w:val="24"/>
          <w:szCs w:val="24"/>
        </w:rPr>
        <w:t>a</w:t>
      </w:r>
      <w:r w:rsidR="007424AC" w:rsidRPr="0087651F">
        <w:rPr>
          <w:rFonts w:ascii="Garamond" w:hAnsi="Garamond"/>
          <w:sz w:val="24"/>
          <w:szCs w:val="24"/>
        </w:rPr>
        <w:t xml:space="preserve">madığınız halde nasıl üzerinize nazil </w:t>
      </w:r>
      <w:r w:rsidR="007424AC" w:rsidRPr="0087651F">
        <w:rPr>
          <w:rFonts w:ascii="Garamond" w:hAnsi="Garamond"/>
          <w:sz w:val="24"/>
          <w:szCs w:val="24"/>
        </w:rPr>
        <w:t>o</w:t>
      </w:r>
      <w:r w:rsidR="007424AC" w:rsidRPr="0087651F">
        <w:rPr>
          <w:rFonts w:ascii="Garamond" w:hAnsi="Garamond"/>
          <w:sz w:val="24"/>
          <w:szCs w:val="24"/>
        </w:rPr>
        <w:t>luruz.</w:t>
      </w:r>
      <w:r w:rsidRPr="0087651F">
        <w:rPr>
          <w:rFonts w:ascii="Garamond" w:hAnsi="Garamond"/>
          <w:sz w:val="24"/>
        </w:rPr>
        <w:t>”</w:t>
      </w:r>
      <w:r w:rsidRPr="0087651F">
        <w:rPr>
          <w:rStyle w:val="FootnoteReference"/>
          <w:rFonts w:ascii="Garamond" w:hAnsi="Garamond"/>
          <w:sz w:val="24"/>
        </w:rPr>
        <w:footnoteReference w:id="129"/>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i/>
          <w:iCs/>
          <w:sz w:val="8"/>
        </w:rPr>
        <w:sectPr w:rsidR="000A6614" w:rsidRPr="00294CFF">
          <w:footnotePr>
            <w:numRestart w:val="eachPage"/>
          </w:footnotePr>
          <w:type w:val="continuous"/>
          <w:pgSz w:w="11906" w:h="16838" w:code="9"/>
          <w:pgMar w:top="2722" w:right="2552" w:bottom="2778" w:left="2552" w:header="2552" w:footer="2552" w:gutter="0"/>
          <w:cols w:num="2" w:space="709"/>
          <w:docGrid w:linePitch="360"/>
        </w:sectPr>
      </w:pPr>
      <w:r w:rsidRPr="00294CFF">
        <w:rPr>
          <w:rFonts w:ascii="Garamond" w:hAnsi="Garamond"/>
          <w:i/>
          <w:iCs/>
          <w:sz w:val="8"/>
        </w:rPr>
        <w:br w:type="page"/>
      </w: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496.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F22E97" w:rsidP="0087651F">
      <w:pPr>
        <w:pStyle w:val="BodyTextIndent"/>
        <w:spacing w:before="0" w:line="300" w:lineRule="atLeast"/>
        <w:rPr>
          <w:rFonts w:ascii="Garamond" w:hAnsi="Garamond" w:cs="Garamond"/>
        </w:rPr>
      </w:pPr>
      <w:r>
        <w:rPr>
          <w:rFonts w:ascii="Garamond" w:hAnsi="Garamond" w:cs="Garamond"/>
        </w:rPr>
        <w:t>El</w:t>
      </w:r>
      <w:r w:rsidR="000A6614" w:rsidRPr="00294CFF">
        <w:rPr>
          <w:rFonts w:ascii="Garamond" w:hAnsi="Garamond" w:cs="Garamond"/>
        </w:rPr>
        <w:t>-Melekut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Melekut</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12/56, 3. </w:t>
      </w:r>
      <w:r w:rsidR="00DE4954" w:rsidRPr="00294CFF">
        <w:rPr>
          <w:rFonts w:ascii="Garamond" w:hAnsi="Garamond" w:cs="Garamond"/>
          <w:i/>
          <w:iCs/>
          <w:sz w:val="24"/>
        </w:rPr>
        <w:t>Bölüm</w:t>
      </w:r>
      <w:r w:rsidRPr="00294CFF">
        <w:rPr>
          <w:rFonts w:ascii="Garamond" w:hAnsi="Garamond" w:cs="Garamond"/>
          <w:i/>
          <w:iCs/>
          <w:sz w:val="24"/>
        </w:rPr>
        <w:t xml:space="preserve">; İraet’ul-İbrahim (a.s) melekut’us-Semavat-i ve’l-Erz </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6" w:name="_Toc23535872"/>
      <w:r w:rsidRPr="00294CFF">
        <w:rPr>
          <w:noProof/>
          <w:lang w:val="en-US" w:eastAsia="en-US"/>
        </w:rPr>
        <mc:AlternateContent>
          <mc:Choice Requires="wps">
            <w:drawing>
              <wp:anchor distT="0" distB="0" distL="114300" distR="114300" simplePos="0" relativeHeight="25164134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CFD7" id="Line 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cZKQIAAGwEAAAOAAAAZHJzL2Uyb0RvYy54bWysVMuO2yAU3VfqPyD2ie3E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4VnG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6"/>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pPr>
    </w:p>
    <w:p w:rsidR="00A76F1D" w:rsidRPr="00294CFF" w:rsidRDefault="000A6614" w:rsidP="0087651F">
      <w:pPr>
        <w:pStyle w:val="Heading1"/>
        <w:spacing w:line="300" w:lineRule="atLeast"/>
        <w:ind w:firstLine="284"/>
      </w:pPr>
      <w:bookmarkStart w:id="37" w:name="_Toc23535873"/>
      <w:r w:rsidRPr="00294CFF">
        <w:t>3713. Bölüm</w:t>
      </w:r>
      <w:bookmarkEnd w:id="37"/>
    </w:p>
    <w:p w:rsidR="000A6614" w:rsidRPr="00294CFF" w:rsidRDefault="00A76F1D" w:rsidP="0087651F">
      <w:pPr>
        <w:pStyle w:val="Heading1"/>
        <w:spacing w:line="300" w:lineRule="atLeast"/>
        <w:ind w:firstLine="284"/>
      </w:pPr>
      <w:bookmarkStart w:id="38" w:name="_Toc23535874"/>
      <w:r w:rsidRPr="00294CFF">
        <w:t>Melekut</w:t>
      </w:r>
      <w:bookmarkEnd w:id="38"/>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F22E97">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“Göklerin ve yerin </w:t>
      </w:r>
      <w:r w:rsidR="00F22E97">
        <w:rPr>
          <w:rFonts w:ascii="Garamond" w:hAnsi="Garamond" w:cs="Garamond"/>
          <w:b/>
          <w:bCs/>
          <w:sz w:val="24"/>
        </w:rPr>
        <w:t>melekutunu</w:t>
      </w:r>
      <w:r w:rsidRPr="00294CFF">
        <w:rPr>
          <w:rFonts w:ascii="Garamond" w:hAnsi="Garamond" w:cs="Garamond"/>
          <w:b/>
          <w:bCs/>
          <w:sz w:val="24"/>
        </w:rPr>
        <w:t>, Allah’ın yarattığı her şeyi ve ecellerinin yaklaşmış olması ihtimalini düşünmüyorlar mı? Bundan sonra hangi söze inanacaklar?”</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130"/>
      </w:r>
      <w:r w:rsidRPr="00294CFF">
        <w:rPr>
          <w:rFonts w:ascii="Garamond" w:hAnsi="Garamond" w:cs="Garamond"/>
          <w:b/>
          <w:bCs/>
          <w:sz w:val="24"/>
        </w:rPr>
        <w:t xml:space="preserve"> </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“Böylece yakin edenlerden olması için İbrahim’e göklerin ve yerin melekutunu gösterdik.”</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131"/>
      </w:r>
      <w:r w:rsidRPr="00294CFF">
        <w:rPr>
          <w:rFonts w:ascii="Garamond" w:hAnsi="Garamond" w:cs="Garamond"/>
          <w:b/>
          <w:bCs/>
          <w:sz w:val="24"/>
        </w:rPr>
        <w:t xml:space="preserve"> </w:t>
      </w:r>
    </w:p>
    <w:p w:rsidR="000A6614" w:rsidRPr="00294CFF" w:rsidRDefault="000A6614" w:rsidP="00F22E97">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“Her şeyin </w:t>
      </w:r>
      <w:r w:rsidR="00F22E97">
        <w:rPr>
          <w:rFonts w:ascii="Garamond" w:hAnsi="Garamond" w:cs="Garamond"/>
          <w:b/>
          <w:bCs/>
          <w:sz w:val="24"/>
        </w:rPr>
        <w:t xml:space="preserve">melekutu </w:t>
      </w:r>
      <w:r w:rsidRPr="00294CFF">
        <w:rPr>
          <w:rFonts w:ascii="Garamond" w:hAnsi="Garamond" w:cs="Garamond"/>
          <w:b/>
          <w:bCs/>
          <w:sz w:val="24"/>
        </w:rPr>
        <w:t>elinde olan ve sizin de kendisine döneceğiniz Allah münezzehtir.”</w:t>
      </w:r>
      <w:r w:rsidRPr="00294CFF">
        <w:rPr>
          <w:rStyle w:val="FootnoteReference"/>
          <w:rFonts w:ascii="Garamond" w:hAnsi="Garamond"/>
          <w:b/>
          <w:bCs/>
          <w:sz w:val="24"/>
        </w:rPr>
        <w:footnoteReference w:id="13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“Ey münezzeh, şanın ne yüce! Ey mü</w:t>
      </w:r>
      <w:r w:rsidRPr="0087651F">
        <w:rPr>
          <w:rFonts w:ascii="Garamond" w:hAnsi="Garamond"/>
          <w:sz w:val="24"/>
        </w:rPr>
        <w:softHyphen/>
        <w:t>nezzeh, görebildiğimi</w:t>
      </w:r>
      <w:r w:rsidR="002D5246">
        <w:rPr>
          <w:rFonts w:ascii="Garamond" w:hAnsi="Garamond"/>
          <w:sz w:val="24"/>
        </w:rPr>
        <w:t>z yaratıkların ne yüce! Her büyük</w:t>
      </w:r>
      <w:r w:rsidRPr="0087651F">
        <w:rPr>
          <w:rFonts w:ascii="Garamond" w:hAnsi="Garamond"/>
          <w:sz w:val="24"/>
        </w:rPr>
        <w:t xml:space="preserve"> senin kudretinin yanında ne küçük! Görebildiğimiz melekutun ne kadar muhteşem! Bunlar, gözümüzden kaçan hükümranlığının yanında ne cılız!”</w:t>
      </w:r>
      <w:r w:rsidRPr="0087651F">
        <w:rPr>
          <w:rStyle w:val="FootnoteReference"/>
          <w:rFonts w:ascii="Garamond" w:hAnsi="Garamond"/>
          <w:sz w:val="24"/>
        </w:rPr>
        <w:footnoteReference w:id="13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“O hiç bir örneğe bakmadan yaratandır… Kudretinin melekutu</w:t>
      </w:r>
      <w:r w:rsidR="002D5246">
        <w:rPr>
          <w:rFonts w:ascii="Garamond" w:hAnsi="Garamond"/>
          <w:sz w:val="24"/>
        </w:rPr>
        <w:t>nu ve hikmetinin eserlerini ifa</w:t>
      </w:r>
      <w:r w:rsidRPr="0087651F">
        <w:rPr>
          <w:rFonts w:ascii="Garamond" w:hAnsi="Garamond"/>
          <w:sz w:val="24"/>
        </w:rPr>
        <w:t xml:space="preserve">de eden inceliklerini bize göstermesi ve her varlığın sadece </w:t>
      </w:r>
      <w:r w:rsidR="002D5246">
        <w:rPr>
          <w:rFonts w:ascii="Garamond" w:hAnsi="Garamond"/>
          <w:sz w:val="24"/>
        </w:rPr>
        <w:t>O’nu</w:t>
      </w:r>
      <w:r w:rsidR="00DE4954" w:rsidRPr="0087651F">
        <w:rPr>
          <w:rFonts w:ascii="Garamond" w:hAnsi="Garamond"/>
          <w:sz w:val="24"/>
        </w:rPr>
        <w:t xml:space="preserve">n </w:t>
      </w:r>
      <w:r w:rsidRPr="0087651F">
        <w:rPr>
          <w:rFonts w:ascii="Garamond" w:hAnsi="Garamond"/>
          <w:sz w:val="24"/>
        </w:rPr>
        <w:t>kudretiyle ayakta durabildiğini itiraf etmesi,</w:t>
      </w:r>
      <w:r w:rsidR="002D5246">
        <w:rPr>
          <w:rFonts w:ascii="Garamond" w:hAnsi="Garamond"/>
          <w:sz w:val="24"/>
        </w:rPr>
        <w:t xml:space="preserve"> bir hüccet olarak bizleri gayr-</w:t>
      </w:r>
      <w:r w:rsidRPr="0087651F">
        <w:rPr>
          <w:rFonts w:ascii="Garamond" w:hAnsi="Garamond"/>
          <w:sz w:val="24"/>
        </w:rPr>
        <w:t xml:space="preserve">i ihtiyari </w:t>
      </w:r>
      <w:r w:rsidR="002D5246">
        <w:rPr>
          <w:rFonts w:ascii="Garamond" w:hAnsi="Garamond"/>
          <w:sz w:val="24"/>
        </w:rPr>
        <w:t>O’nu</w:t>
      </w:r>
      <w:r w:rsidR="00DE4954" w:rsidRPr="0087651F">
        <w:rPr>
          <w:rFonts w:ascii="Garamond" w:hAnsi="Garamond"/>
          <w:sz w:val="24"/>
        </w:rPr>
        <w:t xml:space="preserve"> </w:t>
      </w:r>
      <w:r w:rsidRPr="0087651F">
        <w:rPr>
          <w:rFonts w:ascii="Garamond" w:hAnsi="Garamond"/>
          <w:sz w:val="24"/>
        </w:rPr>
        <w:t>tanımaya ve marifetine sevk etmiştir…”</w:t>
      </w:r>
      <w:r w:rsidRPr="0087651F">
        <w:rPr>
          <w:rStyle w:val="FootnoteReference"/>
          <w:rFonts w:ascii="Garamond" w:hAnsi="Garamond"/>
          <w:sz w:val="24"/>
        </w:rPr>
        <w:footnoteReference w:id="13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“Öyle bir kudret sahibidir ki vehim ve akıllar onun kud</w:t>
      </w:r>
      <w:r w:rsidRPr="0087651F">
        <w:rPr>
          <w:rFonts w:ascii="Garamond" w:hAnsi="Garamond"/>
          <w:sz w:val="24"/>
        </w:rPr>
        <w:softHyphen/>
        <w:t>retinin derecesini anlamaya çalışsa, vesvese tehlike</w:t>
      </w:r>
      <w:r w:rsidRPr="0087651F">
        <w:rPr>
          <w:rFonts w:ascii="Garamond" w:hAnsi="Garamond"/>
          <w:sz w:val="24"/>
        </w:rPr>
        <w:softHyphen/>
        <w:t>sinden uzak yüce bilginlerin zekası melekut gaybının derinliklerini derk etmek için çabalasa, yine de  hepsi eli boş geri döner ve gaybın ka</w:t>
      </w:r>
      <w:r w:rsidRPr="0087651F">
        <w:rPr>
          <w:rFonts w:ascii="Garamond" w:hAnsi="Garamond"/>
          <w:sz w:val="24"/>
        </w:rPr>
        <w:softHyphen/>
        <w:t>ranlıklarında kendi kurtuluşları için Allah-u Teala’ya sığınırlar.”</w:t>
      </w:r>
      <w:r w:rsidRPr="0087651F">
        <w:rPr>
          <w:rStyle w:val="FootnoteReference"/>
          <w:rFonts w:ascii="Garamond" w:hAnsi="Garamond"/>
          <w:sz w:val="24"/>
        </w:rPr>
        <w:footnoteReference w:id="13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10859" w:rsidRPr="0087651F">
        <w:rPr>
          <w:rFonts w:ascii="Garamond" w:hAnsi="Garamond"/>
          <w:sz w:val="24"/>
        </w:rPr>
        <w:t>Sonra o münezzeh Allah, göklere yerleştirmek ve melekutunun yüce göğünü bayındır kılmak için melekle</w:t>
      </w:r>
      <w:r w:rsidR="00C10859" w:rsidRPr="0087651F">
        <w:rPr>
          <w:rFonts w:ascii="Garamond" w:hAnsi="Garamond"/>
          <w:sz w:val="24"/>
        </w:rPr>
        <w:t>r</w:t>
      </w:r>
      <w:r w:rsidR="00C10859" w:rsidRPr="0087651F">
        <w:rPr>
          <w:rFonts w:ascii="Garamond" w:hAnsi="Garamond"/>
          <w:sz w:val="24"/>
        </w:rPr>
        <w:softHyphen/>
        <w:t>den güzel bir toplu</w:t>
      </w:r>
      <w:r w:rsidR="00C10859" w:rsidRPr="0087651F">
        <w:rPr>
          <w:rFonts w:ascii="Garamond" w:hAnsi="Garamond"/>
          <w:sz w:val="24"/>
        </w:rPr>
        <w:softHyphen/>
        <w:t>luk yarattı.</w:t>
      </w:r>
      <w:r w:rsidRPr="0087651F">
        <w:rPr>
          <w:rFonts w:ascii="Garamond" w:hAnsi="Garamond"/>
          <w:sz w:val="24"/>
        </w:rPr>
        <w:t>”</w:t>
      </w:r>
      <w:r w:rsidRPr="0087651F">
        <w:rPr>
          <w:rStyle w:val="FootnoteReference"/>
          <w:rFonts w:ascii="Garamond" w:hAnsi="Garamond"/>
          <w:sz w:val="24"/>
        </w:rPr>
        <w:footnoteReference w:id="13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10859" w:rsidRPr="0087651F">
        <w:rPr>
          <w:rFonts w:ascii="Garamond" w:hAnsi="Garamond"/>
          <w:sz w:val="24"/>
        </w:rPr>
        <w:t xml:space="preserve">Sıfatların </w:t>
      </w:r>
      <w:r w:rsidR="00400F44">
        <w:rPr>
          <w:rFonts w:ascii="Garamond" w:hAnsi="Garamond"/>
          <w:sz w:val="24"/>
        </w:rPr>
        <w:t xml:space="preserve">kendisini </w:t>
      </w:r>
      <w:r w:rsidR="00C10859" w:rsidRPr="0087651F">
        <w:rPr>
          <w:rFonts w:ascii="Garamond" w:hAnsi="Garamond"/>
          <w:sz w:val="24"/>
        </w:rPr>
        <w:t xml:space="preserve">tanımaktan aciz kaldığı, </w:t>
      </w:r>
      <w:r w:rsidR="00C10859" w:rsidRPr="0087651F">
        <w:rPr>
          <w:rFonts w:ascii="Garamond" w:hAnsi="Garamond"/>
          <w:sz w:val="24"/>
        </w:rPr>
        <w:lastRenderedPageBreak/>
        <w:t>a</w:t>
      </w:r>
      <w:r w:rsidR="00400F44">
        <w:rPr>
          <w:rFonts w:ascii="Garamond" w:hAnsi="Garamond"/>
          <w:sz w:val="24"/>
        </w:rPr>
        <w:t>zametini akılların kav</w:t>
      </w:r>
      <w:r w:rsidR="00C10859" w:rsidRPr="0087651F">
        <w:rPr>
          <w:rFonts w:ascii="Garamond" w:hAnsi="Garamond"/>
          <w:sz w:val="24"/>
        </w:rPr>
        <w:t>rayamadığı ve böylece mülkünün sonuna erişilemediği Al-lah’a hamd olsun.</w:t>
      </w:r>
      <w:r w:rsidRPr="0087651F">
        <w:rPr>
          <w:rFonts w:ascii="Garamond" w:hAnsi="Garamond"/>
          <w:sz w:val="24"/>
        </w:rPr>
        <w:t>”</w:t>
      </w:r>
      <w:r w:rsidRPr="0087651F">
        <w:rPr>
          <w:rStyle w:val="FootnoteReference"/>
          <w:rFonts w:ascii="Garamond" w:hAnsi="Garamond"/>
          <w:sz w:val="24"/>
        </w:rPr>
        <w:footnoteReference w:id="137"/>
      </w:r>
    </w:p>
    <w:p w:rsidR="000A6614" w:rsidRPr="00294CFF" w:rsidRDefault="000A6614" w:rsidP="0003758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76F1D" w:rsidRPr="00294CFF">
        <w:rPr>
          <w:rFonts w:ascii="Garamond" w:hAnsi="Garamond"/>
          <w:i/>
          <w:iCs/>
          <w:sz w:val="24"/>
        </w:rPr>
        <w:t xml:space="preserve">Sadık </w:t>
      </w:r>
      <w:r w:rsidRPr="00294CFF">
        <w:rPr>
          <w:rFonts w:ascii="Garamond" w:hAnsi="Garamond"/>
          <w:i/>
          <w:iCs/>
          <w:sz w:val="24"/>
        </w:rPr>
        <w:t>(a.s)</w:t>
      </w:r>
      <w:r w:rsidR="00A76F1D" w:rsidRPr="00294CFF">
        <w:rPr>
          <w:rFonts w:ascii="Garamond" w:hAnsi="Garamond"/>
          <w:i/>
          <w:iCs/>
          <w:sz w:val="24"/>
        </w:rPr>
        <w:t xml:space="preserve">, Allah-u Teala’nın, </w:t>
      </w:r>
      <w:r w:rsidR="00A76F1D" w:rsidRPr="00294CFF">
        <w:rPr>
          <w:rFonts w:ascii="Garamond" w:hAnsi="Garamond"/>
          <w:b/>
          <w:bCs/>
          <w:sz w:val="24"/>
        </w:rPr>
        <w:t xml:space="preserve">“Böylece İbrahim’e gösterdik” </w:t>
      </w:r>
      <w:r w:rsidR="00A76F1D" w:rsidRPr="00294CFF">
        <w:rPr>
          <w:rFonts w:ascii="Garamond" w:hAnsi="Garamond"/>
          <w:i/>
          <w:iCs/>
          <w:sz w:val="24"/>
        </w:rPr>
        <w:t>ayeti hakkında</w:t>
      </w:r>
      <w:r w:rsidRPr="00294CFF">
        <w:rPr>
          <w:rFonts w:ascii="Garamond" w:hAnsi="Garamond"/>
          <w:i/>
          <w:iCs/>
          <w:sz w:val="24"/>
        </w:rPr>
        <w:t xml:space="preserve"> şöyle buyurmuştur: </w:t>
      </w:r>
      <w:r w:rsidRPr="0087651F">
        <w:rPr>
          <w:rFonts w:ascii="Garamond" w:hAnsi="Garamond"/>
          <w:sz w:val="24"/>
        </w:rPr>
        <w:t>“</w:t>
      </w:r>
      <w:r w:rsidR="00A76F1D" w:rsidRPr="0087651F">
        <w:rPr>
          <w:rFonts w:ascii="Garamond" w:hAnsi="Garamond"/>
          <w:sz w:val="24"/>
        </w:rPr>
        <w:t>Yeryüzü ve yeryüzün</w:t>
      </w:r>
      <w:r w:rsidR="00400F44">
        <w:rPr>
          <w:rFonts w:ascii="Garamond" w:hAnsi="Garamond"/>
          <w:sz w:val="24"/>
        </w:rPr>
        <w:t>d</w:t>
      </w:r>
      <w:r w:rsidR="00A76F1D" w:rsidRPr="0087651F">
        <w:rPr>
          <w:rFonts w:ascii="Garamond" w:hAnsi="Garamond"/>
          <w:sz w:val="24"/>
        </w:rPr>
        <w:t>e olan her şey, gökyüzü</w:t>
      </w:r>
      <w:r w:rsidR="003858A0" w:rsidRPr="0087651F">
        <w:rPr>
          <w:rFonts w:ascii="Garamond" w:hAnsi="Garamond"/>
          <w:sz w:val="24"/>
        </w:rPr>
        <w:t xml:space="preserve"> ile</w:t>
      </w:r>
      <w:r w:rsidR="00A76F1D" w:rsidRPr="0087651F">
        <w:rPr>
          <w:rFonts w:ascii="Garamond" w:hAnsi="Garamond"/>
          <w:sz w:val="24"/>
        </w:rPr>
        <w:t xml:space="preserve"> gökyüzünde olan her ş</w:t>
      </w:r>
      <w:r w:rsidR="00400F44">
        <w:rPr>
          <w:rFonts w:ascii="Garamond" w:hAnsi="Garamond"/>
          <w:sz w:val="24"/>
        </w:rPr>
        <w:t>ey</w:t>
      </w:r>
      <w:r w:rsidR="008C6C77" w:rsidRPr="0087651F">
        <w:rPr>
          <w:rFonts w:ascii="Garamond" w:hAnsi="Garamond"/>
          <w:sz w:val="24"/>
        </w:rPr>
        <w:t xml:space="preserve">, </w:t>
      </w:r>
      <w:r w:rsidR="00A93301">
        <w:rPr>
          <w:rFonts w:ascii="Garamond" w:hAnsi="Garamond"/>
          <w:sz w:val="24"/>
        </w:rPr>
        <w:t>Arş</w:t>
      </w:r>
      <w:r w:rsidR="0085099D">
        <w:rPr>
          <w:rFonts w:ascii="Garamond" w:hAnsi="Garamond"/>
          <w:sz w:val="24"/>
        </w:rPr>
        <w:t>ı</w:t>
      </w:r>
      <w:r w:rsidR="008C6C77" w:rsidRPr="0087651F">
        <w:rPr>
          <w:rFonts w:ascii="Garamond" w:hAnsi="Garamond"/>
          <w:sz w:val="24"/>
        </w:rPr>
        <w:t xml:space="preserve"> yüklenen melek ve </w:t>
      </w:r>
      <w:r w:rsidR="00A93301">
        <w:rPr>
          <w:rFonts w:ascii="Garamond" w:hAnsi="Garamond"/>
          <w:sz w:val="24"/>
        </w:rPr>
        <w:t>Arş</w:t>
      </w:r>
      <w:r w:rsidR="00E1327A">
        <w:rPr>
          <w:rFonts w:ascii="Garamond" w:hAnsi="Garamond"/>
          <w:sz w:val="24"/>
        </w:rPr>
        <w:t>ın</w:t>
      </w:r>
      <w:r w:rsidR="008C6C77" w:rsidRPr="0087651F">
        <w:rPr>
          <w:rFonts w:ascii="Garamond" w:hAnsi="Garamond"/>
          <w:sz w:val="24"/>
        </w:rPr>
        <w:t xml:space="preserve"> üzerindeki herkes, İbrahim (a.s) için keşfoldu. Allah Resulü (s.a.a) ve Müminlerin Emiri (a.s) için de öyle yapıldı.</w:t>
      </w:r>
      <w:r w:rsidRPr="0087651F">
        <w:rPr>
          <w:rFonts w:ascii="Garamond" w:hAnsi="Garamond"/>
          <w:sz w:val="24"/>
        </w:rPr>
        <w:t>”</w:t>
      </w:r>
      <w:r w:rsidRPr="0087651F">
        <w:rPr>
          <w:rStyle w:val="FootnoteReference"/>
          <w:rFonts w:ascii="Garamond" w:hAnsi="Garamond"/>
          <w:sz w:val="24"/>
        </w:rPr>
        <w:footnoteReference w:id="13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21639" w:rsidRPr="00294CFF">
        <w:rPr>
          <w:rFonts w:ascii="Garamond" w:hAnsi="Garamond"/>
          <w:i/>
          <w:iCs/>
          <w:sz w:val="24"/>
        </w:rPr>
        <w:t>Bakır</w:t>
      </w:r>
      <w:r w:rsidRPr="00294CFF">
        <w:rPr>
          <w:rFonts w:ascii="Garamond" w:hAnsi="Garamond"/>
          <w:i/>
          <w:iCs/>
          <w:sz w:val="24"/>
        </w:rPr>
        <w:t xml:space="preserve"> (a.s)</w:t>
      </w:r>
      <w:r w:rsidR="00A21639" w:rsidRPr="00294CFF">
        <w:rPr>
          <w:rFonts w:ascii="Garamond" w:hAnsi="Garamond"/>
          <w:i/>
          <w:iCs/>
          <w:sz w:val="24"/>
        </w:rPr>
        <w:t>, hakeza bu ayetin tefsirinde</w:t>
      </w:r>
      <w:r w:rsidRPr="00294CFF">
        <w:rPr>
          <w:rFonts w:ascii="Garamond" w:hAnsi="Garamond"/>
          <w:i/>
          <w:iCs/>
          <w:sz w:val="24"/>
        </w:rPr>
        <w:t xml:space="preserve"> şöyle buyurmuştur: </w:t>
      </w:r>
      <w:r w:rsidRPr="0087651F">
        <w:rPr>
          <w:rFonts w:ascii="Garamond" w:hAnsi="Garamond"/>
          <w:sz w:val="24"/>
        </w:rPr>
        <w:t>“</w:t>
      </w:r>
      <w:r w:rsidR="00A21639" w:rsidRPr="0087651F">
        <w:rPr>
          <w:rFonts w:ascii="Garamond" w:hAnsi="Garamond"/>
          <w:sz w:val="24"/>
        </w:rPr>
        <w:t>Yeryüzü onun için keşfoldu, böylece yeryüzü ve onda olan her şeyi gördü, gökyüzü de kendisine keşfoldu ve böylece onu ve onda olan herkesi gördü</w:t>
      </w:r>
      <w:r w:rsidR="008C3C0C" w:rsidRPr="0087651F">
        <w:rPr>
          <w:rFonts w:ascii="Garamond" w:hAnsi="Garamond"/>
          <w:sz w:val="24"/>
        </w:rPr>
        <w:t xml:space="preserve">. Gökleri yüklenen meleği, </w:t>
      </w:r>
      <w:r w:rsidR="00A93301">
        <w:rPr>
          <w:rFonts w:ascii="Garamond" w:hAnsi="Garamond"/>
          <w:sz w:val="24"/>
        </w:rPr>
        <w:t>Arş</w:t>
      </w:r>
      <w:r w:rsidR="0085099D">
        <w:rPr>
          <w:rFonts w:ascii="Garamond" w:hAnsi="Garamond"/>
          <w:sz w:val="24"/>
        </w:rPr>
        <w:t>ı</w:t>
      </w:r>
      <w:r w:rsidR="008C3C0C" w:rsidRPr="0087651F">
        <w:rPr>
          <w:rFonts w:ascii="Garamond" w:hAnsi="Garamond"/>
          <w:sz w:val="24"/>
        </w:rPr>
        <w:t xml:space="preserve"> ve </w:t>
      </w:r>
      <w:r w:rsidR="00A93301">
        <w:rPr>
          <w:rFonts w:ascii="Garamond" w:hAnsi="Garamond"/>
          <w:sz w:val="24"/>
        </w:rPr>
        <w:t>Arş</w:t>
      </w:r>
      <w:r w:rsidR="00E1327A">
        <w:rPr>
          <w:rFonts w:ascii="Garamond" w:hAnsi="Garamond"/>
          <w:sz w:val="24"/>
        </w:rPr>
        <w:t>ın</w:t>
      </w:r>
      <w:r w:rsidR="008C3C0C" w:rsidRPr="0087651F">
        <w:rPr>
          <w:rFonts w:ascii="Garamond" w:hAnsi="Garamond"/>
          <w:sz w:val="24"/>
        </w:rPr>
        <w:t xml:space="preserve"> üzerinde olan her şeyi müşahade etti. Aynı şekilde sizin dostunuza da (İmam Bakır’a) gösterilmiştir.</w:t>
      </w:r>
      <w:r w:rsidRPr="0087651F">
        <w:rPr>
          <w:rFonts w:ascii="Garamond" w:hAnsi="Garamond"/>
          <w:sz w:val="24"/>
        </w:rPr>
        <w:t>”</w:t>
      </w:r>
      <w:r w:rsidRPr="0087651F">
        <w:rPr>
          <w:rStyle w:val="FootnoteReference"/>
          <w:rFonts w:ascii="Garamond" w:hAnsi="Garamond"/>
          <w:sz w:val="24"/>
        </w:rPr>
        <w:footnoteReference w:id="139"/>
      </w:r>
    </w:p>
    <w:p w:rsidR="000A6614" w:rsidRPr="00294CFF" w:rsidRDefault="008C3C0C" w:rsidP="0003758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Zürare, İmam Bakır’dan</w:t>
      </w:r>
      <w:r w:rsidR="0003758E">
        <w:rPr>
          <w:rFonts w:ascii="Garamond" w:hAnsi="Garamond"/>
          <w:i/>
          <w:iCs/>
          <w:sz w:val="24"/>
        </w:rPr>
        <w:t xml:space="preserve"> (a.s)</w:t>
      </w:r>
      <w:r w:rsidRPr="00294CFF">
        <w:rPr>
          <w:rFonts w:ascii="Garamond" w:hAnsi="Garamond"/>
          <w:i/>
          <w:iCs/>
          <w:sz w:val="24"/>
        </w:rPr>
        <w:t xml:space="preserve"> </w:t>
      </w:r>
      <w:r w:rsidR="002359DF" w:rsidRPr="00294CFF">
        <w:rPr>
          <w:rFonts w:ascii="Garamond" w:hAnsi="Garamond"/>
          <w:i/>
          <w:iCs/>
          <w:sz w:val="24"/>
        </w:rPr>
        <w:t xml:space="preserve">ve İmam Sadık’tan (a.s), </w:t>
      </w:r>
      <w:r w:rsidR="002359DF" w:rsidRPr="00294CFF">
        <w:rPr>
          <w:rFonts w:ascii="Garamond" w:hAnsi="Garamond"/>
          <w:b/>
          <w:bCs/>
          <w:sz w:val="24"/>
        </w:rPr>
        <w:t>“Böylece…”</w:t>
      </w:r>
      <w:r w:rsidR="002359DF" w:rsidRPr="00294CFF">
        <w:rPr>
          <w:rFonts w:ascii="Garamond" w:hAnsi="Garamond"/>
          <w:i/>
          <w:iCs/>
          <w:sz w:val="24"/>
        </w:rPr>
        <w:t xml:space="preserve"> ayeti hakkında şöyle buyurduğunu nakletmişlerdir</w:t>
      </w:r>
      <w:r w:rsidR="000A6614" w:rsidRPr="00294CFF">
        <w:rPr>
          <w:rFonts w:ascii="Garamond" w:hAnsi="Garamond"/>
          <w:i/>
          <w:iCs/>
          <w:sz w:val="24"/>
        </w:rPr>
        <w:t xml:space="preserve">: </w:t>
      </w:r>
      <w:r w:rsidR="000A6614" w:rsidRPr="0087651F">
        <w:rPr>
          <w:rFonts w:ascii="Garamond" w:hAnsi="Garamond"/>
          <w:sz w:val="24"/>
        </w:rPr>
        <w:t>“</w:t>
      </w:r>
      <w:r w:rsidR="002359DF" w:rsidRPr="0087651F">
        <w:rPr>
          <w:rFonts w:ascii="Garamond" w:hAnsi="Garamond"/>
          <w:sz w:val="24"/>
        </w:rPr>
        <w:t xml:space="preserve">Gökler onun (İbrahim) için keşfoldu. Böylece </w:t>
      </w:r>
      <w:r w:rsidR="00A93301">
        <w:rPr>
          <w:rFonts w:ascii="Garamond" w:hAnsi="Garamond"/>
          <w:sz w:val="24"/>
        </w:rPr>
        <w:t>Arş</w:t>
      </w:r>
      <w:r w:rsidR="0085099D">
        <w:rPr>
          <w:rFonts w:ascii="Garamond" w:hAnsi="Garamond"/>
          <w:sz w:val="24"/>
        </w:rPr>
        <w:t>ı</w:t>
      </w:r>
      <w:r w:rsidR="002359DF" w:rsidRPr="0087651F">
        <w:rPr>
          <w:rFonts w:ascii="Garamond" w:hAnsi="Garamond"/>
          <w:sz w:val="24"/>
        </w:rPr>
        <w:t xml:space="preserve"> ve üzerinde olan her şeyi müşahade </w:t>
      </w:r>
      <w:r w:rsidR="002359DF" w:rsidRPr="0087651F">
        <w:rPr>
          <w:rFonts w:ascii="Garamond" w:hAnsi="Garamond"/>
          <w:sz w:val="24"/>
        </w:rPr>
        <w:lastRenderedPageBreak/>
        <w:t>etti.” Zürare şöyle dedi</w:t>
      </w:r>
      <w:r w:rsidR="0003758E">
        <w:rPr>
          <w:rFonts w:ascii="Garamond" w:hAnsi="Garamond"/>
          <w:sz w:val="24"/>
        </w:rPr>
        <w:t>: “Gökler, yeryüzü, Arş ve K</w:t>
      </w:r>
      <w:r w:rsidR="002359DF" w:rsidRPr="0087651F">
        <w:rPr>
          <w:rFonts w:ascii="Garamond" w:hAnsi="Garamond"/>
          <w:sz w:val="24"/>
        </w:rPr>
        <w:t>ürsü</w:t>
      </w:r>
      <w:r w:rsidR="0003758E">
        <w:rPr>
          <w:rFonts w:ascii="Garamond" w:hAnsi="Garamond"/>
          <w:sz w:val="24"/>
        </w:rPr>
        <w:t xml:space="preserve"> de mi?</w:t>
      </w:r>
      <w:r w:rsidR="002359DF" w:rsidRPr="0087651F">
        <w:rPr>
          <w:rFonts w:ascii="Garamond" w:hAnsi="Garamond"/>
          <w:sz w:val="24"/>
        </w:rPr>
        <w:t xml:space="preserve">” İmam Sadık (a.s) şöyle buyurdu: “Yeryüzü onun için keşfoldu ve böylece onu apaçık bir şekilde gördü. Hakeza gökleri, göklerde olan her </w:t>
      </w:r>
      <w:r w:rsidR="00DB54A1">
        <w:rPr>
          <w:rFonts w:ascii="Garamond" w:hAnsi="Garamond"/>
          <w:sz w:val="24"/>
        </w:rPr>
        <w:t>şeyi, gökleri yüklenen meleği, Kürsü’yü ve K</w:t>
      </w:r>
      <w:r w:rsidR="002359DF" w:rsidRPr="0087651F">
        <w:rPr>
          <w:rFonts w:ascii="Garamond" w:hAnsi="Garamond"/>
          <w:sz w:val="24"/>
        </w:rPr>
        <w:t>ürsü</w:t>
      </w:r>
      <w:r w:rsidR="00DB54A1">
        <w:rPr>
          <w:rFonts w:ascii="Garamond" w:hAnsi="Garamond"/>
          <w:sz w:val="24"/>
        </w:rPr>
        <w:t>’</w:t>
      </w:r>
      <w:r w:rsidR="002359DF" w:rsidRPr="0087651F">
        <w:rPr>
          <w:rFonts w:ascii="Garamond" w:hAnsi="Garamond"/>
          <w:sz w:val="24"/>
        </w:rPr>
        <w:t xml:space="preserve">de olan her şeyi </w:t>
      </w:r>
      <w:r w:rsidR="000F75E9" w:rsidRPr="0087651F">
        <w:rPr>
          <w:rFonts w:ascii="Garamond" w:hAnsi="Garamond"/>
          <w:sz w:val="24"/>
        </w:rPr>
        <w:t>açık bir şekilde müşahade etti.</w:t>
      </w:r>
      <w:r w:rsidR="000A6614" w:rsidRPr="0087651F">
        <w:rPr>
          <w:rFonts w:ascii="Garamond" w:hAnsi="Garamond"/>
          <w:sz w:val="24"/>
        </w:rPr>
        <w:t>”</w:t>
      </w:r>
      <w:r w:rsidR="000A6614" w:rsidRPr="0087651F">
        <w:rPr>
          <w:rStyle w:val="FootnoteReference"/>
          <w:rFonts w:ascii="Garamond" w:hAnsi="Garamond"/>
          <w:sz w:val="24"/>
        </w:rPr>
        <w:footnoteReference w:id="14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0F75E9" w:rsidRPr="00294CFF">
        <w:rPr>
          <w:rFonts w:ascii="Garamond" w:hAnsi="Garamond"/>
          <w:i/>
          <w:iCs/>
          <w:sz w:val="24"/>
        </w:rPr>
        <w:t>Bakır</w:t>
      </w:r>
      <w:r w:rsidRPr="00294CFF">
        <w:rPr>
          <w:rFonts w:ascii="Garamond" w:hAnsi="Garamond"/>
          <w:i/>
          <w:iCs/>
          <w:sz w:val="24"/>
        </w:rPr>
        <w:t xml:space="preserve"> (a.s)</w:t>
      </w:r>
      <w:r w:rsidR="000F75E9" w:rsidRPr="00294CFF">
        <w:rPr>
          <w:rFonts w:ascii="Garamond" w:hAnsi="Garamond"/>
          <w:i/>
          <w:iCs/>
          <w:sz w:val="24"/>
        </w:rPr>
        <w:t>, hakeza bu ayetin tefsirinde</w:t>
      </w:r>
      <w:r w:rsidRPr="00294CFF">
        <w:rPr>
          <w:rFonts w:ascii="Garamond" w:hAnsi="Garamond"/>
          <w:i/>
          <w:iCs/>
          <w:sz w:val="24"/>
        </w:rPr>
        <w:t xml:space="preserve"> şöyle buyurmuştur: </w:t>
      </w:r>
      <w:r w:rsidRPr="0087651F">
        <w:rPr>
          <w:rFonts w:ascii="Garamond" w:hAnsi="Garamond"/>
          <w:sz w:val="24"/>
        </w:rPr>
        <w:t>“</w:t>
      </w:r>
      <w:r w:rsidR="000F75E9" w:rsidRPr="0087651F">
        <w:rPr>
          <w:rFonts w:ascii="Garamond" w:hAnsi="Garamond"/>
          <w:sz w:val="24"/>
        </w:rPr>
        <w:t xml:space="preserve">Gözüne öyle bir güç verildi ki gözleri göklere nüfus etti, onda olan her şeyi müşahade etti, </w:t>
      </w:r>
      <w:r w:rsidR="00A93301">
        <w:rPr>
          <w:rFonts w:ascii="Garamond" w:hAnsi="Garamond"/>
          <w:sz w:val="24"/>
        </w:rPr>
        <w:t>Arş</w:t>
      </w:r>
      <w:r w:rsidR="0085099D">
        <w:rPr>
          <w:rFonts w:ascii="Garamond" w:hAnsi="Garamond"/>
          <w:sz w:val="24"/>
        </w:rPr>
        <w:t>ı</w:t>
      </w:r>
      <w:r w:rsidR="000F75E9" w:rsidRPr="0087651F">
        <w:rPr>
          <w:rFonts w:ascii="Garamond" w:hAnsi="Garamond"/>
          <w:sz w:val="24"/>
        </w:rPr>
        <w:t xml:space="preserve">, </w:t>
      </w:r>
      <w:r w:rsidR="00A93301">
        <w:rPr>
          <w:rFonts w:ascii="Garamond" w:hAnsi="Garamond"/>
          <w:sz w:val="24"/>
        </w:rPr>
        <w:t>Arş</w:t>
      </w:r>
      <w:r w:rsidR="00E1327A">
        <w:rPr>
          <w:rFonts w:ascii="Garamond" w:hAnsi="Garamond"/>
          <w:sz w:val="24"/>
        </w:rPr>
        <w:t>ın</w:t>
      </w:r>
      <w:r w:rsidR="000F75E9" w:rsidRPr="0087651F">
        <w:rPr>
          <w:rFonts w:ascii="Garamond" w:hAnsi="Garamond"/>
          <w:sz w:val="24"/>
        </w:rPr>
        <w:t xml:space="preserve"> üzerinde olan herşeyi, yeryüzü ve yeryüzünde olan her şeyi gördü.</w:t>
      </w:r>
      <w:r w:rsidRPr="0087651F">
        <w:rPr>
          <w:rFonts w:ascii="Garamond" w:hAnsi="Garamond"/>
          <w:sz w:val="24"/>
        </w:rPr>
        <w:t>”</w:t>
      </w:r>
      <w:r w:rsidRPr="0087651F">
        <w:rPr>
          <w:rStyle w:val="FootnoteReference"/>
          <w:rFonts w:ascii="Garamond" w:hAnsi="Garamond"/>
          <w:sz w:val="24"/>
        </w:rPr>
        <w:footnoteReference w:id="14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0F75E9" w:rsidRPr="00294CFF">
        <w:rPr>
          <w:rFonts w:ascii="Garamond" w:hAnsi="Garamond"/>
          <w:i/>
          <w:iCs/>
          <w:sz w:val="24"/>
        </w:rPr>
        <w:t xml:space="preserve">Sadık </w:t>
      </w:r>
      <w:r w:rsidRPr="00294CFF">
        <w:rPr>
          <w:rFonts w:ascii="Garamond" w:hAnsi="Garamond"/>
          <w:i/>
          <w:iCs/>
          <w:sz w:val="24"/>
        </w:rPr>
        <w:t>(a.s)</w:t>
      </w:r>
      <w:r w:rsidR="000F75E9" w:rsidRPr="00294CFF">
        <w:rPr>
          <w:rFonts w:ascii="Garamond" w:hAnsi="Garamond"/>
          <w:i/>
          <w:iCs/>
          <w:sz w:val="24"/>
        </w:rPr>
        <w:t>, hakeza bu ayetin tefsirinde</w:t>
      </w:r>
      <w:r w:rsidRPr="00294CFF">
        <w:rPr>
          <w:rFonts w:ascii="Garamond" w:hAnsi="Garamond"/>
          <w:i/>
          <w:iCs/>
          <w:sz w:val="24"/>
        </w:rPr>
        <w:t xml:space="preserve"> şöyle buyurmuştur: </w:t>
      </w:r>
      <w:r w:rsidRPr="0087651F">
        <w:rPr>
          <w:rFonts w:ascii="Garamond" w:hAnsi="Garamond"/>
          <w:sz w:val="24"/>
        </w:rPr>
        <w:t>“</w:t>
      </w:r>
      <w:r w:rsidR="000F75E9" w:rsidRPr="0087651F">
        <w:rPr>
          <w:rFonts w:ascii="Garamond" w:hAnsi="Garamond"/>
          <w:sz w:val="24"/>
        </w:rPr>
        <w:t xml:space="preserve">Yedi gök İbrahim (a.s) için keşfoldu. Böylece </w:t>
      </w:r>
      <w:r w:rsidR="00A93301">
        <w:rPr>
          <w:rFonts w:ascii="Garamond" w:hAnsi="Garamond"/>
          <w:sz w:val="24"/>
        </w:rPr>
        <w:t>Arş</w:t>
      </w:r>
      <w:r w:rsidR="00E1327A">
        <w:rPr>
          <w:rFonts w:ascii="Garamond" w:hAnsi="Garamond"/>
          <w:sz w:val="24"/>
        </w:rPr>
        <w:t>ın</w:t>
      </w:r>
      <w:r w:rsidR="000F75E9" w:rsidRPr="0087651F">
        <w:rPr>
          <w:rFonts w:ascii="Garamond" w:hAnsi="Garamond"/>
          <w:sz w:val="24"/>
        </w:rPr>
        <w:t xml:space="preserve"> üzerin</w:t>
      </w:r>
      <w:r w:rsidR="0085099D">
        <w:rPr>
          <w:rFonts w:ascii="Garamond" w:hAnsi="Garamond"/>
          <w:sz w:val="24"/>
        </w:rPr>
        <w:t xml:space="preserve">de olan her şeye baktı, yeryüzü </w:t>
      </w:r>
      <w:r w:rsidR="000F75E9" w:rsidRPr="0087651F">
        <w:rPr>
          <w:rFonts w:ascii="Garamond" w:hAnsi="Garamond"/>
          <w:sz w:val="24"/>
        </w:rPr>
        <w:t>de kendisi için keşfoldu. Böylece havada olan her şeyi müşahade etti. Muhammed’e (s.a.a) de böyle bir şey gerçekleşti ve sizin dostunuz (İmam Sadık –a.s</w:t>
      </w:r>
      <w:r w:rsidR="0085099D">
        <w:rPr>
          <w:rFonts w:ascii="Garamond" w:hAnsi="Garamond"/>
          <w:sz w:val="24"/>
        </w:rPr>
        <w:t>-</w:t>
      </w:r>
      <w:r w:rsidR="000F75E9" w:rsidRPr="0087651F">
        <w:rPr>
          <w:rFonts w:ascii="Garamond" w:hAnsi="Garamond"/>
          <w:sz w:val="24"/>
        </w:rPr>
        <w:t>) için ve ondan sonraki imamlar için de durum böyle olmuştur.</w:t>
      </w:r>
      <w:r w:rsidRPr="0087651F">
        <w:rPr>
          <w:rFonts w:ascii="Garamond" w:hAnsi="Garamond"/>
          <w:sz w:val="24"/>
        </w:rPr>
        <w:t>”</w:t>
      </w:r>
      <w:r w:rsidRPr="0087651F">
        <w:rPr>
          <w:rStyle w:val="FootnoteReference"/>
          <w:rFonts w:ascii="Garamond" w:hAnsi="Garamond"/>
          <w:sz w:val="24"/>
        </w:rPr>
        <w:footnoteReference w:id="14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0F75E9" w:rsidRPr="00294CFF">
        <w:rPr>
          <w:rFonts w:ascii="Garamond" w:hAnsi="Garamond"/>
          <w:i/>
          <w:iCs/>
          <w:sz w:val="24"/>
        </w:rPr>
        <w:t xml:space="preserve">Seccad </w:t>
      </w:r>
      <w:r w:rsidRPr="00294CFF">
        <w:rPr>
          <w:rFonts w:ascii="Garamond" w:hAnsi="Garamond"/>
          <w:i/>
          <w:iCs/>
          <w:sz w:val="24"/>
        </w:rPr>
        <w:t>(a.s)</w:t>
      </w:r>
      <w:r w:rsidR="00F05281" w:rsidRPr="00294CFF">
        <w:rPr>
          <w:rFonts w:ascii="Garamond" w:hAnsi="Garamond"/>
          <w:i/>
          <w:iCs/>
          <w:sz w:val="24"/>
        </w:rPr>
        <w:t xml:space="preserve"> </w:t>
      </w:r>
      <w:r w:rsidR="00F05281" w:rsidRPr="00294CFF">
        <w:rPr>
          <w:rFonts w:ascii="Garamond" w:hAnsi="Garamond"/>
          <w:b/>
          <w:bCs/>
          <w:sz w:val="24"/>
        </w:rPr>
        <w:t>“Sonra y</w:t>
      </w:r>
      <w:r w:rsidR="0085099D">
        <w:rPr>
          <w:rFonts w:ascii="Garamond" w:hAnsi="Garamond"/>
          <w:b/>
          <w:bCs/>
          <w:sz w:val="24"/>
        </w:rPr>
        <w:t xml:space="preserve">akınlaştı ve daha da </w:t>
      </w:r>
      <w:r w:rsidR="0085099D">
        <w:rPr>
          <w:rFonts w:ascii="Garamond" w:hAnsi="Garamond"/>
          <w:b/>
          <w:bCs/>
          <w:sz w:val="24"/>
        </w:rPr>
        <w:lastRenderedPageBreak/>
        <w:t>yakınlaştı</w:t>
      </w:r>
      <w:r w:rsidR="000F75E9" w:rsidRPr="00294CFF">
        <w:rPr>
          <w:rFonts w:ascii="Garamond" w:hAnsi="Garamond"/>
          <w:b/>
          <w:bCs/>
          <w:sz w:val="24"/>
        </w:rPr>
        <w:t>”</w:t>
      </w:r>
      <w:r w:rsidR="000F75E9" w:rsidRPr="00294CFF">
        <w:rPr>
          <w:rFonts w:ascii="Garamond" w:hAnsi="Garamond"/>
          <w:i/>
          <w:iCs/>
          <w:sz w:val="24"/>
        </w:rPr>
        <w:t xml:space="preserve"> </w:t>
      </w:r>
      <w:r w:rsidR="0085099D">
        <w:rPr>
          <w:rFonts w:ascii="Garamond" w:hAnsi="Garamond"/>
          <w:i/>
          <w:iCs/>
          <w:sz w:val="24"/>
        </w:rPr>
        <w:t>a</w:t>
      </w:r>
      <w:r w:rsidR="00DE4954" w:rsidRPr="00294CFF">
        <w:rPr>
          <w:rFonts w:ascii="Garamond" w:hAnsi="Garamond"/>
          <w:i/>
          <w:iCs/>
          <w:sz w:val="24"/>
        </w:rPr>
        <w:t xml:space="preserve">yeti </w:t>
      </w:r>
      <w:r w:rsidR="000F75E9" w:rsidRPr="00294CFF">
        <w:rPr>
          <w:rFonts w:ascii="Garamond" w:hAnsi="Garamond"/>
          <w:i/>
          <w:iCs/>
          <w:sz w:val="24"/>
        </w:rPr>
        <w:t>hakkında</w:t>
      </w:r>
      <w:r w:rsidRPr="00294CFF">
        <w:rPr>
          <w:rFonts w:ascii="Garamond" w:hAnsi="Garamond"/>
          <w:i/>
          <w:iCs/>
          <w:sz w:val="24"/>
        </w:rPr>
        <w:t xml:space="preserve"> şöyle buyurmuştur: </w:t>
      </w:r>
      <w:r w:rsidRPr="0087651F">
        <w:rPr>
          <w:rFonts w:ascii="Garamond" w:hAnsi="Garamond"/>
          <w:sz w:val="24"/>
        </w:rPr>
        <w:t>“</w:t>
      </w:r>
      <w:r w:rsidR="000F75E9" w:rsidRPr="0087651F">
        <w:rPr>
          <w:rFonts w:ascii="Garamond" w:hAnsi="Garamond"/>
          <w:sz w:val="24"/>
        </w:rPr>
        <w:t xml:space="preserve">Maksat hicaplara yakın olan ve göklerin melekutunu gören Allah Resulüdür. Böylece Peygamber çok yakınlaştı, ayaklarının altından yeryüzünün melekutuna baktı, böylece yeryüzüyle iki ok </w:t>
      </w:r>
      <w:r w:rsidR="000610EB" w:rsidRPr="0087651F">
        <w:rPr>
          <w:rFonts w:ascii="Garamond" w:hAnsi="Garamond"/>
          <w:sz w:val="24"/>
        </w:rPr>
        <w:t>miktarınca uzaklıkta olduğunu zannetti.</w:t>
      </w:r>
      <w:r w:rsidRPr="0087651F">
        <w:rPr>
          <w:rFonts w:ascii="Garamond" w:hAnsi="Garamond"/>
          <w:sz w:val="24"/>
        </w:rPr>
        <w:t>”</w:t>
      </w:r>
      <w:r w:rsidRPr="0087651F">
        <w:rPr>
          <w:rStyle w:val="FootnoteReference"/>
          <w:rFonts w:ascii="Garamond" w:hAnsi="Garamond"/>
          <w:sz w:val="24"/>
        </w:rPr>
        <w:footnoteReference w:id="143"/>
      </w:r>
    </w:p>
    <w:p w:rsidR="0069320E" w:rsidRPr="00294CFF" w:rsidRDefault="00DD107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69320E" w:rsidRPr="0087651F">
        <w:rPr>
          <w:rFonts w:ascii="Garamond" w:hAnsi="Garamond"/>
          <w:sz w:val="24"/>
        </w:rPr>
        <w:t xml:space="preserve">İbrahim Halil yukarı melekut alemine götürüldü ve bu benim </w:t>
      </w:r>
      <w:r w:rsidR="006E1FFB">
        <w:rPr>
          <w:rFonts w:ascii="Garamond" w:hAnsi="Garamond"/>
          <w:sz w:val="24"/>
        </w:rPr>
        <w:t xml:space="preserve">Rabbimin </w:t>
      </w:r>
      <w:r w:rsidR="0069320E" w:rsidRPr="0087651F">
        <w:rPr>
          <w:rFonts w:ascii="Garamond" w:hAnsi="Garamond"/>
          <w:sz w:val="24"/>
        </w:rPr>
        <w:t xml:space="preserve"> buyurdu</w:t>
      </w:r>
      <w:r w:rsidR="00C10859" w:rsidRPr="0087651F">
        <w:rPr>
          <w:rFonts w:ascii="Garamond" w:hAnsi="Garamond"/>
          <w:sz w:val="24"/>
        </w:rPr>
        <w:t>ğu</w:t>
      </w:r>
      <w:r w:rsidR="0069320E" w:rsidRPr="0087651F">
        <w:rPr>
          <w:rFonts w:ascii="Garamond" w:hAnsi="Garamond"/>
          <w:sz w:val="24"/>
        </w:rPr>
        <w:t xml:space="preserve">dur: </w:t>
      </w:r>
      <w:r w:rsidR="00F05281" w:rsidRPr="0087651F">
        <w:rPr>
          <w:rFonts w:ascii="Garamond" w:hAnsi="Garamond"/>
          <w:sz w:val="24"/>
        </w:rPr>
        <w:t>“</w:t>
      </w:r>
      <w:r w:rsidR="00F05281" w:rsidRPr="00294CFF">
        <w:rPr>
          <w:rFonts w:ascii="Garamond" w:hAnsi="Garamond"/>
          <w:b/>
          <w:bCs/>
          <w:sz w:val="24"/>
        </w:rPr>
        <w:t>Böylece yakin edenlerden olması için İbrahim’e göklerin ve yerin melekutunu gösterdik.”</w:t>
      </w:r>
    </w:p>
    <w:p w:rsidR="000A6614" w:rsidRPr="00294CFF" w:rsidRDefault="0069320E" w:rsidP="007E65CB">
      <w:pPr>
        <w:spacing w:line="300" w:lineRule="atLeast"/>
        <w:ind w:firstLine="284"/>
        <w:jc w:val="both"/>
        <w:rPr>
          <w:rFonts w:ascii="Garamond" w:hAnsi="Garamond"/>
          <w:i/>
          <w:iCs/>
          <w:sz w:val="24"/>
        </w:rPr>
      </w:pPr>
      <w:r w:rsidRPr="0087651F">
        <w:rPr>
          <w:rFonts w:ascii="Garamond" w:hAnsi="Garamond"/>
          <w:sz w:val="24"/>
        </w:rPr>
        <w:t>Allah onu göğün altına doğru yukarı çıkardığında gözlerine öyle bir güç verdi ki yeryüzünü</w:t>
      </w:r>
      <w:r w:rsidR="00C10859" w:rsidRPr="0087651F">
        <w:rPr>
          <w:rFonts w:ascii="Garamond" w:hAnsi="Garamond"/>
          <w:sz w:val="24"/>
        </w:rPr>
        <w:t xml:space="preserve">, </w:t>
      </w:r>
      <w:r w:rsidRPr="0087651F">
        <w:rPr>
          <w:rFonts w:ascii="Garamond" w:hAnsi="Garamond"/>
          <w:sz w:val="24"/>
        </w:rPr>
        <w:t xml:space="preserve"> gizli ve açık varlıkları müşahade etti. Sonra zina eden bir erkek ve kadını gördü. Onlara beddua etti, her ikisi de helak oldular. Daha sonra (aynı hal üzere) iki kişiyi gördü. Onlara da beddua etti, her ikisi de helak oldular. Yeniden iki kişiyi gördü, onlara da beddua etti, böylece her ikisi de helak oldular. Sonra başka iki kişiyi gördü. Onlara da beddua etmek istedi, ama Allah ona şöyle buyurdu: “Ey İbrahim! Benim kölelerime ve </w:t>
      </w:r>
      <w:r w:rsidRPr="0087651F">
        <w:rPr>
          <w:rFonts w:ascii="Garamond" w:hAnsi="Garamond"/>
          <w:sz w:val="24"/>
        </w:rPr>
        <w:lastRenderedPageBreak/>
        <w:t xml:space="preserve">cariyelerime (kullarıma) beddua etmekten el çek. Zira ben </w:t>
      </w:r>
      <w:r w:rsidR="006E1FFB">
        <w:rPr>
          <w:rFonts w:ascii="Garamond" w:hAnsi="Garamond"/>
          <w:sz w:val="24"/>
        </w:rPr>
        <w:t>bağışlayan</w:t>
      </w:r>
      <w:r w:rsidR="00816B1D" w:rsidRPr="0087651F">
        <w:rPr>
          <w:rFonts w:ascii="Garamond" w:hAnsi="Garamond"/>
          <w:sz w:val="24"/>
        </w:rPr>
        <w:t>, rahim, cabbar</w:t>
      </w:r>
      <w:r w:rsidR="006E1FFB">
        <w:rPr>
          <w:rFonts w:ascii="Garamond" w:hAnsi="Garamond"/>
          <w:sz w:val="24"/>
        </w:rPr>
        <w:t xml:space="preserve"> (telafi eden)</w:t>
      </w:r>
      <w:r w:rsidR="00816B1D" w:rsidRPr="0087651F">
        <w:rPr>
          <w:rFonts w:ascii="Garamond" w:hAnsi="Garamond"/>
          <w:sz w:val="24"/>
        </w:rPr>
        <w:t xml:space="preserve"> ve halim biriyim. Kul</w:t>
      </w:r>
      <w:r w:rsidR="006E1FFB">
        <w:rPr>
          <w:rFonts w:ascii="Garamond" w:hAnsi="Garamond"/>
          <w:sz w:val="24"/>
        </w:rPr>
        <w:t>larımın itaatleri bana bir zarar</w:t>
      </w:r>
      <w:r w:rsidR="00816B1D" w:rsidRPr="0087651F">
        <w:rPr>
          <w:rFonts w:ascii="Garamond" w:hAnsi="Garamond"/>
          <w:sz w:val="24"/>
        </w:rPr>
        <w:t xml:space="preserve"> vermediği gibi isyanları da bana bir fayda vermez. Ben senin gibi değilim ki gönlümü yatıştırmak için onları tenbih edeyim. O halde kullarıma beddua etmekten el çek. Zira sen gerçekte uyarıcı bir kulsun, mülküme ortak değil! </w:t>
      </w:r>
      <w:r w:rsidR="0077503F" w:rsidRPr="0087651F">
        <w:rPr>
          <w:rFonts w:ascii="Garamond" w:hAnsi="Garamond"/>
          <w:sz w:val="24"/>
        </w:rPr>
        <w:t>Sen ne beni ne de kullarımı gözetensin. Kullarım benim hakkımda üç kısımdır: Ya benim dergahıma tövbe eder, ben de onların tövbesini kabul ederim, günahlarını</w:t>
      </w:r>
      <w:r w:rsidR="007E65CB">
        <w:rPr>
          <w:rFonts w:ascii="Garamond" w:hAnsi="Garamond"/>
          <w:sz w:val="24"/>
        </w:rPr>
        <w:t xml:space="preserve"> bağışlarım, ayıplarını örterim.</w:t>
      </w:r>
      <w:r w:rsidR="0077503F" w:rsidRPr="0087651F">
        <w:rPr>
          <w:rFonts w:ascii="Garamond" w:hAnsi="Garamond"/>
          <w:sz w:val="24"/>
        </w:rPr>
        <w:t xml:space="preserve"> </w:t>
      </w:r>
      <w:r w:rsidR="007E65CB">
        <w:rPr>
          <w:rFonts w:ascii="Garamond" w:hAnsi="Garamond"/>
          <w:sz w:val="24"/>
        </w:rPr>
        <w:t xml:space="preserve">İkinci grup ise, </w:t>
      </w:r>
      <w:r w:rsidR="0077503F" w:rsidRPr="0087651F">
        <w:rPr>
          <w:rFonts w:ascii="Garamond" w:hAnsi="Garamond"/>
          <w:sz w:val="24"/>
        </w:rPr>
        <w:t xml:space="preserve"> azaplarımı onlardan alıkoyarım. </w:t>
      </w:r>
      <w:r w:rsidR="007E65CB">
        <w:rPr>
          <w:rFonts w:ascii="Garamond" w:hAnsi="Garamond"/>
          <w:sz w:val="24"/>
        </w:rPr>
        <w:t>Çünkü</w:t>
      </w:r>
      <w:r w:rsidR="0077503F" w:rsidRPr="0087651F">
        <w:rPr>
          <w:rFonts w:ascii="Garamond" w:hAnsi="Garamond"/>
          <w:sz w:val="24"/>
        </w:rPr>
        <w:t xml:space="preserve"> çok yakında onların sırtından mümin bir neslin çıkacağını biliyorum. Bu yüzde de onların kafir babalarını idare ediyorum. Onların kafir annelerine </w:t>
      </w:r>
      <w:r w:rsidR="008F72DA">
        <w:rPr>
          <w:rFonts w:ascii="Garamond" w:hAnsi="Garamond"/>
          <w:sz w:val="24"/>
        </w:rPr>
        <w:t>kar</w:t>
      </w:r>
      <w:r w:rsidR="00A93301">
        <w:rPr>
          <w:rFonts w:ascii="Garamond" w:hAnsi="Garamond"/>
          <w:sz w:val="24"/>
        </w:rPr>
        <w:t>ş</w:t>
      </w:r>
      <w:r w:rsidR="0085099D">
        <w:rPr>
          <w:rFonts w:ascii="Garamond" w:hAnsi="Garamond"/>
          <w:sz w:val="24"/>
        </w:rPr>
        <w:t>ı</w:t>
      </w:r>
      <w:r w:rsidR="0077503F" w:rsidRPr="0087651F">
        <w:rPr>
          <w:rFonts w:ascii="Garamond" w:hAnsi="Garamond"/>
          <w:sz w:val="24"/>
        </w:rPr>
        <w:t xml:space="preserve"> sabırla davranıyorum, azabımı onlardan kaldırıyorum ki onlar</w:t>
      </w:r>
      <w:r w:rsidR="007E65CB">
        <w:rPr>
          <w:rFonts w:ascii="Garamond" w:hAnsi="Garamond"/>
          <w:sz w:val="24"/>
        </w:rPr>
        <w:t>dan mümin bir soy vücuda gelsin. B</w:t>
      </w:r>
      <w:r w:rsidR="0077503F" w:rsidRPr="0087651F">
        <w:rPr>
          <w:rFonts w:ascii="Garamond" w:hAnsi="Garamond"/>
          <w:sz w:val="24"/>
        </w:rPr>
        <w:t xml:space="preserve">irbirinden ayrıldıklarında </w:t>
      </w:r>
      <w:r w:rsidR="007E65CB">
        <w:rPr>
          <w:rFonts w:ascii="Garamond" w:hAnsi="Garamond"/>
          <w:sz w:val="24"/>
        </w:rPr>
        <w:t xml:space="preserve">(yani mümin dünyaya geldiğinde) ise </w:t>
      </w:r>
      <w:r w:rsidR="002766C1">
        <w:rPr>
          <w:rFonts w:ascii="Garamond" w:hAnsi="Garamond"/>
          <w:sz w:val="24"/>
        </w:rPr>
        <w:t>azabım onlar</w:t>
      </w:r>
      <w:r w:rsidR="0077503F" w:rsidRPr="0087651F">
        <w:rPr>
          <w:rFonts w:ascii="Garamond" w:hAnsi="Garamond"/>
          <w:sz w:val="24"/>
        </w:rPr>
        <w:t xml:space="preserve"> hakkında gerçekleşir, belam onları çepe çevre sarar. Eğer o ve bu olmasaydı (eğer tövbe etmeselerdi ve </w:t>
      </w:r>
      <w:r w:rsidR="00117580" w:rsidRPr="0087651F">
        <w:rPr>
          <w:rFonts w:ascii="Garamond" w:hAnsi="Garamond"/>
          <w:sz w:val="24"/>
        </w:rPr>
        <w:t xml:space="preserve">onların soyundan </w:t>
      </w:r>
      <w:r w:rsidR="00117580" w:rsidRPr="0087651F">
        <w:rPr>
          <w:rFonts w:ascii="Garamond" w:hAnsi="Garamond"/>
          <w:sz w:val="24"/>
        </w:rPr>
        <w:lastRenderedPageBreak/>
        <w:t>mümin bir soy vücuda gelmeseydi) onlar için hazırladığım azap, senin onlar için istediğin azaptan daha büyüktür. Zira benim kullarım içim azabım, celal ve b</w:t>
      </w:r>
      <w:r w:rsidR="002766C1">
        <w:rPr>
          <w:rFonts w:ascii="Garamond" w:hAnsi="Garamond"/>
          <w:sz w:val="24"/>
        </w:rPr>
        <w:t>üyüklüğüm esasıncadır. O halde e</w:t>
      </w:r>
      <w:r w:rsidR="00117580" w:rsidRPr="0087651F">
        <w:rPr>
          <w:rFonts w:ascii="Garamond" w:hAnsi="Garamond"/>
          <w:sz w:val="24"/>
        </w:rPr>
        <w:t>y İbrahim! Beni kullarımla baş başa bırak, zira ben senden daha merhametliyim. Beni kullarımla baş başa bırak. Zira ben cabbar, sabırlı, ilim ve hikmet sahibiyim. İlmimle onları tedbir eder, kaza ve kaderini onlar arasında icra ederim.</w:t>
      </w:r>
      <w:r w:rsidR="000A6614" w:rsidRPr="0087651F">
        <w:rPr>
          <w:rFonts w:ascii="Garamond" w:hAnsi="Garamond"/>
          <w:sz w:val="24"/>
        </w:rPr>
        <w:t>”</w:t>
      </w:r>
      <w:r w:rsidR="000A6614" w:rsidRPr="0087651F">
        <w:rPr>
          <w:rStyle w:val="FootnoteReference"/>
          <w:rFonts w:ascii="Garamond" w:hAnsi="Garamond"/>
          <w:sz w:val="24"/>
        </w:rPr>
        <w:footnoteReference w:id="14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117580"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117580" w:rsidRPr="0087651F">
        <w:rPr>
          <w:rFonts w:ascii="Garamond" w:hAnsi="Garamond"/>
          <w:sz w:val="24"/>
        </w:rPr>
        <w:t>İbrahim (a.s) göklerin ve yerin melekutunu müşahade ettiğinde, zina halinde olan bir şahsı gördü. Ona beddua etti, o öldü. Sonra başka birini (o halde) gördü, ona da beddua et</w:t>
      </w:r>
      <w:r w:rsidR="002766C1">
        <w:rPr>
          <w:rFonts w:ascii="Garamond" w:hAnsi="Garamond"/>
          <w:sz w:val="24"/>
        </w:rPr>
        <w:t>ti ve o da öldü. Üç kişiyi daha aynı halde gördü, onlar</w:t>
      </w:r>
      <w:r w:rsidR="00117580" w:rsidRPr="0087651F">
        <w:rPr>
          <w:rFonts w:ascii="Garamond" w:hAnsi="Garamond"/>
          <w:sz w:val="24"/>
        </w:rPr>
        <w:t xml:space="preserve"> beddua etti ve o</w:t>
      </w:r>
      <w:r w:rsidR="00291FD1">
        <w:rPr>
          <w:rFonts w:ascii="Garamond" w:hAnsi="Garamond"/>
          <w:sz w:val="24"/>
        </w:rPr>
        <w:t>nlar</w:t>
      </w:r>
      <w:r w:rsidR="00117580" w:rsidRPr="0087651F">
        <w:rPr>
          <w:rFonts w:ascii="Garamond" w:hAnsi="Garamond"/>
          <w:sz w:val="24"/>
        </w:rPr>
        <w:t xml:space="preserve"> da öldü</w:t>
      </w:r>
      <w:r w:rsidR="00291FD1">
        <w:rPr>
          <w:rFonts w:ascii="Garamond" w:hAnsi="Garamond"/>
          <w:sz w:val="24"/>
        </w:rPr>
        <w:t>ler</w:t>
      </w:r>
      <w:r w:rsidR="00117580" w:rsidRPr="0087651F">
        <w:rPr>
          <w:rFonts w:ascii="Garamond" w:hAnsi="Garamond"/>
          <w:sz w:val="24"/>
        </w:rPr>
        <w:t xml:space="preserve">. Bunun üzerine aziz ve celil olan Allah ona şöyle vahyetti: “Ey İbrahim! Sen duası müstecap olan birisin. O halde kullarıma beddua etme. Zira eğer isteseydim, onları yaratmazdım. Ben kullarımı üç çeşit yarattım: Biri bana ibadet eden ve bana hiçbir şeyi ortak koşmayan kuldur, o halde ben </w:t>
      </w:r>
      <w:r w:rsidR="00117580" w:rsidRPr="0087651F">
        <w:rPr>
          <w:rFonts w:ascii="Garamond" w:hAnsi="Garamond"/>
          <w:sz w:val="24"/>
        </w:rPr>
        <w:lastRenderedPageBreak/>
        <w:t>ona mükafat veririm. Diğeri ise benden başkasına tapan bir kuldur, bu kul asla benim elimden kaçamaz. Diğer kul ise benden başkasına tapan, ama onun sırtından bana ibadet eden bir nesli çıkaracağım kuldur.</w:t>
      </w:r>
      <w:r w:rsidRPr="0087651F">
        <w:rPr>
          <w:rFonts w:ascii="Garamond" w:hAnsi="Garamond"/>
          <w:sz w:val="24"/>
        </w:rPr>
        <w:t>”</w:t>
      </w:r>
      <w:r w:rsidRPr="0087651F">
        <w:rPr>
          <w:rStyle w:val="FootnoteReference"/>
          <w:rFonts w:ascii="Garamond" w:hAnsi="Garamond"/>
          <w:sz w:val="24"/>
        </w:rPr>
        <w:footnoteReference w:id="145"/>
      </w:r>
    </w:p>
    <w:p w:rsidR="00A23376" w:rsidRPr="00294CFF" w:rsidRDefault="00A23376" w:rsidP="0087651F">
      <w:pPr>
        <w:spacing w:line="300" w:lineRule="atLeast"/>
        <w:ind w:firstLine="284"/>
        <w:jc w:val="both"/>
        <w:rPr>
          <w:rFonts w:ascii="Garamond" w:hAnsi="Garamond"/>
          <w:i/>
          <w:iCs/>
          <w:sz w:val="24"/>
        </w:rPr>
      </w:pPr>
    </w:p>
    <w:p w:rsidR="00A23376" w:rsidRPr="00294CFF" w:rsidRDefault="00A23376" w:rsidP="0087651F">
      <w:pPr>
        <w:pStyle w:val="Heading1"/>
        <w:spacing w:line="300" w:lineRule="atLeast"/>
        <w:ind w:firstLine="284"/>
      </w:pPr>
      <w:bookmarkStart w:id="39" w:name="_Toc23535875"/>
      <w:r w:rsidRPr="00294CFF">
        <w:t>Tefsir</w:t>
      </w:r>
      <w:bookmarkEnd w:id="39"/>
    </w:p>
    <w:p w:rsidR="00A23376" w:rsidRPr="00294CFF" w:rsidRDefault="00A23376" w:rsidP="0087651F">
      <w:pPr>
        <w:spacing w:line="300" w:lineRule="atLeast"/>
        <w:ind w:firstLine="284"/>
        <w:jc w:val="both"/>
        <w:rPr>
          <w:rFonts w:ascii="Garamond" w:hAnsi="Garamond"/>
          <w:i/>
          <w:iCs/>
          <w:sz w:val="24"/>
        </w:rPr>
      </w:pPr>
    </w:p>
    <w:p w:rsidR="00A23376" w:rsidRPr="0087651F" w:rsidRDefault="00F05281" w:rsidP="0087651F">
      <w:pPr>
        <w:spacing w:line="300" w:lineRule="atLeast"/>
        <w:ind w:firstLine="284"/>
        <w:jc w:val="both"/>
        <w:rPr>
          <w:rFonts w:ascii="Garamond" w:hAnsi="Garamond" w:cs="Garamond"/>
          <w:sz w:val="24"/>
        </w:rPr>
      </w:pPr>
      <w:r w:rsidRPr="00294CFF">
        <w:rPr>
          <w:rFonts w:ascii="Garamond" w:hAnsi="Garamond"/>
          <w:b/>
          <w:bCs/>
          <w:i/>
          <w:iCs/>
          <w:sz w:val="24"/>
        </w:rPr>
        <w:t>“</w:t>
      </w:r>
      <w:r w:rsidRPr="00294CFF">
        <w:rPr>
          <w:rFonts w:ascii="Garamond" w:hAnsi="Garamond" w:cs="Garamond"/>
          <w:b/>
          <w:bCs/>
          <w:sz w:val="24"/>
        </w:rPr>
        <w:t>Böylece yakin edenlerden olması için İbrahim’e göklerin ve yerin melekutunu gösterdik.</w:t>
      </w:r>
      <w:r w:rsidR="00A23376" w:rsidRPr="00294CFF">
        <w:rPr>
          <w:rFonts w:ascii="Garamond" w:hAnsi="Garamond"/>
          <w:b/>
          <w:bCs/>
          <w:i/>
          <w:iCs/>
          <w:sz w:val="24"/>
        </w:rPr>
        <w:t>”</w:t>
      </w:r>
      <w:r w:rsidR="00A23376" w:rsidRPr="00294CFF">
        <w:rPr>
          <w:rFonts w:ascii="Garamond" w:hAnsi="Garamond"/>
          <w:i/>
          <w:iCs/>
          <w:sz w:val="24"/>
        </w:rPr>
        <w:t xml:space="preserve"> </w:t>
      </w:r>
      <w:r w:rsidR="00DE4954" w:rsidRPr="00294CFF">
        <w:rPr>
          <w:rFonts w:ascii="Garamond" w:hAnsi="Garamond"/>
          <w:i/>
          <w:iCs/>
          <w:sz w:val="24"/>
        </w:rPr>
        <w:t xml:space="preserve">Ayetinin </w:t>
      </w:r>
      <w:r w:rsidR="00A23376" w:rsidRPr="00294CFF">
        <w:rPr>
          <w:rFonts w:ascii="Garamond" w:hAnsi="Garamond"/>
          <w:i/>
          <w:iCs/>
          <w:sz w:val="24"/>
        </w:rPr>
        <w:t xml:space="preserve">zahirinden de anlaşıldığı üzere “kezalike” </w:t>
      </w:r>
      <w:r w:rsidRPr="00294CFF">
        <w:rPr>
          <w:rFonts w:ascii="Garamond" w:hAnsi="Garamond"/>
          <w:i/>
          <w:iCs/>
          <w:sz w:val="24"/>
        </w:rPr>
        <w:t xml:space="preserve">(böylece) kelimesi </w:t>
      </w:r>
      <w:r w:rsidRPr="00294CFF">
        <w:rPr>
          <w:rFonts w:ascii="Garamond" w:hAnsi="Garamond"/>
          <w:b/>
          <w:bCs/>
          <w:i/>
          <w:iCs/>
          <w:sz w:val="24"/>
        </w:rPr>
        <w:t>“</w:t>
      </w:r>
      <w:r w:rsidRPr="00294CFF">
        <w:rPr>
          <w:rFonts w:ascii="Garamond" w:hAnsi="Garamond" w:cs="Garamond"/>
          <w:b/>
          <w:bCs/>
          <w:sz w:val="24"/>
        </w:rPr>
        <w:t>Hani İbrahim, (üvey) babası (veya kayınbabası, veya amcası veya öğretmeni) Azer’e, “Putları ilah olarak mı benimsiyorsun? Doğrusu ben seni</w:t>
      </w:r>
      <w:r w:rsidR="00F9219D" w:rsidRPr="00294CFF">
        <w:rPr>
          <w:rFonts w:ascii="Garamond" w:hAnsi="Garamond"/>
          <w:b/>
          <w:bCs/>
          <w:i/>
          <w:iCs/>
          <w:sz w:val="24"/>
        </w:rPr>
        <w:t>”</w:t>
      </w:r>
      <w:r w:rsidR="00F9219D" w:rsidRPr="00294CFF">
        <w:rPr>
          <w:rFonts w:ascii="Garamond" w:hAnsi="Garamond"/>
          <w:i/>
          <w:iCs/>
          <w:sz w:val="24"/>
        </w:rPr>
        <w:t xml:space="preserve"> ayetinin içeriğine işarettir. Yani bu konuda İbrahim’e (a.s) hakikati göstermeyi ifade etmektedir. O halde ayetin anlamı şöyledir: Bu tür göstermekle biz, göklerin ve yerin melekutunu İbrahim’e gösterdik.</w:t>
      </w:r>
    </w:p>
    <w:p w:rsidR="00F9219D" w:rsidRPr="00294CFF" w:rsidRDefault="00F05281" w:rsidP="00912B97">
      <w:pPr>
        <w:spacing w:line="300" w:lineRule="atLeast"/>
        <w:ind w:firstLine="284"/>
        <w:jc w:val="both"/>
        <w:rPr>
          <w:rFonts w:ascii="Garamond" w:hAnsi="Garamond"/>
          <w:i/>
          <w:iCs/>
          <w:sz w:val="24"/>
        </w:rPr>
      </w:pPr>
      <w:r w:rsidRPr="00294CFF">
        <w:rPr>
          <w:rFonts w:ascii="Garamond" w:hAnsi="Garamond"/>
          <w:i/>
          <w:iCs/>
          <w:sz w:val="24"/>
        </w:rPr>
        <w:t xml:space="preserve">Bu işaretin ve sonraki ayetin </w:t>
      </w:r>
      <w:r w:rsidRPr="00294CFF">
        <w:rPr>
          <w:rFonts w:ascii="Garamond" w:hAnsi="Garamond"/>
          <w:b/>
          <w:bCs/>
          <w:i/>
          <w:iCs/>
          <w:sz w:val="24"/>
        </w:rPr>
        <w:t>“</w:t>
      </w:r>
      <w:r w:rsidRPr="00294CFF">
        <w:rPr>
          <w:rFonts w:ascii="Garamond" w:hAnsi="Garamond" w:cs="Garamond"/>
          <w:b/>
          <w:bCs/>
          <w:sz w:val="24"/>
        </w:rPr>
        <w:t>Gece basınca bir yıldız gördü”</w:t>
      </w:r>
      <w:r w:rsidR="00F9219D" w:rsidRPr="00294CFF">
        <w:rPr>
          <w:rFonts w:ascii="Garamond" w:hAnsi="Garamond"/>
          <w:i/>
          <w:iCs/>
          <w:sz w:val="24"/>
        </w:rPr>
        <w:t xml:space="preserve"> </w:t>
      </w:r>
      <w:r w:rsidR="000E1E0E" w:rsidRPr="00294CFF">
        <w:rPr>
          <w:rFonts w:ascii="Garamond" w:hAnsi="Garamond"/>
          <w:i/>
          <w:iCs/>
          <w:sz w:val="24"/>
        </w:rPr>
        <w:t xml:space="preserve">ve sonraki ayetle önceki ayetin irtibatına delalet eden </w:t>
      </w:r>
      <w:r w:rsidR="000E1E0E" w:rsidRPr="00294CFF">
        <w:rPr>
          <w:rFonts w:ascii="Garamond" w:hAnsi="Garamond"/>
          <w:b/>
          <w:bCs/>
          <w:i/>
          <w:iCs/>
          <w:sz w:val="24"/>
        </w:rPr>
        <w:t>“</w:t>
      </w:r>
      <w:r w:rsidRPr="00294CFF">
        <w:rPr>
          <w:rFonts w:ascii="Garamond" w:hAnsi="Garamond" w:cs="Garamond"/>
          <w:b/>
          <w:bCs/>
          <w:sz w:val="24"/>
        </w:rPr>
        <w:t>Biz, memlekette güçsüz sayılanlara iyilikte bulunmak onları önderler kılmak, onları varis yapmak istiyorduk</w:t>
      </w:r>
      <w:r w:rsidR="000E1E0E" w:rsidRPr="00294CFF">
        <w:rPr>
          <w:rFonts w:ascii="Garamond" w:hAnsi="Garamond"/>
          <w:b/>
          <w:bCs/>
          <w:i/>
          <w:iCs/>
          <w:sz w:val="24"/>
        </w:rPr>
        <w:t>”</w:t>
      </w:r>
      <w:r w:rsidR="000E1E0E" w:rsidRPr="00294CFF">
        <w:rPr>
          <w:rFonts w:ascii="Garamond" w:hAnsi="Garamond"/>
          <w:i/>
          <w:iCs/>
          <w:sz w:val="24"/>
        </w:rPr>
        <w:t xml:space="preserve"> ayetin</w:t>
      </w:r>
      <w:r w:rsidR="006F7F28" w:rsidRPr="00294CFF">
        <w:rPr>
          <w:rFonts w:ascii="Garamond" w:hAnsi="Garamond"/>
          <w:i/>
          <w:iCs/>
          <w:sz w:val="24"/>
        </w:rPr>
        <w:t>in</w:t>
      </w:r>
      <w:r w:rsidR="000E1E0E" w:rsidRPr="00294CFF">
        <w:rPr>
          <w:rFonts w:ascii="Garamond" w:hAnsi="Garamond"/>
          <w:i/>
          <w:iCs/>
          <w:sz w:val="24"/>
        </w:rPr>
        <w:t xml:space="preserve"> yardımıyla açıkça anlaşıldığı gibi</w:t>
      </w:r>
      <w:r w:rsidR="006F7F28" w:rsidRPr="00294CFF">
        <w:rPr>
          <w:rFonts w:ascii="Garamond" w:hAnsi="Garamond"/>
          <w:i/>
          <w:iCs/>
          <w:sz w:val="24"/>
        </w:rPr>
        <w:t xml:space="preserve"> </w:t>
      </w:r>
      <w:r w:rsidR="00291FD1">
        <w:rPr>
          <w:rFonts w:ascii="Garamond" w:hAnsi="Garamond"/>
          <w:i/>
          <w:iCs/>
          <w:sz w:val="24"/>
        </w:rPr>
        <w:t>“nur</w:t>
      </w:r>
      <w:r w:rsidR="00912B97">
        <w:rPr>
          <w:rFonts w:ascii="Garamond" w:hAnsi="Garamond"/>
          <w:i/>
          <w:iCs/>
          <w:sz w:val="24"/>
        </w:rPr>
        <w:t>î</w:t>
      </w:r>
      <w:r w:rsidR="000E1E0E" w:rsidRPr="00294CFF">
        <w:rPr>
          <w:rFonts w:ascii="Garamond" w:hAnsi="Garamond"/>
          <w:i/>
          <w:iCs/>
          <w:sz w:val="24"/>
        </w:rPr>
        <w:t xml:space="preserve">” kelimesi, gelecek zamana </w:t>
      </w:r>
      <w:r w:rsidR="000E1E0E" w:rsidRPr="00294CFF">
        <w:rPr>
          <w:rFonts w:ascii="Garamond" w:hAnsi="Garamond"/>
          <w:i/>
          <w:iCs/>
          <w:sz w:val="24"/>
        </w:rPr>
        <w:lastRenderedPageBreak/>
        <w:t>delalet etmektedir. Geçmiş za</w:t>
      </w:r>
      <w:r w:rsidRPr="00294CFF">
        <w:rPr>
          <w:rFonts w:ascii="Garamond" w:hAnsi="Garamond"/>
          <w:i/>
          <w:iCs/>
          <w:sz w:val="24"/>
        </w:rPr>
        <w:t xml:space="preserve">manı hikaye etmektedir. Tıpkı </w:t>
      </w:r>
      <w:r w:rsidRPr="00294CFF">
        <w:rPr>
          <w:rFonts w:ascii="Garamond" w:hAnsi="Garamond"/>
          <w:b/>
          <w:bCs/>
          <w:sz w:val="24"/>
        </w:rPr>
        <w:t>“</w:t>
      </w:r>
      <w:r w:rsidR="00912B97">
        <w:rPr>
          <w:rFonts w:ascii="Garamond" w:hAnsi="Garamond"/>
          <w:b/>
          <w:bCs/>
          <w:sz w:val="24"/>
        </w:rPr>
        <w:t>Biz yeryüzünde zayıf bırakılanlara minnet koymayı istiyoruz</w:t>
      </w:r>
      <w:r w:rsidR="000E1E0E" w:rsidRPr="00294CFF">
        <w:rPr>
          <w:rFonts w:ascii="Garamond" w:hAnsi="Garamond"/>
          <w:b/>
          <w:bCs/>
          <w:sz w:val="24"/>
        </w:rPr>
        <w:t>”</w:t>
      </w:r>
      <w:r w:rsidR="00912B97">
        <w:rPr>
          <w:rStyle w:val="FootnoteReference"/>
          <w:rFonts w:ascii="Garamond" w:hAnsi="Garamond"/>
          <w:b/>
          <w:bCs/>
          <w:sz w:val="24"/>
        </w:rPr>
        <w:footnoteReference w:id="146"/>
      </w:r>
      <w:r w:rsidR="000E1E0E" w:rsidRPr="00294CFF">
        <w:rPr>
          <w:rFonts w:ascii="Garamond" w:hAnsi="Garamond"/>
          <w:i/>
          <w:iCs/>
          <w:sz w:val="24"/>
        </w:rPr>
        <w:t xml:space="preserve"> ayetindeki “nuridu”</w:t>
      </w:r>
      <w:r w:rsidR="006F7F28" w:rsidRPr="00294CFF">
        <w:rPr>
          <w:rFonts w:ascii="Garamond" w:hAnsi="Garamond"/>
          <w:i/>
          <w:iCs/>
          <w:sz w:val="24"/>
        </w:rPr>
        <w:t xml:space="preserve"> kelimesi gibi.</w:t>
      </w:r>
    </w:p>
    <w:p w:rsidR="006F7F28" w:rsidRPr="00294CFF" w:rsidRDefault="006F7F28" w:rsidP="005D1101">
      <w:pPr>
        <w:spacing w:line="300" w:lineRule="atLeast"/>
        <w:ind w:firstLine="284"/>
        <w:jc w:val="both"/>
        <w:rPr>
          <w:rFonts w:ascii="Garamond" w:hAnsi="Garamond"/>
          <w:i/>
          <w:iCs/>
          <w:sz w:val="24"/>
        </w:rPr>
      </w:pPr>
      <w:r w:rsidRPr="00294CFF">
        <w:rPr>
          <w:rFonts w:ascii="Garamond" w:hAnsi="Garamond"/>
          <w:i/>
          <w:iCs/>
          <w:sz w:val="24"/>
        </w:rPr>
        <w:t xml:space="preserve">O halde ayetin anlamı şöyledir: “Biz göklerin ve yerin melekutunu İbrahim’e gösterdik ve bu da </w:t>
      </w:r>
      <w:r w:rsidR="005D1101">
        <w:rPr>
          <w:rFonts w:ascii="Garamond" w:hAnsi="Garamond"/>
          <w:i/>
          <w:iCs/>
          <w:sz w:val="24"/>
        </w:rPr>
        <w:t xml:space="preserve">amcası </w:t>
      </w:r>
      <w:r w:rsidRPr="00294CFF">
        <w:rPr>
          <w:rFonts w:ascii="Garamond" w:hAnsi="Garamond"/>
          <w:i/>
          <w:iCs/>
          <w:sz w:val="24"/>
        </w:rPr>
        <w:t>ve kavmiyle putlar hakkında tartışmasına, kendilerine sapıklıklarını göstermesine sebep oldu. Biz bu inayet ve ihsan sayesinde, yani melekut alemini ona göstererek ona yardım ulaştırdık. Bu hal üzere akşam gelip çattı ve gözleri yıldızlara ilişti.</w:t>
      </w:r>
    </w:p>
    <w:p w:rsidR="006F7F28" w:rsidRPr="00294CFF" w:rsidRDefault="006F7F28" w:rsidP="0087651F">
      <w:pPr>
        <w:spacing w:line="300" w:lineRule="atLeast"/>
        <w:ind w:firstLine="284"/>
        <w:jc w:val="both"/>
        <w:rPr>
          <w:rFonts w:ascii="Garamond" w:hAnsi="Garamond"/>
          <w:i/>
          <w:iCs/>
          <w:sz w:val="24"/>
        </w:rPr>
      </w:pPr>
      <w:r w:rsidRPr="00294CFF">
        <w:rPr>
          <w:rFonts w:ascii="Garamond" w:hAnsi="Garamond"/>
          <w:i/>
          <w:iCs/>
          <w:sz w:val="24"/>
        </w:rPr>
        <w:t xml:space="preserve">Bu </w:t>
      </w:r>
      <w:r w:rsidR="00D87B81" w:rsidRPr="00294CFF">
        <w:rPr>
          <w:rFonts w:ascii="Garamond" w:hAnsi="Garamond"/>
          <w:i/>
          <w:iCs/>
          <w:sz w:val="24"/>
        </w:rPr>
        <w:t>yüzden</w:t>
      </w:r>
      <w:r w:rsidR="00601ADE">
        <w:rPr>
          <w:rFonts w:ascii="Garamond" w:hAnsi="Garamond"/>
          <w:i/>
          <w:iCs/>
          <w:sz w:val="24"/>
        </w:rPr>
        <w:t xml:space="preserve"> müfessirlerin “ve kezalike nurî</w:t>
      </w:r>
      <w:r w:rsidR="00D87B81" w:rsidRPr="00294CFF">
        <w:rPr>
          <w:rFonts w:ascii="Garamond" w:hAnsi="Garamond"/>
          <w:i/>
          <w:iCs/>
          <w:sz w:val="24"/>
        </w:rPr>
        <w:t>” (ve böylece gösterdik) cümlesi</w:t>
      </w:r>
      <w:r w:rsidR="00601ADE">
        <w:rPr>
          <w:rFonts w:ascii="Garamond" w:hAnsi="Garamond"/>
          <w:i/>
          <w:iCs/>
          <w:sz w:val="24"/>
        </w:rPr>
        <w:t>,</w:t>
      </w:r>
      <w:r w:rsidR="00D87B81" w:rsidRPr="00294CFF">
        <w:rPr>
          <w:rFonts w:ascii="Garamond" w:hAnsi="Garamond"/>
          <w:i/>
          <w:iCs/>
          <w:sz w:val="24"/>
        </w:rPr>
        <w:t xml:space="preserve"> önceki ve sonraki cümleyle bir irtibatı olmayan cümledir. Ve hakeza bazılarının </w:t>
      </w:r>
      <w:r w:rsidR="00D73999" w:rsidRPr="00294CFF">
        <w:rPr>
          <w:rFonts w:ascii="Garamond" w:hAnsi="Garamond"/>
          <w:i/>
          <w:iCs/>
          <w:sz w:val="24"/>
        </w:rPr>
        <w:t>“melekutu ilk defa İbrahim’e gösterme meselesi gece gelip çattığında ve yıldızları gördüğünde gerçekleşti,</w:t>
      </w:r>
      <w:r w:rsidR="00601ADE">
        <w:rPr>
          <w:rFonts w:ascii="Garamond" w:hAnsi="Garamond"/>
          <w:i/>
          <w:iCs/>
          <w:sz w:val="24"/>
        </w:rPr>
        <w:t>”</w:t>
      </w:r>
      <w:r w:rsidR="00D73999" w:rsidRPr="00294CFF">
        <w:rPr>
          <w:rFonts w:ascii="Garamond" w:hAnsi="Garamond"/>
          <w:i/>
          <w:iCs/>
          <w:sz w:val="24"/>
        </w:rPr>
        <w:t xml:space="preserve"> sözü asla doğru değildir ve bu görüşe itina etmemek gerekir.</w:t>
      </w:r>
    </w:p>
    <w:p w:rsidR="00D73999" w:rsidRPr="00294CFF" w:rsidRDefault="00D73999" w:rsidP="0087651F">
      <w:pPr>
        <w:spacing w:line="300" w:lineRule="atLeast"/>
        <w:ind w:firstLine="284"/>
        <w:jc w:val="both"/>
        <w:rPr>
          <w:rFonts w:ascii="Garamond" w:hAnsi="Garamond"/>
          <w:i/>
          <w:iCs/>
          <w:sz w:val="24"/>
        </w:rPr>
      </w:pPr>
      <w:r w:rsidRPr="00294CFF">
        <w:rPr>
          <w:rFonts w:ascii="Garamond" w:hAnsi="Garamond"/>
          <w:i/>
          <w:iCs/>
          <w:sz w:val="24"/>
        </w:rPr>
        <w:t>Göklerin ve yerin melekutunun anlamına gelince… Melekut mülk</w:t>
      </w:r>
      <w:r w:rsidR="00601ADE">
        <w:rPr>
          <w:rFonts w:ascii="Garamond" w:hAnsi="Garamond"/>
          <w:i/>
          <w:iCs/>
          <w:sz w:val="24"/>
        </w:rPr>
        <w:t xml:space="preserve"> (hükümranlık)</w:t>
      </w:r>
      <w:r w:rsidRPr="00294CFF">
        <w:rPr>
          <w:rFonts w:ascii="Garamond" w:hAnsi="Garamond"/>
          <w:i/>
          <w:iCs/>
          <w:sz w:val="24"/>
        </w:rPr>
        <w:t xml:space="preserve"> demektir ve de masdar anlamındadır. Tıpkı tağut ve ceberut kelimeleri gibi. Dolayısıyla da adeta mülk ile mukayesede melekut kelimesi, anlamı daha büyük bir vurguyla ifade etmektedir. Nitekim tağut ve ceberut kelimeleri de tuğyan, </w:t>
      </w:r>
      <w:r w:rsidRPr="00294CFF">
        <w:rPr>
          <w:rFonts w:ascii="Garamond" w:hAnsi="Garamond"/>
          <w:i/>
          <w:iCs/>
          <w:sz w:val="24"/>
        </w:rPr>
        <w:lastRenderedPageBreak/>
        <w:t xml:space="preserve">cebr veya cübran </w:t>
      </w:r>
      <w:r w:rsidR="002E7976" w:rsidRPr="00294CFF">
        <w:rPr>
          <w:rFonts w:ascii="Garamond" w:hAnsi="Garamond"/>
          <w:i/>
          <w:iCs/>
          <w:sz w:val="24"/>
        </w:rPr>
        <w:t>kelimelerini daha büyük önemle vurgulamaktadır.</w:t>
      </w:r>
    </w:p>
    <w:p w:rsidR="002E7976" w:rsidRPr="00294CFF" w:rsidRDefault="002E7976" w:rsidP="0000679A">
      <w:pPr>
        <w:spacing w:line="300" w:lineRule="atLeast"/>
        <w:ind w:firstLine="284"/>
        <w:jc w:val="both"/>
        <w:rPr>
          <w:rFonts w:ascii="Garamond" w:hAnsi="Garamond"/>
          <w:i/>
          <w:iCs/>
          <w:sz w:val="24"/>
        </w:rPr>
      </w:pPr>
      <w:r w:rsidRPr="00294CFF">
        <w:rPr>
          <w:rFonts w:ascii="Garamond" w:hAnsi="Garamond"/>
          <w:i/>
          <w:iCs/>
          <w:sz w:val="24"/>
        </w:rPr>
        <w:t xml:space="preserve">Kur’an da bu kavramı, </w:t>
      </w:r>
      <w:r w:rsidR="0000679A">
        <w:rPr>
          <w:rFonts w:ascii="Garamond" w:hAnsi="Garamond"/>
          <w:i/>
          <w:iCs/>
          <w:sz w:val="24"/>
        </w:rPr>
        <w:t xml:space="preserve">sözlük </w:t>
      </w:r>
      <w:r w:rsidRPr="00294CFF">
        <w:rPr>
          <w:rFonts w:ascii="Garamond" w:hAnsi="Garamond"/>
          <w:i/>
          <w:iCs/>
          <w:sz w:val="24"/>
        </w:rPr>
        <w:t>anlamında kullanmıştır. Nitekim Allah’ın kelamındaki diğer kelimeler de aynen böyledir. Sadece Kur’an’ın örneği ile bu kelimenin örneği arasında bir fark vardır. Zira bir tür saltanat ve hükümdarlık olan mülk ve melekut bizim aramızda farazi ve itibari bir anlamdır.</w:t>
      </w:r>
      <w:r w:rsidR="003469E3" w:rsidRPr="00294CFF">
        <w:rPr>
          <w:rFonts w:ascii="Garamond" w:hAnsi="Garamond"/>
          <w:i/>
          <w:iCs/>
          <w:sz w:val="24"/>
        </w:rPr>
        <w:t xml:space="preserve"> Onu itibar etmemize ve varsaymamıza sebep olan şey ise toplumun insani bireylerde ve davranışlarda insanın varlığına duyduğu ihtiyaçtır. Öyle ki toplumsal meselelerin güçlülüğüne, adalet ve emniyetin sağlanmasına sebep olsun. Bu anlam </w:t>
      </w:r>
      <w:r w:rsidR="00F7765B" w:rsidRPr="00294CFF">
        <w:rPr>
          <w:rFonts w:ascii="Garamond" w:hAnsi="Garamond"/>
          <w:i/>
          <w:iCs/>
          <w:sz w:val="24"/>
        </w:rPr>
        <w:t>tıpkı insani topluluklarda sürekli müşahade ettiğimiz gibi kendiliğinden intikal bağışlama, gazap ve zor ve galebeyle tasarruf imkanına sahiptir.</w:t>
      </w:r>
    </w:p>
    <w:p w:rsidR="00F05281" w:rsidRPr="00294CFF" w:rsidRDefault="00F7765B" w:rsidP="0087651F">
      <w:pPr>
        <w:spacing w:line="300" w:lineRule="atLeast"/>
        <w:ind w:firstLine="284"/>
        <w:jc w:val="both"/>
        <w:rPr>
          <w:rFonts w:ascii="Garamond" w:hAnsi="Garamond" w:cs="Garamond"/>
          <w:b/>
          <w:bCs/>
          <w:sz w:val="24"/>
        </w:rPr>
      </w:pPr>
      <w:r w:rsidRPr="00294CFF">
        <w:rPr>
          <w:rFonts w:ascii="Garamond" w:hAnsi="Garamond"/>
          <w:i/>
          <w:iCs/>
          <w:sz w:val="24"/>
        </w:rPr>
        <w:t xml:space="preserve">Bu anlam itibari olmasına rağmen </w:t>
      </w:r>
      <w:r w:rsidR="00DE4DF1" w:rsidRPr="00294CFF">
        <w:rPr>
          <w:rFonts w:ascii="Garamond" w:hAnsi="Garamond"/>
          <w:i/>
          <w:iCs/>
          <w:sz w:val="24"/>
        </w:rPr>
        <w:t>ve de insani topluluklarda gerçek hükümet münezzeh olan Allah’ın hakkı olmasına rağmen, Allah-u Teala hakkında da tasavvur edilebilir. Nite</w:t>
      </w:r>
      <w:r w:rsidR="00F05281" w:rsidRPr="00294CFF">
        <w:rPr>
          <w:rFonts w:ascii="Garamond" w:hAnsi="Garamond"/>
          <w:i/>
          <w:iCs/>
          <w:sz w:val="24"/>
        </w:rPr>
        <w:t xml:space="preserve">kim Allah şöyle buyurmuştur: </w:t>
      </w:r>
      <w:r w:rsidR="00F05281" w:rsidRPr="00294CFF">
        <w:rPr>
          <w:rFonts w:ascii="Garamond" w:hAnsi="Garamond"/>
          <w:b/>
          <w:bCs/>
          <w:sz w:val="24"/>
        </w:rPr>
        <w:t>“</w:t>
      </w:r>
      <w:r w:rsidR="00F05281" w:rsidRPr="00294CFF">
        <w:rPr>
          <w:rFonts w:ascii="Garamond" w:hAnsi="Garamond" w:cs="Garamond"/>
          <w:b/>
          <w:bCs/>
          <w:sz w:val="24"/>
        </w:rPr>
        <w:t>Hüküm ancak Allah’ındır.</w:t>
      </w:r>
      <w:r w:rsidR="00DE4DF1" w:rsidRPr="00294CFF">
        <w:rPr>
          <w:rStyle w:val="FootnoteReference"/>
          <w:rFonts w:ascii="Garamond" w:hAnsi="Garamond"/>
          <w:i/>
          <w:iCs/>
          <w:sz w:val="24"/>
        </w:rPr>
        <w:footnoteReference w:id="147"/>
      </w:r>
      <w:r w:rsidR="00F05281" w:rsidRPr="00294CFF">
        <w:rPr>
          <w:rFonts w:ascii="Garamond" w:hAnsi="Garamond" w:cs="Garamond"/>
          <w:b/>
          <w:bCs/>
          <w:sz w:val="24"/>
        </w:rPr>
        <w:t xml:space="preserve"> </w:t>
      </w:r>
    </w:p>
    <w:p w:rsidR="00F7765B" w:rsidRPr="00294CFF" w:rsidRDefault="00F05281" w:rsidP="0087651F">
      <w:pPr>
        <w:spacing w:line="300" w:lineRule="atLeast"/>
        <w:ind w:firstLine="284"/>
        <w:jc w:val="both"/>
        <w:rPr>
          <w:rFonts w:ascii="Garamond" w:hAnsi="Garamond"/>
          <w:i/>
          <w:iCs/>
          <w:sz w:val="24"/>
        </w:rPr>
      </w:pPr>
      <w:r w:rsidRPr="00294CFF">
        <w:rPr>
          <w:rFonts w:ascii="Garamond" w:hAnsi="Garamond" w:cs="Garamond"/>
          <w:b/>
          <w:bCs/>
          <w:sz w:val="24"/>
        </w:rPr>
        <w:t xml:space="preserve">“Hamd, dünyada da ahirette de </w:t>
      </w:r>
      <w:r w:rsidR="002D5246">
        <w:rPr>
          <w:rFonts w:ascii="Garamond" w:hAnsi="Garamond" w:cs="Garamond"/>
          <w:b/>
          <w:bCs/>
          <w:sz w:val="24"/>
        </w:rPr>
        <w:t>O’nu</w:t>
      </w:r>
      <w:r w:rsidR="00DE4954" w:rsidRPr="00294CFF">
        <w:rPr>
          <w:rFonts w:ascii="Garamond" w:hAnsi="Garamond" w:cs="Garamond"/>
          <w:b/>
          <w:bCs/>
          <w:sz w:val="24"/>
        </w:rPr>
        <w:t xml:space="preserve">n </w:t>
      </w:r>
      <w:r w:rsidRPr="00294CFF">
        <w:rPr>
          <w:rFonts w:ascii="Garamond" w:hAnsi="Garamond" w:cs="Garamond"/>
          <w:b/>
          <w:bCs/>
          <w:sz w:val="24"/>
        </w:rPr>
        <w:t>içindir</w:t>
      </w:r>
      <w:r w:rsidRPr="00294CFF">
        <w:rPr>
          <w:rFonts w:ascii="Garamond" w:hAnsi="Garamond"/>
          <w:b/>
          <w:bCs/>
          <w:i/>
          <w:iCs/>
          <w:sz w:val="24"/>
        </w:rPr>
        <w:t xml:space="preserve">” </w:t>
      </w:r>
      <w:r w:rsidRPr="00294CFF">
        <w:rPr>
          <w:rStyle w:val="FootnoteReference"/>
          <w:rFonts w:ascii="Garamond" w:hAnsi="Garamond"/>
          <w:i/>
          <w:iCs/>
          <w:sz w:val="24"/>
        </w:rPr>
        <w:footnoteReference w:id="148"/>
      </w:r>
    </w:p>
    <w:p w:rsidR="00DE4DF1" w:rsidRPr="00294CFF" w:rsidRDefault="00DE4DF1" w:rsidP="0050492F">
      <w:pPr>
        <w:spacing w:line="300" w:lineRule="atLeast"/>
        <w:ind w:firstLine="284"/>
        <w:jc w:val="both"/>
        <w:rPr>
          <w:rFonts w:ascii="Garamond" w:hAnsi="Garamond"/>
          <w:i/>
          <w:iCs/>
          <w:sz w:val="24"/>
        </w:rPr>
      </w:pPr>
      <w:r w:rsidRPr="00294CFF">
        <w:rPr>
          <w:rFonts w:ascii="Garamond" w:hAnsi="Garamond"/>
          <w:i/>
          <w:iCs/>
          <w:sz w:val="24"/>
        </w:rPr>
        <w:t xml:space="preserve">Ama, bu itibari mülk ve yöneticiliğin anlamının yorumu da açıkça ortaya koyulduğu üzere </w:t>
      </w:r>
      <w:r w:rsidRPr="00294CFF">
        <w:rPr>
          <w:rFonts w:ascii="Garamond" w:hAnsi="Garamond"/>
          <w:i/>
          <w:iCs/>
          <w:sz w:val="24"/>
        </w:rPr>
        <w:lastRenderedPageBreak/>
        <w:t>gerçeklerde kök salmış ve sübut etmiş bir yorumdur ve bu asla zail olacak ve intikal edecek bir durumda değildir. Nitekim bizim her birimiz, kendi</w:t>
      </w:r>
      <w:r w:rsidR="0000679A">
        <w:rPr>
          <w:rFonts w:ascii="Garamond" w:hAnsi="Garamond"/>
          <w:i/>
          <w:iCs/>
          <w:sz w:val="24"/>
        </w:rPr>
        <w:t>mizin</w:t>
      </w:r>
      <w:r w:rsidRPr="00294CFF">
        <w:rPr>
          <w:rFonts w:ascii="Garamond" w:hAnsi="Garamond"/>
          <w:i/>
          <w:iCs/>
          <w:sz w:val="24"/>
        </w:rPr>
        <w:t xml:space="preserve"> maliki ve </w:t>
      </w:r>
      <w:r w:rsidR="0000679A">
        <w:rPr>
          <w:rFonts w:ascii="Garamond" w:hAnsi="Garamond"/>
          <w:i/>
          <w:iCs/>
          <w:sz w:val="24"/>
        </w:rPr>
        <w:t>sahibi konumundayız</w:t>
      </w:r>
      <w:r w:rsidR="005655E5" w:rsidRPr="00294CFF">
        <w:rPr>
          <w:rFonts w:ascii="Garamond" w:hAnsi="Garamond"/>
          <w:i/>
          <w:iCs/>
          <w:sz w:val="24"/>
        </w:rPr>
        <w:t xml:space="preserve">. Yani hepimiz, kulak, göz, diğer </w:t>
      </w:r>
      <w:r w:rsidR="0000679A">
        <w:rPr>
          <w:rFonts w:ascii="Garamond" w:hAnsi="Garamond"/>
          <w:i/>
          <w:iCs/>
          <w:sz w:val="24"/>
        </w:rPr>
        <w:t>organ</w:t>
      </w:r>
      <w:r w:rsidR="005655E5" w:rsidRPr="00294CFF">
        <w:rPr>
          <w:rFonts w:ascii="Garamond" w:hAnsi="Garamond"/>
          <w:i/>
          <w:iCs/>
          <w:sz w:val="24"/>
        </w:rPr>
        <w:t xml:space="preserve"> ve fii</w:t>
      </w:r>
      <w:r w:rsidR="0000679A">
        <w:rPr>
          <w:rFonts w:ascii="Garamond" w:hAnsi="Garamond"/>
          <w:i/>
          <w:iCs/>
          <w:sz w:val="24"/>
        </w:rPr>
        <w:t>l</w:t>
      </w:r>
      <w:r w:rsidR="005655E5" w:rsidRPr="00294CFF">
        <w:rPr>
          <w:rFonts w:ascii="Garamond" w:hAnsi="Garamond"/>
          <w:i/>
          <w:iCs/>
          <w:sz w:val="24"/>
        </w:rPr>
        <w:t xml:space="preserve">lerimize hakim durumdayız. Onlarda apaçık bir şekilde tasarrufta bulunmaktayız. Öyle ki kulak ve göz, insanın emriyle işitmekte ve görmektedir, başka bir insanın emri ve iradesine bağlı olarak değil! Bu anlam bizim </w:t>
      </w:r>
      <w:r w:rsidR="00AD67B1" w:rsidRPr="00294CFF">
        <w:rPr>
          <w:rFonts w:ascii="Garamond" w:hAnsi="Garamond"/>
          <w:i/>
          <w:iCs/>
          <w:sz w:val="24"/>
        </w:rPr>
        <w:t>hakkımız</w:t>
      </w:r>
      <w:r w:rsidR="00C8799E">
        <w:rPr>
          <w:rFonts w:ascii="Garamond" w:hAnsi="Garamond"/>
          <w:i/>
          <w:iCs/>
          <w:sz w:val="24"/>
        </w:rPr>
        <w:t>da da gerçekleştiği hususunda</w:t>
      </w:r>
      <w:r w:rsidR="00AD67B1" w:rsidRPr="00294CFF">
        <w:rPr>
          <w:rFonts w:ascii="Garamond" w:hAnsi="Garamond"/>
          <w:i/>
          <w:iCs/>
          <w:sz w:val="24"/>
        </w:rPr>
        <w:t xml:space="preserve"> şüphe etmediğimiz güzel bir anlamdır ve bu gerçeklik yok olacak ve intikal edecek bir gerçek de değildir. Zira insan kuvvet ve fiillerine maliktir. Bu kuvvet ve fiiller de bütünüyle insanın vücuduna tabidir ve onun vücuduyla ayakta durmaktadır. Onun varlığından bağımsız ve ihtiyaçsız değildir. Örneğin göz</w:t>
      </w:r>
      <w:r w:rsidR="0050492F">
        <w:rPr>
          <w:rFonts w:ascii="Garamond" w:hAnsi="Garamond"/>
          <w:i/>
          <w:iCs/>
          <w:sz w:val="24"/>
        </w:rPr>
        <w:t>,</w:t>
      </w:r>
      <w:r w:rsidR="00AD67B1" w:rsidRPr="00294CFF">
        <w:rPr>
          <w:rFonts w:ascii="Garamond" w:hAnsi="Garamond"/>
          <w:i/>
          <w:iCs/>
          <w:sz w:val="24"/>
        </w:rPr>
        <w:t>, bakan insan</w:t>
      </w:r>
      <w:r w:rsidR="0050492F">
        <w:rPr>
          <w:rFonts w:ascii="Garamond" w:hAnsi="Garamond"/>
          <w:i/>
          <w:iCs/>
          <w:sz w:val="24"/>
        </w:rPr>
        <w:t>ın</w:t>
      </w:r>
      <w:r w:rsidR="00AD67B1" w:rsidRPr="00294CFF">
        <w:rPr>
          <w:rFonts w:ascii="Garamond" w:hAnsi="Garamond"/>
          <w:i/>
          <w:iCs/>
          <w:sz w:val="24"/>
        </w:rPr>
        <w:t xml:space="preserve"> </w:t>
      </w:r>
      <w:r w:rsidR="00C8799E">
        <w:rPr>
          <w:rFonts w:ascii="Garamond" w:hAnsi="Garamond"/>
          <w:i/>
          <w:iCs/>
          <w:sz w:val="24"/>
        </w:rPr>
        <w:t>izn</w:t>
      </w:r>
      <w:r w:rsidR="00AD67B1" w:rsidRPr="00294CFF">
        <w:rPr>
          <w:rFonts w:ascii="Garamond" w:hAnsi="Garamond"/>
          <w:i/>
          <w:iCs/>
          <w:sz w:val="24"/>
        </w:rPr>
        <w:t xml:space="preserve">iyle </w:t>
      </w:r>
      <w:r w:rsidR="002E55AF">
        <w:rPr>
          <w:rFonts w:ascii="Garamond" w:hAnsi="Garamond"/>
          <w:i/>
          <w:iCs/>
          <w:sz w:val="24"/>
        </w:rPr>
        <w:t xml:space="preserve">görmektedir, kulak </w:t>
      </w:r>
      <w:r w:rsidR="004044B7" w:rsidRPr="00294CFF">
        <w:rPr>
          <w:rFonts w:ascii="Garamond" w:hAnsi="Garamond"/>
          <w:i/>
          <w:iCs/>
          <w:sz w:val="24"/>
        </w:rPr>
        <w:t xml:space="preserve"> onun izniyle işitmektedir. Eğer insan olmasaydı, ne göz olurdu, ne görme olurdu, ne kulak olurdu ve ne de duyma. Toplumda da insan gerçekte </w:t>
      </w:r>
      <w:r w:rsidR="00D00761" w:rsidRPr="00294CFF">
        <w:rPr>
          <w:rFonts w:ascii="Garamond" w:hAnsi="Garamond"/>
          <w:i/>
          <w:iCs/>
          <w:sz w:val="24"/>
        </w:rPr>
        <w:t xml:space="preserve">padişah ve yöneticinin emriyle </w:t>
      </w:r>
      <w:r w:rsidR="00B3341C">
        <w:rPr>
          <w:rFonts w:ascii="Garamond" w:hAnsi="Garamond"/>
          <w:i/>
          <w:iCs/>
          <w:sz w:val="24"/>
        </w:rPr>
        <w:t xml:space="preserve">iş </w:t>
      </w:r>
      <w:r w:rsidR="00D00761" w:rsidRPr="00294CFF">
        <w:rPr>
          <w:rFonts w:ascii="Garamond" w:hAnsi="Garamond"/>
          <w:i/>
          <w:iCs/>
          <w:sz w:val="24"/>
        </w:rPr>
        <w:t>yapmaktadır. Eğer toplumdaki işlerin dizginlerini elinde tutan bu idare edici güç olmasaydı, toplum vücuda gelmezdi. Eğer yönetici ve hakim bir kimseyi amel ve tasarruftan alı koyacak olursa o artık buna isyan edemez.</w:t>
      </w:r>
    </w:p>
    <w:p w:rsidR="00186572" w:rsidRPr="00294CFF" w:rsidRDefault="00D00761" w:rsidP="00FD5462">
      <w:pPr>
        <w:spacing w:line="300" w:lineRule="atLeast"/>
        <w:ind w:firstLine="284"/>
        <w:jc w:val="both"/>
        <w:rPr>
          <w:rFonts w:ascii="Garamond" w:hAnsi="Garamond"/>
          <w:i/>
          <w:iCs/>
          <w:sz w:val="24"/>
        </w:rPr>
      </w:pPr>
      <w:r w:rsidRPr="00294CFF">
        <w:rPr>
          <w:rFonts w:ascii="Garamond" w:hAnsi="Garamond"/>
          <w:i/>
          <w:iCs/>
          <w:sz w:val="24"/>
        </w:rPr>
        <w:lastRenderedPageBreak/>
        <w:t xml:space="preserve">Şüphesiz bu anlam aynen varlıkların vücuda gelme kaynağı ve alemin düzeninin idare menşei olan münezzeh olan Allah hakkında da gerçekleşmektedir. Hiçbir varlık ne varlığında mertebesi yüce yaratıcıdan müstağnidir ve ne de varlığının etkilerinde, yani kuvvet ve fiilleri hususunda kendiliğinden hiçbir bağımsızlığa sahip değildir. Ne bireysel durumda, ne de toplumsal durumda </w:t>
      </w:r>
      <w:r w:rsidR="00186572" w:rsidRPr="00294CFF">
        <w:rPr>
          <w:rFonts w:ascii="Garamond" w:hAnsi="Garamond"/>
          <w:i/>
          <w:iCs/>
          <w:sz w:val="24"/>
        </w:rPr>
        <w:t xml:space="preserve">bağımsız değildir. Bu kuvve ve fiiller varlık aleminin diğer cüzleriyle irtibat halindedir. Dünyadaki kuvvetler ile bu kuvvetlerin irtibatı ve bu kuvvetlerin birbirine karışımı da bu görülen genel düzeni vücuda getirmektedir. Nitekim Allah-u Teala şöyle buyurmuştur: </w:t>
      </w:r>
      <w:r w:rsidR="00F05281" w:rsidRPr="00294CFF">
        <w:rPr>
          <w:rFonts w:ascii="Garamond" w:hAnsi="Garamond"/>
          <w:i/>
          <w:iCs/>
          <w:sz w:val="24"/>
        </w:rPr>
        <w:t xml:space="preserve"> </w:t>
      </w:r>
      <w:r w:rsidR="00F05281" w:rsidRPr="00294CFF">
        <w:rPr>
          <w:rFonts w:ascii="Garamond" w:hAnsi="Garamond"/>
          <w:b/>
          <w:bCs/>
          <w:i/>
          <w:iCs/>
          <w:sz w:val="24"/>
        </w:rPr>
        <w:t>“</w:t>
      </w:r>
      <w:r w:rsidR="00F05281" w:rsidRPr="00294CFF">
        <w:rPr>
          <w:rFonts w:ascii="Garamond" w:hAnsi="Garamond" w:cs="Garamond"/>
          <w:b/>
          <w:bCs/>
          <w:sz w:val="24"/>
        </w:rPr>
        <w:t>De ki: “Mülkün sahibi olan Allah’ım!</w:t>
      </w:r>
      <w:r w:rsidR="00186572" w:rsidRPr="00294CFF">
        <w:rPr>
          <w:rFonts w:ascii="Garamond" w:hAnsi="Garamond"/>
          <w:b/>
          <w:bCs/>
          <w:i/>
          <w:iCs/>
          <w:sz w:val="24"/>
        </w:rPr>
        <w:t>”</w:t>
      </w:r>
      <w:r w:rsidR="00186572" w:rsidRPr="00294CFF">
        <w:rPr>
          <w:rStyle w:val="FootnoteReference"/>
          <w:rFonts w:ascii="Garamond" w:hAnsi="Garamond"/>
          <w:i/>
          <w:iCs/>
          <w:sz w:val="24"/>
        </w:rPr>
        <w:footnoteReference w:id="149"/>
      </w:r>
    </w:p>
    <w:p w:rsidR="00E722C2" w:rsidRPr="0087651F" w:rsidRDefault="00186572" w:rsidP="0087651F">
      <w:pPr>
        <w:spacing w:line="300" w:lineRule="atLeast"/>
        <w:ind w:firstLine="284"/>
        <w:jc w:val="both"/>
        <w:rPr>
          <w:rFonts w:ascii="Garamond" w:hAnsi="Garamond" w:cs="Garamond"/>
          <w:sz w:val="24"/>
        </w:rPr>
      </w:pPr>
      <w:r w:rsidRPr="00294CFF">
        <w:rPr>
          <w:rFonts w:ascii="Garamond" w:hAnsi="Garamond"/>
          <w:i/>
          <w:iCs/>
          <w:sz w:val="24"/>
        </w:rPr>
        <w:t>Hake</w:t>
      </w:r>
      <w:r w:rsidR="00F05281" w:rsidRPr="00294CFF">
        <w:rPr>
          <w:rFonts w:ascii="Garamond" w:hAnsi="Garamond"/>
          <w:i/>
          <w:iCs/>
          <w:sz w:val="24"/>
        </w:rPr>
        <w:t xml:space="preserve">za şöyle buyurmuştur: </w:t>
      </w:r>
      <w:r w:rsidR="00F05281" w:rsidRPr="00294CFF">
        <w:rPr>
          <w:rFonts w:ascii="Garamond" w:hAnsi="Garamond"/>
          <w:b/>
          <w:bCs/>
          <w:i/>
          <w:iCs/>
          <w:sz w:val="24"/>
        </w:rPr>
        <w:t>“</w:t>
      </w:r>
      <w:r w:rsidR="00F05281" w:rsidRPr="00294CFF">
        <w:rPr>
          <w:rFonts w:ascii="Garamond" w:hAnsi="Garamond" w:cs="Garamond"/>
          <w:b/>
          <w:bCs/>
          <w:sz w:val="24"/>
        </w:rPr>
        <w:t>Göklerin, yerin ve onlarda bulunanların egemenliği Allah’ındır, Allah her şeye kadirdir.</w:t>
      </w:r>
      <w:r w:rsidRPr="00294CFF">
        <w:rPr>
          <w:rFonts w:ascii="Garamond" w:hAnsi="Garamond"/>
          <w:b/>
          <w:bCs/>
          <w:i/>
          <w:iCs/>
          <w:sz w:val="24"/>
        </w:rPr>
        <w:t>”</w:t>
      </w:r>
      <w:r w:rsidRPr="00294CFF">
        <w:rPr>
          <w:rStyle w:val="FootnoteReference"/>
          <w:rFonts w:ascii="Garamond" w:hAnsi="Garamond"/>
          <w:i/>
          <w:iCs/>
          <w:sz w:val="24"/>
        </w:rPr>
        <w:footnoteReference w:id="150"/>
      </w:r>
      <w:r w:rsidR="00F05281" w:rsidRPr="0087651F">
        <w:rPr>
          <w:rFonts w:ascii="Garamond" w:hAnsi="Garamond" w:cs="Garamond"/>
          <w:sz w:val="24"/>
        </w:rPr>
        <w:t xml:space="preserve"> </w:t>
      </w:r>
    </w:p>
    <w:p w:rsidR="00632B84" w:rsidRPr="00294CFF" w:rsidRDefault="00E722C2" w:rsidP="00E20B0A">
      <w:pPr>
        <w:spacing w:line="300" w:lineRule="atLeast"/>
        <w:ind w:firstLine="284"/>
        <w:jc w:val="lowKashida"/>
        <w:rPr>
          <w:rFonts w:ascii="Garamond" w:hAnsi="Garamond" w:cs="Garamond"/>
          <w:b/>
          <w:bCs/>
          <w:sz w:val="24"/>
        </w:rPr>
      </w:pPr>
      <w:r w:rsidRPr="00294CFF">
        <w:rPr>
          <w:rFonts w:ascii="Garamond" w:hAnsi="Garamond" w:cs="Garamond"/>
          <w:b/>
          <w:bCs/>
          <w:sz w:val="24"/>
        </w:rPr>
        <w:t>“</w:t>
      </w:r>
      <w:r w:rsidR="00F05281" w:rsidRPr="00294CFF">
        <w:rPr>
          <w:rFonts w:ascii="Garamond" w:hAnsi="Garamond" w:cs="Garamond"/>
          <w:b/>
          <w:bCs/>
          <w:sz w:val="24"/>
        </w:rPr>
        <w:t>Hükümranlık elinde olan Allah yücedir ve O her şeye kadirdir.</w:t>
      </w:r>
      <w:r w:rsidRPr="00294CFF">
        <w:rPr>
          <w:rFonts w:ascii="Garamond" w:hAnsi="Garamond" w:cs="Garamond"/>
          <w:b/>
          <w:bCs/>
          <w:sz w:val="24"/>
        </w:rPr>
        <w:t>”</w:t>
      </w:r>
      <w:r w:rsidR="00F05281" w:rsidRPr="00294CFF">
        <w:rPr>
          <w:rFonts w:ascii="Garamond" w:hAnsi="Garamond" w:cs="Garamond"/>
          <w:b/>
          <w:bCs/>
          <w:sz w:val="24"/>
        </w:rPr>
        <w:t xml:space="preserve"> </w:t>
      </w:r>
      <w:r w:rsidR="00632B84" w:rsidRPr="00294CFF">
        <w:rPr>
          <w:rFonts w:ascii="Garamond" w:hAnsi="Garamond" w:cs="Garamond"/>
          <w:b/>
          <w:bCs/>
          <w:sz w:val="24"/>
        </w:rPr>
        <w:t>“</w:t>
      </w:r>
      <w:r w:rsidR="00E20B0A">
        <w:rPr>
          <w:rFonts w:ascii="Garamond" w:hAnsi="Garamond" w:cs="Garamond"/>
          <w:b/>
          <w:bCs/>
          <w:sz w:val="24"/>
        </w:rPr>
        <w:t>Ö</w:t>
      </w:r>
      <w:r w:rsidRPr="00294CFF">
        <w:rPr>
          <w:rFonts w:ascii="Garamond" w:hAnsi="Garamond" w:cs="Garamond"/>
          <w:b/>
          <w:bCs/>
          <w:sz w:val="24"/>
        </w:rPr>
        <w:t xml:space="preserve">lümü ve dirimi yaratan </w:t>
      </w:r>
      <w:r w:rsidR="00DE4954" w:rsidRPr="00294CFF">
        <w:rPr>
          <w:rFonts w:ascii="Garamond" w:hAnsi="Garamond" w:cs="Garamond"/>
          <w:b/>
          <w:bCs/>
          <w:sz w:val="24"/>
        </w:rPr>
        <w:t>o’dur</w:t>
      </w:r>
      <w:r w:rsidRPr="00294CFF">
        <w:rPr>
          <w:rFonts w:ascii="Garamond" w:hAnsi="Garamond" w:cs="Garamond"/>
          <w:b/>
          <w:bCs/>
          <w:sz w:val="24"/>
        </w:rPr>
        <w:t>.”</w:t>
      </w:r>
      <w:r w:rsidR="00632B84" w:rsidRPr="00294CFF">
        <w:rPr>
          <w:rStyle w:val="FootnoteReference"/>
          <w:rFonts w:ascii="Garamond" w:hAnsi="Garamond" w:cs="Garamond"/>
          <w:b/>
          <w:bCs/>
          <w:sz w:val="24"/>
        </w:rPr>
        <w:t xml:space="preserve"> </w:t>
      </w:r>
    </w:p>
    <w:p w:rsidR="000E4816" w:rsidRPr="00294CFF" w:rsidRDefault="00632B8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“Gökleri yedi kat üzerine yaratan </w:t>
      </w:r>
      <w:r w:rsidR="00DE4954" w:rsidRPr="00294CFF">
        <w:rPr>
          <w:rFonts w:ascii="Garamond" w:hAnsi="Garamond" w:cs="Garamond"/>
          <w:b/>
          <w:bCs/>
          <w:sz w:val="24"/>
        </w:rPr>
        <w:t>o’dur</w:t>
      </w:r>
      <w:r w:rsidRPr="00294CFF">
        <w:rPr>
          <w:rFonts w:ascii="Garamond" w:hAnsi="Garamond" w:cs="Garamond"/>
          <w:b/>
          <w:bCs/>
          <w:sz w:val="24"/>
        </w:rPr>
        <w:t>.”</w:t>
      </w:r>
      <w:r w:rsidRPr="00294CFF">
        <w:rPr>
          <w:rStyle w:val="FootnoteReference"/>
          <w:rFonts w:ascii="Garamond" w:hAnsi="Garamond" w:cs="Garamond"/>
          <w:b/>
          <w:bCs/>
          <w:sz w:val="24"/>
        </w:rPr>
        <w:footnoteReference w:id="151"/>
      </w:r>
    </w:p>
    <w:p w:rsidR="00D00761" w:rsidRPr="00294CFF" w:rsidRDefault="000E4816" w:rsidP="0087651F">
      <w:pPr>
        <w:spacing w:line="300" w:lineRule="atLeast"/>
        <w:ind w:firstLine="284"/>
        <w:jc w:val="both"/>
        <w:rPr>
          <w:rFonts w:ascii="Garamond" w:hAnsi="Garamond"/>
          <w:i/>
          <w:iCs/>
          <w:sz w:val="24"/>
        </w:rPr>
      </w:pPr>
      <w:r w:rsidRPr="00294CFF">
        <w:rPr>
          <w:rFonts w:ascii="Garamond" w:hAnsi="Garamond"/>
          <w:i/>
          <w:iCs/>
          <w:sz w:val="24"/>
        </w:rPr>
        <w:t>Bu ayetler</w:t>
      </w:r>
      <w:r w:rsidR="00FD5462">
        <w:rPr>
          <w:rFonts w:ascii="Garamond" w:hAnsi="Garamond"/>
          <w:i/>
          <w:iCs/>
          <w:sz w:val="24"/>
        </w:rPr>
        <w:t>de</w:t>
      </w:r>
      <w:r w:rsidRPr="00294CFF">
        <w:rPr>
          <w:rFonts w:ascii="Garamond" w:hAnsi="Garamond"/>
          <w:i/>
          <w:iCs/>
          <w:sz w:val="24"/>
        </w:rPr>
        <w:t xml:space="preserve"> mülahaza edildiği gibi mülk ve padişahlığı yaratıcılığa </w:t>
      </w:r>
      <w:r w:rsidRPr="00294CFF">
        <w:rPr>
          <w:rFonts w:ascii="Garamond" w:hAnsi="Garamond"/>
          <w:i/>
          <w:iCs/>
          <w:sz w:val="24"/>
        </w:rPr>
        <w:lastRenderedPageBreak/>
        <w:t>neden kılmaktadır.</w:t>
      </w:r>
      <w:r w:rsidR="00F0255C" w:rsidRPr="00294CFF">
        <w:rPr>
          <w:rFonts w:ascii="Garamond" w:hAnsi="Garamond"/>
          <w:i/>
          <w:iCs/>
          <w:sz w:val="24"/>
        </w:rPr>
        <w:t xml:space="preserve"> O halde varlıkların varlı</w:t>
      </w:r>
      <w:r w:rsidR="007F349F">
        <w:rPr>
          <w:rFonts w:ascii="Garamond" w:hAnsi="Garamond"/>
          <w:i/>
          <w:iCs/>
          <w:sz w:val="24"/>
        </w:rPr>
        <w:t>ğı Allah’tandır. Onların varlık</w:t>
      </w:r>
      <w:r w:rsidR="00F0255C" w:rsidRPr="00294CFF">
        <w:rPr>
          <w:rFonts w:ascii="Garamond" w:hAnsi="Garamond"/>
          <w:i/>
          <w:iCs/>
          <w:sz w:val="24"/>
        </w:rPr>
        <w:t xml:space="preserve"> ve g</w:t>
      </w:r>
      <w:r w:rsidR="007F349F">
        <w:rPr>
          <w:rFonts w:ascii="Garamond" w:hAnsi="Garamond"/>
          <w:i/>
          <w:iCs/>
          <w:sz w:val="24"/>
        </w:rPr>
        <w:t xml:space="preserve">erçekliklerinin Allah’a nisbeti de </w:t>
      </w:r>
      <w:r w:rsidR="00FA6D43" w:rsidRPr="00294CFF">
        <w:rPr>
          <w:rFonts w:ascii="Garamond" w:hAnsi="Garamond"/>
          <w:i/>
          <w:iCs/>
          <w:sz w:val="24"/>
        </w:rPr>
        <w:t xml:space="preserve">Allah’ın mülk ve padişahlığının gerçekleşme ölçüsüdür ve bu da hiç kimsenin Allah’ın mülkünde ortak olmadığı ve ondan başkasına intikal etmediği ve aslında intikal ve başkasına havale imkanına sahip bulunmadığı anlamındadır. Yani Allah-u Teala onlardan asla sarf-ı nazar etmemekte ve </w:t>
      </w:r>
      <w:r w:rsidR="007F349F">
        <w:rPr>
          <w:rFonts w:ascii="Garamond" w:hAnsi="Garamond"/>
          <w:i/>
          <w:iCs/>
          <w:sz w:val="24"/>
        </w:rPr>
        <w:t>diğerini kendi yer</w:t>
      </w:r>
      <w:r w:rsidR="00FA6D43" w:rsidRPr="00294CFF">
        <w:rPr>
          <w:rFonts w:ascii="Garamond" w:hAnsi="Garamond"/>
          <w:i/>
          <w:iCs/>
          <w:sz w:val="24"/>
        </w:rPr>
        <w:t>ine geçirmemektedir.</w:t>
      </w:r>
    </w:p>
    <w:p w:rsidR="00FA6D43" w:rsidRPr="00294CFF" w:rsidRDefault="00FA6D43" w:rsidP="0087651F">
      <w:pPr>
        <w:spacing w:line="300" w:lineRule="atLeast"/>
        <w:ind w:firstLine="284"/>
        <w:jc w:val="lowKashida"/>
        <w:rPr>
          <w:rFonts w:ascii="Garamond" w:hAnsi="Garamond" w:cs="Garamond"/>
          <w:b/>
          <w:bCs/>
          <w:sz w:val="24"/>
        </w:rPr>
      </w:pPr>
      <w:r w:rsidRPr="00294CFF">
        <w:rPr>
          <w:rFonts w:ascii="Garamond" w:hAnsi="Garamond"/>
          <w:i/>
          <w:iCs/>
          <w:sz w:val="24"/>
        </w:rPr>
        <w:t>Bu melekut kelimesinin bu ayette yorumlandığı anlamının aynısıdır.</w:t>
      </w:r>
      <w:r w:rsidR="00632B84" w:rsidRPr="00294CFF">
        <w:rPr>
          <w:rFonts w:ascii="Garamond" w:hAnsi="Garamond"/>
          <w:i/>
          <w:iCs/>
          <w:sz w:val="24"/>
        </w:rPr>
        <w:t xml:space="preserve"> </w:t>
      </w:r>
      <w:r w:rsidR="00632B84" w:rsidRPr="00294CFF">
        <w:rPr>
          <w:rFonts w:ascii="Garamond" w:hAnsi="Garamond"/>
          <w:b/>
          <w:bCs/>
          <w:i/>
          <w:iCs/>
          <w:sz w:val="24"/>
        </w:rPr>
        <w:t>“</w:t>
      </w:r>
      <w:r w:rsidR="00632B84" w:rsidRPr="00294CFF">
        <w:rPr>
          <w:rFonts w:ascii="Garamond" w:hAnsi="Garamond" w:cs="Garamond"/>
          <w:b/>
          <w:bCs/>
          <w:sz w:val="24"/>
        </w:rPr>
        <w:t xml:space="preserve">Bir şeyi dilediği zaman, </w:t>
      </w:r>
      <w:r w:rsidR="002D5246">
        <w:rPr>
          <w:rFonts w:ascii="Garamond" w:hAnsi="Garamond" w:cs="Garamond"/>
          <w:b/>
          <w:bCs/>
          <w:sz w:val="24"/>
        </w:rPr>
        <w:t>O’nu</w:t>
      </w:r>
      <w:r w:rsidR="00DE4954" w:rsidRPr="00294CFF">
        <w:rPr>
          <w:rFonts w:ascii="Garamond" w:hAnsi="Garamond" w:cs="Garamond"/>
          <w:b/>
          <w:bCs/>
          <w:sz w:val="24"/>
        </w:rPr>
        <w:t xml:space="preserve">n </w:t>
      </w:r>
      <w:r w:rsidR="00632B84" w:rsidRPr="00294CFF">
        <w:rPr>
          <w:rFonts w:ascii="Garamond" w:hAnsi="Garamond" w:cs="Garamond"/>
          <w:b/>
          <w:bCs/>
          <w:sz w:val="24"/>
        </w:rPr>
        <w:t>buyruğu sadece, o şeye “Ol” demektir hemen olur. Her şeyin egemenliği elinde olan ve sizin de kendisine döneceğiniz Allah münezzehtir.</w:t>
      </w:r>
      <w:r w:rsidR="001B1634" w:rsidRPr="00294CFF">
        <w:rPr>
          <w:rFonts w:ascii="Garamond" w:hAnsi="Garamond"/>
          <w:b/>
          <w:bCs/>
          <w:i/>
          <w:iCs/>
          <w:sz w:val="24"/>
        </w:rPr>
        <w:t>”</w:t>
      </w:r>
      <w:r w:rsidR="001B1634" w:rsidRPr="00294CFF">
        <w:rPr>
          <w:rStyle w:val="FootnoteReference"/>
          <w:rFonts w:ascii="Garamond" w:hAnsi="Garamond"/>
          <w:i/>
          <w:iCs/>
          <w:sz w:val="24"/>
        </w:rPr>
        <w:footnoteReference w:id="152"/>
      </w:r>
    </w:p>
    <w:p w:rsidR="00182147" w:rsidRPr="00A12265" w:rsidRDefault="001B1634" w:rsidP="00A12265">
      <w:pPr>
        <w:spacing w:line="300" w:lineRule="atLeast"/>
        <w:ind w:firstLine="284"/>
        <w:jc w:val="both"/>
        <w:rPr>
          <w:rFonts w:ascii="Garamond" w:hAnsi="Garamond" w:cs="Garamond"/>
          <w:sz w:val="24"/>
        </w:rPr>
      </w:pPr>
      <w:r w:rsidRPr="00294CFF">
        <w:rPr>
          <w:rFonts w:ascii="Garamond" w:hAnsi="Garamond"/>
          <w:i/>
          <w:iCs/>
          <w:sz w:val="24"/>
        </w:rPr>
        <w:t xml:space="preserve">Zira </w:t>
      </w:r>
      <w:r w:rsidR="00182147" w:rsidRPr="00294CFF">
        <w:rPr>
          <w:rFonts w:ascii="Garamond" w:hAnsi="Garamond"/>
          <w:i/>
          <w:iCs/>
          <w:sz w:val="24"/>
        </w:rPr>
        <w:t>ikinci ayetin de açıkça ifade ettiği gibi her şeyin melekutu münezzeh ol</w:t>
      </w:r>
      <w:r w:rsidR="00CF1F72">
        <w:rPr>
          <w:rFonts w:ascii="Garamond" w:hAnsi="Garamond"/>
          <w:i/>
          <w:iCs/>
          <w:sz w:val="24"/>
        </w:rPr>
        <w:t>an Allah’ın o şeye buyurduğu “Ku</w:t>
      </w:r>
      <w:r w:rsidR="00182147" w:rsidRPr="00294CFF">
        <w:rPr>
          <w:rFonts w:ascii="Garamond" w:hAnsi="Garamond"/>
          <w:i/>
          <w:iCs/>
          <w:sz w:val="24"/>
        </w:rPr>
        <w:t xml:space="preserve">n” (ol) kelimesidir. Allah’ın sözü de onun fiilinin ve eşyanın icadının aynısıdır. O halde açıkça anlaşıldığı üzere melekut eşyanın varlığının bizzat kendisidir ve onların münezzeh olan Allah ile ayakta durduğunun ifadesidir. </w:t>
      </w:r>
      <w:r w:rsidR="00674723">
        <w:rPr>
          <w:rFonts w:ascii="Garamond" w:hAnsi="Garamond"/>
          <w:i/>
          <w:iCs/>
          <w:sz w:val="24"/>
        </w:rPr>
        <w:t xml:space="preserve">Bu hiçbir şekilde ortaklık kabul etmeyen bir iştir. </w:t>
      </w:r>
      <w:r w:rsidR="0000754C">
        <w:rPr>
          <w:rFonts w:ascii="Garamond" w:hAnsi="Garamond"/>
          <w:i/>
          <w:iCs/>
          <w:sz w:val="24"/>
        </w:rPr>
        <w:t xml:space="preserve">Mğnezzeh ve tek olan Allah’a mahsustur. Neticede saltanat ve tedbir anlamında olan rububiyet </w:t>
      </w:r>
      <w:r w:rsidR="008947DF">
        <w:rPr>
          <w:rFonts w:ascii="Garamond" w:hAnsi="Garamond"/>
          <w:i/>
          <w:iCs/>
          <w:sz w:val="24"/>
        </w:rPr>
        <w:lastRenderedPageBreak/>
        <w:t xml:space="preserve">başkasına bırakılmayı ve intikali kabul edemez. İşte bu yüzden dolayı eşyanın melekutunu incelemek insanı kesin bir hidayetle tevhide götürmektedir. </w:t>
      </w:r>
      <w:r w:rsidR="00182147" w:rsidRPr="00294CFF">
        <w:rPr>
          <w:rFonts w:ascii="Garamond" w:hAnsi="Garamond"/>
          <w:i/>
          <w:iCs/>
          <w:sz w:val="24"/>
        </w:rPr>
        <w:t>Nitekim All</w:t>
      </w:r>
      <w:r w:rsidR="00632B84" w:rsidRPr="00294CFF">
        <w:rPr>
          <w:rFonts w:ascii="Garamond" w:hAnsi="Garamond"/>
          <w:i/>
          <w:iCs/>
          <w:sz w:val="24"/>
        </w:rPr>
        <w:t xml:space="preserve">ah-u Teala şöyle buyurmuştur: </w:t>
      </w:r>
      <w:r w:rsidR="00454942" w:rsidRPr="00A12265">
        <w:rPr>
          <w:rFonts w:ascii="Garamond" w:hAnsi="Garamond"/>
          <w:b/>
          <w:bCs/>
          <w:sz w:val="24"/>
        </w:rPr>
        <w:t>“Göklerin ve yerin hükümranlığına, Allah’ın yarattığı her şeye ve ecellerinin yaklaşmış olabileceğine bakmadılar mı? O halde Kur’andan sonra hangi söze inanacaklar?</w:t>
      </w:r>
      <w:r w:rsidR="00632B84" w:rsidRPr="00A12265">
        <w:rPr>
          <w:rFonts w:ascii="Garamond" w:hAnsi="Garamond" w:cs="Garamond"/>
          <w:b/>
          <w:bCs/>
          <w:sz w:val="24"/>
        </w:rPr>
        <w:t>”</w:t>
      </w:r>
      <w:r w:rsidR="00182147" w:rsidRPr="00294CFF">
        <w:rPr>
          <w:rStyle w:val="FootnoteReference"/>
          <w:rFonts w:ascii="Garamond" w:hAnsi="Garamond"/>
          <w:i/>
          <w:iCs/>
          <w:sz w:val="24"/>
        </w:rPr>
        <w:footnoteReference w:id="153"/>
      </w:r>
      <w:r w:rsidR="00A12265">
        <w:rPr>
          <w:rFonts w:ascii="Garamond" w:hAnsi="Garamond" w:cs="Garamond"/>
          <w:sz w:val="24"/>
        </w:rPr>
        <w:t xml:space="preserve"> </w:t>
      </w:r>
      <w:r w:rsidR="00182147" w:rsidRPr="00294CFF">
        <w:rPr>
          <w:rFonts w:ascii="Garamond" w:hAnsi="Garamond"/>
          <w:i/>
          <w:iCs/>
          <w:sz w:val="24"/>
        </w:rPr>
        <w:t xml:space="preserve">Mülahaza edildiği gibi bu ayetin anlamı da daha önce </w:t>
      </w:r>
      <w:r w:rsidR="00A12265">
        <w:rPr>
          <w:rFonts w:ascii="Garamond" w:hAnsi="Garamond"/>
          <w:i/>
          <w:iCs/>
          <w:sz w:val="24"/>
        </w:rPr>
        <w:t>zikredilen mülk suresinin</w:t>
      </w:r>
      <w:r w:rsidR="00182147" w:rsidRPr="00294CFF">
        <w:rPr>
          <w:rFonts w:ascii="Garamond" w:hAnsi="Garamond"/>
          <w:i/>
          <w:iCs/>
          <w:sz w:val="24"/>
        </w:rPr>
        <w:t xml:space="preserve"> ayeti ile aynıdır.</w:t>
      </w:r>
    </w:p>
    <w:p w:rsidR="00055636" w:rsidRPr="00294CFF" w:rsidRDefault="00182147" w:rsidP="0087651F">
      <w:pPr>
        <w:spacing w:line="300" w:lineRule="atLeast"/>
        <w:ind w:firstLine="284"/>
        <w:jc w:val="both"/>
        <w:rPr>
          <w:rFonts w:ascii="Garamond" w:hAnsi="Garamond"/>
          <w:i/>
          <w:iCs/>
          <w:sz w:val="24"/>
        </w:rPr>
      </w:pPr>
      <w:r w:rsidRPr="00294CFF">
        <w:rPr>
          <w:rFonts w:ascii="Garamond" w:hAnsi="Garamond"/>
          <w:i/>
          <w:iCs/>
          <w:sz w:val="24"/>
        </w:rPr>
        <w:t>O halde anlaşıldığı üzere göklerin ve yerin melekutundan ma</w:t>
      </w:r>
      <w:r w:rsidR="00A12265">
        <w:rPr>
          <w:rFonts w:ascii="Garamond" w:hAnsi="Garamond"/>
          <w:i/>
          <w:iCs/>
          <w:sz w:val="24"/>
        </w:rPr>
        <w:t>ksat, diğer ilgili ayetler üzerinde düşünme</w:t>
      </w:r>
      <w:r w:rsidRPr="00294CFF">
        <w:rPr>
          <w:rFonts w:ascii="Garamond" w:hAnsi="Garamond"/>
          <w:i/>
          <w:iCs/>
          <w:sz w:val="24"/>
        </w:rPr>
        <w:t xml:space="preserve">den anlaşıldığı kadarıyla, Hz. İbrahim’in (a.s) ruhunu, eşyayı müşahadeye yönlendirmekten ibarettir. Yani bütün varlıkların varlığı Allah ile kaimdir ve bu istinad ortaklık kabul eden bir istinat da değildir. İbrahim çok geçmeden şu neticeye vardı ki, hiçbir mahlukat, başka bir rububiyete, alemi tedbire ve alemdeki işleri idareye kadir değildir. Çünkü putlar, insanların bizzat yaptığı ve adlandırdığı heykellerdir. Allah onların gerçekliği hakkında bir delil indirmemiştir. Böyle bir duruma sahip olan varlıklar ise, onları bizzat yapmış olan insanın rabbi ve maliki olamaz. Yıldız, ay ve güneş gibi </w:t>
      </w:r>
      <w:r w:rsidRPr="00294CFF">
        <w:rPr>
          <w:rFonts w:ascii="Garamond" w:hAnsi="Garamond"/>
          <w:i/>
          <w:iCs/>
          <w:sz w:val="24"/>
        </w:rPr>
        <w:lastRenderedPageBreak/>
        <w:t>semavi cisimler de değişiklik içindedirler. Zira bazen insan için zahir olmakta, bazen de insanın gözlerinden gi</w:t>
      </w:r>
      <w:r w:rsidR="00055636" w:rsidRPr="00294CFF">
        <w:rPr>
          <w:rFonts w:ascii="Garamond" w:hAnsi="Garamond"/>
          <w:i/>
          <w:iCs/>
          <w:sz w:val="24"/>
        </w:rPr>
        <w:t>zli kalmaktadır. Bu varlıklar da bu hal üzere daha ileride diyeceğimiz gibi, varlık aleminin yöneticisi ve idarecisi olamaz.</w:t>
      </w:r>
    </w:p>
    <w:p w:rsidR="00182147" w:rsidRPr="0087651F" w:rsidRDefault="00942B55" w:rsidP="0087651F">
      <w:pPr>
        <w:spacing w:line="300" w:lineRule="atLeast"/>
        <w:ind w:firstLine="284"/>
        <w:jc w:val="both"/>
        <w:rPr>
          <w:rFonts w:ascii="Garamond" w:hAnsi="Garamond" w:cs="Garamond"/>
          <w:sz w:val="24"/>
        </w:rPr>
      </w:pPr>
      <w:r w:rsidRPr="00294CFF">
        <w:rPr>
          <w:rFonts w:ascii="Garamond" w:hAnsi="Garamond"/>
          <w:b/>
          <w:bCs/>
          <w:i/>
          <w:iCs/>
          <w:sz w:val="24"/>
        </w:rPr>
        <w:t>“</w:t>
      </w:r>
      <w:r w:rsidRPr="00294CFF">
        <w:rPr>
          <w:rFonts w:ascii="Garamond" w:hAnsi="Garamond" w:cs="Garamond"/>
          <w:b/>
          <w:bCs/>
          <w:sz w:val="24"/>
        </w:rPr>
        <w:t>Böylece yakin edenlerden olması</w:t>
      </w:r>
      <w:r w:rsidR="00055636" w:rsidRPr="00294CFF">
        <w:rPr>
          <w:rFonts w:ascii="Garamond" w:hAnsi="Garamond"/>
          <w:b/>
          <w:bCs/>
          <w:i/>
          <w:iCs/>
          <w:sz w:val="24"/>
        </w:rPr>
        <w:t>”</w:t>
      </w:r>
      <w:r w:rsidR="00055636" w:rsidRPr="00294CFF">
        <w:rPr>
          <w:rFonts w:ascii="Garamond" w:hAnsi="Garamond"/>
          <w:i/>
          <w:iCs/>
          <w:sz w:val="24"/>
        </w:rPr>
        <w:t xml:space="preserve"> ayetindeki </w:t>
      </w:r>
      <w:r w:rsidR="00AC1255" w:rsidRPr="00294CFF">
        <w:rPr>
          <w:rFonts w:ascii="Garamond" w:hAnsi="Garamond"/>
          <w:i/>
          <w:iCs/>
          <w:sz w:val="24"/>
        </w:rPr>
        <w:t xml:space="preserve">“lam” harfi (liyekune) nedensellik içindir. Bu cümlenin geneli de hazf edilen başka bir cümleye atfedilmiştir ve cümlenin takdiri ise şöyledir: “Liyekune keza ve keza ve liyekune minel mukinin” (Böylece şöyle veya böyle </w:t>
      </w:r>
      <w:r w:rsidR="00651034">
        <w:rPr>
          <w:rFonts w:ascii="Garamond" w:hAnsi="Garamond"/>
          <w:i/>
          <w:iCs/>
          <w:sz w:val="24"/>
        </w:rPr>
        <w:t xml:space="preserve">olması için </w:t>
      </w:r>
      <w:r w:rsidR="00AC1255" w:rsidRPr="00294CFF">
        <w:rPr>
          <w:rFonts w:ascii="Garamond" w:hAnsi="Garamond"/>
          <w:i/>
          <w:iCs/>
          <w:sz w:val="24"/>
        </w:rPr>
        <w:t>ve yakin edenlerden olması için</w:t>
      </w:r>
      <w:r w:rsidR="00651034">
        <w:rPr>
          <w:rFonts w:ascii="Garamond" w:hAnsi="Garamond"/>
          <w:i/>
          <w:iCs/>
          <w:sz w:val="24"/>
        </w:rPr>
        <w:t>…</w:t>
      </w:r>
      <w:r w:rsidR="00AC1255" w:rsidRPr="00294CFF">
        <w:rPr>
          <w:rFonts w:ascii="Garamond" w:hAnsi="Garamond"/>
          <w:i/>
          <w:iCs/>
          <w:sz w:val="24"/>
        </w:rPr>
        <w:t>)</w:t>
      </w:r>
    </w:p>
    <w:p w:rsidR="00953225" w:rsidRPr="00651034" w:rsidRDefault="00651034" w:rsidP="00651034">
      <w:pPr>
        <w:spacing w:line="300" w:lineRule="atLeast"/>
        <w:ind w:firstLine="284"/>
        <w:jc w:val="both"/>
        <w:rPr>
          <w:rFonts w:ascii="Garamond" w:hAnsi="Garamond" w:cs="Garamond"/>
          <w:sz w:val="24"/>
        </w:rPr>
      </w:pPr>
      <w:r>
        <w:rPr>
          <w:rFonts w:ascii="Garamond" w:hAnsi="Garamond"/>
          <w:i/>
          <w:iCs/>
          <w:sz w:val="24"/>
        </w:rPr>
        <w:t>Yakin hiçbir şek</w:t>
      </w:r>
      <w:r w:rsidR="00AC1255" w:rsidRPr="00294CFF">
        <w:rPr>
          <w:rFonts w:ascii="Garamond" w:hAnsi="Garamond"/>
          <w:i/>
          <w:iCs/>
          <w:sz w:val="24"/>
        </w:rPr>
        <w:t xml:space="preserve"> ve şüpheyle karışmayan bir ilimden ibarettir. Şayet yakinden maksat da Allah’ın ayetlerine ve nişanelerine yakin etmektir. Nitekim başka</w:t>
      </w:r>
      <w:r w:rsidR="00942B55" w:rsidRPr="00294CFF">
        <w:rPr>
          <w:rFonts w:ascii="Garamond" w:hAnsi="Garamond"/>
          <w:i/>
          <w:iCs/>
          <w:sz w:val="24"/>
        </w:rPr>
        <w:t xml:space="preserve"> bir yerde şöyle buyurmuştur: </w:t>
      </w:r>
      <w:r w:rsidR="00942B55" w:rsidRPr="00294CFF">
        <w:rPr>
          <w:rFonts w:ascii="Garamond" w:hAnsi="Garamond"/>
          <w:b/>
          <w:bCs/>
          <w:i/>
          <w:iCs/>
          <w:sz w:val="24"/>
        </w:rPr>
        <w:t>“</w:t>
      </w:r>
      <w:r w:rsidR="00942B55" w:rsidRPr="00294CFF">
        <w:rPr>
          <w:rFonts w:ascii="Garamond" w:hAnsi="Garamond" w:cs="Garamond"/>
          <w:b/>
          <w:bCs/>
          <w:sz w:val="24"/>
        </w:rPr>
        <w:t>Sabredip ayetlerimize kesin olarak inanmalarından ötürü, aralarından, onları buyruğumuzla doğru yola götüren önderler yaptık.</w:t>
      </w:r>
      <w:r w:rsidR="00AC1255" w:rsidRPr="00294CFF">
        <w:rPr>
          <w:rFonts w:ascii="Garamond" w:hAnsi="Garamond"/>
          <w:b/>
          <w:bCs/>
          <w:i/>
          <w:iCs/>
          <w:sz w:val="24"/>
        </w:rPr>
        <w:t>”</w:t>
      </w:r>
      <w:r w:rsidR="00953225" w:rsidRPr="00294CFF">
        <w:rPr>
          <w:rStyle w:val="FootnoteReference"/>
          <w:rFonts w:ascii="Garamond" w:hAnsi="Garamond"/>
          <w:i/>
          <w:iCs/>
          <w:sz w:val="24"/>
        </w:rPr>
        <w:footnoteReference w:id="154"/>
      </w:r>
      <w:r>
        <w:rPr>
          <w:rFonts w:ascii="Garamond" w:hAnsi="Garamond" w:cs="Garamond"/>
          <w:sz w:val="24"/>
        </w:rPr>
        <w:t xml:space="preserve"> </w:t>
      </w:r>
      <w:r w:rsidR="00953225" w:rsidRPr="00294CFF">
        <w:rPr>
          <w:rFonts w:ascii="Garamond" w:hAnsi="Garamond"/>
          <w:i/>
          <w:iCs/>
          <w:sz w:val="24"/>
        </w:rPr>
        <w:t>Bu yakinin neticesi ise Allah’ın güzel isimlerine ve üstün sıfatlarına yakindir.</w:t>
      </w:r>
    </w:p>
    <w:p w:rsidR="006E390E" w:rsidRPr="0087651F" w:rsidRDefault="006E390E" w:rsidP="00651034">
      <w:pPr>
        <w:spacing w:line="300" w:lineRule="atLeast"/>
        <w:ind w:firstLine="284"/>
        <w:jc w:val="both"/>
        <w:rPr>
          <w:rFonts w:ascii="Garamond" w:hAnsi="Garamond" w:cs="Garamond"/>
          <w:sz w:val="24"/>
        </w:rPr>
      </w:pPr>
      <w:r w:rsidRPr="00294CFF">
        <w:rPr>
          <w:rFonts w:ascii="Garamond" w:hAnsi="Garamond"/>
          <w:i/>
          <w:iCs/>
          <w:sz w:val="24"/>
        </w:rPr>
        <w:t>Allah-u Teala’nın Peygamber (s.a.a) hakkında nazil buyurduğu ayetler d</w:t>
      </w:r>
      <w:r w:rsidR="00632B84" w:rsidRPr="00294CFF">
        <w:rPr>
          <w:rFonts w:ascii="Garamond" w:hAnsi="Garamond"/>
          <w:i/>
          <w:iCs/>
          <w:sz w:val="24"/>
        </w:rPr>
        <w:t xml:space="preserve">e bu anlamı ifade etmektedir. </w:t>
      </w:r>
      <w:r w:rsidR="00632B84" w:rsidRPr="00294CFF">
        <w:rPr>
          <w:rFonts w:ascii="Garamond" w:hAnsi="Garamond"/>
          <w:b/>
          <w:bCs/>
          <w:i/>
          <w:iCs/>
          <w:sz w:val="24"/>
        </w:rPr>
        <w:t>“</w:t>
      </w:r>
      <w:r w:rsidR="00632B84" w:rsidRPr="00294CFF">
        <w:rPr>
          <w:rFonts w:ascii="Garamond" w:hAnsi="Garamond" w:cs="Garamond"/>
          <w:b/>
          <w:bCs/>
          <w:sz w:val="24"/>
        </w:rPr>
        <w:t xml:space="preserve">Kulunu (Muhammed’i) bir gece Mescid-i Haram’dan, kendisine bir kısım </w:t>
      </w:r>
      <w:r w:rsidR="00632B84" w:rsidRPr="00294CFF">
        <w:rPr>
          <w:rFonts w:ascii="Garamond" w:hAnsi="Garamond" w:cs="Garamond"/>
          <w:b/>
          <w:bCs/>
          <w:sz w:val="24"/>
        </w:rPr>
        <w:lastRenderedPageBreak/>
        <w:t>ayetlerimizi göstermek için, çevresini mübarek kıldığımız Mescid</w:t>
      </w:r>
      <w:r w:rsidR="00651034">
        <w:rPr>
          <w:rFonts w:ascii="Garamond" w:hAnsi="Garamond" w:cs="Garamond"/>
          <w:b/>
          <w:bCs/>
          <w:sz w:val="24"/>
        </w:rPr>
        <w:t>-</w:t>
      </w:r>
      <w:r w:rsidR="00632B84" w:rsidRPr="00294CFF">
        <w:rPr>
          <w:rFonts w:ascii="Garamond" w:hAnsi="Garamond" w:cs="Garamond"/>
          <w:b/>
          <w:bCs/>
          <w:sz w:val="24"/>
        </w:rPr>
        <w:t>i Aksa’ya götüren Allah’ın şanı yücedir.</w:t>
      </w:r>
      <w:r w:rsidRPr="00294CFF">
        <w:rPr>
          <w:rFonts w:ascii="Garamond" w:hAnsi="Garamond"/>
          <w:b/>
          <w:bCs/>
          <w:i/>
          <w:iCs/>
          <w:sz w:val="24"/>
        </w:rPr>
        <w:t>”</w:t>
      </w:r>
      <w:r w:rsidRPr="00294CFF">
        <w:rPr>
          <w:rStyle w:val="FootnoteReference"/>
          <w:rFonts w:ascii="Garamond" w:hAnsi="Garamond"/>
          <w:i/>
          <w:iCs/>
          <w:sz w:val="24"/>
        </w:rPr>
        <w:footnoteReference w:id="155"/>
      </w:r>
    </w:p>
    <w:p w:rsidR="00541244" w:rsidRPr="00294CFF" w:rsidRDefault="00651034" w:rsidP="0087651F">
      <w:pPr>
        <w:spacing w:line="300" w:lineRule="atLeast"/>
        <w:ind w:firstLine="284"/>
        <w:jc w:val="lowKashida"/>
        <w:rPr>
          <w:rFonts w:ascii="Garamond" w:hAnsi="Garamond" w:cs="Garamond"/>
          <w:b/>
          <w:bCs/>
          <w:sz w:val="24"/>
        </w:rPr>
      </w:pPr>
      <w:r>
        <w:rPr>
          <w:rFonts w:ascii="Garamond" w:hAnsi="Garamond"/>
          <w:i/>
          <w:iCs/>
          <w:sz w:val="24"/>
        </w:rPr>
        <w:t>H</w:t>
      </w:r>
      <w:r w:rsidR="009D0527" w:rsidRPr="00294CFF">
        <w:rPr>
          <w:rFonts w:ascii="Garamond" w:hAnsi="Garamond"/>
          <w:i/>
          <w:iCs/>
          <w:sz w:val="24"/>
        </w:rPr>
        <w:t xml:space="preserve">akeza şöyle buyurmuştur: </w:t>
      </w:r>
      <w:r w:rsidR="009D0527" w:rsidRPr="00294CFF">
        <w:rPr>
          <w:rFonts w:ascii="Garamond" w:hAnsi="Garamond"/>
          <w:b/>
          <w:bCs/>
          <w:i/>
          <w:iCs/>
          <w:sz w:val="24"/>
        </w:rPr>
        <w:t>“</w:t>
      </w:r>
      <w:r w:rsidR="009D0527" w:rsidRPr="00294CFF">
        <w:rPr>
          <w:rFonts w:ascii="Garamond" w:hAnsi="Garamond" w:cs="Garamond"/>
          <w:b/>
          <w:bCs/>
          <w:sz w:val="24"/>
        </w:rPr>
        <w:t>Gözü oradan ne kaydı ve ne de onu aştı. O rabbinin büyük ayetlerinden bazısını gördü.</w:t>
      </w:r>
      <w:r w:rsidR="00541244" w:rsidRPr="00294CFF">
        <w:rPr>
          <w:rFonts w:ascii="Garamond" w:hAnsi="Garamond"/>
          <w:b/>
          <w:bCs/>
          <w:i/>
          <w:iCs/>
          <w:sz w:val="24"/>
        </w:rPr>
        <w:t>”</w:t>
      </w:r>
      <w:r w:rsidR="00541244" w:rsidRPr="00294CFF">
        <w:rPr>
          <w:rStyle w:val="FootnoteReference"/>
          <w:rFonts w:ascii="Garamond" w:hAnsi="Garamond"/>
          <w:i/>
          <w:iCs/>
          <w:sz w:val="24"/>
        </w:rPr>
        <w:footnoteReference w:id="156"/>
      </w:r>
    </w:p>
    <w:p w:rsidR="00541244" w:rsidRPr="00294CFF" w:rsidRDefault="00541244" w:rsidP="0087651F">
      <w:pPr>
        <w:spacing w:line="300" w:lineRule="atLeast"/>
        <w:ind w:firstLine="284"/>
        <w:jc w:val="both"/>
        <w:rPr>
          <w:rFonts w:ascii="Garamond" w:hAnsi="Garamond"/>
          <w:i/>
          <w:iCs/>
          <w:sz w:val="24"/>
        </w:rPr>
      </w:pPr>
      <w:r w:rsidRPr="00294CFF">
        <w:rPr>
          <w:rFonts w:ascii="Garamond" w:hAnsi="Garamond"/>
          <w:i/>
          <w:iCs/>
          <w:sz w:val="24"/>
        </w:rPr>
        <w:t>Ama Allah-u Teala’nın zatına yakin hususuna gelince… Kur’an-ı Kerim Allah’ın zatının her türlü şek ve şüpheden yüce olduğunu ve hiçbir ilmin Allah’ın zatını ihata edemeyeceğini, aksine burada tümüyle teslim olmak gerektiğini ifade etmektedir.</w:t>
      </w:r>
    </w:p>
    <w:p w:rsidR="00541244" w:rsidRPr="0087651F" w:rsidRDefault="00541244" w:rsidP="0087651F">
      <w:pPr>
        <w:spacing w:line="300" w:lineRule="atLeast"/>
        <w:ind w:firstLine="284"/>
        <w:jc w:val="both"/>
        <w:rPr>
          <w:rFonts w:ascii="Garamond" w:hAnsi="Garamond" w:cs="Garamond"/>
          <w:sz w:val="24"/>
        </w:rPr>
      </w:pPr>
      <w:r w:rsidRPr="00294CFF">
        <w:rPr>
          <w:rFonts w:ascii="Garamond" w:hAnsi="Garamond"/>
          <w:i/>
          <w:iCs/>
          <w:sz w:val="24"/>
        </w:rPr>
        <w:t xml:space="preserve">Kur’an-ı Kerim, </w:t>
      </w:r>
      <w:r w:rsidR="00D83997" w:rsidRPr="00294CFF">
        <w:rPr>
          <w:rFonts w:ascii="Garamond" w:hAnsi="Garamond"/>
          <w:i/>
          <w:iCs/>
          <w:sz w:val="24"/>
        </w:rPr>
        <w:t>Allah-u Teala’nın nişanelerine yakin</w:t>
      </w:r>
      <w:r w:rsidR="00B002DA">
        <w:rPr>
          <w:rFonts w:ascii="Garamond" w:hAnsi="Garamond"/>
          <w:i/>
          <w:iCs/>
          <w:sz w:val="24"/>
        </w:rPr>
        <w:t>î</w:t>
      </w:r>
      <w:r w:rsidR="00D83997" w:rsidRPr="00294CFF">
        <w:rPr>
          <w:rFonts w:ascii="Garamond" w:hAnsi="Garamond"/>
          <w:i/>
          <w:iCs/>
          <w:sz w:val="24"/>
        </w:rPr>
        <w:t xml:space="preserve"> bir ilmin özelliklerinden birinin de Allah’ın dilediği ölçüde his perdesinin ötesinde varlık hakikatlerinin keşfedilmesi olarak zikretmiştir. Örneğin </w:t>
      </w:r>
      <w:r w:rsidR="009D0527" w:rsidRPr="00294CFF">
        <w:rPr>
          <w:rFonts w:ascii="Garamond" w:hAnsi="Garamond"/>
          <w:i/>
          <w:iCs/>
          <w:sz w:val="24"/>
        </w:rPr>
        <w:t xml:space="preserve">bir ayette şöyle buyurmuştur: </w:t>
      </w:r>
      <w:r w:rsidR="009D0527" w:rsidRPr="00294CFF">
        <w:rPr>
          <w:rFonts w:ascii="Garamond" w:hAnsi="Garamond"/>
          <w:b/>
          <w:bCs/>
          <w:i/>
          <w:iCs/>
          <w:sz w:val="24"/>
        </w:rPr>
        <w:t>“</w:t>
      </w:r>
      <w:r w:rsidR="009D0527" w:rsidRPr="00294CFF">
        <w:rPr>
          <w:rFonts w:ascii="Garamond" w:hAnsi="Garamond" w:cs="Garamond"/>
          <w:b/>
          <w:bCs/>
          <w:sz w:val="24"/>
        </w:rPr>
        <w:t>Dikkat edin, şayet yaptığınızın sonucunu kesin olarak bir bilseniz! And olsun ki, cehennemi göreceksiniz.</w:t>
      </w:r>
      <w:r w:rsidR="00D83997" w:rsidRPr="00294CFF">
        <w:rPr>
          <w:rFonts w:ascii="Garamond" w:hAnsi="Garamond"/>
          <w:b/>
          <w:bCs/>
          <w:i/>
          <w:iCs/>
          <w:sz w:val="24"/>
        </w:rPr>
        <w:t>”</w:t>
      </w:r>
      <w:r w:rsidR="00D83997" w:rsidRPr="00294CFF">
        <w:rPr>
          <w:rStyle w:val="FootnoteReference"/>
          <w:rFonts w:ascii="Garamond" w:hAnsi="Garamond"/>
          <w:i/>
          <w:iCs/>
          <w:sz w:val="24"/>
        </w:rPr>
        <w:footnoteReference w:id="157"/>
      </w:r>
    </w:p>
    <w:p w:rsidR="009D7708" w:rsidRPr="00294CFF" w:rsidRDefault="00D83997" w:rsidP="0087651F">
      <w:pPr>
        <w:spacing w:line="300" w:lineRule="atLeast"/>
        <w:ind w:firstLine="284"/>
        <w:jc w:val="lowKashida"/>
        <w:rPr>
          <w:rFonts w:ascii="Garamond" w:hAnsi="Garamond" w:cs="Garamond"/>
          <w:b/>
          <w:bCs/>
          <w:sz w:val="24"/>
        </w:rPr>
      </w:pPr>
      <w:r w:rsidRPr="00294CFF">
        <w:rPr>
          <w:rFonts w:ascii="Garamond" w:hAnsi="Garamond"/>
          <w:i/>
          <w:iCs/>
          <w:sz w:val="24"/>
        </w:rPr>
        <w:t xml:space="preserve">Hakeza şöyle buyurmuştur: </w:t>
      </w:r>
      <w:r w:rsidRPr="00294CFF">
        <w:rPr>
          <w:rFonts w:ascii="Garamond" w:hAnsi="Garamond"/>
          <w:b/>
          <w:bCs/>
          <w:i/>
          <w:iCs/>
          <w:sz w:val="24"/>
        </w:rPr>
        <w:t>“</w:t>
      </w:r>
      <w:r w:rsidR="009D0527" w:rsidRPr="00294CFF">
        <w:rPr>
          <w:rFonts w:ascii="Garamond" w:hAnsi="Garamond" w:cs="Garamond"/>
          <w:b/>
          <w:bCs/>
          <w:sz w:val="24"/>
        </w:rPr>
        <w:t xml:space="preserve">Ama iyilerin defteri yüksek katlardadır. O yüksek katların ne olduğunu sen bilir misin? O, gözde </w:t>
      </w:r>
      <w:r w:rsidR="00B002DA">
        <w:rPr>
          <w:rFonts w:ascii="Garamond" w:hAnsi="Garamond" w:cs="Garamond"/>
          <w:b/>
          <w:bCs/>
          <w:sz w:val="24"/>
        </w:rPr>
        <w:t>meleklerin gördüğü, yazılı bir k</w:t>
      </w:r>
      <w:r w:rsidR="009D0527" w:rsidRPr="00294CFF">
        <w:rPr>
          <w:rFonts w:ascii="Garamond" w:hAnsi="Garamond" w:cs="Garamond"/>
          <w:b/>
          <w:bCs/>
          <w:sz w:val="24"/>
        </w:rPr>
        <w:t>ita</w:t>
      </w:r>
      <w:r w:rsidR="009D0527" w:rsidRPr="00294CFF">
        <w:rPr>
          <w:rFonts w:ascii="Garamond" w:hAnsi="Garamond" w:cs="Garamond"/>
          <w:b/>
          <w:bCs/>
          <w:sz w:val="24"/>
        </w:rPr>
        <w:t>p</w:t>
      </w:r>
      <w:r w:rsidR="009D0527" w:rsidRPr="00294CFF">
        <w:rPr>
          <w:rFonts w:ascii="Garamond" w:hAnsi="Garamond" w:cs="Garamond"/>
          <w:b/>
          <w:bCs/>
          <w:sz w:val="24"/>
        </w:rPr>
        <w:t>tır.</w:t>
      </w:r>
      <w:r w:rsidR="009D7708" w:rsidRPr="00294CFF">
        <w:rPr>
          <w:rFonts w:ascii="Garamond" w:hAnsi="Garamond"/>
          <w:b/>
          <w:bCs/>
          <w:i/>
          <w:iCs/>
          <w:sz w:val="24"/>
        </w:rPr>
        <w:t>”</w:t>
      </w:r>
      <w:r w:rsidR="009D7708" w:rsidRPr="00294CFF">
        <w:rPr>
          <w:rStyle w:val="FootnoteReference"/>
          <w:rFonts w:ascii="Garamond" w:hAnsi="Garamond"/>
          <w:i/>
          <w:iCs/>
          <w:sz w:val="24"/>
        </w:rPr>
        <w:footnoteReference w:id="158"/>
      </w:r>
    </w:p>
    <w:p w:rsidR="000A6614" w:rsidRPr="00294CFF" w:rsidRDefault="000A6614" w:rsidP="0087651F">
      <w:pPr>
        <w:spacing w:line="300" w:lineRule="atLeast"/>
        <w:ind w:firstLine="284"/>
        <w:jc w:val="both"/>
        <w:rPr>
          <w:rFonts w:ascii="Garamond" w:hAnsi="Garamond"/>
          <w:i/>
          <w:iCs/>
          <w:sz w:val="24"/>
        </w:rPr>
      </w:pPr>
    </w:p>
    <w:p w:rsidR="009D7708" w:rsidRPr="00294CFF" w:rsidRDefault="000A6614" w:rsidP="0087651F">
      <w:pPr>
        <w:pStyle w:val="Heading1"/>
        <w:spacing w:line="300" w:lineRule="atLeast"/>
        <w:ind w:firstLine="284"/>
      </w:pPr>
      <w:bookmarkStart w:id="40" w:name="_Toc23535876"/>
      <w:r w:rsidRPr="00294CFF">
        <w:t>3714. Bölüm</w:t>
      </w:r>
      <w:bookmarkEnd w:id="40"/>
    </w:p>
    <w:p w:rsidR="000A6614" w:rsidRPr="00294CFF" w:rsidRDefault="009D7708" w:rsidP="0087651F">
      <w:pPr>
        <w:pStyle w:val="Heading1"/>
        <w:spacing w:line="300" w:lineRule="atLeast"/>
        <w:ind w:firstLine="284"/>
      </w:pPr>
      <w:bookmarkStart w:id="41" w:name="_Toc23535877"/>
      <w:r w:rsidRPr="00294CFF">
        <w:t>Melekut Perdeleri</w:t>
      </w:r>
      <w:bookmarkEnd w:id="41"/>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9D7708"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w:t>
      </w:r>
      <w:r w:rsidR="00B002DA">
        <w:rPr>
          <w:rFonts w:ascii="Garamond" w:hAnsi="Garamond"/>
          <w:i/>
          <w:iCs/>
          <w:sz w:val="24"/>
        </w:rPr>
        <w:t>, M</w:t>
      </w:r>
      <w:r w:rsidRPr="00294CFF">
        <w:rPr>
          <w:rFonts w:ascii="Garamond" w:hAnsi="Garamond"/>
          <w:i/>
          <w:iCs/>
          <w:sz w:val="24"/>
        </w:rPr>
        <w:t>irac gecesinde</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 xml:space="preserve">Aşağıya inip dünya semasına vardığımda, kendimden aşağıya baktım. Aniden bir bulut, toz, duman ve velvele ile </w:t>
      </w:r>
      <w:r w:rsidR="008F72DA">
        <w:rPr>
          <w:rFonts w:ascii="Garamond" w:hAnsi="Garamond"/>
          <w:sz w:val="24"/>
        </w:rPr>
        <w:t>kar</w:t>
      </w:r>
      <w:r w:rsidR="00A93301">
        <w:rPr>
          <w:rFonts w:ascii="Garamond" w:hAnsi="Garamond"/>
          <w:sz w:val="24"/>
        </w:rPr>
        <w:t>ş</w:t>
      </w:r>
      <w:r w:rsidR="0085099D">
        <w:rPr>
          <w:rFonts w:ascii="Garamond" w:hAnsi="Garamond"/>
          <w:sz w:val="24"/>
        </w:rPr>
        <w:t>ı</w:t>
      </w:r>
      <w:r w:rsidR="00B002DA">
        <w:rPr>
          <w:rFonts w:ascii="Garamond" w:hAnsi="Garamond"/>
          <w:sz w:val="24"/>
        </w:rPr>
        <w:t>laştım.</w:t>
      </w:r>
      <w:r w:rsidRPr="0087651F">
        <w:rPr>
          <w:rFonts w:ascii="Garamond" w:hAnsi="Garamond"/>
          <w:sz w:val="24"/>
        </w:rPr>
        <w:t xml:space="preserve"> “Ey Cebrail! Bu nedir?” </w:t>
      </w:r>
      <w:r w:rsidR="00764618">
        <w:rPr>
          <w:rFonts w:ascii="Garamond" w:hAnsi="Garamond"/>
          <w:sz w:val="24"/>
        </w:rPr>
        <w:t>d</w:t>
      </w:r>
      <w:r w:rsidR="00DE4954" w:rsidRPr="0087651F">
        <w:rPr>
          <w:rFonts w:ascii="Garamond" w:hAnsi="Garamond"/>
          <w:sz w:val="24"/>
        </w:rPr>
        <w:t xml:space="preserve">iye </w:t>
      </w:r>
      <w:r w:rsidRPr="0087651F">
        <w:rPr>
          <w:rFonts w:ascii="Garamond" w:hAnsi="Garamond"/>
          <w:sz w:val="24"/>
        </w:rPr>
        <w:t>sordum. O şöyle buyurdu: “Bunlar, göklerin ve yerin melekutu hakkında düşünmesinler diye insanların gözünün üstünde dönen şeytanlardır. Eğer bunlar olmasaydı, insanlar bir çok ilginçlikleri görürlerdir.</w:t>
      </w:r>
      <w:r w:rsidR="000A6614" w:rsidRPr="0087651F">
        <w:rPr>
          <w:rFonts w:ascii="Garamond" w:hAnsi="Garamond"/>
          <w:sz w:val="24"/>
        </w:rPr>
        <w:t>”</w:t>
      </w:r>
      <w:r w:rsidR="000A6614" w:rsidRPr="0087651F">
        <w:rPr>
          <w:rStyle w:val="FootnoteReference"/>
          <w:rFonts w:ascii="Garamond" w:hAnsi="Garamond"/>
          <w:sz w:val="24"/>
        </w:rPr>
        <w:footnoteReference w:id="159"/>
      </w:r>
    </w:p>
    <w:p w:rsidR="000A6614" w:rsidRPr="00294CFF" w:rsidRDefault="009D7708"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Eğer şeytanlar insanların kalpleri etrafında dönmeseydi, şüphesiz göklerin melekutunu görürlerdi.</w:t>
      </w:r>
      <w:r w:rsidR="000A6614" w:rsidRPr="0087651F">
        <w:rPr>
          <w:rFonts w:ascii="Garamond" w:hAnsi="Garamond"/>
          <w:sz w:val="24"/>
        </w:rPr>
        <w:t>”</w:t>
      </w:r>
      <w:r w:rsidR="000A6614" w:rsidRPr="0087651F">
        <w:rPr>
          <w:rStyle w:val="FootnoteReference"/>
          <w:rFonts w:ascii="Garamond" w:hAnsi="Garamond"/>
          <w:sz w:val="24"/>
        </w:rPr>
        <w:footnoteReference w:id="160"/>
      </w:r>
    </w:p>
    <w:p w:rsidR="000A6614" w:rsidRPr="00294CFF" w:rsidRDefault="00BD475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9D7708" w:rsidRPr="0087651F">
        <w:rPr>
          <w:rFonts w:ascii="Garamond" w:hAnsi="Garamond"/>
          <w:sz w:val="24"/>
        </w:rPr>
        <w:t>Ne mutlu sabreden fakirlere! Onlar göklerin ve yerin melekutunu görenlerdir.</w:t>
      </w:r>
      <w:r w:rsidR="000A6614" w:rsidRPr="0087651F">
        <w:rPr>
          <w:rFonts w:ascii="Garamond" w:hAnsi="Garamond"/>
          <w:sz w:val="24"/>
        </w:rPr>
        <w:t>”</w:t>
      </w:r>
      <w:r w:rsidR="000A6614" w:rsidRPr="0087651F">
        <w:rPr>
          <w:rStyle w:val="FootnoteReference"/>
          <w:rFonts w:ascii="Garamond" w:hAnsi="Garamond"/>
          <w:sz w:val="24"/>
        </w:rPr>
        <w:footnoteReference w:id="161"/>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El</w:t>
      </w:r>
      <w:r w:rsidR="000A6614" w:rsidRPr="00294CFF">
        <w:rPr>
          <w:rFonts w:ascii="Garamond" w:hAnsi="Garamond"/>
          <w:i/>
          <w:iCs/>
          <w:sz w:val="24"/>
        </w:rPr>
        <w:t xml:space="preserve">-Kalb, 3390, 3399. Bölümler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i/>
          <w:iCs/>
          <w:sz w:val="8"/>
        </w:rPr>
        <w:sectPr w:rsidR="000A6614" w:rsidRPr="00294CFF">
          <w:footnotePr>
            <w:numRestart w:val="eachPage"/>
          </w:footnotePr>
          <w:type w:val="continuous"/>
          <w:pgSz w:w="11906" w:h="16838" w:code="9"/>
          <w:pgMar w:top="2722" w:right="2552" w:bottom="2778" w:left="2552" w:header="2552" w:footer="2552" w:gutter="0"/>
          <w:cols w:num="2" w:space="709"/>
          <w:docGrid w:linePitch="360"/>
        </w:sectPr>
      </w:pPr>
      <w:r w:rsidRPr="00294CFF">
        <w:rPr>
          <w:rFonts w:ascii="Garamond" w:hAnsi="Garamond"/>
          <w:i/>
          <w:iCs/>
          <w:sz w:val="8"/>
        </w:rPr>
        <w:br w:type="page"/>
      </w: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497.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BD4756" w:rsidP="0087651F">
      <w:pPr>
        <w:pStyle w:val="BodyTextIndent"/>
        <w:spacing w:before="0" w:line="300" w:lineRule="atLeast"/>
        <w:rPr>
          <w:rFonts w:ascii="Garamond" w:hAnsi="Garamond" w:cs="Garamond"/>
        </w:rPr>
      </w:pPr>
      <w:r>
        <w:rPr>
          <w:rFonts w:ascii="Garamond" w:hAnsi="Garamond" w:cs="Garamond"/>
        </w:rPr>
        <w:t>e</w:t>
      </w:r>
      <w:r w:rsidR="00DE4954" w:rsidRPr="00294CFF">
        <w:rPr>
          <w:rFonts w:ascii="Garamond" w:hAnsi="Garamond" w:cs="Garamond"/>
        </w:rPr>
        <w:t>l</w:t>
      </w:r>
      <w:r w:rsidR="000A6614" w:rsidRPr="00294CFF">
        <w:rPr>
          <w:rFonts w:ascii="Garamond" w:hAnsi="Garamond" w:cs="Garamond"/>
        </w:rPr>
        <w:t>-İmla</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Mühlet Vermek</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73/377, 139. </w:t>
      </w:r>
      <w:r w:rsidR="00DE4954" w:rsidRPr="00294CFF">
        <w:rPr>
          <w:rFonts w:ascii="Garamond" w:hAnsi="Garamond" w:cs="Garamond"/>
          <w:i/>
          <w:iCs/>
          <w:sz w:val="24"/>
        </w:rPr>
        <w:t>Bölüm</w:t>
      </w:r>
      <w:r w:rsidR="00A031F7">
        <w:rPr>
          <w:rFonts w:ascii="Garamond" w:hAnsi="Garamond" w:cs="Garamond"/>
          <w:i/>
          <w:iCs/>
          <w:sz w:val="24"/>
        </w:rPr>
        <w:t>; el-İmla ve’l-İ</w:t>
      </w:r>
      <w:r w:rsidRPr="00294CFF">
        <w:rPr>
          <w:rFonts w:ascii="Garamond" w:hAnsi="Garamond" w:cs="Garamond"/>
          <w:i/>
          <w:iCs/>
          <w:sz w:val="24"/>
        </w:rPr>
        <w:t>m</w:t>
      </w:r>
      <w:r w:rsidR="00A031F7">
        <w:rPr>
          <w:rFonts w:ascii="Garamond" w:hAnsi="Garamond" w:cs="Garamond"/>
          <w:i/>
          <w:iCs/>
          <w:sz w:val="24"/>
        </w:rPr>
        <w:t>hal ale’l-Kuf</w:t>
      </w:r>
      <w:r w:rsidRPr="00294CFF">
        <w:rPr>
          <w:rFonts w:ascii="Garamond" w:hAnsi="Garamond" w:cs="Garamond"/>
          <w:i/>
          <w:iCs/>
          <w:sz w:val="24"/>
        </w:rPr>
        <w:t>f</w:t>
      </w:r>
      <w:r w:rsidR="00A031F7">
        <w:rPr>
          <w:rFonts w:ascii="Garamond" w:hAnsi="Garamond" w:cs="Garamond"/>
          <w:i/>
          <w:iCs/>
          <w:sz w:val="24"/>
        </w:rPr>
        <w:t>a</w:t>
      </w:r>
      <w:r w:rsidRPr="00294CFF">
        <w:rPr>
          <w:rFonts w:ascii="Garamond" w:hAnsi="Garamond" w:cs="Garamond"/>
          <w:i/>
          <w:iCs/>
          <w:sz w:val="24"/>
        </w:rPr>
        <w:t>r</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73/387, 141. </w:t>
      </w:r>
      <w:r w:rsidR="00DE4954" w:rsidRPr="00294CFF">
        <w:rPr>
          <w:rFonts w:ascii="Garamond" w:hAnsi="Garamond" w:cs="Garamond"/>
          <w:i/>
          <w:iCs/>
          <w:sz w:val="24"/>
        </w:rPr>
        <w:t>Bölüm</w:t>
      </w:r>
      <w:r w:rsidRPr="00294CFF">
        <w:rPr>
          <w:rFonts w:ascii="Garamond" w:hAnsi="Garamond" w:cs="Garamond"/>
          <w:i/>
          <w:iCs/>
          <w:sz w:val="24"/>
        </w:rPr>
        <w:t>; Vak-u ma Yugallizu ala</w:t>
      </w:r>
      <w:r w:rsidR="00A031F7">
        <w:rPr>
          <w:rFonts w:ascii="Garamond" w:hAnsi="Garamond" w:cs="Garamond"/>
          <w:i/>
          <w:iCs/>
          <w:sz w:val="24"/>
        </w:rPr>
        <w:t>’l-Abd fi’l-Measi ve İstihraci</w:t>
      </w:r>
      <w:r w:rsidRPr="00294CFF">
        <w:rPr>
          <w:rFonts w:ascii="Garamond" w:hAnsi="Garamond" w:cs="Garamond"/>
          <w:i/>
          <w:iCs/>
          <w:sz w:val="24"/>
        </w:rPr>
        <w:t xml:space="preserve">llah Teala </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42" w:name="_Toc23535878"/>
      <w:r w:rsidRPr="00294CFF">
        <w:rPr>
          <w:noProof/>
          <w:lang w:val="en-US" w:eastAsia="en-US"/>
        </w:rPr>
        <mc:AlternateContent>
          <mc:Choice Requires="wps">
            <w:drawing>
              <wp:anchor distT="0" distB="0" distL="114300" distR="114300" simplePos="0" relativeHeight="25164236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83042" id="Line 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bvH1J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2"/>
    </w:p>
    <w:p w:rsidR="000A6614" w:rsidRPr="00294CFF" w:rsidRDefault="00DE4954" w:rsidP="0087651F">
      <w:pPr>
        <w:spacing w:line="300" w:lineRule="atLeast"/>
        <w:ind w:firstLine="284"/>
        <w:jc w:val="lowKashida"/>
        <w:rPr>
          <w:rFonts w:ascii="Garamond" w:hAnsi="Garamond" w:cs="Garamond"/>
          <w:i/>
          <w:iCs/>
          <w:sz w:val="24"/>
        </w:rPr>
      </w:pPr>
      <w:r w:rsidRPr="00294CFF">
        <w:rPr>
          <w:rFonts w:ascii="Garamond" w:hAnsi="Garamond" w:cs="Garamond"/>
          <w:i/>
          <w:iCs/>
          <w:sz w:val="24"/>
        </w:rPr>
        <w:t>Bak</w:t>
      </w:r>
      <w:r w:rsidR="000A6614" w:rsidRPr="00294CFF">
        <w:rPr>
          <w:rFonts w:ascii="Garamond" w:hAnsi="Garamond" w:cs="Garamond"/>
          <w:i/>
          <w:iCs/>
          <w:sz w:val="24"/>
        </w:rPr>
        <w:t xml:space="preserve">. </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483. </w:t>
      </w:r>
      <w:r w:rsidR="00DE4954" w:rsidRPr="00294CFF">
        <w:rPr>
          <w:rFonts w:ascii="Garamond" w:hAnsi="Garamond" w:cs="Garamond"/>
          <w:i/>
          <w:iCs/>
          <w:sz w:val="24"/>
        </w:rPr>
        <w:t>Konu</w:t>
      </w:r>
      <w:r w:rsidRPr="00294CFF">
        <w:rPr>
          <w:rFonts w:ascii="Garamond" w:hAnsi="Garamond" w:cs="Garamond"/>
          <w:i/>
          <w:iCs/>
          <w:sz w:val="24"/>
        </w:rPr>
        <w:t>, el-İmtihan</w:t>
      </w:r>
    </w:p>
    <w:p w:rsidR="000A6614" w:rsidRPr="00294CFF" w:rsidRDefault="00DE495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El</w:t>
      </w:r>
      <w:r w:rsidR="000A6614" w:rsidRPr="00294CFF">
        <w:rPr>
          <w:rFonts w:ascii="Garamond" w:hAnsi="Garamond" w:cs="Garamond"/>
          <w:i/>
          <w:iCs/>
          <w:sz w:val="24"/>
        </w:rPr>
        <w:t xml:space="preserve">-Bela, 403. </w:t>
      </w:r>
      <w:r w:rsidRPr="00294CFF">
        <w:rPr>
          <w:rFonts w:ascii="Garamond" w:hAnsi="Garamond" w:cs="Garamond"/>
          <w:i/>
          <w:iCs/>
          <w:sz w:val="24"/>
        </w:rPr>
        <w:t>Bölüm</w:t>
      </w:r>
      <w:r w:rsidR="000A6614" w:rsidRPr="00294CFF">
        <w:rPr>
          <w:rFonts w:ascii="Garamond" w:hAnsi="Garamond" w:cs="Garamond"/>
          <w:i/>
          <w:iCs/>
          <w:sz w:val="24"/>
        </w:rPr>
        <w:t xml:space="preserve">; en-Ni’met, 3910. </w:t>
      </w:r>
      <w:r w:rsidRPr="00294CFF">
        <w:rPr>
          <w:rFonts w:ascii="Garamond" w:hAnsi="Garamond" w:cs="Garamond"/>
          <w:i/>
          <w:iCs/>
          <w:sz w:val="24"/>
        </w:rPr>
        <w:t>Bölüm</w:t>
      </w:r>
      <w:r w:rsidR="000A6614" w:rsidRPr="00294CFF">
        <w:rPr>
          <w:rFonts w:ascii="Garamond" w:hAnsi="Garamond" w:cs="Garamond"/>
          <w:i/>
          <w:iCs/>
          <w:sz w:val="24"/>
        </w:rPr>
        <w:t xml:space="preserve">; ez-Zulüm, 2457. </w:t>
      </w:r>
      <w:r w:rsidRPr="00294CFF">
        <w:rPr>
          <w:rFonts w:ascii="Garamond" w:hAnsi="Garamond" w:cs="Garamond"/>
          <w:i/>
          <w:iCs/>
          <w:sz w:val="24"/>
        </w:rPr>
        <w:t>Bölüm</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pPr>
    </w:p>
    <w:p w:rsidR="009D7708" w:rsidRPr="00294CFF" w:rsidRDefault="00155DE1" w:rsidP="0087651F">
      <w:pPr>
        <w:pStyle w:val="Heading1"/>
        <w:spacing w:line="300" w:lineRule="atLeast"/>
        <w:ind w:firstLine="284"/>
      </w:pPr>
      <w:bookmarkStart w:id="43" w:name="_Toc23535879"/>
      <w:r w:rsidRPr="00294CFF">
        <w:t>3</w:t>
      </w:r>
      <w:r w:rsidR="000A6614" w:rsidRPr="00294CFF">
        <w:t>715. Bölüm</w:t>
      </w:r>
      <w:bookmarkEnd w:id="43"/>
    </w:p>
    <w:p w:rsidR="000A6614" w:rsidRPr="00294CFF" w:rsidRDefault="00155DE1" w:rsidP="0087651F">
      <w:pPr>
        <w:pStyle w:val="Heading1"/>
        <w:spacing w:line="300" w:lineRule="atLeast"/>
        <w:ind w:firstLine="284"/>
      </w:pPr>
      <w:bookmarkStart w:id="44" w:name="_Toc23535880"/>
      <w:r w:rsidRPr="00294CFF">
        <w:t>Mühlet Vermek</w:t>
      </w:r>
      <w:bookmarkEnd w:id="44"/>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6B4C0C" w:rsidRDefault="000A6614" w:rsidP="0087651F">
      <w:pPr>
        <w:spacing w:line="300" w:lineRule="atLeast"/>
        <w:ind w:firstLine="284"/>
        <w:jc w:val="both"/>
        <w:rPr>
          <w:rFonts w:ascii="Garamond" w:hAnsi="Garamond" w:cs="Garamond"/>
          <w:b/>
          <w:bCs/>
          <w:sz w:val="24"/>
        </w:rPr>
      </w:pPr>
      <w:r w:rsidRPr="006B4C0C">
        <w:rPr>
          <w:rFonts w:ascii="Garamond" w:hAnsi="Garamond" w:cs="Garamond"/>
          <w:b/>
          <w:bCs/>
          <w:sz w:val="24"/>
        </w:rPr>
        <w:t xml:space="preserve">“Küfredenler, kendilerine vermiş olduğumuz mühletin sakın kendileri için hayırlı olduğunu sanmasınlar. Biz onlara ancak, günahları çoğalsın diye mühlet veriyoruz. Küçültücü azab onlaradır.” </w:t>
      </w:r>
      <w:r w:rsidRPr="006B4C0C">
        <w:rPr>
          <w:rStyle w:val="FootnoteReference"/>
          <w:rFonts w:ascii="Garamond" w:hAnsi="Garamond" w:cs="Garamond"/>
          <w:b/>
          <w:bCs/>
          <w:sz w:val="24"/>
        </w:rPr>
        <w:footnoteReference w:id="162"/>
      </w:r>
    </w:p>
    <w:p w:rsidR="000A6614" w:rsidRPr="0087651F" w:rsidRDefault="000A6614" w:rsidP="006B4C0C">
      <w:pPr>
        <w:spacing w:line="300" w:lineRule="atLeast"/>
        <w:ind w:firstLine="284"/>
        <w:jc w:val="both"/>
        <w:rPr>
          <w:rFonts w:ascii="Garamond" w:hAnsi="Garamond" w:cs="Garamond"/>
          <w:sz w:val="24"/>
        </w:rPr>
      </w:pPr>
      <w:r w:rsidRPr="006B4C0C">
        <w:rPr>
          <w:rFonts w:ascii="Garamond" w:hAnsi="Garamond" w:cs="Garamond"/>
          <w:b/>
          <w:bCs/>
          <w:sz w:val="24"/>
        </w:rPr>
        <w:t>“Medyen halkı da peygamberlerini yalancı saymış</w:t>
      </w:r>
      <w:r w:rsidR="006B4C0C" w:rsidRPr="006B4C0C">
        <w:rPr>
          <w:rFonts w:ascii="Garamond" w:hAnsi="Garamond" w:cs="Garamond"/>
          <w:b/>
          <w:bCs/>
          <w:sz w:val="24"/>
        </w:rPr>
        <w:t xml:space="preserve"> ve Mûsa da yalanlanmıştı. Ama ben, kâfirlere önce mühlet </w:t>
      </w:r>
      <w:r w:rsidRPr="006B4C0C">
        <w:rPr>
          <w:rFonts w:ascii="Garamond" w:hAnsi="Garamond" w:cs="Garamond"/>
          <w:b/>
          <w:bCs/>
          <w:sz w:val="24"/>
        </w:rPr>
        <w:t xml:space="preserve">verdim, sonra da onları yakalayıverdim. Beni tanımamak nasılmış görsünler. Nice kasabaların halkını haksızlık yaparken yok ettik. Artık çatıları çökmüş, kuyuları metruk, sarayları bomboş kalmıştır. Yeryüzünde dolaşmıyorlar mı ki, orada olanları akıl edecek kalpleri, işitecek kulakları olsun. Ama yalnız gözler kör olmaz, fakat göğüslerde olan kalpler de körleşir. Senden, başlarına acele azâb getirmeni istiyorlar. Allah </w:t>
      </w:r>
      <w:r w:rsidRPr="006B4C0C">
        <w:rPr>
          <w:rFonts w:ascii="Garamond" w:hAnsi="Garamond" w:cs="Garamond"/>
          <w:b/>
          <w:bCs/>
          <w:sz w:val="24"/>
        </w:rPr>
        <w:lastRenderedPageBreak/>
        <w:t>sözünden asla caymayacaktır. Rabbinin katında bir gün, saydıklarınızdan bin yıl gibidir. Nice kasabalara, haksız oldukları halde, m</w:t>
      </w:r>
      <w:r w:rsidR="006B4C0C" w:rsidRPr="006B4C0C">
        <w:rPr>
          <w:rFonts w:ascii="Garamond" w:hAnsi="Garamond" w:cs="Garamond"/>
          <w:b/>
          <w:bCs/>
          <w:sz w:val="24"/>
        </w:rPr>
        <w:t>ühlet</w:t>
      </w:r>
      <w:r w:rsidRPr="006B4C0C">
        <w:rPr>
          <w:rFonts w:ascii="Garamond" w:hAnsi="Garamond" w:cs="Garamond"/>
          <w:b/>
          <w:bCs/>
          <w:sz w:val="24"/>
        </w:rPr>
        <w:t xml:space="preserve"> vermiştim; sonunda onları yakalayıverdim. Dönüş ancak banadır.”</w:t>
      </w:r>
      <w:r w:rsidRPr="0087651F">
        <w:rPr>
          <w:rStyle w:val="FootnoteReference"/>
          <w:rFonts w:ascii="Garamond" w:hAnsi="Garamond" w:cs="Garamond"/>
          <w:sz w:val="24"/>
        </w:rPr>
        <w:footnoteReference w:id="163"/>
      </w:r>
      <w:r w:rsidRPr="0087651F">
        <w:rPr>
          <w:rFonts w:ascii="Garamond" w:hAnsi="Garamond" w:cs="Garamond"/>
          <w:sz w:val="24"/>
        </w:rPr>
        <w:t xml:space="preserve"> </w:t>
      </w:r>
    </w:p>
    <w:p w:rsidR="000A6614" w:rsidRPr="00294CFF" w:rsidRDefault="00DE4954" w:rsidP="0087651F">
      <w:pPr>
        <w:spacing w:line="300" w:lineRule="atLeast"/>
        <w:ind w:firstLine="284"/>
        <w:jc w:val="lowKashida"/>
        <w:rPr>
          <w:rFonts w:ascii="Garamond" w:hAnsi="Garamond" w:cs="Garamond"/>
          <w:i/>
          <w:iCs/>
          <w:sz w:val="24"/>
        </w:rPr>
      </w:pPr>
      <w:r>
        <w:rPr>
          <w:rFonts w:ascii="Garamond" w:hAnsi="Garamond" w:cs="Garamond"/>
          <w:i/>
          <w:iCs/>
          <w:sz w:val="24"/>
        </w:rPr>
        <w:t>Bak</w:t>
      </w:r>
      <w:r w:rsidR="009951D0">
        <w:rPr>
          <w:rFonts w:ascii="Garamond" w:hAnsi="Garamond" w:cs="Garamond"/>
          <w:i/>
          <w:iCs/>
          <w:sz w:val="24"/>
        </w:rPr>
        <w:t>.</w:t>
      </w:r>
      <w:r w:rsidR="000A6614" w:rsidRPr="00294CFF">
        <w:rPr>
          <w:rFonts w:ascii="Garamond" w:hAnsi="Garamond" w:cs="Garamond"/>
          <w:i/>
          <w:iCs/>
          <w:sz w:val="24"/>
        </w:rPr>
        <w:t xml:space="preserve"> Al-i İmran sıresi 196, 197. </w:t>
      </w:r>
      <w:r w:rsidRPr="00294CFF">
        <w:rPr>
          <w:rFonts w:ascii="Garamond" w:hAnsi="Garamond" w:cs="Garamond"/>
          <w:i/>
          <w:iCs/>
          <w:sz w:val="24"/>
        </w:rPr>
        <w:t>Ayetler</w:t>
      </w:r>
      <w:r w:rsidR="000A6614" w:rsidRPr="00294CFF">
        <w:rPr>
          <w:rFonts w:ascii="Garamond" w:hAnsi="Garamond" w:cs="Garamond"/>
          <w:i/>
          <w:iCs/>
          <w:sz w:val="24"/>
        </w:rPr>
        <w:t xml:space="preserve">; </w:t>
      </w:r>
      <w:r w:rsidRPr="00294CFF">
        <w:rPr>
          <w:rFonts w:ascii="Garamond" w:hAnsi="Garamond" w:cs="Garamond"/>
          <w:i/>
          <w:iCs/>
          <w:sz w:val="24"/>
        </w:rPr>
        <w:t xml:space="preserve">maide </w:t>
      </w:r>
      <w:r w:rsidR="000A6614" w:rsidRPr="00294CFF">
        <w:rPr>
          <w:rFonts w:ascii="Garamond" w:hAnsi="Garamond" w:cs="Garamond"/>
          <w:i/>
          <w:iCs/>
          <w:sz w:val="24"/>
        </w:rPr>
        <w:t xml:space="preserve">suresi, 71. </w:t>
      </w:r>
      <w:r w:rsidRPr="00294CFF">
        <w:rPr>
          <w:rFonts w:ascii="Garamond" w:hAnsi="Garamond" w:cs="Garamond"/>
          <w:i/>
          <w:iCs/>
          <w:sz w:val="24"/>
        </w:rPr>
        <w:t>Ayet</w:t>
      </w:r>
      <w:r w:rsidR="000A6614" w:rsidRPr="00294CFF">
        <w:rPr>
          <w:rFonts w:ascii="Garamond" w:hAnsi="Garamond" w:cs="Garamond"/>
          <w:i/>
          <w:iCs/>
          <w:sz w:val="24"/>
        </w:rPr>
        <w:t xml:space="preserve">; En’am suresi, 44. </w:t>
      </w:r>
      <w:r w:rsidRPr="00294CFF">
        <w:rPr>
          <w:rFonts w:ascii="Garamond" w:hAnsi="Garamond" w:cs="Garamond"/>
          <w:i/>
          <w:iCs/>
          <w:sz w:val="24"/>
        </w:rPr>
        <w:t>Ayet</w:t>
      </w:r>
      <w:r w:rsidR="000A6614" w:rsidRPr="00294CFF">
        <w:rPr>
          <w:rFonts w:ascii="Garamond" w:hAnsi="Garamond" w:cs="Garamond"/>
          <w:i/>
          <w:iCs/>
          <w:sz w:val="24"/>
        </w:rPr>
        <w:t xml:space="preserve">; </w:t>
      </w:r>
      <w:r w:rsidRPr="00294CFF">
        <w:rPr>
          <w:rFonts w:ascii="Garamond" w:hAnsi="Garamond" w:cs="Garamond"/>
          <w:i/>
          <w:iCs/>
          <w:sz w:val="24"/>
        </w:rPr>
        <w:t xml:space="preserve">a’raf </w:t>
      </w:r>
      <w:r w:rsidR="000A6614" w:rsidRPr="00294CFF">
        <w:rPr>
          <w:rFonts w:ascii="Garamond" w:hAnsi="Garamond" w:cs="Garamond"/>
          <w:i/>
          <w:iCs/>
          <w:sz w:val="24"/>
        </w:rPr>
        <w:t xml:space="preserve">suresi, 94, 95, 182, 183. </w:t>
      </w:r>
      <w:r w:rsidRPr="00294CFF">
        <w:rPr>
          <w:rFonts w:ascii="Garamond" w:hAnsi="Garamond" w:cs="Garamond"/>
          <w:i/>
          <w:iCs/>
          <w:sz w:val="24"/>
        </w:rPr>
        <w:t>Ayetler</w:t>
      </w:r>
      <w:r w:rsidR="000A6614" w:rsidRPr="00294CFF">
        <w:rPr>
          <w:rFonts w:ascii="Garamond" w:hAnsi="Garamond" w:cs="Garamond"/>
          <w:i/>
          <w:iCs/>
          <w:sz w:val="24"/>
        </w:rPr>
        <w:t xml:space="preserve">; </w:t>
      </w:r>
      <w:r w:rsidRPr="00294CFF">
        <w:rPr>
          <w:rFonts w:ascii="Garamond" w:hAnsi="Garamond" w:cs="Garamond"/>
          <w:i/>
          <w:iCs/>
          <w:sz w:val="24"/>
        </w:rPr>
        <w:t xml:space="preserve">tevbe </w:t>
      </w:r>
      <w:r w:rsidR="000A6614" w:rsidRPr="00294CFF">
        <w:rPr>
          <w:rFonts w:ascii="Garamond" w:hAnsi="Garamond" w:cs="Garamond"/>
          <w:i/>
          <w:iCs/>
          <w:sz w:val="24"/>
        </w:rPr>
        <w:t xml:space="preserve">suresi 85. </w:t>
      </w:r>
      <w:r w:rsidRPr="00294CFF">
        <w:rPr>
          <w:rFonts w:ascii="Garamond" w:hAnsi="Garamond" w:cs="Garamond"/>
          <w:i/>
          <w:iCs/>
          <w:sz w:val="24"/>
        </w:rPr>
        <w:t>Ayet</w:t>
      </w:r>
      <w:r w:rsidR="000A6614" w:rsidRPr="00294CFF">
        <w:rPr>
          <w:rFonts w:ascii="Garamond" w:hAnsi="Garamond" w:cs="Garamond"/>
          <w:i/>
          <w:iCs/>
          <w:sz w:val="24"/>
        </w:rPr>
        <w:t xml:space="preserve">; Yunus sursi, 11. </w:t>
      </w:r>
      <w:r w:rsidRPr="00294CFF">
        <w:rPr>
          <w:rFonts w:ascii="Garamond" w:hAnsi="Garamond" w:cs="Garamond"/>
          <w:i/>
          <w:iCs/>
          <w:sz w:val="24"/>
        </w:rPr>
        <w:t>Ayet</w:t>
      </w:r>
      <w:r w:rsidR="000A6614" w:rsidRPr="00294CFF">
        <w:rPr>
          <w:rFonts w:ascii="Garamond" w:hAnsi="Garamond" w:cs="Garamond"/>
          <w:i/>
          <w:iCs/>
          <w:sz w:val="24"/>
        </w:rPr>
        <w:t xml:space="preserve">; Hud suresi, 48. </w:t>
      </w:r>
      <w:r w:rsidRPr="00294CFF">
        <w:rPr>
          <w:rFonts w:ascii="Garamond" w:hAnsi="Garamond" w:cs="Garamond"/>
          <w:i/>
          <w:iCs/>
          <w:sz w:val="24"/>
        </w:rPr>
        <w:t>Ayet</w:t>
      </w:r>
      <w:r w:rsidR="000A6614" w:rsidRPr="00294CFF">
        <w:rPr>
          <w:rFonts w:ascii="Garamond" w:hAnsi="Garamond" w:cs="Garamond"/>
          <w:i/>
          <w:iCs/>
          <w:sz w:val="24"/>
        </w:rPr>
        <w:t xml:space="preserve">; Ra’d suresi, 32. </w:t>
      </w:r>
      <w:r w:rsidRPr="00294CFF">
        <w:rPr>
          <w:rFonts w:ascii="Garamond" w:hAnsi="Garamond" w:cs="Garamond"/>
          <w:i/>
          <w:iCs/>
          <w:sz w:val="24"/>
        </w:rPr>
        <w:t>Ayet</w:t>
      </w:r>
      <w:r w:rsidR="000A6614" w:rsidRPr="00294CFF">
        <w:rPr>
          <w:rFonts w:ascii="Garamond" w:hAnsi="Garamond" w:cs="Garamond"/>
          <w:i/>
          <w:iCs/>
          <w:sz w:val="24"/>
        </w:rPr>
        <w:t xml:space="preserve">; Hicr suresi, 3. </w:t>
      </w:r>
      <w:r w:rsidRPr="00294CFF">
        <w:rPr>
          <w:rFonts w:ascii="Garamond" w:hAnsi="Garamond" w:cs="Garamond"/>
          <w:i/>
          <w:iCs/>
          <w:sz w:val="24"/>
        </w:rPr>
        <w:t>Ayet</w:t>
      </w:r>
      <w:r w:rsidR="000A6614" w:rsidRPr="00294CFF">
        <w:rPr>
          <w:rFonts w:ascii="Garamond" w:hAnsi="Garamond" w:cs="Garamond"/>
          <w:i/>
          <w:iCs/>
          <w:sz w:val="24"/>
        </w:rPr>
        <w:t xml:space="preserve">; Nahl suresi, 61. </w:t>
      </w:r>
      <w:r w:rsidRPr="00294CFF">
        <w:rPr>
          <w:rFonts w:ascii="Garamond" w:hAnsi="Garamond" w:cs="Garamond"/>
          <w:i/>
          <w:iCs/>
          <w:sz w:val="24"/>
        </w:rPr>
        <w:t>Ayet</w:t>
      </w:r>
      <w:r w:rsidR="000A6614" w:rsidRPr="00294CFF">
        <w:rPr>
          <w:rFonts w:ascii="Garamond" w:hAnsi="Garamond" w:cs="Garamond"/>
          <w:i/>
          <w:iCs/>
          <w:sz w:val="24"/>
        </w:rPr>
        <w:t xml:space="preserve">; Kehf suresi, 85. </w:t>
      </w:r>
      <w:r w:rsidRPr="00294CFF">
        <w:rPr>
          <w:rFonts w:ascii="Garamond" w:hAnsi="Garamond" w:cs="Garamond"/>
          <w:i/>
          <w:iCs/>
          <w:sz w:val="24"/>
        </w:rPr>
        <w:t>Ayet</w:t>
      </w:r>
      <w:r w:rsidR="000A6614" w:rsidRPr="00294CFF">
        <w:rPr>
          <w:rFonts w:ascii="Garamond" w:hAnsi="Garamond" w:cs="Garamond"/>
          <w:i/>
          <w:iCs/>
          <w:sz w:val="24"/>
        </w:rPr>
        <w:t xml:space="preserve">; Meryem suresi, 84. </w:t>
      </w:r>
      <w:r w:rsidRPr="00294CFF">
        <w:rPr>
          <w:rFonts w:ascii="Garamond" w:hAnsi="Garamond" w:cs="Garamond"/>
          <w:i/>
          <w:iCs/>
          <w:sz w:val="24"/>
        </w:rPr>
        <w:t>Ayet</w:t>
      </w:r>
      <w:r w:rsidR="000A6614" w:rsidRPr="00294CFF">
        <w:rPr>
          <w:rFonts w:ascii="Garamond" w:hAnsi="Garamond" w:cs="Garamond"/>
          <w:i/>
          <w:iCs/>
          <w:sz w:val="24"/>
        </w:rPr>
        <w:t xml:space="preserve">; Ta-Ha suresi, 129-131. </w:t>
      </w:r>
      <w:r w:rsidRPr="00294CFF">
        <w:rPr>
          <w:rFonts w:ascii="Garamond" w:hAnsi="Garamond" w:cs="Garamond"/>
          <w:i/>
          <w:iCs/>
          <w:sz w:val="24"/>
        </w:rPr>
        <w:t>Ayetler</w:t>
      </w:r>
      <w:r w:rsidR="000A6614" w:rsidRPr="00294CFF">
        <w:rPr>
          <w:rFonts w:ascii="Garamond" w:hAnsi="Garamond" w:cs="Garamond"/>
          <w:i/>
          <w:iCs/>
          <w:sz w:val="24"/>
        </w:rPr>
        <w:t xml:space="preserve">; Enbiya suresi, 44, 111. </w:t>
      </w:r>
      <w:r w:rsidRPr="00294CFF">
        <w:rPr>
          <w:rFonts w:ascii="Garamond" w:hAnsi="Garamond" w:cs="Garamond"/>
          <w:i/>
          <w:iCs/>
          <w:sz w:val="24"/>
        </w:rPr>
        <w:t>Ayetler</w:t>
      </w:r>
      <w:r w:rsidR="000A6614" w:rsidRPr="00294CFF">
        <w:rPr>
          <w:rFonts w:ascii="Garamond" w:hAnsi="Garamond" w:cs="Garamond"/>
          <w:i/>
          <w:iCs/>
          <w:sz w:val="24"/>
        </w:rPr>
        <w:t xml:space="preserve">; Mü’minun suresi, 54, 55. </w:t>
      </w:r>
      <w:r w:rsidRPr="00294CFF">
        <w:rPr>
          <w:rFonts w:ascii="Garamond" w:hAnsi="Garamond" w:cs="Garamond"/>
          <w:i/>
          <w:iCs/>
          <w:sz w:val="24"/>
        </w:rPr>
        <w:t>Ayetler</w:t>
      </w:r>
      <w:r w:rsidR="000A6614" w:rsidRPr="00294CFF">
        <w:rPr>
          <w:rFonts w:ascii="Garamond" w:hAnsi="Garamond" w:cs="Garamond"/>
          <w:i/>
          <w:iCs/>
          <w:sz w:val="24"/>
        </w:rPr>
        <w:t xml:space="preserve">; Furkan suresi, 18.ayet; Şuara suresi, 146, 205-207. </w:t>
      </w:r>
      <w:r w:rsidRPr="00294CFF">
        <w:rPr>
          <w:rFonts w:ascii="Garamond" w:hAnsi="Garamond" w:cs="Garamond"/>
          <w:i/>
          <w:iCs/>
          <w:sz w:val="24"/>
        </w:rPr>
        <w:t>Ayetler</w:t>
      </w:r>
      <w:r w:rsidR="000A6614" w:rsidRPr="00294CFF">
        <w:rPr>
          <w:rFonts w:ascii="Garamond" w:hAnsi="Garamond" w:cs="Garamond"/>
          <w:i/>
          <w:iCs/>
          <w:sz w:val="24"/>
        </w:rPr>
        <w:t xml:space="preserve">; Ankebut suresi, 53. </w:t>
      </w:r>
      <w:r w:rsidRPr="00294CFF">
        <w:rPr>
          <w:rFonts w:ascii="Garamond" w:hAnsi="Garamond" w:cs="Garamond"/>
          <w:i/>
          <w:iCs/>
          <w:sz w:val="24"/>
        </w:rPr>
        <w:t>Ayet</w:t>
      </w:r>
      <w:r w:rsidR="000A6614" w:rsidRPr="00294CFF">
        <w:rPr>
          <w:rFonts w:ascii="Garamond" w:hAnsi="Garamond" w:cs="Garamond"/>
          <w:i/>
          <w:iCs/>
          <w:sz w:val="24"/>
        </w:rPr>
        <w:t>;</w:t>
      </w:r>
      <w:r w:rsidR="005B3C9B">
        <w:rPr>
          <w:rFonts w:ascii="Garamond" w:hAnsi="Garamond" w:cs="Garamond"/>
          <w:i/>
          <w:iCs/>
          <w:sz w:val="24"/>
        </w:rPr>
        <w:t xml:space="preserve"> Lokman suresi, 124; Fatır</w:t>
      </w:r>
      <w:r w:rsidR="000A6614" w:rsidRPr="00294CFF">
        <w:rPr>
          <w:rFonts w:ascii="Garamond" w:hAnsi="Garamond" w:cs="Garamond"/>
          <w:i/>
          <w:iCs/>
          <w:sz w:val="24"/>
        </w:rPr>
        <w:t xml:space="preserve"> suresi, 45. </w:t>
      </w:r>
      <w:r w:rsidRPr="00294CFF">
        <w:rPr>
          <w:rFonts w:ascii="Garamond" w:hAnsi="Garamond" w:cs="Garamond"/>
          <w:i/>
          <w:iCs/>
          <w:sz w:val="24"/>
        </w:rPr>
        <w:t>Ayet</w:t>
      </w:r>
      <w:r w:rsidR="000A6614" w:rsidRPr="00294CFF">
        <w:rPr>
          <w:rFonts w:ascii="Garamond" w:hAnsi="Garamond" w:cs="Garamond"/>
          <w:i/>
          <w:iCs/>
          <w:sz w:val="24"/>
        </w:rPr>
        <w:t xml:space="preserve">; Şura suresi, 21. </w:t>
      </w:r>
      <w:r w:rsidRPr="00294CFF">
        <w:rPr>
          <w:rFonts w:ascii="Garamond" w:hAnsi="Garamond" w:cs="Garamond"/>
          <w:i/>
          <w:iCs/>
          <w:sz w:val="24"/>
        </w:rPr>
        <w:t>Ayet</w:t>
      </w:r>
      <w:r w:rsidR="000A6614" w:rsidRPr="00294CFF">
        <w:rPr>
          <w:rFonts w:ascii="Garamond" w:hAnsi="Garamond" w:cs="Garamond"/>
          <w:i/>
          <w:iCs/>
          <w:sz w:val="24"/>
        </w:rPr>
        <w:t xml:space="preserve">; Zuhruf suresi, 29. </w:t>
      </w:r>
      <w:r w:rsidRPr="00294CFF">
        <w:rPr>
          <w:rFonts w:ascii="Garamond" w:hAnsi="Garamond" w:cs="Garamond"/>
          <w:i/>
          <w:iCs/>
          <w:sz w:val="24"/>
        </w:rPr>
        <w:t>Ayet</w:t>
      </w:r>
      <w:r w:rsidR="000A6614" w:rsidRPr="00294CFF">
        <w:rPr>
          <w:rFonts w:ascii="Garamond" w:hAnsi="Garamond" w:cs="Garamond"/>
          <w:i/>
          <w:iCs/>
          <w:sz w:val="24"/>
        </w:rPr>
        <w:t xml:space="preserve">; Zariyat suresi, 43, 44. </w:t>
      </w:r>
      <w:r w:rsidRPr="00294CFF">
        <w:rPr>
          <w:rFonts w:ascii="Garamond" w:hAnsi="Garamond" w:cs="Garamond"/>
          <w:i/>
          <w:iCs/>
          <w:sz w:val="24"/>
        </w:rPr>
        <w:t>Ayetler</w:t>
      </w:r>
      <w:r w:rsidR="000A6614" w:rsidRPr="00294CFF">
        <w:rPr>
          <w:rFonts w:ascii="Garamond" w:hAnsi="Garamond" w:cs="Garamond"/>
          <w:i/>
          <w:iCs/>
          <w:sz w:val="24"/>
        </w:rPr>
        <w:t xml:space="preserve">; Kalem suresi, 45. </w:t>
      </w:r>
      <w:r w:rsidRPr="00294CFF">
        <w:rPr>
          <w:rFonts w:ascii="Garamond" w:hAnsi="Garamond" w:cs="Garamond"/>
          <w:i/>
          <w:iCs/>
          <w:sz w:val="24"/>
        </w:rPr>
        <w:t>Ayet</w:t>
      </w:r>
      <w:r w:rsidR="000A6614" w:rsidRPr="00294CFF">
        <w:rPr>
          <w:rFonts w:ascii="Garamond" w:hAnsi="Garamond" w:cs="Garamond"/>
          <w:i/>
          <w:iCs/>
          <w:sz w:val="24"/>
        </w:rPr>
        <w:t xml:space="preserve">; Muddessir suresi, 11-16. </w:t>
      </w:r>
      <w:r w:rsidRPr="00294CFF">
        <w:rPr>
          <w:rFonts w:ascii="Garamond" w:hAnsi="Garamond" w:cs="Garamond"/>
          <w:i/>
          <w:iCs/>
          <w:sz w:val="24"/>
        </w:rPr>
        <w:t>Ayetler</w:t>
      </w:r>
      <w:r w:rsidR="000A6614" w:rsidRPr="00294CFF">
        <w:rPr>
          <w:rFonts w:ascii="Garamond" w:hAnsi="Garamond" w:cs="Garamond"/>
          <w:i/>
          <w:iCs/>
          <w:sz w:val="24"/>
        </w:rPr>
        <w:t xml:space="preserve">; Murselat suresi, 46. </w:t>
      </w:r>
      <w:r w:rsidRPr="00294CFF">
        <w:rPr>
          <w:rFonts w:ascii="Garamond" w:hAnsi="Garamond" w:cs="Garamond"/>
          <w:i/>
          <w:iCs/>
          <w:sz w:val="24"/>
        </w:rPr>
        <w:t>Ayet</w:t>
      </w:r>
      <w:r w:rsidR="000A6614" w:rsidRPr="00294CFF">
        <w:rPr>
          <w:rFonts w:ascii="Garamond" w:hAnsi="Garamond" w:cs="Garamond"/>
          <w:i/>
          <w:iCs/>
          <w:sz w:val="24"/>
        </w:rPr>
        <w:t xml:space="preserve">; Tarık suresi, 15-16. </w:t>
      </w:r>
      <w:r w:rsidRPr="00294CFF">
        <w:rPr>
          <w:rFonts w:ascii="Garamond" w:hAnsi="Garamond" w:cs="Garamond"/>
          <w:i/>
          <w:iCs/>
          <w:sz w:val="24"/>
        </w:rPr>
        <w:t>Ayetler</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“Allah hiçbir </w:t>
      </w:r>
      <w:r w:rsidRPr="0087651F">
        <w:rPr>
          <w:rFonts w:ascii="Garamond" w:hAnsi="Garamond"/>
          <w:sz w:val="24"/>
        </w:rPr>
        <w:lastRenderedPageBreak/>
        <w:t>kimseyi insana verdiği fırsat gibi bir şeyle imtihan etmemi</w:t>
      </w:r>
      <w:r w:rsidRPr="0087651F">
        <w:rPr>
          <w:rFonts w:ascii="Garamond" w:hAnsi="Garamond"/>
          <w:sz w:val="24"/>
        </w:rPr>
        <w:t>ş</w:t>
      </w:r>
      <w:r w:rsidRPr="0087651F">
        <w:rPr>
          <w:rFonts w:ascii="Garamond" w:hAnsi="Garamond"/>
          <w:sz w:val="24"/>
        </w:rPr>
        <w:t>tir.”</w:t>
      </w:r>
      <w:r w:rsidRPr="0087651F">
        <w:rPr>
          <w:rStyle w:val="FootnoteReference"/>
          <w:rFonts w:ascii="Garamond" w:hAnsi="Garamond"/>
          <w:sz w:val="24"/>
        </w:rPr>
        <w:footnoteReference w:id="164"/>
      </w:r>
    </w:p>
    <w:p w:rsidR="000A6614" w:rsidRPr="00294CFF" w:rsidRDefault="000A6614" w:rsidP="003D218C">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155DE1" w:rsidRPr="00294CFF">
        <w:rPr>
          <w:rFonts w:ascii="Garamond" w:hAnsi="Garamond"/>
          <w:i/>
          <w:iCs/>
          <w:sz w:val="24"/>
        </w:rPr>
        <w:t xml:space="preserve">Rıza </w:t>
      </w:r>
      <w:r w:rsidRPr="00294CFF">
        <w:rPr>
          <w:rFonts w:ascii="Garamond" w:hAnsi="Garamond"/>
          <w:i/>
          <w:iCs/>
          <w:sz w:val="24"/>
        </w:rPr>
        <w:t>(a.s)</w:t>
      </w:r>
      <w:r w:rsidR="00155DE1" w:rsidRPr="00294CFF">
        <w:rPr>
          <w:rFonts w:ascii="Garamond" w:hAnsi="Garamond"/>
          <w:i/>
          <w:iCs/>
          <w:sz w:val="24"/>
        </w:rPr>
        <w:t>, kendisine, “</w:t>
      </w:r>
      <w:r w:rsidR="00BA3EA5" w:rsidRPr="00294CFF">
        <w:rPr>
          <w:rFonts w:ascii="Garamond" w:hAnsi="Garamond"/>
          <w:i/>
          <w:iCs/>
          <w:sz w:val="24"/>
        </w:rPr>
        <w:t>Ben İbn-i Kıyama’yı</w:t>
      </w:r>
      <w:r w:rsidR="00BA3EA5" w:rsidRPr="00294CFF">
        <w:rPr>
          <w:rStyle w:val="FootnoteReference"/>
          <w:rFonts w:ascii="Garamond" w:hAnsi="Garamond"/>
          <w:i/>
          <w:iCs/>
          <w:sz w:val="24"/>
        </w:rPr>
        <w:footnoteReference w:id="165"/>
      </w:r>
      <w:r w:rsidR="00BA3EA5" w:rsidRPr="00294CFF">
        <w:rPr>
          <w:rFonts w:ascii="Garamond" w:hAnsi="Garamond"/>
          <w:i/>
          <w:iCs/>
          <w:sz w:val="24"/>
        </w:rPr>
        <w:t xml:space="preserve"> </w:t>
      </w:r>
      <w:r w:rsidR="00F546A8">
        <w:rPr>
          <w:rFonts w:ascii="Garamond" w:hAnsi="Garamond"/>
          <w:i/>
          <w:iCs/>
          <w:sz w:val="24"/>
        </w:rPr>
        <w:t xml:space="preserve">Allah’ın </w:t>
      </w:r>
      <w:r w:rsidR="00BA3EA5" w:rsidRPr="00294CFF">
        <w:rPr>
          <w:rFonts w:ascii="Garamond" w:hAnsi="Garamond"/>
          <w:i/>
          <w:iCs/>
          <w:sz w:val="24"/>
        </w:rPr>
        <w:t xml:space="preserve">yaratıklarından sana en çok düşman kesilen biri olduğu halde terk ettim” diyen Hüseyin b. Hasan’a </w:t>
      </w:r>
      <w:r w:rsidRPr="00294CFF">
        <w:rPr>
          <w:rFonts w:ascii="Garamond" w:hAnsi="Garamond"/>
          <w:i/>
          <w:iCs/>
          <w:sz w:val="24"/>
        </w:rPr>
        <w:t xml:space="preserve">şöyle buyurmuştur: </w:t>
      </w:r>
      <w:r w:rsidRPr="0087651F">
        <w:rPr>
          <w:rFonts w:ascii="Garamond" w:hAnsi="Garamond"/>
          <w:sz w:val="24"/>
        </w:rPr>
        <w:t>“</w:t>
      </w:r>
      <w:r w:rsidR="00BA3EA5" w:rsidRPr="0087651F">
        <w:rPr>
          <w:rFonts w:ascii="Garamond" w:hAnsi="Garamond"/>
          <w:sz w:val="24"/>
        </w:rPr>
        <w:t xml:space="preserve">Bu onun için kötüdür.” (Hüseyin şöyle diyor:) “Ben şöyle arzettim, sizden çok ilginç bir şey işitiyorum.” İmam şöyle buyurdu: “Ondan daha ilginç olanı İblistir. O aziz ve celil olan Allah’a daha yakın bir makamdaydı, Allah ona emretti, ama o Allah’ın emrine isyan etti, üstünlük tasladı ve kafirlerden oldu. Bunun üzerine Allah ona mühlet verdi. Allah’a yemin olsun ki Allah </w:t>
      </w:r>
      <w:r w:rsidR="005538D1">
        <w:rPr>
          <w:rFonts w:ascii="Garamond" w:hAnsi="Garamond"/>
          <w:sz w:val="24"/>
        </w:rPr>
        <w:t>mühlet vermek gibi şiddetli bir şeyle azaplandırmamıştır</w:t>
      </w:r>
      <w:r w:rsidR="003D218C">
        <w:rPr>
          <w:rFonts w:ascii="Garamond" w:hAnsi="Garamond"/>
          <w:sz w:val="24"/>
        </w:rPr>
        <w:t xml:space="preserve">. Ey Hüseyin! Allah’a yemin olsun ki Allah </w:t>
      </w:r>
      <w:r w:rsidR="00BA3EA5" w:rsidRPr="0087651F">
        <w:rPr>
          <w:rFonts w:ascii="Garamond" w:hAnsi="Garamond"/>
          <w:sz w:val="24"/>
        </w:rPr>
        <w:t>onlara mühlet vermek gibi</w:t>
      </w:r>
      <w:r w:rsidR="00A84743" w:rsidRPr="0087651F">
        <w:rPr>
          <w:rFonts w:ascii="Garamond" w:hAnsi="Garamond"/>
          <w:sz w:val="24"/>
        </w:rPr>
        <w:t xml:space="preserve"> </w:t>
      </w:r>
      <w:r w:rsidR="00BA3EA5" w:rsidRPr="0087651F">
        <w:rPr>
          <w:rFonts w:ascii="Garamond" w:hAnsi="Garamond"/>
          <w:sz w:val="24"/>
        </w:rPr>
        <w:t xml:space="preserve">şiddetli bir azapla azaplandırmamıştır. </w:t>
      </w:r>
      <w:r w:rsidRPr="0087651F">
        <w:rPr>
          <w:rFonts w:ascii="Garamond" w:hAnsi="Garamond"/>
          <w:sz w:val="24"/>
        </w:rPr>
        <w:t>”</w:t>
      </w:r>
      <w:r w:rsidRPr="0087651F">
        <w:rPr>
          <w:rStyle w:val="FootnoteReference"/>
          <w:rFonts w:ascii="Garamond" w:hAnsi="Garamond"/>
          <w:sz w:val="24"/>
        </w:rPr>
        <w:footnoteReference w:id="166"/>
      </w:r>
    </w:p>
    <w:p w:rsidR="000A6614" w:rsidRPr="00294CFF" w:rsidRDefault="000A6614" w:rsidP="007870CA">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84743"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A84743" w:rsidRPr="0087651F">
        <w:rPr>
          <w:rFonts w:ascii="Garamond" w:hAnsi="Garamond"/>
          <w:sz w:val="24"/>
        </w:rPr>
        <w:t xml:space="preserve">Aziz ve celil olan Allah Firavun’a, </w:t>
      </w:r>
      <w:r w:rsidR="00A84743" w:rsidRPr="007870CA">
        <w:rPr>
          <w:rFonts w:ascii="Garamond" w:hAnsi="Garamond"/>
          <w:b/>
          <w:bCs/>
          <w:sz w:val="24"/>
        </w:rPr>
        <w:t>“Ben sizin en yüce rabbinizim”</w:t>
      </w:r>
      <w:r w:rsidR="00A84743" w:rsidRPr="0087651F">
        <w:rPr>
          <w:rFonts w:ascii="Garamond" w:hAnsi="Garamond"/>
          <w:sz w:val="24"/>
        </w:rPr>
        <w:t xml:space="preserve"> dediği </w:t>
      </w:r>
      <w:r w:rsidR="00A84743" w:rsidRPr="0087651F">
        <w:rPr>
          <w:rFonts w:ascii="Garamond" w:hAnsi="Garamond"/>
          <w:sz w:val="24"/>
        </w:rPr>
        <w:lastRenderedPageBreak/>
        <w:t xml:space="preserve">günden, </w:t>
      </w:r>
      <w:r w:rsidR="00A84743" w:rsidRPr="007870CA">
        <w:rPr>
          <w:rFonts w:ascii="Garamond" w:hAnsi="Garamond"/>
          <w:b/>
          <w:bCs/>
          <w:sz w:val="24"/>
        </w:rPr>
        <w:t>“</w:t>
      </w:r>
      <w:r w:rsidR="00C60A0C" w:rsidRPr="007870CA">
        <w:rPr>
          <w:rFonts w:ascii="Garamond" w:hAnsi="Garamond"/>
          <w:b/>
          <w:bCs/>
          <w:sz w:val="24"/>
        </w:rPr>
        <w:t xml:space="preserve">Ben sizin için kendimden başka bir ilah tanımıyorum” </w:t>
      </w:r>
      <w:r w:rsidR="00C60A0C" w:rsidRPr="0087651F">
        <w:rPr>
          <w:rFonts w:ascii="Garamond" w:hAnsi="Garamond"/>
          <w:sz w:val="24"/>
        </w:rPr>
        <w:t xml:space="preserve">sözünü söylediği güne kadar, tam kırk yıl mühlet verdi. Daha sonra onu dünya ve ahiret azabına düçar kıldı. Hakeza aziz ve celil olan Allah Musa </w:t>
      </w:r>
      <w:r w:rsidR="007870CA">
        <w:rPr>
          <w:rFonts w:ascii="Garamond" w:hAnsi="Garamond"/>
          <w:sz w:val="24"/>
        </w:rPr>
        <w:t xml:space="preserve">(a.s) </w:t>
      </w:r>
      <w:r w:rsidR="00C60A0C" w:rsidRPr="0087651F">
        <w:rPr>
          <w:rFonts w:ascii="Garamond" w:hAnsi="Garamond"/>
          <w:sz w:val="24"/>
        </w:rPr>
        <w:t xml:space="preserve">ve Harun’a (a.s) şöyle buyurdu: </w:t>
      </w:r>
      <w:r w:rsidR="00C60A0C" w:rsidRPr="007870CA">
        <w:rPr>
          <w:rFonts w:ascii="Garamond" w:hAnsi="Garamond"/>
          <w:b/>
          <w:bCs/>
          <w:sz w:val="24"/>
        </w:rPr>
        <w:t>“Şüphesiz sizin duanızı kabul ettim.”</w:t>
      </w:r>
      <w:r w:rsidR="00C60A0C" w:rsidRPr="0087651F">
        <w:rPr>
          <w:rFonts w:ascii="Garamond" w:hAnsi="Garamond"/>
          <w:sz w:val="24"/>
        </w:rPr>
        <w:t xml:space="preserve"> </w:t>
      </w:r>
      <w:r w:rsidR="00503B3A" w:rsidRPr="0087651F">
        <w:rPr>
          <w:rFonts w:ascii="Garamond" w:hAnsi="Garamond"/>
          <w:sz w:val="24"/>
        </w:rPr>
        <w:t xml:space="preserve">Oysa </w:t>
      </w:r>
      <w:r w:rsidR="00C60A0C" w:rsidRPr="0087651F">
        <w:rPr>
          <w:rFonts w:ascii="Garamond" w:hAnsi="Garamond"/>
          <w:sz w:val="24"/>
        </w:rPr>
        <w:t>Allah-u Teala</w:t>
      </w:r>
      <w:r w:rsidR="007870CA">
        <w:rPr>
          <w:rFonts w:ascii="Garamond" w:hAnsi="Garamond"/>
          <w:sz w:val="24"/>
        </w:rPr>
        <w:t>’nın</w:t>
      </w:r>
      <w:r w:rsidR="00C60A0C" w:rsidRPr="0087651F">
        <w:rPr>
          <w:rFonts w:ascii="Garamond" w:hAnsi="Garamond"/>
          <w:sz w:val="24"/>
        </w:rPr>
        <w:t xml:space="preserve"> </w:t>
      </w:r>
      <w:r w:rsidR="00C2697F" w:rsidRPr="0087651F">
        <w:rPr>
          <w:rFonts w:ascii="Garamond" w:hAnsi="Garamond"/>
          <w:sz w:val="24"/>
        </w:rPr>
        <w:t>icabet</w:t>
      </w:r>
      <w:r w:rsidR="00503B3A" w:rsidRPr="0087651F">
        <w:rPr>
          <w:rFonts w:ascii="Garamond" w:hAnsi="Garamond"/>
          <w:sz w:val="24"/>
        </w:rPr>
        <w:t>inin sonucunu ona belli kıl</w:t>
      </w:r>
      <w:r w:rsidR="007870CA">
        <w:rPr>
          <w:rFonts w:ascii="Garamond" w:hAnsi="Garamond"/>
          <w:sz w:val="24"/>
        </w:rPr>
        <w:t xml:space="preserve">masına </w:t>
      </w:r>
      <w:r w:rsidR="00503B3A" w:rsidRPr="0087651F">
        <w:rPr>
          <w:rFonts w:ascii="Garamond" w:hAnsi="Garamond"/>
          <w:sz w:val="24"/>
        </w:rPr>
        <w:t>kadar tam kırk yıl çekti.</w:t>
      </w:r>
      <w:r w:rsidRPr="0087651F">
        <w:rPr>
          <w:rFonts w:ascii="Garamond" w:hAnsi="Garamond"/>
          <w:sz w:val="24"/>
        </w:rPr>
        <w:t>”</w:t>
      </w:r>
      <w:r w:rsidRPr="0087651F">
        <w:rPr>
          <w:rStyle w:val="FootnoteReference"/>
          <w:rFonts w:ascii="Garamond" w:hAnsi="Garamond"/>
          <w:sz w:val="24"/>
        </w:rPr>
        <w:footnoteReference w:id="167"/>
      </w:r>
    </w:p>
    <w:p w:rsidR="000A6614" w:rsidRPr="00294CFF" w:rsidRDefault="00503B3A"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Yezid b. Meysere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Allah’ın Musa’ya nazil buyurduğu bilgiler arasında şu cümleleri gördüm: “Acaba mümin ku</w:t>
      </w:r>
      <w:r w:rsidR="0032105D">
        <w:rPr>
          <w:rFonts w:ascii="Garamond" w:hAnsi="Garamond"/>
          <w:sz w:val="24"/>
        </w:rPr>
        <w:t>lum dünya kapısını yüzüne açma</w:t>
      </w:r>
      <w:r w:rsidRPr="0087651F">
        <w:rPr>
          <w:rFonts w:ascii="Garamond" w:hAnsi="Garamond"/>
          <w:sz w:val="24"/>
        </w:rPr>
        <w:t xml:space="preserve">m sebebiyle </w:t>
      </w:r>
      <w:r w:rsidR="00632EAF" w:rsidRPr="0087651F">
        <w:rPr>
          <w:rFonts w:ascii="Garamond" w:hAnsi="Garamond"/>
          <w:sz w:val="24"/>
        </w:rPr>
        <w:t>ve de bu sebeple benden uzaklaştığı için sevinir mi veya mümin kulum dünyayı ondan aldığım ve bu vesile</w:t>
      </w:r>
      <w:r w:rsidR="0032105D">
        <w:rPr>
          <w:rFonts w:ascii="Garamond" w:hAnsi="Garamond"/>
          <w:sz w:val="24"/>
        </w:rPr>
        <w:t>yle de onu kendime yakın kılma</w:t>
      </w:r>
      <w:r w:rsidR="00632EAF" w:rsidRPr="0087651F">
        <w:rPr>
          <w:rFonts w:ascii="Garamond" w:hAnsi="Garamond"/>
          <w:sz w:val="24"/>
        </w:rPr>
        <w:t>m sebebiyle sabırsızlık gösterir mi?” Daha so</w:t>
      </w:r>
      <w:r w:rsidR="009D0527" w:rsidRPr="0087651F">
        <w:rPr>
          <w:rFonts w:ascii="Garamond" w:hAnsi="Garamond"/>
          <w:sz w:val="24"/>
        </w:rPr>
        <w:t xml:space="preserve">nra şu ayeti tilavet buyurdu: </w:t>
      </w:r>
      <w:r w:rsidR="009D0527" w:rsidRPr="00294CFF">
        <w:rPr>
          <w:rFonts w:ascii="Garamond" w:hAnsi="Garamond"/>
          <w:b/>
          <w:bCs/>
          <w:sz w:val="24"/>
        </w:rPr>
        <w:t>“</w:t>
      </w:r>
      <w:r w:rsidR="009D0527" w:rsidRPr="00294CFF">
        <w:rPr>
          <w:rFonts w:ascii="Garamond" w:hAnsi="Garamond" w:cs="Garamond"/>
          <w:b/>
          <w:bCs/>
          <w:sz w:val="24"/>
        </w:rPr>
        <w:t>Kendilerine mal ve oğullar vermekle, iyiliklerde onlar için acele ettiğimizi mi zannederler? Hayır; farkında değiller.</w:t>
      </w:r>
      <w:r w:rsidR="000A6614" w:rsidRPr="00294CFF">
        <w:rPr>
          <w:rFonts w:ascii="Garamond" w:hAnsi="Garamond"/>
          <w:b/>
          <w:bCs/>
          <w:sz w:val="24"/>
        </w:rPr>
        <w:t>”</w:t>
      </w:r>
      <w:r w:rsidR="000A6614" w:rsidRPr="0087651F">
        <w:rPr>
          <w:rStyle w:val="FootnoteReference"/>
          <w:rFonts w:ascii="Garamond" w:hAnsi="Garamond"/>
          <w:sz w:val="24"/>
        </w:rPr>
        <w:footnoteReference w:id="16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D17BC8" w:rsidRPr="0087651F">
        <w:rPr>
          <w:rFonts w:ascii="Garamond" w:hAnsi="Garamond"/>
          <w:sz w:val="24"/>
        </w:rPr>
        <w:t xml:space="preserve">Müddetleri uzadı, böylece horluklarını nihayete eriştirdiler. Kendilerini </w:t>
      </w:r>
      <w:r w:rsidR="00D17BC8" w:rsidRPr="0087651F">
        <w:rPr>
          <w:rFonts w:ascii="Garamond" w:hAnsi="Garamond"/>
          <w:sz w:val="24"/>
        </w:rPr>
        <w:lastRenderedPageBreak/>
        <w:t>değişikliklere (ve nimetlerin yok olmasına) müstahak kıldılar.</w:t>
      </w:r>
      <w:r w:rsidRPr="0087651F">
        <w:rPr>
          <w:rFonts w:ascii="Garamond" w:hAnsi="Garamond"/>
          <w:sz w:val="24"/>
        </w:rPr>
        <w:t>”</w:t>
      </w:r>
      <w:r w:rsidRPr="0087651F">
        <w:rPr>
          <w:rStyle w:val="FootnoteReference"/>
          <w:rFonts w:ascii="Garamond" w:hAnsi="Garamond"/>
          <w:sz w:val="24"/>
        </w:rPr>
        <w:footnoteReference w:id="169"/>
      </w:r>
    </w:p>
    <w:p w:rsidR="00D17BC8" w:rsidRPr="00294CFF" w:rsidRDefault="00D17BC8" w:rsidP="0087651F">
      <w:pPr>
        <w:spacing w:line="300" w:lineRule="atLeast"/>
        <w:ind w:firstLine="284"/>
        <w:jc w:val="both"/>
        <w:rPr>
          <w:rFonts w:ascii="Garamond" w:hAnsi="Garamond"/>
          <w:i/>
          <w:iCs/>
          <w:sz w:val="24"/>
        </w:rPr>
      </w:pPr>
      <w:r w:rsidRPr="00294CFF">
        <w:rPr>
          <w:rFonts w:ascii="Garamond" w:hAnsi="Garamond"/>
          <w:i/>
          <w:iCs/>
          <w:sz w:val="24"/>
        </w:rPr>
        <w:t xml:space="preserve">Allah-u Teala’nın, </w:t>
      </w:r>
      <w:r w:rsidRPr="0032105D">
        <w:rPr>
          <w:rFonts w:ascii="Garamond" w:hAnsi="Garamond"/>
          <w:b/>
          <w:bCs/>
          <w:sz w:val="24"/>
        </w:rPr>
        <w:t xml:space="preserve">“Küfredenler sanmasın” </w:t>
      </w:r>
      <w:r w:rsidRPr="00294CFF">
        <w:rPr>
          <w:rFonts w:ascii="Garamond" w:hAnsi="Garamond"/>
          <w:i/>
          <w:iCs/>
          <w:sz w:val="24"/>
        </w:rPr>
        <w:t xml:space="preserve">sözü </w:t>
      </w:r>
      <w:r w:rsidR="00D60317" w:rsidRPr="00294CFF">
        <w:rPr>
          <w:rFonts w:ascii="Garamond" w:hAnsi="Garamond"/>
          <w:i/>
          <w:iCs/>
          <w:sz w:val="24"/>
        </w:rPr>
        <w:t>Allah’ın Peygamberini</w:t>
      </w:r>
      <w:r w:rsidR="00001882">
        <w:rPr>
          <w:rFonts w:ascii="Garamond" w:hAnsi="Garamond"/>
          <w:i/>
          <w:iCs/>
          <w:sz w:val="24"/>
        </w:rPr>
        <w:t>, kafirlerin küfürlerinde acele etme</w:t>
      </w:r>
      <w:r w:rsidR="00D60317" w:rsidRPr="00294CFF">
        <w:rPr>
          <w:rFonts w:ascii="Garamond" w:hAnsi="Garamond"/>
          <w:i/>
          <w:iCs/>
          <w:sz w:val="24"/>
        </w:rPr>
        <w:t xml:space="preserve">leri hususunda teselli verdiği bir ayettir ve bu iş gerçekte </w:t>
      </w:r>
      <w:r w:rsidR="0071273E" w:rsidRPr="00294CFF">
        <w:rPr>
          <w:rFonts w:ascii="Garamond" w:hAnsi="Garamond"/>
          <w:i/>
          <w:iCs/>
          <w:sz w:val="24"/>
        </w:rPr>
        <w:t>kafirlere oranla ilahi bir kuşatmayı ifade etmektedir. Böylece onlar ahirette hiçbir nasiplerinin olmadığı bir duruma gelip çatmaktadırlar. Kafirlere hitap etmekte ve açıkça Allah’ın onlara verdiği mühlet sebebiyle sevinmemeleri gerektiğini bildirmektedir. Zira bu mühletler onları yavaş yavaş daha çok günahlara doğru çekmekte ve bu mühletin ardından düşüklük ve utançtan başka bir sonucu olmayan insanı hor kılıcı bir azap vardır. Bu olay tümüyle kemale erme kanunu ve sünneti esasıncadır.</w:t>
      </w:r>
      <w:r w:rsidR="0071273E" w:rsidRPr="00294CFF">
        <w:rPr>
          <w:rStyle w:val="FootnoteReference"/>
          <w:rFonts w:ascii="Garamond" w:hAnsi="Garamond"/>
          <w:i/>
          <w:iCs/>
          <w:sz w:val="24"/>
        </w:rPr>
        <w:footnoteReference w:id="170"/>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i/>
          <w:iCs/>
          <w:sz w:val="8"/>
        </w:rPr>
        <w:sectPr w:rsidR="000A6614" w:rsidRPr="00294CFF">
          <w:footnotePr>
            <w:numRestart w:val="eachPage"/>
          </w:footnotePr>
          <w:type w:val="continuous"/>
          <w:pgSz w:w="11906" w:h="16838" w:code="9"/>
          <w:pgMar w:top="2722" w:right="2552" w:bottom="2778" w:left="2552" w:header="2552" w:footer="2552" w:gutter="0"/>
          <w:cols w:num="2" w:space="709"/>
          <w:docGrid w:linePitch="360"/>
        </w:sectPr>
      </w:pPr>
      <w:r w:rsidRPr="00294CFF">
        <w:rPr>
          <w:rFonts w:ascii="Garamond" w:hAnsi="Garamond"/>
          <w:i/>
          <w:iCs/>
          <w:sz w:val="8"/>
        </w:rPr>
        <w:br w:type="page"/>
      </w: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498.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CF08FF" w:rsidP="0087651F">
      <w:pPr>
        <w:pStyle w:val="BodyTextIndent"/>
        <w:spacing w:before="0" w:line="300" w:lineRule="atLeast"/>
        <w:rPr>
          <w:rFonts w:ascii="Garamond" w:hAnsi="Garamond" w:cs="Garamond"/>
        </w:rPr>
      </w:pPr>
      <w:r>
        <w:rPr>
          <w:rFonts w:ascii="Garamond" w:hAnsi="Garamond" w:cs="Garamond"/>
        </w:rPr>
        <w:t>e</w:t>
      </w:r>
      <w:r w:rsidR="00DE4954" w:rsidRPr="00294CFF">
        <w:rPr>
          <w:rFonts w:ascii="Garamond" w:hAnsi="Garamond" w:cs="Garamond"/>
        </w:rPr>
        <w:t>l</w:t>
      </w:r>
      <w:r w:rsidR="000A6614" w:rsidRPr="00294CFF">
        <w:rPr>
          <w:rFonts w:ascii="Garamond" w:hAnsi="Garamond" w:cs="Garamond"/>
        </w:rPr>
        <w:t>-İstimna</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Mastürbasyon</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Bihar, 79/95, 80, el-İstimna</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104/30, 32. </w:t>
      </w:r>
      <w:r w:rsidR="00DE4954" w:rsidRPr="00294CFF">
        <w:rPr>
          <w:rFonts w:ascii="Garamond" w:hAnsi="Garamond" w:cs="Garamond"/>
          <w:i/>
          <w:iCs/>
          <w:sz w:val="24"/>
        </w:rPr>
        <w:t>Bölüm</w:t>
      </w:r>
      <w:r w:rsidRPr="00294CFF">
        <w:rPr>
          <w:rFonts w:ascii="Garamond" w:hAnsi="Garamond" w:cs="Garamond"/>
          <w:i/>
          <w:iCs/>
          <w:sz w:val="24"/>
        </w:rPr>
        <w:t>; el-Hezheze ve’l-İstimna</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Vesail’uş-Şia, 18/574, 3. </w:t>
      </w:r>
      <w:r w:rsidR="00DE4954" w:rsidRPr="00294CFF">
        <w:rPr>
          <w:rFonts w:ascii="Garamond" w:hAnsi="Garamond" w:cs="Garamond"/>
          <w:i/>
          <w:iCs/>
          <w:sz w:val="24"/>
        </w:rPr>
        <w:t>Bölüm</w:t>
      </w:r>
      <w:r w:rsidRPr="00294CFF">
        <w:rPr>
          <w:rFonts w:ascii="Garamond" w:hAnsi="Garamond" w:cs="Garamond"/>
          <w:i/>
          <w:iCs/>
          <w:sz w:val="24"/>
        </w:rPr>
        <w:t xml:space="preserve">; men İstimna Fe’lih et-Te’zir </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45" w:name="_Toc23535881"/>
      <w:r w:rsidRPr="00294CFF">
        <w:rPr>
          <w:noProof/>
          <w:lang w:val="en-US" w:eastAsia="en-US"/>
        </w:rPr>
        <mc:AlternateContent>
          <mc:Choice Requires="wps">
            <w:drawing>
              <wp:anchor distT="0" distB="0" distL="114300" distR="114300" simplePos="0" relativeHeight="25164339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592A2" id="Line 1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nCKgIAAG0EAAAOAAAAZHJzL2Uyb0RvYy54bWysVNuO0zAQfUfiHyy/t0nabO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O/ZacI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45"/>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pPr>
    </w:p>
    <w:p w:rsidR="0071273E" w:rsidRPr="00294CFF" w:rsidRDefault="000A6614" w:rsidP="0087651F">
      <w:pPr>
        <w:pStyle w:val="Heading1"/>
        <w:spacing w:line="300" w:lineRule="atLeast"/>
        <w:ind w:firstLine="284"/>
      </w:pPr>
      <w:bookmarkStart w:id="46" w:name="_Toc23535882"/>
      <w:r w:rsidRPr="00294CFF">
        <w:t>3716. Bölüm</w:t>
      </w:r>
      <w:bookmarkEnd w:id="46"/>
    </w:p>
    <w:p w:rsidR="000A6614" w:rsidRPr="00294CFF" w:rsidRDefault="0071273E" w:rsidP="0087651F">
      <w:pPr>
        <w:pStyle w:val="Heading1"/>
        <w:spacing w:line="300" w:lineRule="atLeast"/>
        <w:ind w:firstLine="284"/>
      </w:pPr>
      <w:bookmarkStart w:id="47" w:name="_Toc23535883"/>
      <w:r w:rsidRPr="00294CFF">
        <w:t>Mastürbasyon</w:t>
      </w:r>
      <w:bookmarkEnd w:id="47"/>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10784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Bilin ki Allah’ın, meleklerin ve tüm insanların laneti, hakkımızdan </w:t>
      </w:r>
      <w:r w:rsidR="008E245E" w:rsidRPr="0087651F">
        <w:rPr>
          <w:rFonts w:ascii="Garamond" w:hAnsi="Garamond"/>
          <w:sz w:val="24"/>
        </w:rPr>
        <w:t>bir şey çiğneyen kimsenin üzerine olsun…hakeza hayvanlarla cinsel ilişki kuran ve kendi kendini tatmin eden</w:t>
      </w:r>
      <w:r w:rsidR="00CF08FF">
        <w:rPr>
          <w:rFonts w:ascii="Garamond" w:hAnsi="Garamond"/>
          <w:sz w:val="24"/>
        </w:rPr>
        <w:t xml:space="preserve"> (mastürpasyon yapan)</w:t>
      </w:r>
      <w:r w:rsidR="008E245E" w:rsidRPr="0087651F">
        <w:rPr>
          <w:rFonts w:ascii="Garamond" w:hAnsi="Garamond"/>
          <w:sz w:val="24"/>
        </w:rPr>
        <w:t xml:space="preserve"> kimsenin üzerine olsun.</w:t>
      </w:r>
      <w:r w:rsidR="000A6614" w:rsidRPr="0087651F">
        <w:rPr>
          <w:rFonts w:ascii="Garamond" w:hAnsi="Garamond"/>
          <w:sz w:val="24"/>
        </w:rPr>
        <w:t>”</w:t>
      </w:r>
      <w:r w:rsidR="000A6614" w:rsidRPr="0087651F">
        <w:rPr>
          <w:rStyle w:val="FootnoteReference"/>
          <w:rFonts w:ascii="Garamond" w:hAnsi="Garamond"/>
          <w:sz w:val="24"/>
        </w:rPr>
        <w:footnoteReference w:id="171"/>
      </w:r>
    </w:p>
    <w:p w:rsidR="000A6614" w:rsidRPr="00294CFF" w:rsidRDefault="000A6614" w:rsidP="00290C41">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E245E"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8E245E" w:rsidRPr="0087651F">
        <w:rPr>
          <w:rFonts w:ascii="Garamond" w:hAnsi="Garamond"/>
          <w:sz w:val="24"/>
        </w:rPr>
        <w:t>Üç kimse ile Allah-u Teala kıyamette ne konuşur, ne o</w:t>
      </w:r>
      <w:r w:rsidR="00290C41">
        <w:rPr>
          <w:rFonts w:ascii="Garamond" w:hAnsi="Garamond"/>
          <w:sz w:val="24"/>
        </w:rPr>
        <w:t>nlara bakar ve</w:t>
      </w:r>
      <w:r w:rsidR="008E245E" w:rsidRPr="0087651F">
        <w:rPr>
          <w:rFonts w:ascii="Garamond" w:hAnsi="Garamond"/>
          <w:sz w:val="24"/>
        </w:rPr>
        <w:t xml:space="preserve"> ne</w:t>
      </w:r>
      <w:r w:rsidR="00290C41">
        <w:rPr>
          <w:rFonts w:ascii="Garamond" w:hAnsi="Garamond"/>
          <w:sz w:val="24"/>
        </w:rPr>
        <w:t>de</w:t>
      </w:r>
      <w:r w:rsidR="008E245E" w:rsidRPr="0087651F">
        <w:rPr>
          <w:rFonts w:ascii="Garamond" w:hAnsi="Garamond"/>
          <w:sz w:val="24"/>
        </w:rPr>
        <w:t xml:space="preserve"> onları </w:t>
      </w:r>
      <w:r w:rsidR="00290C41">
        <w:rPr>
          <w:rFonts w:ascii="Garamond" w:hAnsi="Garamond"/>
          <w:sz w:val="24"/>
        </w:rPr>
        <w:t>temizl</w:t>
      </w:r>
      <w:r w:rsidR="008E245E" w:rsidRPr="0087651F">
        <w:rPr>
          <w:rFonts w:ascii="Garamond" w:hAnsi="Garamond"/>
          <w:sz w:val="24"/>
        </w:rPr>
        <w:t>er, onlar için şiddetli bir de azap vardır: Beyaz saçını koparan kimse, kendi kendini tatmin eden kimse ve livata (homoseksüellik) yapan kimse.</w:t>
      </w:r>
      <w:r w:rsidRPr="0087651F">
        <w:rPr>
          <w:rFonts w:ascii="Garamond" w:hAnsi="Garamond"/>
          <w:sz w:val="24"/>
        </w:rPr>
        <w:t>”</w:t>
      </w:r>
      <w:r w:rsidRPr="0087651F">
        <w:rPr>
          <w:rStyle w:val="FootnoteReference"/>
          <w:rFonts w:ascii="Garamond" w:hAnsi="Garamond"/>
          <w:sz w:val="24"/>
        </w:rPr>
        <w:footnoteReference w:id="17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E245E" w:rsidRPr="00294CFF">
        <w:rPr>
          <w:rFonts w:ascii="Garamond" w:hAnsi="Garamond"/>
          <w:i/>
          <w:iCs/>
          <w:sz w:val="24"/>
        </w:rPr>
        <w:t xml:space="preserve">Sadık </w:t>
      </w:r>
      <w:r w:rsidRPr="00294CFF">
        <w:rPr>
          <w:rFonts w:ascii="Garamond" w:hAnsi="Garamond"/>
          <w:i/>
          <w:iCs/>
          <w:sz w:val="24"/>
        </w:rPr>
        <w:t>(a.s)</w:t>
      </w:r>
      <w:r w:rsidR="008E245E" w:rsidRPr="00294CFF">
        <w:rPr>
          <w:rFonts w:ascii="Garamond" w:hAnsi="Garamond"/>
          <w:i/>
          <w:iCs/>
          <w:sz w:val="24"/>
        </w:rPr>
        <w:t xml:space="preserve">, </w:t>
      </w:r>
      <w:r w:rsidR="00813C00" w:rsidRPr="00294CFF">
        <w:rPr>
          <w:rFonts w:ascii="Garamond" w:hAnsi="Garamond"/>
          <w:i/>
          <w:iCs/>
          <w:sz w:val="24"/>
        </w:rPr>
        <w:t>mastürbasyon hakkında soru sorulunca</w:t>
      </w:r>
      <w:r w:rsidRPr="00294CFF">
        <w:rPr>
          <w:rFonts w:ascii="Garamond" w:hAnsi="Garamond"/>
          <w:i/>
          <w:iCs/>
          <w:sz w:val="24"/>
        </w:rPr>
        <w:t xml:space="preserve"> şöyle buyurmuştur: </w:t>
      </w:r>
      <w:r w:rsidRPr="0087651F">
        <w:rPr>
          <w:rFonts w:ascii="Garamond" w:hAnsi="Garamond"/>
          <w:sz w:val="24"/>
        </w:rPr>
        <w:t>“</w:t>
      </w:r>
      <w:r w:rsidR="00813C00" w:rsidRPr="0087651F">
        <w:rPr>
          <w:rFonts w:ascii="Garamond" w:hAnsi="Garamond"/>
          <w:sz w:val="24"/>
        </w:rPr>
        <w:t>Allah-u Teala’nın kitabında nehyettiği büyük bir günahtır ve bu fiili yapan kimse kendisiyle evlenmiş gibidir. Eğer bu işi yapacak birini bilecek olursam, asla onunla yemek yemem.</w:t>
      </w:r>
      <w:r w:rsidR="006D7623" w:rsidRPr="0087651F">
        <w:rPr>
          <w:rFonts w:ascii="Garamond" w:hAnsi="Garamond"/>
          <w:sz w:val="24"/>
        </w:rPr>
        <w:t xml:space="preserve">” </w:t>
      </w:r>
      <w:r w:rsidR="006D7623" w:rsidRPr="00294CFF">
        <w:rPr>
          <w:rFonts w:ascii="Garamond" w:hAnsi="Garamond"/>
          <w:i/>
          <w:iCs/>
          <w:sz w:val="24"/>
        </w:rPr>
        <w:t xml:space="preserve">Soru soran kimse yeniden şöyle sordu: </w:t>
      </w:r>
      <w:r w:rsidR="006D7623" w:rsidRPr="0087651F">
        <w:rPr>
          <w:rFonts w:ascii="Garamond" w:hAnsi="Garamond"/>
          <w:sz w:val="24"/>
        </w:rPr>
        <w:t xml:space="preserve">“Ey İbn-i Resulillah! Kur’an’ın </w:t>
      </w:r>
      <w:r w:rsidR="006D7623" w:rsidRPr="0087651F">
        <w:rPr>
          <w:rFonts w:ascii="Garamond" w:hAnsi="Garamond"/>
          <w:sz w:val="24"/>
        </w:rPr>
        <w:lastRenderedPageBreak/>
        <w:t>neresinde bu işten sakındırılmıştır?” İmam şöy</w:t>
      </w:r>
      <w:r w:rsidR="00A36312">
        <w:rPr>
          <w:rFonts w:ascii="Garamond" w:hAnsi="Garamond"/>
          <w:sz w:val="24"/>
        </w:rPr>
        <w:t>le buyurdu: “Allah’ın şu buyru</w:t>
      </w:r>
      <w:r w:rsidR="006D7623" w:rsidRPr="0087651F">
        <w:rPr>
          <w:rFonts w:ascii="Garamond" w:hAnsi="Garamond"/>
          <w:sz w:val="24"/>
        </w:rPr>
        <w:t>ğunda: “</w:t>
      </w:r>
      <w:r w:rsidR="006D7623" w:rsidRPr="00294CFF">
        <w:rPr>
          <w:rFonts w:ascii="Garamond" w:hAnsi="Garamond"/>
          <w:b/>
          <w:bCs/>
          <w:sz w:val="24"/>
        </w:rPr>
        <w:t>Kimde bunun ötesinde bir şey dilerse şüphesiz ki o aşırı gidenlerdendir.</w:t>
      </w:r>
      <w:r w:rsidR="006D7623" w:rsidRPr="0087651F">
        <w:rPr>
          <w:rFonts w:ascii="Garamond" w:hAnsi="Garamond"/>
          <w:sz w:val="24"/>
        </w:rPr>
        <w:t xml:space="preserve">” Bu amel de </w:t>
      </w:r>
      <w:r w:rsidR="00A36312">
        <w:rPr>
          <w:rFonts w:ascii="Garamond" w:hAnsi="Garamond"/>
          <w:b/>
          <w:bCs/>
          <w:sz w:val="24"/>
        </w:rPr>
        <w:t>“b</w:t>
      </w:r>
      <w:r w:rsidR="006D7623" w:rsidRPr="00294CFF">
        <w:rPr>
          <w:rFonts w:ascii="Garamond" w:hAnsi="Garamond"/>
          <w:b/>
          <w:bCs/>
          <w:sz w:val="24"/>
        </w:rPr>
        <w:t xml:space="preserve">unun ötesinde” </w:t>
      </w:r>
      <w:r w:rsidR="006D7623" w:rsidRPr="0087651F">
        <w:rPr>
          <w:rFonts w:ascii="Garamond" w:hAnsi="Garamond"/>
          <w:sz w:val="24"/>
        </w:rPr>
        <w:t>ifadesinin bir örneğidir.”</w:t>
      </w:r>
      <w:r w:rsidRPr="0087651F">
        <w:rPr>
          <w:rStyle w:val="FootnoteReference"/>
          <w:rFonts w:ascii="Garamond" w:hAnsi="Garamond"/>
          <w:sz w:val="24"/>
        </w:rPr>
        <w:footnoteReference w:id="173"/>
      </w:r>
    </w:p>
    <w:p w:rsidR="000A6614" w:rsidRPr="00294CFF" w:rsidRDefault="006D762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Kendi eliyle evlenen kimse (mastürbasyon yapan kimse) mel’undur.</w:t>
      </w:r>
      <w:r w:rsidR="000A6614" w:rsidRPr="0087651F">
        <w:rPr>
          <w:rFonts w:ascii="Garamond" w:hAnsi="Garamond"/>
          <w:sz w:val="24"/>
        </w:rPr>
        <w:t>”</w:t>
      </w:r>
      <w:r w:rsidR="000A6614" w:rsidRPr="0087651F">
        <w:rPr>
          <w:rStyle w:val="FootnoteReference"/>
          <w:rFonts w:ascii="Garamond" w:hAnsi="Garamond"/>
          <w:sz w:val="24"/>
        </w:rPr>
        <w:footnoteReference w:id="174"/>
      </w:r>
    </w:p>
    <w:p w:rsidR="000A6614" w:rsidRPr="00294CFF" w:rsidRDefault="00A36312" w:rsidP="00FE0036">
      <w:pPr>
        <w:numPr>
          <w:ilvl w:val="0"/>
          <w:numId w:val="14"/>
        </w:numPr>
        <w:spacing w:line="300" w:lineRule="atLeast"/>
        <w:ind w:left="0" w:firstLine="284"/>
        <w:jc w:val="both"/>
        <w:rPr>
          <w:rFonts w:ascii="Garamond" w:hAnsi="Garamond"/>
          <w:i/>
          <w:iCs/>
          <w:sz w:val="24"/>
        </w:rPr>
      </w:pPr>
      <w:r>
        <w:rPr>
          <w:rFonts w:ascii="Garamond" w:hAnsi="Garamond"/>
          <w:i/>
          <w:iCs/>
          <w:sz w:val="24"/>
        </w:rPr>
        <w:t>İmam Sadık (a.s) şöyle buyurmuştur: “</w:t>
      </w:r>
      <w:r w:rsidR="006D7623" w:rsidRPr="00294CFF">
        <w:rPr>
          <w:rFonts w:ascii="Garamond" w:hAnsi="Garamond"/>
          <w:i/>
          <w:iCs/>
          <w:sz w:val="24"/>
        </w:rPr>
        <w:t xml:space="preserve">Kendi tenasül organıyla oynayan birini Müminlerin Emiri’nin (a.s) yanına getirdiler. İmam parmaklarını kırbaçladı. </w:t>
      </w:r>
      <w:r w:rsidR="00FE0036">
        <w:rPr>
          <w:rFonts w:ascii="Garamond" w:hAnsi="Garamond"/>
          <w:i/>
          <w:iCs/>
          <w:sz w:val="24"/>
        </w:rPr>
        <w:t>Sonrada onu Beytülm</w:t>
      </w:r>
      <w:r w:rsidR="006D7623" w:rsidRPr="00294CFF">
        <w:rPr>
          <w:rFonts w:ascii="Garamond" w:hAnsi="Garamond"/>
          <w:i/>
          <w:iCs/>
          <w:sz w:val="24"/>
        </w:rPr>
        <w:t>al parasıyla evlendirdi.</w:t>
      </w:r>
      <w:r w:rsidR="00FE0036">
        <w:rPr>
          <w:rFonts w:ascii="Garamond" w:hAnsi="Garamond"/>
          <w:i/>
          <w:iCs/>
          <w:sz w:val="24"/>
        </w:rPr>
        <w:t>”</w:t>
      </w:r>
      <w:r w:rsidR="000A6614" w:rsidRPr="0087651F">
        <w:rPr>
          <w:rStyle w:val="FootnoteReference"/>
          <w:rFonts w:ascii="Garamond" w:hAnsi="Garamond"/>
          <w:sz w:val="24"/>
        </w:rPr>
        <w:footnoteReference w:id="175"/>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i/>
          <w:iCs/>
          <w:sz w:val="8"/>
        </w:rPr>
        <w:sectPr w:rsidR="000A6614" w:rsidRPr="00294CFF">
          <w:footnotePr>
            <w:numRestart w:val="eachPage"/>
          </w:footnotePr>
          <w:type w:val="continuous"/>
          <w:pgSz w:w="11906" w:h="16838" w:code="9"/>
          <w:pgMar w:top="2722" w:right="2552" w:bottom="2778" w:left="2552" w:header="2552" w:footer="2552" w:gutter="0"/>
          <w:cols w:num="2" w:space="709"/>
          <w:docGrid w:linePitch="360"/>
        </w:sectPr>
      </w:pPr>
      <w:r w:rsidRPr="00294CFF">
        <w:rPr>
          <w:rFonts w:ascii="Garamond" w:hAnsi="Garamond"/>
          <w:i/>
          <w:iCs/>
          <w:sz w:val="8"/>
        </w:rPr>
        <w:br w:type="page"/>
      </w: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499.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FE0036" w:rsidP="0087651F">
      <w:pPr>
        <w:pStyle w:val="BodyTextIndent"/>
        <w:spacing w:before="0" w:line="300" w:lineRule="atLeast"/>
        <w:rPr>
          <w:rFonts w:ascii="Garamond" w:hAnsi="Garamond" w:cs="Garamond"/>
        </w:rPr>
      </w:pPr>
      <w:r>
        <w:rPr>
          <w:rFonts w:ascii="Garamond" w:hAnsi="Garamond" w:cs="Garamond"/>
        </w:rPr>
        <w:t>e</w:t>
      </w:r>
      <w:r w:rsidR="00DE4954" w:rsidRPr="00294CFF">
        <w:rPr>
          <w:rFonts w:ascii="Garamond" w:hAnsi="Garamond" w:cs="Garamond"/>
        </w:rPr>
        <w:t>l</w:t>
      </w:r>
      <w:r w:rsidR="000A6614" w:rsidRPr="00294CFF">
        <w:rPr>
          <w:rFonts w:ascii="Garamond" w:hAnsi="Garamond" w:cs="Garamond"/>
        </w:rPr>
        <w:t>-Mevt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Ölüm</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6/116, 1. </w:t>
      </w:r>
      <w:r w:rsidR="00DE4954" w:rsidRPr="00294CFF">
        <w:rPr>
          <w:rFonts w:ascii="Garamond" w:hAnsi="Garamond" w:cs="Garamond"/>
          <w:i/>
          <w:iCs/>
          <w:sz w:val="24"/>
        </w:rPr>
        <w:t>Bölüm</w:t>
      </w:r>
      <w:r w:rsidRPr="00294CFF">
        <w:rPr>
          <w:rFonts w:ascii="Garamond" w:hAnsi="Garamond" w:cs="Garamond"/>
          <w:i/>
          <w:iCs/>
          <w:sz w:val="24"/>
        </w:rPr>
        <w:t>; Hikmet’ul-Mevt ve Hakikatuh</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15/542-762; Kitab’ul-Mevt ve Ehval’un Tekeu Be’deh</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Vesail’uş-Şia, 2/612, Ebvab’ul-İhtizar</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81/170-397, 1-186; Ebvab’ul-Cenaiz </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48" w:name="_Toc23535884"/>
      <w:r w:rsidRPr="00294CFF">
        <w:rPr>
          <w:noProof/>
          <w:lang w:val="en-US" w:eastAsia="en-US"/>
        </w:rPr>
        <mc:AlternateContent>
          <mc:Choice Requires="wps">
            <w:drawing>
              <wp:anchor distT="0" distB="0" distL="114300" distR="114300" simplePos="0" relativeHeight="25164441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2ECAE" id="Line 1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0W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qEptF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8"/>
    </w:p>
    <w:p w:rsidR="000A6614" w:rsidRPr="00294CFF" w:rsidRDefault="00DE4954" w:rsidP="0087651F">
      <w:pPr>
        <w:spacing w:line="300" w:lineRule="atLeast"/>
        <w:ind w:firstLine="284"/>
        <w:jc w:val="lowKashida"/>
        <w:rPr>
          <w:rFonts w:ascii="Garamond" w:hAnsi="Garamond" w:cs="Garamond"/>
          <w:i/>
          <w:iCs/>
          <w:sz w:val="24"/>
        </w:rPr>
      </w:pPr>
      <w:r w:rsidRPr="00294CFF">
        <w:rPr>
          <w:rFonts w:ascii="Garamond" w:hAnsi="Garamond" w:cs="Garamond"/>
          <w:i/>
          <w:iCs/>
          <w:sz w:val="24"/>
        </w:rPr>
        <w:t>Bak</w:t>
      </w:r>
      <w:r w:rsidR="000A6614" w:rsidRPr="00294CFF">
        <w:rPr>
          <w:rFonts w:ascii="Garamond" w:hAnsi="Garamond" w:cs="Garamond"/>
          <w:i/>
          <w:iCs/>
          <w:sz w:val="24"/>
        </w:rPr>
        <w:t xml:space="preserve">. </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4. </w:t>
      </w:r>
      <w:r w:rsidR="00DE4954" w:rsidRPr="00294CFF">
        <w:rPr>
          <w:rFonts w:ascii="Garamond" w:hAnsi="Garamond" w:cs="Garamond"/>
          <w:i/>
          <w:iCs/>
          <w:sz w:val="24"/>
        </w:rPr>
        <w:t>Konu</w:t>
      </w:r>
      <w:r w:rsidRPr="00294CFF">
        <w:rPr>
          <w:rFonts w:ascii="Garamond" w:hAnsi="Garamond" w:cs="Garamond"/>
          <w:i/>
          <w:iCs/>
          <w:sz w:val="24"/>
        </w:rPr>
        <w:t xml:space="preserve">, el-Ecel; 35. </w:t>
      </w:r>
      <w:r w:rsidR="00DE4954" w:rsidRPr="00294CFF">
        <w:rPr>
          <w:rFonts w:ascii="Garamond" w:hAnsi="Garamond" w:cs="Garamond"/>
          <w:i/>
          <w:iCs/>
          <w:sz w:val="24"/>
        </w:rPr>
        <w:t>Konu</w:t>
      </w:r>
      <w:r w:rsidRPr="00294CFF">
        <w:rPr>
          <w:rFonts w:ascii="Garamond" w:hAnsi="Garamond" w:cs="Garamond"/>
          <w:i/>
          <w:iCs/>
          <w:sz w:val="24"/>
        </w:rPr>
        <w:t xml:space="preserve">, el-Berzah; 427. </w:t>
      </w:r>
      <w:r w:rsidR="00DE4954" w:rsidRPr="00294CFF">
        <w:rPr>
          <w:rFonts w:ascii="Garamond" w:hAnsi="Garamond" w:cs="Garamond"/>
          <w:i/>
          <w:iCs/>
          <w:sz w:val="24"/>
        </w:rPr>
        <w:t>Konu</w:t>
      </w:r>
      <w:r w:rsidRPr="00294CFF">
        <w:rPr>
          <w:rFonts w:ascii="Garamond" w:hAnsi="Garamond" w:cs="Garamond"/>
          <w:i/>
          <w:iCs/>
          <w:sz w:val="24"/>
        </w:rPr>
        <w:t xml:space="preserve">, el-Kabr; 374. </w:t>
      </w:r>
      <w:r w:rsidR="00DE4954" w:rsidRPr="00294CFF">
        <w:rPr>
          <w:rFonts w:ascii="Garamond" w:hAnsi="Garamond" w:cs="Garamond"/>
          <w:i/>
          <w:iCs/>
          <w:sz w:val="24"/>
        </w:rPr>
        <w:t>Konu</w:t>
      </w:r>
      <w:r w:rsidRPr="00294CFF">
        <w:rPr>
          <w:rFonts w:ascii="Garamond" w:hAnsi="Garamond" w:cs="Garamond"/>
          <w:i/>
          <w:iCs/>
          <w:sz w:val="24"/>
        </w:rPr>
        <w:t xml:space="preserve">, el-Mead(1); 209. </w:t>
      </w:r>
      <w:r w:rsidR="00DE4954" w:rsidRPr="00294CFF">
        <w:rPr>
          <w:rFonts w:ascii="Garamond" w:hAnsi="Garamond" w:cs="Garamond"/>
          <w:i/>
          <w:iCs/>
          <w:sz w:val="24"/>
        </w:rPr>
        <w:t>Konu</w:t>
      </w:r>
      <w:r w:rsidRPr="00294CFF">
        <w:rPr>
          <w:rFonts w:ascii="Garamond" w:hAnsi="Garamond" w:cs="Garamond"/>
          <w:i/>
          <w:iCs/>
          <w:sz w:val="24"/>
        </w:rPr>
        <w:t xml:space="preserve">, Ziyaret’ul-Kubur; 379. </w:t>
      </w:r>
      <w:r w:rsidR="00DE4954" w:rsidRPr="00294CFF">
        <w:rPr>
          <w:rFonts w:ascii="Garamond" w:hAnsi="Garamond" w:cs="Garamond"/>
          <w:i/>
          <w:iCs/>
          <w:sz w:val="24"/>
        </w:rPr>
        <w:t>Ko</w:t>
      </w:r>
      <w:r w:rsidRPr="00294CFF">
        <w:rPr>
          <w:rFonts w:ascii="Garamond" w:hAnsi="Garamond" w:cs="Garamond"/>
          <w:i/>
          <w:iCs/>
          <w:sz w:val="24"/>
        </w:rPr>
        <w:t xml:space="preserve">nu, eş-Şehadet (2); 305. </w:t>
      </w:r>
      <w:r w:rsidR="00DE4954" w:rsidRPr="00294CFF">
        <w:rPr>
          <w:rFonts w:ascii="Garamond" w:hAnsi="Garamond" w:cs="Garamond"/>
          <w:i/>
          <w:iCs/>
          <w:sz w:val="24"/>
        </w:rPr>
        <w:t>Konu</w:t>
      </w:r>
      <w:r w:rsidRPr="00294CFF">
        <w:rPr>
          <w:rFonts w:ascii="Garamond" w:hAnsi="Garamond" w:cs="Garamond"/>
          <w:i/>
          <w:iCs/>
          <w:sz w:val="24"/>
        </w:rPr>
        <w:t>, el-Musibet</w:t>
      </w:r>
    </w:p>
    <w:p w:rsidR="000A6614" w:rsidRPr="00294CFF" w:rsidRDefault="00DE495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El</w:t>
      </w:r>
      <w:r w:rsidR="000A6614" w:rsidRPr="00294CFF">
        <w:rPr>
          <w:rFonts w:ascii="Garamond" w:hAnsi="Garamond" w:cs="Garamond"/>
          <w:i/>
          <w:iCs/>
          <w:sz w:val="24"/>
        </w:rPr>
        <w:t xml:space="preserve">-Hac, 706. </w:t>
      </w:r>
      <w:r w:rsidRPr="00294CFF">
        <w:rPr>
          <w:rFonts w:ascii="Garamond" w:hAnsi="Garamond" w:cs="Garamond"/>
          <w:i/>
          <w:iCs/>
          <w:sz w:val="24"/>
        </w:rPr>
        <w:t>Bölüm</w:t>
      </w:r>
      <w:r w:rsidR="000A6614" w:rsidRPr="00294CFF">
        <w:rPr>
          <w:rFonts w:ascii="Garamond" w:hAnsi="Garamond" w:cs="Garamond"/>
          <w:i/>
          <w:iCs/>
          <w:sz w:val="24"/>
        </w:rPr>
        <w:t xml:space="preserve">; ez-Zenb, 1387. </w:t>
      </w:r>
      <w:r w:rsidRPr="00294CFF">
        <w:rPr>
          <w:rFonts w:ascii="Garamond" w:hAnsi="Garamond" w:cs="Garamond"/>
          <w:i/>
          <w:iCs/>
          <w:sz w:val="24"/>
        </w:rPr>
        <w:t>Bölüm</w:t>
      </w:r>
      <w:r w:rsidR="000A6614" w:rsidRPr="00294CFF">
        <w:rPr>
          <w:rFonts w:ascii="Garamond" w:hAnsi="Garamond" w:cs="Garamond"/>
          <w:i/>
          <w:iCs/>
          <w:sz w:val="24"/>
        </w:rPr>
        <w:t xml:space="preserve">; ez-Zekat, 1581. </w:t>
      </w:r>
      <w:r w:rsidRPr="00294CFF">
        <w:rPr>
          <w:rFonts w:ascii="Garamond" w:hAnsi="Garamond" w:cs="Garamond"/>
          <w:i/>
          <w:iCs/>
          <w:sz w:val="24"/>
        </w:rPr>
        <w:t>Bölüm</w:t>
      </w:r>
      <w:r w:rsidR="000A6614" w:rsidRPr="00294CFF">
        <w:rPr>
          <w:rFonts w:ascii="Garamond" w:hAnsi="Garamond" w:cs="Garamond"/>
          <w:i/>
          <w:iCs/>
          <w:sz w:val="24"/>
        </w:rPr>
        <w:t xml:space="preserve">; el-İlm, 2844. </w:t>
      </w:r>
      <w:r w:rsidRPr="00294CFF">
        <w:rPr>
          <w:rFonts w:ascii="Garamond" w:hAnsi="Garamond" w:cs="Garamond"/>
          <w:i/>
          <w:iCs/>
          <w:sz w:val="24"/>
        </w:rPr>
        <w:t>Bölüm</w:t>
      </w:r>
      <w:r w:rsidR="000A6614" w:rsidRPr="00294CFF">
        <w:rPr>
          <w:rFonts w:ascii="Garamond" w:hAnsi="Garamond" w:cs="Garamond"/>
          <w:i/>
          <w:iCs/>
          <w:sz w:val="24"/>
        </w:rPr>
        <w:t xml:space="preserve">; el-Fakr, 3221 ve 3230. </w:t>
      </w:r>
      <w:r w:rsidRPr="00294CFF">
        <w:rPr>
          <w:rFonts w:ascii="Garamond" w:hAnsi="Garamond" w:cs="Garamond"/>
          <w:i/>
          <w:iCs/>
          <w:sz w:val="24"/>
        </w:rPr>
        <w:t>Bölümler</w:t>
      </w:r>
      <w:r w:rsidR="000A6614" w:rsidRPr="00294CFF">
        <w:rPr>
          <w:rFonts w:ascii="Garamond" w:hAnsi="Garamond" w:cs="Garamond"/>
          <w:i/>
          <w:iCs/>
          <w:sz w:val="24"/>
        </w:rPr>
        <w:t xml:space="preserve">; es-Sadaka, 2224. </w:t>
      </w:r>
      <w:r w:rsidRPr="00294CFF">
        <w:rPr>
          <w:rFonts w:ascii="Garamond" w:hAnsi="Garamond" w:cs="Garamond"/>
          <w:i/>
          <w:iCs/>
          <w:sz w:val="24"/>
        </w:rPr>
        <w:t xml:space="preserve">Bölüm </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pStyle w:val="Heading1"/>
        <w:spacing w:line="300" w:lineRule="atLeast"/>
        <w:ind w:firstLine="284"/>
      </w:pPr>
      <w:r w:rsidRPr="00294CFF">
        <w:lastRenderedPageBreak/>
        <w:br w:type="page"/>
      </w:r>
    </w:p>
    <w:p w:rsidR="006D7623" w:rsidRPr="00294CFF" w:rsidRDefault="000A6614" w:rsidP="0087651F">
      <w:pPr>
        <w:pStyle w:val="Heading1"/>
        <w:spacing w:line="300" w:lineRule="atLeast"/>
        <w:ind w:firstLine="284"/>
      </w:pPr>
      <w:bookmarkStart w:id="49" w:name="_Toc23535885"/>
      <w:r w:rsidRPr="00294CFF">
        <w:t>3717. Bölüm</w:t>
      </w:r>
      <w:bookmarkEnd w:id="49"/>
    </w:p>
    <w:p w:rsidR="000A6614" w:rsidRPr="00294CFF" w:rsidRDefault="006D7623" w:rsidP="0087651F">
      <w:pPr>
        <w:pStyle w:val="Heading1"/>
        <w:spacing w:line="300" w:lineRule="atLeast"/>
        <w:ind w:firstLine="284"/>
      </w:pPr>
      <w:bookmarkStart w:id="50" w:name="_Toc23535886"/>
      <w:r w:rsidRPr="00294CFF">
        <w:t>Ölüm</w:t>
      </w:r>
      <w:bookmarkEnd w:id="50"/>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527865" w:rsidRDefault="000A6614" w:rsidP="0087651F">
      <w:pPr>
        <w:spacing w:line="300" w:lineRule="atLeast"/>
        <w:ind w:firstLine="284"/>
        <w:jc w:val="both"/>
        <w:rPr>
          <w:rFonts w:ascii="Garamond" w:hAnsi="Garamond" w:cs="Garamond"/>
          <w:b/>
          <w:bCs/>
          <w:sz w:val="24"/>
        </w:rPr>
      </w:pPr>
      <w:r w:rsidRPr="00527865">
        <w:rPr>
          <w:rFonts w:ascii="Garamond" w:hAnsi="Garamond" w:cs="Garamond"/>
          <w:b/>
          <w:bCs/>
          <w:sz w:val="24"/>
        </w:rPr>
        <w:t>“Hanginizin daha iyi iş işlediğini belirtmek için, öl</w:t>
      </w:r>
      <w:r w:rsidRPr="00527865">
        <w:rPr>
          <w:rFonts w:ascii="Garamond" w:hAnsi="Garamond" w:cs="Garamond"/>
          <w:b/>
          <w:bCs/>
          <w:sz w:val="24"/>
        </w:rPr>
        <w:t>ü</w:t>
      </w:r>
      <w:r w:rsidRPr="00527865">
        <w:rPr>
          <w:rFonts w:ascii="Garamond" w:hAnsi="Garamond" w:cs="Garamond"/>
          <w:b/>
          <w:bCs/>
          <w:sz w:val="24"/>
        </w:rPr>
        <w:t xml:space="preserve">mü ve dirimi yaratan </w:t>
      </w:r>
      <w:r w:rsidR="00DE4954" w:rsidRPr="00527865">
        <w:rPr>
          <w:rFonts w:ascii="Garamond" w:hAnsi="Garamond" w:cs="Garamond"/>
          <w:b/>
          <w:bCs/>
          <w:sz w:val="24"/>
        </w:rPr>
        <w:t>o’dur</w:t>
      </w:r>
      <w:r w:rsidRPr="00527865">
        <w:rPr>
          <w:rFonts w:ascii="Garamond" w:hAnsi="Garamond" w:cs="Garamond"/>
          <w:b/>
          <w:bCs/>
          <w:sz w:val="24"/>
        </w:rPr>
        <w:t>. O, güçlüdür, bağışl</w:t>
      </w:r>
      <w:r w:rsidRPr="00527865">
        <w:rPr>
          <w:rFonts w:ascii="Garamond" w:hAnsi="Garamond" w:cs="Garamond"/>
          <w:b/>
          <w:bCs/>
          <w:sz w:val="24"/>
        </w:rPr>
        <w:t>a</w:t>
      </w:r>
      <w:r w:rsidRPr="00527865">
        <w:rPr>
          <w:rFonts w:ascii="Garamond" w:hAnsi="Garamond" w:cs="Garamond"/>
          <w:b/>
          <w:bCs/>
          <w:sz w:val="24"/>
        </w:rPr>
        <w:t>yandır.”</w:t>
      </w:r>
      <w:r w:rsidRPr="00527865">
        <w:rPr>
          <w:rStyle w:val="FootnoteReference"/>
          <w:rFonts w:ascii="Garamond" w:hAnsi="Garamond" w:cs="Garamond"/>
          <w:b/>
          <w:bCs/>
          <w:sz w:val="24"/>
        </w:rPr>
        <w:footnoteReference w:id="17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BB5B8A" w:rsidRPr="0087651F">
        <w:rPr>
          <w:rFonts w:ascii="Garamond" w:hAnsi="Garamond"/>
          <w:sz w:val="24"/>
        </w:rPr>
        <w:t>Her canlının bir ölümü vardır.</w:t>
      </w:r>
      <w:r w:rsidRPr="0087651F">
        <w:rPr>
          <w:rFonts w:ascii="Garamond" w:hAnsi="Garamond"/>
          <w:sz w:val="24"/>
        </w:rPr>
        <w:t>”</w:t>
      </w:r>
      <w:r w:rsidRPr="0087651F">
        <w:rPr>
          <w:rStyle w:val="FootnoteReference"/>
          <w:rFonts w:ascii="Garamond" w:hAnsi="Garamond"/>
          <w:sz w:val="24"/>
        </w:rPr>
        <w:footnoteReference w:id="17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BB5B8A" w:rsidRPr="0087651F">
        <w:rPr>
          <w:rFonts w:ascii="Garamond" w:hAnsi="Garamond"/>
          <w:sz w:val="24"/>
        </w:rPr>
        <w:t>Ölüm ahiret adaletinin başlangıcıdır.</w:t>
      </w:r>
      <w:r w:rsidRPr="0087651F">
        <w:rPr>
          <w:rFonts w:ascii="Garamond" w:hAnsi="Garamond"/>
          <w:sz w:val="24"/>
        </w:rPr>
        <w:t>”</w:t>
      </w:r>
      <w:r w:rsidRPr="0087651F">
        <w:rPr>
          <w:rStyle w:val="FootnoteReference"/>
          <w:rFonts w:ascii="Garamond" w:hAnsi="Garamond"/>
          <w:sz w:val="24"/>
        </w:rPr>
        <w:footnoteReference w:id="17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527865">
        <w:rPr>
          <w:rFonts w:ascii="Garamond" w:hAnsi="Garamond"/>
          <w:sz w:val="24"/>
        </w:rPr>
        <w:t>Ölüm ile dünya so</w:t>
      </w:r>
      <w:r w:rsidR="00E937B4" w:rsidRPr="0087651F">
        <w:rPr>
          <w:rFonts w:ascii="Garamond" w:hAnsi="Garamond"/>
          <w:sz w:val="24"/>
        </w:rPr>
        <w:t>na erer.</w:t>
      </w:r>
      <w:r w:rsidRPr="0087651F">
        <w:rPr>
          <w:rFonts w:ascii="Garamond" w:hAnsi="Garamond"/>
          <w:sz w:val="24"/>
        </w:rPr>
        <w:t>”</w:t>
      </w:r>
      <w:r w:rsidRPr="0087651F">
        <w:rPr>
          <w:rStyle w:val="FootnoteReference"/>
          <w:rFonts w:ascii="Garamond" w:hAnsi="Garamond"/>
          <w:sz w:val="24"/>
        </w:rPr>
        <w:footnoteReference w:id="17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E937B4" w:rsidRPr="0087651F">
        <w:rPr>
          <w:rFonts w:ascii="Garamond" w:hAnsi="Garamond"/>
          <w:sz w:val="24"/>
        </w:rPr>
        <w:t>Ölüm ahiretin kapısıdır.</w:t>
      </w:r>
      <w:r w:rsidRPr="0087651F">
        <w:rPr>
          <w:rFonts w:ascii="Garamond" w:hAnsi="Garamond"/>
          <w:sz w:val="24"/>
        </w:rPr>
        <w:t>”</w:t>
      </w:r>
      <w:r w:rsidRPr="0087651F">
        <w:rPr>
          <w:rStyle w:val="FootnoteReference"/>
          <w:rFonts w:ascii="Garamond" w:hAnsi="Garamond"/>
          <w:sz w:val="24"/>
        </w:rPr>
        <w:footnoteReference w:id="180"/>
      </w:r>
    </w:p>
    <w:p w:rsidR="000A6614" w:rsidRPr="00294CFF" w:rsidRDefault="00E937B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527865">
        <w:rPr>
          <w:rFonts w:ascii="Garamond" w:hAnsi="Garamond"/>
          <w:sz w:val="24"/>
        </w:rPr>
        <w:t>Sizden birisi ölünc</w:t>
      </w:r>
      <w:r w:rsidRPr="0087651F">
        <w:rPr>
          <w:rFonts w:ascii="Garamond" w:hAnsi="Garamond"/>
          <w:sz w:val="24"/>
        </w:rPr>
        <w:t>e</w:t>
      </w:r>
      <w:r w:rsidR="00527865">
        <w:rPr>
          <w:rFonts w:ascii="Garamond" w:hAnsi="Garamond"/>
          <w:sz w:val="24"/>
        </w:rPr>
        <w:t xml:space="preserve"> kıyameti kopar, o halde Allah’a</w:t>
      </w:r>
      <w:r w:rsidRPr="0087651F">
        <w:rPr>
          <w:rFonts w:ascii="Garamond" w:hAnsi="Garamond"/>
          <w:sz w:val="24"/>
        </w:rPr>
        <w:t xml:space="preserve"> onu görüyormuşcasına ibadet edin ve her an ondan bağışlanma dileyin.</w:t>
      </w:r>
      <w:r w:rsidR="000A6614" w:rsidRPr="0087651F">
        <w:rPr>
          <w:rFonts w:ascii="Garamond" w:hAnsi="Garamond"/>
          <w:sz w:val="24"/>
        </w:rPr>
        <w:t>”</w:t>
      </w:r>
      <w:r w:rsidR="000A6614" w:rsidRPr="0087651F">
        <w:rPr>
          <w:rStyle w:val="FootnoteReference"/>
          <w:rFonts w:ascii="Garamond" w:hAnsi="Garamond"/>
          <w:sz w:val="24"/>
        </w:rPr>
        <w:footnoteReference w:id="181"/>
      </w:r>
    </w:p>
    <w:p w:rsidR="000A6614" w:rsidRPr="00294CFF" w:rsidRDefault="001C3BB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“Sizden biri ölünce kıyameti ko</w:t>
      </w:r>
      <w:r w:rsidRPr="0087651F">
        <w:rPr>
          <w:rFonts w:ascii="Garamond" w:hAnsi="Garamond"/>
          <w:sz w:val="24"/>
          <w:szCs w:val="24"/>
        </w:rPr>
        <w:t>p</w:t>
      </w:r>
      <w:r w:rsidRPr="0087651F">
        <w:rPr>
          <w:rFonts w:ascii="Garamond" w:hAnsi="Garamond"/>
          <w:sz w:val="24"/>
          <w:szCs w:val="24"/>
        </w:rPr>
        <w:t xml:space="preserve">muş olur. Böylece </w:t>
      </w:r>
      <w:r w:rsidRPr="0087651F">
        <w:rPr>
          <w:rFonts w:ascii="Garamond" w:hAnsi="Garamond"/>
          <w:sz w:val="24"/>
          <w:szCs w:val="24"/>
        </w:rPr>
        <w:lastRenderedPageBreak/>
        <w:t>iyiliklerini ve k</w:t>
      </w:r>
      <w:r w:rsidRPr="0087651F">
        <w:rPr>
          <w:rFonts w:ascii="Garamond" w:hAnsi="Garamond"/>
          <w:sz w:val="24"/>
          <w:szCs w:val="24"/>
        </w:rPr>
        <w:t>ö</w:t>
      </w:r>
      <w:r w:rsidRPr="0087651F">
        <w:rPr>
          <w:rFonts w:ascii="Garamond" w:hAnsi="Garamond"/>
          <w:sz w:val="24"/>
          <w:szCs w:val="24"/>
        </w:rPr>
        <w:t>tülüklerini g</w:t>
      </w:r>
      <w:r w:rsidRPr="0087651F">
        <w:rPr>
          <w:rFonts w:ascii="Garamond" w:hAnsi="Garamond"/>
          <w:sz w:val="24"/>
          <w:szCs w:val="24"/>
        </w:rPr>
        <w:t>ö</w:t>
      </w:r>
      <w:r w:rsidRPr="0087651F">
        <w:rPr>
          <w:rFonts w:ascii="Garamond" w:hAnsi="Garamond"/>
          <w:sz w:val="24"/>
          <w:szCs w:val="24"/>
        </w:rPr>
        <w:t>rür.</w:t>
      </w:r>
      <w:r w:rsidR="000A6614" w:rsidRPr="0087651F">
        <w:rPr>
          <w:rFonts w:ascii="Garamond" w:hAnsi="Garamond"/>
          <w:sz w:val="24"/>
        </w:rPr>
        <w:t>”</w:t>
      </w:r>
      <w:r w:rsidR="000A6614" w:rsidRPr="0087651F">
        <w:rPr>
          <w:rStyle w:val="FootnoteReference"/>
          <w:rFonts w:ascii="Garamond" w:hAnsi="Garamond"/>
          <w:sz w:val="24"/>
        </w:rPr>
        <w:footnoteReference w:id="18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“Ömürleri uzatıp kısaltarak, öne salıp erteleyerek yaratmıştır. Ölüme</w:t>
      </w:r>
      <w:r w:rsidR="003E3F82">
        <w:rPr>
          <w:rFonts w:ascii="Garamond" w:hAnsi="Garamond"/>
          <w:sz w:val="24"/>
        </w:rPr>
        <w:t xml:space="preserve"> bir takım sebepler taktir etti. Ö</w:t>
      </w:r>
      <w:r w:rsidRPr="0087651F">
        <w:rPr>
          <w:rFonts w:ascii="Garamond" w:hAnsi="Garamond"/>
          <w:sz w:val="24"/>
        </w:rPr>
        <w:t>lümü</w:t>
      </w:r>
      <w:r w:rsidR="003E3F82">
        <w:rPr>
          <w:rFonts w:ascii="Garamond" w:hAnsi="Garamond"/>
          <w:sz w:val="24"/>
        </w:rPr>
        <w:t xml:space="preserve"> uzun ömürleri çeken ip ve</w:t>
      </w:r>
      <w:r w:rsidRPr="0087651F">
        <w:rPr>
          <w:rFonts w:ascii="Garamond" w:hAnsi="Garamond"/>
          <w:sz w:val="24"/>
        </w:rPr>
        <w:t xml:space="preserve"> hayat düğümlerini çözen bir unsur kıldı.”</w:t>
      </w:r>
      <w:r w:rsidRPr="0087651F">
        <w:rPr>
          <w:rStyle w:val="FootnoteReference"/>
          <w:rFonts w:ascii="Garamond" w:hAnsi="Garamond"/>
          <w:sz w:val="24"/>
        </w:rPr>
        <w:footnoteReference w:id="183"/>
      </w:r>
    </w:p>
    <w:p w:rsidR="000A6614" w:rsidRPr="00294CFF" w:rsidRDefault="000A6614" w:rsidP="00796FA9">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“Hamd, İslam’ı şeriat kılan,</w:t>
      </w:r>
      <w:r w:rsidR="00796FA9">
        <w:rPr>
          <w:rFonts w:ascii="Garamond" w:hAnsi="Garamond"/>
          <w:sz w:val="24"/>
        </w:rPr>
        <w:t xml:space="preserve"> uyanlara dinini ko</w:t>
      </w:r>
      <w:r w:rsidR="00796FA9">
        <w:rPr>
          <w:rFonts w:ascii="Garamond" w:hAnsi="Garamond"/>
          <w:sz w:val="24"/>
        </w:rPr>
        <w:softHyphen/>
        <w:t>laylaştıran</w:t>
      </w:r>
      <w:r w:rsidRPr="0087651F">
        <w:rPr>
          <w:rFonts w:ascii="Garamond" w:hAnsi="Garamond"/>
          <w:sz w:val="24"/>
        </w:rPr>
        <w:t xml:space="preserve"> Allah’a mahsustur.…Yolu tasdik, yolunun işaretleri salih amel, ölümü son, dünyası imtihan, kıyameti toplanma yeri, cenneti de ödüldür.”</w:t>
      </w:r>
      <w:r w:rsidRPr="0087651F">
        <w:rPr>
          <w:rStyle w:val="FootnoteReference"/>
          <w:rFonts w:ascii="Garamond" w:hAnsi="Garamond"/>
          <w:sz w:val="24"/>
        </w:rPr>
        <w:footnoteReference w:id="184"/>
      </w:r>
    </w:p>
    <w:p w:rsidR="000A6614" w:rsidRPr="00294CFF" w:rsidRDefault="00E937B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Ben uyarıcıyım, ölüm ansızın saldırandır ve kıyamet ise vaad edilen yerdir.</w:t>
      </w:r>
      <w:r w:rsidR="000A6614" w:rsidRPr="0087651F">
        <w:rPr>
          <w:rFonts w:ascii="Garamond" w:hAnsi="Garamond"/>
          <w:sz w:val="24"/>
        </w:rPr>
        <w:t>”</w:t>
      </w:r>
      <w:r w:rsidR="000A6614" w:rsidRPr="0087651F">
        <w:rPr>
          <w:rStyle w:val="FootnoteReference"/>
          <w:rFonts w:ascii="Garamond" w:hAnsi="Garamond"/>
          <w:sz w:val="24"/>
        </w:rPr>
        <w:footnoteReference w:id="185"/>
      </w:r>
    </w:p>
    <w:p w:rsidR="000A6614" w:rsidRPr="00294CFF" w:rsidRDefault="000A6614" w:rsidP="00796FA9">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“Çünkü ölüm, lezzetlerinizi yok eder, isteklerinizi karartır, sizi amaçlarınızdan uzaklaştırır. O, sevilmeyen ziyaretçi, yenilmeyen pehlivan ve istenmeyen suçludur. Sizleri ipleriyle ve kapanlarıyla avlar…</w:t>
      </w:r>
      <w:r w:rsidR="00796FA9">
        <w:rPr>
          <w:rFonts w:ascii="Garamond" w:hAnsi="Garamond"/>
          <w:sz w:val="24"/>
        </w:rPr>
        <w:t xml:space="preserve"> Ölümün </w:t>
      </w:r>
      <w:r w:rsidRPr="0087651F">
        <w:rPr>
          <w:rFonts w:ascii="Garamond" w:hAnsi="Garamond"/>
          <w:sz w:val="24"/>
        </w:rPr>
        <w:t>yo</w:t>
      </w:r>
      <w:r w:rsidRPr="0087651F">
        <w:rPr>
          <w:rFonts w:ascii="Garamond" w:hAnsi="Garamond"/>
          <w:sz w:val="24"/>
        </w:rPr>
        <w:softHyphen/>
        <w:t>ğun karanlıkların</w:t>
      </w:r>
      <w:r w:rsidR="00796FA9">
        <w:rPr>
          <w:rFonts w:ascii="Garamond" w:hAnsi="Garamond"/>
          <w:sz w:val="24"/>
        </w:rPr>
        <w:t>ın</w:t>
      </w:r>
      <w:r w:rsidRPr="0087651F">
        <w:rPr>
          <w:rFonts w:ascii="Garamond" w:hAnsi="Garamond"/>
          <w:sz w:val="24"/>
        </w:rPr>
        <w:t xml:space="preserve"> ve </w:t>
      </w:r>
      <w:r w:rsidR="00796FA9">
        <w:rPr>
          <w:rFonts w:ascii="Garamond" w:hAnsi="Garamond"/>
          <w:sz w:val="24"/>
        </w:rPr>
        <w:t xml:space="preserve">şiddetli </w:t>
      </w:r>
      <w:r w:rsidR="00796FA9">
        <w:rPr>
          <w:rFonts w:ascii="Garamond" w:hAnsi="Garamond"/>
          <w:sz w:val="24"/>
        </w:rPr>
        <w:lastRenderedPageBreak/>
        <w:t>acıların</w:t>
      </w:r>
      <w:r w:rsidRPr="0087651F">
        <w:rPr>
          <w:rFonts w:ascii="Garamond" w:hAnsi="Garamond"/>
          <w:sz w:val="24"/>
        </w:rPr>
        <w:t xml:space="preserve"> sizi kuşatacağı </w:t>
      </w:r>
      <w:r w:rsidR="00796FA9">
        <w:rPr>
          <w:rFonts w:ascii="Garamond" w:hAnsi="Garamond"/>
          <w:sz w:val="24"/>
        </w:rPr>
        <w:t>(</w:t>
      </w:r>
      <w:r w:rsidRPr="0087651F">
        <w:rPr>
          <w:rFonts w:ascii="Garamond" w:hAnsi="Garamond"/>
          <w:sz w:val="24"/>
        </w:rPr>
        <w:t>gün</w:t>
      </w:r>
      <w:r w:rsidR="00796FA9">
        <w:rPr>
          <w:rFonts w:ascii="Garamond" w:hAnsi="Garamond"/>
          <w:sz w:val="24"/>
        </w:rPr>
        <w:t>)</w:t>
      </w:r>
      <w:r w:rsidRPr="0087651F">
        <w:rPr>
          <w:rFonts w:ascii="Garamond" w:hAnsi="Garamond"/>
          <w:sz w:val="24"/>
        </w:rPr>
        <w:t xml:space="preserve"> yakındır.”</w:t>
      </w:r>
      <w:r w:rsidRPr="0087651F">
        <w:rPr>
          <w:rStyle w:val="FootnoteReference"/>
          <w:rFonts w:ascii="Garamond" w:hAnsi="Garamond"/>
          <w:sz w:val="24"/>
        </w:rPr>
        <w:footnoteReference w:id="18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00B5770E">
        <w:rPr>
          <w:rFonts w:ascii="Garamond" w:hAnsi="Garamond"/>
          <w:sz w:val="24"/>
        </w:rPr>
        <w:t>“Allah’ın her gün şöyle nida eden</w:t>
      </w:r>
      <w:r w:rsidRPr="0087651F">
        <w:rPr>
          <w:rFonts w:ascii="Garamond" w:hAnsi="Garamond"/>
          <w:sz w:val="24"/>
        </w:rPr>
        <w:t xml:space="preserve"> bir meleği vardır; “Ölmek için doğun</w:t>
      </w:r>
      <w:r w:rsidR="00B5770E">
        <w:rPr>
          <w:rFonts w:ascii="Garamond" w:hAnsi="Garamond"/>
          <w:sz w:val="24"/>
        </w:rPr>
        <w:t>uz</w:t>
      </w:r>
      <w:r w:rsidRPr="0087651F">
        <w:rPr>
          <w:rFonts w:ascii="Garamond" w:hAnsi="Garamond"/>
          <w:sz w:val="24"/>
        </w:rPr>
        <w:t>, yok olmak için toplayın</w:t>
      </w:r>
      <w:r w:rsidR="00B5770E">
        <w:rPr>
          <w:rFonts w:ascii="Garamond" w:hAnsi="Garamond"/>
          <w:sz w:val="24"/>
        </w:rPr>
        <w:t>ız</w:t>
      </w:r>
      <w:r w:rsidRPr="0087651F">
        <w:rPr>
          <w:rFonts w:ascii="Garamond" w:hAnsi="Garamond"/>
          <w:sz w:val="24"/>
        </w:rPr>
        <w:t>, harap ol</w:t>
      </w:r>
      <w:r w:rsidRPr="0087651F">
        <w:rPr>
          <w:rFonts w:ascii="Garamond" w:hAnsi="Garamond"/>
          <w:sz w:val="24"/>
        </w:rPr>
        <w:softHyphen/>
        <w:t>ması için yapın</w:t>
      </w:r>
      <w:r w:rsidR="00B5770E">
        <w:rPr>
          <w:rFonts w:ascii="Garamond" w:hAnsi="Garamond"/>
          <w:sz w:val="24"/>
        </w:rPr>
        <w:t>ız</w:t>
      </w:r>
      <w:r w:rsidRPr="0087651F">
        <w:rPr>
          <w:rFonts w:ascii="Garamond" w:hAnsi="Garamond"/>
          <w:sz w:val="24"/>
        </w:rPr>
        <w:t>.”</w:t>
      </w:r>
      <w:r w:rsidRPr="0087651F">
        <w:rPr>
          <w:rStyle w:val="FootnoteReference"/>
          <w:rFonts w:ascii="Garamond" w:hAnsi="Garamond"/>
          <w:sz w:val="24"/>
        </w:rPr>
        <w:footnoteReference w:id="187"/>
      </w:r>
    </w:p>
    <w:p w:rsidR="000A6614" w:rsidRPr="00294CFF" w:rsidRDefault="00E937B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Ölüm! Ölüm! Biliniz ki ölümden kaçmak mümkün değildir. Ölüm sahip olduğu her şeyi kendisiyle getirir: </w:t>
      </w:r>
      <w:r w:rsidR="00F36B7D" w:rsidRPr="0087651F">
        <w:rPr>
          <w:rFonts w:ascii="Garamond" w:hAnsi="Garamond"/>
          <w:sz w:val="24"/>
        </w:rPr>
        <w:t>Ebedi yurt ehli için yüce cennete doğru hoşluk</w:t>
      </w:r>
      <w:r w:rsidR="00AF0CF7" w:rsidRPr="0087651F">
        <w:rPr>
          <w:rFonts w:ascii="Garamond" w:hAnsi="Garamond"/>
          <w:sz w:val="24"/>
        </w:rPr>
        <w:t xml:space="preserve">, rahatlık ve uğurlu bir diriliş getirir. </w:t>
      </w:r>
      <w:r w:rsidR="0014743A" w:rsidRPr="0087651F">
        <w:rPr>
          <w:rFonts w:ascii="Garamond" w:hAnsi="Garamond"/>
          <w:sz w:val="24"/>
        </w:rPr>
        <w:t xml:space="preserve">Bunlar </w:t>
      </w:r>
      <w:r w:rsidR="00AF0CF7" w:rsidRPr="0087651F">
        <w:rPr>
          <w:rFonts w:ascii="Garamond" w:hAnsi="Garamond"/>
          <w:sz w:val="24"/>
        </w:rPr>
        <w:t xml:space="preserve">bu </w:t>
      </w:r>
      <w:r w:rsidR="0014743A" w:rsidRPr="0087651F">
        <w:rPr>
          <w:rFonts w:ascii="Garamond" w:hAnsi="Garamond"/>
          <w:sz w:val="24"/>
        </w:rPr>
        <w:t xml:space="preserve">ebedi yurt için çalışmışlar ve ona rağbet göstermişlerdir. Ama ölüm </w:t>
      </w:r>
      <w:r w:rsidR="00EA6ECD" w:rsidRPr="0087651F">
        <w:rPr>
          <w:rFonts w:ascii="Garamond" w:hAnsi="Garamond"/>
          <w:sz w:val="24"/>
        </w:rPr>
        <w:t>aldanma yurdunu talep edenler için ise, yakıcı ateşe doğru sefalet, pişmanlık ve zararlı bir diriliş getirir, onlar da bu aldanma yurdu için çaba göstermiş ve ona rağbet göstermişlerdir.</w:t>
      </w:r>
      <w:r w:rsidR="000A6614" w:rsidRPr="0087651F">
        <w:rPr>
          <w:rFonts w:ascii="Garamond" w:hAnsi="Garamond"/>
          <w:sz w:val="24"/>
        </w:rPr>
        <w:t>”</w:t>
      </w:r>
      <w:r w:rsidR="000A6614" w:rsidRPr="0087651F">
        <w:rPr>
          <w:rStyle w:val="FootnoteReference"/>
          <w:rFonts w:ascii="Garamond" w:hAnsi="Garamond"/>
          <w:sz w:val="24"/>
        </w:rPr>
        <w:footnoteReference w:id="188"/>
      </w:r>
    </w:p>
    <w:p w:rsidR="000A6614" w:rsidRPr="00294CFF" w:rsidRDefault="00826A86" w:rsidP="00E67A22">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1C3BB2" w:rsidRPr="0087651F">
        <w:rPr>
          <w:rFonts w:ascii="Garamond" w:hAnsi="Garamond"/>
          <w:sz w:val="24"/>
        </w:rPr>
        <w:t xml:space="preserve">Allah insanı </w:t>
      </w:r>
      <w:r w:rsidR="00E67A22">
        <w:rPr>
          <w:rFonts w:ascii="Garamond" w:hAnsi="Garamond"/>
          <w:sz w:val="24"/>
        </w:rPr>
        <w:t xml:space="preserve">neyin uğruna ölmüşse o </w:t>
      </w:r>
      <w:r w:rsidR="001C3BB2" w:rsidRPr="0087651F">
        <w:rPr>
          <w:rFonts w:ascii="Garamond" w:hAnsi="Garamond"/>
          <w:sz w:val="24"/>
        </w:rPr>
        <w:t>şey ile birlikte haşreder.</w:t>
      </w:r>
      <w:r w:rsidR="000A6614" w:rsidRPr="0087651F">
        <w:rPr>
          <w:rFonts w:ascii="Garamond" w:hAnsi="Garamond"/>
          <w:sz w:val="24"/>
        </w:rPr>
        <w:t>”</w:t>
      </w:r>
      <w:r w:rsidR="000A6614" w:rsidRPr="0087651F">
        <w:rPr>
          <w:rStyle w:val="FootnoteReference"/>
          <w:rFonts w:ascii="Garamond" w:hAnsi="Garamond"/>
          <w:sz w:val="24"/>
        </w:rPr>
        <w:footnoteReference w:id="189"/>
      </w:r>
    </w:p>
    <w:p w:rsidR="000A6614" w:rsidRPr="00294CFF" w:rsidRDefault="00826A8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EA6ECD" w:rsidRPr="0087651F">
        <w:rPr>
          <w:rFonts w:ascii="Garamond" w:hAnsi="Garamond"/>
          <w:sz w:val="24"/>
        </w:rPr>
        <w:t xml:space="preserve">Her kul </w:t>
      </w:r>
      <w:r w:rsidRPr="0087651F">
        <w:rPr>
          <w:rFonts w:ascii="Garamond" w:hAnsi="Garamond"/>
          <w:sz w:val="24"/>
        </w:rPr>
        <w:t>öldüğü şey üzere dirilir.</w:t>
      </w:r>
      <w:r w:rsidR="000A6614" w:rsidRPr="0087651F">
        <w:rPr>
          <w:rFonts w:ascii="Garamond" w:hAnsi="Garamond"/>
          <w:sz w:val="24"/>
        </w:rPr>
        <w:t>”</w:t>
      </w:r>
      <w:r w:rsidR="000A6614" w:rsidRPr="0087651F">
        <w:rPr>
          <w:rStyle w:val="FootnoteReference"/>
          <w:rFonts w:ascii="Garamond" w:hAnsi="Garamond"/>
          <w:sz w:val="24"/>
        </w:rPr>
        <w:footnoteReference w:id="190"/>
      </w:r>
    </w:p>
    <w:p w:rsidR="000A6614" w:rsidRPr="00294CFF" w:rsidRDefault="00826A8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Resulullah (s.a.a) şöyle buyurmuştur:</w:t>
      </w:r>
      <w:r w:rsidRPr="0087651F">
        <w:rPr>
          <w:rFonts w:ascii="Garamond" w:hAnsi="Garamond"/>
          <w:sz w:val="24"/>
        </w:rPr>
        <w:t xml:space="preserve"> </w:t>
      </w:r>
      <w:r w:rsidR="000A6614" w:rsidRPr="0087651F">
        <w:rPr>
          <w:rFonts w:ascii="Garamond" w:hAnsi="Garamond"/>
          <w:sz w:val="24"/>
        </w:rPr>
        <w:t>“</w:t>
      </w:r>
      <w:r w:rsidRPr="0087651F">
        <w:rPr>
          <w:rFonts w:ascii="Garamond" w:hAnsi="Garamond"/>
          <w:sz w:val="24"/>
        </w:rPr>
        <w:t>Müslüman</w:t>
      </w:r>
      <w:r w:rsidR="00E67A22">
        <w:rPr>
          <w:rFonts w:ascii="Garamond" w:hAnsi="Garamond"/>
          <w:sz w:val="24"/>
        </w:rPr>
        <w:t>ın</w:t>
      </w:r>
      <w:r w:rsidRPr="0087651F">
        <w:rPr>
          <w:rFonts w:ascii="Garamond" w:hAnsi="Garamond"/>
          <w:sz w:val="24"/>
        </w:rPr>
        <w:t xml:space="preserve"> ölümü geldiğinde bedeninin organları birbiriyle vedalaşır ve şöyle derler: “Selam olsun sana, kıyamet gününe kadar ben senden sen de benden ayrılıyoruz.</w:t>
      </w:r>
      <w:r w:rsidR="000A6614" w:rsidRPr="0087651F">
        <w:rPr>
          <w:rFonts w:ascii="Garamond" w:hAnsi="Garamond"/>
          <w:sz w:val="24"/>
        </w:rPr>
        <w:t>”</w:t>
      </w:r>
      <w:r w:rsidR="000A6614" w:rsidRPr="0087651F">
        <w:rPr>
          <w:rStyle w:val="FootnoteReference"/>
          <w:rFonts w:ascii="Garamond" w:hAnsi="Garamond"/>
          <w:sz w:val="24"/>
        </w:rPr>
        <w:footnoteReference w:id="191"/>
      </w:r>
    </w:p>
    <w:p w:rsidR="000A6614" w:rsidRPr="00294CFF" w:rsidRDefault="000A6614" w:rsidP="00B11B42">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26A86" w:rsidRPr="00294CFF">
        <w:rPr>
          <w:rFonts w:ascii="Garamond" w:hAnsi="Garamond"/>
          <w:i/>
          <w:iCs/>
          <w:sz w:val="24"/>
        </w:rPr>
        <w:t xml:space="preserve">Rıza </w:t>
      </w:r>
      <w:r w:rsidRPr="00294CFF">
        <w:rPr>
          <w:rFonts w:ascii="Garamond" w:hAnsi="Garamond"/>
          <w:i/>
          <w:iCs/>
          <w:sz w:val="24"/>
        </w:rPr>
        <w:t xml:space="preserve">(a.s) şöyle buyurmuştur: </w:t>
      </w:r>
      <w:r w:rsidRPr="0087651F">
        <w:rPr>
          <w:rFonts w:ascii="Garamond" w:hAnsi="Garamond"/>
          <w:sz w:val="24"/>
        </w:rPr>
        <w:t>“</w:t>
      </w:r>
      <w:r w:rsidR="00826A86" w:rsidRPr="0087651F">
        <w:rPr>
          <w:rFonts w:ascii="Garamond" w:hAnsi="Garamond"/>
          <w:sz w:val="24"/>
        </w:rPr>
        <w:t xml:space="preserve">İnsan için en korkunç zaman üç yerdir: Doğduğu, annesinin karnından dışarı çıktığı ve dünyayı gördüğü </w:t>
      </w:r>
      <w:r w:rsidR="00E67A22">
        <w:rPr>
          <w:rFonts w:ascii="Garamond" w:hAnsi="Garamond"/>
          <w:sz w:val="24"/>
        </w:rPr>
        <w:t>gün (zaman)</w:t>
      </w:r>
      <w:r w:rsidR="00826A86" w:rsidRPr="0087651F">
        <w:rPr>
          <w:rFonts w:ascii="Garamond" w:hAnsi="Garamond"/>
          <w:sz w:val="24"/>
        </w:rPr>
        <w:t>, öldüğü</w:t>
      </w:r>
      <w:r w:rsidR="00B11B42">
        <w:rPr>
          <w:rFonts w:ascii="Garamond" w:hAnsi="Garamond"/>
          <w:sz w:val="24"/>
        </w:rPr>
        <w:t xml:space="preserve"> gün</w:t>
      </w:r>
      <w:r w:rsidR="00826A86" w:rsidRPr="0087651F">
        <w:rPr>
          <w:rFonts w:ascii="Garamond" w:hAnsi="Garamond"/>
          <w:sz w:val="24"/>
        </w:rPr>
        <w:t xml:space="preserve"> ve ahiret ehlini müşahade ettiği </w:t>
      </w:r>
      <w:r w:rsidR="00B11B42">
        <w:rPr>
          <w:rFonts w:ascii="Garamond" w:hAnsi="Garamond"/>
          <w:sz w:val="24"/>
        </w:rPr>
        <w:t>gün</w:t>
      </w:r>
      <w:r w:rsidR="00826A86" w:rsidRPr="0087651F">
        <w:rPr>
          <w:rFonts w:ascii="Garamond" w:hAnsi="Garamond"/>
          <w:sz w:val="24"/>
        </w:rPr>
        <w:t xml:space="preserve"> ve dirildiği ve dünyada görmediği bir takım hükümleri gördüğü </w:t>
      </w:r>
      <w:r w:rsidR="00B11B42">
        <w:rPr>
          <w:rFonts w:ascii="Garamond" w:hAnsi="Garamond"/>
          <w:sz w:val="24"/>
        </w:rPr>
        <w:t>gün</w:t>
      </w:r>
      <w:r w:rsidR="00826A86" w:rsidRPr="0087651F">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192"/>
      </w:r>
    </w:p>
    <w:p w:rsidR="000A6614" w:rsidRPr="00294CFF" w:rsidRDefault="00B11B42" w:rsidP="0087651F">
      <w:pPr>
        <w:numPr>
          <w:ilvl w:val="0"/>
          <w:numId w:val="14"/>
        </w:numPr>
        <w:spacing w:line="300" w:lineRule="atLeast"/>
        <w:ind w:left="0" w:firstLine="284"/>
        <w:jc w:val="both"/>
        <w:rPr>
          <w:rFonts w:ascii="Garamond" w:hAnsi="Garamond"/>
          <w:i/>
          <w:iCs/>
          <w:sz w:val="24"/>
        </w:rPr>
      </w:pPr>
      <w:r>
        <w:rPr>
          <w:rFonts w:ascii="Garamond" w:hAnsi="Garamond"/>
          <w:i/>
          <w:iCs/>
          <w:sz w:val="24"/>
        </w:rPr>
        <w:t>İmam Zeyn’ül abidin</w:t>
      </w:r>
      <w:r w:rsidR="000A6614" w:rsidRPr="00294CFF">
        <w:rPr>
          <w:rFonts w:ascii="Garamond" w:hAnsi="Garamond"/>
          <w:i/>
          <w:iCs/>
          <w:sz w:val="24"/>
        </w:rPr>
        <w:t xml:space="preserve"> (a.s) şöyle buyurmuştur: </w:t>
      </w:r>
      <w:r w:rsidR="000A6614" w:rsidRPr="0087651F">
        <w:rPr>
          <w:rFonts w:ascii="Garamond" w:hAnsi="Garamond"/>
          <w:sz w:val="24"/>
        </w:rPr>
        <w:t>“</w:t>
      </w:r>
      <w:r w:rsidR="00826A86" w:rsidRPr="0087651F">
        <w:rPr>
          <w:rFonts w:ascii="Garamond" w:hAnsi="Garamond"/>
          <w:sz w:val="24"/>
        </w:rPr>
        <w:t xml:space="preserve">İnsan oğlunun en zor anları üç andır: Ölüm meleğini gördüğü an, mezarından kalktığı an ve Allah Tebarek ve Teala’nın </w:t>
      </w:r>
      <w:r w:rsidR="008F72DA">
        <w:rPr>
          <w:rFonts w:ascii="Garamond" w:hAnsi="Garamond"/>
          <w:sz w:val="24"/>
        </w:rPr>
        <w:t>kar</w:t>
      </w:r>
      <w:r w:rsidR="00A93301">
        <w:rPr>
          <w:rFonts w:ascii="Garamond" w:hAnsi="Garamond"/>
          <w:sz w:val="24"/>
        </w:rPr>
        <w:t>ş</w:t>
      </w:r>
      <w:r w:rsidR="0085099D">
        <w:rPr>
          <w:rFonts w:ascii="Garamond" w:hAnsi="Garamond"/>
          <w:sz w:val="24"/>
        </w:rPr>
        <w:t>ı</w:t>
      </w:r>
      <w:r w:rsidR="00826A86" w:rsidRPr="0087651F">
        <w:rPr>
          <w:rFonts w:ascii="Garamond" w:hAnsi="Garamond"/>
          <w:sz w:val="24"/>
        </w:rPr>
        <w:t>sında olduğu an. Böylece ya cennete doğru gider, ya cehenneme doğru.</w:t>
      </w:r>
      <w:r w:rsidR="000A6614" w:rsidRPr="0087651F">
        <w:rPr>
          <w:rFonts w:ascii="Garamond" w:hAnsi="Garamond"/>
          <w:sz w:val="24"/>
        </w:rPr>
        <w:t>”</w:t>
      </w:r>
      <w:r w:rsidR="000A6614" w:rsidRPr="0087651F">
        <w:rPr>
          <w:rStyle w:val="FootnoteReference"/>
          <w:rFonts w:ascii="Garamond" w:hAnsi="Garamond"/>
          <w:sz w:val="24"/>
        </w:rPr>
        <w:footnoteReference w:id="193"/>
      </w:r>
    </w:p>
    <w:p w:rsidR="000A6614" w:rsidRPr="00294CFF" w:rsidRDefault="000A6614" w:rsidP="00B11B42">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26A86"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826A86" w:rsidRPr="0087651F">
        <w:rPr>
          <w:rFonts w:ascii="Garamond" w:hAnsi="Garamond"/>
          <w:sz w:val="24"/>
        </w:rPr>
        <w:t xml:space="preserve">Bir </w:t>
      </w:r>
      <w:r w:rsidR="00B11B42">
        <w:rPr>
          <w:rFonts w:ascii="Garamond" w:hAnsi="Garamond"/>
          <w:sz w:val="24"/>
        </w:rPr>
        <w:t>kavim</w:t>
      </w:r>
      <w:r w:rsidR="004B2412">
        <w:rPr>
          <w:rFonts w:ascii="Garamond" w:hAnsi="Garamond"/>
          <w:sz w:val="24"/>
        </w:rPr>
        <w:t xml:space="preserve"> Peygamberler</w:t>
      </w:r>
      <w:r w:rsidR="00826A86" w:rsidRPr="0087651F">
        <w:rPr>
          <w:rFonts w:ascii="Garamond" w:hAnsi="Garamond"/>
          <w:sz w:val="24"/>
        </w:rPr>
        <w:t>in</w:t>
      </w:r>
      <w:r w:rsidR="004B2412">
        <w:rPr>
          <w:rFonts w:ascii="Garamond" w:hAnsi="Garamond"/>
          <w:sz w:val="24"/>
        </w:rPr>
        <w:t>in</w:t>
      </w:r>
      <w:r w:rsidR="00826A86" w:rsidRPr="0087651F">
        <w:rPr>
          <w:rFonts w:ascii="Garamond" w:hAnsi="Garamond"/>
          <w:sz w:val="24"/>
        </w:rPr>
        <w:t xml:space="preserve"> yanına geldiler ve şöyle dediler: “Dua et de Rabbin ölümü bizden kaldırsın.” Allah Tebarek ve Teala ölümü onlardan kaldırdı. Ama sayıları </w:t>
      </w:r>
      <w:r w:rsidR="00826A86" w:rsidRPr="0087651F">
        <w:rPr>
          <w:rFonts w:ascii="Garamond" w:hAnsi="Garamond"/>
          <w:sz w:val="24"/>
        </w:rPr>
        <w:lastRenderedPageBreak/>
        <w:t>hızla arttı, evleri kendilerine dar gelmeye, nesilleri çoğalmaya başladı. Öyle ki sabah olduğunda evin erkeği babasına, annesine, büyük b</w:t>
      </w:r>
      <w:r w:rsidR="004B2412">
        <w:rPr>
          <w:rFonts w:ascii="Garamond" w:hAnsi="Garamond"/>
          <w:sz w:val="24"/>
        </w:rPr>
        <w:t>abasına ve büyük babasının</w:t>
      </w:r>
      <w:r w:rsidR="00826A86" w:rsidRPr="0087651F">
        <w:rPr>
          <w:rFonts w:ascii="Garamond" w:hAnsi="Garamond"/>
          <w:sz w:val="24"/>
        </w:rPr>
        <w:t xml:space="preserve"> babasına yemek vermek ve onları hoşnut etmek (veya temizlemek) ve onlara iyi bakmak zorunda kalıyordu. Bu yüzden de işinden gücünden oluyordu. İşte bu yüzden yeniden Peygamber</w:t>
      </w:r>
      <w:r w:rsidR="0058668E">
        <w:rPr>
          <w:rFonts w:ascii="Garamond" w:hAnsi="Garamond"/>
          <w:sz w:val="24"/>
        </w:rPr>
        <w:t>lerin</w:t>
      </w:r>
      <w:r w:rsidR="00826A86" w:rsidRPr="0087651F">
        <w:rPr>
          <w:rFonts w:ascii="Garamond" w:hAnsi="Garamond"/>
          <w:sz w:val="24"/>
        </w:rPr>
        <w:t>in yanına gelip şöyle dediler: “Rabbinden dile de bizi sahip olduğumuz ömürlerimize geri çevirsin.” Peyamber de aziz ve celil olan rabbinden bunu diledi. Allah da onları (tayin edilmiş) ömürlerinin müddetlerine geri çevirdi.</w:t>
      </w:r>
      <w:r w:rsidRPr="0087651F">
        <w:rPr>
          <w:rFonts w:ascii="Garamond" w:hAnsi="Garamond"/>
          <w:sz w:val="24"/>
        </w:rPr>
        <w:t>”</w:t>
      </w:r>
      <w:r w:rsidRPr="0087651F">
        <w:rPr>
          <w:rStyle w:val="FootnoteReference"/>
          <w:rFonts w:ascii="Garamond" w:hAnsi="Garamond"/>
          <w:sz w:val="24"/>
        </w:rPr>
        <w:footnoteReference w:id="194"/>
      </w:r>
    </w:p>
    <w:p w:rsidR="000A6614" w:rsidRPr="00294CFF" w:rsidRDefault="001A74A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buyurmu</w:t>
      </w:r>
      <w:r w:rsidRPr="00294CFF">
        <w:rPr>
          <w:rFonts w:ascii="Garamond" w:hAnsi="Garamond"/>
          <w:i/>
          <w:iCs/>
          <w:sz w:val="24"/>
          <w:szCs w:val="24"/>
        </w:rPr>
        <w:t>ş</w:t>
      </w:r>
      <w:r w:rsidRPr="00294CFF">
        <w:rPr>
          <w:rFonts w:ascii="Garamond" w:hAnsi="Garamond"/>
          <w:i/>
          <w:iCs/>
          <w:sz w:val="24"/>
          <w:szCs w:val="24"/>
        </w:rPr>
        <w:t xml:space="preserve">tur: </w:t>
      </w:r>
      <w:r w:rsidRPr="0087651F">
        <w:rPr>
          <w:rFonts w:ascii="Garamond" w:hAnsi="Garamond"/>
          <w:sz w:val="24"/>
          <w:szCs w:val="24"/>
        </w:rPr>
        <w:t>“Şüphesiz eski zamanda bir to</w:t>
      </w:r>
      <w:r w:rsidRPr="0087651F">
        <w:rPr>
          <w:rFonts w:ascii="Garamond" w:hAnsi="Garamond"/>
          <w:sz w:val="24"/>
          <w:szCs w:val="24"/>
        </w:rPr>
        <w:t>p</w:t>
      </w:r>
      <w:r w:rsidRPr="0087651F">
        <w:rPr>
          <w:rFonts w:ascii="Garamond" w:hAnsi="Garamond"/>
          <w:sz w:val="24"/>
          <w:szCs w:val="24"/>
        </w:rPr>
        <w:t>luluk Peygamberlerine şöyle demi</w:t>
      </w:r>
      <w:r w:rsidRPr="0087651F">
        <w:rPr>
          <w:rFonts w:ascii="Garamond" w:hAnsi="Garamond"/>
          <w:sz w:val="24"/>
          <w:szCs w:val="24"/>
        </w:rPr>
        <w:t>ş</w:t>
      </w:r>
      <w:r w:rsidRPr="0087651F">
        <w:rPr>
          <w:rFonts w:ascii="Garamond" w:hAnsi="Garamond"/>
          <w:sz w:val="24"/>
          <w:szCs w:val="24"/>
        </w:rPr>
        <w:t>lerdi: “Dua et de rabbin bizlerden ölümü kaldırsın.” O Peygamber ke</w:t>
      </w:r>
      <w:r w:rsidRPr="0087651F">
        <w:rPr>
          <w:rFonts w:ascii="Garamond" w:hAnsi="Garamond"/>
          <w:sz w:val="24"/>
          <w:szCs w:val="24"/>
        </w:rPr>
        <w:t>n</w:t>
      </w:r>
      <w:r w:rsidRPr="0087651F">
        <w:rPr>
          <w:rFonts w:ascii="Garamond" w:hAnsi="Garamond"/>
          <w:sz w:val="24"/>
          <w:szCs w:val="24"/>
        </w:rPr>
        <w:t>dileri için dua etti ve Allah onlardan öl</w:t>
      </w:r>
      <w:r w:rsidRPr="0087651F">
        <w:rPr>
          <w:rFonts w:ascii="Garamond" w:hAnsi="Garamond"/>
          <w:sz w:val="24"/>
          <w:szCs w:val="24"/>
        </w:rPr>
        <w:t>ü</w:t>
      </w:r>
      <w:r w:rsidRPr="0087651F">
        <w:rPr>
          <w:rFonts w:ascii="Garamond" w:hAnsi="Garamond"/>
          <w:sz w:val="24"/>
          <w:szCs w:val="24"/>
        </w:rPr>
        <w:t>mü ka</w:t>
      </w:r>
      <w:r w:rsidRPr="0087651F">
        <w:rPr>
          <w:rFonts w:ascii="Garamond" w:hAnsi="Garamond"/>
          <w:sz w:val="24"/>
          <w:szCs w:val="24"/>
        </w:rPr>
        <w:t>l</w:t>
      </w:r>
      <w:r w:rsidRPr="0087651F">
        <w:rPr>
          <w:rFonts w:ascii="Garamond" w:hAnsi="Garamond"/>
          <w:sz w:val="24"/>
          <w:szCs w:val="24"/>
        </w:rPr>
        <w:t>dırdı. Böylece sayıları arttı, evleri kendilerine dar gelmeye başl</w:t>
      </w:r>
      <w:r w:rsidRPr="0087651F">
        <w:rPr>
          <w:rFonts w:ascii="Garamond" w:hAnsi="Garamond"/>
          <w:sz w:val="24"/>
          <w:szCs w:val="24"/>
        </w:rPr>
        <w:t>a</w:t>
      </w:r>
      <w:r w:rsidRPr="0087651F">
        <w:rPr>
          <w:rFonts w:ascii="Garamond" w:hAnsi="Garamond"/>
          <w:sz w:val="24"/>
          <w:szCs w:val="24"/>
        </w:rPr>
        <w:t>dı. Nesil çoğa</w:t>
      </w:r>
      <w:r w:rsidRPr="0087651F">
        <w:rPr>
          <w:rFonts w:ascii="Garamond" w:hAnsi="Garamond"/>
          <w:sz w:val="24"/>
          <w:szCs w:val="24"/>
        </w:rPr>
        <w:t>l</w:t>
      </w:r>
      <w:r w:rsidRPr="0087651F">
        <w:rPr>
          <w:rFonts w:ascii="Garamond" w:hAnsi="Garamond"/>
          <w:sz w:val="24"/>
          <w:szCs w:val="24"/>
        </w:rPr>
        <w:t>dı, sabah olunca erkek babasına, dedesine, annesine ve b</w:t>
      </w:r>
      <w:r w:rsidRPr="0087651F">
        <w:rPr>
          <w:rFonts w:ascii="Garamond" w:hAnsi="Garamond"/>
          <w:sz w:val="24"/>
          <w:szCs w:val="24"/>
        </w:rPr>
        <w:t>ü</w:t>
      </w:r>
      <w:r w:rsidRPr="0087651F">
        <w:rPr>
          <w:rFonts w:ascii="Garamond" w:hAnsi="Garamond"/>
          <w:sz w:val="24"/>
          <w:szCs w:val="24"/>
        </w:rPr>
        <w:t>yük babasına y</w:t>
      </w:r>
      <w:r w:rsidRPr="0087651F">
        <w:rPr>
          <w:rFonts w:ascii="Garamond" w:hAnsi="Garamond"/>
          <w:sz w:val="24"/>
          <w:szCs w:val="24"/>
        </w:rPr>
        <w:t>e</w:t>
      </w:r>
      <w:r w:rsidRPr="0087651F">
        <w:rPr>
          <w:rFonts w:ascii="Garamond" w:hAnsi="Garamond"/>
          <w:sz w:val="24"/>
          <w:szCs w:val="24"/>
        </w:rPr>
        <w:t>mek yediriyor, onları temizliyor, ü</w:t>
      </w:r>
      <w:r w:rsidRPr="0087651F">
        <w:rPr>
          <w:rFonts w:ascii="Garamond" w:hAnsi="Garamond"/>
          <w:sz w:val="24"/>
          <w:szCs w:val="24"/>
        </w:rPr>
        <w:t>s</w:t>
      </w:r>
      <w:r w:rsidRPr="0087651F">
        <w:rPr>
          <w:rFonts w:ascii="Garamond" w:hAnsi="Garamond"/>
          <w:sz w:val="24"/>
          <w:szCs w:val="24"/>
        </w:rPr>
        <w:t xml:space="preserve">tüne başına bakıyordu. Böylece de iş ve </w:t>
      </w:r>
      <w:r w:rsidRPr="0087651F">
        <w:rPr>
          <w:rFonts w:ascii="Garamond" w:hAnsi="Garamond"/>
          <w:sz w:val="24"/>
          <w:szCs w:val="24"/>
        </w:rPr>
        <w:lastRenderedPageBreak/>
        <w:t>k</w:t>
      </w:r>
      <w:r w:rsidRPr="0087651F">
        <w:rPr>
          <w:rFonts w:ascii="Garamond" w:hAnsi="Garamond"/>
          <w:sz w:val="24"/>
          <w:szCs w:val="24"/>
        </w:rPr>
        <w:t>a</w:t>
      </w:r>
      <w:r w:rsidR="0058668E">
        <w:rPr>
          <w:rFonts w:ascii="Garamond" w:hAnsi="Garamond"/>
          <w:sz w:val="24"/>
          <w:szCs w:val="24"/>
        </w:rPr>
        <w:t>zançlar</w:t>
      </w:r>
      <w:r w:rsidRPr="0087651F">
        <w:rPr>
          <w:rFonts w:ascii="Garamond" w:hAnsi="Garamond"/>
          <w:sz w:val="24"/>
          <w:szCs w:val="24"/>
        </w:rPr>
        <w:t>ından geri kaldılar. Daha sonra (Peygamberl</w:t>
      </w:r>
      <w:r w:rsidRPr="0087651F">
        <w:rPr>
          <w:rFonts w:ascii="Garamond" w:hAnsi="Garamond"/>
          <w:sz w:val="24"/>
          <w:szCs w:val="24"/>
        </w:rPr>
        <w:t>e</w:t>
      </w:r>
      <w:r w:rsidRPr="0087651F">
        <w:rPr>
          <w:rFonts w:ascii="Garamond" w:hAnsi="Garamond"/>
          <w:sz w:val="24"/>
          <w:szCs w:val="24"/>
        </w:rPr>
        <w:t>rine) şöyle dediler: “Bizleri daha ö</w:t>
      </w:r>
      <w:r w:rsidRPr="0087651F">
        <w:rPr>
          <w:rFonts w:ascii="Garamond" w:hAnsi="Garamond"/>
          <w:sz w:val="24"/>
          <w:szCs w:val="24"/>
        </w:rPr>
        <w:t>n</w:t>
      </w:r>
      <w:r w:rsidRPr="0087651F">
        <w:rPr>
          <w:rFonts w:ascii="Garamond" w:hAnsi="Garamond"/>
          <w:sz w:val="24"/>
          <w:szCs w:val="24"/>
        </w:rPr>
        <w:t>ce bulunduğumuz hale geri dö</w:t>
      </w:r>
      <w:r w:rsidRPr="0087651F">
        <w:rPr>
          <w:rFonts w:ascii="Garamond" w:hAnsi="Garamond"/>
          <w:sz w:val="24"/>
          <w:szCs w:val="24"/>
        </w:rPr>
        <w:t>n</w:t>
      </w:r>
      <w:r w:rsidR="004A557C">
        <w:rPr>
          <w:rFonts w:ascii="Garamond" w:hAnsi="Garamond"/>
          <w:sz w:val="24"/>
          <w:szCs w:val="24"/>
        </w:rPr>
        <w:t>dürmes</w:t>
      </w:r>
      <w:r w:rsidRPr="0087651F">
        <w:rPr>
          <w:rFonts w:ascii="Garamond" w:hAnsi="Garamond"/>
          <w:sz w:val="24"/>
          <w:szCs w:val="24"/>
        </w:rPr>
        <w:t>ini dile. Peygamberl</w:t>
      </w:r>
      <w:r w:rsidRPr="0087651F">
        <w:rPr>
          <w:rFonts w:ascii="Garamond" w:hAnsi="Garamond"/>
          <w:sz w:val="24"/>
          <w:szCs w:val="24"/>
        </w:rPr>
        <w:t>e</w:t>
      </w:r>
      <w:r w:rsidRPr="0087651F">
        <w:rPr>
          <w:rFonts w:ascii="Garamond" w:hAnsi="Garamond"/>
          <w:sz w:val="24"/>
          <w:szCs w:val="24"/>
        </w:rPr>
        <w:t>ri de dua etti ve Allah o topluluğu bulu</w:t>
      </w:r>
      <w:r w:rsidRPr="0087651F">
        <w:rPr>
          <w:rFonts w:ascii="Garamond" w:hAnsi="Garamond"/>
          <w:sz w:val="24"/>
          <w:szCs w:val="24"/>
        </w:rPr>
        <w:t>n</w:t>
      </w:r>
      <w:r w:rsidRPr="0087651F">
        <w:rPr>
          <w:rFonts w:ascii="Garamond" w:hAnsi="Garamond"/>
          <w:sz w:val="24"/>
          <w:szCs w:val="24"/>
        </w:rPr>
        <w:t>du</w:t>
      </w:r>
      <w:r w:rsidRPr="0087651F">
        <w:rPr>
          <w:rFonts w:ascii="Garamond" w:hAnsi="Garamond"/>
          <w:sz w:val="24"/>
          <w:szCs w:val="24"/>
        </w:rPr>
        <w:t>k</w:t>
      </w:r>
      <w:r w:rsidRPr="0087651F">
        <w:rPr>
          <w:rFonts w:ascii="Garamond" w:hAnsi="Garamond"/>
          <w:sz w:val="24"/>
          <w:szCs w:val="24"/>
        </w:rPr>
        <w:t>ları ilk hallerine geri çevirdi.</w:t>
      </w:r>
      <w:r w:rsidR="000A6614" w:rsidRPr="0087651F">
        <w:rPr>
          <w:rFonts w:ascii="Garamond" w:hAnsi="Garamond"/>
          <w:sz w:val="24"/>
        </w:rPr>
        <w:t>”</w:t>
      </w:r>
      <w:r w:rsidR="000A6614" w:rsidRPr="0087651F">
        <w:rPr>
          <w:rStyle w:val="FootnoteReference"/>
          <w:rFonts w:ascii="Garamond" w:hAnsi="Garamond"/>
          <w:sz w:val="24"/>
        </w:rPr>
        <w:footnoteReference w:id="195"/>
      </w:r>
    </w:p>
    <w:p w:rsidR="007628B8" w:rsidRPr="00294CFF" w:rsidRDefault="00052E1D" w:rsidP="0087651F">
      <w:pPr>
        <w:spacing w:line="300" w:lineRule="atLeast"/>
        <w:ind w:firstLine="284"/>
        <w:jc w:val="lowKashida"/>
        <w:rPr>
          <w:rFonts w:ascii="Garamond" w:hAnsi="Garamond"/>
          <w:i/>
          <w:iCs/>
          <w:sz w:val="24"/>
        </w:rPr>
      </w:pPr>
      <w:bookmarkStart w:id="51" w:name="_Toc23535887"/>
      <w:r w:rsidRPr="00294CFF">
        <w:rPr>
          <w:rStyle w:val="Heading1Char"/>
          <w:sz w:val="24"/>
        </w:rPr>
        <w:t>Tefsir:</w:t>
      </w:r>
      <w:bookmarkEnd w:id="51"/>
      <w:r w:rsidRPr="00294CFF">
        <w:rPr>
          <w:rFonts w:ascii="Garamond" w:hAnsi="Garamond"/>
          <w:i/>
          <w:iCs/>
          <w:sz w:val="24"/>
        </w:rPr>
        <w:t xml:space="preserve"> </w:t>
      </w:r>
    </w:p>
    <w:p w:rsidR="00446510" w:rsidRPr="00477F6A" w:rsidRDefault="00052E1D" w:rsidP="00477F6A">
      <w:pPr>
        <w:spacing w:line="300" w:lineRule="atLeast"/>
        <w:ind w:firstLine="284"/>
        <w:jc w:val="both"/>
        <w:rPr>
          <w:rFonts w:ascii="Garamond" w:hAnsi="Garamond" w:cs="Garamond"/>
          <w:sz w:val="24"/>
        </w:rPr>
      </w:pPr>
      <w:r w:rsidRPr="00294CFF">
        <w:rPr>
          <w:rFonts w:ascii="Garamond" w:hAnsi="Garamond"/>
          <w:b/>
          <w:bCs/>
          <w:i/>
          <w:iCs/>
          <w:sz w:val="24"/>
        </w:rPr>
        <w:t>“</w:t>
      </w:r>
      <w:r w:rsidR="001A74A4" w:rsidRPr="00294CFF">
        <w:rPr>
          <w:rFonts w:ascii="Garamond" w:hAnsi="Garamond" w:cs="Garamond"/>
          <w:b/>
          <w:bCs/>
          <w:sz w:val="24"/>
        </w:rPr>
        <w:t xml:space="preserve">Hanginizin daha iyi iş işlediğini belirtmek için, ölümü ve dirimi yaratan </w:t>
      </w:r>
      <w:r w:rsidR="00DE4954" w:rsidRPr="00294CFF">
        <w:rPr>
          <w:rFonts w:ascii="Garamond" w:hAnsi="Garamond" w:cs="Garamond"/>
          <w:b/>
          <w:bCs/>
          <w:sz w:val="24"/>
        </w:rPr>
        <w:t>o’dur</w:t>
      </w:r>
      <w:r w:rsidR="001A74A4" w:rsidRPr="00294CFF">
        <w:rPr>
          <w:rFonts w:ascii="Garamond" w:hAnsi="Garamond" w:cs="Garamond"/>
          <w:b/>
          <w:bCs/>
          <w:sz w:val="24"/>
        </w:rPr>
        <w:t>. O, güçlüdür, bağışl</w:t>
      </w:r>
      <w:r w:rsidR="001A74A4" w:rsidRPr="00294CFF">
        <w:rPr>
          <w:rFonts w:ascii="Garamond" w:hAnsi="Garamond" w:cs="Garamond"/>
          <w:b/>
          <w:bCs/>
          <w:sz w:val="24"/>
        </w:rPr>
        <w:t>a</w:t>
      </w:r>
      <w:r w:rsidR="001A74A4" w:rsidRPr="00294CFF">
        <w:rPr>
          <w:rFonts w:ascii="Garamond" w:hAnsi="Garamond" w:cs="Garamond"/>
          <w:b/>
          <w:bCs/>
          <w:sz w:val="24"/>
        </w:rPr>
        <w:t>yandır.</w:t>
      </w:r>
      <w:r w:rsidR="00201127" w:rsidRPr="00294CFF">
        <w:rPr>
          <w:rFonts w:ascii="Garamond" w:hAnsi="Garamond"/>
          <w:b/>
          <w:bCs/>
          <w:i/>
          <w:iCs/>
          <w:sz w:val="24"/>
        </w:rPr>
        <w:t>”</w:t>
      </w:r>
      <w:r w:rsidR="00201127" w:rsidRPr="00294CFF">
        <w:rPr>
          <w:rFonts w:ascii="Garamond" w:hAnsi="Garamond"/>
          <w:i/>
          <w:iCs/>
          <w:sz w:val="24"/>
        </w:rPr>
        <w:t xml:space="preserve"> </w:t>
      </w:r>
      <w:r w:rsidR="00DE4954" w:rsidRPr="00294CFF">
        <w:rPr>
          <w:rFonts w:ascii="Garamond" w:hAnsi="Garamond"/>
          <w:i/>
          <w:iCs/>
          <w:sz w:val="24"/>
        </w:rPr>
        <w:t xml:space="preserve">Ayetinde </w:t>
      </w:r>
      <w:r w:rsidR="00201127" w:rsidRPr="00294CFF">
        <w:rPr>
          <w:rFonts w:ascii="Garamond" w:hAnsi="Garamond"/>
          <w:i/>
          <w:iCs/>
          <w:sz w:val="24"/>
        </w:rPr>
        <w:t xml:space="preserve">geçen hayat kelimesi varlığın his ve irade sahibi olması ve ölüm ise bu iki özellikten yoksun olması anlamındadır. Ama ölüm Kur’an öğretilerinden de anlaşıldığı üzere hayatın bir aşamasından diğer bir aşamasına intikal etmektir ve bu konu daha önce de söylediğimiz gibi şu ayetten istifade edilmektedir: </w:t>
      </w:r>
      <w:r w:rsidR="00201127" w:rsidRPr="00294CFF">
        <w:rPr>
          <w:rFonts w:ascii="Garamond" w:hAnsi="Garamond"/>
          <w:b/>
          <w:bCs/>
          <w:i/>
          <w:iCs/>
          <w:sz w:val="24"/>
        </w:rPr>
        <w:t>“</w:t>
      </w:r>
      <w:r w:rsidR="004A557C">
        <w:rPr>
          <w:rFonts w:ascii="Garamond" w:hAnsi="Garamond" w:cs="Garamond"/>
          <w:b/>
          <w:bCs/>
          <w:sz w:val="24"/>
        </w:rPr>
        <w:t>Ölümü aranızda biz tayin ettik…</w:t>
      </w:r>
      <w:r w:rsidR="001A74A4" w:rsidRPr="00294CFF">
        <w:rPr>
          <w:rFonts w:ascii="Garamond" w:hAnsi="Garamond" w:cs="Garamond"/>
          <w:b/>
          <w:bCs/>
          <w:sz w:val="24"/>
        </w:rPr>
        <w:t xml:space="preserve"> sizi</w:t>
      </w:r>
      <w:r w:rsidR="004A557C">
        <w:rPr>
          <w:rFonts w:ascii="Garamond" w:hAnsi="Garamond" w:cs="Garamond"/>
          <w:b/>
          <w:bCs/>
          <w:sz w:val="24"/>
        </w:rPr>
        <w:t>n</w:t>
      </w:r>
      <w:r w:rsidR="001A74A4" w:rsidRPr="00294CFF">
        <w:rPr>
          <w:rFonts w:ascii="Garamond" w:hAnsi="Garamond" w:cs="Garamond"/>
          <w:b/>
          <w:bCs/>
          <w:sz w:val="24"/>
        </w:rPr>
        <w:t xml:space="preserve"> bilmediğiniz şekilde</w:t>
      </w:r>
      <w:r w:rsidR="00201127" w:rsidRPr="00294CFF">
        <w:rPr>
          <w:rFonts w:ascii="Garamond" w:hAnsi="Garamond"/>
          <w:b/>
          <w:bCs/>
          <w:i/>
          <w:iCs/>
          <w:sz w:val="24"/>
        </w:rPr>
        <w:t>”</w:t>
      </w:r>
      <w:r w:rsidR="00201127" w:rsidRPr="00294CFF">
        <w:rPr>
          <w:rStyle w:val="FootnoteReference"/>
          <w:rFonts w:ascii="Garamond" w:hAnsi="Garamond"/>
          <w:i/>
          <w:iCs/>
          <w:sz w:val="24"/>
        </w:rPr>
        <w:footnoteReference w:id="196"/>
      </w:r>
      <w:r w:rsidR="00201127" w:rsidRPr="00294CFF">
        <w:rPr>
          <w:rFonts w:ascii="Garamond" w:hAnsi="Garamond"/>
          <w:i/>
          <w:iCs/>
          <w:sz w:val="24"/>
        </w:rPr>
        <w:t xml:space="preserve"> O halde </w:t>
      </w:r>
      <w:r w:rsidR="00C87B84" w:rsidRPr="00294CFF">
        <w:rPr>
          <w:rFonts w:ascii="Garamond" w:hAnsi="Garamond"/>
          <w:i/>
          <w:iCs/>
          <w:sz w:val="24"/>
        </w:rPr>
        <w:t>yaratılışın hayat gibi ölüme de taalluk etmesinin hiçbir engeli ve sakıncası yoktur.</w:t>
      </w:r>
      <w:r w:rsidR="00477F6A">
        <w:rPr>
          <w:rFonts w:ascii="Garamond" w:hAnsi="Garamond" w:cs="Garamond"/>
          <w:sz w:val="24"/>
        </w:rPr>
        <w:t xml:space="preserve"> </w:t>
      </w:r>
      <w:r w:rsidR="00C87B84" w:rsidRPr="00294CFF">
        <w:rPr>
          <w:rFonts w:ascii="Garamond" w:hAnsi="Garamond"/>
          <w:i/>
          <w:iCs/>
          <w:sz w:val="24"/>
        </w:rPr>
        <w:t>Bu hal üzere eğer ölümü örf ve halk nezdinde olduğu gibi yoklukla ilgili bir iş olarak alacak olursan</w:t>
      </w:r>
      <w:r w:rsidR="00477F6A">
        <w:rPr>
          <w:rFonts w:ascii="Garamond" w:hAnsi="Garamond"/>
          <w:i/>
          <w:iCs/>
          <w:sz w:val="24"/>
        </w:rPr>
        <w:t>,</w:t>
      </w:r>
      <w:r w:rsidR="00C87B84" w:rsidRPr="00294CFF">
        <w:rPr>
          <w:rFonts w:ascii="Garamond" w:hAnsi="Garamond"/>
          <w:i/>
          <w:iCs/>
          <w:sz w:val="24"/>
        </w:rPr>
        <w:t xml:space="preserve"> bu durumda ölüm hayat melekesine sahip olmamak anlamındadır ve yaratılışın kendisi</w:t>
      </w:r>
      <w:r w:rsidR="00446510" w:rsidRPr="00294CFF">
        <w:rPr>
          <w:rFonts w:ascii="Garamond" w:hAnsi="Garamond"/>
          <w:i/>
          <w:iCs/>
          <w:sz w:val="24"/>
        </w:rPr>
        <w:t xml:space="preserve">yle ilintisini doğruladığı vücuddan bir nasibi vardır. Tıpkı </w:t>
      </w:r>
      <w:r w:rsidR="00446510" w:rsidRPr="00294CFF">
        <w:rPr>
          <w:rFonts w:ascii="Garamond" w:hAnsi="Garamond"/>
          <w:i/>
          <w:iCs/>
          <w:sz w:val="24"/>
        </w:rPr>
        <w:lastRenderedPageBreak/>
        <w:t xml:space="preserve">körlüğün görmeye, </w:t>
      </w:r>
      <w:r w:rsidR="00477F6A">
        <w:rPr>
          <w:rFonts w:ascii="Garamond" w:hAnsi="Garamond"/>
          <w:i/>
          <w:iCs/>
          <w:sz w:val="24"/>
        </w:rPr>
        <w:t>karanlığın aydınlığa oranı gibi</w:t>
      </w:r>
      <w:r w:rsidR="00446510" w:rsidRPr="00294CFF">
        <w:rPr>
          <w:rFonts w:ascii="Garamond" w:hAnsi="Garamond"/>
          <w:i/>
          <w:iCs/>
          <w:sz w:val="24"/>
        </w:rPr>
        <w:t xml:space="preserve"> (ki bu oran meleke ve yeti yokluğudur</w:t>
      </w:r>
      <w:r w:rsidR="00477F6A">
        <w:rPr>
          <w:rFonts w:ascii="Garamond" w:hAnsi="Garamond"/>
          <w:i/>
          <w:iCs/>
          <w:sz w:val="24"/>
        </w:rPr>
        <w:t>.</w:t>
      </w:r>
      <w:r w:rsidR="00446510" w:rsidRPr="00294CFF">
        <w:rPr>
          <w:rFonts w:ascii="Garamond" w:hAnsi="Garamond"/>
          <w:i/>
          <w:iCs/>
          <w:sz w:val="24"/>
        </w:rPr>
        <w:t>)</w:t>
      </w:r>
    </w:p>
    <w:p w:rsidR="0072359B" w:rsidRPr="00294CFF" w:rsidRDefault="007628B8" w:rsidP="0087651F">
      <w:pPr>
        <w:spacing w:line="300" w:lineRule="atLeast"/>
        <w:ind w:firstLine="284"/>
        <w:jc w:val="both"/>
        <w:rPr>
          <w:rFonts w:ascii="Garamond" w:hAnsi="Garamond"/>
          <w:i/>
          <w:iCs/>
          <w:sz w:val="24"/>
        </w:rPr>
      </w:pPr>
      <w:r w:rsidRPr="00294CFF">
        <w:rPr>
          <w:rFonts w:ascii="Garamond" w:hAnsi="Garamond"/>
          <w:b/>
          <w:bCs/>
          <w:i/>
          <w:iCs/>
          <w:sz w:val="24"/>
        </w:rPr>
        <w:t>“</w:t>
      </w:r>
      <w:r w:rsidRPr="00294CFF">
        <w:rPr>
          <w:rFonts w:ascii="Garamond" w:hAnsi="Garamond" w:cs="Garamond"/>
          <w:b/>
          <w:bCs/>
          <w:sz w:val="24"/>
        </w:rPr>
        <w:t>Hanginizin daha iyi iş işlediğini belirtmek için</w:t>
      </w:r>
      <w:r w:rsidR="00446510" w:rsidRPr="00294CFF">
        <w:rPr>
          <w:rFonts w:ascii="Garamond" w:hAnsi="Garamond"/>
          <w:b/>
          <w:bCs/>
          <w:i/>
          <w:iCs/>
          <w:sz w:val="24"/>
        </w:rPr>
        <w:t>”</w:t>
      </w:r>
      <w:r w:rsidR="00446510" w:rsidRPr="00294CFF">
        <w:rPr>
          <w:rFonts w:ascii="Garamond" w:hAnsi="Garamond"/>
          <w:i/>
          <w:iCs/>
          <w:sz w:val="24"/>
        </w:rPr>
        <w:t xml:space="preserve"> cümlesi de </w:t>
      </w:r>
      <w:r w:rsidR="0072359B" w:rsidRPr="00294CFF">
        <w:rPr>
          <w:rFonts w:ascii="Garamond" w:hAnsi="Garamond"/>
          <w:i/>
          <w:iCs/>
          <w:sz w:val="24"/>
        </w:rPr>
        <w:t>Allah’ın ölüm ve hayatı yaratışındaki hedefini beyan etmektedir. Ayette geçen bela, deneme ve imtihan anlamındadır ve de maksat şudur: “Sizin bu tür yaratılışınız yani önce yaşamanız ve sonra ölmeniz hanginizin diğerinden daha iyi amel ettiğini ortaya koyan deneysel ve öncül</w:t>
      </w:r>
      <w:r w:rsidR="00FD0861">
        <w:rPr>
          <w:rFonts w:ascii="Garamond" w:hAnsi="Garamond"/>
          <w:i/>
          <w:iCs/>
          <w:sz w:val="24"/>
        </w:rPr>
        <w:t xml:space="preserve"> bir</w:t>
      </w:r>
      <w:r w:rsidR="0072359B" w:rsidRPr="00294CFF">
        <w:rPr>
          <w:rFonts w:ascii="Garamond" w:hAnsi="Garamond"/>
          <w:i/>
          <w:iCs/>
          <w:sz w:val="24"/>
        </w:rPr>
        <w:t xml:space="preserve"> yaratılıştır. Açıkça bilindiği gibi imtihan ve ayırt etmek sadece sonradan </w:t>
      </w:r>
      <w:r w:rsidR="008F72DA">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72359B" w:rsidRPr="00294CFF">
        <w:rPr>
          <w:rFonts w:ascii="Garamond" w:hAnsi="Garamond"/>
          <w:i/>
          <w:iCs/>
          <w:sz w:val="24"/>
        </w:rPr>
        <w:t>laşacağınız şeyler içindir ve o da herk</w:t>
      </w:r>
      <w:r w:rsidR="00FD0861">
        <w:rPr>
          <w:rFonts w:ascii="Garamond" w:hAnsi="Garamond"/>
          <w:i/>
          <w:iCs/>
          <w:sz w:val="24"/>
        </w:rPr>
        <w:t>esi, ameli esasınca layık</w:t>
      </w:r>
      <w:r w:rsidR="0072359B" w:rsidRPr="00294CFF">
        <w:rPr>
          <w:rFonts w:ascii="Garamond" w:hAnsi="Garamond"/>
          <w:i/>
          <w:iCs/>
          <w:sz w:val="24"/>
        </w:rPr>
        <w:t xml:space="preserve"> olduğu şekilde mükafatlandırmak veya cezalandırmaktır. Ayrıca bu cümlede, yaratılışın asıl maksadının, iyi mükafat vermek olduğu da anlaşılmaktadır. Çünkü iyi işten ve iyi iş yapan kimsenin üstünlüğünden söz edilmektedir. O halde yaratılıştan maksat, iyi amel sahipleridir ve diğerlerinin yaratılışı ise onlar sebebiyle gerçekleşmiştir.</w:t>
      </w:r>
    </w:p>
    <w:p w:rsidR="00177F36" w:rsidRPr="00294CFF" w:rsidRDefault="007628B8" w:rsidP="0087651F">
      <w:pPr>
        <w:spacing w:line="300" w:lineRule="atLeast"/>
        <w:ind w:firstLine="284"/>
        <w:jc w:val="both"/>
        <w:rPr>
          <w:rFonts w:ascii="Garamond" w:hAnsi="Garamond"/>
          <w:i/>
          <w:iCs/>
          <w:sz w:val="24"/>
        </w:rPr>
      </w:pPr>
      <w:r w:rsidRPr="00294CFF">
        <w:rPr>
          <w:rFonts w:ascii="Garamond" w:hAnsi="Garamond"/>
          <w:i/>
          <w:iCs/>
          <w:sz w:val="24"/>
        </w:rPr>
        <w:t xml:space="preserve">Allah kendi sözünü </w:t>
      </w:r>
      <w:r w:rsidRPr="00294CFF">
        <w:rPr>
          <w:rFonts w:ascii="Garamond" w:hAnsi="Garamond"/>
          <w:b/>
          <w:bCs/>
          <w:i/>
          <w:iCs/>
          <w:sz w:val="24"/>
        </w:rPr>
        <w:t>“</w:t>
      </w:r>
      <w:r w:rsidRPr="00294CFF">
        <w:rPr>
          <w:rFonts w:ascii="Garamond" w:hAnsi="Garamond" w:cs="Garamond"/>
          <w:b/>
          <w:bCs/>
          <w:sz w:val="24"/>
        </w:rPr>
        <w:t>O, güçlüdür, bağışl</w:t>
      </w:r>
      <w:r w:rsidRPr="00294CFF">
        <w:rPr>
          <w:rFonts w:ascii="Garamond" w:hAnsi="Garamond" w:cs="Garamond"/>
          <w:b/>
          <w:bCs/>
          <w:sz w:val="24"/>
        </w:rPr>
        <w:t>a</w:t>
      </w:r>
      <w:r w:rsidRPr="00294CFF">
        <w:rPr>
          <w:rFonts w:ascii="Garamond" w:hAnsi="Garamond" w:cs="Garamond"/>
          <w:b/>
          <w:bCs/>
          <w:sz w:val="24"/>
        </w:rPr>
        <w:t>yandır</w:t>
      </w:r>
      <w:r w:rsidR="0072359B" w:rsidRPr="00294CFF">
        <w:rPr>
          <w:rFonts w:ascii="Garamond" w:hAnsi="Garamond"/>
          <w:b/>
          <w:bCs/>
          <w:i/>
          <w:iCs/>
          <w:sz w:val="24"/>
        </w:rPr>
        <w:t>”</w:t>
      </w:r>
      <w:r w:rsidR="0072359B" w:rsidRPr="00294CFF">
        <w:rPr>
          <w:rFonts w:ascii="Garamond" w:hAnsi="Garamond"/>
          <w:i/>
          <w:iCs/>
          <w:sz w:val="24"/>
        </w:rPr>
        <w:t xml:space="preserve"> </w:t>
      </w:r>
      <w:r w:rsidR="00F26B1B">
        <w:rPr>
          <w:rFonts w:ascii="Garamond" w:hAnsi="Garamond"/>
          <w:i/>
          <w:iCs/>
          <w:sz w:val="24"/>
        </w:rPr>
        <w:t>c</w:t>
      </w:r>
      <w:r w:rsidR="00DE4954" w:rsidRPr="00294CFF">
        <w:rPr>
          <w:rFonts w:ascii="Garamond" w:hAnsi="Garamond"/>
          <w:i/>
          <w:iCs/>
          <w:sz w:val="24"/>
        </w:rPr>
        <w:t xml:space="preserve">ümlesiyle </w:t>
      </w:r>
      <w:r w:rsidR="0072359B" w:rsidRPr="00294CFF">
        <w:rPr>
          <w:rFonts w:ascii="Garamond" w:hAnsi="Garamond"/>
          <w:i/>
          <w:iCs/>
          <w:sz w:val="24"/>
        </w:rPr>
        <w:t xml:space="preserve">sona erdirmiştir. Zira Allah azizdir ve yenilmezdir. Çünkü mutlak kudret </w:t>
      </w:r>
      <w:r w:rsidR="00177F36" w:rsidRPr="00294CFF">
        <w:rPr>
          <w:rFonts w:ascii="Garamond" w:hAnsi="Garamond"/>
          <w:i/>
          <w:iCs/>
          <w:sz w:val="24"/>
        </w:rPr>
        <w:t xml:space="preserve">ve hükümdarlık sadece Allah’a aittir ve bu yüzden de hiçbir güç ona üstün gelemez. Her kime kendisine muhalefet gücü vermişse, bu da sadece deneme ve </w:t>
      </w:r>
      <w:r w:rsidR="00177F36" w:rsidRPr="00294CFF">
        <w:rPr>
          <w:rFonts w:ascii="Garamond" w:hAnsi="Garamond"/>
          <w:i/>
          <w:iCs/>
          <w:sz w:val="24"/>
        </w:rPr>
        <w:lastRenderedPageBreak/>
        <w:t>imtihan içindir. Çok geçmeden de onlardan intikam alacaktır. Asıl bağışlayan Allah’tır. Zira dünyada onların bir çok günahını bağışlamakta</w:t>
      </w:r>
      <w:r w:rsidR="00F26B1B">
        <w:rPr>
          <w:rFonts w:ascii="Garamond" w:hAnsi="Garamond"/>
          <w:i/>
          <w:iCs/>
          <w:sz w:val="24"/>
        </w:rPr>
        <w:t>dır</w:t>
      </w:r>
      <w:r w:rsidR="00177F36" w:rsidRPr="00294CFF">
        <w:rPr>
          <w:rFonts w:ascii="Garamond" w:hAnsi="Garamond"/>
          <w:i/>
          <w:iCs/>
          <w:sz w:val="24"/>
        </w:rPr>
        <w:t>, ahirette de vaad ettiği gibi onların bir çok günahını affedecektir.</w:t>
      </w:r>
    </w:p>
    <w:p w:rsidR="00B61515" w:rsidRPr="00294CFF" w:rsidRDefault="00F26B1B" w:rsidP="0087651F">
      <w:pPr>
        <w:spacing w:line="300" w:lineRule="atLeast"/>
        <w:ind w:firstLine="284"/>
        <w:jc w:val="both"/>
        <w:rPr>
          <w:rFonts w:ascii="Garamond" w:hAnsi="Garamond"/>
          <w:i/>
          <w:iCs/>
          <w:sz w:val="24"/>
        </w:rPr>
      </w:pPr>
      <w:r>
        <w:rPr>
          <w:rFonts w:ascii="Garamond" w:hAnsi="Garamond"/>
          <w:i/>
          <w:iCs/>
          <w:sz w:val="24"/>
        </w:rPr>
        <w:t>Bunun yanı sıra, ayetin</w:t>
      </w:r>
      <w:r w:rsidR="00177F36" w:rsidRPr="00294CFF">
        <w:rPr>
          <w:rFonts w:ascii="Garamond" w:hAnsi="Garamond"/>
          <w:i/>
          <w:iCs/>
          <w:sz w:val="24"/>
        </w:rPr>
        <w:t xml:space="preserve"> sonunda bu iki adın anılması da </w:t>
      </w:r>
      <w:r w:rsidR="00FD0861">
        <w:rPr>
          <w:rFonts w:ascii="Garamond" w:hAnsi="Garamond"/>
          <w:i/>
          <w:iCs/>
          <w:sz w:val="24"/>
        </w:rPr>
        <w:t>korkutmak ve İ</w:t>
      </w:r>
      <w:r w:rsidR="00B61515" w:rsidRPr="00294CFF">
        <w:rPr>
          <w:rFonts w:ascii="Garamond" w:hAnsi="Garamond"/>
          <w:i/>
          <w:iCs/>
          <w:sz w:val="24"/>
        </w:rPr>
        <w:t>slam</w:t>
      </w:r>
      <w:r w:rsidR="00FD0861">
        <w:rPr>
          <w:rFonts w:ascii="Garamond" w:hAnsi="Garamond"/>
          <w:i/>
          <w:iCs/>
          <w:sz w:val="24"/>
        </w:rPr>
        <w:t>’</w:t>
      </w:r>
      <w:r w:rsidR="00B61515" w:rsidRPr="00294CFF">
        <w:rPr>
          <w:rFonts w:ascii="Garamond" w:hAnsi="Garamond"/>
          <w:i/>
          <w:iCs/>
          <w:sz w:val="24"/>
        </w:rPr>
        <w:t>ın davet ettiği şeylere teşvik makamındadır.</w:t>
      </w:r>
    </w:p>
    <w:p w:rsidR="006E2119" w:rsidRPr="00294CFF" w:rsidRDefault="00B61515" w:rsidP="0087651F">
      <w:pPr>
        <w:spacing w:line="300" w:lineRule="atLeast"/>
        <w:ind w:firstLine="284"/>
        <w:jc w:val="both"/>
        <w:rPr>
          <w:rFonts w:ascii="Garamond" w:hAnsi="Garamond"/>
          <w:i/>
          <w:iCs/>
          <w:sz w:val="24"/>
        </w:rPr>
      </w:pPr>
      <w:r w:rsidRPr="00294CFF">
        <w:rPr>
          <w:rFonts w:ascii="Garamond" w:hAnsi="Garamond"/>
          <w:i/>
          <w:iCs/>
          <w:sz w:val="24"/>
        </w:rPr>
        <w:t>Bil</w:t>
      </w:r>
      <w:r w:rsidR="00712BB5" w:rsidRPr="00294CFF">
        <w:rPr>
          <w:rFonts w:ascii="Garamond" w:hAnsi="Garamond"/>
          <w:i/>
          <w:iCs/>
          <w:sz w:val="24"/>
        </w:rPr>
        <w:t>mek gerekir ki ayetin anlamı da sadece delilsiz boş bir iddia değildir ve hedef sadece bunu telkin etmekten ibaret olamaz.</w:t>
      </w:r>
      <w:r w:rsidR="00831C97" w:rsidRPr="00294CFF">
        <w:rPr>
          <w:rFonts w:ascii="Garamond" w:hAnsi="Garamond"/>
          <w:i/>
          <w:iCs/>
          <w:sz w:val="24"/>
        </w:rPr>
        <w:t xml:space="preserve"> Elbette bazıları bu tevehhüme kapıl</w:t>
      </w:r>
      <w:r w:rsidR="00FD0861">
        <w:rPr>
          <w:rFonts w:ascii="Garamond" w:hAnsi="Garamond"/>
          <w:i/>
          <w:iCs/>
          <w:sz w:val="24"/>
        </w:rPr>
        <w:t>abilir, ama bu takriben zaruri veya tümüyle zaruri</w:t>
      </w:r>
      <w:r w:rsidR="00171B4F">
        <w:rPr>
          <w:rFonts w:ascii="Garamond" w:hAnsi="Garamond"/>
          <w:i/>
          <w:iCs/>
          <w:sz w:val="24"/>
        </w:rPr>
        <w:t xml:space="preserve"> olan</w:t>
      </w:r>
      <w:r w:rsidR="00831C97" w:rsidRPr="00294CFF">
        <w:rPr>
          <w:rFonts w:ascii="Garamond" w:hAnsi="Garamond"/>
          <w:i/>
          <w:iCs/>
          <w:sz w:val="24"/>
        </w:rPr>
        <w:t xml:space="preserve"> bir ön hazırlık</w:t>
      </w:r>
      <w:r w:rsidR="00171B4F">
        <w:rPr>
          <w:rFonts w:ascii="Garamond" w:hAnsi="Garamond"/>
          <w:i/>
          <w:iCs/>
          <w:sz w:val="24"/>
        </w:rPr>
        <w:t>tır ve</w:t>
      </w:r>
      <w:r w:rsidR="00831C97" w:rsidRPr="00294CFF">
        <w:rPr>
          <w:rFonts w:ascii="Garamond" w:hAnsi="Garamond"/>
          <w:i/>
          <w:iCs/>
          <w:sz w:val="24"/>
        </w:rPr>
        <w:t xml:space="preserve"> mükafat ve ceza için dirilişin zaruretine hükmedilmesini gerektirmektedir. Zira </w:t>
      </w:r>
      <w:r w:rsidR="006E2119" w:rsidRPr="00294CFF">
        <w:rPr>
          <w:rFonts w:ascii="Garamond" w:hAnsi="Garamond"/>
          <w:i/>
          <w:iCs/>
          <w:sz w:val="24"/>
        </w:rPr>
        <w:t>ölümle sonuçlanan dünyevi hayat elbisesini giyen bu insan, iki halden dışarı değildir: Ya iyi amel sahibi olmakla nitelendirilecek, veya bunun tersine bürünecektir. Elbette insan fıtratı gereği, öyle bir şekilde yaratılmış ve techiz edilmiştir ki eğer bir engel ortaya çıkmazsa kendiliğinden iyi işe doğru yürümektedir. Elbette çocuklar ve onların hükmünde olan kimseler bunun dışındadır. Diğer insanlar şüphesiz ya iyilik sahipleridir, ya da kötülük. Bu iki hal üzere nitelendirilmenin dışında değildir.</w:t>
      </w:r>
    </w:p>
    <w:p w:rsidR="00C87B84" w:rsidRPr="0087651F" w:rsidRDefault="006E2119" w:rsidP="0087651F">
      <w:pPr>
        <w:spacing w:line="300" w:lineRule="atLeast"/>
        <w:ind w:firstLine="284"/>
        <w:jc w:val="both"/>
        <w:rPr>
          <w:rFonts w:ascii="Garamond" w:hAnsi="Garamond" w:cs="Garamond"/>
          <w:sz w:val="24"/>
        </w:rPr>
      </w:pPr>
      <w:r w:rsidRPr="00294CFF">
        <w:rPr>
          <w:rFonts w:ascii="Garamond" w:hAnsi="Garamond"/>
          <w:i/>
          <w:iCs/>
          <w:sz w:val="24"/>
        </w:rPr>
        <w:t xml:space="preserve">Bir şeyin varlığına </w:t>
      </w:r>
      <w:r w:rsidR="00171B4F">
        <w:rPr>
          <w:rFonts w:ascii="Garamond" w:hAnsi="Garamond"/>
          <w:i/>
          <w:iCs/>
          <w:sz w:val="24"/>
        </w:rPr>
        <w:t>ilişkin olan ve</w:t>
      </w:r>
      <w:r w:rsidR="00F66EAE" w:rsidRPr="00294CFF">
        <w:rPr>
          <w:rFonts w:ascii="Garamond" w:hAnsi="Garamond"/>
          <w:i/>
          <w:iCs/>
          <w:sz w:val="24"/>
        </w:rPr>
        <w:t xml:space="preserve"> çoğu insanlarda cari olan halet ve </w:t>
      </w:r>
      <w:r w:rsidR="00F66EAE" w:rsidRPr="00294CFF">
        <w:rPr>
          <w:rFonts w:ascii="Garamond" w:hAnsi="Garamond"/>
          <w:i/>
          <w:iCs/>
          <w:sz w:val="24"/>
        </w:rPr>
        <w:lastRenderedPageBreak/>
        <w:t>sıfat</w:t>
      </w:r>
      <w:r w:rsidR="00171B4F">
        <w:rPr>
          <w:rFonts w:ascii="Garamond" w:hAnsi="Garamond"/>
          <w:i/>
          <w:iCs/>
          <w:sz w:val="24"/>
        </w:rPr>
        <w:t>,</w:t>
      </w:r>
      <w:r w:rsidR="00F66EAE" w:rsidRPr="00294CFF">
        <w:rPr>
          <w:rFonts w:ascii="Garamond" w:hAnsi="Garamond"/>
          <w:i/>
          <w:iCs/>
          <w:sz w:val="24"/>
        </w:rPr>
        <w:t xml:space="preserve"> varlığının nihayetidir ve yaratılışının hedefidir. Örneğin bir ağacın bitkisel hayatı, eğer genelde onun meyve verişiyle sonuçlanıyorsa, bu meyve o ağacın varlığının nihayetidir ve onun hedefi konumundadır. İyilik ve salah da insanın yaratılışının hedefi ve nihayetidir ve bu nükteden de anlaşıldığı üzere iyilik ve temizlik, eğer iyi bir şey ise gerçekte bizzat istenilen bir şey değildir. Aksine ondan hedef başka bir şeydir ve bizzat istenilen şey ise ne noksanlık ve eksiklikle nitelendirilen ve ne de başı boşluk ve günahkarlıkla birlikte bulunan temiz ve pak hayattır.</w:t>
      </w:r>
      <w:r w:rsidR="007628B8" w:rsidRPr="00294CFF">
        <w:rPr>
          <w:rFonts w:ascii="Garamond" w:hAnsi="Garamond"/>
          <w:i/>
          <w:iCs/>
          <w:sz w:val="24"/>
        </w:rPr>
        <w:t xml:space="preserve"> Söz konusu olan ayette, </w:t>
      </w:r>
      <w:r w:rsidR="007628B8" w:rsidRPr="00294CFF">
        <w:rPr>
          <w:rFonts w:ascii="Garamond" w:hAnsi="Garamond"/>
          <w:b/>
          <w:bCs/>
          <w:i/>
          <w:iCs/>
          <w:sz w:val="24"/>
        </w:rPr>
        <w:t>“</w:t>
      </w:r>
      <w:r w:rsidR="007628B8" w:rsidRPr="00294CFF">
        <w:rPr>
          <w:rFonts w:ascii="Garamond" w:hAnsi="Garamond" w:cs="Garamond"/>
          <w:b/>
          <w:bCs/>
          <w:sz w:val="24"/>
        </w:rPr>
        <w:t>Her can ölümü tadacaktır. Bir imtihan olarak size iyilik ve kötülük veririz. Sonunda bize dönersiniz</w:t>
      </w:r>
      <w:r w:rsidR="00CB297A" w:rsidRPr="00294CFF">
        <w:rPr>
          <w:rFonts w:ascii="Garamond" w:hAnsi="Garamond"/>
          <w:b/>
          <w:bCs/>
          <w:i/>
          <w:iCs/>
          <w:sz w:val="24"/>
        </w:rPr>
        <w:t>”</w:t>
      </w:r>
      <w:r w:rsidR="00CB297A" w:rsidRPr="00294CFF">
        <w:rPr>
          <w:rStyle w:val="FootnoteReference"/>
          <w:rFonts w:ascii="Garamond" w:hAnsi="Garamond"/>
          <w:i/>
          <w:iCs/>
          <w:sz w:val="24"/>
        </w:rPr>
        <w:footnoteReference w:id="197"/>
      </w:r>
      <w:r w:rsidR="00CB297A" w:rsidRPr="00294CFF">
        <w:rPr>
          <w:rFonts w:ascii="Garamond" w:hAnsi="Garamond"/>
          <w:i/>
          <w:iCs/>
          <w:sz w:val="24"/>
        </w:rPr>
        <w:t xml:space="preserve"> ayetiyle aynı anlamdadır.</w:t>
      </w:r>
      <w:r w:rsidR="00CB297A" w:rsidRPr="00294CFF">
        <w:rPr>
          <w:rStyle w:val="FootnoteReference"/>
          <w:rFonts w:ascii="Garamond" w:hAnsi="Garamond"/>
          <w:i/>
          <w:iCs/>
          <w:sz w:val="24"/>
        </w:rPr>
        <w:footnoteReference w:id="198"/>
      </w:r>
    </w:p>
    <w:p w:rsidR="000A6614" w:rsidRPr="00294CFF" w:rsidRDefault="000A6614" w:rsidP="0087651F">
      <w:pPr>
        <w:spacing w:line="300" w:lineRule="atLeast"/>
        <w:ind w:firstLine="284"/>
        <w:jc w:val="both"/>
        <w:rPr>
          <w:rFonts w:ascii="Garamond" w:hAnsi="Garamond"/>
          <w:i/>
          <w:iCs/>
          <w:sz w:val="24"/>
        </w:rPr>
      </w:pPr>
    </w:p>
    <w:p w:rsidR="00826A86" w:rsidRPr="00294CFF" w:rsidRDefault="000A6614" w:rsidP="0087651F">
      <w:pPr>
        <w:pStyle w:val="Heading1"/>
        <w:spacing w:line="300" w:lineRule="atLeast"/>
        <w:ind w:firstLine="284"/>
      </w:pPr>
      <w:bookmarkStart w:id="52" w:name="_Toc23535888"/>
      <w:r w:rsidRPr="00294CFF">
        <w:t>3718. Bölüm</w:t>
      </w:r>
      <w:bookmarkEnd w:id="52"/>
    </w:p>
    <w:p w:rsidR="000A6614" w:rsidRPr="00294CFF" w:rsidRDefault="00826A86" w:rsidP="0087651F">
      <w:pPr>
        <w:pStyle w:val="Heading1"/>
        <w:spacing w:line="300" w:lineRule="atLeast"/>
        <w:ind w:firstLine="284"/>
      </w:pPr>
      <w:r w:rsidRPr="00294CFF">
        <w:t xml:space="preserve"> </w:t>
      </w:r>
      <w:bookmarkStart w:id="53" w:name="_Toc23535889"/>
      <w:r w:rsidR="00CB297A" w:rsidRPr="00294CFF">
        <w:t>Ölüme Yakin Etmek</w:t>
      </w:r>
      <w:bookmarkEnd w:id="53"/>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 </w:t>
      </w:r>
      <w:r w:rsidR="007628B8" w:rsidRPr="00294CFF">
        <w:rPr>
          <w:rFonts w:ascii="Garamond" w:hAnsi="Garamond"/>
          <w:i/>
          <w:iCs/>
          <w:sz w:val="24"/>
          <w:szCs w:val="24"/>
        </w:rPr>
        <w:t xml:space="preserve">İmam Sadık (a.s) şöyle buyurmuştur: </w:t>
      </w:r>
      <w:r w:rsidR="007628B8" w:rsidRPr="0087651F">
        <w:rPr>
          <w:rFonts w:ascii="Garamond" w:hAnsi="Garamond"/>
          <w:sz w:val="24"/>
          <w:szCs w:val="24"/>
        </w:rPr>
        <w:t>“Aziz ve celil olan Allah</w:t>
      </w:r>
      <w:r w:rsidR="00171B4F">
        <w:rPr>
          <w:rFonts w:ascii="Garamond" w:hAnsi="Garamond"/>
          <w:sz w:val="24"/>
          <w:szCs w:val="24"/>
        </w:rPr>
        <w:t>,</w:t>
      </w:r>
      <w:r w:rsidR="007628B8" w:rsidRPr="0087651F">
        <w:rPr>
          <w:rFonts w:ascii="Garamond" w:hAnsi="Garamond"/>
          <w:sz w:val="24"/>
          <w:szCs w:val="24"/>
        </w:rPr>
        <w:t xml:space="preserve"> içinde yakin olmayan bir şekke ölümden daha çok benzeyen içinde şek bulunm</w:t>
      </w:r>
      <w:r w:rsidR="007628B8" w:rsidRPr="0087651F">
        <w:rPr>
          <w:rFonts w:ascii="Garamond" w:hAnsi="Garamond"/>
          <w:sz w:val="24"/>
          <w:szCs w:val="24"/>
        </w:rPr>
        <w:t>a</w:t>
      </w:r>
      <w:r w:rsidR="007628B8" w:rsidRPr="0087651F">
        <w:rPr>
          <w:rFonts w:ascii="Garamond" w:hAnsi="Garamond"/>
          <w:sz w:val="24"/>
          <w:szCs w:val="24"/>
        </w:rPr>
        <w:t>yan bir yakin yaratm</w:t>
      </w:r>
      <w:r w:rsidR="007628B8" w:rsidRPr="0087651F">
        <w:rPr>
          <w:rFonts w:ascii="Garamond" w:hAnsi="Garamond"/>
          <w:sz w:val="24"/>
          <w:szCs w:val="24"/>
        </w:rPr>
        <w:t>a</w:t>
      </w:r>
      <w:r w:rsidR="007628B8" w:rsidRPr="0087651F">
        <w:rPr>
          <w:rFonts w:ascii="Garamond" w:hAnsi="Garamond"/>
          <w:sz w:val="24"/>
          <w:szCs w:val="24"/>
        </w:rPr>
        <w:t>mıştır.</w:t>
      </w:r>
      <w:r w:rsidRPr="0087651F">
        <w:rPr>
          <w:rFonts w:ascii="Garamond" w:hAnsi="Garamond"/>
          <w:sz w:val="24"/>
        </w:rPr>
        <w:t>”</w:t>
      </w:r>
      <w:r w:rsidRPr="0087651F">
        <w:rPr>
          <w:rStyle w:val="FootnoteReference"/>
          <w:rFonts w:ascii="Garamond" w:hAnsi="Garamond"/>
          <w:sz w:val="24"/>
        </w:rPr>
        <w:footnoteReference w:id="19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006D00C0" w:rsidRPr="0087651F">
        <w:rPr>
          <w:rFonts w:ascii="Garamond" w:hAnsi="Garamond"/>
          <w:sz w:val="24"/>
          <w:szCs w:val="24"/>
        </w:rPr>
        <w:t>“İnsan için yakinle birlikte bul</w:t>
      </w:r>
      <w:r w:rsidR="006D00C0" w:rsidRPr="0087651F">
        <w:rPr>
          <w:rFonts w:ascii="Garamond" w:hAnsi="Garamond"/>
          <w:sz w:val="24"/>
          <w:szCs w:val="24"/>
        </w:rPr>
        <w:t>u</w:t>
      </w:r>
      <w:r w:rsidR="006D00C0" w:rsidRPr="0087651F">
        <w:rPr>
          <w:rFonts w:ascii="Garamond" w:hAnsi="Garamond"/>
          <w:sz w:val="24"/>
          <w:szCs w:val="24"/>
        </w:rPr>
        <w:t>nan imandan şekke daha çok benz</w:t>
      </w:r>
      <w:r w:rsidR="006D00C0" w:rsidRPr="0087651F">
        <w:rPr>
          <w:rFonts w:ascii="Garamond" w:hAnsi="Garamond"/>
          <w:sz w:val="24"/>
          <w:szCs w:val="24"/>
        </w:rPr>
        <w:t>e</w:t>
      </w:r>
      <w:r w:rsidR="006D00C0" w:rsidRPr="0087651F">
        <w:rPr>
          <w:rFonts w:ascii="Garamond" w:hAnsi="Garamond"/>
          <w:sz w:val="24"/>
          <w:szCs w:val="24"/>
        </w:rPr>
        <w:t>yen bir şey görmedim. Şüphesiz o her gün öl</w:t>
      </w:r>
      <w:r w:rsidR="006D00C0" w:rsidRPr="0087651F">
        <w:rPr>
          <w:rFonts w:ascii="Garamond" w:hAnsi="Garamond"/>
          <w:sz w:val="24"/>
          <w:szCs w:val="24"/>
        </w:rPr>
        <w:t>ü</w:t>
      </w:r>
      <w:r w:rsidR="006D00C0" w:rsidRPr="0087651F">
        <w:rPr>
          <w:rFonts w:ascii="Garamond" w:hAnsi="Garamond"/>
          <w:sz w:val="24"/>
          <w:szCs w:val="24"/>
        </w:rPr>
        <w:t>ler</w:t>
      </w:r>
      <w:r w:rsidR="00171B4F">
        <w:rPr>
          <w:rFonts w:ascii="Garamond" w:hAnsi="Garamond"/>
          <w:sz w:val="24"/>
          <w:szCs w:val="24"/>
        </w:rPr>
        <w:t>i mezara doğru uğurluyor, teşyi</w:t>
      </w:r>
      <w:r w:rsidR="006D00C0" w:rsidRPr="0087651F">
        <w:rPr>
          <w:rFonts w:ascii="Garamond" w:hAnsi="Garamond"/>
          <w:sz w:val="24"/>
          <w:szCs w:val="24"/>
        </w:rPr>
        <w:t xml:space="preserve"> ediyor, buna rağmen yine de aldatıcı dünyaya yönel</w:t>
      </w:r>
      <w:r w:rsidR="006D00C0" w:rsidRPr="0087651F">
        <w:rPr>
          <w:rFonts w:ascii="Garamond" w:hAnsi="Garamond"/>
          <w:sz w:val="24"/>
          <w:szCs w:val="24"/>
        </w:rPr>
        <w:t>i</w:t>
      </w:r>
      <w:r w:rsidR="006D00C0" w:rsidRPr="0087651F">
        <w:rPr>
          <w:rFonts w:ascii="Garamond" w:hAnsi="Garamond"/>
          <w:sz w:val="24"/>
          <w:szCs w:val="24"/>
        </w:rPr>
        <w:t>yor, şehvet ve günahlardan el çekmiyor. Şüphesiz bu fakir insanoğlu için topluluklarını dağıtan, birliklerini bozan ve çocu</w:t>
      </w:r>
      <w:r w:rsidR="006D00C0" w:rsidRPr="0087651F">
        <w:rPr>
          <w:rFonts w:ascii="Garamond" w:hAnsi="Garamond"/>
          <w:sz w:val="24"/>
          <w:szCs w:val="24"/>
        </w:rPr>
        <w:t>k</w:t>
      </w:r>
      <w:r w:rsidR="006D00C0" w:rsidRPr="0087651F">
        <w:rPr>
          <w:rFonts w:ascii="Garamond" w:hAnsi="Garamond"/>
          <w:sz w:val="24"/>
          <w:szCs w:val="24"/>
        </w:rPr>
        <w:t>larını yetim bırakan ölüm dışında</w:t>
      </w:r>
      <w:r w:rsidR="00181ACB">
        <w:rPr>
          <w:rFonts w:ascii="Garamond" w:hAnsi="Garamond"/>
          <w:sz w:val="24"/>
          <w:szCs w:val="24"/>
        </w:rPr>
        <w:t>,</w:t>
      </w:r>
      <w:r w:rsidR="006D00C0" w:rsidRPr="0087651F">
        <w:rPr>
          <w:rFonts w:ascii="Garamond" w:hAnsi="Garamond"/>
          <w:sz w:val="24"/>
          <w:szCs w:val="24"/>
        </w:rPr>
        <w:t xml:space="preserve"> i</w:t>
      </w:r>
      <w:r w:rsidR="006D00C0" w:rsidRPr="0087651F">
        <w:rPr>
          <w:rFonts w:ascii="Garamond" w:hAnsi="Garamond"/>
          <w:sz w:val="24"/>
          <w:szCs w:val="24"/>
        </w:rPr>
        <w:t>ş</w:t>
      </w:r>
      <w:r w:rsidR="006D00C0" w:rsidRPr="0087651F">
        <w:rPr>
          <w:rFonts w:ascii="Garamond" w:hAnsi="Garamond"/>
          <w:sz w:val="24"/>
          <w:szCs w:val="24"/>
        </w:rPr>
        <w:t>leyecekleri bir günah ve sorguya ç</w:t>
      </w:r>
      <w:r w:rsidR="006D00C0" w:rsidRPr="0087651F">
        <w:rPr>
          <w:rFonts w:ascii="Garamond" w:hAnsi="Garamond"/>
          <w:sz w:val="24"/>
          <w:szCs w:val="24"/>
        </w:rPr>
        <w:t>e</w:t>
      </w:r>
      <w:r w:rsidR="006D00C0" w:rsidRPr="0087651F">
        <w:rPr>
          <w:rFonts w:ascii="Garamond" w:hAnsi="Garamond"/>
          <w:sz w:val="24"/>
          <w:szCs w:val="24"/>
        </w:rPr>
        <w:t>kilecekleri bir hesap olm</w:t>
      </w:r>
      <w:r w:rsidR="006D00C0" w:rsidRPr="0087651F">
        <w:rPr>
          <w:rFonts w:ascii="Garamond" w:hAnsi="Garamond"/>
          <w:sz w:val="24"/>
          <w:szCs w:val="24"/>
        </w:rPr>
        <w:t>a</w:t>
      </w:r>
      <w:r w:rsidR="006D00C0" w:rsidRPr="0087651F">
        <w:rPr>
          <w:rFonts w:ascii="Garamond" w:hAnsi="Garamond"/>
          <w:sz w:val="24"/>
          <w:szCs w:val="24"/>
        </w:rPr>
        <w:t>saydı bile yine de şüphesiz bu sıkıntı ve yo</w:t>
      </w:r>
      <w:r w:rsidR="006D00C0" w:rsidRPr="0087651F">
        <w:rPr>
          <w:rFonts w:ascii="Garamond" w:hAnsi="Garamond"/>
          <w:sz w:val="24"/>
          <w:szCs w:val="24"/>
        </w:rPr>
        <w:t>r</w:t>
      </w:r>
      <w:r w:rsidR="006D00C0" w:rsidRPr="0087651F">
        <w:rPr>
          <w:rFonts w:ascii="Garamond" w:hAnsi="Garamond"/>
          <w:sz w:val="24"/>
          <w:szCs w:val="24"/>
        </w:rPr>
        <w:t>gunluk dolu dünyadan sakınması y</w:t>
      </w:r>
      <w:r w:rsidR="006D00C0" w:rsidRPr="0087651F">
        <w:rPr>
          <w:rFonts w:ascii="Garamond" w:hAnsi="Garamond"/>
          <w:sz w:val="24"/>
          <w:szCs w:val="24"/>
        </w:rPr>
        <w:t>a</w:t>
      </w:r>
      <w:r w:rsidR="006D00C0" w:rsidRPr="0087651F">
        <w:rPr>
          <w:rFonts w:ascii="Garamond" w:hAnsi="Garamond"/>
          <w:sz w:val="24"/>
          <w:szCs w:val="24"/>
        </w:rPr>
        <w:t>kışı</w:t>
      </w:r>
      <w:r w:rsidR="006D00C0" w:rsidRPr="0087651F">
        <w:rPr>
          <w:rFonts w:ascii="Garamond" w:hAnsi="Garamond"/>
          <w:sz w:val="24"/>
          <w:szCs w:val="24"/>
        </w:rPr>
        <w:t>r</w:t>
      </w:r>
      <w:r w:rsidR="006D00C0" w:rsidRPr="0087651F">
        <w:rPr>
          <w:rFonts w:ascii="Garamond" w:hAnsi="Garamond"/>
          <w:sz w:val="24"/>
          <w:szCs w:val="24"/>
        </w:rPr>
        <w:t>dı.</w:t>
      </w:r>
      <w:r w:rsidRPr="0087651F">
        <w:rPr>
          <w:rFonts w:ascii="Garamond" w:hAnsi="Garamond"/>
          <w:sz w:val="24"/>
        </w:rPr>
        <w:t>”</w:t>
      </w:r>
      <w:r w:rsidRPr="0087651F">
        <w:rPr>
          <w:rStyle w:val="FootnoteReference"/>
          <w:rFonts w:ascii="Garamond" w:hAnsi="Garamond"/>
          <w:sz w:val="24"/>
        </w:rPr>
        <w:footnoteReference w:id="20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Pr="0087651F">
        <w:rPr>
          <w:rFonts w:ascii="Garamond" w:hAnsi="Garamond"/>
          <w:spacing w:val="-4"/>
          <w:sz w:val="24"/>
        </w:rPr>
        <w:t>Ölüleri gördüğü halde ölümü unutan kişiye şa</w:t>
      </w:r>
      <w:r w:rsidRPr="0087651F">
        <w:rPr>
          <w:rFonts w:ascii="Garamond" w:hAnsi="Garamond"/>
          <w:spacing w:val="-4"/>
          <w:sz w:val="24"/>
        </w:rPr>
        <w:softHyphen/>
        <w:t>şarım!</w:t>
      </w:r>
      <w:r w:rsidRPr="0087651F">
        <w:rPr>
          <w:rFonts w:ascii="Garamond" w:hAnsi="Garamond"/>
          <w:sz w:val="24"/>
        </w:rPr>
        <w:t>”</w:t>
      </w:r>
      <w:r w:rsidRPr="0087651F">
        <w:rPr>
          <w:rStyle w:val="FootnoteReference"/>
          <w:rFonts w:ascii="Garamond" w:hAnsi="Garamond"/>
          <w:sz w:val="24"/>
        </w:rPr>
        <w:footnoteReference w:id="201"/>
      </w:r>
    </w:p>
    <w:p w:rsidR="000A6614" w:rsidRPr="00294CFF" w:rsidRDefault="000A6614" w:rsidP="0087651F">
      <w:pPr>
        <w:spacing w:line="300" w:lineRule="atLeast"/>
        <w:ind w:firstLine="284"/>
        <w:jc w:val="both"/>
        <w:rPr>
          <w:rFonts w:ascii="Garamond" w:hAnsi="Garamond"/>
          <w:i/>
          <w:iCs/>
          <w:sz w:val="24"/>
        </w:rPr>
      </w:pPr>
    </w:p>
    <w:p w:rsidR="00CB297A" w:rsidRPr="00294CFF" w:rsidRDefault="000A6614" w:rsidP="0087651F">
      <w:pPr>
        <w:pStyle w:val="Heading1"/>
        <w:spacing w:line="300" w:lineRule="atLeast"/>
        <w:ind w:firstLine="284"/>
      </w:pPr>
      <w:bookmarkStart w:id="54" w:name="_Toc23535890"/>
      <w:r w:rsidRPr="00294CFF">
        <w:t>3719. Bölüm</w:t>
      </w:r>
      <w:bookmarkEnd w:id="54"/>
    </w:p>
    <w:p w:rsidR="000A6614" w:rsidRPr="00294CFF" w:rsidRDefault="00CB297A" w:rsidP="003A2FB5">
      <w:pPr>
        <w:pStyle w:val="Heading1"/>
        <w:spacing w:line="300" w:lineRule="atLeast"/>
        <w:ind w:firstLine="284"/>
      </w:pPr>
      <w:bookmarkStart w:id="55" w:name="_Toc23535891"/>
      <w:r w:rsidRPr="00294CFF">
        <w:t xml:space="preserve">Her </w:t>
      </w:r>
      <w:r w:rsidR="003A2FB5">
        <w:t>Anda</w:t>
      </w:r>
      <w:r w:rsidRPr="00294CFF">
        <w:t xml:space="preserve"> Bir Ölüm Vardır</w:t>
      </w:r>
      <w:bookmarkEnd w:id="55"/>
      <w:r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B297A" w:rsidRPr="0087651F">
        <w:rPr>
          <w:rFonts w:ascii="Garamond" w:hAnsi="Garamond"/>
          <w:sz w:val="24"/>
        </w:rPr>
        <w:t>Her nefeste bir ölüm vardır.</w:t>
      </w:r>
      <w:r w:rsidRPr="0087651F">
        <w:rPr>
          <w:rFonts w:ascii="Garamond" w:hAnsi="Garamond"/>
          <w:sz w:val="24"/>
        </w:rPr>
        <w:t>”</w:t>
      </w:r>
      <w:r w:rsidRPr="0087651F">
        <w:rPr>
          <w:rStyle w:val="FootnoteReference"/>
          <w:rFonts w:ascii="Garamond" w:hAnsi="Garamond"/>
          <w:sz w:val="24"/>
        </w:rPr>
        <w:footnoteReference w:id="20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B297A" w:rsidRPr="0087651F">
        <w:rPr>
          <w:rFonts w:ascii="Garamond" w:hAnsi="Garamond"/>
          <w:sz w:val="24"/>
        </w:rPr>
        <w:t>Her zamanda bir kaybetme vardır.</w:t>
      </w:r>
      <w:r w:rsidRPr="0087651F">
        <w:rPr>
          <w:rFonts w:ascii="Garamond" w:hAnsi="Garamond"/>
          <w:sz w:val="24"/>
        </w:rPr>
        <w:t>”</w:t>
      </w:r>
      <w:r w:rsidRPr="0087651F">
        <w:rPr>
          <w:rStyle w:val="FootnoteReference"/>
          <w:rFonts w:ascii="Garamond" w:hAnsi="Garamond"/>
          <w:sz w:val="24"/>
        </w:rPr>
        <w:footnoteReference w:id="20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CB297A" w:rsidRPr="0087651F">
        <w:rPr>
          <w:rFonts w:ascii="Garamond" w:hAnsi="Garamond"/>
          <w:sz w:val="24"/>
        </w:rPr>
        <w:t>Her anda bir ecel vardır.</w:t>
      </w:r>
      <w:r w:rsidRPr="0087651F">
        <w:rPr>
          <w:rFonts w:ascii="Garamond" w:hAnsi="Garamond"/>
          <w:sz w:val="24"/>
        </w:rPr>
        <w:t>”</w:t>
      </w:r>
      <w:r w:rsidRPr="0087651F">
        <w:rPr>
          <w:rStyle w:val="FootnoteReference"/>
          <w:rFonts w:ascii="Garamond" w:hAnsi="Garamond"/>
          <w:sz w:val="24"/>
        </w:rPr>
        <w:footnoteReference w:id="20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“İnsanın nefes çekmesi, ölüme doğru adım at</w:t>
      </w:r>
      <w:r w:rsidRPr="0087651F">
        <w:rPr>
          <w:rFonts w:ascii="Garamond" w:hAnsi="Garamond"/>
          <w:sz w:val="24"/>
        </w:rPr>
        <w:softHyphen/>
        <w:t>masıdır.”</w:t>
      </w:r>
      <w:r w:rsidRPr="0087651F">
        <w:rPr>
          <w:rStyle w:val="FootnoteReference"/>
          <w:rFonts w:ascii="Garamond" w:hAnsi="Garamond"/>
          <w:sz w:val="24"/>
        </w:rPr>
        <w:footnoteReference w:id="205"/>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w:t>
      </w:r>
      <w:r w:rsidR="003A2FB5">
        <w:rPr>
          <w:rFonts w:ascii="Garamond" w:hAnsi="Garamond"/>
          <w:i/>
          <w:iCs/>
          <w:sz w:val="24"/>
        </w:rPr>
        <w:t>e</w:t>
      </w:r>
      <w:r w:rsidRPr="00294CFF">
        <w:rPr>
          <w:rFonts w:ascii="Garamond" w:hAnsi="Garamond"/>
          <w:i/>
          <w:iCs/>
          <w:sz w:val="24"/>
        </w:rPr>
        <w:t>l</w:t>
      </w:r>
      <w:r w:rsidR="000A6614" w:rsidRPr="00294CFF">
        <w:rPr>
          <w:rFonts w:ascii="Garamond" w:hAnsi="Garamond"/>
          <w:i/>
          <w:iCs/>
          <w:sz w:val="24"/>
        </w:rPr>
        <w:t xml:space="preserve">-Umr, 2924. Bölüm </w:t>
      </w:r>
    </w:p>
    <w:p w:rsidR="000A6614" w:rsidRPr="00294CFF" w:rsidRDefault="000A6614" w:rsidP="0087651F">
      <w:pPr>
        <w:spacing w:line="300" w:lineRule="atLeast"/>
        <w:ind w:firstLine="284"/>
        <w:jc w:val="both"/>
        <w:rPr>
          <w:rFonts w:ascii="Garamond" w:hAnsi="Garamond"/>
          <w:i/>
          <w:iCs/>
          <w:sz w:val="24"/>
        </w:rPr>
      </w:pPr>
    </w:p>
    <w:p w:rsidR="00CB297A" w:rsidRPr="00294CFF" w:rsidRDefault="000A6614" w:rsidP="0087651F">
      <w:pPr>
        <w:pStyle w:val="Heading1"/>
        <w:spacing w:line="300" w:lineRule="atLeast"/>
        <w:ind w:firstLine="284"/>
      </w:pPr>
      <w:bookmarkStart w:id="56" w:name="_Toc23535892"/>
      <w:r w:rsidRPr="00294CFF">
        <w:t>3720. Bölüm</w:t>
      </w:r>
      <w:bookmarkEnd w:id="56"/>
    </w:p>
    <w:p w:rsidR="000A6614" w:rsidRPr="00294CFF" w:rsidRDefault="00CB297A" w:rsidP="0087651F">
      <w:pPr>
        <w:pStyle w:val="Heading1"/>
        <w:spacing w:line="300" w:lineRule="atLeast"/>
        <w:ind w:firstLine="284"/>
      </w:pPr>
      <w:bookmarkStart w:id="57" w:name="_Toc23535893"/>
      <w:r w:rsidRPr="00294CFF">
        <w:t>Ölüm İnsanı Takip Etmektedir</w:t>
      </w:r>
      <w:bookmarkEnd w:id="57"/>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87651F" w:rsidRDefault="000A6614" w:rsidP="0087651F">
      <w:pPr>
        <w:spacing w:line="300" w:lineRule="atLeast"/>
        <w:ind w:firstLine="284"/>
        <w:jc w:val="both"/>
        <w:rPr>
          <w:rFonts w:ascii="Garamond" w:hAnsi="Garamond" w:cs="Garamond"/>
          <w:sz w:val="24"/>
        </w:rPr>
      </w:pPr>
      <w:r w:rsidRPr="00294CFF">
        <w:rPr>
          <w:rFonts w:ascii="Garamond" w:hAnsi="Garamond" w:cs="Garamond"/>
          <w:b/>
          <w:bCs/>
          <w:sz w:val="24"/>
        </w:rPr>
        <w:t>“Her insan ölümü tadacaktır. Kıyamet günü, ecirl</w:t>
      </w:r>
      <w:r w:rsidRPr="00294CFF">
        <w:rPr>
          <w:rFonts w:ascii="Garamond" w:hAnsi="Garamond" w:cs="Garamond"/>
          <w:b/>
          <w:bCs/>
          <w:sz w:val="24"/>
        </w:rPr>
        <w:t>e</w:t>
      </w:r>
      <w:r w:rsidRPr="00294CFF">
        <w:rPr>
          <w:rFonts w:ascii="Garamond" w:hAnsi="Garamond" w:cs="Garamond"/>
          <w:b/>
          <w:bCs/>
          <w:sz w:val="24"/>
        </w:rPr>
        <w:t>riniz size mutlaka ödenecektir. Ateşten uzaklaştırılıp ce</w:t>
      </w:r>
      <w:r w:rsidRPr="00294CFF">
        <w:rPr>
          <w:rFonts w:ascii="Garamond" w:hAnsi="Garamond" w:cs="Garamond"/>
          <w:b/>
          <w:bCs/>
          <w:sz w:val="24"/>
        </w:rPr>
        <w:t>n</w:t>
      </w:r>
      <w:r w:rsidRPr="00294CFF">
        <w:rPr>
          <w:rFonts w:ascii="Garamond" w:hAnsi="Garamond" w:cs="Garamond"/>
          <w:b/>
          <w:bCs/>
          <w:sz w:val="24"/>
        </w:rPr>
        <w:t>nete sokulan kimse artık kurtulmuştur. Dünya hayatı, z</w:t>
      </w:r>
      <w:r w:rsidRPr="00294CFF">
        <w:rPr>
          <w:rFonts w:ascii="Garamond" w:hAnsi="Garamond" w:cs="Garamond"/>
          <w:b/>
          <w:bCs/>
          <w:sz w:val="24"/>
        </w:rPr>
        <w:t>a</w:t>
      </w:r>
      <w:r w:rsidRPr="00294CFF">
        <w:rPr>
          <w:rFonts w:ascii="Garamond" w:hAnsi="Garamond" w:cs="Garamond"/>
          <w:b/>
          <w:bCs/>
          <w:sz w:val="24"/>
        </w:rPr>
        <w:t>ten, sadece aldatıcı bir metadan ibarettir.”</w:t>
      </w:r>
      <w:r w:rsidRPr="0087651F">
        <w:rPr>
          <w:rStyle w:val="FootnoteReference"/>
          <w:rFonts w:ascii="Garamond" w:hAnsi="Garamond" w:cs="Garamond"/>
          <w:sz w:val="24"/>
        </w:rPr>
        <w:footnoteReference w:id="20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3A2FB5">
        <w:rPr>
          <w:rFonts w:ascii="Garamond" w:hAnsi="Garamond"/>
          <w:i/>
          <w:iCs/>
          <w:sz w:val="24"/>
        </w:rPr>
        <w:t xml:space="preserve"> oğlu Hasan’a yaptığı tavsiyelerin birinde</w:t>
      </w:r>
      <w:r w:rsidRPr="00294CFF">
        <w:rPr>
          <w:rFonts w:ascii="Garamond" w:hAnsi="Garamond"/>
          <w:i/>
          <w:iCs/>
          <w:sz w:val="24"/>
        </w:rPr>
        <w:t xml:space="preserve"> şöyle buyurmuştur: </w:t>
      </w:r>
      <w:r w:rsidRPr="0087651F">
        <w:rPr>
          <w:rFonts w:ascii="Garamond" w:hAnsi="Garamond"/>
          <w:sz w:val="24"/>
        </w:rPr>
        <w:t>“Ey oğlum! Dünya için değil, ahiret için yaratıldığını bil. Hayat için değil, ölüm için; beka için değil, yok olmak için var edildin. Ne kadar kalacağını bilmediğin bir evde, alını</w:t>
      </w:r>
      <w:r w:rsidR="00F97F37">
        <w:rPr>
          <w:rFonts w:ascii="Garamond" w:hAnsi="Garamond"/>
          <w:sz w:val="24"/>
        </w:rPr>
        <w:t>p götürüleceğin bir durakta, ahi</w:t>
      </w:r>
      <w:r w:rsidRPr="0087651F">
        <w:rPr>
          <w:rFonts w:ascii="Garamond" w:hAnsi="Garamond"/>
          <w:sz w:val="24"/>
        </w:rPr>
        <w:t xml:space="preserve">rete varacağın bir yoldasın. </w:t>
      </w:r>
      <w:r w:rsidRPr="0087651F">
        <w:rPr>
          <w:rFonts w:ascii="Garamond" w:hAnsi="Garamond"/>
          <w:sz w:val="24"/>
        </w:rPr>
        <w:lastRenderedPageBreak/>
        <w:t>Sen, korkan kimsenin kurtulamayacağı, isteyenin er geç kavuşacağı, sonunda mutlaka tadacağı ölümün avısın. Seni helak etmesinden kork; günah bir işle uğraşıp tevbe ederim ümidinde iken ölümün tevbe ile arana girmesinden ve kendini böylece helak etmekten sakın.”</w:t>
      </w:r>
      <w:r w:rsidRPr="0087651F">
        <w:rPr>
          <w:rStyle w:val="FootnoteReference"/>
          <w:rFonts w:ascii="Garamond" w:hAnsi="Garamond"/>
          <w:sz w:val="24"/>
        </w:rPr>
        <w:footnoteReference w:id="20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“Eğer bir kimse bekaya tırmanmak için bir merdiven, ölümü kendinden savmak için bir yol bulabilseydi; </w:t>
      </w:r>
      <w:r w:rsidR="00F97F37">
        <w:rPr>
          <w:rFonts w:ascii="Garamond" w:hAnsi="Garamond"/>
          <w:sz w:val="24"/>
        </w:rPr>
        <w:t>cinlerin ve insanların hükümeti</w:t>
      </w:r>
      <w:r w:rsidRPr="0087651F">
        <w:rPr>
          <w:rFonts w:ascii="Garamond" w:hAnsi="Garamond"/>
          <w:sz w:val="24"/>
        </w:rPr>
        <w:t xml:space="preserve"> uhdesine verilen ve nübüvvetle birlikte büyük yakınlığa mazhar olan Davud oğlu Süleyman (a.s) bulurdu. Allah, dünya üzerindeki rızkını tamamladığ</w:t>
      </w:r>
      <w:r w:rsidR="00F97F37">
        <w:rPr>
          <w:rFonts w:ascii="Garamond" w:hAnsi="Garamond"/>
          <w:sz w:val="24"/>
        </w:rPr>
        <w:t>ı ve müddetini doldurduğu zaman</w:t>
      </w:r>
      <w:r w:rsidRPr="0087651F">
        <w:rPr>
          <w:rFonts w:ascii="Garamond" w:hAnsi="Garamond"/>
          <w:sz w:val="24"/>
        </w:rPr>
        <w:t xml:space="preserve"> Süleyman'ı</w:t>
      </w:r>
      <w:r w:rsidR="00F97F37">
        <w:rPr>
          <w:rFonts w:ascii="Garamond" w:hAnsi="Garamond"/>
          <w:sz w:val="24"/>
        </w:rPr>
        <w:t>,</w:t>
      </w:r>
      <w:r w:rsidRPr="0087651F">
        <w:rPr>
          <w:rFonts w:ascii="Garamond" w:hAnsi="Garamond"/>
          <w:sz w:val="24"/>
        </w:rPr>
        <w:t xml:space="preserve"> yokluk yaylarından atılan ölüm oklarıyla okladı. Böylece dünya onsuz kaldı ve evleri yurtları sahipsiz kaldı da onları başka toplumlar miras aldı.”</w:t>
      </w:r>
      <w:r w:rsidRPr="0087651F">
        <w:rPr>
          <w:rStyle w:val="FootnoteReference"/>
          <w:rFonts w:ascii="Garamond" w:hAnsi="Garamond"/>
          <w:sz w:val="24"/>
        </w:rPr>
        <w:footnoteReference w:id="20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“Siz, ölümün kovaladığısınız; onun gelmesini oturarak bekleseniz de sizi alır, ondan kaçsanız da sizi yakalar. O, size gölgenizden daha yakındır. Ölüm sizi perçemlerinizden yakalar</w:t>
      </w:r>
      <w:r w:rsidR="00F97F37">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20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7726FE" w:rsidRPr="0087651F">
        <w:rPr>
          <w:rFonts w:ascii="Garamond" w:hAnsi="Garamond"/>
          <w:sz w:val="24"/>
        </w:rPr>
        <w:t>Ölüm sizin perçemlerinize düğümlenmiştir ve dünya ardınızdan dürülmüştür.</w:t>
      </w:r>
      <w:r w:rsidRPr="0087651F">
        <w:rPr>
          <w:rFonts w:ascii="Garamond" w:hAnsi="Garamond"/>
          <w:sz w:val="24"/>
        </w:rPr>
        <w:t>”</w:t>
      </w:r>
      <w:r w:rsidRPr="0087651F">
        <w:rPr>
          <w:rStyle w:val="FootnoteReference"/>
          <w:rFonts w:ascii="Garamond" w:hAnsi="Garamond"/>
          <w:sz w:val="24"/>
        </w:rPr>
        <w:footnoteReference w:id="21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7726FE" w:rsidRPr="0087651F">
        <w:rPr>
          <w:rFonts w:ascii="Garamond" w:hAnsi="Garamond"/>
          <w:sz w:val="24"/>
        </w:rPr>
        <w:t>Ölüm size gölgenizden daha çok yapışmıştır ve sizden daha çok (üzerinizde) irade sahibidir.</w:t>
      </w:r>
      <w:r w:rsidRPr="0087651F">
        <w:rPr>
          <w:rFonts w:ascii="Garamond" w:hAnsi="Garamond"/>
          <w:sz w:val="24"/>
        </w:rPr>
        <w:t>”</w:t>
      </w:r>
      <w:r w:rsidRPr="0087651F">
        <w:rPr>
          <w:rStyle w:val="FootnoteReference"/>
          <w:rFonts w:ascii="Garamond" w:hAnsi="Garamond"/>
          <w:sz w:val="24"/>
        </w:rPr>
        <w:footnoteReference w:id="21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7726FE" w:rsidRPr="0087651F">
        <w:rPr>
          <w:rFonts w:ascii="Garamond" w:hAnsi="Garamond"/>
          <w:sz w:val="24"/>
        </w:rPr>
        <w:t>Sayılan her şey sona erer, mukadder olan ve beklenilen her şey ise gelip çatar.</w:t>
      </w:r>
      <w:r w:rsidRPr="0087651F">
        <w:rPr>
          <w:rFonts w:ascii="Garamond" w:hAnsi="Garamond"/>
          <w:sz w:val="24"/>
        </w:rPr>
        <w:t>”</w:t>
      </w:r>
      <w:r w:rsidRPr="0087651F">
        <w:rPr>
          <w:rStyle w:val="FootnoteReference"/>
          <w:rFonts w:ascii="Garamond" w:hAnsi="Garamond"/>
          <w:sz w:val="24"/>
        </w:rPr>
        <w:footnoteReference w:id="21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7726FE" w:rsidRPr="0087651F">
        <w:rPr>
          <w:rFonts w:ascii="Garamond" w:hAnsi="Garamond"/>
          <w:sz w:val="24"/>
        </w:rPr>
        <w:t>Her canlı için bir yiyecek vardır, her tane için de bir yiyen vardır ve sen ölümün yiyeceğisin.</w:t>
      </w:r>
      <w:r w:rsidRPr="0087651F">
        <w:rPr>
          <w:rFonts w:ascii="Garamond" w:hAnsi="Garamond"/>
          <w:sz w:val="24"/>
        </w:rPr>
        <w:t>”</w:t>
      </w:r>
      <w:r w:rsidRPr="0087651F">
        <w:rPr>
          <w:rStyle w:val="FootnoteReference"/>
          <w:rFonts w:ascii="Garamond" w:hAnsi="Garamond"/>
          <w:sz w:val="24"/>
        </w:rPr>
        <w:footnoteReference w:id="21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B0022B" w:rsidRPr="0087651F">
        <w:rPr>
          <w:rFonts w:ascii="Garamond" w:hAnsi="Garamond"/>
          <w:sz w:val="24"/>
        </w:rPr>
        <w:t>Ey insanlar! Her insan kaçışında, kaçtığı şeye ulaşır ve ecel nefsi ölüme doğru sürendir. Ölümden kaçmak bizzat ölüme ulaşmaya sebep olur.</w:t>
      </w:r>
      <w:r w:rsidRPr="0087651F">
        <w:rPr>
          <w:rFonts w:ascii="Garamond" w:hAnsi="Garamond"/>
          <w:sz w:val="24"/>
        </w:rPr>
        <w:t>”</w:t>
      </w:r>
      <w:r w:rsidRPr="0087651F">
        <w:rPr>
          <w:rStyle w:val="FootnoteReference"/>
          <w:rFonts w:ascii="Garamond" w:hAnsi="Garamond"/>
          <w:sz w:val="24"/>
        </w:rPr>
        <w:footnoteReference w:id="214"/>
      </w:r>
    </w:p>
    <w:p w:rsidR="000A6614" w:rsidRPr="00294CFF" w:rsidRDefault="006D00C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Sadık (a.s), Allah-u Teal’nın, </w:t>
      </w:r>
      <w:r w:rsidRPr="00294CFF">
        <w:rPr>
          <w:rFonts w:ascii="Garamond" w:hAnsi="Garamond"/>
          <w:b/>
          <w:bCs/>
          <w:sz w:val="24"/>
          <w:szCs w:val="24"/>
        </w:rPr>
        <w:t>“De ki: “Kaçtığınız ölüm, mutl</w:t>
      </w:r>
      <w:r w:rsidRPr="00294CFF">
        <w:rPr>
          <w:rFonts w:ascii="Garamond" w:hAnsi="Garamond"/>
          <w:b/>
          <w:bCs/>
          <w:sz w:val="24"/>
          <w:szCs w:val="24"/>
        </w:rPr>
        <w:t>a</w:t>
      </w:r>
      <w:r w:rsidRPr="00294CFF">
        <w:rPr>
          <w:rFonts w:ascii="Garamond" w:hAnsi="Garamond"/>
          <w:b/>
          <w:bCs/>
          <w:sz w:val="24"/>
          <w:szCs w:val="24"/>
        </w:rPr>
        <w:t xml:space="preserve">ka size gelip çatacaktır” </w:t>
      </w:r>
      <w:r w:rsidRPr="00294CFF">
        <w:rPr>
          <w:rFonts w:ascii="Garamond" w:hAnsi="Garamond"/>
          <w:i/>
          <w:iCs/>
          <w:sz w:val="24"/>
          <w:szCs w:val="24"/>
        </w:rPr>
        <w:t>ayeti ha</w:t>
      </w:r>
      <w:r w:rsidRPr="00294CFF">
        <w:rPr>
          <w:rFonts w:ascii="Garamond" w:hAnsi="Garamond"/>
          <w:i/>
          <w:iCs/>
          <w:sz w:val="24"/>
          <w:szCs w:val="24"/>
        </w:rPr>
        <w:t>k</w:t>
      </w:r>
      <w:r w:rsidRPr="00294CFF">
        <w:rPr>
          <w:rFonts w:ascii="Garamond" w:hAnsi="Garamond"/>
          <w:i/>
          <w:iCs/>
          <w:sz w:val="24"/>
          <w:szCs w:val="24"/>
        </w:rPr>
        <w:t xml:space="preserve">kında şöyle buyurmuştur: </w:t>
      </w:r>
      <w:r w:rsidRPr="0087651F">
        <w:rPr>
          <w:rFonts w:ascii="Garamond" w:hAnsi="Garamond"/>
          <w:sz w:val="24"/>
          <w:szCs w:val="24"/>
        </w:rPr>
        <w:t>“Yılları saya</w:t>
      </w:r>
      <w:r w:rsidRPr="0087651F">
        <w:rPr>
          <w:rFonts w:ascii="Garamond" w:hAnsi="Garamond"/>
          <w:sz w:val="24"/>
          <w:szCs w:val="24"/>
        </w:rPr>
        <w:t>r</w:t>
      </w:r>
      <w:r w:rsidRPr="0087651F">
        <w:rPr>
          <w:rFonts w:ascii="Garamond" w:hAnsi="Garamond"/>
          <w:sz w:val="24"/>
          <w:szCs w:val="24"/>
        </w:rPr>
        <w:t xml:space="preserve">sın, sonra ayları sayarsın, sonra </w:t>
      </w:r>
      <w:r w:rsidRPr="0087651F">
        <w:rPr>
          <w:rFonts w:ascii="Garamond" w:hAnsi="Garamond"/>
          <w:sz w:val="24"/>
          <w:szCs w:val="24"/>
        </w:rPr>
        <w:lastRenderedPageBreak/>
        <w:t>gü</w:t>
      </w:r>
      <w:r w:rsidRPr="0087651F">
        <w:rPr>
          <w:rFonts w:ascii="Garamond" w:hAnsi="Garamond"/>
          <w:sz w:val="24"/>
          <w:szCs w:val="24"/>
        </w:rPr>
        <w:t>n</w:t>
      </w:r>
      <w:r w:rsidRPr="0087651F">
        <w:rPr>
          <w:rFonts w:ascii="Garamond" w:hAnsi="Garamond"/>
          <w:sz w:val="24"/>
          <w:szCs w:val="24"/>
        </w:rPr>
        <w:t>leri sayarsın, daha sonra anları saya</w:t>
      </w:r>
      <w:r w:rsidRPr="0087651F">
        <w:rPr>
          <w:rFonts w:ascii="Garamond" w:hAnsi="Garamond"/>
          <w:sz w:val="24"/>
          <w:szCs w:val="24"/>
        </w:rPr>
        <w:t>r</w:t>
      </w:r>
      <w:r w:rsidRPr="0087651F">
        <w:rPr>
          <w:rFonts w:ascii="Garamond" w:hAnsi="Garamond"/>
          <w:sz w:val="24"/>
          <w:szCs w:val="24"/>
        </w:rPr>
        <w:t>sın ve daha sonra nefesleri s</w:t>
      </w:r>
      <w:r w:rsidRPr="0087651F">
        <w:rPr>
          <w:rFonts w:ascii="Garamond" w:hAnsi="Garamond"/>
          <w:sz w:val="24"/>
          <w:szCs w:val="24"/>
        </w:rPr>
        <w:t>a</w:t>
      </w:r>
      <w:r w:rsidRPr="0087651F">
        <w:rPr>
          <w:rFonts w:ascii="Garamond" w:hAnsi="Garamond"/>
          <w:sz w:val="24"/>
          <w:szCs w:val="24"/>
        </w:rPr>
        <w:t xml:space="preserve">yarsın: </w:t>
      </w:r>
      <w:r w:rsidRPr="00294CFF">
        <w:rPr>
          <w:rFonts w:ascii="Garamond" w:hAnsi="Garamond"/>
          <w:b/>
          <w:bCs/>
          <w:sz w:val="24"/>
          <w:szCs w:val="24"/>
        </w:rPr>
        <w:t>“Eceliniz geli</w:t>
      </w:r>
      <w:r w:rsidRPr="00294CFF">
        <w:rPr>
          <w:rFonts w:ascii="Garamond" w:hAnsi="Garamond"/>
          <w:b/>
          <w:bCs/>
          <w:sz w:val="24"/>
          <w:szCs w:val="24"/>
        </w:rPr>
        <w:t>n</w:t>
      </w:r>
      <w:r w:rsidRPr="00294CFF">
        <w:rPr>
          <w:rFonts w:ascii="Garamond" w:hAnsi="Garamond"/>
          <w:b/>
          <w:bCs/>
          <w:sz w:val="24"/>
          <w:szCs w:val="24"/>
        </w:rPr>
        <w:t>ce bir an ertelenmez ve öne alınmaz.</w:t>
      </w:r>
      <w:r w:rsidR="000A6614" w:rsidRPr="0087651F">
        <w:rPr>
          <w:rFonts w:ascii="Garamond" w:hAnsi="Garamond"/>
          <w:sz w:val="24"/>
        </w:rPr>
        <w:t>”</w:t>
      </w:r>
      <w:r w:rsidR="000A6614" w:rsidRPr="0087651F">
        <w:rPr>
          <w:rStyle w:val="FootnoteReference"/>
          <w:rFonts w:ascii="Garamond" w:hAnsi="Garamond"/>
          <w:sz w:val="24"/>
        </w:rPr>
        <w:footnoteReference w:id="21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220BD8">
        <w:rPr>
          <w:rFonts w:ascii="Garamond" w:hAnsi="Garamond"/>
          <w:sz w:val="24"/>
        </w:rPr>
        <w:t xml:space="preserve">(Allah) kendisiyle şöyle bir aht bağladı: </w:t>
      </w:r>
      <w:r w:rsidRPr="0087651F">
        <w:rPr>
          <w:rFonts w:ascii="Garamond" w:hAnsi="Garamond"/>
          <w:sz w:val="24"/>
        </w:rPr>
        <w:t>Ruh sahibi her canlıya da ölümü bir vade ve fenayı işlerinin sonu olarak karar kılmıştır.”</w:t>
      </w:r>
      <w:r w:rsidRPr="0087651F">
        <w:rPr>
          <w:rStyle w:val="FootnoteReference"/>
          <w:rFonts w:ascii="Garamond" w:hAnsi="Garamond"/>
          <w:sz w:val="24"/>
        </w:rPr>
        <w:footnoteReference w:id="216"/>
      </w:r>
    </w:p>
    <w:p w:rsidR="000A6614" w:rsidRPr="00294CFF" w:rsidRDefault="000A6614" w:rsidP="00220BD8">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“Ölümden korkan ondan kurtulamaz ve bekayı </w:t>
      </w:r>
      <w:r w:rsidR="00220BD8">
        <w:rPr>
          <w:rFonts w:ascii="Garamond" w:hAnsi="Garamond"/>
          <w:sz w:val="24"/>
        </w:rPr>
        <w:t>dünyada</w:t>
      </w:r>
      <w:r w:rsidRPr="0087651F">
        <w:rPr>
          <w:rFonts w:ascii="Garamond" w:hAnsi="Garamond"/>
          <w:sz w:val="24"/>
        </w:rPr>
        <w:t xml:space="preserve"> sevene beka ihsan edilmez.”</w:t>
      </w:r>
      <w:r w:rsidRPr="0087651F">
        <w:rPr>
          <w:rStyle w:val="FootnoteReference"/>
          <w:rFonts w:ascii="Garamond" w:hAnsi="Garamond"/>
          <w:sz w:val="24"/>
        </w:rPr>
        <w:footnoteReference w:id="21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“Ölüm haristir; ne oturan onun pençesinden kurtulur; ne de korkan onu acze düşürür.”</w:t>
      </w:r>
      <w:r w:rsidRPr="0087651F">
        <w:rPr>
          <w:rStyle w:val="FootnoteReference"/>
          <w:rFonts w:ascii="Garamond" w:hAnsi="Garamond"/>
          <w:sz w:val="24"/>
        </w:rPr>
        <w:footnoteReference w:id="218"/>
      </w:r>
    </w:p>
    <w:p w:rsidR="000A6614" w:rsidRPr="00294CFF" w:rsidRDefault="00B0022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 xml:space="preserve">Ölümden kaçan kimsenin hikayesi </w:t>
      </w:r>
      <w:r w:rsidR="0043384C" w:rsidRPr="0087651F">
        <w:rPr>
          <w:rFonts w:ascii="Garamond" w:hAnsi="Garamond"/>
          <w:sz w:val="24"/>
        </w:rPr>
        <w:t>yeryüzünün kendisinden alacaklı olduğu ti</w:t>
      </w:r>
      <w:r w:rsidR="006B1B07">
        <w:rPr>
          <w:rFonts w:ascii="Garamond" w:hAnsi="Garamond"/>
          <w:sz w:val="24"/>
        </w:rPr>
        <w:t>lkinin hikayesidir. O tilki yer</w:t>
      </w:r>
      <w:r w:rsidR="0043384C" w:rsidRPr="0087651F">
        <w:rPr>
          <w:rFonts w:ascii="Garamond" w:hAnsi="Garamond"/>
          <w:sz w:val="24"/>
        </w:rPr>
        <w:t xml:space="preserve">yüzünden kaçar, yorulur, nefesten düşer, yuvasına gider. Yeryüzü kulağına sürekli şöyle der: </w:t>
      </w:r>
      <w:r w:rsidR="006B1B07">
        <w:rPr>
          <w:rFonts w:ascii="Garamond" w:hAnsi="Garamond"/>
          <w:sz w:val="24"/>
        </w:rPr>
        <w:t>“</w:t>
      </w:r>
      <w:r w:rsidR="0043384C" w:rsidRPr="0087651F">
        <w:rPr>
          <w:rFonts w:ascii="Garamond" w:hAnsi="Garamond"/>
          <w:sz w:val="24"/>
        </w:rPr>
        <w:t>Ey tilki! Alacağımı ver! Alacağımı ver!</w:t>
      </w:r>
      <w:r w:rsidR="006B1B07">
        <w:rPr>
          <w:rFonts w:ascii="Garamond" w:hAnsi="Garamond"/>
          <w:sz w:val="24"/>
        </w:rPr>
        <w:t>”</w:t>
      </w:r>
      <w:r w:rsidR="0043384C" w:rsidRPr="0087651F">
        <w:rPr>
          <w:rFonts w:ascii="Garamond" w:hAnsi="Garamond"/>
          <w:sz w:val="24"/>
        </w:rPr>
        <w:t xml:space="preserve"> Bu esnada tilkiden bir </w:t>
      </w:r>
      <w:r w:rsidR="006B1B07">
        <w:rPr>
          <w:rFonts w:ascii="Garamond" w:hAnsi="Garamond"/>
          <w:sz w:val="24"/>
        </w:rPr>
        <w:t>h</w:t>
      </w:r>
      <w:r w:rsidR="0043384C" w:rsidRPr="0087651F">
        <w:rPr>
          <w:rFonts w:ascii="Garamond" w:hAnsi="Garamond"/>
          <w:sz w:val="24"/>
        </w:rPr>
        <w:t xml:space="preserve">ava çıkar ve sürekli </w:t>
      </w:r>
      <w:r w:rsidR="0043384C" w:rsidRPr="0087651F">
        <w:rPr>
          <w:rFonts w:ascii="Garamond" w:hAnsi="Garamond"/>
          <w:sz w:val="24"/>
        </w:rPr>
        <w:lastRenderedPageBreak/>
        <w:t>bu hal üzere olur. Sonunda boynu kesilir ve ölür.</w:t>
      </w:r>
      <w:r w:rsidR="000A6614" w:rsidRPr="0087651F">
        <w:rPr>
          <w:rFonts w:ascii="Garamond" w:hAnsi="Garamond"/>
          <w:sz w:val="24"/>
        </w:rPr>
        <w:t>”</w:t>
      </w:r>
      <w:r w:rsidR="000A6614" w:rsidRPr="0087651F">
        <w:rPr>
          <w:rStyle w:val="FootnoteReference"/>
          <w:rFonts w:ascii="Garamond" w:hAnsi="Garamond"/>
          <w:sz w:val="24"/>
        </w:rPr>
        <w:footnoteReference w:id="219"/>
      </w:r>
    </w:p>
    <w:p w:rsidR="000A6614" w:rsidRPr="00294CFF" w:rsidRDefault="000A6614" w:rsidP="0087651F">
      <w:pPr>
        <w:spacing w:line="300" w:lineRule="atLeast"/>
        <w:ind w:firstLine="284"/>
        <w:jc w:val="both"/>
        <w:rPr>
          <w:rFonts w:ascii="Garamond" w:hAnsi="Garamond"/>
          <w:i/>
          <w:iCs/>
          <w:sz w:val="24"/>
        </w:rPr>
      </w:pPr>
    </w:p>
    <w:p w:rsidR="0043384C" w:rsidRPr="00294CFF" w:rsidRDefault="000A6614" w:rsidP="0087651F">
      <w:pPr>
        <w:pStyle w:val="Heading1"/>
        <w:spacing w:line="300" w:lineRule="atLeast"/>
        <w:ind w:firstLine="284"/>
      </w:pPr>
      <w:bookmarkStart w:id="58" w:name="_Toc23535894"/>
      <w:r w:rsidRPr="00294CFF">
        <w:t>3721. Bölüm</w:t>
      </w:r>
      <w:bookmarkEnd w:id="58"/>
    </w:p>
    <w:p w:rsidR="000A6614" w:rsidRPr="00294CFF" w:rsidRDefault="0043384C" w:rsidP="0087651F">
      <w:pPr>
        <w:pStyle w:val="Heading1"/>
        <w:spacing w:line="300" w:lineRule="atLeast"/>
        <w:ind w:firstLine="284"/>
      </w:pPr>
      <w:bookmarkStart w:id="59" w:name="_Toc23535895"/>
      <w:r w:rsidRPr="00294CFF">
        <w:t>Göç Zamanı Yakındır</w:t>
      </w:r>
      <w:bookmarkEnd w:id="59"/>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“Ey Allah’ın kulları! Ölümden ve onun yaklaşmasından sakının. Ona azık hazırlamaya koyulun. O, büyük bir işle, yüce bir hadise ile, hiçbir şerrin ebediyen onunla barınamayacağı bir hayırla, ya da hiç bir hayrın ebediyen onunla olamayacağı bir şerle geliyor. O halde cennete</w:t>
      </w:r>
      <w:r w:rsidR="006B1B07">
        <w:rPr>
          <w:rFonts w:ascii="Garamond" w:hAnsi="Garamond"/>
          <w:sz w:val="24"/>
        </w:rPr>
        <w:t>,</w:t>
      </w:r>
      <w:r w:rsidRPr="0087651F">
        <w:rPr>
          <w:rFonts w:ascii="Garamond" w:hAnsi="Garamond"/>
          <w:sz w:val="24"/>
        </w:rPr>
        <w:t xml:space="preserve"> cennetlik amel işleyenden daha yakın, cehenneme de cehennemlik iş yapandan daha yakın kim vardır?!”</w:t>
      </w:r>
      <w:r w:rsidRPr="0087651F">
        <w:rPr>
          <w:rStyle w:val="FootnoteReference"/>
          <w:rFonts w:ascii="Garamond" w:hAnsi="Garamond"/>
          <w:sz w:val="24"/>
        </w:rPr>
        <w:footnoteReference w:id="22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“Sen (gün ve yılları) geride bıraktığında ve ölüm de sana yöneldiğinde, o zaman </w:t>
      </w:r>
      <w:r w:rsidR="006B1B07">
        <w:rPr>
          <w:rFonts w:ascii="Garamond" w:hAnsi="Garamond"/>
          <w:sz w:val="24"/>
        </w:rPr>
        <w:t xml:space="preserve">senin </w:t>
      </w:r>
      <w:r w:rsidRPr="0087651F">
        <w:rPr>
          <w:rFonts w:ascii="Garamond" w:hAnsi="Garamond"/>
          <w:sz w:val="24"/>
        </w:rPr>
        <w:t>ölümle görüşmen ne de çabuktur!”</w:t>
      </w:r>
      <w:r w:rsidRPr="0087651F">
        <w:rPr>
          <w:rStyle w:val="FootnoteReference"/>
          <w:rFonts w:ascii="Garamond" w:hAnsi="Garamond"/>
          <w:sz w:val="24"/>
        </w:rPr>
        <w:footnoteReference w:id="22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43384C" w:rsidRPr="0087651F">
        <w:rPr>
          <w:rFonts w:ascii="Garamond" w:hAnsi="Garamond"/>
          <w:sz w:val="24"/>
        </w:rPr>
        <w:t>Herkim ölüme yakin gözüyle bakarsa onu yakın görür.</w:t>
      </w:r>
      <w:r w:rsidRPr="0087651F">
        <w:rPr>
          <w:rFonts w:ascii="Garamond" w:hAnsi="Garamond"/>
          <w:sz w:val="24"/>
        </w:rPr>
        <w:t>”</w:t>
      </w:r>
      <w:r w:rsidRPr="0087651F">
        <w:rPr>
          <w:rStyle w:val="FootnoteReference"/>
          <w:rFonts w:ascii="Garamond" w:hAnsi="Garamond"/>
          <w:sz w:val="24"/>
        </w:rPr>
        <w:footnoteReference w:id="22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“Ahiret yakındır, </w:t>
      </w:r>
      <w:r w:rsidRPr="0087651F">
        <w:rPr>
          <w:rFonts w:ascii="Garamond" w:hAnsi="Garamond"/>
          <w:sz w:val="24"/>
        </w:rPr>
        <w:lastRenderedPageBreak/>
        <w:t>(dünyada) kalma süresi ise pek azdır.”</w:t>
      </w:r>
      <w:r w:rsidRPr="0087651F">
        <w:rPr>
          <w:rStyle w:val="FootnoteReference"/>
          <w:rFonts w:ascii="Garamond" w:hAnsi="Garamond"/>
          <w:sz w:val="24"/>
        </w:rPr>
        <w:footnoteReference w:id="22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“Dünyadan göç etmek yakındır.”</w:t>
      </w:r>
      <w:r w:rsidRPr="0087651F">
        <w:rPr>
          <w:rStyle w:val="FootnoteReference"/>
          <w:rFonts w:ascii="Garamond" w:hAnsi="Garamond"/>
          <w:sz w:val="24"/>
        </w:rPr>
        <w:footnoteReference w:id="22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070BC" w:rsidRPr="0087651F">
        <w:rPr>
          <w:rFonts w:ascii="Garamond" w:hAnsi="Garamond"/>
          <w:sz w:val="24"/>
        </w:rPr>
        <w:t>Hiçbir son ölümden daha yakın değildir.</w:t>
      </w:r>
      <w:r w:rsidRPr="0087651F">
        <w:rPr>
          <w:rFonts w:ascii="Garamond" w:hAnsi="Garamond"/>
          <w:sz w:val="24"/>
        </w:rPr>
        <w:t>”</w:t>
      </w:r>
      <w:r w:rsidRPr="0087651F">
        <w:rPr>
          <w:rStyle w:val="FootnoteReference"/>
          <w:rFonts w:ascii="Garamond" w:hAnsi="Garamond"/>
          <w:sz w:val="24"/>
        </w:rPr>
        <w:footnoteReference w:id="22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070BC" w:rsidRPr="0087651F">
        <w:rPr>
          <w:rFonts w:ascii="Garamond" w:hAnsi="Garamond"/>
          <w:sz w:val="24"/>
        </w:rPr>
        <w:t xml:space="preserve">Ölüm yolcusu, </w:t>
      </w:r>
      <w:r w:rsidR="000E4069" w:rsidRPr="0087651F">
        <w:rPr>
          <w:rFonts w:ascii="Garamond" w:hAnsi="Garamond"/>
          <w:sz w:val="24"/>
        </w:rPr>
        <w:t>beklenilmeye en layık olan ve her yolcudan daha erken gelen yolcudur.</w:t>
      </w:r>
      <w:r w:rsidRPr="0087651F">
        <w:rPr>
          <w:rFonts w:ascii="Garamond" w:hAnsi="Garamond"/>
          <w:sz w:val="24"/>
        </w:rPr>
        <w:t>”</w:t>
      </w:r>
      <w:r w:rsidRPr="0087651F">
        <w:rPr>
          <w:rStyle w:val="FootnoteReference"/>
          <w:rFonts w:ascii="Garamond" w:hAnsi="Garamond"/>
          <w:sz w:val="24"/>
        </w:rPr>
        <w:footnoteReference w:id="22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DA7C4E" w:rsidRPr="0087651F">
        <w:rPr>
          <w:rFonts w:ascii="Garamond" w:hAnsi="Garamond"/>
          <w:sz w:val="24"/>
        </w:rPr>
        <w:t xml:space="preserve">Lahzaların kısalttığı ve saatlerin geçişinin yok ettiği bu ömür müddeti, kısa olmaya layıktır ve gece gündüz onu </w:t>
      </w:r>
      <w:r w:rsidR="009A45CE" w:rsidRPr="0087651F">
        <w:rPr>
          <w:rFonts w:ascii="Garamond" w:hAnsi="Garamond"/>
          <w:sz w:val="24"/>
        </w:rPr>
        <w:t>süren gayip de (insan veya ölüm de) çabuk dönmeye layıktır.</w:t>
      </w:r>
      <w:r w:rsidRPr="0087651F">
        <w:rPr>
          <w:rFonts w:ascii="Garamond" w:hAnsi="Garamond"/>
          <w:sz w:val="24"/>
        </w:rPr>
        <w:t>”</w:t>
      </w:r>
      <w:r w:rsidRPr="0087651F">
        <w:rPr>
          <w:rStyle w:val="FootnoteReference"/>
          <w:rFonts w:ascii="Garamond" w:hAnsi="Garamond"/>
          <w:sz w:val="24"/>
        </w:rPr>
        <w:footnoteReference w:id="22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A45CE" w:rsidRPr="0087651F">
        <w:rPr>
          <w:rFonts w:ascii="Garamond" w:hAnsi="Garamond"/>
          <w:sz w:val="24"/>
        </w:rPr>
        <w:t>Dünyanın vakitleri her ne kadar uzun da olsa kısadır. Dünyadan</w:t>
      </w:r>
      <w:r w:rsidR="006B1B07">
        <w:rPr>
          <w:rFonts w:ascii="Garamond" w:hAnsi="Garamond"/>
          <w:sz w:val="24"/>
        </w:rPr>
        <w:t>,</w:t>
      </w:r>
      <w:r w:rsidR="009A45CE" w:rsidRPr="0087651F">
        <w:rPr>
          <w:rFonts w:ascii="Garamond" w:hAnsi="Garamond"/>
          <w:sz w:val="24"/>
        </w:rPr>
        <w:t xml:space="preserve"> dünya vakitlerinden istifade etmek her ne kadar çok da olsa azdır.</w:t>
      </w:r>
      <w:r w:rsidRPr="0087651F">
        <w:rPr>
          <w:rFonts w:ascii="Garamond" w:hAnsi="Garamond"/>
          <w:sz w:val="24"/>
        </w:rPr>
        <w:t>”</w:t>
      </w:r>
      <w:r w:rsidRPr="0087651F">
        <w:rPr>
          <w:rStyle w:val="FootnoteReference"/>
          <w:rFonts w:ascii="Garamond" w:hAnsi="Garamond"/>
          <w:sz w:val="24"/>
        </w:rPr>
        <w:footnoteReference w:id="22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A45CE" w:rsidRPr="0087651F">
        <w:rPr>
          <w:rFonts w:ascii="Garamond" w:hAnsi="Garamond"/>
          <w:sz w:val="24"/>
        </w:rPr>
        <w:t>Beklenilen her şey gelecek</w:t>
      </w:r>
      <w:r w:rsidR="009A2638">
        <w:rPr>
          <w:rFonts w:ascii="Garamond" w:hAnsi="Garamond"/>
          <w:sz w:val="24"/>
        </w:rPr>
        <w:t>tir</w:t>
      </w:r>
      <w:r w:rsidR="009A45CE" w:rsidRPr="0087651F">
        <w:rPr>
          <w:rFonts w:ascii="Garamond" w:hAnsi="Garamond"/>
          <w:sz w:val="24"/>
        </w:rPr>
        <w:t xml:space="preserve"> ve </w:t>
      </w:r>
      <w:r w:rsidR="009A2638">
        <w:rPr>
          <w:rFonts w:ascii="Garamond" w:hAnsi="Garamond"/>
          <w:sz w:val="24"/>
        </w:rPr>
        <w:t xml:space="preserve">bilki gelecek olan her şey de </w:t>
      </w:r>
      <w:r w:rsidR="009A45CE" w:rsidRPr="0087651F">
        <w:rPr>
          <w:rFonts w:ascii="Garamond" w:hAnsi="Garamond"/>
          <w:sz w:val="24"/>
        </w:rPr>
        <w:t>önceden varmış gibidir.</w:t>
      </w:r>
      <w:r w:rsidRPr="0087651F">
        <w:rPr>
          <w:rFonts w:ascii="Garamond" w:hAnsi="Garamond"/>
          <w:sz w:val="24"/>
        </w:rPr>
        <w:t>”</w:t>
      </w:r>
      <w:r w:rsidRPr="0087651F">
        <w:rPr>
          <w:rStyle w:val="FootnoteReference"/>
          <w:rFonts w:ascii="Garamond" w:hAnsi="Garamond"/>
          <w:sz w:val="24"/>
        </w:rPr>
        <w:footnoteReference w:id="22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9A45CE" w:rsidRPr="0087651F">
        <w:rPr>
          <w:rFonts w:ascii="Garamond" w:hAnsi="Garamond"/>
          <w:sz w:val="24"/>
        </w:rPr>
        <w:t>Hayat ölüme ne de yakındır.</w:t>
      </w:r>
      <w:r w:rsidRPr="0087651F">
        <w:rPr>
          <w:rFonts w:ascii="Garamond" w:hAnsi="Garamond"/>
          <w:sz w:val="24"/>
        </w:rPr>
        <w:t>”</w:t>
      </w:r>
      <w:r w:rsidRPr="0087651F">
        <w:rPr>
          <w:rStyle w:val="FootnoteReference"/>
          <w:rFonts w:ascii="Garamond" w:hAnsi="Garamond"/>
          <w:sz w:val="24"/>
        </w:rPr>
        <w:footnoteReference w:id="23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A45CE" w:rsidRPr="0087651F">
        <w:rPr>
          <w:rFonts w:ascii="Garamond" w:hAnsi="Garamond"/>
          <w:sz w:val="24"/>
        </w:rPr>
        <w:t>Diri ölüye ne de yakındır! Çünkü sonunda ona katılacaktır. Ölü ise diriden ne kadar uzaktır. Zira ondan kopmuştur.</w:t>
      </w:r>
      <w:r w:rsidRPr="0087651F">
        <w:rPr>
          <w:rFonts w:ascii="Garamond" w:hAnsi="Garamond"/>
          <w:sz w:val="24"/>
        </w:rPr>
        <w:t>”</w:t>
      </w:r>
      <w:r w:rsidRPr="0087651F">
        <w:rPr>
          <w:rStyle w:val="FootnoteReference"/>
          <w:rFonts w:ascii="Garamond" w:hAnsi="Garamond"/>
          <w:sz w:val="24"/>
        </w:rPr>
        <w:footnoteReference w:id="231"/>
      </w:r>
    </w:p>
    <w:p w:rsidR="000A6614" w:rsidRPr="00294CFF" w:rsidRDefault="000A6614" w:rsidP="0087651F">
      <w:pPr>
        <w:spacing w:line="300" w:lineRule="atLeast"/>
        <w:ind w:firstLine="284"/>
        <w:jc w:val="both"/>
        <w:rPr>
          <w:rFonts w:ascii="Garamond" w:hAnsi="Garamond"/>
          <w:i/>
          <w:iCs/>
          <w:sz w:val="24"/>
        </w:rPr>
      </w:pPr>
    </w:p>
    <w:p w:rsidR="009A45CE" w:rsidRPr="00294CFF" w:rsidRDefault="000A6614" w:rsidP="0087651F">
      <w:pPr>
        <w:pStyle w:val="Heading1"/>
        <w:spacing w:line="300" w:lineRule="atLeast"/>
        <w:ind w:firstLine="284"/>
      </w:pPr>
      <w:bookmarkStart w:id="60" w:name="_Toc23535896"/>
      <w:r w:rsidRPr="00294CFF">
        <w:t>3722. Bölüm</w:t>
      </w:r>
      <w:bookmarkEnd w:id="60"/>
    </w:p>
    <w:p w:rsidR="000A6614" w:rsidRPr="00294CFF" w:rsidRDefault="009A45CE" w:rsidP="0087651F">
      <w:pPr>
        <w:pStyle w:val="Heading1"/>
        <w:spacing w:line="300" w:lineRule="atLeast"/>
        <w:ind w:firstLine="284"/>
      </w:pPr>
      <w:bookmarkStart w:id="61" w:name="_Toc23535897"/>
      <w:r w:rsidRPr="00294CFF">
        <w:t>Ölümün Anlamı</w:t>
      </w:r>
      <w:bookmarkEnd w:id="61"/>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8A48D8" w:rsidRPr="00294CFF">
        <w:rPr>
          <w:rFonts w:ascii="Garamond" w:hAnsi="Garamond"/>
          <w:i/>
          <w:iCs/>
          <w:sz w:val="24"/>
        </w:rPr>
        <w:t xml:space="preserve">, ölümün anlamı sorulunca </w:t>
      </w:r>
      <w:r w:rsidRPr="00294CFF">
        <w:rPr>
          <w:rFonts w:ascii="Garamond" w:hAnsi="Garamond"/>
          <w:i/>
          <w:iCs/>
          <w:sz w:val="24"/>
        </w:rPr>
        <w:t xml:space="preserve">şöyle buyurmuştur: </w:t>
      </w:r>
      <w:r w:rsidRPr="0087651F">
        <w:rPr>
          <w:rFonts w:ascii="Garamond" w:hAnsi="Garamond"/>
          <w:sz w:val="24"/>
        </w:rPr>
        <w:t>“</w:t>
      </w:r>
      <w:r w:rsidR="008A48D8" w:rsidRPr="0087651F">
        <w:rPr>
          <w:rFonts w:ascii="Garamond" w:hAnsi="Garamond"/>
          <w:sz w:val="24"/>
        </w:rPr>
        <w:t>Bilen bir kimseye sordunuz. Ölüm, insana inen üç işten biridir: Ya ebedi nimeti müjdeleyen bir müjde, ya ebedi azabı haber veren bir haber, yada korku ve hüzün sebebid</w:t>
      </w:r>
      <w:r w:rsidR="00BF6B3E" w:rsidRPr="0087651F">
        <w:rPr>
          <w:rFonts w:ascii="Garamond" w:hAnsi="Garamond"/>
          <w:sz w:val="24"/>
        </w:rPr>
        <w:t>ir ve işi belirsizlik içindedir ve hangi zümreden olduğunu bilmemektedir.</w:t>
      </w:r>
      <w:r w:rsidRPr="0087651F">
        <w:rPr>
          <w:rFonts w:ascii="Garamond" w:hAnsi="Garamond"/>
          <w:sz w:val="24"/>
        </w:rPr>
        <w:t>”</w:t>
      </w:r>
      <w:r w:rsidRPr="0087651F">
        <w:rPr>
          <w:rStyle w:val="FootnoteReference"/>
          <w:rFonts w:ascii="Garamond" w:hAnsi="Garamond"/>
          <w:sz w:val="24"/>
        </w:rPr>
        <w:footnoteReference w:id="23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BF6B3E" w:rsidRPr="00294CFF">
        <w:rPr>
          <w:rFonts w:ascii="Garamond" w:hAnsi="Garamond"/>
          <w:i/>
          <w:iCs/>
          <w:sz w:val="24"/>
        </w:rPr>
        <w:t>Hasan</w:t>
      </w:r>
      <w:r w:rsidRPr="00294CFF">
        <w:rPr>
          <w:rFonts w:ascii="Garamond" w:hAnsi="Garamond"/>
          <w:i/>
          <w:iCs/>
          <w:sz w:val="24"/>
        </w:rPr>
        <w:t xml:space="preserve"> (a.s)</w:t>
      </w:r>
      <w:r w:rsidR="00BF6B3E" w:rsidRPr="00294CFF">
        <w:rPr>
          <w:rFonts w:ascii="Garamond" w:hAnsi="Garamond"/>
          <w:i/>
          <w:iCs/>
          <w:sz w:val="24"/>
        </w:rPr>
        <w:t xml:space="preserve">, aynı soruya cevap olarak </w:t>
      </w:r>
      <w:r w:rsidRPr="00294CFF">
        <w:rPr>
          <w:rFonts w:ascii="Garamond" w:hAnsi="Garamond"/>
          <w:i/>
          <w:iCs/>
          <w:sz w:val="24"/>
        </w:rPr>
        <w:t xml:space="preserve">şöyle buyurmuştur: </w:t>
      </w:r>
      <w:r w:rsidRPr="0087651F">
        <w:rPr>
          <w:rFonts w:ascii="Garamond" w:hAnsi="Garamond"/>
          <w:sz w:val="24"/>
        </w:rPr>
        <w:t>“</w:t>
      </w:r>
      <w:r w:rsidR="00BF6B3E" w:rsidRPr="0087651F">
        <w:rPr>
          <w:rFonts w:ascii="Garamond" w:hAnsi="Garamond"/>
          <w:sz w:val="24"/>
        </w:rPr>
        <w:t xml:space="preserve">Ölüm müminlere ulaşan en büyük sevinçtir. Zira sıkıntı ve sefalet yurdundan ebedi nimet yurduna intikal etmektedirler. Kafirlere ise ulaşan en büyük yokluk ve helaktır. Zira </w:t>
      </w:r>
      <w:r w:rsidR="000309B1" w:rsidRPr="0087651F">
        <w:rPr>
          <w:rFonts w:ascii="Garamond" w:hAnsi="Garamond"/>
          <w:sz w:val="24"/>
        </w:rPr>
        <w:t xml:space="preserve">cennetlerinden (nimetlerinden) ortadan </w:t>
      </w:r>
      <w:r w:rsidR="000309B1" w:rsidRPr="0087651F">
        <w:rPr>
          <w:rFonts w:ascii="Garamond" w:hAnsi="Garamond"/>
          <w:sz w:val="24"/>
        </w:rPr>
        <w:lastRenderedPageBreak/>
        <w:t>kalkmayan ve sona ermeyen ateşe doğru götürülürler.</w:t>
      </w:r>
      <w:r w:rsidRPr="0087651F">
        <w:rPr>
          <w:rFonts w:ascii="Garamond" w:hAnsi="Garamond"/>
          <w:sz w:val="24"/>
        </w:rPr>
        <w:t>”</w:t>
      </w:r>
      <w:r w:rsidRPr="0087651F">
        <w:rPr>
          <w:rStyle w:val="FootnoteReference"/>
          <w:rFonts w:ascii="Garamond" w:hAnsi="Garamond"/>
          <w:sz w:val="24"/>
        </w:rPr>
        <w:footnoteReference w:id="23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0309B1" w:rsidRPr="00294CFF">
        <w:rPr>
          <w:rFonts w:ascii="Garamond" w:hAnsi="Garamond"/>
          <w:i/>
          <w:iCs/>
          <w:sz w:val="24"/>
        </w:rPr>
        <w:t xml:space="preserve">Seccad </w:t>
      </w:r>
      <w:r w:rsidRPr="00294CFF">
        <w:rPr>
          <w:rFonts w:ascii="Garamond" w:hAnsi="Garamond"/>
          <w:i/>
          <w:iCs/>
          <w:sz w:val="24"/>
        </w:rPr>
        <w:t xml:space="preserve">(a.s) şöyle buyurmuştur: </w:t>
      </w:r>
      <w:r w:rsidRPr="0087651F">
        <w:rPr>
          <w:rFonts w:ascii="Garamond" w:hAnsi="Garamond"/>
          <w:sz w:val="24"/>
        </w:rPr>
        <w:t>“</w:t>
      </w:r>
      <w:r w:rsidR="00EC637F" w:rsidRPr="0087651F">
        <w:rPr>
          <w:rFonts w:ascii="Garamond" w:hAnsi="Garamond"/>
          <w:sz w:val="24"/>
        </w:rPr>
        <w:t>Hüseyin b. Ali b. Ebi Talib’in (a.s) durumu ağırlaşınca, yanında bulunanlar ona baktılar ve halinin onların aksine olduğunu gördüler. Zira halleri kötüleştikçe renkleri soluyor, bedenleri titriyor, kalpleri çarpıyor</w:t>
      </w:r>
      <w:r w:rsidR="009A2638">
        <w:rPr>
          <w:rFonts w:ascii="Garamond" w:hAnsi="Garamond"/>
          <w:sz w:val="24"/>
        </w:rPr>
        <w:t>du</w:t>
      </w:r>
      <w:r w:rsidR="00EC637F" w:rsidRPr="0087651F">
        <w:rPr>
          <w:rFonts w:ascii="Garamond" w:hAnsi="Garamond"/>
          <w:sz w:val="24"/>
        </w:rPr>
        <w:t>. Ama Hüseyin (a.s) ve bazı has dostlarının renkleri daha da bir açılmakta, bedenleri huzura kavuşmakta, ruhları sükuna ermekteydi. Bunun üzerine birbirlerine şöyle dediler: “Bakınız, ölümden hiç de korkmamaktadır.” Hüseyin (a.s) da onlara şöyle buyurdu: “Sabredin ey yüce kimseler! Zira ölüm</w:t>
      </w:r>
      <w:r w:rsidR="00B644CF">
        <w:rPr>
          <w:rFonts w:ascii="Garamond" w:hAnsi="Garamond"/>
          <w:sz w:val="24"/>
        </w:rPr>
        <w:t>,</w:t>
      </w:r>
      <w:r w:rsidR="00EC637F" w:rsidRPr="0087651F">
        <w:rPr>
          <w:rFonts w:ascii="Garamond" w:hAnsi="Garamond"/>
          <w:sz w:val="24"/>
        </w:rPr>
        <w:t xml:space="preserve"> </w:t>
      </w:r>
      <w:r w:rsidR="009462E4" w:rsidRPr="0087651F">
        <w:rPr>
          <w:rFonts w:ascii="Garamond" w:hAnsi="Garamond"/>
          <w:sz w:val="24"/>
        </w:rPr>
        <w:t>sizi sıkıntı ve sefaletten geniş cennetlere ve ebedi nimetlere ulaştıran bir köprüden başkası değildir. Sizden hanginiz zindandan saraya götürülmeyi hoş görmez.</w:t>
      </w:r>
      <w:r w:rsidRPr="0087651F">
        <w:rPr>
          <w:rFonts w:ascii="Garamond" w:hAnsi="Garamond"/>
          <w:sz w:val="24"/>
        </w:rPr>
        <w:t>”</w:t>
      </w:r>
      <w:r w:rsidRPr="0087651F">
        <w:rPr>
          <w:rStyle w:val="FootnoteReference"/>
          <w:rFonts w:ascii="Garamond" w:hAnsi="Garamond"/>
          <w:sz w:val="24"/>
        </w:rPr>
        <w:footnoteReference w:id="234"/>
      </w:r>
    </w:p>
    <w:p w:rsidR="000A6614" w:rsidRPr="00294CFF" w:rsidRDefault="00020BC1" w:rsidP="00B644C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Zeyn’ul-Abidin (a.s), kendis</w:t>
      </w:r>
      <w:r w:rsidRPr="00294CFF">
        <w:rPr>
          <w:rFonts w:ascii="Garamond" w:hAnsi="Garamond"/>
          <w:i/>
          <w:iCs/>
          <w:sz w:val="24"/>
          <w:szCs w:val="24"/>
        </w:rPr>
        <w:t>i</w:t>
      </w:r>
      <w:r w:rsidRPr="00294CFF">
        <w:rPr>
          <w:rFonts w:ascii="Garamond" w:hAnsi="Garamond"/>
          <w:i/>
          <w:iCs/>
          <w:sz w:val="24"/>
          <w:szCs w:val="24"/>
        </w:rPr>
        <w:t>ne ölüm hakkında sorulunca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“Mümin için ölüm, üzeri</w:t>
      </w:r>
      <w:r w:rsidRPr="0087651F">
        <w:rPr>
          <w:rFonts w:ascii="Garamond" w:hAnsi="Garamond"/>
          <w:sz w:val="24"/>
          <w:szCs w:val="24"/>
        </w:rPr>
        <w:t>n</w:t>
      </w:r>
      <w:r w:rsidRPr="0087651F">
        <w:rPr>
          <w:rFonts w:ascii="Garamond" w:hAnsi="Garamond"/>
          <w:sz w:val="24"/>
          <w:szCs w:val="24"/>
        </w:rPr>
        <w:t>den kirli ve bitli bir elbiseyi çıka</w:t>
      </w:r>
      <w:r w:rsidRPr="0087651F">
        <w:rPr>
          <w:rFonts w:ascii="Garamond" w:hAnsi="Garamond"/>
          <w:sz w:val="24"/>
          <w:szCs w:val="24"/>
        </w:rPr>
        <w:t>r</w:t>
      </w:r>
      <w:r w:rsidRPr="0087651F">
        <w:rPr>
          <w:rFonts w:ascii="Garamond" w:hAnsi="Garamond"/>
          <w:sz w:val="24"/>
          <w:szCs w:val="24"/>
        </w:rPr>
        <w:t>mak, ağır paranga ve zincirleri k</w:t>
      </w:r>
      <w:r w:rsidRPr="0087651F">
        <w:rPr>
          <w:rFonts w:ascii="Garamond" w:hAnsi="Garamond"/>
          <w:sz w:val="24"/>
          <w:szCs w:val="24"/>
        </w:rPr>
        <w:t>o</w:t>
      </w:r>
      <w:r w:rsidR="00B644CF">
        <w:rPr>
          <w:rFonts w:ascii="Garamond" w:hAnsi="Garamond"/>
          <w:sz w:val="24"/>
          <w:szCs w:val="24"/>
        </w:rPr>
        <w:t>parmak ve yerine</w:t>
      </w:r>
      <w:r w:rsidRPr="0087651F">
        <w:rPr>
          <w:rFonts w:ascii="Garamond" w:hAnsi="Garamond"/>
          <w:sz w:val="24"/>
          <w:szCs w:val="24"/>
        </w:rPr>
        <w:t xml:space="preserve"> en değerli elbiseleri, güzel kokuları</w:t>
      </w:r>
      <w:r w:rsidR="00B644CF">
        <w:rPr>
          <w:rFonts w:ascii="Garamond" w:hAnsi="Garamond"/>
          <w:sz w:val="24"/>
          <w:szCs w:val="24"/>
        </w:rPr>
        <w:t>,</w:t>
      </w:r>
      <w:r w:rsidRPr="0087651F">
        <w:rPr>
          <w:rFonts w:ascii="Garamond" w:hAnsi="Garamond"/>
          <w:sz w:val="24"/>
          <w:szCs w:val="24"/>
        </w:rPr>
        <w:t xml:space="preserve"> hızlı k</w:t>
      </w:r>
      <w:r w:rsidRPr="0087651F">
        <w:rPr>
          <w:rFonts w:ascii="Garamond" w:hAnsi="Garamond"/>
          <w:sz w:val="24"/>
          <w:szCs w:val="24"/>
        </w:rPr>
        <w:t>o</w:t>
      </w:r>
      <w:r w:rsidRPr="0087651F">
        <w:rPr>
          <w:rFonts w:ascii="Garamond" w:hAnsi="Garamond"/>
          <w:sz w:val="24"/>
          <w:szCs w:val="24"/>
        </w:rPr>
        <w:t>şan merkepl</w:t>
      </w:r>
      <w:r w:rsidR="00B644CF">
        <w:rPr>
          <w:rFonts w:ascii="Garamond" w:hAnsi="Garamond"/>
          <w:sz w:val="24"/>
          <w:szCs w:val="24"/>
        </w:rPr>
        <w:t xml:space="preserve">eri </w:t>
      </w:r>
      <w:r w:rsidR="00B644CF">
        <w:rPr>
          <w:rFonts w:ascii="Garamond" w:hAnsi="Garamond"/>
          <w:sz w:val="24"/>
          <w:szCs w:val="24"/>
        </w:rPr>
        <w:lastRenderedPageBreak/>
        <w:t xml:space="preserve">ve en güvenli evleri </w:t>
      </w:r>
      <w:r w:rsidRPr="0087651F">
        <w:rPr>
          <w:rFonts w:ascii="Garamond" w:hAnsi="Garamond"/>
          <w:sz w:val="24"/>
          <w:szCs w:val="24"/>
        </w:rPr>
        <w:t>geçirme</w:t>
      </w:r>
      <w:r w:rsidRPr="0087651F">
        <w:rPr>
          <w:rFonts w:ascii="Garamond" w:hAnsi="Garamond"/>
          <w:sz w:val="24"/>
          <w:szCs w:val="24"/>
        </w:rPr>
        <w:t>k</w:t>
      </w:r>
      <w:r w:rsidRPr="0087651F">
        <w:rPr>
          <w:rFonts w:ascii="Garamond" w:hAnsi="Garamond"/>
          <w:sz w:val="24"/>
          <w:szCs w:val="24"/>
        </w:rPr>
        <w:t>tir. Kafir için ise ölüm bedenindeki kı</w:t>
      </w:r>
      <w:r w:rsidRPr="0087651F">
        <w:rPr>
          <w:rFonts w:ascii="Garamond" w:hAnsi="Garamond"/>
          <w:sz w:val="24"/>
          <w:szCs w:val="24"/>
        </w:rPr>
        <w:t>y</w:t>
      </w:r>
      <w:r w:rsidRPr="0087651F">
        <w:rPr>
          <w:rFonts w:ascii="Garamond" w:hAnsi="Garamond"/>
          <w:sz w:val="24"/>
          <w:szCs w:val="24"/>
        </w:rPr>
        <w:t xml:space="preserve">metli elbiseyi </w:t>
      </w:r>
      <w:r w:rsidR="00B644CF">
        <w:rPr>
          <w:rFonts w:ascii="Garamond" w:hAnsi="Garamond"/>
          <w:sz w:val="24"/>
          <w:szCs w:val="24"/>
        </w:rPr>
        <w:t>çıkarmak</w:t>
      </w:r>
      <w:r w:rsidR="002867E6">
        <w:rPr>
          <w:rFonts w:ascii="Garamond" w:hAnsi="Garamond"/>
          <w:sz w:val="24"/>
          <w:szCs w:val="24"/>
        </w:rPr>
        <w:t>,</w:t>
      </w:r>
      <w:r w:rsidR="00B644CF">
        <w:rPr>
          <w:rFonts w:ascii="Garamond" w:hAnsi="Garamond"/>
          <w:sz w:val="24"/>
          <w:szCs w:val="24"/>
        </w:rPr>
        <w:t xml:space="preserve"> </w:t>
      </w:r>
      <w:r w:rsidRPr="0087651F">
        <w:rPr>
          <w:rFonts w:ascii="Garamond" w:hAnsi="Garamond"/>
          <w:sz w:val="24"/>
          <w:szCs w:val="24"/>
        </w:rPr>
        <w:t>güvenlik</w:t>
      </w:r>
      <w:r w:rsidR="002867E6">
        <w:rPr>
          <w:rFonts w:ascii="Garamond" w:hAnsi="Garamond"/>
          <w:sz w:val="24"/>
          <w:szCs w:val="24"/>
        </w:rPr>
        <w:t xml:space="preserve"> dolu evden ayrılmak ve</w:t>
      </w:r>
      <w:r w:rsidRPr="0087651F">
        <w:rPr>
          <w:rFonts w:ascii="Garamond" w:hAnsi="Garamond"/>
          <w:sz w:val="24"/>
          <w:szCs w:val="24"/>
        </w:rPr>
        <w:t xml:space="preserve"> o</w:t>
      </w:r>
      <w:r w:rsidRPr="0087651F">
        <w:rPr>
          <w:rFonts w:ascii="Garamond" w:hAnsi="Garamond"/>
          <w:sz w:val="24"/>
          <w:szCs w:val="24"/>
        </w:rPr>
        <w:t>n</w:t>
      </w:r>
      <w:r w:rsidRPr="0087651F">
        <w:rPr>
          <w:rFonts w:ascii="Garamond" w:hAnsi="Garamond"/>
          <w:sz w:val="24"/>
          <w:szCs w:val="24"/>
        </w:rPr>
        <w:t>ları en çirkin ve kaba elbiseler, en korkunç e</w:t>
      </w:r>
      <w:r w:rsidRPr="0087651F">
        <w:rPr>
          <w:rFonts w:ascii="Garamond" w:hAnsi="Garamond"/>
          <w:sz w:val="24"/>
          <w:szCs w:val="24"/>
        </w:rPr>
        <w:t>v</w:t>
      </w:r>
      <w:r w:rsidRPr="0087651F">
        <w:rPr>
          <w:rFonts w:ascii="Garamond" w:hAnsi="Garamond"/>
          <w:sz w:val="24"/>
          <w:szCs w:val="24"/>
        </w:rPr>
        <w:t>ler ve en büyük azaplarla değiştirme</w:t>
      </w:r>
      <w:r w:rsidRPr="0087651F">
        <w:rPr>
          <w:rFonts w:ascii="Garamond" w:hAnsi="Garamond"/>
          <w:sz w:val="24"/>
          <w:szCs w:val="24"/>
        </w:rPr>
        <w:t>k</w:t>
      </w:r>
      <w:r w:rsidRPr="0087651F">
        <w:rPr>
          <w:rFonts w:ascii="Garamond" w:hAnsi="Garamond"/>
          <w:sz w:val="24"/>
          <w:szCs w:val="24"/>
        </w:rPr>
        <w:t>tir.</w:t>
      </w:r>
      <w:r w:rsidR="000A6614" w:rsidRPr="0087651F">
        <w:rPr>
          <w:rFonts w:ascii="Garamond" w:hAnsi="Garamond"/>
          <w:sz w:val="24"/>
        </w:rPr>
        <w:t>”</w:t>
      </w:r>
      <w:r w:rsidR="000A6614" w:rsidRPr="0087651F">
        <w:rPr>
          <w:rStyle w:val="FootnoteReference"/>
          <w:rFonts w:ascii="Garamond" w:hAnsi="Garamond"/>
          <w:sz w:val="24"/>
        </w:rPr>
        <w:footnoteReference w:id="235"/>
      </w:r>
    </w:p>
    <w:p w:rsidR="000A6614" w:rsidRPr="00294CFF" w:rsidRDefault="00020BC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Cevad (a.s), ölüm hakkında sorulunca şöyle buyurmuştur: </w:t>
      </w:r>
      <w:r w:rsidR="002867E6">
        <w:rPr>
          <w:rFonts w:ascii="Garamond" w:hAnsi="Garamond"/>
          <w:sz w:val="24"/>
          <w:szCs w:val="24"/>
        </w:rPr>
        <w:t>“Her g</w:t>
      </w:r>
      <w:r w:rsidRPr="0087651F">
        <w:rPr>
          <w:rFonts w:ascii="Garamond" w:hAnsi="Garamond"/>
          <w:sz w:val="24"/>
          <w:szCs w:val="24"/>
        </w:rPr>
        <w:t>ece si</w:t>
      </w:r>
      <w:r w:rsidRPr="0087651F">
        <w:rPr>
          <w:rFonts w:ascii="Garamond" w:hAnsi="Garamond"/>
          <w:sz w:val="24"/>
          <w:szCs w:val="24"/>
        </w:rPr>
        <w:t>z</w:t>
      </w:r>
      <w:r w:rsidR="002867E6">
        <w:rPr>
          <w:rFonts w:ascii="Garamond" w:hAnsi="Garamond"/>
          <w:sz w:val="24"/>
          <w:szCs w:val="24"/>
        </w:rPr>
        <w:t>lere gelen</w:t>
      </w:r>
      <w:r w:rsidRPr="0087651F">
        <w:rPr>
          <w:rFonts w:ascii="Garamond" w:hAnsi="Garamond"/>
          <w:sz w:val="24"/>
          <w:szCs w:val="24"/>
        </w:rPr>
        <w:t xml:space="preserve"> uyku g</w:t>
      </w:r>
      <w:r w:rsidRPr="0087651F">
        <w:rPr>
          <w:rFonts w:ascii="Garamond" w:hAnsi="Garamond"/>
          <w:sz w:val="24"/>
          <w:szCs w:val="24"/>
        </w:rPr>
        <w:t>i</w:t>
      </w:r>
      <w:r w:rsidRPr="0087651F">
        <w:rPr>
          <w:rFonts w:ascii="Garamond" w:hAnsi="Garamond"/>
          <w:sz w:val="24"/>
          <w:szCs w:val="24"/>
        </w:rPr>
        <w:t>bidir, sadece müddeti uzundur ve insanı uykudan sadece kıyamet günü uyandırmakt</w:t>
      </w:r>
      <w:r w:rsidRPr="0087651F">
        <w:rPr>
          <w:rFonts w:ascii="Garamond" w:hAnsi="Garamond"/>
          <w:sz w:val="24"/>
          <w:szCs w:val="24"/>
        </w:rPr>
        <w:t>a</w:t>
      </w:r>
      <w:r w:rsidRPr="0087651F">
        <w:rPr>
          <w:rFonts w:ascii="Garamond" w:hAnsi="Garamond"/>
          <w:sz w:val="24"/>
          <w:szCs w:val="24"/>
        </w:rPr>
        <w:t>dır. Uykusunda sayısız çeşitli sevin</w:t>
      </w:r>
      <w:r w:rsidRPr="0087651F">
        <w:rPr>
          <w:rFonts w:ascii="Garamond" w:hAnsi="Garamond"/>
          <w:sz w:val="24"/>
          <w:szCs w:val="24"/>
        </w:rPr>
        <w:t>ç</w:t>
      </w:r>
      <w:r w:rsidRPr="0087651F">
        <w:rPr>
          <w:rFonts w:ascii="Garamond" w:hAnsi="Garamond"/>
          <w:sz w:val="24"/>
          <w:szCs w:val="24"/>
        </w:rPr>
        <w:t>leri gören ve hesapsız çeşitli kork</w:t>
      </w:r>
      <w:r w:rsidRPr="0087651F">
        <w:rPr>
          <w:rFonts w:ascii="Garamond" w:hAnsi="Garamond"/>
          <w:sz w:val="24"/>
          <w:szCs w:val="24"/>
        </w:rPr>
        <w:t>u</w:t>
      </w:r>
      <w:r w:rsidRPr="0087651F">
        <w:rPr>
          <w:rFonts w:ascii="Garamond" w:hAnsi="Garamond"/>
          <w:sz w:val="24"/>
          <w:szCs w:val="24"/>
        </w:rPr>
        <w:t>ları gören kimse</w:t>
      </w:r>
      <w:r w:rsidR="002867E6">
        <w:rPr>
          <w:rFonts w:ascii="Garamond" w:hAnsi="Garamond"/>
          <w:sz w:val="24"/>
          <w:szCs w:val="24"/>
        </w:rPr>
        <w:t>nin,</w:t>
      </w:r>
      <w:r w:rsidRPr="0087651F">
        <w:rPr>
          <w:rFonts w:ascii="Garamond" w:hAnsi="Garamond"/>
          <w:sz w:val="24"/>
          <w:szCs w:val="24"/>
        </w:rPr>
        <w:t xml:space="preserve"> uykuda sevinçli </w:t>
      </w:r>
      <w:r w:rsidRPr="0087651F">
        <w:rPr>
          <w:rFonts w:ascii="Garamond" w:hAnsi="Garamond"/>
          <w:sz w:val="24"/>
          <w:szCs w:val="24"/>
        </w:rPr>
        <w:t>o</w:t>
      </w:r>
      <w:r w:rsidRPr="0087651F">
        <w:rPr>
          <w:rFonts w:ascii="Garamond" w:hAnsi="Garamond"/>
          <w:sz w:val="24"/>
          <w:szCs w:val="24"/>
        </w:rPr>
        <w:t>lan ve uykuda korkuya kapılan ki</w:t>
      </w:r>
      <w:r w:rsidRPr="0087651F">
        <w:rPr>
          <w:rFonts w:ascii="Garamond" w:hAnsi="Garamond"/>
          <w:sz w:val="24"/>
          <w:szCs w:val="24"/>
        </w:rPr>
        <w:t>m</w:t>
      </w:r>
      <w:r w:rsidR="002867E6">
        <w:rPr>
          <w:rFonts w:ascii="Garamond" w:hAnsi="Garamond"/>
          <w:sz w:val="24"/>
          <w:szCs w:val="24"/>
        </w:rPr>
        <w:t>senin hali nası</w:t>
      </w:r>
      <w:r w:rsidRPr="0087651F">
        <w:rPr>
          <w:rFonts w:ascii="Garamond" w:hAnsi="Garamond"/>
          <w:sz w:val="24"/>
          <w:szCs w:val="24"/>
        </w:rPr>
        <w:t>l olur. İşte bu ölü</w:t>
      </w:r>
      <w:r w:rsidRPr="0087651F">
        <w:rPr>
          <w:rFonts w:ascii="Garamond" w:hAnsi="Garamond"/>
          <w:sz w:val="24"/>
          <w:szCs w:val="24"/>
        </w:rPr>
        <w:t>m</w:t>
      </w:r>
      <w:r w:rsidRPr="0087651F">
        <w:rPr>
          <w:rFonts w:ascii="Garamond" w:hAnsi="Garamond"/>
          <w:sz w:val="24"/>
          <w:szCs w:val="24"/>
        </w:rPr>
        <w:t>dür. O halde kendinizi ölüme hazı</w:t>
      </w:r>
      <w:r w:rsidRPr="0087651F">
        <w:rPr>
          <w:rFonts w:ascii="Garamond" w:hAnsi="Garamond"/>
          <w:sz w:val="24"/>
          <w:szCs w:val="24"/>
        </w:rPr>
        <w:t>r</w:t>
      </w:r>
      <w:r w:rsidRPr="0087651F">
        <w:rPr>
          <w:rFonts w:ascii="Garamond" w:hAnsi="Garamond"/>
          <w:sz w:val="24"/>
          <w:szCs w:val="24"/>
        </w:rPr>
        <w:t>layınız.</w:t>
      </w:r>
      <w:r w:rsidR="000A6614" w:rsidRPr="0087651F">
        <w:rPr>
          <w:rFonts w:ascii="Garamond" w:hAnsi="Garamond"/>
          <w:sz w:val="24"/>
        </w:rPr>
        <w:t>”</w:t>
      </w:r>
      <w:r w:rsidR="000A6614" w:rsidRPr="0087651F">
        <w:rPr>
          <w:rStyle w:val="FootnoteReference"/>
          <w:rFonts w:ascii="Garamond" w:hAnsi="Garamond"/>
          <w:sz w:val="24"/>
        </w:rPr>
        <w:footnoteReference w:id="236"/>
      </w:r>
    </w:p>
    <w:p w:rsidR="009462E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9462E4" w:rsidRPr="00294CFF">
        <w:rPr>
          <w:rFonts w:ascii="Garamond" w:hAnsi="Garamond"/>
          <w:i/>
          <w:iCs/>
          <w:sz w:val="24"/>
        </w:rPr>
        <w:t xml:space="preserve">Sadık </w:t>
      </w:r>
      <w:r w:rsidRPr="00294CFF">
        <w:rPr>
          <w:rFonts w:ascii="Garamond" w:hAnsi="Garamond"/>
          <w:i/>
          <w:iCs/>
          <w:sz w:val="24"/>
        </w:rPr>
        <w:t>(a.s)</w:t>
      </w:r>
      <w:r w:rsidR="009462E4" w:rsidRPr="00294CFF">
        <w:rPr>
          <w:rFonts w:ascii="Garamond" w:hAnsi="Garamond"/>
          <w:i/>
          <w:iCs/>
          <w:sz w:val="24"/>
        </w:rPr>
        <w:t>, aynı soru sorulduğunda</w:t>
      </w:r>
      <w:r w:rsidRPr="00294CFF">
        <w:rPr>
          <w:rFonts w:ascii="Garamond" w:hAnsi="Garamond"/>
          <w:i/>
          <w:iCs/>
          <w:sz w:val="24"/>
        </w:rPr>
        <w:t xml:space="preserve"> şöyle buyurmuştur: </w:t>
      </w:r>
      <w:r w:rsidRPr="0087651F">
        <w:rPr>
          <w:rFonts w:ascii="Garamond" w:hAnsi="Garamond"/>
          <w:sz w:val="24"/>
        </w:rPr>
        <w:t>“</w:t>
      </w:r>
      <w:r w:rsidR="009462E4" w:rsidRPr="0087651F">
        <w:rPr>
          <w:rFonts w:ascii="Garamond" w:hAnsi="Garamond"/>
          <w:sz w:val="24"/>
        </w:rPr>
        <w:t>Mümin için kokladığı güzel kokudan daha güzeldir ve güzel kokusundan uyumaktadır. Sıkıntısı ve eziyeti tümüyle ortadan kalkar. Kafir için ise yılanların ve akreplerin sokması gibidir. Belki ondan daha da acıdır.</w:t>
      </w:r>
      <w:r w:rsidRPr="0087651F">
        <w:rPr>
          <w:rFonts w:ascii="Garamond" w:hAnsi="Garamond"/>
          <w:sz w:val="24"/>
        </w:rPr>
        <w:t>”</w:t>
      </w:r>
    </w:p>
    <w:p w:rsidR="009462E4" w:rsidRPr="00294CFF" w:rsidRDefault="009462E4" w:rsidP="0087651F">
      <w:pPr>
        <w:spacing w:line="300" w:lineRule="atLeast"/>
        <w:ind w:firstLine="284"/>
        <w:jc w:val="both"/>
        <w:rPr>
          <w:rFonts w:ascii="Garamond" w:hAnsi="Garamond"/>
          <w:i/>
          <w:iCs/>
          <w:sz w:val="24"/>
        </w:rPr>
      </w:pPr>
      <w:r w:rsidRPr="00294CFF">
        <w:rPr>
          <w:rFonts w:ascii="Garamond" w:hAnsi="Garamond"/>
          <w:i/>
          <w:iCs/>
          <w:sz w:val="24"/>
        </w:rPr>
        <w:t xml:space="preserve">Şöyle arzedildi: “Bazıları ise ölümün dünyada testereyle biçilmekten, makas ile kesilmekten, taşlarla ezilmekten ve değirmen </w:t>
      </w:r>
      <w:r w:rsidRPr="00294CFF">
        <w:rPr>
          <w:rFonts w:ascii="Garamond" w:hAnsi="Garamond"/>
          <w:i/>
          <w:iCs/>
          <w:sz w:val="24"/>
        </w:rPr>
        <w:lastRenderedPageBreak/>
        <w:t>taşının göz bebeği üzerinde dönmesinden daha acı</w:t>
      </w:r>
      <w:r w:rsidR="00555246" w:rsidRPr="00294CFF">
        <w:rPr>
          <w:rFonts w:ascii="Garamond" w:hAnsi="Garamond"/>
          <w:i/>
          <w:iCs/>
          <w:sz w:val="24"/>
        </w:rPr>
        <w:t xml:space="preserve"> olduğunu söylemektedirler.” İmam şöyle buyurdu: </w:t>
      </w:r>
      <w:r w:rsidR="00555246" w:rsidRPr="0087651F">
        <w:rPr>
          <w:rFonts w:ascii="Garamond" w:hAnsi="Garamond"/>
          <w:sz w:val="24"/>
        </w:rPr>
        <w:t>“Bazı kafirler ve günahkarlar için böyledir.”</w:t>
      </w:r>
      <w:r w:rsidR="000A6614" w:rsidRPr="0087651F">
        <w:rPr>
          <w:rStyle w:val="FootnoteReference"/>
          <w:rFonts w:ascii="Garamond" w:hAnsi="Garamond"/>
          <w:sz w:val="24"/>
        </w:rPr>
        <w:footnoteReference w:id="237"/>
      </w:r>
    </w:p>
    <w:p w:rsidR="000A6614" w:rsidRPr="00294CFF" w:rsidRDefault="00020BC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Kazım (a.s), ölmek üzere olan birisinin yanına var</w:t>
      </w:r>
      <w:r w:rsidR="00336595">
        <w:rPr>
          <w:rFonts w:ascii="Garamond" w:hAnsi="Garamond"/>
          <w:i/>
          <w:iCs/>
          <w:sz w:val="24"/>
          <w:szCs w:val="24"/>
        </w:rPr>
        <w:t>a</w:t>
      </w:r>
      <w:r w:rsidRPr="00294CFF">
        <w:rPr>
          <w:rFonts w:ascii="Garamond" w:hAnsi="Garamond"/>
          <w:i/>
          <w:iCs/>
          <w:sz w:val="24"/>
          <w:szCs w:val="24"/>
        </w:rPr>
        <w:t>rak şöyle buyurmu</w:t>
      </w:r>
      <w:r w:rsidRPr="00294CFF">
        <w:rPr>
          <w:rFonts w:ascii="Garamond" w:hAnsi="Garamond"/>
          <w:i/>
          <w:iCs/>
          <w:sz w:val="24"/>
          <w:szCs w:val="24"/>
        </w:rPr>
        <w:t>ş</w:t>
      </w:r>
      <w:r w:rsidRPr="00294CFF">
        <w:rPr>
          <w:rFonts w:ascii="Garamond" w:hAnsi="Garamond"/>
          <w:i/>
          <w:iCs/>
          <w:sz w:val="24"/>
          <w:szCs w:val="24"/>
        </w:rPr>
        <w:t xml:space="preserve">tur: </w:t>
      </w:r>
      <w:r w:rsidRPr="0087651F">
        <w:rPr>
          <w:rFonts w:ascii="Garamond" w:hAnsi="Garamond"/>
          <w:sz w:val="24"/>
          <w:szCs w:val="24"/>
        </w:rPr>
        <w:t>“Ölüm, müminleri günahından temizleyen bir arıtma aracıdır. V</w:t>
      </w:r>
      <w:r w:rsidRPr="0087651F">
        <w:rPr>
          <w:rFonts w:ascii="Garamond" w:hAnsi="Garamond"/>
          <w:sz w:val="24"/>
          <w:szCs w:val="24"/>
        </w:rPr>
        <w:t>ü</w:t>
      </w:r>
      <w:r w:rsidRPr="0087651F">
        <w:rPr>
          <w:rFonts w:ascii="Garamond" w:hAnsi="Garamond"/>
          <w:sz w:val="24"/>
          <w:szCs w:val="24"/>
        </w:rPr>
        <w:t>cutl</w:t>
      </w:r>
      <w:r w:rsidRPr="0087651F">
        <w:rPr>
          <w:rFonts w:ascii="Garamond" w:hAnsi="Garamond"/>
          <w:sz w:val="24"/>
          <w:szCs w:val="24"/>
        </w:rPr>
        <w:t>a</w:t>
      </w:r>
      <w:r w:rsidRPr="0087651F">
        <w:rPr>
          <w:rFonts w:ascii="Garamond" w:hAnsi="Garamond"/>
          <w:sz w:val="24"/>
          <w:szCs w:val="24"/>
        </w:rPr>
        <w:t>rında olan en son günahın kefaresi olarak kendilerine ul</w:t>
      </w:r>
      <w:r w:rsidRPr="0087651F">
        <w:rPr>
          <w:rFonts w:ascii="Garamond" w:hAnsi="Garamond"/>
          <w:sz w:val="24"/>
          <w:szCs w:val="24"/>
        </w:rPr>
        <w:t>a</w:t>
      </w:r>
      <w:r w:rsidRPr="0087651F">
        <w:rPr>
          <w:rFonts w:ascii="Garamond" w:hAnsi="Garamond"/>
          <w:sz w:val="24"/>
          <w:szCs w:val="24"/>
        </w:rPr>
        <w:t>şan en son acıdır. Ölüm kafirleri de temi</w:t>
      </w:r>
      <w:r w:rsidRPr="0087651F">
        <w:rPr>
          <w:rFonts w:ascii="Garamond" w:hAnsi="Garamond"/>
          <w:sz w:val="24"/>
          <w:szCs w:val="24"/>
        </w:rPr>
        <w:t>z</w:t>
      </w:r>
      <w:r w:rsidRPr="0087651F">
        <w:rPr>
          <w:rFonts w:ascii="Garamond" w:hAnsi="Garamond"/>
          <w:sz w:val="24"/>
          <w:szCs w:val="24"/>
        </w:rPr>
        <w:t>likl</w:t>
      </w:r>
      <w:r w:rsidRPr="0087651F">
        <w:rPr>
          <w:rFonts w:ascii="Garamond" w:hAnsi="Garamond"/>
          <w:sz w:val="24"/>
          <w:szCs w:val="24"/>
        </w:rPr>
        <w:t>e</w:t>
      </w:r>
      <w:r w:rsidRPr="0087651F">
        <w:rPr>
          <w:rFonts w:ascii="Garamond" w:hAnsi="Garamond"/>
          <w:sz w:val="24"/>
          <w:szCs w:val="24"/>
        </w:rPr>
        <w:t>rinden arındırır, sahip oldukları iy</w:t>
      </w:r>
      <w:r w:rsidRPr="0087651F">
        <w:rPr>
          <w:rFonts w:ascii="Garamond" w:hAnsi="Garamond"/>
          <w:sz w:val="24"/>
          <w:szCs w:val="24"/>
        </w:rPr>
        <w:t>i</w:t>
      </w:r>
      <w:r w:rsidRPr="0087651F">
        <w:rPr>
          <w:rFonts w:ascii="Garamond" w:hAnsi="Garamond"/>
          <w:sz w:val="24"/>
          <w:szCs w:val="24"/>
        </w:rPr>
        <w:t>liğin son sevabı olarak kendilerine ulaşan en son lezzet ve raha</w:t>
      </w:r>
      <w:r w:rsidRPr="0087651F">
        <w:rPr>
          <w:rFonts w:ascii="Garamond" w:hAnsi="Garamond"/>
          <w:sz w:val="24"/>
          <w:szCs w:val="24"/>
        </w:rPr>
        <w:t>t</w:t>
      </w:r>
      <w:r w:rsidRPr="0087651F">
        <w:rPr>
          <w:rFonts w:ascii="Garamond" w:hAnsi="Garamond"/>
          <w:sz w:val="24"/>
          <w:szCs w:val="24"/>
        </w:rPr>
        <w:t>lıktır.</w:t>
      </w:r>
      <w:r w:rsidR="000A6614" w:rsidRPr="0087651F">
        <w:rPr>
          <w:rFonts w:ascii="Garamond" w:hAnsi="Garamond"/>
          <w:sz w:val="24"/>
        </w:rPr>
        <w:t>”</w:t>
      </w:r>
      <w:r w:rsidR="000A6614" w:rsidRPr="0087651F">
        <w:rPr>
          <w:rStyle w:val="FootnoteReference"/>
          <w:rFonts w:ascii="Garamond" w:hAnsi="Garamond"/>
          <w:sz w:val="24"/>
        </w:rPr>
        <w:footnoteReference w:id="238"/>
      </w:r>
    </w:p>
    <w:p w:rsidR="000A6614" w:rsidRPr="00294CFF" w:rsidRDefault="00020BC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Rıza (a.s), ashabından b</w:t>
      </w:r>
      <w:r w:rsidRPr="00294CFF">
        <w:rPr>
          <w:rFonts w:ascii="Garamond" w:hAnsi="Garamond"/>
          <w:i/>
          <w:iCs/>
          <w:sz w:val="24"/>
          <w:szCs w:val="24"/>
        </w:rPr>
        <w:t>i</w:t>
      </w:r>
      <w:r w:rsidRPr="00294CFF">
        <w:rPr>
          <w:rFonts w:ascii="Garamond" w:hAnsi="Garamond"/>
          <w:i/>
          <w:iCs/>
          <w:sz w:val="24"/>
          <w:szCs w:val="24"/>
        </w:rPr>
        <w:t xml:space="preserve">rini ziyaret edince şöyle buyurmuştur: </w:t>
      </w:r>
      <w:r w:rsidRPr="0087651F">
        <w:rPr>
          <w:rFonts w:ascii="Garamond" w:hAnsi="Garamond"/>
          <w:sz w:val="24"/>
          <w:szCs w:val="24"/>
        </w:rPr>
        <w:t>“Halin nasıldır?” O şöyle arzetti: “Siz gitti</w:t>
      </w:r>
      <w:r w:rsidRPr="0087651F">
        <w:rPr>
          <w:rFonts w:ascii="Garamond" w:hAnsi="Garamond"/>
          <w:sz w:val="24"/>
          <w:szCs w:val="24"/>
        </w:rPr>
        <w:t>k</w:t>
      </w:r>
      <w:r w:rsidRPr="0087651F">
        <w:rPr>
          <w:rFonts w:ascii="Garamond" w:hAnsi="Garamond"/>
          <w:sz w:val="24"/>
          <w:szCs w:val="24"/>
        </w:rPr>
        <w:t xml:space="preserve">ten sonra ölümü gördüm.”–Maksadı hastalıklardan dolayı gördüğü sıkıntı ve acılardı- </w:t>
      </w:r>
      <w:r w:rsidRPr="0087651F">
        <w:rPr>
          <w:rFonts w:ascii="Garamond" w:hAnsi="Garamond"/>
          <w:sz w:val="24"/>
          <w:szCs w:val="24"/>
        </w:rPr>
        <w:t>İ</w:t>
      </w:r>
      <w:r w:rsidRPr="0087651F">
        <w:rPr>
          <w:rFonts w:ascii="Garamond" w:hAnsi="Garamond"/>
          <w:sz w:val="24"/>
          <w:szCs w:val="24"/>
        </w:rPr>
        <w:t>mam şöyle buyurdu: “Onu nasıl gördün?” O şöyle arzetti: “Zor ve acı dolu</w:t>
      </w:r>
      <w:r w:rsidR="00336595">
        <w:rPr>
          <w:rFonts w:ascii="Garamond" w:hAnsi="Garamond"/>
          <w:sz w:val="24"/>
          <w:szCs w:val="24"/>
        </w:rPr>
        <w:t>.</w:t>
      </w:r>
      <w:r w:rsidRPr="0087651F">
        <w:rPr>
          <w:rFonts w:ascii="Garamond" w:hAnsi="Garamond"/>
          <w:sz w:val="24"/>
          <w:szCs w:val="24"/>
        </w:rPr>
        <w:t>” İmam şöyle b</w:t>
      </w:r>
      <w:r w:rsidRPr="0087651F">
        <w:rPr>
          <w:rFonts w:ascii="Garamond" w:hAnsi="Garamond"/>
          <w:sz w:val="24"/>
          <w:szCs w:val="24"/>
        </w:rPr>
        <w:t>u</w:t>
      </w:r>
      <w:r w:rsidRPr="0087651F">
        <w:rPr>
          <w:rFonts w:ascii="Garamond" w:hAnsi="Garamond"/>
          <w:sz w:val="24"/>
          <w:szCs w:val="24"/>
        </w:rPr>
        <w:t>yurdu: “Sen öl</w:t>
      </w:r>
      <w:r w:rsidRPr="0087651F">
        <w:rPr>
          <w:rFonts w:ascii="Garamond" w:hAnsi="Garamond"/>
          <w:sz w:val="24"/>
          <w:szCs w:val="24"/>
        </w:rPr>
        <w:t>ü</w:t>
      </w:r>
      <w:r w:rsidRPr="0087651F">
        <w:rPr>
          <w:rFonts w:ascii="Garamond" w:hAnsi="Garamond"/>
          <w:sz w:val="24"/>
          <w:szCs w:val="24"/>
        </w:rPr>
        <w:t>mü görmemişsin. Aksine ölümün uyarıcısını görmü</w:t>
      </w:r>
      <w:r w:rsidRPr="0087651F">
        <w:rPr>
          <w:rFonts w:ascii="Garamond" w:hAnsi="Garamond"/>
          <w:sz w:val="24"/>
          <w:szCs w:val="24"/>
        </w:rPr>
        <w:t>ş</w:t>
      </w:r>
      <w:r w:rsidRPr="0087651F">
        <w:rPr>
          <w:rFonts w:ascii="Garamond" w:hAnsi="Garamond"/>
          <w:sz w:val="24"/>
          <w:szCs w:val="24"/>
        </w:rPr>
        <w:t>sün. Sana sadece ölümün bir parç</w:t>
      </w:r>
      <w:r w:rsidRPr="0087651F">
        <w:rPr>
          <w:rFonts w:ascii="Garamond" w:hAnsi="Garamond"/>
          <w:sz w:val="24"/>
          <w:szCs w:val="24"/>
        </w:rPr>
        <w:t>a</w:t>
      </w:r>
      <w:r w:rsidRPr="0087651F">
        <w:rPr>
          <w:rFonts w:ascii="Garamond" w:hAnsi="Garamond"/>
          <w:sz w:val="24"/>
          <w:szCs w:val="24"/>
        </w:rPr>
        <w:t>sını gösteren şeyi gö</w:t>
      </w:r>
      <w:r w:rsidRPr="0087651F">
        <w:rPr>
          <w:rFonts w:ascii="Garamond" w:hAnsi="Garamond"/>
          <w:sz w:val="24"/>
          <w:szCs w:val="24"/>
        </w:rPr>
        <w:t>r</w:t>
      </w:r>
      <w:r w:rsidRPr="0087651F">
        <w:rPr>
          <w:rFonts w:ascii="Garamond" w:hAnsi="Garamond"/>
          <w:sz w:val="24"/>
          <w:szCs w:val="24"/>
        </w:rPr>
        <w:t>müşsün.</w:t>
      </w:r>
      <w:r w:rsidR="000A6614" w:rsidRPr="0087651F">
        <w:rPr>
          <w:rFonts w:ascii="Garamond" w:hAnsi="Garamond"/>
          <w:sz w:val="24"/>
        </w:rPr>
        <w:t>”</w:t>
      </w:r>
      <w:r w:rsidR="000A6614" w:rsidRPr="0087651F">
        <w:rPr>
          <w:rStyle w:val="FootnoteReference"/>
          <w:rFonts w:ascii="Garamond" w:hAnsi="Garamond"/>
          <w:sz w:val="24"/>
        </w:rPr>
        <w:footnoteReference w:id="23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w:t>
      </w:r>
      <w:r w:rsidR="00555246" w:rsidRPr="00294CFF">
        <w:rPr>
          <w:rFonts w:ascii="Garamond" w:hAnsi="Garamond"/>
          <w:i/>
          <w:iCs/>
          <w:sz w:val="24"/>
        </w:rPr>
        <w:t xml:space="preserve">Cevad (a.s), ölümü hoş görmemek hakkında sorulunca </w:t>
      </w:r>
      <w:r w:rsidRPr="00294CFF">
        <w:rPr>
          <w:rFonts w:ascii="Garamond" w:hAnsi="Garamond"/>
          <w:i/>
          <w:iCs/>
          <w:sz w:val="24"/>
        </w:rPr>
        <w:t xml:space="preserve">şöyle buyurmuştur: </w:t>
      </w:r>
      <w:r w:rsidRPr="0087651F">
        <w:rPr>
          <w:rFonts w:ascii="Garamond" w:hAnsi="Garamond"/>
          <w:sz w:val="24"/>
        </w:rPr>
        <w:t>“</w:t>
      </w:r>
      <w:r w:rsidR="00555246" w:rsidRPr="0087651F">
        <w:rPr>
          <w:rFonts w:ascii="Garamond" w:hAnsi="Garamond"/>
          <w:sz w:val="24"/>
        </w:rPr>
        <w:t xml:space="preserve">Zira insanlar ölümü tanımamaktadırlar. Bu yüzden de ondan hoşlanmamaktadırlar. Oysa eğer ölümü tanıyacak olsalardı ve aziz ve celil olan Allah’ın dostlarından olsalardı, şüphesiz onu severlerdi ve ahiretin kendileri için daha iyi olduğunu bilirlerdi.” İmam daha sonra şöyle buyurdu: “Ey Ebu Abdillah! Hangi delille </w:t>
      </w:r>
      <w:r w:rsidR="006B0D7C" w:rsidRPr="0087651F">
        <w:rPr>
          <w:rFonts w:ascii="Garamond" w:hAnsi="Garamond"/>
          <w:sz w:val="24"/>
        </w:rPr>
        <w:t>çocuk ve deli kimse bedenini salim kılan ve acılarını ortadan kaldıran ilacı yemekten sakınmaktadır.” O şöyle arz</w:t>
      </w:r>
      <w:r w:rsidR="00C2697F" w:rsidRPr="0087651F">
        <w:rPr>
          <w:rFonts w:ascii="Garamond" w:hAnsi="Garamond"/>
          <w:sz w:val="24"/>
        </w:rPr>
        <w:t xml:space="preserve"> </w:t>
      </w:r>
      <w:r w:rsidR="006B0D7C" w:rsidRPr="0087651F">
        <w:rPr>
          <w:rFonts w:ascii="Garamond" w:hAnsi="Garamond"/>
          <w:sz w:val="24"/>
        </w:rPr>
        <w:t>etti: “Çünkü onun faydasını bilmemektedir.” İmam şöyle buyurdu: “Muhammedi hak üzere Peygamber olarak gönderene yemin olsun ki herkim kendisini ölüme hakkıyla hazırlarsa, ölümün faydası tedavi görmekte olan kimseye bu ilacın faydasından daha çoktur. Bil ki insanlar ölümün hangi nimetle sonuçlandığını bilselerdi, şüphesiz hastalıkları ortadan kaldırmak ve esenliğe kavuşmak için ilaç peşinde koşan akıllı kimseden daha önce ölümü taleb eder ve onu sever</w:t>
      </w:r>
      <w:r w:rsidR="00336595">
        <w:rPr>
          <w:rFonts w:ascii="Garamond" w:hAnsi="Garamond"/>
          <w:sz w:val="24"/>
        </w:rPr>
        <w:t>ler</w:t>
      </w:r>
      <w:r w:rsidR="006B0D7C" w:rsidRPr="0087651F">
        <w:rPr>
          <w:rFonts w:ascii="Garamond" w:hAnsi="Garamond"/>
          <w:sz w:val="24"/>
        </w:rPr>
        <w:t>di.</w:t>
      </w:r>
      <w:r w:rsidRPr="0087651F">
        <w:rPr>
          <w:rFonts w:ascii="Garamond" w:hAnsi="Garamond"/>
          <w:sz w:val="24"/>
        </w:rPr>
        <w:t>”</w:t>
      </w:r>
      <w:r w:rsidRPr="0087651F">
        <w:rPr>
          <w:rStyle w:val="FootnoteReference"/>
          <w:rFonts w:ascii="Garamond" w:hAnsi="Garamond"/>
          <w:sz w:val="24"/>
        </w:rPr>
        <w:footnoteReference w:id="240"/>
      </w:r>
    </w:p>
    <w:p w:rsidR="000A6614" w:rsidRPr="00294CFF" w:rsidRDefault="000A6614" w:rsidP="00182D27">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6B0D7C" w:rsidRPr="00294CFF">
        <w:rPr>
          <w:rFonts w:ascii="Garamond" w:hAnsi="Garamond"/>
          <w:i/>
          <w:iCs/>
          <w:sz w:val="24"/>
        </w:rPr>
        <w:t>Askeri</w:t>
      </w:r>
      <w:r w:rsidRPr="00294CFF">
        <w:rPr>
          <w:rFonts w:ascii="Garamond" w:hAnsi="Garamond"/>
          <w:i/>
          <w:iCs/>
          <w:sz w:val="24"/>
        </w:rPr>
        <w:t xml:space="preserve"> (a.s) şöyle buyurmuştur: </w:t>
      </w:r>
      <w:r w:rsidRPr="0087651F">
        <w:rPr>
          <w:rFonts w:ascii="Garamond" w:hAnsi="Garamond"/>
          <w:sz w:val="24"/>
        </w:rPr>
        <w:t>“</w:t>
      </w:r>
      <w:r w:rsidR="00BE7B5B" w:rsidRPr="0087651F">
        <w:rPr>
          <w:rFonts w:ascii="Garamond" w:hAnsi="Garamond"/>
          <w:sz w:val="24"/>
        </w:rPr>
        <w:t xml:space="preserve">Ali b. Muhammed (a.s) hasta olan ashabının birinin </w:t>
      </w:r>
      <w:r w:rsidR="00BE7B5B" w:rsidRPr="0087651F">
        <w:rPr>
          <w:rFonts w:ascii="Garamond" w:hAnsi="Garamond"/>
          <w:sz w:val="24"/>
        </w:rPr>
        <w:lastRenderedPageBreak/>
        <w:t xml:space="preserve">yanına vardı. O ağladı ve ölüm hakkında sabırsızlık gösterdi. İmam ona şöyle buyurdu: “Ey Allah’ın kulu! Sen ölümü tanımadığın için korkuyorsun. Eğer bedenin </w:t>
      </w:r>
      <w:r w:rsidR="00194DE9" w:rsidRPr="0087651F">
        <w:rPr>
          <w:rFonts w:ascii="Garamond" w:hAnsi="Garamond"/>
          <w:sz w:val="24"/>
        </w:rPr>
        <w:t xml:space="preserve">kirlenir, </w:t>
      </w:r>
      <w:r w:rsidR="00BE7B5B" w:rsidRPr="0087651F">
        <w:rPr>
          <w:rFonts w:ascii="Garamond" w:hAnsi="Garamond"/>
          <w:sz w:val="24"/>
        </w:rPr>
        <w:t xml:space="preserve">eziyet göreceğin şekilde </w:t>
      </w:r>
      <w:r w:rsidR="00194DE9" w:rsidRPr="0087651F">
        <w:rPr>
          <w:rFonts w:ascii="Garamond" w:hAnsi="Garamond"/>
          <w:sz w:val="24"/>
        </w:rPr>
        <w:t>pislik içinde kalır, böylec</w:t>
      </w:r>
      <w:r w:rsidR="005B58D0" w:rsidRPr="0087651F">
        <w:rPr>
          <w:rFonts w:ascii="Garamond" w:hAnsi="Garamond"/>
          <w:sz w:val="24"/>
        </w:rPr>
        <w:t>e yaraya dönüşürse, sen de uyuz olur</w:t>
      </w:r>
      <w:r w:rsidR="00194DE9" w:rsidRPr="0087651F">
        <w:rPr>
          <w:rFonts w:ascii="Garamond" w:hAnsi="Garamond"/>
          <w:sz w:val="24"/>
        </w:rPr>
        <w:t xml:space="preserve"> ve ham</w:t>
      </w:r>
      <w:r w:rsidR="005B58D0" w:rsidRPr="0087651F">
        <w:rPr>
          <w:rFonts w:ascii="Garamond" w:hAnsi="Garamond"/>
          <w:sz w:val="24"/>
        </w:rPr>
        <w:t>amda yıkadığın taktirde bütün bun</w:t>
      </w:r>
      <w:r w:rsidR="00194DE9" w:rsidRPr="0087651F">
        <w:rPr>
          <w:rFonts w:ascii="Garamond" w:hAnsi="Garamond"/>
          <w:sz w:val="24"/>
        </w:rPr>
        <w:t>ların ortadan kalkacağını bilirsen, acaba yine de hamama gidip o pislikleri kendinden atmayı mı</w:t>
      </w:r>
      <w:r w:rsidR="00E22D13" w:rsidRPr="0087651F">
        <w:rPr>
          <w:rFonts w:ascii="Garamond" w:hAnsi="Garamond"/>
          <w:sz w:val="24"/>
        </w:rPr>
        <w:t xml:space="preserve"> istersin, yoksa hamama gitmeyip</w:t>
      </w:r>
      <w:r w:rsidR="00194DE9" w:rsidRPr="0087651F">
        <w:rPr>
          <w:rFonts w:ascii="Garamond" w:hAnsi="Garamond"/>
          <w:sz w:val="24"/>
        </w:rPr>
        <w:t xml:space="preserve"> o hal üzere baki kalmayı mı dilersin?” O şöyle arzetti: “Tabi ki ey İbn-i Reslulillah (hamama gitmeyi severim)” Bunun üzere İmam şöyle buyurdu: “Bu ölüm de işte o hamam gibidir. </w:t>
      </w:r>
      <w:r w:rsidR="00182D27">
        <w:rPr>
          <w:rFonts w:ascii="Garamond" w:hAnsi="Garamond"/>
          <w:sz w:val="24"/>
        </w:rPr>
        <w:t>Son olarak</w:t>
      </w:r>
      <w:r w:rsidR="00194DE9" w:rsidRPr="0087651F">
        <w:rPr>
          <w:rFonts w:ascii="Garamond" w:hAnsi="Garamond"/>
          <w:sz w:val="24"/>
        </w:rPr>
        <w:t xml:space="preserve"> günahlarını ve kötülüklerini senden temizlemektedir. Böylece onun yanına vardığında ve ondan geçtiğinde her türlü hüzün ve kederden kurtulur ve her türlü sevinç ve mutluluğa erişirsin.” Bu esnada o şahıs huzura kavuştu, ölüme teslim oldu.</w:t>
      </w:r>
      <w:r w:rsidR="005A32EC" w:rsidRPr="0087651F">
        <w:rPr>
          <w:rFonts w:ascii="Garamond" w:hAnsi="Garamond"/>
          <w:sz w:val="24"/>
        </w:rPr>
        <w:t xml:space="preserve"> Sükuna erdi, gözlerini kapadı ve can verdi.</w:t>
      </w:r>
      <w:r w:rsidRPr="0087651F">
        <w:rPr>
          <w:rFonts w:ascii="Garamond" w:hAnsi="Garamond"/>
          <w:sz w:val="24"/>
        </w:rPr>
        <w:t>”</w:t>
      </w:r>
      <w:r w:rsidRPr="0087651F">
        <w:rPr>
          <w:rStyle w:val="FootnoteReference"/>
          <w:rFonts w:ascii="Garamond" w:hAnsi="Garamond"/>
          <w:sz w:val="24"/>
        </w:rPr>
        <w:footnoteReference w:id="241"/>
      </w:r>
    </w:p>
    <w:p w:rsidR="000A6614" w:rsidRPr="00294CFF" w:rsidRDefault="000A6614" w:rsidP="00632846">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5A32EC" w:rsidRPr="00294CFF">
        <w:rPr>
          <w:rFonts w:ascii="Garamond" w:hAnsi="Garamond"/>
          <w:i/>
          <w:iCs/>
          <w:sz w:val="24"/>
        </w:rPr>
        <w:t>Askeri</w:t>
      </w:r>
      <w:r w:rsidRPr="00294CFF">
        <w:rPr>
          <w:rFonts w:ascii="Garamond" w:hAnsi="Garamond"/>
          <w:i/>
          <w:iCs/>
          <w:sz w:val="24"/>
        </w:rPr>
        <w:t xml:space="preserve"> (a.s) </w:t>
      </w:r>
      <w:r w:rsidR="005A32EC" w:rsidRPr="00294CFF">
        <w:rPr>
          <w:rFonts w:ascii="Garamond" w:hAnsi="Garamond"/>
          <w:i/>
          <w:iCs/>
          <w:sz w:val="24"/>
        </w:rPr>
        <w:t xml:space="preserve">ölüm hakkında sorulunca </w:t>
      </w:r>
      <w:r w:rsidRPr="00294CFF">
        <w:rPr>
          <w:rFonts w:ascii="Garamond" w:hAnsi="Garamond"/>
          <w:i/>
          <w:iCs/>
          <w:sz w:val="24"/>
        </w:rPr>
        <w:t xml:space="preserve">şöyle buyurmuştur: </w:t>
      </w:r>
      <w:r w:rsidRPr="0087651F">
        <w:rPr>
          <w:rFonts w:ascii="Garamond" w:hAnsi="Garamond"/>
          <w:sz w:val="24"/>
        </w:rPr>
        <w:t>“</w:t>
      </w:r>
      <w:r w:rsidR="005A32EC" w:rsidRPr="0087651F">
        <w:rPr>
          <w:rFonts w:ascii="Garamond" w:hAnsi="Garamond"/>
          <w:sz w:val="24"/>
        </w:rPr>
        <w:t>Ölüm</w:t>
      </w:r>
      <w:r w:rsidR="00182D27">
        <w:rPr>
          <w:rFonts w:ascii="Garamond" w:hAnsi="Garamond"/>
          <w:sz w:val="24"/>
        </w:rPr>
        <w:t>,</w:t>
      </w:r>
      <w:r w:rsidR="005A32EC" w:rsidRPr="0087651F">
        <w:rPr>
          <w:rFonts w:ascii="Garamond" w:hAnsi="Garamond"/>
          <w:sz w:val="24"/>
        </w:rPr>
        <w:t xml:space="preserve"> olmayan bir şeye inanmaktır. Babam </w:t>
      </w:r>
      <w:r w:rsidR="00182D27">
        <w:rPr>
          <w:rFonts w:ascii="Garamond" w:hAnsi="Garamond"/>
          <w:sz w:val="24"/>
        </w:rPr>
        <w:t xml:space="preserve">bana </w:t>
      </w:r>
      <w:r w:rsidR="005A32EC" w:rsidRPr="0087651F">
        <w:rPr>
          <w:rFonts w:ascii="Garamond" w:hAnsi="Garamond"/>
          <w:sz w:val="24"/>
        </w:rPr>
        <w:t xml:space="preserve">babasından, o da dedesinden, o </w:t>
      </w:r>
      <w:r w:rsidR="005A32EC" w:rsidRPr="0087651F">
        <w:rPr>
          <w:rFonts w:ascii="Garamond" w:hAnsi="Garamond"/>
          <w:sz w:val="24"/>
        </w:rPr>
        <w:lastRenderedPageBreak/>
        <w:t>da İmam Sadık’tan (a.s) şöyle buyurduğunu</w:t>
      </w:r>
      <w:r w:rsidR="00632846">
        <w:rPr>
          <w:rFonts w:ascii="Garamond" w:hAnsi="Garamond"/>
          <w:sz w:val="24"/>
        </w:rPr>
        <w:t xml:space="preserve"> rivayet etmiştir: “Mümin ölduğü</w:t>
      </w:r>
      <w:r w:rsidR="005A32EC" w:rsidRPr="0087651F">
        <w:rPr>
          <w:rFonts w:ascii="Garamond" w:hAnsi="Garamond"/>
          <w:sz w:val="24"/>
        </w:rPr>
        <w:t xml:space="preserve"> zaman,</w:t>
      </w:r>
      <w:r w:rsidR="00632846">
        <w:rPr>
          <w:rFonts w:ascii="Garamond" w:hAnsi="Garamond"/>
          <w:sz w:val="24"/>
        </w:rPr>
        <w:t xml:space="preserve"> (gelecekte)</w:t>
      </w:r>
      <w:r w:rsidR="005A32EC" w:rsidRPr="0087651F">
        <w:rPr>
          <w:rFonts w:ascii="Garamond" w:hAnsi="Garamond"/>
          <w:sz w:val="24"/>
        </w:rPr>
        <w:t xml:space="preserve"> o ölmemiştir. Aksine ölen kafirdir.”</w:t>
      </w:r>
      <w:r w:rsidRPr="0087651F">
        <w:rPr>
          <w:rStyle w:val="FootnoteReference"/>
          <w:rFonts w:ascii="Garamond" w:hAnsi="Garamond"/>
          <w:sz w:val="24"/>
        </w:rPr>
        <w:footnoteReference w:id="242"/>
      </w:r>
    </w:p>
    <w:p w:rsidR="000A6614" w:rsidRPr="00294CFF" w:rsidRDefault="000A6614" w:rsidP="0087651F">
      <w:pPr>
        <w:spacing w:line="300" w:lineRule="atLeast"/>
        <w:ind w:firstLine="284"/>
        <w:jc w:val="both"/>
        <w:rPr>
          <w:rFonts w:ascii="Garamond" w:hAnsi="Garamond"/>
          <w:i/>
          <w:iCs/>
          <w:sz w:val="24"/>
        </w:rPr>
      </w:pPr>
    </w:p>
    <w:p w:rsidR="005A32EC" w:rsidRPr="00294CFF" w:rsidRDefault="000A6614" w:rsidP="0087651F">
      <w:pPr>
        <w:pStyle w:val="Heading1"/>
        <w:spacing w:line="300" w:lineRule="atLeast"/>
        <w:ind w:firstLine="284"/>
      </w:pPr>
      <w:bookmarkStart w:id="62" w:name="_Toc23535898"/>
      <w:r w:rsidRPr="00294CFF">
        <w:t>3723. Bölüm</w:t>
      </w:r>
      <w:bookmarkEnd w:id="62"/>
    </w:p>
    <w:p w:rsidR="000A6614" w:rsidRPr="00294CFF" w:rsidRDefault="001B231B" w:rsidP="0087651F">
      <w:pPr>
        <w:pStyle w:val="Heading1"/>
        <w:spacing w:line="300" w:lineRule="atLeast"/>
        <w:ind w:firstLine="284"/>
      </w:pPr>
      <w:bookmarkStart w:id="63" w:name="_Toc23535899"/>
      <w:r w:rsidRPr="00294CFF">
        <w:t>Müminin Ölümü</w:t>
      </w:r>
      <w:bookmarkEnd w:id="63"/>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“Melekler onların canını temizlenmiş olarak alırken: “Selam size; yaptıklarınıza k</w:t>
      </w:r>
      <w:r w:rsidR="00632846">
        <w:rPr>
          <w:rFonts w:ascii="Garamond" w:hAnsi="Garamond" w:cs="Garamond"/>
          <w:b/>
          <w:bCs/>
          <w:sz w:val="24"/>
        </w:rPr>
        <w:t>a</w:t>
      </w:r>
      <w:r w:rsidR="00A93301">
        <w:rPr>
          <w:rFonts w:ascii="Garamond" w:hAnsi="Garamond" w:cs="Garamond"/>
          <w:b/>
          <w:bCs/>
          <w:sz w:val="24"/>
        </w:rPr>
        <w:t>rş</w:t>
      </w:r>
      <w:r w:rsidR="0085099D">
        <w:rPr>
          <w:rFonts w:ascii="Garamond" w:hAnsi="Garamond" w:cs="Garamond"/>
          <w:b/>
          <w:bCs/>
          <w:sz w:val="24"/>
        </w:rPr>
        <w:t>ı</w:t>
      </w:r>
      <w:r w:rsidRPr="00294CFF">
        <w:rPr>
          <w:rFonts w:ascii="Garamond" w:hAnsi="Garamond" w:cs="Garamond"/>
          <w:b/>
          <w:bCs/>
          <w:sz w:val="24"/>
        </w:rPr>
        <w:t>lık haydi cennete girin” derler.”</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243"/>
      </w:r>
      <w:r w:rsidRPr="00294CFF">
        <w:rPr>
          <w:rFonts w:ascii="Garamond" w:hAnsi="Garamond" w:cs="Garamond"/>
          <w:b/>
          <w:bCs/>
          <w:sz w:val="24"/>
        </w:rPr>
        <w:t xml:space="preserve"> </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“Ey huzur içinde olan can! O senden, sen de </w:t>
      </w:r>
      <w:r w:rsidR="004978E9">
        <w:rPr>
          <w:rFonts w:ascii="Garamond" w:hAnsi="Garamond" w:cs="Garamond"/>
          <w:b/>
          <w:bCs/>
          <w:sz w:val="24"/>
        </w:rPr>
        <w:t>O</w:t>
      </w:r>
      <w:r w:rsidR="00DE4954" w:rsidRPr="00294CFF">
        <w:rPr>
          <w:rFonts w:ascii="Garamond" w:hAnsi="Garamond" w:cs="Garamond"/>
          <w:b/>
          <w:bCs/>
          <w:sz w:val="24"/>
        </w:rPr>
        <w:t xml:space="preserve">’ndan </w:t>
      </w:r>
      <w:r w:rsidRPr="00294CFF">
        <w:rPr>
          <w:rFonts w:ascii="Garamond" w:hAnsi="Garamond" w:cs="Garamond"/>
          <w:b/>
          <w:bCs/>
          <w:sz w:val="24"/>
        </w:rPr>
        <w:t>hoşnut olarak Rabbine dön! Ey can! İyi kullarımın arasına gir. Cennetime gir.”</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244"/>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“İyi bilin ki, Allah’ın dostlarına korku yoktur, onlar üzülmeyeceklerdir. Onlar Allah’a iman etmiş ve </w:t>
      </w:r>
      <w:r w:rsidR="004978E9">
        <w:rPr>
          <w:rFonts w:ascii="Garamond" w:hAnsi="Garamond" w:cs="Garamond"/>
          <w:b/>
          <w:bCs/>
          <w:sz w:val="24"/>
        </w:rPr>
        <w:t>O</w:t>
      </w:r>
      <w:r w:rsidR="00DE4954" w:rsidRPr="00294CFF">
        <w:rPr>
          <w:rFonts w:ascii="Garamond" w:hAnsi="Garamond" w:cs="Garamond"/>
          <w:b/>
          <w:bCs/>
          <w:sz w:val="24"/>
        </w:rPr>
        <w:t xml:space="preserve">’na </w:t>
      </w:r>
      <w:r w:rsidRPr="00294CFF">
        <w:rPr>
          <w:rFonts w:ascii="Garamond" w:hAnsi="Garamond" w:cs="Garamond"/>
          <w:b/>
          <w:bCs/>
          <w:sz w:val="24"/>
        </w:rPr>
        <w:t>k</w:t>
      </w:r>
      <w:r w:rsidR="004978E9">
        <w:rPr>
          <w:rFonts w:ascii="Garamond" w:hAnsi="Garamond" w:cs="Garamond"/>
          <w:b/>
          <w:bCs/>
          <w:sz w:val="24"/>
        </w:rPr>
        <w:t>a</w:t>
      </w:r>
      <w:r w:rsidR="00A93301">
        <w:rPr>
          <w:rFonts w:ascii="Garamond" w:hAnsi="Garamond" w:cs="Garamond"/>
          <w:b/>
          <w:bCs/>
          <w:sz w:val="24"/>
        </w:rPr>
        <w:t>rş</w:t>
      </w:r>
      <w:r w:rsidR="0085099D">
        <w:rPr>
          <w:rFonts w:ascii="Garamond" w:hAnsi="Garamond" w:cs="Garamond"/>
          <w:b/>
          <w:bCs/>
          <w:sz w:val="24"/>
        </w:rPr>
        <w:t>ı</w:t>
      </w:r>
      <w:r w:rsidRPr="00294CFF">
        <w:rPr>
          <w:rFonts w:ascii="Garamond" w:hAnsi="Garamond" w:cs="Garamond"/>
          <w:b/>
          <w:bCs/>
          <w:sz w:val="24"/>
        </w:rPr>
        <w:t xml:space="preserve"> gelmekten sakınmışlardır. Dünya hayatında da, ahirette de müjde onlaradır. Allah’ın sözlerinde hiçbir değişme yoktur. </w:t>
      </w:r>
      <w:r w:rsidR="004978E9">
        <w:rPr>
          <w:rFonts w:ascii="Garamond" w:hAnsi="Garamond" w:cs="Garamond"/>
          <w:b/>
          <w:bCs/>
          <w:sz w:val="24"/>
        </w:rPr>
        <w:t>İşte b</w:t>
      </w:r>
      <w:r w:rsidR="001E52C7">
        <w:rPr>
          <w:rFonts w:ascii="Garamond" w:hAnsi="Garamond" w:cs="Garamond"/>
          <w:b/>
          <w:bCs/>
          <w:sz w:val="24"/>
        </w:rPr>
        <w:t>u büyük kurtuluştur</w:t>
      </w:r>
      <w:r w:rsidRPr="00294CFF">
        <w:rPr>
          <w:rFonts w:ascii="Garamond" w:hAnsi="Garamond" w:cs="Garamond"/>
          <w:b/>
          <w:bCs/>
          <w:sz w:val="24"/>
        </w:rPr>
        <w:t>.”</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245"/>
      </w:r>
    </w:p>
    <w:p w:rsidR="000A6614" w:rsidRPr="00294CFF" w:rsidRDefault="001D41E3" w:rsidP="001E52C7">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 xml:space="preserve">Müminin </w:t>
      </w:r>
      <w:r w:rsidRPr="0087651F">
        <w:rPr>
          <w:rFonts w:ascii="Garamond" w:hAnsi="Garamond"/>
          <w:sz w:val="24"/>
        </w:rPr>
        <w:lastRenderedPageBreak/>
        <w:t>dünyadan çıkışını sadece çocuğun annesinin karnındaki karanlık ve sıkıntılardan dünyanın hoşluğuna  çıkışına benzetebilirim.</w:t>
      </w:r>
      <w:r w:rsidR="000A6614" w:rsidRPr="0087651F">
        <w:rPr>
          <w:rFonts w:ascii="Garamond" w:hAnsi="Garamond"/>
          <w:sz w:val="24"/>
        </w:rPr>
        <w:t>”</w:t>
      </w:r>
      <w:r w:rsidR="000A6614" w:rsidRPr="0087651F">
        <w:rPr>
          <w:rStyle w:val="FootnoteReference"/>
          <w:rFonts w:ascii="Garamond" w:hAnsi="Garamond"/>
          <w:sz w:val="24"/>
        </w:rPr>
        <w:footnoteReference w:id="246"/>
      </w:r>
    </w:p>
    <w:p w:rsidR="000A6614" w:rsidRPr="00294CFF" w:rsidRDefault="006160EE"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 xml:space="preserve">Mümin can verirken ölüm meleği onun </w:t>
      </w:r>
      <w:r w:rsidR="008F72DA">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sında tıpkı zelil olan kölenin efendisi </w:t>
      </w:r>
      <w:r w:rsidR="008F72DA">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sında durduğu gibi durur, o ve yardımcıları durur, ona yakınlaşmazlar, böylece ona selam verir ve onu cennetle müjdeler.</w:t>
      </w:r>
      <w:r w:rsidR="000A6614" w:rsidRPr="0087651F">
        <w:rPr>
          <w:rFonts w:ascii="Garamond" w:hAnsi="Garamond"/>
          <w:sz w:val="24"/>
        </w:rPr>
        <w:t>”</w:t>
      </w:r>
      <w:r w:rsidR="000A6614" w:rsidRPr="0087651F">
        <w:rPr>
          <w:rStyle w:val="FootnoteReference"/>
          <w:rFonts w:ascii="Garamond" w:hAnsi="Garamond"/>
          <w:sz w:val="24"/>
        </w:rPr>
        <w:footnoteReference w:id="247"/>
      </w:r>
    </w:p>
    <w:p w:rsidR="00157259"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6160EE"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6160EE" w:rsidRPr="0087651F">
        <w:rPr>
          <w:rFonts w:ascii="Garamond" w:hAnsi="Garamond"/>
          <w:sz w:val="24"/>
        </w:rPr>
        <w:t>Mümin dünyadan ayrıldığını, dışarı çıktığını hissetmez. Allah-u Teala’nın şu sözü de buna işaret etmektedir: “</w:t>
      </w:r>
      <w:r w:rsidR="006160EE" w:rsidRPr="00294CFF">
        <w:rPr>
          <w:rFonts w:ascii="Garamond" w:hAnsi="Garamond"/>
          <w:b/>
          <w:bCs/>
          <w:sz w:val="24"/>
        </w:rPr>
        <w:t xml:space="preserve">Ey </w:t>
      </w:r>
      <w:r w:rsidR="00157259" w:rsidRPr="00294CFF">
        <w:rPr>
          <w:rFonts w:ascii="Garamond" w:hAnsi="Garamond"/>
          <w:b/>
          <w:bCs/>
          <w:sz w:val="24"/>
        </w:rPr>
        <w:t xml:space="preserve">nefis…” </w:t>
      </w:r>
    </w:p>
    <w:p w:rsidR="000A6614" w:rsidRPr="00294CFF" w:rsidRDefault="00157259" w:rsidP="0087651F">
      <w:pPr>
        <w:spacing w:line="300" w:lineRule="atLeast"/>
        <w:ind w:firstLine="284"/>
        <w:jc w:val="both"/>
        <w:rPr>
          <w:rFonts w:ascii="Garamond" w:hAnsi="Garamond"/>
          <w:i/>
          <w:iCs/>
          <w:sz w:val="24"/>
        </w:rPr>
      </w:pPr>
      <w:r w:rsidRPr="0087651F">
        <w:rPr>
          <w:rFonts w:ascii="Garamond" w:hAnsi="Garamond"/>
          <w:sz w:val="24"/>
        </w:rPr>
        <w:t xml:space="preserve">Bu halet dünyada takva sahibi olan ve kardeşlerine yardımcı olan </w:t>
      </w:r>
      <w:r w:rsidR="00D01EC8">
        <w:rPr>
          <w:rFonts w:ascii="Garamond" w:hAnsi="Garamond"/>
          <w:sz w:val="24"/>
        </w:rPr>
        <w:t xml:space="preserve">ve onlarla sürekli ilişki içinde olan </w:t>
      </w:r>
      <w:r w:rsidRPr="0087651F">
        <w:rPr>
          <w:rFonts w:ascii="Garamond" w:hAnsi="Garamond"/>
          <w:sz w:val="24"/>
        </w:rPr>
        <w:t>kimse içindir.”</w:t>
      </w:r>
      <w:r w:rsidR="000A6614" w:rsidRPr="0087651F">
        <w:rPr>
          <w:rStyle w:val="FootnoteReference"/>
          <w:rFonts w:ascii="Garamond" w:hAnsi="Garamond"/>
          <w:sz w:val="24"/>
        </w:rPr>
        <w:footnoteReference w:id="248"/>
      </w:r>
    </w:p>
    <w:p w:rsidR="000A6614" w:rsidRPr="00294CFF" w:rsidRDefault="000D581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Sadık (a.s), Allah-u Teala’nın, </w:t>
      </w:r>
      <w:r w:rsidRPr="00294CFF">
        <w:rPr>
          <w:rFonts w:ascii="Garamond" w:hAnsi="Garamond"/>
          <w:b/>
          <w:bCs/>
          <w:sz w:val="24"/>
          <w:szCs w:val="24"/>
        </w:rPr>
        <w:t>“Onlar için dünya hayatında müjde vardır”</w:t>
      </w:r>
      <w:r w:rsidRPr="00294CFF">
        <w:rPr>
          <w:rFonts w:ascii="Garamond" w:hAnsi="Garamond"/>
          <w:i/>
          <w:iCs/>
          <w:sz w:val="24"/>
          <w:szCs w:val="24"/>
        </w:rPr>
        <w:t xml:space="preserve"> ayeti hakkında şöyle b</w:t>
      </w:r>
      <w:r w:rsidRPr="00294CFF">
        <w:rPr>
          <w:rFonts w:ascii="Garamond" w:hAnsi="Garamond"/>
          <w:i/>
          <w:iCs/>
          <w:sz w:val="24"/>
          <w:szCs w:val="24"/>
        </w:rPr>
        <w:t>u</w:t>
      </w:r>
      <w:r w:rsidRPr="00294CFF">
        <w:rPr>
          <w:rFonts w:ascii="Garamond" w:hAnsi="Garamond"/>
          <w:i/>
          <w:iCs/>
          <w:sz w:val="24"/>
          <w:szCs w:val="24"/>
        </w:rPr>
        <w:t xml:space="preserve">yurmuştur: </w:t>
      </w:r>
      <w:r w:rsidRPr="0087651F">
        <w:rPr>
          <w:rFonts w:ascii="Garamond" w:hAnsi="Garamond"/>
          <w:sz w:val="24"/>
          <w:szCs w:val="24"/>
        </w:rPr>
        <w:t>“Ölüm anında Muha</w:t>
      </w:r>
      <w:r w:rsidRPr="0087651F">
        <w:rPr>
          <w:rFonts w:ascii="Garamond" w:hAnsi="Garamond"/>
          <w:sz w:val="24"/>
          <w:szCs w:val="24"/>
        </w:rPr>
        <w:t>m</w:t>
      </w:r>
      <w:r w:rsidRPr="0087651F">
        <w:rPr>
          <w:rFonts w:ascii="Garamond" w:hAnsi="Garamond"/>
          <w:sz w:val="24"/>
          <w:szCs w:val="24"/>
        </w:rPr>
        <w:t>med (s.a.a) ve Ali (a.s) onu cennet</w:t>
      </w:r>
      <w:r w:rsidR="00D01EC8">
        <w:rPr>
          <w:rFonts w:ascii="Garamond" w:hAnsi="Garamond"/>
          <w:sz w:val="24"/>
          <w:szCs w:val="24"/>
        </w:rPr>
        <w:t>l</w:t>
      </w:r>
      <w:r w:rsidRPr="0087651F">
        <w:rPr>
          <w:rFonts w:ascii="Garamond" w:hAnsi="Garamond"/>
          <w:sz w:val="24"/>
          <w:szCs w:val="24"/>
        </w:rPr>
        <w:t>e müjd</w:t>
      </w:r>
      <w:r w:rsidRPr="0087651F">
        <w:rPr>
          <w:rFonts w:ascii="Garamond" w:hAnsi="Garamond"/>
          <w:sz w:val="24"/>
          <w:szCs w:val="24"/>
        </w:rPr>
        <w:t>e</w:t>
      </w:r>
      <w:r w:rsidRPr="0087651F">
        <w:rPr>
          <w:rFonts w:ascii="Garamond" w:hAnsi="Garamond"/>
          <w:sz w:val="24"/>
          <w:szCs w:val="24"/>
        </w:rPr>
        <w:t>ler</w:t>
      </w:r>
      <w:r w:rsidR="00D01EC8">
        <w:rPr>
          <w:rFonts w:ascii="Garamond" w:hAnsi="Garamond"/>
          <w:sz w:val="24"/>
          <w:szCs w:val="24"/>
        </w:rPr>
        <w:t>ler</w:t>
      </w:r>
      <w:r w:rsidRPr="0087651F">
        <w:rPr>
          <w:rFonts w:ascii="Garamond" w:hAnsi="Garamond"/>
          <w:sz w:val="24"/>
          <w:szCs w:val="24"/>
        </w:rPr>
        <w:t>.</w:t>
      </w:r>
      <w:r w:rsidR="000A6614" w:rsidRPr="0087651F">
        <w:rPr>
          <w:rFonts w:ascii="Garamond" w:hAnsi="Garamond"/>
          <w:sz w:val="24"/>
        </w:rPr>
        <w:t>”</w:t>
      </w:r>
      <w:r w:rsidR="000A6614" w:rsidRPr="0087651F">
        <w:rPr>
          <w:rStyle w:val="FootnoteReference"/>
          <w:rFonts w:ascii="Garamond" w:hAnsi="Garamond"/>
          <w:sz w:val="24"/>
        </w:rPr>
        <w:footnoteReference w:id="249"/>
      </w:r>
    </w:p>
    <w:p w:rsidR="000A6614" w:rsidRPr="00294CFF" w:rsidRDefault="0015725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 xml:space="preserve">Bizi en çok seven </w:t>
      </w:r>
      <w:r w:rsidRPr="0087651F">
        <w:rPr>
          <w:rFonts w:ascii="Garamond" w:hAnsi="Garamond"/>
          <w:sz w:val="24"/>
        </w:rPr>
        <w:lastRenderedPageBreak/>
        <w:t>taraftarlarımızın can vermesi tıpkı sizden birinin bir yaz günü içtiği soğuk su gibidir. Onların geriye kalanları ise kendi yataklarında en güzel hal üzere ölür. Bu hal sizden her birinin o şekilde ölmeyi arzuladığı bir halettir.</w:t>
      </w:r>
      <w:r w:rsidR="000A6614" w:rsidRPr="0087651F">
        <w:rPr>
          <w:rFonts w:ascii="Garamond" w:hAnsi="Garamond"/>
          <w:sz w:val="24"/>
        </w:rPr>
        <w:t>”</w:t>
      </w:r>
      <w:r w:rsidR="000A6614" w:rsidRPr="0087651F">
        <w:rPr>
          <w:rStyle w:val="FootnoteReference"/>
          <w:rFonts w:ascii="Garamond" w:hAnsi="Garamond"/>
          <w:sz w:val="24"/>
        </w:rPr>
        <w:footnoteReference w:id="250"/>
      </w:r>
    </w:p>
    <w:p w:rsidR="000A6614" w:rsidRPr="00294CFF" w:rsidRDefault="00EC2EB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Mirac hadisinde şöyle yer almıştır: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Kul ölüm haletine büründüğü zaman başının üzerinde melekler durur, her meleğin elinde Kevser suyu</w:t>
      </w:r>
      <w:r w:rsidR="00A02D35" w:rsidRPr="0087651F">
        <w:rPr>
          <w:rFonts w:ascii="Garamond" w:hAnsi="Garamond"/>
          <w:sz w:val="24"/>
        </w:rPr>
        <w:t>ndan dolmuş bir bardak bulunur, bir de cennet şarabından bir bardak bulunur. Ondan ölümün acılığı ve gevşekliği gitsin diye onun ruhuna içirirler ve ona büyük müjde vererek şöyle derler: “Ne güzel sana! Yerin kutlu olsun. Sen</w:t>
      </w:r>
      <w:r w:rsidR="00680659">
        <w:rPr>
          <w:rFonts w:ascii="Garamond" w:hAnsi="Garamond"/>
          <w:sz w:val="24"/>
        </w:rPr>
        <w:t>,</w:t>
      </w:r>
      <w:r w:rsidR="00A02D35" w:rsidRPr="0087651F">
        <w:rPr>
          <w:rFonts w:ascii="Garamond" w:hAnsi="Garamond"/>
          <w:sz w:val="24"/>
        </w:rPr>
        <w:t xml:space="preserve"> yakın</w:t>
      </w:r>
      <w:r w:rsidR="00680659">
        <w:rPr>
          <w:rFonts w:ascii="Garamond" w:hAnsi="Garamond"/>
          <w:sz w:val="24"/>
        </w:rPr>
        <w:t>,</w:t>
      </w:r>
      <w:r w:rsidR="00A02D35" w:rsidRPr="0087651F">
        <w:rPr>
          <w:rFonts w:ascii="Garamond" w:hAnsi="Garamond"/>
          <w:sz w:val="24"/>
        </w:rPr>
        <w:t xml:space="preserve"> seni seven</w:t>
      </w:r>
      <w:r w:rsidR="00680659">
        <w:rPr>
          <w:rFonts w:ascii="Garamond" w:hAnsi="Garamond"/>
          <w:sz w:val="24"/>
        </w:rPr>
        <w:t>,</w:t>
      </w:r>
      <w:r w:rsidR="00A02D35" w:rsidRPr="0087651F">
        <w:rPr>
          <w:rFonts w:ascii="Garamond" w:hAnsi="Garamond"/>
          <w:sz w:val="24"/>
        </w:rPr>
        <w:t xml:space="preserve"> hikmet ve izzet sahibi rabbinin yanına gidiyorsun.</w:t>
      </w:r>
      <w:r w:rsidR="000A6614" w:rsidRPr="0087651F">
        <w:rPr>
          <w:rFonts w:ascii="Garamond" w:hAnsi="Garamond"/>
          <w:sz w:val="24"/>
        </w:rPr>
        <w:t>”</w:t>
      </w:r>
      <w:r w:rsidR="000A6614" w:rsidRPr="0087651F">
        <w:rPr>
          <w:rStyle w:val="FootnoteReference"/>
          <w:rFonts w:ascii="Garamond" w:hAnsi="Garamond"/>
          <w:sz w:val="24"/>
        </w:rPr>
        <w:footnoteReference w:id="251"/>
      </w:r>
    </w:p>
    <w:p w:rsidR="000A6614" w:rsidRPr="00294CFF" w:rsidRDefault="00EC2EBB" w:rsidP="00A457D2">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A02D35" w:rsidRPr="0087651F">
        <w:rPr>
          <w:rFonts w:ascii="Garamond" w:hAnsi="Garamond"/>
          <w:sz w:val="24"/>
        </w:rPr>
        <w:t xml:space="preserve">Müminin müjdelendiği ilk şey, </w:t>
      </w:r>
      <w:r w:rsidR="00A457D2">
        <w:rPr>
          <w:rFonts w:ascii="Garamond" w:hAnsi="Garamond"/>
          <w:sz w:val="24"/>
        </w:rPr>
        <w:t>rahatlık, güzel rızık ve Naim cennetidir</w:t>
      </w:r>
      <w:r w:rsidR="00A02D35" w:rsidRPr="0087651F">
        <w:rPr>
          <w:rFonts w:ascii="Garamond" w:hAnsi="Garamond"/>
          <w:sz w:val="24"/>
        </w:rPr>
        <w:t xml:space="preserve">. Mümine verilen ilk müjde ise, ona </w:t>
      </w:r>
      <w:r w:rsidR="008F605B" w:rsidRPr="0087651F">
        <w:rPr>
          <w:rFonts w:ascii="Garamond" w:hAnsi="Garamond"/>
          <w:sz w:val="24"/>
        </w:rPr>
        <w:t xml:space="preserve">şöyle denmesidir: “Ey Allah’ın dostu! Seni Allah’ın hoşnutluğu ve cennetle müjdeliyorum. Çok hoş geldin! Allah seni teşyi edenleri bağışladı. Senin için bağışlanma dileyenlerin duasını kabul etti. </w:t>
      </w:r>
      <w:r w:rsidR="008F605B" w:rsidRPr="0087651F">
        <w:rPr>
          <w:rFonts w:ascii="Garamond" w:hAnsi="Garamond"/>
          <w:sz w:val="24"/>
        </w:rPr>
        <w:lastRenderedPageBreak/>
        <w:t>Senin iyi olduğuna dair tanıklık eden kimsenin tanıklığını kabul etti.</w:t>
      </w:r>
      <w:r w:rsidR="000A6614" w:rsidRPr="0087651F">
        <w:rPr>
          <w:rFonts w:ascii="Garamond" w:hAnsi="Garamond"/>
          <w:sz w:val="24"/>
        </w:rPr>
        <w:t>”</w:t>
      </w:r>
      <w:r w:rsidR="000A6614" w:rsidRPr="0087651F">
        <w:rPr>
          <w:rStyle w:val="FootnoteReference"/>
          <w:rFonts w:ascii="Garamond" w:hAnsi="Garamond"/>
          <w:sz w:val="24"/>
        </w:rPr>
        <w:footnoteReference w:id="252"/>
      </w:r>
    </w:p>
    <w:p w:rsidR="000A6614" w:rsidRPr="00294CFF" w:rsidRDefault="00A457D2" w:rsidP="0087651F">
      <w:pPr>
        <w:spacing w:line="300" w:lineRule="atLeast"/>
        <w:ind w:firstLine="284"/>
        <w:jc w:val="both"/>
        <w:rPr>
          <w:rFonts w:ascii="Garamond" w:hAnsi="Garamond"/>
          <w:i/>
          <w:iCs/>
          <w:sz w:val="24"/>
        </w:rPr>
      </w:pPr>
      <w:r>
        <w:rPr>
          <w:rFonts w:ascii="Garamond" w:hAnsi="Garamond"/>
          <w:i/>
          <w:iCs/>
          <w:sz w:val="24"/>
        </w:rPr>
        <w:t>Bak. 3726. bölüm, 19136. hadis</w:t>
      </w:r>
    </w:p>
    <w:p w:rsidR="008F605B" w:rsidRPr="00294CFF" w:rsidRDefault="000A6614" w:rsidP="0087651F">
      <w:pPr>
        <w:pStyle w:val="Heading1"/>
        <w:spacing w:line="300" w:lineRule="atLeast"/>
        <w:ind w:firstLine="284"/>
      </w:pPr>
      <w:bookmarkStart w:id="64" w:name="_Toc23535900"/>
      <w:r w:rsidRPr="00294CFF">
        <w:t>3724. Bölüm</w:t>
      </w:r>
      <w:bookmarkEnd w:id="64"/>
    </w:p>
    <w:p w:rsidR="000A6614" w:rsidRPr="00294CFF" w:rsidRDefault="008F605B" w:rsidP="0087651F">
      <w:pPr>
        <w:pStyle w:val="Heading1"/>
        <w:spacing w:line="300" w:lineRule="atLeast"/>
        <w:ind w:firstLine="284"/>
      </w:pPr>
      <w:bookmarkStart w:id="65" w:name="_Toc23535901"/>
      <w:r w:rsidRPr="00294CFF">
        <w:t>Mümin İçin Ölüm Güzel Kokan Bir Deste Gül Gibidir</w:t>
      </w:r>
      <w:bookmarkEnd w:id="65"/>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A457D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8F605B" w:rsidRPr="0087651F">
        <w:rPr>
          <w:rFonts w:ascii="Garamond" w:hAnsi="Garamond"/>
          <w:sz w:val="24"/>
        </w:rPr>
        <w:t>Mümin için ölüm güzel kokan bir deste gül gibidir.</w:t>
      </w:r>
      <w:r w:rsidR="000A6614" w:rsidRPr="0087651F">
        <w:rPr>
          <w:rFonts w:ascii="Garamond" w:hAnsi="Garamond"/>
          <w:sz w:val="24"/>
        </w:rPr>
        <w:t>”</w:t>
      </w:r>
      <w:r w:rsidR="000A6614" w:rsidRPr="0087651F">
        <w:rPr>
          <w:rStyle w:val="FootnoteReference"/>
          <w:rFonts w:ascii="Garamond" w:hAnsi="Garamond"/>
          <w:sz w:val="24"/>
        </w:rPr>
        <w:footnoteReference w:id="253"/>
      </w:r>
    </w:p>
    <w:p w:rsidR="000A6614" w:rsidRPr="00294CFF" w:rsidRDefault="00A457D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8F605B" w:rsidRPr="0087651F">
        <w:rPr>
          <w:rFonts w:ascii="Garamond" w:hAnsi="Garamond"/>
          <w:sz w:val="24"/>
        </w:rPr>
        <w:t>Müminin armağanı ölümdür.</w:t>
      </w:r>
      <w:r w:rsidR="000A6614" w:rsidRPr="0087651F">
        <w:rPr>
          <w:rFonts w:ascii="Garamond" w:hAnsi="Garamond"/>
          <w:sz w:val="24"/>
        </w:rPr>
        <w:t>”</w:t>
      </w:r>
      <w:r w:rsidR="000A6614" w:rsidRPr="0087651F">
        <w:rPr>
          <w:rStyle w:val="FootnoteReference"/>
          <w:rFonts w:ascii="Garamond" w:hAnsi="Garamond"/>
          <w:sz w:val="24"/>
        </w:rPr>
        <w:footnoteReference w:id="25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F605B" w:rsidRPr="0087651F">
        <w:rPr>
          <w:rFonts w:ascii="Garamond" w:hAnsi="Garamond"/>
          <w:sz w:val="24"/>
        </w:rPr>
        <w:t>Mümin için en iyi armağan ölümdür.</w:t>
      </w:r>
      <w:r w:rsidRPr="0087651F">
        <w:rPr>
          <w:rFonts w:ascii="Garamond" w:hAnsi="Garamond"/>
          <w:sz w:val="24"/>
        </w:rPr>
        <w:t>”</w:t>
      </w:r>
      <w:r w:rsidRPr="0087651F">
        <w:rPr>
          <w:rStyle w:val="FootnoteReference"/>
          <w:rFonts w:ascii="Garamond" w:hAnsi="Garamond"/>
          <w:sz w:val="24"/>
        </w:rPr>
        <w:footnoteReference w:id="25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4D606C" w:rsidRPr="0087651F">
        <w:rPr>
          <w:rFonts w:ascii="Garamond" w:hAnsi="Garamond"/>
          <w:sz w:val="24"/>
        </w:rPr>
        <w:t>İman ve takvayı kalbiyle bürünen kimseye, ölüm ne de faydalıdır.</w:t>
      </w:r>
      <w:r w:rsidRPr="0087651F">
        <w:rPr>
          <w:rFonts w:ascii="Garamond" w:hAnsi="Garamond"/>
          <w:sz w:val="24"/>
        </w:rPr>
        <w:t>”</w:t>
      </w:r>
      <w:r w:rsidRPr="0087651F">
        <w:rPr>
          <w:rStyle w:val="FootnoteReference"/>
          <w:rFonts w:ascii="Garamond" w:hAnsi="Garamond"/>
          <w:sz w:val="24"/>
        </w:rPr>
        <w:footnoteReference w:id="25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4D606C" w:rsidRPr="0087651F">
        <w:rPr>
          <w:rFonts w:ascii="Garamond" w:hAnsi="Garamond"/>
          <w:sz w:val="24"/>
        </w:rPr>
        <w:t>Ölüm gibi huzur veren şey yoktur.</w:t>
      </w:r>
      <w:r w:rsidRPr="0087651F">
        <w:rPr>
          <w:rFonts w:ascii="Garamond" w:hAnsi="Garamond"/>
          <w:sz w:val="24"/>
        </w:rPr>
        <w:t>”</w:t>
      </w:r>
      <w:r w:rsidRPr="0087651F">
        <w:rPr>
          <w:rStyle w:val="FootnoteReference"/>
          <w:rFonts w:ascii="Garamond" w:hAnsi="Garamond"/>
          <w:sz w:val="24"/>
        </w:rPr>
        <w:footnoteReference w:id="257"/>
      </w:r>
    </w:p>
    <w:p w:rsidR="000A6614" w:rsidRPr="00294CFF" w:rsidRDefault="004D606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Ölüm bir ganimettir.</w:t>
      </w:r>
      <w:r w:rsidR="000A6614" w:rsidRPr="0087651F">
        <w:rPr>
          <w:rFonts w:ascii="Garamond" w:hAnsi="Garamond"/>
          <w:sz w:val="24"/>
        </w:rPr>
        <w:t>”</w:t>
      </w:r>
      <w:r w:rsidR="000A6614" w:rsidRPr="0087651F">
        <w:rPr>
          <w:rStyle w:val="FootnoteReference"/>
          <w:rFonts w:ascii="Garamond" w:hAnsi="Garamond"/>
          <w:sz w:val="24"/>
        </w:rPr>
        <w:footnoteReference w:id="25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4D606C" w:rsidRPr="0087651F">
        <w:rPr>
          <w:rFonts w:ascii="Garamond" w:hAnsi="Garamond"/>
          <w:sz w:val="24"/>
        </w:rPr>
        <w:t>Ölüm iyi kimselerin rahatlık sebebidir.</w:t>
      </w:r>
      <w:r w:rsidRPr="0087651F">
        <w:rPr>
          <w:rFonts w:ascii="Garamond" w:hAnsi="Garamond"/>
          <w:sz w:val="24"/>
        </w:rPr>
        <w:t>”</w:t>
      </w:r>
      <w:r w:rsidRPr="0087651F">
        <w:rPr>
          <w:rStyle w:val="FootnoteReference"/>
          <w:rFonts w:ascii="Garamond" w:hAnsi="Garamond"/>
          <w:sz w:val="24"/>
        </w:rPr>
        <w:footnoteReference w:id="259"/>
      </w:r>
    </w:p>
    <w:p w:rsidR="000A6614" w:rsidRPr="00294CFF" w:rsidRDefault="004D606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Ölüm her Müslüman için bir kefarettir.</w:t>
      </w:r>
      <w:r w:rsidR="000A6614" w:rsidRPr="0087651F">
        <w:rPr>
          <w:rFonts w:ascii="Garamond" w:hAnsi="Garamond"/>
          <w:sz w:val="24"/>
        </w:rPr>
        <w:t>”</w:t>
      </w:r>
      <w:r w:rsidR="000A6614" w:rsidRPr="0087651F">
        <w:rPr>
          <w:rStyle w:val="FootnoteReference"/>
          <w:rFonts w:ascii="Garamond" w:hAnsi="Garamond"/>
          <w:sz w:val="24"/>
        </w:rPr>
        <w:footnoteReference w:id="260"/>
      </w:r>
    </w:p>
    <w:p w:rsidR="000A6614" w:rsidRPr="00294CFF" w:rsidRDefault="000A6614" w:rsidP="0087651F">
      <w:pPr>
        <w:spacing w:line="300" w:lineRule="atLeast"/>
        <w:ind w:firstLine="284"/>
        <w:jc w:val="both"/>
        <w:rPr>
          <w:rFonts w:ascii="Garamond" w:hAnsi="Garamond"/>
          <w:i/>
          <w:iCs/>
          <w:sz w:val="24"/>
        </w:rPr>
      </w:pPr>
    </w:p>
    <w:p w:rsidR="004D606C" w:rsidRPr="00294CFF" w:rsidRDefault="000A6614" w:rsidP="0087651F">
      <w:pPr>
        <w:pStyle w:val="Heading1"/>
        <w:spacing w:line="300" w:lineRule="atLeast"/>
        <w:ind w:firstLine="284"/>
      </w:pPr>
      <w:bookmarkStart w:id="66" w:name="_Toc23535902"/>
      <w:r w:rsidRPr="00294CFF">
        <w:t>3725. Bölüm</w:t>
      </w:r>
      <w:bookmarkEnd w:id="66"/>
    </w:p>
    <w:p w:rsidR="000A6614" w:rsidRPr="00294CFF" w:rsidRDefault="00A6664C" w:rsidP="0087651F">
      <w:pPr>
        <w:pStyle w:val="Heading1"/>
        <w:spacing w:line="300" w:lineRule="atLeast"/>
        <w:ind w:firstLine="284"/>
      </w:pPr>
      <w:bookmarkStart w:id="67" w:name="_Toc23535903"/>
      <w:r w:rsidRPr="00294CFF">
        <w:t>Kafirin Ölümü</w:t>
      </w:r>
      <w:bookmarkEnd w:id="67"/>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“Melekler kendilerine yazık etmiş kimselerin canlarını alırken: “Biz hiçbir kötülük yapmıyorduk” diyerek teslim olurlar. Hayır; öyle değil; doğrusu Allah onların yaptıklarını bilmektedir.”</w:t>
      </w:r>
      <w:r w:rsidRPr="0087651F">
        <w:rPr>
          <w:rStyle w:val="FootnoteReference"/>
          <w:rFonts w:ascii="Garamond" w:hAnsi="Garamond"/>
          <w:sz w:val="24"/>
        </w:rPr>
        <w:t xml:space="preserve"> </w:t>
      </w:r>
      <w:r w:rsidRPr="0087651F">
        <w:rPr>
          <w:rStyle w:val="FootnoteReference"/>
          <w:rFonts w:ascii="Garamond" w:hAnsi="Garamond"/>
          <w:sz w:val="24"/>
        </w:rPr>
        <w:footnoteReference w:id="261"/>
      </w:r>
      <w:r w:rsidRPr="00294CFF">
        <w:rPr>
          <w:rFonts w:ascii="Garamond" w:hAnsi="Garamond" w:cs="Garamond"/>
          <w:b/>
          <w:bCs/>
          <w:sz w:val="24"/>
        </w:rPr>
        <w:t xml:space="preserve"> </w:t>
      </w:r>
    </w:p>
    <w:p w:rsidR="000A6614" w:rsidRDefault="000A6614" w:rsidP="002F4914">
      <w:pPr>
        <w:spacing w:line="300" w:lineRule="atLeast"/>
        <w:ind w:firstLine="284"/>
        <w:jc w:val="both"/>
        <w:rPr>
          <w:rFonts w:ascii="Garamond" w:hAnsi="Garamond"/>
          <w:sz w:val="24"/>
        </w:rPr>
      </w:pPr>
      <w:r w:rsidRPr="00294CFF">
        <w:rPr>
          <w:rFonts w:ascii="Garamond" w:hAnsi="Garamond" w:cs="Garamond"/>
          <w:b/>
          <w:bCs/>
          <w:sz w:val="24"/>
        </w:rPr>
        <w:t>“Melekler, onların yüzlerine ve sırtlarına vurarak canlarını alırken durumları nice olur?”</w:t>
      </w:r>
      <w:r w:rsidRPr="0087651F">
        <w:rPr>
          <w:rStyle w:val="FootnoteReference"/>
          <w:rFonts w:ascii="Garamond" w:hAnsi="Garamond"/>
          <w:sz w:val="24"/>
        </w:rPr>
        <w:t xml:space="preserve"> </w:t>
      </w:r>
      <w:r w:rsidR="002F4914">
        <w:rPr>
          <w:rStyle w:val="FootnoteReference"/>
          <w:rFonts w:ascii="Garamond" w:hAnsi="Garamond"/>
          <w:sz w:val="24"/>
        </w:rPr>
        <w:footnoteReference w:id="262"/>
      </w:r>
    </w:p>
    <w:p w:rsidR="00DB7DB2" w:rsidRPr="00DB7DB2" w:rsidRDefault="00DB7DB2" w:rsidP="0087651F">
      <w:pPr>
        <w:spacing w:line="300" w:lineRule="atLeast"/>
        <w:ind w:firstLine="284"/>
        <w:jc w:val="both"/>
        <w:rPr>
          <w:rFonts w:ascii="Garamond" w:hAnsi="Garamond" w:cs="Garamond"/>
          <w:i/>
          <w:iCs/>
          <w:sz w:val="24"/>
        </w:rPr>
      </w:pPr>
      <w:r>
        <w:rPr>
          <w:rFonts w:ascii="Garamond" w:hAnsi="Garamond"/>
          <w:i/>
          <w:iCs/>
          <w:sz w:val="24"/>
        </w:rPr>
        <w:t>Bak. Nisa, 97, Enfal, 7, Kaf, 29</w:t>
      </w:r>
    </w:p>
    <w:p w:rsidR="000A6614" w:rsidRPr="00294CFF" w:rsidRDefault="00A6664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Eğer dostlarımıza düşman olur, düşmanlarımıza dost kesilir, muhaliflerimizin lakaplarını kullanı</w:t>
      </w:r>
      <w:r w:rsidR="00F70B63" w:rsidRPr="0087651F">
        <w:rPr>
          <w:rFonts w:ascii="Garamond" w:hAnsi="Garamond"/>
          <w:sz w:val="24"/>
        </w:rPr>
        <w:t xml:space="preserve">rsa, ölüm meleği canını almak için geldiği zaman aziz ve celil olan Allah yerine onları ilah edinen o kötü </w:t>
      </w:r>
      <w:r w:rsidR="00F70B63" w:rsidRPr="0087651F">
        <w:rPr>
          <w:rFonts w:ascii="Garamond" w:hAnsi="Garamond"/>
          <w:sz w:val="24"/>
        </w:rPr>
        <w:lastRenderedPageBreak/>
        <w:t xml:space="preserve">kimsenin ilahını </w:t>
      </w:r>
      <w:r w:rsidR="001D65F0" w:rsidRPr="0087651F">
        <w:rPr>
          <w:rFonts w:ascii="Garamond" w:hAnsi="Garamond"/>
          <w:sz w:val="24"/>
        </w:rPr>
        <w:t>çeşitli azaplara mübtela olduğu bir halde, onun k</w:t>
      </w:r>
      <w:r w:rsidR="002F4914">
        <w:rPr>
          <w:rFonts w:ascii="Garamond" w:hAnsi="Garamond"/>
          <w:sz w:val="24"/>
        </w:rPr>
        <w:t>a</w:t>
      </w:r>
      <w:r w:rsidR="00A93301">
        <w:rPr>
          <w:rFonts w:ascii="Garamond" w:hAnsi="Garamond"/>
          <w:sz w:val="24"/>
        </w:rPr>
        <w:t>rş</w:t>
      </w:r>
      <w:r w:rsidR="0085099D">
        <w:rPr>
          <w:rFonts w:ascii="Garamond" w:hAnsi="Garamond"/>
          <w:sz w:val="24"/>
        </w:rPr>
        <w:t>ı</w:t>
      </w:r>
      <w:r w:rsidR="001D65F0" w:rsidRPr="0087651F">
        <w:rPr>
          <w:rFonts w:ascii="Garamond" w:hAnsi="Garamond"/>
          <w:sz w:val="24"/>
        </w:rPr>
        <w:t xml:space="preserve">sında mücessem kılar. Öyle ki onu görür görmez helak olur. Ona sürekli olarak tahammül etme güçlerinin olmadığı azabın sıcaklığı bulaşır. Böylece ölüm meleği ona şöyle der: “Ey kötü kafir! Sen Allah’ın dostlarını, Allah’ın düşmanlarına bıraktın. Bu gün onlar senin için en küçük şey dahi yapamazlar ve hiçbir kaçacak yer yoktur.” O halde böylece, ona öyle büyük bir azap gelip çatar ki, onun çok az bir bölümünü dahi, dünya </w:t>
      </w:r>
      <w:r w:rsidR="00E129D5" w:rsidRPr="0087651F">
        <w:rPr>
          <w:rFonts w:ascii="Garamond" w:hAnsi="Garamond"/>
          <w:sz w:val="24"/>
        </w:rPr>
        <w:t>ehli arasında bölüştürülecek olursa onların hepsi helak olur.</w:t>
      </w:r>
      <w:r w:rsidR="000A6614" w:rsidRPr="0087651F">
        <w:rPr>
          <w:rFonts w:ascii="Garamond" w:hAnsi="Garamond"/>
          <w:sz w:val="24"/>
        </w:rPr>
        <w:t>”</w:t>
      </w:r>
      <w:r w:rsidR="000A6614" w:rsidRPr="0087651F">
        <w:rPr>
          <w:rStyle w:val="FootnoteReference"/>
          <w:rFonts w:ascii="Garamond" w:hAnsi="Garamond"/>
          <w:sz w:val="24"/>
        </w:rPr>
        <w:footnoteReference w:id="26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E129D5" w:rsidRPr="0087651F">
        <w:rPr>
          <w:rFonts w:ascii="Garamond" w:hAnsi="Garamond"/>
          <w:sz w:val="24"/>
        </w:rPr>
        <w:t>Ölüm</w:t>
      </w:r>
      <w:r w:rsidR="006A5FDA">
        <w:rPr>
          <w:rFonts w:ascii="Garamond" w:hAnsi="Garamond"/>
          <w:sz w:val="24"/>
        </w:rPr>
        <w:t>,</w:t>
      </w:r>
      <w:r w:rsidR="00E129D5" w:rsidRPr="0087651F">
        <w:rPr>
          <w:rFonts w:ascii="Garamond" w:hAnsi="Garamond"/>
          <w:sz w:val="24"/>
        </w:rPr>
        <w:t xml:space="preserve"> şehvetine köle ve heva ve heveslerine esir olan kimse için rahatlık sebebidir. Zira hayatı devam ettikçe günahları da artar ve kendi hakkındaki cinayetleri de büyür.</w:t>
      </w:r>
      <w:r w:rsidRPr="0087651F">
        <w:rPr>
          <w:rFonts w:ascii="Garamond" w:hAnsi="Garamond"/>
          <w:sz w:val="24"/>
        </w:rPr>
        <w:t>”</w:t>
      </w:r>
      <w:r w:rsidRPr="0087651F">
        <w:rPr>
          <w:rStyle w:val="FootnoteReference"/>
          <w:rFonts w:ascii="Garamond" w:hAnsi="Garamond"/>
          <w:sz w:val="24"/>
        </w:rPr>
        <w:footnoteReference w:id="264"/>
      </w:r>
    </w:p>
    <w:p w:rsidR="000A6614" w:rsidRPr="00294CFF" w:rsidRDefault="006A5FDA" w:rsidP="0087651F">
      <w:pPr>
        <w:spacing w:line="300" w:lineRule="atLeast"/>
        <w:ind w:firstLine="284"/>
        <w:jc w:val="both"/>
        <w:rPr>
          <w:rFonts w:ascii="Garamond" w:hAnsi="Garamond"/>
          <w:i/>
          <w:iCs/>
          <w:sz w:val="24"/>
        </w:rPr>
      </w:pPr>
      <w:r>
        <w:rPr>
          <w:rFonts w:ascii="Garamond" w:hAnsi="Garamond"/>
          <w:i/>
          <w:iCs/>
          <w:sz w:val="24"/>
        </w:rPr>
        <w:t>Bak. 3722 ve 3785. bölümler</w:t>
      </w:r>
    </w:p>
    <w:p w:rsidR="00E129D5" w:rsidRPr="00294CFF" w:rsidRDefault="000A6614" w:rsidP="0087651F">
      <w:pPr>
        <w:pStyle w:val="Heading1"/>
        <w:spacing w:line="300" w:lineRule="atLeast"/>
        <w:ind w:firstLine="284"/>
      </w:pPr>
      <w:bookmarkStart w:id="68" w:name="_Toc23535904"/>
      <w:r w:rsidRPr="00294CFF">
        <w:t>3726. Bölüm</w:t>
      </w:r>
      <w:bookmarkEnd w:id="68"/>
    </w:p>
    <w:p w:rsidR="000A6614" w:rsidRPr="00294CFF" w:rsidRDefault="00E129D5" w:rsidP="0087651F">
      <w:pPr>
        <w:pStyle w:val="Heading1"/>
        <w:spacing w:line="300" w:lineRule="atLeast"/>
        <w:ind w:firstLine="284"/>
      </w:pPr>
      <w:bookmarkStart w:id="69" w:name="_Toc23535905"/>
      <w:r w:rsidRPr="00294CFF">
        <w:t>Ölüm Meleği</w:t>
      </w:r>
      <w:bookmarkEnd w:id="69"/>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“O, kulların üstünde yegane kahirdir, size koruyucular gönderir. Artık birinize ölüm gelince </w:t>
      </w:r>
      <w:r w:rsidRPr="00294CFF">
        <w:rPr>
          <w:rFonts w:ascii="Garamond" w:hAnsi="Garamond" w:cs="Garamond"/>
          <w:b/>
          <w:bCs/>
          <w:sz w:val="24"/>
        </w:rPr>
        <w:lastRenderedPageBreak/>
        <w:t>elçilerimiz, bir eksiklik yapmaksızın onun canını alırlar.”</w:t>
      </w:r>
      <w:r w:rsidRPr="00294CFF">
        <w:rPr>
          <w:rStyle w:val="FootnoteReference"/>
          <w:rFonts w:ascii="Garamond" w:hAnsi="Garamond"/>
          <w:b/>
          <w:bCs/>
          <w:sz w:val="24"/>
        </w:rPr>
        <w:footnoteReference w:id="265"/>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“Allah, öleceklerin ölümleri anında, ölmeyeceklerin de uykuları esnasında ruhlarını alır. Ölmelerine hükmettiği kimselerinkini tutar, diğerlerini bir süreye kadar salıverir. Doğrusu bunda düşünen kimseler için dersler vardır.”</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266"/>
      </w:r>
      <w:r w:rsidRPr="00294CFF">
        <w:rPr>
          <w:rFonts w:ascii="Garamond" w:hAnsi="Garamond" w:cs="Garamond"/>
          <w:b/>
          <w:bCs/>
          <w:sz w:val="24"/>
        </w:rPr>
        <w:t xml:space="preserve"> </w:t>
      </w:r>
    </w:p>
    <w:p w:rsidR="000A6614" w:rsidRPr="00294CFF" w:rsidRDefault="000A6614" w:rsidP="0087651F">
      <w:pPr>
        <w:spacing w:line="300" w:lineRule="atLeast"/>
        <w:ind w:firstLine="284"/>
        <w:jc w:val="lowKashida"/>
        <w:rPr>
          <w:rFonts w:ascii="Garamond" w:hAnsi="Garamond"/>
          <w:b/>
          <w:bCs/>
          <w:sz w:val="24"/>
        </w:rPr>
      </w:pPr>
      <w:r w:rsidRPr="00294CFF">
        <w:rPr>
          <w:rFonts w:ascii="Garamond" w:hAnsi="Garamond" w:cs="Garamond"/>
          <w:b/>
          <w:bCs/>
          <w:sz w:val="24"/>
        </w:rPr>
        <w:t>“De ki: “Size vekil kılınan ölüm meleği canınızı alacak, sonra Rabbinize döndürüleceksiniz.”</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267"/>
      </w:r>
    </w:p>
    <w:p w:rsidR="000A6614" w:rsidRPr="00294CFF" w:rsidRDefault="00DE4954" w:rsidP="0087651F">
      <w:pPr>
        <w:spacing w:line="300" w:lineRule="atLeast"/>
        <w:ind w:firstLine="284"/>
        <w:jc w:val="lowKashida"/>
        <w:rPr>
          <w:rFonts w:ascii="Garamond" w:hAnsi="Garamond" w:cs="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A’raf suresi, 37. </w:t>
      </w:r>
      <w:r w:rsidRPr="00294CFF">
        <w:rPr>
          <w:rFonts w:ascii="Garamond" w:hAnsi="Garamond"/>
          <w:i/>
          <w:iCs/>
          <w:sz w:val="24"/>
        </w:rPr>
        <w:t>Ayet</w:t>
      </w:r>
      <w:r w:rsidR="000A6614" w:rsidRPr="00294CFF">
        <w:rPr>
          <w:rFonts w:ascii="Garamond" w:hAnsi="Garamond"/>
          <w:i/>
          <w:iCs/>
          <w:sz w:val="24"/>
        </w:rPr>
        <w:t xml:space="preserve">; Yunus suresi, 104. </w:t>
      </w:r>
      <w:r w:rsidRPr="00294CFF">
        <w:rPr>
          <w:rFonts w:ascii="Garamond" w:hAnsi="Garamond"/>
          <w:i/>
          <w:iCs/>
          <w:sz w:val="24"/>
        </w:rPr>
        <w:t>Ayet</w:t>
      </w:r>
      <w:r w:rsidR="00457F1C">
        <w:rPr>
          <w:rFonts w:ascii="Garamond" w:hAnsi="Garamond"/>
          <w:i/>
          <w:iCs/>
          <w:sz w:val="24"/>
        </w:rPr>
        <w:t>; Nahl suresi, 28,</w:t>
      </w:r>
      <w:r w:rsidR="000A6614" w:rsidRPr="00294CFF">
        <w:rPr>
          <w:rFonts w:ascii="Garamond" w:hAnsi="Garamond"/>
          <w:i/>
          <w:iCs/>
          <w:sz w:val="24"/>
        </w:rPr>
        <w:t xml:space="preserve">32. </w:t>
      </w:r>
      <w:r w:rsidRPr="00294CFF">
        <w:rPr>
          <w:rFonts w:ascii="Garamond" w:hAnsi="Garamond"/>
          <w:i/>
          <w:iCs/>
          <w:sz w:val="24"/>
        </w:rPr>
        <w:t>Ayetler</w:t>
      </w:r>
    </w:p>
    <w:p w:rsidR="000A6614" w:rsidRPr="00294CFF" w:rsidRDefault="000A6614" w:rsidP="00172327">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CA6F6E" w:rsidRPr="00294CFF">
        <w:rPr>
          <w:rFonts w:ascii="Garamond" w:hAnsi="Garamond"/>
          <w:i/>
          <w:iCs/>
          <w:sz w:val="24"/>
        </w:rPr>
        <w:t>, Kur’an’da çelişki olduğunu iddia eden bir Zındık’a cevap olarak</w:t>
      </w:r>
      <w:r w:rsidRPr="00294CFF">
        <w:rPr>
          <w:rFonts w:ascii="Garamond" w:hAnsi="Garamond"/>
          <w:i/>
          <w:iCs/>
          <w:sz w:val="24"/>
        </w:rPr>
        <w:t xml:space="preserve"> şöyle buyurmuştur: </w:t>
      </w:r>
      <w:r w:rsidR="009D0527" w:rsidRPr="00294CFF">
        <w:rPr>
          <w:rFonts w:ascii="Garamond" w:hAnsi="Garamond"/>
          <w:i/>
          <w:iCs/>
          <w:sz w:val="24"/>
        </w:rPr>
        <w:t>“</w:t>
      </w:r>
      <w:r w:rsidR="009D0527" w:rsidRPr="00294CFF">
        <w:rPr>
          <w:rFonts w:ascii="Garamond" w:hAnsi="Garamond" w:cs="Garamond"/>
          <w:b/>
          <w:bCs/>
          <w:sz w:val="24"/>
        </w:rPr>
        <w:t>Allah, öleceklerin ölümleri anında, ölmeyeceklerin de uykuları esnasında ruhlarını alır</w:t>
      </w:r>
      <w:r w:rsidR="00457F1C">
        <w:rPr>
          <w:rFonts w:ascii="Garamond" w:hAnsi="Garamond" w:cs="Garamond"/>
          <w:b/>
          <w:bCs/>
          <w:sz w:val="24"/>
        </w:rPr>
        <w:t>.</w:t>
      </w:r>
      <w:r w:rsidR="009D0527" w:rsidRPr="00294CFF">
        <w:rPr>
          <w:rFonts w:ascii="Garamond" w:hAnsi="Garamond" w:cs="Garamond"/>
          <w:b/>
          <w:bCs/>
          <w:sz w:val="24"/>
        </w:rPr>
        <w:t>”</w:t>
      </w:r>
      <w:r w:rsidR="00457F1C">
        <w:rPr>
          <w:rFonts w:ascii="Garamond" w:hAnsi="Garamond" w:cs="Garamond"/>
          <w:b/>
          <w:bCs/>
          <w:sz w:val="24"/>
        </w:rPr>
        <w:t xml:space="preserve"> Ö</w:t>
      </w:r>
      <w:r w:rsidR="009D0527" w:rsidRPr="00294CFF">
        <w:rPr>
          <w:rFonts w:ascii="Garamond" w:hAnsi="Garamond" w:cs="Garamond"/>
          <w:b/>
          <w:bCs/>
          <w:sz w:val="24"/>
        </w:rPr>
        <w:t>lüm meleği canınızı alacak</w:t>
      </w:r>
      <w:r w:rsidR="00457F1C">
        <w:rPr>
          <w:rFonts w:ascii="Garamond" w:hAnsi="Garamond" w:cs="Garamond"/>
          <w:b/>
          <w:bCs/>
          <w:sz w:val="24"/>
        </w:rPr>
        <w:t>.</w:t>
      </w:r>
      <w:r w:rsidR="009D0527" w:rsidRPr="00294CFF">
        <w:rPr>
          <w:rFonts w:ascii="Garamond" w:hAnsi="Garamond" w:cs="Garamond"/>
          <w:b/>
          <w:bCs/>
          <w:sz w:val="24"/>
        </w:rPr>
        <w:t xml:space="preserve">” “Melekler onların canını temizlenmiş olarak alırken: “Melekler kendilerine yazık etmiş kimselerin canlarını alırken” </w:t>
      </w:r>
      <w:r w:rsidR="00424193" w:rsidRPr="0087651F">
        <w:rPr>
          <w:rFonts w:ascii="Garamond" w:hAnsi="Garamond"/>
          <w:sz w:val="24"/>
        </w:rPr>
        <w:t xml:space="preserve">ayetlerine gelince, Allah Tebarek ve Teala </w:t>
      </w:r>
      <w:r w:rsidR="00424193" w:rsidRPr="0087651F">
        <w:rPr>
          <w:rFonts w:ascii="Garamond" w:hAnsi="Garamond"/>
          <w:sz w:val="24"/>
        </w:rPr>
        <w:lastRenderedPageBreak/>
        <w:t>bu işi (canları almayı) bizzat üstlenmekten çok daha yücedir.</w:t>
      </w:r>
      <w:r w:rsidR="00B45504" w:rsidRPr="0087651F">
        <w:rPr>
          <w:rFonts w:ascii="Garamond" w:hAnsi="Garamond"/>
          <w:sz w:val="24"/>
        </w:rPr>
        <w:t xml:space="preserve"> </w:t>
      </w:r>
      <w:r w:rsidR="005645B5">
        <w:rPr>
          <w:rFonts w:ascii="Garamond" w:hAnsi="Garamond"/>
          <w:sz w:val="24"/>
        </w:rPr>
        <w:t>Elçi</w:t>
      </w:r>
      <w:r w:rsidR="00B45504" w:rsidRPr="0087651F">
        <w:rPr>
          <w:rFonts w:ascii="Garamond" w:hAnsi="Garamond"/>
          <w:sz w:val="24"/>
        </w:rPr>
        <w:t>lerin</w:t>
      </w:r>
      <w:r w:rsidR="005645B5">
        <w:rPr>
          <w:rFonts w:ascii="Garamond" w:hAnsi="Garamond"/>
          <w:sz w:val="24"/>
        </w:rPr>
        <w:t>in</w:t>
      </w:r>
      <w:r w:rsidR="00B45504" w:rsidRPr="0087651F">
        <w:rPr>
          <w:rFonts w:ascii="Garamond" w:hAnsi="Garamond"/>
          <w:sz w:val="24"/>
        </w:rPr>
        <w:t xml:space="preserve"> ve meleklerin</w:t>
      </w:r>
      <w:r w:rsidR="005645B5">
        <w:rPr>
          <w:rFonts w:ascii="Garamond" w:hAnsi="Garamond"/>
          <w:sz w:val="24"/>
        </w:rPr>
        <w:t>in</w:t>
      </w:r>
      <w:r w:rsidR="00B45504" w:rsidRPr="0087651F">
        <w:rPr>
          <w:rFonts w:ascii="Garamond" w:hAnsi="Garamond"/>
          <w:sz w:val="24"/>
        </w:rPr>
        <w:t xml:space="preserve"> işi onun işi sayılmaktadır. Zira onlar Allah’ın emriyle çalışmaktadır… O halde herkim itaat ve teslimiyet ehli olursa, rahmet melekleri canını almayı üstlenir. Herkim de günah ve isyan ehli olursa, ruhunu almayı azap melekleri üstlenir. Ölüm meleğinin rahmet</w:t>
      </w:r>
      <w:r w:rsidR="005645B5">
        <w:rPr>
          <w:rFonts w:ascii="Garamond" w:hAnsi="Garamond"/>
          <w:sz w:val="24"/>
        </w:rPr>
        <w:t xml:space="preserve"> melekleri </w:t>
      </w:r>
      <w:r w:rsidR="00172327">
        <w:rPr>
          <w:rFonts w:ascii="Garamond" w:hAnsi="Garamond"/>
          <w:sz w:val="24"/>
        </w:rPr>
        <w:t xml:space="preserve"> ve azap melekleri diye</w:t>
      </w:r>
      <w:r w:rsidR="00B45504" w:rsidRPr="0087651F">
        <w:rPr>
          <w:rFonts w:ascii="Garamond" w:hAnsi="Garamond"/>
          <w:sz w:val="24"/>
        </w:rPr>
        <w:t xml:space="preserve"> yardımcı</w:t>
      </w:r>
      <w:r w:rsidR="00172327">
        <w:rPr>
          <w:rFonts w:ascii="Garamond" w:hAnsi="Garamond"/>
          <w:sz w:val="24"/>
        </w:rPr>
        <w:t>ları</w:t>
      </w:r>
      <w:r w:rsidR="00B45504" w:rsidRPr="0087651F">
        <w:rPr>
          <w:rFonts w:ascii="Garamond" w:hAnsi="Garamond"/>
          <w:sz w:val="24"/>
        </w:rPr>
        <w:t xml:space="preserve"> vardır ve sadece onun emrini yerine getirirler. Dolayısıyla onların işi de gerçekte onun işi sayılmaktadır. Onlar her ne yaparlarsa, ölüm meleğine isnat edilir. O halde onların ameli de ölüm meleğinin amelidir. Ölüm meleğinin ameli de Allah’ın amelidir. Zira Allah canları istediği kimsenin eliyle alır.</w:t>
      </w:r>
      <w:r w:rsidR="00424193" w:rsidRPr="0087651F">
        <w:rPr>
          <w:rFonts w:ascii="Garamond" w:hAnsi="Garamond"/>
          <w:sz w:val="24"/>
        </w:rPr>
        <w:t>”</w:t>
      </w:r>
      <w:r w:rsidRPr="0087651F">
        <w:rPr>
          <w:rStyle w:val="FootnoteReference"/>
          <w:rFonts w:ascii="Garamond" w:hAnsi="Garamond"/>
          <w:sz w:val="24"/>
        </w:rPr>
        <w:footnoteReference w:id="268"/>
      </w:r>
    </w:p>
    <w:p w:rsidR="000A6614" w:rsidRPr="00294CFF" w:rsidRDefault="000A6614" w:rsidP="00F10B9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7C4FCD" w:rsidRPr="00294CFF">
        <w:rPr>
          <w:rFonts w:ascii="Garamond" w:hAnsi="Garamond"/>
          <w:i/>
          <w:iCs/>
          <w:sz w:val="24"/>
        </w:rPr>
        <w:t>,</w:t>
      </w:r>
      <w:r w:rsidR="00172327">
        <w:rPr>
          <w:rFonts w:ascii="Garamond" w:hAnsi="Garamond"/>
          <w:i/>
          <w:iCs/>
          <w:sz w:val="24"/>
        </w:rPr>
        <w:t xml:space="preserve"> hakeza</w:t>
      </w:r>
      <w:r w:rsidR="007C4FCD" w:rsidRPr="00294CFF">
        <w:rPr>
          <w:rFonts w:ascii="Garamond" w:hAnsi="Garamond"/>
          <w:i/>
          <w:iCs/>
          <w:sz w:val="24"/>
        </w:rPr>
        <w:t xml:space="preserve"> Zındık birine cevap olarak</w:t>
      </w:r>
      <w:r w:rsidRPr="00294CFF">
        <w:rPr>
          <w:rFonts w:ascii="Garamond" w:hAnsi="Garamond"/>
          <w:i/>
          <w:iCs/>
          <w:sz w:val="24"/>
        </w:rPr>
        <w:t xml:space="preserve"> şöyle buyurmuştur: </w:t>
      </w:r>
      <w:r w:rsidRPr="0087651F">
        <w:rPr>
          <w:rFonts w:ascii="Garamond" w:hAnsi="Garamond"/>
          <w:sz w:val="24"/>
        </w:rPr>
        <w:t>“</w:t>
      </w:r>
      <w:r w:rsidR="007C4FCD" w:rsidRPr="0087651F">
        <w:rPr>
          <w:rFonts w:ascii="Garamond" w:hAnsi="Garamond"/>
          <w:sz w:val="24"/>
        </w:rPr>
        <w:t xml:space="preserve">Allah Tebareke ve Teala işleri, </w:t>
      </w:r>
      <w:r w:rsidR="00172327">
        <w:rPr>
          <w:rFonts w:ascii="Garamond" w:hAnsi="Garamond"/>
          <w:sz w:val="24"/>
        </w:rPr>
        <w:t>istediği şekilde idare eder. Y</w:t>
      </w:r>
      <w:r w:rsidR="007C4FCD" w:rsidRPr="0087651F">
        <w:rPr>
          <w:rFonts w:ascii="Garamond" w:hAnsi="Garamond"/>
          <w:sz w:val="24"/>
        </w:rPr>
        <w:t>aratıklarından istediği kimseyi istediği işe tayin eder. Ölüm meleğini kullarından istediği hususunda tayin eder. Meleklerinden elçilerini, yaratıklarından istediklerine has kılar. Aziz ve celil olan Allah’ın adlarını anan melekleri de yaratıklarından istediği kims</w:t>
      </w:r>
      <w:r w:rsidR="00F10B9F">
        <w:rPr>
          <w:rFonts w:ascii="Garamond" w:hAnsi="Garamond"/>
          <w:sz w:val="24"/>
        </w:rPr>
        <w:t xml:space="preserve">elere </w:t>
      </w:r>
      <w:r w:rsidR="00F10B9F">
        <w:rPr>
          <w:rFonts w:ascii="Garamond" w:hAnsi="Garamond"/>
          <w:sz w:val="24"/>
        </w:rPr>
        <w:lastRenderedPageBreak/>
        <w:t>tayin eder. Allah Tebarek</w:t>
      </w:r>
      <w:r w:rsidR="007C4FCD" w:rsidRPr="0087651F">
        <w:rPr>
          <w:rFonts w:ascii="Garamond" w:hAnsi="Garamond"/>
          <w:sz w:val="24"/>
        </w:rPr>
        <w:t xml:space="preserve"> ve Teala işleri istediği gibi idare eder.</w:t>
      </w:r>
      <w:r w:rsidR="009A39CB" w:rsidRPr="0087651F">
        <w:rPr>
          <w:rFonts w:ascii="Garamond" w:hAnsi="Garamond"/>
          <w:sz w:val="24"/>
        </w:rPr>
        <w:t xml:space="preserve"> Her ilim ve bilgiyi, bilgi sahibi insanlar için açıklayamaz. Zira bazı insanlar (konuları </w:t>
      </w:r>
      <w:r w:rsidR="00F10B9F">
        <w:rPr>
          <w:rFonts w:ascii="Garamond" w:hAnsi="Garamond"/>
          <w:sz w:val="24"/>
        </w:rPr>
        <w:t xml:space="preserve">anlama </w:t>
      </w:r>
      <w:r w:rsidR="009A39CB" w:rsidRPr="0087651F">
        <w:rPr>
          <w:rFonts w:ascii="Garamond" w:hAnsi="Garamond"/>
          <w:sz w:val="24"/>
        </w:rPr>
        <w:t>hususunda) güçlüdür, bazıları ise zayıftır. Hakeza algılama ve bazı ilim</w:t>
      </w:r>
      <w:r w:rsidR="00F10B9F">
        <w:rPr>
          <w:rFonts w:ascii="Garamond" w:hAnsi="Garamond"/>
          <w:sz w:val="24"/>
        </w:rPr>
        <w:t>leri öğrenmeye tahammül etme</w:t>
      </w:r>
      <w:r w:rsidR="009A39CB" w:rsidRPr="0087651F">
        <w:rPr>
          <w:rFonts w:ascii="Garamond" w:hAnsi="Garamond"/>
          <w:sz w:val="24"/>
        </w:rPr>
        <w:t xml:space="preserve"> </w:t>
      </w:r>
      <w:r w:rsidR="00F10B9F">
        <w:rPr>
          <w:rFonts w:ascii="Garamond" w:hAnsi="Garamond"/>
          <w:sz w:val="24"/>
        </w:rPr>
        <w:t xml:space="preserve"> </w:t>
      </w:r>
      <w:r w:rsidR="000D0E8A">
        <w:rPr>
          <w:rFonts w:ascii="Garamond" w:hAnsi="Garamond"/>
          <w:sz w:val="24"/>
        </w:rPr>
        <w:t>kolaydır. Diğer bazısına</w:t>
      </w:r>
      <w:r w:rsidR="009A39CB" w:rsidRPr="0087651F">
        <w:rPr>
          <w:rFonts w:ascii="Garamond" w:hAnsi="Garamond"/>
          <w:sz w:val="24"/>
        </w:rPr>
        <w:t xml:space="preserve"> ise Allah’ın has e</w:t>
      </w:r>
      <w:r w:rsidR="000D0E8A">
        <w:rPr>
          <w:rFonts w:ascii="Garamond" w:hAnsi="Garamond"/>
          <w:sz w:val="24"/>
        </w:rPr>
        <w:t>vliya</w:t>
      </w:r>
      <w:r w:rsidR="009A39CB" w:rsidRPr="0087651F">
        <w:rPr>
          <w:rFonts w:ascii="Garamond" w:hAnsi="Garamond"/>
          <w:sz w:val="24"/>
        </w:rPr>
        <w:t xml:space="preserve"> kulları dışında hiç kimse tahammül edemez.</w:t>
      </w:r>
      <w:r w:rsidR="00F66BF8" w:rsidRPr="0087651F">
        <w:rPr>
          <w:rFonts w:ascii="Garamond" w:hAnsi="Garamond"/>
          <w:sz w:val="24"/>
        </w:rPr>
        <w:t xml:space="preserve"> Allah bu ilmi yüklenmeyi, onlar için kolaylaştırır. Onu anlama yolunda kendilerine yardım eder. Ama senin için sadece şunu bilmen yeterlidir ki dirilten, öldüren Allah’tır. Canlarını ister meleklerden, ister diğerlerinden olsun, yaratıklarından istediğinin eliyle alır. </w:t>
      </w:r>
      <w:r w:rsidRPr="0087651F">
        <w:rPr>
          <w:rFonts w:ascii="Garamond" w:hAnsi="Garamond"/>
          <w:sz w:val="24"/>
        </w:rPr>
        <w:t>”</w:t>
      </w:r>
      <w:r w:rsidRPr="0087651F">
        <w:rPr>
          <w:rStyle w:val="FootnoteReference"/>
          <w:rFonts w:ascii="Garamond" w:hAnsi="Garamond"/>
          <w:sz w:val="24"/>
        </w:rPr>
        <w:footnoteReference w:id="26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F66BF8" w:rsidRPr="00294CFF">
        <w:rPr>
          <w:rFonts w:ascii="Garamond" w:hAnsi="Garamond"/>
          <w:i/>
          <w:iCs/>
          <w:sz w:val="24"/>
        </w:rPr>
        <w:t xml:space="preserve">Sadık </w:t>
      </w:r>
      <w:r w:rsidRPr="00294CFF">
        <w:rPr>
          <w:rFonts w:ascii="Garamond" w:hAnsi="Garamond"/>
          <w:i/>
          <w:iCs/>
          <w:sz w:val="24"/>
        </w:rPr>
        <w:t>(a.s)</w:t>
      </w:r>
      <w:r w:rsidR="000D0E8A">
        <w:rPr>
          <w:rFonts w:ascii="Garamond" w:hAnsi="Garamond"/>
          <w:i/>
          <w:iCs/>
          <w:sz w:val="24"/>
        </w:rPr>
        <w:t>, zikredilen</w:t>
      </w:r>
      <w:r w:rsidR="00F66BF8" w:rsidRPr="00294CFF">
        <w:rPr>
          <w:rFonts w:ascii="Garamond" w:hAnsi="Garamond"/>
          <w:i/>
          <w:iCs/>
          <w:sz w:val="24"/>
        </w:rPr>
        <w:t xml:space="preserve"> ayetlerin açıklamasında</w:t>
      </w:r>
      <w:r w:rsidRPr="00294CFF">
        <w:rPr>
          <w:rFonts w:ascii="Garamond" w:hAnsi="Garamond"/>
          <w:i/>
          <w:iCs/>
          <w:sz w:val="24"/>
        </w:rPr>
        <w:t xml:space="preserve"> şöyle buyurmuştur: </w:t>
      </w:r>
      <w:r w:rsidRPr="0087651F">
        <w:rPr>
          <w:rFonts w:ascii="Garamond" w:hAnsi="Garamond"/>
          <w:sz w:val="24"/>
        </w:rPr>
        <w:t>“</w:t>
      </w:r>
      <w:r w:rsidR="00F66BF8" w:rsidRPr="0087651F">
        <w:rPr>
          <w:rFonts w:ascii="Garamond" w:hAnsi="Garamond"/>
          <w:sz w:val="24"/>
        </w:rPr>
        <w:t xml:space="preserve">Allah Tebareke ve Teala </w:t>
      </w:r>
      <w:r w:rsidR="00850290" w:rsidRPr="0087651F">
        <w:rPr>
          <w:rFonts w:ascii="Garamond" w:hAnsi="Garamond"/>
          <w:sz w:val="24"/>
        </w:rPr>
        <w:t>ölüm meleği için, meleklerden yardımcılar karar kılmıştır ve onlar canları alırlar. Tıpkı yardımcıları olan, onları kendi işleri için gönderen bir hakim gibidir. Böylece melekler insanların canını alır</w:t>
      </w:r>
      <w:r w:rsidR="000D0E8A">
        <w:rPr>
          <w:rFonts w:ascii="Garamond" w:hAnsi="Garamond"/>
          <w:sz w:val="24"/>
        </w:rPr>
        <w:t>lar</w:t>
      </w:r>
      <w:r w:rsidR="00850290" w:rsidRPr="0087651F">
        <w:rPr>
          <w:rFonts w:ascii="Garamond" w:hAnsi="Garamond"/>
          <w:sz w:val="24"/>
        </w:rPr>
        <w:t xml:space="preserve">. Ölüm meleği de bizzat aldığı canlar yanında o canları da meleklerden teslim alır, aziz ve celil olan Allah ise, o canların </w:t>
      </w:r>
      <w:r w:rsidR="00850290" w:rsidRPr="0087651F">
        <w:rPr>
          <w:rFonts w:ascii="Garamond" w:hAnsi="Garamond"/>
          <w:sz w:val="24"/>
        </w:rPr>
        <w:lastRenderedPageBreak/>
        <w:t>hepsini ölüm meleğinden teslim alır.</w:t>
      </w:r>
      <w:r w:rsidRPr="0087651F">
        <w:rPr>
          <w:rFonts w:ascii="Garamond" w:hAnsi="Garamond"/>
          <w:sz w:val="24"/>
        </w:rPr>
        <w:t>”</w:t>
      </w:r>
      <w:r w:rsidRPr="0087651F">
        <w:rPr>
          <w:rStyle w:val="FootnoteReference"/>
          <w:rFonts w:ascii="Garamond" w:hAnsi="Garamond"/>
          <w:sz w:val="24"/>
        </w:rPr>
        <w:footnoteReference w:id="27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50290"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850290" w:rsidRPr="0087651F">
        <w:rPr>
          <w:rFonts w:ascii="Garamond" w:hAnsi="Garamond"/>
          <w:sz w:val="24"/>
        </w:rPr>
        <w:t xml:space="preserve">Ölüm meleğine </w:t>
      </w:r>
      <w:r w:rsidR="000D0E8A">
        <w:rPr>
          <w:rFonts w:ascii="Garamond" w:hAnsi="Garamond"/>
          <w:sz w:val="24"/>
        </w:rPr>
        <w:t xml:space="preserve"> (a.s) </w:t>
      </w:r>
      <w:r w:rsidR="00850290" w:rsidRPr="0087651F">
        <w:rPr>
          <w:rFonts w:ascii="Garamond" w:hAnsi="Garamond"/>
          <w:sz w:val="24"/>
        </w:rPr>
        <w:t>şöyle denildi: “Biri batıda, diğeri ise doğuda olan canları aynı zamanda nasıl alıyorsun?” O şöyle dedi: “Ben onları çağırıyorum, onlar da icabet ediyorlar.” İmam daha sonra şöyle buyurdu: “Ölüm meleği şöyle buyurdu: “Dünya benim k</w:t>
      </w:r>
      <w:r w:rsidR="008F72DA">
        <w:rPr>
          <w:rFonts w:ascii="Garamond" w:hAnsi="Garamond"/>
          <w:sz w:val="24"/>
        </w:rPr>
        <w:t>a</w:t>
      </w:r>
      <w:r w:rsidR="00A93301">
        <w:rPr>
          <w:rFonts w:ascii="Garamond" w:hAnsi="Garamond"/>
          <w:sz w:val="24"/>
        </w:rPr>
        <w:t>rş</w:t>
      </w:r>
      <w:r w:rsidR="0085099D">
        <w:rPr>
          <w:rFonts w:ascii="Garamond" w:hAnsi="Garamond"/>
          <w:sz w:val="24"/>
        </w:rPr>
        <w:t>ı</w:t>
      </w:r>
      <w:r w:rsidR="00850290" w:rsidRPr="0087651F">
        <w:rPr>
          <w:rFonts w:ascii="Garamond" w:hAnsi="Garamond"/>
          <w:sz w:val="24"/>
        </w:rPr>
        <w:t xml:space="preserve">mda, sizlerden birinin </w:t>
      </w:r>
      <w:r w:rsidR="00B77884" w:rsidRPr="0087651F">
        <w:rPr>
          <w:rFonts w:ascii="Garamond" w:hAnsi="Garamond"/>
          <w:sz w:val="24"/>
        </w:rPr>
        <w:t>istediği şekilde elinin</w:t>
      </w:r>
      <w:r w:rsidR="0014010B">
        <w:rPr>
          <w:rFonts w:ascii="Garamond" w:hAnsi="Garamond"/>
          <w:sz w:val="24"/>
        </w:rPr>
        <w:t xml:space="preserve"> altında olan ve istediği kadar aldığı bir kab gibidir. Ve yine dünya benim karşımda sizlerden birinin elinin içinde istediği gibi</w:t>
      </w:r>
      <w:r w:rsidR="00B77884" w:rsidRPr="0087651F">
        <w:rPr>
          <w:rFonts w:ascii="Garamond" w:hAnsi="Garamond"/>
          <w:sz w:val="24"/>
        </w:rPr>
        <w:t xml:space="preserve"> evirip çevirdiği bir dirhem gibidir.</w:t>
      </w:r>
      <w:r w:rsidRPr="0087651F">
        <w:rPr>
          <w:rFonts w:ascii="Garamond" w:hAnsi="Garamond"/>
          <w:sz w:val="24"/>
        </w:rPr>
        <w:t>”</w:t>
      </w:r>
      <w:r w:rsidRPr="0087651F">
        <w:rPr>
          <w:rStyle w:val="FootnoteReference"/>
          <w:rFonts w:ascii="Garamond" w:hAnsi="Garamond"/>
          <w:sz w:val="24"/>
        </w:rPr>
        <w:footnoteReference w:id="271"/>
      </w:r>
    </w:p>
    <w:p w:rsidR="000A6614" w:rsidRPr="00294CFF" w:rsidRDefault="000334BE" w:rsidP="001B48CD">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Ensar’dan birinin yanında ölüm meleğini görünce şöyle buyurmuştur:</w:t>
      </w:r>
      <w:r w:rsidR="000A6614" w:rsidRPr="00294CFF">
        <w:rPr>
          <w:rFonts w:ascii="Garamond" w:hAnsi="Garamond"/>
          <w:i/>
          <w:iCs/>
          <w:sz w:val="24"/>
        </w:rPr>
        <w:t xml:space="preserve"> </w:t>
      </w:r>
      <w:r w:rsidR="000A6614" w:rsidRPr="0087651F">
        <w:rPr>
          <w:rFonts w:ascii="Garamond" w:hAnsi="Garamond"/>
          <w:sz w:val="24"/>
        </w:rPr>
        <w:t>“</w:t>
      </w:r>
      <w:r w:rsidR="00056087">
        <w:rPr>
          <w:rFonts w:ascii="Garamond" w:hAnsi="Garamond"/>
          <w:sz w:val="24"/>
        </w:rPr>
        <w:t>Ey ölüm meleği! Benim sahabe</w:t>
      </w:r>
      <w:r w:rsidR="000723F8" w:rsidRPr="0087651F">
        <w:rPr>
          <w:rFonts w:ascii="Garamond" w:hAnsi="Garamond"/>
          <w:sz w:val="24"/>
        </w:rPr>
        <w:t xml:space="preserve">mi idare et. Zira o </w:t>
      </w:r>
      <w:r w:rsidR="00056087">
        <w:rPr>
          <w:rFonts w:ascii="Garamond" w:hAnsi="Garamond"/>
          <w:sz w:val="24"/>
        </w:rPr>
        <w:t>mümindir.” Ölüm meleği şöyle dedi</w:t>
      </w:r>
      <w:r w:rsidR="000723F8" w:rsidRPr="0087651F">
        <w:rPr>
          <w:rFonts w:ascii="Garamond" w:hAnsi="Garamond"/>
          <w:sz w:val="24"/>
        </w:rPr>
        <w:t>: “Emin ol ve üzülme. Bil ki ben her mümini idare ederim. Ey Muhammed! Bil ki ben ad</w:t>
      </w:r>
      <w:r w:rsidR="00056087">
        <w:rPr>
          <w:rFonts w:ascii="Garamond" w:hAnsi="Garamond"/>
          <w:sz w:val="24"/>
        </w:rPr>
        <w:t>e</w:t>
      </w:r>
      <w:r w:rsidR="000723F8" w:rsidRPr="0087651F">
        <w:rPr>
          <w:rFonts w:ascii="Garamond" w:hAnsi="Garamond"/>
          <w:sz w:val="24"/>
        </w:rPr>
        <w:t xml:space="preserve">moğlunun canını alırım, ailesinden biri feryat edince, aldığım ruhla birlikte bahçenin ortasında durur ve şöyle derim: “Bu ne feryattır! Allah’a yemin olsun ki biz ona zulmetmedik. Canını almada ecelinden öne </w:t>
      </w:r>
      <w:r w:rsidR="000723F8" w:rsidRPr="0087651F">
        <w:rPr>
          <w:rFonts w:ascii="Garamond" w:hAnsi="Garamond"/>
          <w:sz w:val="24"/>
        </w:rPr>
        <w:lastRenderedPageBreak/>
        <w:t xml:space="preserve">geçmedik. Takdirinden daha çabuk yanına gelmedik. Canını alma hususunda bizim de bir günahımız yoktur. Eğer Allah’ın yaptığı şeyden mutlu olursanız mükafatını alırsınız ve eğer üzgün ve </w:t>
      </w:r>
      <w:r w:rsidR="001B48CD">
        <w:rPr>
          <w:rFonts w:ascii="Garamond" w:hAnsi="Garamond"/>
          <w:sz w:val="24"/>
        </w:rPr>
        <w:t>öfkeli</w:t>
      </w:r>
      <w:r w:rsidR="000723F8" w:rsidRPr="0087651F">
        <w:rPr>
          <w:rFonts w:ascii="Garamond" w:hAnsi="Garamond"/>
          <w:sz w:val="24"/>
        </w:rPr>
        <w:t xml:space="preserve"> olursanız günahkar </w:t>
      </w:r>
      <w:r w:rsidR="00620AAF" w:rsidRPr="0087651F">
        <w:rPr>
          <w:rFonts w:ascii="Garamond" w:hAnsi="Garamond"/>
          <w:sz w:val="24"/>
        </w:rPr>
        <w:t>sayılırsınız</w:t>
      </w:r>
      <w:r w:rsidR="000723F8" w:rsidRPr="0087651F">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272"/>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El</w:t>
      </w:r>
      <w:r w:rsidR="000A6614" w:rsidRPr="00294CFF">
        <w:rPr>
          <w:rFonts w:ascii="Garamond" w:hAnsi="Garamond"/>
          <w:i/>
          <w:iCs/>
          <w:sz w:val="24"/>
        </w:rPr>
        <w:t xml:space="preserve">-Bihar, 6/139, 5. Bölüm </w:t>
      </w:r>
    </w:p>
    <w:p w:rsidR="000A6614" w:rsidRPr="00294CFF" w:rsidRDefault="000A6614" w:rsidP="0087651F">
      <w:pPr>
        <w:spacing w:line="300" w:lineRule="atLeast"/>
        <w:ind w:firstLine="284"/>
        <w:jc w:val="both"/>
        <w:rPr>
          <w:rFonts w:ascii="Garamond" w:hAnsi="Garamond"/>
          <w:i/>
          <w:iCs/>
          <w:sz w:val="24"/>
        </w:rPr>
      </w:pPr>
    </w:p>
    <w:p w:rsidR="00620AAF" w:rsidRPr="00294CFF" w:rsidRDefault="000A6614" w:rsidP="0087651F">
      <w:pPr>
        <w:pStyle w:val="Heading1"/>
        <w:spacing w:line="300" w:lineRule="atLeast"/>
        <w:ind w:firstLine="284"/>
      </w:pPr>
      <w:bookmarkStart w:id="70" w:name="_Toc23535906"/>
      <w:r w:rsidRPr="00294CFF">
        <w:t>3727. Bölüm</w:t>
      </w:r>
      <w:bookmarkEnd w:id="70"/>
    </w:p>
    <w:p w:rsidR="000A6614" w:rsidRPr="00294CFF" w:rsidRDefault="002B79D8" w:rsidP="0087651F">
      <w:pPr>
        <w:pStyle w:val="Heading1"/>
        <w:spacing w:line="300" w:lineRule="atLeast"/>
        <w:ind w:firstLine="284"/>
      </w:pPr>
      <w:bookmarkStart w:id="71" w:name="_Toc23535907"/>
      <w:r w:rsidRPr="00294CFF">
        <w:t>İyilerin Ve Kötülerin Ölümü</w:t>
      </w:r>
      <w:bookmarkEnd w:id="71"/>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2B79D8" w:rsidRPr="0087651F">
        <w:rPr>
          <w:rFonts w:ascii="Garamond" w:hAnsi="Garamond"/>
          <w:sz w:val="24"/>
        </w:rPr>
        <w:t>İyilerin ölümü canların</w:t>
      </w:r>
      <w:r w:rsidR="001B48CD">
        <w:rPr>
          <w:rFonts w:ascii="Garamond" w:hAnsi="Garamond"/>
          <w:sz w:val="24"/>
        </w:rPr>
        <w:t>ın</w:t>
      </w:r>
      <w:r w:rsidR="002B79D8" w:rsidRPr="0087651F">
        <w:rPr>
          <w:rFonts w:ascii="Garamond" w:hAnsi="Garamond"/>
          <w:sz w:val="24"/>
        </w:rPr>
        <w:t xml:space="preserve"> rahatlık sebebedir. Kötülerin ölümü ise alem için bir rahatlıktır.</w:t>
      </w:r>
      <w:r w:rsidRPr="0087651F">
        <w:rPr>
          <w:rFonts w:ascii="Garamond" w:hAnsi="Garamond"/>
          <w:sz w:val="24"/>
        </w:rPr>
        <w:t>”</w:t>
      </w:r>
      <w:r w:rsidRPr="0087651F">
        <w:rPr>
          <w:rStyle w:val="FootnoteReference"/>
          <w:rFonts w:ascii="Garamond" w:hAnsi="Garamond"/>
          <w:sz w:val="24"/>
        </w:rPr>
        <w:footnoteReference w:id="273"/>
      </w:r>
    </w:p>
    <w:p w:rsidR="000A6614" w:rsidRPr="00294CFF" w:rsidRDefault="008F59B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1B48CD">
        <w:rPr>
          <w:rFonts w:ascii="Garamond" w:hAnsi="Garamond"/>
          <w:sz w:val="24"/>
        </w:rPr>
        <w:t>(İnsan</w:t>
      </w:r>
      <w:r w:rsidRPr="0087651F">
        <w:rPr>
          <w:rFonts w:ascii="Garamond" w:hAnsi="Garamond"/>
          <w:sz w:val="24"/>
        </w:rPr>
        <w:t>oğlu ölümüyle) ya rahatlığa kavuşmaktadır, ya da kendisinden rahatlığa erişilmektedir. Mümin kul dünyanın sıkıntı ve zorluğundan, Allah-u Teala’nın rahmetine yakın olmaktadır. Kötü kul ise (</w:t>
      </w:r>
      <w:r w:rsidR="001B48CD">
        <w:rPr>
          <w:rFonts w:ascii="Garamond" w:hAnsi="Garamond"/>
          <w:sz w:val="24"/>
        </w:rPr>
        <w:t xml:space="preserve">onun </w:t>
      </w:r>
      <w:r w:rsidRPr="0087651F">
        <w:rPr>
          <w:rFonts w:ascii="Garamond" w:hAnsi="Garamond"/>
          <w:sz w:val="24"/>
        </w:rPr>
        <w:t>ölümüyle) kullar, şehirler, ağaçlar ve canlılar</w:t>
      </w:r>
      <w:r w:rsidR="001B48CD">
        <w:rPr>
          <w:rFonts w:ascii="Garamond" w:hAnsi="Garamond"/>
          <w:sz w:val="24"/>
        </w:rPr>
        <w:t>,</w:t>
      </w:r>
      <w:r w:rsidRPr="0087651F">
        <w:rPr>
          <w:rFonts w:ascii="Garamond" w:hAnsi="Garamond"/>
          <w:sz w:val="24"/>
        </w:rPr>
        <w:t xml:space="preserve"> </w:t>
      </w:r>
      <w:r w:rsidR="0009530F" w:rsidRPr="0087651F">
        <w:rPr>
          <w:rFonts w:ascii="Garamond" w:hAnsi="Garamond"/>
          <w:sz w:val="24"/>
        </w:rPr>
        <w:t>elinden rahata kavuşmaktadır.</w:t>
      </w:r>
      <w:r w:rsidR="000A6614" w:rsidRPr="0087651F">
        <w:rPr>
          <w:rFonts w:ascii="Garamond" w:hAnsi="Garamond"/>
          <w:sz w:val="24"/>
        </w:rPr>
        <w:t>”</w:t>
      </w:r>
      <w:r w:rsidR="000A6614" w:rsidRPr="0087651F">
        <w:rPr>
          <w:rStyle w:val="FootnoteReference"/>
          <w:rFonts w:ascii="Garamond" w:hAnsi="Garamond"/>
          <w:sz w:val="24"/>
        </w:rPr>
        <w:footnoteReference w:id="274"/>
      </w:r>
    </w:p>
    <w:p w:rsidR="000A6614" w:rsidRPr="00294CFF" w:rsidRDefault="0009530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İnsanlar iki kısımdır: Biri rahat eder, </w:t>
      </w:r>
      <w:r w:rsidRPr="0087651F">
        <w:rPr>
          <w:rFonts w:ascii="Garamond" w:hAnsi="Garamond"/>
          <w:sz w:val="24"/>
        </w:rPr>
        <w:lastRenderedPageBreak/>
        <w:t xml:space="preserve">diğerinden ise rahat olunur. Rahat olan kimse mümindir, öldüğü taktirde dünyadan ve sıkıntılarından rahatlığa kavuşmaktadır. Kendisinden rahatlığa erişilen kimse ise kafirdir, öldüğü zaman ağaçlar, </w:t>
      </w:r>
      <w:r w:rsidR="00CC5612" w:rsidRPr="0087651F">
        <w:rPr>
          <w:rFonts w:ascii="Garamond" w:hAnsi="Garamond"/>
          <w:sz w:val="24"/>
        </w:rPr>
        <w:t>hayvanlar ve insanların bir çoğu (onun şerrinden) rahatlığa erişirler.</w:t>
      </w:r>
      <w:r w:rsidR="000A6614" w:rsidRPr="0087651F">
        <w:rPr>
          <w:rFonts w:ascii="Garamond" w:hAnsi="Garamond"/>
          <w:sz w:val="24"/>
        </w:rPr>
        <w:t>”</w:t>
      </w:r>
      <w:r w:rsidR="000A6614" w:rsidRPr="0087651F">
        <w:rPr>
          <w:rStyle w:val="FootnoteReference"/>
          <w:rFonts w:ascii="Garamond" w:hAnsi="Garamond"/>
          <w:sz w:val="24"/>
        </w:rPr>
        <w:footnoteReference w:id="275"/>
      </w:r>
    </w:p>
    <w:p w:rsidR="000A6614" w:rsidRPr="00294CFF" w:rsidRDefault="00CC561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w:t>
      </w:r>
      <w:r w:rsidR="00A76254">
        <w:rPr>
          <w:rFonts w:ascii="Garamond" w:hAnsi="Garamond"/>
          <w:i/>
          <w:iCs/>
          <w:sz w:val="24"/>
        </w:rPr>
        <w:t>esulullah (s.a.a), kendisine, “F</w:t>
      </w:r>
      <w:r w:rsidRPr="00294CFF">
        <w:rPr>
          <w:rFonts w:ascii="Garamond" w:hAnsi="Garamond"/>
          <w:i/>
          <w:iCs/>
          <w:sz w:val="24"/>
        </w:rPr>
        <w:t>alan kimse öldü ve rahatlığa erişti” diye arzedilince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Bağışlanan kimse rahatlığa kavuşmuştur.</w:t>
      </w:r>
      <w:r w:rsidR="000A6614" w:rsidRPr="0087651F">
        <w:rPr>
          <w:rFonts w:ascii="Garamond" w:hAnsi="Garamond"/>
          <w:sz w:val="24"/>
        </w:rPr>
        <w:t>”</w:t>
      </w:r>
      <w:r w:rsidR="000A6614" w:rsidRPr="0087651F">
        <w:rPr>
          <w:rStyle w:val="FootnoteReference"/>
          <w:rFonts w:ascii="Garamond" w:hAnsi="Garamond"/>
          <w:sz w:val="24"/>
        </w:rPr>
        <w:footnoteReference w:id="276"/>
      </w:r>
    </w:p>
    <w:p w:rsidR="000A6614" w:rsidRPr="00294CFF" w:rsidRDefault="000A6614" w:rsidP="0087651F">
      <w:pPr>
        <w:spacing w:line="300" w:lineRule="atLeast"/>
        <w:ind w:firstLine="284"/>
        <w:jc w:val="both"/>
        <w:rPr>
          <w:rFonts w:ascii="Garamond" w:hAnsi="Garamond"/>
          <w:i/>
          <w:iCs/>
          <w:sz w:val="24"/>
        </w:rPr>
      </w:pPr>
    </w:p>
    <w:p w:rsidR="00CC5612" w:rsidRPr="00294CFF" w:rsidRDefault="000A6614" w:rsidP="0087651F">
      <w:pPr>
        <w:pStyle w:val="Heading1"/>
        <w:spacing w:line="300" w:lineRule="atLeast"/>
        <w:ind w:firstLine="284"/>
      </w:pPr>
      <w:bookmarkStart w:id="72" w:name="_Toc23535908"/>
      <w:r w:rsidRPr="00294CFF">
        <w:t>3728. Bölüm</w:t>
      </w:r>
      <w:bookmarkEnd w:id="72"/>
    </w:p>
    <w:p w:rsidR="000A6614" w:rsidRPr="00294CFF" w:rsidRDefault="00CC5612" w:rsidP="0087651F">
      <w:pPr>
        <w:pStyle w:val="Heading1"/>
        <w:spacing w:line="300" w:lineRule="atLeast"/>
        <w:ind w:firstLine="284"/>
      </w:pPr>
      <w:bookmarkStart w:id="73" w:name="_Toc23535909"/>
      <w:r w:rsidRPr="00294CFF">
        <w:t>Ölümü Hatırlamak</w:t>
      </w:r>
      <w:bookmarkEnd w:id="73"/>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CC561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Dünya hakkında en iyi zühd, ölümü hatırlamak, en üstün ibadet ise düşünmektir. O halde herkim vücudunu ölümü hatırlamayla doldurursa, mezarını cennet bahçelerinden biri olarak bulur</w:t>
      </w:r>
      <w:r w:rsidR="00B36628" w:rsidRPr="0087651F">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277"/>
      </w:r>
    </w:p>
    <w:p w:rsidR="000A6614" w:rsidRPr="00294CFF" w:rsidRDefault="00B36628"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Dünya hakkında en üstün züht ölümü hatırlamak, en</w:t>
      </w:r>
      <w:r w:rsidR="00826C4F">
        <w:rPr>
          <w:rFonts w:ascii="Garamond" w:hAnsi="Garamond"/>
          <w:sz w:val="24"/>
        </w:rPr>
        <w:t xml:space="preserve"> üstün ibadet, ölümü hatırlamak ve</w:t>
      </w:r>
      <w:r w:rsidRPr="0087651F">
        <w:rPr>
          <w:rFonts w:ascii="Garamond" w:hAnsi="Garamond"/>
          <w:sz w:val="24"/>
        </w:rPr>
        <w:t xml:space="preserve"> en üstün düşünce de ölümü hatırlamaktır. Her kimin vücudu ölümü hatırlamakla dolarsa, </w:t>
      </w:r>
      <w:r w:rsidRPr="0087651F">
        <w:rPr>
          <w:rFonts w:ascii="Garamond" w:hAnsi="Garamond"/>
          <w:sz w:val="24"/>
        </w:rPr>
        <w:lastRenderedPageBreak/>
        <w:t>mezarında cennet bahçelerinden bir bahçe bulur.</w:t>
      </w:r>
      <w:r w:rsidR="000A6614" w:rsidRPr="0087651F">
        <w:rPr>
          <w:rFonts w:ascii="Garamond" w:hAnsi="Garamond"/>
          <w:sz w:val="24"/>
        </w:rPr>
        <w:t>”</w:t>
      </w:r>
      <w:r w:rsidR="000A6614" w:rsidRPr="0087651F">
        <w:rPr>
          <w:rStyle w:val="FootnoteReference"/>
          <w:rFonts w:ascii="Garamond" w:hAnsi="Garamond"/>
          <w:sz w:val="24"/>
        </w:rPr>
        <w:footnoteReference w:id="278"/>
      </w:r>
    </w:p>
    <w:p w:rsidR="000A6614" w:rsidRPr="00294CFF" w:rsidRDefault="000D581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Hadi (a.s) şöyle buyurmu</w:t>
      </w:r>
      <w:r w:rsidRPr="00294CFF">
        <w:rPr>
          <w:rFonts w:ascii="Garamond" w:hAnsi="Garamond"/>
          <w:i/>
          <w:iCs/>
          <w:sz w:val="24"/>
          <w:szCs w:val="24"/>
        </w:rPr>
        <w:t>ş</w:t>
      </w:r>
      <w:r w:rsidRPr="00294CFF">
        <w:rPr>
          <w:rFonts w:ascii="Garamond" w:hAnsi="Garamond"/>
          <w:i/>
          <w:iCs/>
          <w:sz w:val="24"/>
          <w:szCs w:val="24"/>
        </w:rPr>
        <w:t xml:space="preserve">tur: </w:t>
      </w:r>
      <w:r w:rsidRPr="0087651F">
        <w:rPr>
          <w:rFonts w:ascii="Garamond" w:hAnsi="Garamond"/>
          <w:sz w:val="24"/>
          <w:szCs w:val="24"/>
        </w:rPr>
        <w:t>“Ailenin önünde ölüm yatağına dü</w:t>
      </w:r>
      <w:r w:rsidRPr="0087651F">
        <w:rPr>
          <w:rFonts w:ascii="Garamond" w:hAnsi="Garamond"/>
          <w:sz w:val="24"/>
          <w:szCs w:val="24"/>
        </w:rPr>
        <w:t>ş</w:t>
      </w:r>
      <w:r w:rsidRPr="0087651F">
        <w:rPr>
          <w:rFonts w:ascii="Garamond" w:hAnsi="Garamond"/>
          <w:sz w:val="24"/>
          <w:szCs w:val="24"/>
        </w:rPr>
        <w:t>tüğün, hiçbir tabibin seni ölü</w:t>
      </w:r>
      <w:r w:rsidRPr="0087651F">
        <w:rPr>
          <w:rFonts w:ascii="Garamond" w:hAnsi="Garamond"/>
          <w:sz w:val="24"/>
          <w:szCs w:val="24"/>
        </w:rPr>
        <w:t>m</w:t>
      </w:r>
      <w:r w:rsidRPr="0087651F">
        <w:rPr>
          <w:rFonts w:ascii="Garamond" w:hAnsi="Garamond"/>
          <w:sz w:val="24"/>
          <w:szCs w:val="24"/>
        </w:rPr>
        <w:t>den kor</w:t>
      </w:r>
      <w:r w:rsidRPr="0087651F">
        <w:rPr>
          <w:rFonts w:ascii="Garamond" w:hAnsi="Garamond"/>
          <w:sz w:val="24"/>
          <w:szCs w:val="24"/>
        </w:rPr>
        <w:t>u</w:t>
      </w:r>
      <w:r w:rsidRPr="0087651F">
        <w:rPr>
          <w:rFonts w:ascii="Garamond" w:hAnsi="Garamond"/>
          <w:sz w:val="24"/>
          <w:szCs w:val="24"/>
        </w:rPr>
        <w:t>yamadığı ve hiçbir dostun sana fayda vermediği anı h</w:t>
      </w:r>
      <w:r w:rsidRPr="0087651F">
        <w:rPr>
          <w:rFonts w:ascii="Garamond" w:hAnsi="Garamond"/>
          <w:sz w:val="24"/>
          <w:szCs w:val="24"/>
        </w:rPr>
        <w:t>a</w:t>
      </w:r>
      <w:r w:rsidRPr="0087651F">
        <w:rPr>
          <w:rFonts w:ascii="Garamond" w:hAnsi="Garamond"/>
          <w:sz w:val="24"/>
          <w:szCs w:val="24"/>
        </w:rPr>
        <w:t>tırla.</w:t>
      </w:r>
      <w:r w:rsidR="000A6614" w:rsidRPr="0087651F">
        <w:rPr>
          <w:rFonts w:ascii="Garamond" w:hAnsi="Garamond"/>
          <w:sz w:val="24"/>
        </w:rPr>
        <w:t>”</w:t>
      </w:r>
      <w:r w:rsidR="000A6614" w:rsidRPr="0087651F">
        <w:rPr>
          <w:rStyle w:val="FootnoteReference"/>
          <w:rFonts w:ascii="Garamond" w:hAnsi="Garamond"/>
          <w:sz w:val="24"/>
        </w:rPr>
        <w:footnoteReference w:id="27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E656AA" w:rsidRPr="0087651F">
        <w:rPr>
          <w:rFonts w:ascii="Garamond" w:hAnsi="Garamond"/>
          <w:sz w:val="24"/>
        </w:rPr>
        <w:t>O lezzetler</w:t>
      </w:r>
      <w:r w:rsidR="00331340">
        <w:rPr>
          <w:rFonts w:ascii="Garamond" w:hAnsi="Garamond"/>
          <w:sz w:val="24"/>
        </w:rPr>
        <w:t>i altüst eden, istekleri acılaştıran</w:t>
      </w:r>
      <w:r w:rsidR="00E656AA" w:rsidRPr="0087651F">
        <w:rPr>
          <w:rFonts w:ascii="Garamond" w:hAnsi="Garamond"/>
          <w:sz w:val="24"/>
        </w:rPr>
        <w:t xml:space="preserve"> </w:t>
      </w:r>
      <w:r w:rsidR="007542A7" w:rsidRPr="0087651F">
        <w:rPr>
          <w:rFonts w:ascii="Garamond" w:hAnsi="Garamond"/>
          <w:sz w:val="24"/>
        </w:rPr>
        <w:t>ve dağınıklığın davetçisini (ölümü) hatırlayın. O toplulukları dağıtan</w:t>
      </w:r>
      <w:r w:rsidR="00331340">
        <w:rPr>
          <w:rFonts w:ascii="Garamond" w:hAnsi="Garamond"/>
          <w:sz w:val="24"/>
        </w:rPr>
        <w:t>,</w:t>
      </w:r>
      <w:r w:rsidR="007542A7" w:rsidRPr="0087651F">
        <w:rPr>
          <w:rFonts w:ascii="Garamond" w:hAnsi="Garamond"/>
          <w:sz w:val="24"/>
        </w:rPr>
        <w:t xml:space="preserve"> arzuları uzaklaştıran</w:t>
      </w:r>
      <w:r w:rsidR="00331340">
        <w:rPr>
          <w:rFonts w:ascii="Garamond" w:hAnsi="Garamond"/>
          <w:sz w:val="24"/>
        </w:rPr>
        <w:t>,</w:t>
      </w:r>
      <w:r w:rsidR="007542A7" w:rsidRPr="0087651F">
        <w:rPr>
          <w:rFonts w:ascii="Garamond" w:hAnsi="Garamond"/>
          <w:sz w:val="24"/>
        </w:rPr>
        <w:t xml:space="preserve"> ölümleri yaklaştıran, ayrılıkla</w:t>
      </w:r>
      <w:r w:rsidR="001B35E9" w:rsidRPr="0087651F">
        <w:rPr>
          <w:rFonts w:ascii="Garamond" w:hAnsi="Garamond"/>
          <w:sz w:val="24"/>
        </w:rPr>
        <w:t>rı ve dağınıklıkları ilan edeni hatırlayın.</w:t>
      </w:r>
      <w:r w:rsidRPr="0087651F">
        <w:rPr>
          <w:rFonts w:ascii="Garamond" w:hAnsi="Garamond"/>
          <w:sz w:val="24"/>
        </w:rPr>
        <w:t>”</w:t>
      </w:r>
      <w:r w:rsidRPr="0087651F">
        <w:rPr>
          <w:rStyle w:val="FootnoteReference"/>
          <w:rFonts w:ascii="Garamond" w:hAnsi="Garamond"/>
          <w:sz w:val="24"/>
        </w:rPr>
        <w:footnoteReference w:id="280"/>
      </w:r>
    </w:p>
    <w:p w:rsidR="000A6614" w:rsidRPr="00294CFF" w:rsidRDefault="001B35E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Zebur’da şöyle yer almıştır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Herkim kendisini ölümden korkutursa, dünya gözünde değersiz olur.</w:t>
      </w:r>
      <w:r w:rsidR="000A6614" w:rsidRPr="0087651F">
        <w:rPr>
          <w:rFonts w:ascii="Garamond" w:hAnsi="Garamond"/>
          <w:sz w:val="24"/>
        </w:rPr>
        <w:t>”</w:t>
      </w:r>
      <w:r w:rsidR="000A6614" w:rsidRPr="0087651F">
        <w:rPr>
          <w:rStyle w:val="FootnoteReference"/>
          <w:rFonts w:ascii="Garamond" w:hAnsi="Garamond"/>
          <w:sz w:val="24"/>
        </w:rPr>
        <w:footnoteReference w:id="281"/>
      </w:r>
    </w:p>
    <w:p w:rsidR="000A6614" w:rsidRPr="00294CFF" w:rsidRDefault="000A6614" w:rsidP="003014B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B35E9" w:rsidRPr="0087651F">
        <w:rPr>
          <w:rFonts w:ascii="Garamond" w:hAnsi="Garamond"/>
          <w:sz w:val="24"/>
        </w:rPr>
        <w:t>Herkim ölümü hatırlarsa, dünyadan az bir şey</w:t>
      </w:r>
      <w:r w:rsidR="003014BE">
        <w:rPr>
          <w:rFonts w:ascii="Garamond" w:hAnsi="Garamond"/>
          <w:sz w:val="24"/>
        </w:rPr>
        <w:t>e</w:t>
      </w:r>
      <w:r w:rsidR="001B35E9" w:rsidRPr="0087651F">
        <w:rPr>
          <w:rFonts w:ascii="Garamond" w:hAnsi="Garamond"/>
          <w:sz w:val="24"/>
        </w:rPr>
        <w:t xml:space="preserve"> </w:t>
      </w:r>
      <w:r w:rsidR="003014BE">
        <w:rPr>
          <w:rFonts w:ascii="Garamond" w:hAnsi="Garamond"/>
          <w:sz w:val="24"/>
        </w:rPr>
        <w:t>razı</w:t>
      </w:r>
      <w:r w:rsidR="001B35E9" w:rsidRPr="0087651F">
        <w:rPr>
          <w:rFonts w:ascii="Garamond" w:hAnsi="Garamond"/>
          <w:sz w:val="24"/>
        </w:rPr>
        <w:t xml:space="preserve"> olur.</w:t>
      </w:r>
      <w:r w:rsidRPr="0087651F">
        <w:rPr>
          <w:rFonts w:ascii="Garamond" w:hAnsi="Garamond"/>
          <w:sz w:val="24"/>
        </w:rPr>
        <w:t>”</w:t>
      </w:r>
      <w:r w:rsidRPr="0087651F">
        <w:rPr>
          <w:rStyle w:val="FootnoteReference"/>
          <w:rFonts w:ascii="Garamond" w:hAnsi="Garamond"/>
          <w:sz w:val="24"/>
        </w:rPr>
        <w:footnoteReference w:id="28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15CAB" w:rsidRPr="0087651F">
        <w:rPr>
          <w:rFonts w:ascii="Garamond" w:hAnsi="Garamond"/>
          <w:sz w:val="24"/>
        </w:rPr>
        <w:t>Nişaneleri sana hatırlattığı halde, nasıl olur da ölümü unutursun.</w:t>
      </w:r>
      <w:r w:rsidRPr="0087651F">
        <w:rPr>
          <w:rFonts w:ascii="Garamond" w:hAnsi="Garamond"/>
          <w:sz w:val="24"/>
        </w:rPr>
        <w:t>”</w:t>
      </w:r>
      <w:r w:rsidRPr="0087651F">
        <w:rPr>
          <w:rStyle w:val="FootnoteReference"/>
          <w:rFonts w:ascii="Garamond" w:hAnsi="Garamond"/>
          <w:sz w:val="24"/>
        </w:rPr>
        <w:footnoteReference w:id="28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C15CAB"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C15CAB" w:rsidRPr="0087651F">
        <w:rPr>
          <w:rFonts w:ascii="Garamond" w:hAnsi="Garamond"/>
          <w:sz w:val="24"/>
        </w:rPr>
        <w:t xml:space="preserve">Ölümü hatırlamak, </w:t>
      </w:r>
      <w:r w:rsidR="00C15CAB" w:rsidRPr="0087651F">
        <w:rPr>
          <w:rFonts w:ascii="Garamond" w:hAnsi="Garamond"/>
          <w:sz w:val="24"/>
        </w:rPr>
        <w:lastRenderedPageBreak/>
        <w:t>nefsin isteklerini öldürür. Gaflet</w:t>
      </w:r>
      <w:r w:rsidR="003014BE">
        <w:rPr>
          <w:rFonts w:ascii="Garamond" w:hAnsi="Garamond"/>
          <w:sz w:val="24"/>
        </w:rPr>
        <w:t>in yeşerdiği yerlerin</w:t>
      </w:r>
      <w:r w:rsidR="00C15CAB" w:rsidRPr="0087651F">
        <w:rPr>
          <w:rFonts w:ascii="Garamond" w:hAnsi="Garamond"/>
          <w:sz w:val="24"/>
        </w:rPr>
        <w:t xml:space="preserve"> kökünü kazar, kalpleri Allah’ın vaadleriyle güçlendirir, tabiatı inceltir, heves bayraklarını yerle bir eder, hırs ateşini söndürür ve dünyayı insanın gözünde küçük düşürür.</w:t>
      </w:r>
      <w:r w:rsidRPr="0087651F">
        <w:rPr>
          <w:rFonts w:ascii="Garamond" w:hAnsi="Garamond"/>
          <w:sz w:val="24"/>
        </w:rPr>
        <w:t>”</w:t>
      </w:r>
      <w:r w:rsidRPr="0087651F">
        <w:rPr>
          <w:rStyle w:val="FootnoteReference"/>
          <w:rFonts w:ascii="Garamond" w:hAnsi="Garamond"/>
          <w:sz w:val="24"/>
        </w:rPr>
        <w:footnoteReference w:id="284"/>
      </w:r>
    </w:p>
    <w:p w:rsidR="000A6614" w:rsidRPr="00294CFF" w:rsidRDefault="001356F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w:t>
      </w:r>
      <w:r w:rsidR="003014BE">
        <w:rPr>
          <w:rFonts w:ascii="Garamond" w:hAnsi="Garamond"/>
          <w:i/>
          <w:iCs/>
          <w:sz w:val="24"/>
        </w:rPr>
        <w:t>esulullah (s.a.a), kendisine, “A</w:t>
      </w:r>
      <w:r w:rsidRPr="00294CFF">
        <w:rPr>
          <w:rFonts w:ascii="Garamond" w:hAnsi="Garamond"/>
          <w:i/>
          <w:iCs/>
          <w:sz w:val="24"/>
        </w:rPr>
        <w:t xml:space="preserve">caba şehitlerle haşrolan kimse var mıdır?” </w:t>
      </w:r>
      <w:r w:rsidR="00DE4954" w:rsidRPr="00294CFF">
        <w:rPr>
          <w:rFonts w:ascii="Garamond" w:hAnsi="Garamond"/>
          <w:i/>
          <w:iCs/>
          <w:sz w:val="24"/>
        </w:rPr>
        <w:t xml:space="preserve">Diye </w:t>
      </w:r>
      <w:r w:rsidRPr="00294CFF">
        <w:rPr>
          <w:rFonts w:ascii="Garamond" w:hAnsi="Garamond"/>
          <w:i/>
          <w:iCs/>
          <w:sz w:val="24"/>
        </w:rPr>
        <w:t>sorulunca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Gece gündüz yirmi defa ölümü hatırlayan kimse (şehitler ile haşrolur.)</w:t>
      </w:r>
      <w:r w:rsidR="000A6614" w:rsidRPr="0087651F">
        <w:rPr>
          <w:rFonts w:ascii="Garamond" w:hAnsi="Garamond"/>
          <w:sz w:val="24"/>
        </w:rPr>
        <w:t>”</w:t>
      </w:r>
      <w:r w:rsidR="000A6614" w:rsidRPr="0087651F">
        <w:rPr>
          <w:rStyle w:val="FootnoteReference"/>
          <w:rFonts w:ascii="Garamond" w:hAnsi="Garamond"/>
          <w:sz w:val="24"/>
        </w:rPr>
        <w:footnoteReference w:id="285"/>
      </w:r>
    </w:p>
    <w:p w:rsidR="000A6614" w:rsidRPr="00294CFF" w:rsidRDefault="001356F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gülen bir topluluğun yanından geçerken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Topluluklarınızı tatlılıkları bozan şeyi hatırlamakla </w:t>
      </w:r>
      <w:r w:rsidR="003014BE">
        <w:rPr>
          <w:rFonts w:ascii="Garamond" w:hAnsi="Garamond"/>
          <w:sz w:val="24"/>
        </w:rPr>
        <w:t xml:space="preserve">karıştırın!” Kendisine, </w:t>
      </w:r>
      <w:r w:rsidR="003014BE" w:rsidRPr="00115B23">
        <w:rPr>
          <w:rFonts w:ascii="Garamond" w:hAnsi="Garamond"/>
          <w:i/>
          <w:iCs/>
          <w:sz w:val="24"/>
        </w:rPr>
        <w:t>“T</w:t>
      </w:r>
      <w:r w:rsidR="0076549C" w:rsidRPr="00115B23">
        <w:rPr>
          <w:rFonts w:ascii="Garamond" w:hAnsi="Garamond"/>
          <w:i/>
          <w:iCs/>
          <w:sz w:val="24"/>
        </w:rPr>
        <w:t>atlılıkları bozan şey nedir?”</w:t>
      </w:r>
      <w:r w:rsidR="0076549C" w:rsidRPr="0087651F">
        <w:rPr>
          <w:rFonts w:ascii="Garamond" w:hAnsi="Garamond"/>
          <w:sz w:val="24"/>
        </w:rPr>
        <w:t xml:space="preserve"> </w:t>
      </w:r>
      <w:r w:rsidR="00115B23">
        <w:rPr>
          <w:rFonts w:ascii="Garamond" w:hAnsi="Garamond"/>
          <w:sz w:val="24"/>
        </w:rPr>
        <w:t>d</w:t>
      </w:r>
      <w:r w:rsidR="00DE4954" w:rsidRPr="0087651F">
        <w:rPr>
          <w:rFonts w:ascii="Garamond" w:hAnsi="Garamond"/>
          <w:sz w:val="24"/>
        </w:rPr>
        <w:t xml:space="preserve">iye </w:t>
      </w:r>
      <w:r w:rsidR="0076549C" w:rsidRPr="0087651F">
        <w:rPr>
          <w:rFonts w:ascii="Garamond" w:hAnsi="Garamond"/>
          <w:sz w:val="24"/>
        </w:rPr>
        <w:t>sorulunca şöyle buyurmuştur: “Ölümdür</w:t>
      </w:r>
      <w:r w:rsidR="007B346E">
        <w:rPr>
          <w:rFonts w:ascii="Garamond" w:hAnsi="Garamond"/>
          <w:sz w:val="24"/>
        </w:rPr>
        <w:t>.</w:t>
      </w:r>
      <w:r w:rsidR="0076549C" w:rsidRPr="0087651F">
        <w:rPr>
          <w:rFonts w:ascii="Garamond" w:hAnsi="Garamond"/>
          <w:sz w:val="24"/>
        </w:rPr>
        <w:t>”</w:t>
      </w:r>
      <w:r w:rsidR="000A6614" w:rsidRPr="0087651F">
        <w:rPr>
          <w:rStyle w:val="FootnoteReference"/>
          <w:rFonts w:ascii="Garamond" w:hAnsi="Garamond"/>
          <w:sz w:val="24"/>
        </w:rPr>
        <w:footnoteReference w:id="286"/>
      </w:r>
    </w:p>
    <w:p w:rsidR="000A6614" w:rsidRPr="00294CFF" w:rsidRDefault="000A6614" w:rsidP="001B364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D0527" w:rsidRPr="0087651F">
        <w:rPr>
          <w:rFonts w:ascii="Garamond" w:hAnsi="Garamond"/>
          <w:sz w:val="24"/>
        </w:rPr>
        <w:t xml:space="preserve">Ölümü çokça hatırlamanızı ve </w:t>
      </w:r>
      <w:r w:rsidR="007B346E">
        <w:rPr>
          <w:rFonts w:ascii="Garamond" w:hAnsi="Garamond"/>
          <w:sz w:val="24"/>
        </w:rPr>
        <w:t>O</w:t>
      </w:r>
      <w:r w:rsidR="00DE4954" w:rsidRPr="0087651F">
        <w:rPr>
          <w:rFonts w:ascii="Garamond" w:hAnsi="Garamond"/>
          <w:sz w:val="24"/>
        </w:rPr>
        <w:t xml:space="preserve">’ndan </w:t>
      </w:r>
      <w:r w:rsidR="009D0527" w:rsidRPr="0087651F">
        <w:rPr>
          <w:rFonts w:ascii="Garamond" w:hAnsi="Garamond"/>
          <w:sz w:val="24"/>
        </w:rPr>
        <w:t>gafletinizi azaltmanızı tavsiye ederim. Sizden gaflet etmeyen bir şey</w:t>
      </w:r>
      <w:r w:rsidR="009D0527" w:rsidRPr="0087651F">
        <w:rPr>
          <w:rFonts w:ascii="Garamond" w:hAnsi="Garamond"/>
          <w:sz w:val="24"/>
        </w:rPr>
        <w:softHyphen/>
        <w:t>den n</w:t>
      </w:r>
      <w:r w:rsidR="009D0527" w:rsidRPr="0087651F">
        <w:rPr>
          <w:rFonts w:ascii="Garamond" w:hAnsi="Garamond"/>
          <w:sz w:val="24"/>
        </w:rPr>
        <w:t>a</w:t>
      </w:r>
      <w:r w:rsidR="009D0527" w:rsidRPr="0087651F">
        <w:rPr>
          <w:rFonts w:ascii="Garamond" w:hAnsi="Garamond"/>
          <w:sz w:val="24"/>
        </w:rPr>
        <w:t>sıl gafil olabiliyorsunuz?! Ve size göz açtırmaya</w:t>
      </w:r>
      <w:r w:rsidR="009D0527" w:rsidRPr="0087651F">
        <w:rPr>
          <w:rFonts w:ascii="Garamond" w:hAnsi="Garamond"/>
          <w:sz w:val="24"/>
        </w:rPr>
        <w:softHyphen/>
        <w:t>cak, mühlet t</w:t>
      </w:r>
      <w:r w:rsidR="009D0527" w:rsidRPr="0087651F">
        <w:rPr>
          <w:rFonts w:ascii="Garamond" w:hAnsi="Garamond"/>
          <w:sz w:val="24"/>
        </w:rPr>
        <w:t>a</w:t>
      </w:r>
      <w:r w:rsidR="009D0527" w:rsidRPr="0087651F">
        <w:rPr>
          <w:rFonts w:ascii="Garamond" w:hAnsi="Garamond"/>
          <w:sz w:val="24"/>
        </w:rPr>
        <w:t xml:space="preserve">nımayacak birisine nasıl </w:t>
      </w:r>
      <w:r w:rsidR="001B364E">
        <w:rPr>
          <w:rFonts w:ascii="Garamond" w:hAnsi="Garamond"/>
          <w:sz w:val="24"/>
        </w:rPr>
        <w:t>tamah edi</w:t>
      </w:r>
      <w:r w:rsidR="009D0527" w:rsidRPr="0087651F">
        <w:rPr>
          <w:rFonts w:ascii="Garamond" w:hAnsi="Garamond"/>
          <w:sz w:val="24"/>
        </w:rPr>
        <w:t>yorsu</w:t>
      </w:r>
      <w:r w:rsidR="009D0527" w:rsidRPr="0087651F">
        <w:rPr>
          <w:rFonts w:ascii="Garamond" w:hAnsi="Garamond"/>
          <w:sz w:val="24"/>
        </w:rPr>
        <w:softHyphen/>
        <w:t xml:space="preserve">nuz? Gözlerinizle </w:t>
      </w:r>
      <w:r w:rsidR="009D0527" w:rsidRPr="0087651F">
        <w:rPr>
          <w:rFonts w:ascii="Garamond" w:hAnsi="Garamond"/>
          <w:sz w:val="24"/>
        </w:rPr>
        <w:lastRenderedPageBreak/>
        <w:t>gördüğünüz kimselerin ölümü size öğüt olarak yeter.</w:t>
      </w:r>
      <w:r w:rsidRPr="0087651F">
        <w:rPr>
          <w:rFonts w:ascii="Garamond" w:hAnsi="Garamond"/>
          <w:sz w:val="24"/>
        </w:rPr>
        <w:t>”</w:t>
      </w:r>
      <w:r w:rsidRPr="0087651F">
        <w:rPr>
          <w:rStyle w:val="FootnoteReference"/>
          <w:rFonts w:ascii="Garamond" w:hAnsi="Garamond"/>
          <w:sz w:val="24"/>
        </w:rPr>
        <w:footnoteReference w:id="287"/>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Ez</w:t>
      </w:r>
      <w:r w:rsidR="000A6614" w:rsidRPr="00294CFF">
        <w:rPr>
          <w:rFonts w:ascii="Garamond" w:hAnsi="Garamond"/>
          <w:i/>
          <w:iCs/>
          <w:sz w:val="24"/>
        </w:rPr>
        <w:t xml:space="preserve">-Zuhd, 1617. Bölüm </w:t>
      </w:r>
    </w:p>
    <w:p w:rsidR="000A6614" w:rsidRPr="00294CFF" w:rsidRDefault="000A6614" w:rsidP="0087651F">
      <w:pPr>
        <w:spacing w:line="300" w:lineRule="atLeast"/>
        <w:ind w:firstLine="284"/>
        <w:jc w:val="both"/>
        <w:rPr>
          <w:rFonts w:ascii="Garamond" w:hAnsi="Garamond"/>
          <w:i/>
          <w:iCs/>
          <w:sz w:val="24"/>
        </w:rPr>
      </w:pPr>
    </w:p>
    <w:p w:rsidR="0076549C" w:rsidRPr="00294CFF" w:rsidRDefault="000A6614" w:rsidP="0087651F">
      <w:pPr>
        <w:pStyle w:val="Heading1"/>
        <w:spacing w:line="300" w:lineRule="atLeast"/>
        <w:ind w:firstLine="284"/>
      </w:pPr>
      <w:bookmarkStart w:id="74" w:name="_Toc23535910"/>
      <w:r w:rsidRPr="00294CFF">
        <w:t>3729. Bölüm</w:t>
      </w:r>
      <w:bookmarkEnd w:id="74"/>
    </w:p>
    <w:p w:rsidR="000A6614" w:rsidRPr="00294CFF" w:rsidRDefault="0076549C" w:rsidP="0087651F">
      <w:pPr>
        <w:pStyle w:val="Heading1"/>
        <w:spacing w:line="300" w:lineRule="atLeast"/>
        <w:ind w:firstLine="284"/>
      </w:pPr>
      <w:bookmarkStart w:id="75" w:name="_Toc23535911"/>
      <w:r w:rsidRPr="00294CFF">
        <w:t>Ölümü Çok Hatırlamaya Teşvik</w:t>
      </w:r>
      <w:bookmarkEnd w:id="75"/>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D581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“Lezzetleri yok eden şeyi çok hatı</w:t>
      </w:r>
      <w:r w:rsidRPr="0087651F">
        <w:rPr>
          <w:rFonts w:ascii="Garamond" w:hAnsi="Garamond"/>
          <w:sz w:val="24"/>
          <w:szCs w:val="24"/>
        </w:rPr>
        <w:t>r</w:t>
      </w:r>
      <w:r w:rsidRPr="0087651F">
        <w:rPr>
          <w:rFonts w:ascii="Garamond" w:hAnsi="Garamond"/>
          <w:sz w:val="24"/>
          <w:szCs w:val="24"/>
        </w:rPr>
        <w:t>lay</w:t>
      </w:r>
      <w:r w:rsidRPr="0087651F">
        <w:rPr>
          <w:rFonts w:ascii="Garamond" w:hAnsi="Garamond"/>
          <w:sz w:val="24"/>
          <w:szCs w:val="24"/>
        </w:rPr>
        <w:t>ı</w:t>
      </w:r>
      <w:r w:rsidRPr="0087651F">
        <w:rPr>
          <w:rFonts w:ascii="Garamond" w:hAnsi="Garamond"/>
          <w:sz w:val="24"/>
          <w:szCs w:val="24"/>
        </w:rPr>
        <w:t xml:space="preserve">nız.” </w:t>
      </w:r>
      <w:r w:rsidRPr="001B364E">
        <w:rPr>
          <w:rFonts w:ascii="Garamond" w:hAnsi="Garamond"/>
          <w:i/>
          <w:iCs/>
          <w:sz w:val="24"/>
          <w:szCs w:val="24"/>
        </w:rPr>
        <w:t>Bunun üzerine şöyle arzedildi: “Ey Allah’ın Resulü! Le</w:t>
      </w:r>
      <w:r w:rsidRPr="001B364E">
        <w:rPr>
          <w:rFonts w:ascii="Garamond" w:hAnsi="Garamond"/>
          <w:i/>
          <w:iCs/>
          <w:sz w:val="24"/>
          <w:szCs w:val="24"/>
        </w:rPr>
        <w:t>z</w:t>
      </w:r>
      <w:r w:rsidRPr="001B364E">
        <w:rPr>
          <w:rFonts w:ascii="Garamond" w:hAnsi="Garamond"/>
          <w:i/>
          <w:iCs/>
          <w:sz w:val="24"/>
          <w:szCs w:val="24"/>
        </w:rPr>
        <w:t>zetleri yok eden şey nedir?” Pe</w:t>
      </w:r>
      <w:r w:rsidRPr="001B364E">
        <w:rPr>
          <w:rFonts w:ascii="Garamond" w:hAnsi="Garamond"/>
          <w:i/>
          <w:iCs/>
          <w:sz w:val="24"/>
          <w:szCs w:val="24"/>
        </w:rPr>
        <w:t>y</w:t>
      </w:r>
      <w:r w:rsidRPr="001B364E">
        <w:rPr>
          <w:rFonts w:ascii="Garamond" w:hAnsi="Garamond"/>
          <w:i/>
          <w:iCs/>
          <w:sz w:val="24"/>
          <w:szCs w:val="24"/>
        </w:rPr>
        <w:t xml:space="preserve">gamber şöyle buyurdu: </w:t>
      </w:r>
      <w:r w:rsidRPr="0087651F">
        <w:rPr>
          <w:rFonts w:ascii="Garamond" w:hAnsi="Garamond"/>
          <w:sz w:val="24"/>
          <w:szCs w:val="24"/>
        </w:rPr>
        <w:t>“Ölü</w:t>
      </w:r>
      <w:r w:rsidRPr="0087651F">
        <w:rPr>
          <w:rFonts w:ascii="Garamond" w:hAnsi="Garamond"/>
          <w:sz w:val="24"/>
          <w:szCs w:val="24"/>
        </w:rPr>
        <w:t>m</w:t>
      </w:r>
      <w:r w:rsidRPr="0087651F">
        <w:rPr>
          <w:rFonts w:ascii="Garamond" w:hAnsi="Garamond"/>
          <w:sz w:val="24"/>
          <w:szCs w:val="24"/>
        </w:rPr>
        <w:t>dür. Müminlerin en zeki olanı ölümü çok hatırlayan ve kendisini ona hazırl</w:t>
      </w:r>
      <w:r w:rsidRPr="0087651F">
        <w:rPr>
          <w:rFonts w:ascii="Garamond" w:hAnsi="Garamond"/>
          <w:sz w:val="24"/>
          <w:szCs w:val="24"/>
        </w:rPr>
        <w:t>a</w:t>
      </w:r>
      <w:r w:rsidRPr="0087651F">
        <w:rPr>
          <w:rFonts w:ascii="Garamond" w:hAnsi="Garamond"/>
          <w:sz w:val="24"/>
          <w:szCs w:val="24"/>
        </w:rPr>
        <w:t>yandır.</w:t>
      </w:r>
      <w:r w:rsidR="000A6614" w:rsidRPr="0087651F">
        <w:rPr>
          <w:rFonts w:ascii="Garamond" w:hAnsi="Garamond"/>
          <w:sz w:val="24"/>
        </w:rPr>
        <w:t>”</w:t>
      </w:r>
      <w:r w:rsidR="000A6614" w:rsidRPr="0087651F">
        <w:rPr>
          <w:rStyle w:val="FootnoteReference"/>
          <w:rFonts w:ascii="Garamond" w:hAnsi="Garamond"/>
          <w:sz w:val="24"/>
        </w:rPr>
        <w:footnoteReference w:id="288"/>
      </w:r>
    </w:p>
    <w:p w:rsidR="000A6614" w:rsidRPr="00294CFF" w:rsidRDefault="0076549C" w:rsidP="001B364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Ölümü çok hatırlayın. Zira ki ölümü hatırlamak günahları temizler ve insanı dünyaya rağbetsiz kılar. Eğer </w:t>
      </w:r>
      <w:r w:rsidR="00E15C12" w:rsidRPr="0087651F">
        <w:rPr>
          <w:rFonts w:ascii="Garamond" w:hAnsi="Garamond"/>
          <w:sz w:val="24"/>
        </w:rPr>
        <w:t xml:space="preserve">zenginlik </w:t>
      </w:r>
      <w:r w:rsidRPr="0087651F">
        <w:rPr>
          <w:rFonts w:ascii="Garamond" w:hAnsi="Garamond"/>
          <w:sz w:val="24"/>
        </w:rPr>
        <w:t xml:space="preserve">anında ölümü hatırlarsanız, onu altüst eder ve eğer </w:t>
      </w:r>
      <w:r w:rsidR="00E15C12" w:rsidRPr="0087651F">
        <w:rPr>
          <w:rFonts w:ascii="Garamond" w:hAnsi="Garamond"/>
          <w:sz w:val="24"/>
        </w:rPr>
        <w:t>fakirlik halinde ölümü anarsanız, sizi hayatınızda</w:t>
      </w:r>
      <w:r w:rsidR="001B364E">
        <w:rPr>
          <w:rFonts w:ascii="Garamond" w:hAnsi="Garamond"/>
          <w:sz w:val="24"/>
        </w:rPr>
        <w:t>n</w:t>
      </w:r>
      <w:r w:rsidR="00E15C12" w:rsidRPr="0087651F">
        <w:rPr>
          <w:rFonts w:ascii="Garamond" w:hAnsi="Garamond"/>
          <w:sz w:val="24"/>
        </w:rPr>
        <w:t xml:space="preserve"> </w:t>
      </w:r>
      <w:r w:rsidR="001B364E">
        <w:rPr>
          <w:rFonts w:ascii="Garamond" w:hAnsi="Garamond"/>
          <w:sz w:val="24"/>
        </w:rPr>
        <w:t>hoşnut</w:t>
      </w:r>
      <w:r w:rsidR="00E15C12" w:rsidRPr="0087651F">
        <w:rPr>
          <w:rFonts w:ascii="Garamond" w:hAnsi="Garamond"/>
          <w:sz w:val="24"/>
        </w:rPr>
        <w:t xml:space="preserve"> kılar.</w:t>
      </w:r>
      <w:r w:rsidR="000A6614" w:rsidRPr="0087651F">
        <w:rPr>
          <w:rFonts w:ascii="Garamond" w:hAnsi="Garamond"/>
          <w:sz w:val="24"/>
        </w:rPr>
        <w:t>”</w:t>
      </w:r>
      <w:r w:rsidR="000A6614" w:rsidRPr="0087651F">
        <w:rPr>
          <w:rStyle w:val="FootnoteReference"/>
          <w:rFonts w:ascii="Garamond" w:hAnsi="Garamond"/>
          <w:sz w:val="24"/>
        </w:rPr>
        <w:footnoteReference w:id="289"/>
      </w:r>
    </w:p>
    <w:p w:rsidR="000A6614" w:rsidRPr="00294CFF" w:rsidRDefault="000D581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Resulullah (s.a.a) şöyle buyurmuştur: </w:t>
      </w:r>
      <w:r w:rsidRPr="0087651F">
        <w:rPr>
          <w:rFonts w:ascii="Garamond" w:hAnsi="Garamond"/>
          <w:sz w:val="24"/>
          <w:szCs w:val="24"/>
        </w:rPr>
        <w:t xml:space="preserve">“Ölümü çok anınız. Zira </w:t>
      </w:r>
      <w:r w:rsidRPr="0087651F">
        <w:rPr>
          <w:rFonts w:ascii="Garamond" w:hAnsi="Garamond"/>
          <w:sz w:val="24"/>
          <w:szCs w:val="24"/>
        </w:rPr>
        <w:t>ö</w:t>
      </w:r>
      <w:r w:rsidRPr="0087651F">
        <w:rPr>
          <w:rFonts w:ascii="Garamond" w:hAnsi="Garamond"/>
          <w:sz w:val="24"/>
          <w:szCs w:val="24"/>
        </w:rPr>
        <w:t>lümü çok anan kimsenin kalbini Allah mu</w:t>
      </w:r>
      <w:r w:rsidRPr="0087651F">
        <w:rPr>
          <w:rFonts w:ascii="Garamond" w:hAnsi="Garamond"/>
          <w:sz w:val="24"/>
          <w:szCs w:val="24"/>
        </w:rPr>
        <w:t>t</w:t>
      </w:r>
      <w:r w:rsidRPr="0087651F">
        <w:rPr>
          <w:rFonts w:ascii="Garamond" w:hAnsi="Garamond"/>
          <w:sz w:val="24"/>
          <w:szCs w:val="24"/>
        </w:rPr>
        <w:t>laka ihya etmiş ve ölümü ona kolayla</w:t>
      </w:r>
      <w:r w:rsidRPr="0087651F">
        <w:rPr>
          <w:rFonts w:ascii="Garamond" w:hAnsi="Garamond"/>
          <w:sz w:val="24"/>
          <w:szCs w:val="24"/>
        </w:rPr>
        <w:t>ş</w:t>
      </w:r>
      <w:r w:rsidRPr="0087651F">
        <w:rPr>
          <w:rFonts w:ascii="Garamond" w:hAnsi="Garamond"/>
          <w:sz w:val="24"/>
          <w:szCs w:val="24"/>
        </w:rPr>
        <w:t>tırmı</w:t>
      </w:r>
      <w:r w:rsidRPr="0087651F">
        <w:rPr>
          <w:rFonts w:ascii="Garamond" w:hAnsi="Garamond"/>
          <w:sz w:val="24"/>
          <w:szCs w:val="24"/>
        </w:rPr>
        <w:t>ş</w:t>
      </w:r>
      <w:r w:rsidRPr="0087651F">
        <w:rPr>
          <w:rFonts w:ascii="Garamond" w:hAnsi="Garamond"/>
          <w:sz w:val="24"/>
          <w:szCs w:val="24"/>
        </w:rPr>
        <w:t>tır.</w:t>
      </w:r>
      <w:r w:rsidR="000A6614" w:rsidRPr="0087651F">
        <w:rPr>
          <w:rFonts w:ascii="Garamond" w:hAnsi="Garamond"/>
          <w:sz w:val="24"/>
        </w:rPr>
        <w:t>”</w:t>
      </w:r>
      <w:r w:rsidR="000A6614" w:rsidRPr="0087651F">
        <w:rPr>
          <w:rStyle w:val="FootnoteReference"/>
          <w:rFonts w:ascii="Garamond" w:hAnsi="Garamond"/>
          <w:sz w:val="24"/>
        </w:rPr>
        <w:footnoteReference w:id="29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E15C12" w:rsidRPr="0087651F">
        <w:rPr>
          <w:rFonts w:ascii="Garamond" w:hAnsi="Garamond"/>
          <w:sz w:val="24"/>
        </w:rPr>
        <w:t>Ölümü, kabirlerden çıkacağınız günü ve aziz ve celil olan Allah’ın huzurunda duracağınız günü çok hatırlayın ki musibetler size kolay gelsin.</w:t>
      </w:r>
      <w:r w:rsidRPr="0087651F">
        <w:rPr>
          <w:rFonts w:ascii="Garamond" w:hAnsi="Garamond"/>
          <w:sz w:val="24"/>
        </w:rPr>
        <w:t>”</w:t>
      </w:r>
      <w:r w:rsidRPr="0087651F">
        <w:rPr>
          <w:rStyle w:val="FootnoteReference"/>
          <w:rFonts w:ascii="Garamond" w:hAnsi="Garamond"/>
          <w:sz w:val="24"/>
        </w:rPr>
        <w:footnoteReference w:id="291"/>
      </w:r>
    </w:p>
    <w:p w:rsidR="000A6614" w:rsidRPr="00294CFF" w:rsidRDefault="00E15C1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Enes şöyle diyor</w:t>
      </w:r>
      <w:r w:rsidR="000A6614" w:rsidRPr="00294CFF">
        <w:rPr>
          <w:rFonts w:ascii="Garamond" w:hAnsi="Garamond"/>
          <w:i/>
          <w:iCs/>
          <w:sz w:val="24"/>
        </w:rPr>
        <w:t xml:space="preserve">: </w:t>
      </w:r>
      <w:r w:rsidR="000A6614" w:rsidRPr="001B364E">
        <w:rPr>
          <w:rFonts w:ascii="Garamond" w:hAnsi="Garamond"/>
          <w:i/>
          <w:iCs/>
          <w:sz w:val="24"/>
        </w:rPr>
        <w:t>“</w:t>
      </w:r>
      <w:r w:rsidRPr="001B364E">
        <w:rPr>
          <w:rFonts w:ascii="Garamond" w:hAnsi="Garamond"/>
          <w:i/>
          <w:iCs/>
          <w:sz w:val="24"/>
        </w:rPr>
        <w:t xml:space="preserve">Allah Resulü (s.a.a) gülen bir topluluğun yanından geçti ve şöyle dedi: </w:t>
      </w:r>
      <w:r w:rsidRPr="0087651F">
        <w:rPr>
          <w:rFonts w:ascii="Garamond" w:hAnsi="Garamond"/>
          <w:sz w:val="24"/>
        </w:rPr>
        <w:t xml:space="preserve">“Tatlılıkları bozan şeyi çok anınız.” </w:t>
      </w:r>
      <w:r w:rsidRPr="00294CFF">
        <w:rPr>
          <w:rFonts w:ascii="Garamond" w:hAnsi="Garamond"/>
          <w:i/>
          <w:iCs/>
          <w:sz w:val="24"/>
        </w:rPr>
        <w:t xml:space="preserve">Zannediyorum şöyle buyurdu: </w:t>
      </w:r>
      <w:r w:rsidRPr="0087651F">
        <w:rPr>
          <w:rFonts w:ascii="Garamond" w:hAnsi="Garamond"/>
          <w:sz w:val="24"/>
        </w:rPr>
        <w:t>“</w:t>
      </w:r>
      <w:r w:rsidR="009F3A9B" w:rsidRPr="0087651F">
        <w:rPr>
          <w:rFonts w:ascii="Garamond" w:hAnsi="Garamond"/>
          <w:sz w:val="24"/>
        </w:rPr>
        <w:t>Hayatın darlığında ölümü anan herkese bu hayat genişlemiş ve hayatın genişliğinde bu ölümü anan kimseye ise bu hayat daralmıştır.</w:t>
      </w:r>
      <w:r w:rsidR="000A6614" w:rsidRPr="0087651F">
        <w:rPr>
          <w:rFonts w:ascii="Garamond" w:hAnsi="Garamond"/>
          <w:sz w:val="24"/>
        </w:rPr>
        <w:t>”</w:t>
      </w:r>
      <w:r w:rsidR="000A6614" w:rsidRPr="0087651F">
        <w:rPr>
          <w:rStyle w:val="FootnoteReference"/>
          <w:rFonts w:ascii="Garamond" w:hAnsi="Garamond"/>
          <w:sz w:val="24"/>
        </w:rPr>
        <w:footnoteReference w:id="292"/>
      </w:r>
    </w:p>
    <w:p w:rsidR="000A6614" w:rsidRPr="00294CFF" w:rsidRDefault="003F23F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Tatlılıkları altüst eden şeyi çok anınız. Zira çoklukta ölüm anılınca </w:t>
      </w:r>
      <w:r w:rsidR="002B5EFF" w:rsidRPr="0087651F">
        <w:rPr>
          <w:rFonts w:ascii="Garamond" w:hAnsi="Garamond"/>
          <w:sz w:val="24"/>
        </w:rPr>
        <w:t>onu (nimet çokluğunu) mutlaka azaltmış ve (nimet) azlığında ölüm hatırlandığında ise o (nimet azlığı</w:t>
      </w:r>
      <w:r w:rsidR="002E5AC9">
        <w:rPr>
          <w:rFonts w:ascii="Garamond" w:hAnsi="Garamond"/>
          <w:sz w:val="24"/>
        </w:rPr>
        <w:t>)</w:t>
      </w:r>
      <w:r w:rsidR="002B5EFF" w:rsidRPr="0087651F">
        <w:rPr>
          <w:rFonts w:ascii="Garamond" w:hAnsi="Garamond"/>
          <w:sz w:val="24"/>
        </w:rPr>
        <w:t xml:space="preserve"> mutlaka kifayet etmiştir.</w:t>
      </w:r>
      <w:r w:rsidR="000A6614" w:rsidRPr="0087651F">
        <w:rPr>
          <w:rFonts w:ascii="Garamond" w:hAnsi="Garamond"/>
          <w:sz w:val="24"/>
        </w:rPr>
        <w:t>”</w:t>
      </w:r>
      <w:r w:rsidR="000A6614" w:rsidRPr="0087651F">
        <w:rPr>
          <w:rStyle w:val="FootnoteReference"/>
          <w:rFonts w:ascii="Garamond" w:hAnsi="Garamond"/>
          <w:sz w:val="24"/>
        </w:rPr>
        <w:footnoteReference w:id="293"/>
      </w:r>
    </w:p>
    <w:p w:rsidR="000A6614" w:rsidRPr="00294CFF" w:rsidRDefault="002E5AC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2B5EFF" w:rsidRPr="0087651F">
        <w:rPr>
          <w:rFonts w:ascii="Garamond" w:hAnsi="Garamond"/>
          <w:sz w:val="24"/>
        </w:rPr>
        <w:t>Ölümü çok anınız.</w:t>
      </w:r>
      <w:r w:rsidR="00EE6D3E" w:rsidRPr="0087651F">
        <w:rPr>
          <w:rFonts w:ascii="Garamond" w:hAnsi="Garamond"/>
          <w:sz w:val="24"/>
        </w:rPr>
        <w:t xml:space="preserve"> Şüphesiz ölümü anmak, başka her şeyi senin zihninden silip götürür.</w:t>
      </w:r>
      <w:r w:rsidR="000A6614" w:rsidRPr="0087651F">
        <w:rPr>
          <w:rFonts w:ascii="Garamond" w:hAnsi="Garamond"/>
          <w:sz w:val="24"/>
        </w:rPr>
        <w:t>”</w:t>
      </w:r>
      <w:r w:rsidR="000A6614" w:rsidRPr="0087651F">
        <w:rPr>
          <w:rStyle w:val="FootnoteReference"/>
          <w:rFonts w:ascii="Garamond" w:hAnsi="Garamond"/>
          <w:sz w:val="24"/>
        </w:rPr>
        <w:footnoteReference w:id="29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EE6D3E" w:rsidRPr="0087651F">
        <w:rPr>
          <w:rFonts w:ascii="Garamond" w:hAnsi="Garamond"/>
          <w:sz w:val="24"/>
        </w:rPr>
        <w:t>Nefsiniz sizleri arzularınıza ve şehvetlerinize sürükleyince ölümü</w:t>
      </w:r>
      <w:r w:rsidR="002E5AC9">
        <w:rPr>
          <w:rFonts w:ascii="Garamond" w:hAnsi="Garamond"/>
          <w:sz w:val="24"/>
        </w:rPr>
        <w:t xml:space="preserve"> çok anınız. Ölüm öğütçü olarak yeterlidir. Allah R</w:t>
      </w:r>
      <w:r w:rsidR="00EE6D3E" w:rsidRPr="0087651F">
        <w:rPr>
          <w:rFonts w:ascii="Garamond" w:hAnsi="Garamond"/>
          <w:sz w:val="24"/>
        </w:rPr>
        <w:t xml:space="preserve">esulü (s.a.a) bir çok defa </w:t>
      </w:r>
      <w:r w:rsidR="002E5AC9">
        <w:rPr>
          <w:rFonts w:ascii="Garamond" w:hAnsi="Garamond"/>
          <w:sz w:val="24"/>
        </w:rPr>
        <w:t xml:space="preserve">ashabına </w:t>
      </w:r>
      <w:r w:rsidR="00EE6D3E" w:rsidRPr="0087651F">
        <w:rPr>
          <w:rFonts w:ascii="Garamond" w:hAnsi="Garamond"/>
          <w:sz w:val="24"/>
        </w:rPr>
        <w:t>ölümü hatırlamayı tavsiye etmiş ve şöyle buyurmuştur: “Ölümü çok an</w:t>
      </w:r>
      <w:r w:rsidR="002A091A">
        <w:rPr>
          <w:rFonts w:ascii="Garamond" w:hAnsi="Garamond"/>
          <w:sz w:val="24"/>
        </w:rPr>
        <w:t>ınız, zira ölüm tatlılıkları</w:t>
      </w:r>
      <w:r w:rsidR="00EE6D3E" w:rsidRPr="0087651F">
        <w:rPr>
          <w:rFonts w:ascii="Garamond" w:hAnsi="Garamond"/>
          <w:sz w:val="24"/>
        </w:rPr>
        <w:t xml:space="preserve"> bozan ve sizin ve isteklerinizin aranıza engel olandır.</w:t>
      </w:r>
      <w:r w:rsidRPr="0087651F">
        <w:rPr>
          <w:rFonts w:ascii="Garamond" w:hAnsi="Garamond"/>
          <w:sz w:val="24"/>
        </w:rPr>
        <w:t>”</w:t>
      </w:r>
      <w:r w:rsidRPr="0087651F">
        <w:rPr>
          <w:rStyle w:val="FootnoteReference"/>
          <w:rFonts w:ascii="Garamond" w:hAnsi="Garamond"/>
          <w:sz w:val="24"/>
        </w:rPr>
        <w:footnoteReference w:id="295"/>
      </w:r>
    </w:p>
    <w:p w:rsidR="000A6614" w:rsidRPr="00294CFF" w:rsidRDefault="00541E6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Sadık</w:t>
      </w:r>
      <w:r w:rsidR="000A6614" w:rsidRPr="00294CFF">
        <w:rPr>
          <w:rFonts w:ascii="Garamond" w:hAnsi="Garamond"/>
          <w:i/>
          <w:iCs/>
          <w:sz w:val="24"/>
        </w:rPr>
        <w:t xml:space="preserve"> (a.s) şöyle buyurmuştur: </w:t>
      </w:r>
      <w:r w:rsidRPr="0087651F">
        <w:rPr>
          <w:rFonts w:ascii="Garamond" w:hAnsi="Garamond"/>
          <w:sz w:val="24"/>
          <w:szCs w:val="24"/>
        </w:rPr>
        <w:t xml:space="preserve">“Ölümü çok anınız. Zira </w:t>
      </w:r>
      <w:r w:rsidRPr="0087651F">
        <w:rPr>
          <w:rFonts w:ascii="Garamond" w:hAnsi="Garamond"/>
          <w:sz w:val="24"/>
          <w:szCs w:val="24"/>
        </w:rPr>
        <w:t>ö</w:t>
      </w:r>
      <w:r w:rsidRPr="0087651F">
        <w:rPr>
          <w:rFonts w:ascii="Garamond" w:hAnsi="Garamond"/>
          <w:sz w:val="24"/>
          <w:szCs w:val="24"/>
        </w:rPr>
        <w:t>lümü çok anan insan mutlaka dünyadan yüz çevirmiştir.</w:t>
      </w:r>
      <w:r w:rsidR="000A6614" w:rsidRPr="0087651F">
        <w:rPr>
          <w:rFonts w:ascii="Garamond" w:hAnsi="Garamond"/>
          <w:sz w:val="24"/>
        </w:rPr>
        <w:t>”</w:t>
      </w:r>
      <w:r w:rsidR="000A6614" w:rsidRPr="0087651F">
        <w:rPr>
          <w:rStyle w:val="FootnoteReference"/>
          <w:rFonts w:ascii="Garamond" w:hAnsi="Garamond"/>
          <w:sz w:val="24"/>
        </w:rPr>
        <w:footnoteReference w:id="29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w:t>
      </w:r>
      <w:r w:rsidR="002A091A">
        <w:rPr>
          <w:rFonts w:ascii="Garamond" w:hAnsi="Garamond"/>
          <w:i/>
          <w:iCs/>
          <w:sz w:val="24"/>
        </w:rPr>
        <w:t xml:space="preserve">oğlu Hasan’a </w:t>
      </w:r>
      <w:r w:rsidRPr="00294CFF">
        <w:rPr>
          <w:rFonts w:ascii="Garamond" w:hAnsi="Garamond"/>
          <w:i/>
          <w:iCs/>
          <w:sz w:val="24"/>
        </w:rPr>
        <w:t xml:space="preserve">şöyle buyurmuştur: </w:t>
      </w:r>
      <w:r w:rsidRPr="0087651F">
        <w:rPr>
          <w:rFonts w:ascii="Garamond" w:hAnsi="Garamond"/>
          <w:sz w:val="24"/>
        </w:rPr>
        <w:t>“Ey oğlum! Ölümü anmayı çoğalt, birden bire saldırıya geçişini ve ölümden sonraki olayları düşün. Ölümü hep önünde bil, gafil olma; ölüm, seni gitmeye hazır, güçlü bir halde bulsun; ansızın gelerek seni yenip helak etmesin.”</w:t>
      </w:r>
      <w:r w:rsidRPr="0087651F">
        <w:rPr>
          <w:rStyle w:val="FootnoteReference"/>
          <w:rFonts w:ascii="Garamond" w:hAnsi="Garamond"/>
          <w:sz w:val="24"/>
        </w:rPr>
        <w:footnoteReference w:id="29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FC659C" w:rsidRPr="0087651F">
        <w:rPr>
          <w:rFonts w:ascii="Garamond" w:hAnsi="Garamond"/>
          <w:sz w:val="24"/>
        </w:rPr>
        <w:t>Ölümü çok anan kimsenin dünyaya rağbeti azalır.</w:t>
      </w:r>
      <w:r w:rsidRPr="0087651F">
        <w:rPr>
          <w:rFonts w:ascii="Garamond" w:hAnsi="Garamond"/>
          <w:sz w:val="24"/>
        </w:rPr>
        <w:t>”</w:t>
      </w:r>
      <w:r w:rsidRPr="0087651F">
        <w:rPr>
          <w:rStyle w:val="FootnoteReference"/>
          <w:rFonts w:ascii="Garamond" w:hAnsi="Garamond"/>
          <w:sz w:val="24"/>
        </w:rPr>
        <w:footnoteReference w:id="29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FC659C" w:rsidRPr="0087651F">
        <w:rPr>
          <w:rFonts w:ascii="Garamond" w:hAnsi="Garamond"/>
          <w:sz w:val="24"/>
        </w:rPr>
        <w:t xml:space="preserve">Ölümü çok anan </w:t>
      </w:r>
      <w:r w:rsidR="00FC659C" w:rsidRPr="0087651F">
        <w:rPr>
          <w:rFonts w:ascii="Garamond" w:hAnsi="Garamond"/>
          <w:sz w:val="24"/>
        </w:rPr>
        <w:lastRenderedPageBreak/>
        <w:t>kimse, dünyadan yetecek kadarıyla hoşnut olur.</w:t>
      </w:r>
      <w:r w:rsidRPr="0087651F">
        <w:rPr>
          <w:rFonts w:ascii="Garamond" w:hAnsi="Garamond"/>
          <w:sz w:val="24"/>
        </w:rPr>
        <w:t>”</w:t>
      </w:r>
      <w:r w:rsidRPr="0087651F">
        <w:rPr>
          <w:rStyle w:val="FootnoteReference"/>
          <w:rFonts w:ascii="Garamond" w:hAnsi="Garamond"/>
          <w:sz w:val="24"/>
        </w:rPr>
        <w:footnoteReference w:id="299"/>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El</w:t>
      </w:r>
      <w:r w:rsidR="000A6614" w:rsidRPr="00294CFF">
        <w:rPr>
          <w:rFonts w:ascii="Garamond" w:hAnsi="Garamond"/>
          <w:i/>
          <w:iCs/>
          <w:sz w:val="24"/>
        </w:rPr>
        <w:t xml:space="preserve">-Kalb, 3410. Bölüm </w:t>
      </w:r>
    </w:p>
    <w:p w:rsidR="000A6614" w:rsidRPr="00294CFF" w:rsidRDefault="000A6614" w:rsidP="0087651F">
      <w:pPr>
        <w:spacing w:line="300" w:lineRule="atLeast"/>
        <w:ind w:firstLine="284"/>
        <w:jc w:val="both"/>
        <w:rPr>
          <w:rFonts w:ascii="Garamond" w:hAnsi="Garamond"/>
          <w:i/>
          <w:iCs/>
          <w:sz w:val="24"/>
        </w:rPr>
      </w:pPr>
    </w:p>
    <w:p w:rsidR="00FC659C" w:rsidRPr="00294CFF" w:rsidRDefault="000A6614" w:rsidP="0087651F">
      <w:pPr>
        <w:pStyle w:val="Heading1"/>
        <w:spacing w:line="300" w:lineRule="atLeast"/>
        <w:ind w:firstLine="284"/>
      </w:pPr>
      <w:bookmarkStart w:id="76" w:name="_Toc23535912"/>
      <w:r w:rsidRPr="00294CFF">
        <w:t>3730. Bölüm</w:t>
      </w:r>
      <w:bookmarkEnd w:id="76"/>
    </w:p>
    <w:p w:rsidR="000A6614" w:rsidRPr="00294CFF" w:rsidRDefault="00FC659C" w:rsidP="0087651F">
      <w:pPr>
        <w:pStyle w:val="Heading1"/>
        <w:spacing w:line="300" w:lineRule="atLeast"/>
        <w:ind w:firstLine="284"/>
      </w:pPr>
      <w:bookmarkStart w:id="77" w:name="_Toc23535913"/>
      <w:r w:rsidRPr="00294CFF">
        <w:t>Ölüm İçin Hazırlanmak</w:t>
      </w:r>
      <w:bookmarkEnd w:id="77"/>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F4210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Tarık b. Abdullah Muharibi’ye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Ey Tarık! Ölüm gelmeden önce kendini ölüme hazırla.</w:t>
      </w:r>
      <w:r w:rsidR="000A6614" w:rsidRPr="0087651F">
        <w:rPr>
          <w:rFonts w:ascii="Garamond" w:hAnsi="Garamond"/>
          <w:sz w:val="24"/>
        </w:rPr>
        <w:t>”</w:t>
      </w:r>
      <w:r w:rsidR="000A6614" w:rsidRPr="0087651F">
        <w:rPr>
          <w:rStyle w:val="FootnoteReference"/>
          <w:rFonts w:ascii="Garamond" w:hAnsi="Garamond"/>
          <w:sz w:val="24"/>
        </w:rPr>
        <w:footnoteReference w:id="30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“Ölüme hazır olun ki gölgesi üzerinize düştü. Kendile</w:t>
      </w:r>
      <w:r w:rsidRPr="0087651F">
        <w:rPr>
          <w:rFonts w:ascii="Garamond" w:hAnsi="Garamond"/>
          <w:sz w:val="24"/>
        </w:rPr>
        <w:softHyphen/>
        <w:t>rine seslenilince uyanan ve dün</w:t>
      </w:r>
      <w:r w:rsidRPr="0087651F">
        <w:rPr>
          <w:rFonts w:ascii="Garamond" w:hAnsi="Garamond"/>
          <w:sz w:val="24"/>
        </w:rPr>
        <w:softHyphen/>
        <w:t>yanın (karar kı</w:t>
      </w:r>
      <w:r w:rsidRPr="0087651F">
        <w:rPr>
          <w:rFonts w:ascii="Garamond" w:hAnsi="Garamond"/>
          <w:sz w:val="24"/>
        </w:rPr>
        <w:softHyphen/>
        <w:t>lınacak bir) yurt olmadığını anlayınca onu (ahiretle) de</w:t>
      </w:r>
      <w:r w:rsidRPr="0087651F">
        <w:rPr>
          <w:rFonts w:ascii="Garamond" w:hAnsi="Garamond"/>
          <w:sz w:val="24"/>
        </w:rPr>
        <w:softHyphen/>
        <w:t>ğiştiren topluluk olun… İçi</w:t>
      </w:r>
      <w:r w:rsidRPr="0087651F">
        <w:rPr>
          <w:rFonts w:ascii="Garamond" w:hAnsi="Garamond"/>
          <w:sz w:val="24"/>
        </w:rPr>
        <w:softHyphen/>
        <w:t>nizden biriyle cennet veya cehennem ara</w:t>
      </w:r>
      <w:r w:rsidRPr="0087651F">
        <w:rPr>
          <w:rFonts w:ascii="Garamond" w:hAnsi="Garamond"/>
          <w:sz w:val="24"/>
        </w:rPr>
        <w:softHyphen/>
        <w:t>sında sadece kendisine inecek bir ölüm vardır… Münezzeh olan Allah’tan dileriz ki bizleri ve sizleri hiç bir nimetin azdıramadığı, hiç bir amacın rabbine ita</w:t>
      </w:r>
      <w:r w:rsidRPr="0087651F">
        <w:rPr>
          <w:rFonts w:ascii="Garamond" w:hAnsi="Garamond"/>
          <w:sz w:val="24"/>
        </w:rPr>
        <w:softHyphen/>
        <w:t>atten alıkoyamadığı ve (dolayısıyla da) ölümden sonra piş</w:t>
      </w:r>
      <w:r w:rsidRPr="0087651F">
        <w:rPr>
          <w:rFonts w:ascii="Garamond" w:hAnsi="Garamond"/>
          <w:sz w:val="24"/>
        </w:rPr>
        <w:softHyphen/>
        <w:t>manlık ve hüzne kapılmayan kimselerden eylesin.”</w:t>
      </w:r>
      <w:r w:rsidRPr="0087651F">
        <w:rPr>
          <w:rStyle w:val="FootnoteReference"/>
          <w:rFonts w:ascii="Garamond" w:hAnsi="Garamond"/>
          <w:sz w:val="24"/>
        </w:rPr>
        <w:footnoteReference w:id="301"/>
      </w:r>
    </w:p>
    <w:p w:rsidR="000A6614" w:rsidRPr="00294CFF" w:rsidRDefault="000A6614" w:rsidP="00443D14">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443D14">
        <w:rPr>
          <w:rFonts w:ascii="Garamond" w:hAnsi="Garamond"/>
          <w:sz w:val="24"/>
        </w:rPr>
        <w:t xml:space="preserve">Göçe hazırlanın. Zira sizi götürmek için acele </w:t>
      </w:r>
      <w:r w:rsidR="00443D14">
        <w:rPr>
          <w:rFonts w:ascii="Garamond" w:hAnsi="Garamond"/>
          <w:sz w:val="24"/>
        </w:rPr>
        <w:lastRenderedPageBreak/>
        <w:t>edilmektedir. Ölüme hazırlıklı olun. Şüphesiz üzerinize gölge etmiştir.</w:t>
      </w:r>
      <w:r w:rsidRPr="0087651F">
        <w:rPr>
          <w:rFonts w:ascii="Garamond" w:hAnsi="Garamond"/>
          <w:sz w:val="24"/>
        </w:rPr>
        <w:t>”</w:t>
      </w:r>
      <w:r w:rsidRPr="0087651F">
        <w:rPr>
          <w:rStyle w:val="FootnoteReference"/>
          <w:rFonts w:ascii="Garamond" w:hAnsi="Garamond"/>
          <w:sz w:val="24"/>
        </w:rPr>
        <w:footnoteReference w:id="302"/>
      </w:r>
    </w:p>
    <w:p w:rsidR="000A6614" w:rsidRPr="00294CFF" w:rsidRDefault="00CB594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“Seni ne zaman çepe çevre saracağ</w:t>
      </w:r>
      <w:r w:rsidRPr="0087651F">
        <w:rPr>
          <w:rFonts w:ascii="Garamond" w:hAnsi="Garamond"/>
          <w:sz w:val="24"/>
          <w:szCs w:val="24"/>
        </w:rPr>
        <w:t>ı</w:t>
      </w:r>
      <w:r w:rsidRPr="0087651F">
        <w:rPr>
          <w:rFonts w:ascii="Garamond" w:hAnsi="Garamond"/>
          <w:sz w:val="24"/>
          <w:szCs w:val="24"/>
        </w:rPr>
        <w:t>nı bilmediğin korku hususunda n</w:t>
      </w:r>
      <w:r w:rsidRPr="0087651F">
        <w:rPr>
          <w:rFonts w:ascii="Garamond" w:hAnsi="Garamond"/>
          <w:sz w:val="24"/>
          <w:szCs w:val="24"/>
        </w:rPr>
        <w:t>e</w:t>
      </w:r>
      <w:r w:rsidRPr="0087651F">
        <w:rPr>
          <w:rFonts w:ascii="Garamond" w:hAnsi="Garamond"/>
          <w:sz w:val="24"/>
          <w:szCs w:val="24"/>
        </w:rPr>
        <w:t>den aniden sana gelip çatmadan ö</w:t>
      </w:r>
      <w:r w:rsidRPr="0087651F">
        <w:rPr>
          <w:rFonts w:ascii="Garamond" w:hAnsi="Garamond"/>
          <w:sz w:val="24"/>
          <w:szCs w:val="24"/>
        </w:rPr>
        <w:t>n</w:t>
      </w:r>
      <w:r w:rsidRPr="0087651F">
        <w:rPr>
          <w:rFonts w:ascii="Garamond" w:hAnsi="Garamond"/>
          <w:sz w:val="24"/>
          <w:szCs w:val="24"/>
        </w:rPr>
        <w:t>ce kend</w:t>
      </w:r>
      <w:r w:rsidRPr="0087651F">
        <w:rPr>
          <w:rFonts w:ascii="Garamond" w:hAnsi="Garamond"/>
          <w:sz w:val="24"/>
          <w:szCs w:val="24"/>
        </w:rPr>
        <w:t>i</w:t>
      </w:r>
      <w:r w:rsidRPr="0087651F">
        <w:rPr>
          <w:rFonts w:ascii="Garamond" w:hAnsi="Garamond"/>
          <w:sz w:val="24"/>
          <w:szCs w:val="24"/>
        </w:rPr>
        <w:t>ni ona hazırlamıyorsun.</w:t>
      </w:r>
      <w:r w:rsidR="000A6614" w:rsidRPr="0087651F">
        <w:rPr>
          <w:rFonts w:ascii="Garamond" w:hAnsi="Garamond"/>
          <w:sz w:val="24"/>
        </w:rPr>
        <w:t>”</w:t>
      </w:r>
      <w:r w:rsidR="000A6614" w:rsidRPr="0087651F">
        <w:rPr>
          <w:rStyle w:val="FootnoteReference"/>
          <w:rFonts w:ascii="Garamond" w:hAnsi="Garamond"/>
          <w:sz w:val="24"/>
        </w:rPr>
        <w:footnoteReference w:id="30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00CB5947" w:rsidRPr="0087651F">
        <w:rPr>
          <w:rFonts w:ascii="Garamond" w:hAnsi="Garamond"/>
          <w:sz w:val="24"/>
          <w:szCs w:val="24"/>
        </w:rPr>
        <w:t>“Seni ne zaman gafil avlayacağ</w:t>
      </w:r>
      <w:r w:rsidR="00CB5947" w:rsidRPr="0087651F">
        <w:rPr>
          <w:rFonts w:ascii="Garamond" w:hAnsi="Garamond"/>
          <w:sz w:val="24"/>
          <w:szCs w:val="24"/>
        </w:rPr>
        <w:t>ı</w:t>
      </w:r>
      <w:r w:rsidR="00CB5947" w:rsidRPr="0087651F">
        <w:rPr>
          <w:rFonts w:ascii="Garamond" w:hAnsi="Garamond"/>
          <w:sz w:val="24"/>
          <w:szCs w:val="24"/>
        </w:rPr>
        <w:t>nı bilmediğin bir iş hususunda s</w:t>
      </w:r>
      <w:r w:rsidR="00CB5947" w:rsidRPr="0087651F">
        <w:rPr>
          <w:rFonts w:ascii="Garamond" w:hAnsi="Garamond"/>
          <w:sz w:val="24"/>
          <w:szCs w:val="24"/>
        </w:rPr>
        <w:t>e</w:t>
      </w:r>
      <w:r w:rsidR="00CB5947" w:rsidRPr="0087651F">
        <w:rPr>
          <w:rFonts w:ascii="Garamond" w:hAnsi="Garamond"/>
          <w:sz w:val="24"/>
          <w:szCs w:val="24"/>
        </w:rPr>
        <w:t>ni çepe çe</w:t>
      </w:r>
      <w:r w:rsidR="00CB5947" w:rsidRPr="0087651F">
        <w:rPr>
          <w:rFonts w:ascii="Garamond" w:hAnsi="Garamond"/>
          <w:sz w:val="24"/>
          <w:szCs w:val="24"/>
        </w:rPr>
        <w:t>v</w:t>
      </w:r>
      <w:r w:rsidR="00CB5947" w:rsidRPr="0087651F">
        <w:rPr>
          <w:rFonts w:ascii="Garamond" w:hAnsi="Garamond"/>
          <w:sz w:val="24"/>
          <w:szCs w:val="24"/>
        </w:rPr>
        <w:t>re sarmadan önce hazırlıklı b</w:t>
      </w:r>
      <w:r w:rsidR="00CB5947" w:rsidRPr="0087651F">
        <w:rPr>
          <w:rFonts w:ascii="Garamond" w:hAnsi="Garamond"/>
          <w:sz w:val="24"/>
          <w:szCs w:val="24"/>
        </w:rPr>
        <w:t>u</w:t>
      </w:r>
      <w:r w:rsidR="00CB5947" w:rsidRPr="0087651F">
        <w:rPr>
          <w:rFonts w:ascii="Garamond" w:hAnsi="Garamond"/>
          <w:sz w:val="24"/>
          <w:szCs w:val="24"/>
        </w:rPr>
        <w:t>lun.</w:t>
      </w:r>
      <w:r w:rsidRPr="0087651F">
        <w:rPr>
          <w:rFonts w:ascii="Garamond" w:hAnsi="Garamond"/>
          <w:sz w:val="24"/>
        </w:rPr>
        <w:t>”</w:t>
      </w:r>
      <w:r w:rsidRPr="0087651F">
        <w:rPr>
          <w:rStyle w:val="FootnoteReference"/>
          <w:rFonts w:ascii="Garamond" w:hAnsi="Garamond"/>
          <w:sz w:val="24"/>
        </w:rPr>
        <w:footnoteReference w:id="30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A16BD" w:rsidRPr="0087651F">
        <w:rPr>
          <w:rFonts w:ascii="Garamond" w:hAnsi="Garamond"/>
          <w:sz w:val="24"/>
        </w:rPr>
        <w:t>Davet edilmeden önce ölümün davetini kulaklarınızla işitiniz.</w:t>
      </w:r>
      <w:r w:rsidRPr="0087651F">
        <w:rPr>
          <w:rFonts w:ascii="Garamond" w:hAnsi="Garamond"/>
          <w:sz w:val="24"/>
        </w:rPr>
        <w:t>”</w:t>
      </w:r>
      <w:r w:rsidRPr="0087651F">
        <w:rPr>
          <w:rStyle w:val="FootnoteReference"/>
          <w:rFonts w:ascii="Garamond" w:hAnsi="Garamond"/>
          <w:sz w:val="24"/>
        </w:rPr>
        <w:footnoteReference w:id="30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A16BD" w:rsidRPr="0087651F">
        <w:rPr>
          <w:rFonts w:ascii="Garamond" w:hAnsi="Garamond"/>
          <w:sz w:val="24"/>
        </w:rPr>
        <w:t>Akıllı kimseye bu dünyada ölüm hakkında uyanık olması ve ölümü arzuladığı halde bulamayacağı yurda erişmeden önce, kendisini ölüme iyice hazırlaması yakışır.</w:t>
      </w:r>
      <w:r w:rsidRPr="0087651F">
        <w:rPr>
          <w:rFonts w:ascii="Garamond" w:hAnsi="Garamond"/>
          <w:sz w:val="24"/>
        </w:rPr>
        <w:t>”</w:t>
      </w:r>
      <w:r w:rsidRPr="0087651F">
        <w:rPr>
          <w:rStyle w:val="FootnoteReference"/>
          <w:rFonts w:ascii="Garamond" w:hAnsi="Garamond"/>
          <w:sz w:val="24"/>
        </w:rPr>
        <w:footnoteReference w:id="30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A16BD" w:rsidRPr="0087651F">
        <w:rPr>
          <w:rFonts w:ascii="Garamond" w:hAnsi="Garamond"/>
          <w:sz w:val="24"/>
        </w:rPr>
        <w:t>Ölümün saldırısından güvende olunmadığına göre, ölüme hazırlanmamak acizliktendir.</w:t>
      </w:r>
      <w:r w:rsidRPr="0087651F">
        <w:rPr>
          <w:rFonts w:ascii="Garamond" w:hAnsi="Garamond"/>
          <w:sz w:val="24"/>
        </w:rPr>
        <w:t>”</w:t>
      </w:r>
      <w:r w:rsidRPr="0087651F">
        <w:rPr>
          <w:rStyle w:val="FootnoteReference"/>
          <w:rFonts w:ascii="Garamond" w:hAnsi="Garamond"/>
          <w:sz w:val="24"/>
        </w:rPr>
        <w:footnoteReference w:id="30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1A16BD" w:rsidRPr="0087651F">
        <w:rPr>
          <w:rFonts w:ascii="Garamond" w:hAnsi="Garamond"/>
          <w:sz w:val="24"/>
        </w:rPr>
        <w:t>Kendini ölüme hazırlamayan ve fırsatları ganimet saymayan kimse, ecelin ani saldırısından gafildir. Göç azığınızı hazırlayınız. Zira sizi götürmek için acele edilmektedir. Ölüme hazırlanınız. Zira ölüm üzerinize gölge salmıştır.</w:t>
      </w:r>
      <w:r w:rsidRPr="0087651F">
        <w:rPr>
          <w:rFonts w:ascii="Garamond" w:hAnsi="Garamond"/>
          <w:sz w:val="24"/>
        </w:rPr>
        <w:t>”</w:t>
      </w:r>
      <w:r w:rsidRPr="0087651F">
        <w:rPr>
          <w:rStyle w:val="FootnoteReference"/>
          <w:rFonts w:ascii="Garamond" w:hAnsi="Garamond"/>
          <w:sz w:val="24"/>
        </w:rPr>
        <w:footnoteReference w:id="30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“Önünde sarp, çıkılması zor bir geçit olduğunu bil. Orada hafif olanın durumu, ağır olanınkinden daha iyi</w:t>
      </w:r>
      <w:r w:rsidRPr="0087651F">
        <w:rPr>
          <w:rFonts w:ascii="Garamond" w:hAnsi="Garamond"/>
          <w:sz w:val="24"/>
        </w:rPr>
        <w:softHyphen/>
        <w:t>dir; yavaş gidenin durumu, çabucak göçenlerinkinden kötüdür… O halde oraya inmeden önce azık edin, bir konak hazırla.”</w:t>
      </w:r>
      <w:r w:rsidRPr="0087651F">
        <w:rPr>
          <w:rStyle w:val="FootnoteReference"/>
          <w:rFonts w:ascii="Garamond" w:hAnsi="Garamond"/>
          <w:sz w:val="24"/>
        </w:rPr>
        <w:footnoteReference w:id="309"/>
      </w:r>
    </w:p>
    <w:p w:rsidR="000A6614" w:rsidRPr="00294CFF" w:rsidRDefault="001A16B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Nur kalbe girince göğüs genişler.” Kendisine şöyle arzedildi: “Bu işi tanımanın nişanesi var mıdır?” Peygamber şöyle buyurdu: “Yalan yurdundan uzak durmak, ebedi yurda yönelmek ve ölüme gelip çatmadan önce hazırlıklı olmak.</w:t>
      </w:r>
      <w:r w:rsidR="000A6614" w:rsidRPr="0087651F">
        <w:rPr>
          <w:rFonts w:ascii="Garamond" w:hAnsi="Garamond"/>
          <w:sz w:val="24"/>
        </w:rPr>
        <w:t>”</w:t>
      </w:r>
      <w:r w:rsidR="000A6614" w:rsidRPr="0087651F">
        <w:rPr>
          <w:rStyle w:val="FootnoteReference"/>
          <w:rFonts w:ascii="Garamond" w:hAnsi="Garamond"/>
          <w:sz w:val="24"/>
        </w:rPr>
        <w:footnoteReference w:id="310"/>
      </w:r>
    </w:p>
    <w:p w:rsidR="000A6614" w:rsidRPr="00294CFF" w:rsidRDefault="000A6614" w:rsidP="00294866">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A16BD" w:rsidRPr="0087651F">
        <w:rPr>
          <w:rFonts w:ascii="Garamond" w:hAnsi="Garamond"/>
          <w:sz w:val="24"/>
        </w:rPr>
        <w:t xml:space="preserve">Sakın ölüm sana dünyayı talep ederken, </w:t>
      </w:r>
      <w:r w:rsidR="00294866">
        <w:rPr>
          <w:rFonts w:ascii="Garamond" w:hAnsi="Garamond"/>
          <w:sz w:val="24"/>
        </w:rPr>
        <w:lastRenderedPageBreak/>
        <w:t>Rabb’inden</w:t>
      </w:r>
      <w:r w:rsidR="001A16BD" w:rsidRPr="0087651F">
        <w:rPr>
          <w:rFonts w:ascii="Garamond" w:hAnsi="Garamond"/>
          <w:sz w:val="24"/>
        </w:rPr>
        <w:t xml:space="preserve"> kaçmaya çalıştığın bir halde gelip çatmasın.</w:t>
      </w:r>
      <w:r w:rsidRPr="0087651F">
        <w:rPr>
          <w:rFonts w:ascii="Garamond" w:hAnsi="Garamond"/>
          <w:sz w:val="24"/>
        </w:rPr>
        <w:t>”</w:t>
      </w:r>
      <w:r w:rsidRPr="0087651F">
        <w:rPr>
          <w:rStyle w:val="FootnoteReference"/>
          <w:rFonts w:ascii="Garamond" w:hAnsi="Garamond"/>
          <w:sz w:val="24"/>
        </w:rPr>
        <w:footnoteReference w:id="31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219B5" w:rsidRPr="0087651F">
        <w:rPr>
          <w:rFonts w:ascii="Garamond" w:hAnsi="Garamond"/>
          <w:sz w:val="24"/>
        </w:rPr>
        <w:t>Ölüm seni hızla takip eder, o halde gafil olma.</w:t>
      </w:r>
      <w:r w:rsidRPr="0087651F">
        <w:rPr>
          <w:rFonts w:ascii="Garamond" w:hAnsi="Garamond"/>
          <w:sz w:val="24"/>
        </w:rPr>
        <w:t>”</w:t>
      </w:r>
      <w:r w:rsidRPr="0087651F">
        <w:rPr>
          <w:rStyle w:val="FootnoteReference"/>
          <w:rFonts w:ascii="Garamond" w:hAnsi="Garamond"/>
          <w:sz w:val="24"/>
        </w:rPr>
        <w:footnoteReference w:id="31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219B5" w:rsidRPr="0087651F">
        <w:rPr>
          <w:rFonts w:ascii="Garamond" w:hAnsi="Garamond"/>
          <w:sz w:val="24"/>
        </w:rPr>
        <w:t>Yolculuğu için hazırlanan kimse, vatanında da mutlu ve huzurlu olur.</w:t>
      </w:r>
      <w:r w:rsidRPr="0087651F">
        <w:rPr>
          <w:rFonts w:ascii="Garamond" w:hAnsi="Garamond"/>
          <w:sz w:val="24"/>
        </w:rPr>
        <w:t>”</w:t>
      </w:r>
      <w:r w:rsidRPr="0087651F">
        <w:rPr>
          <w:rStyle w:val="FootnoteReference"/>
          <w:rFonts w:ascii="Garamond" w:hAnsi="Garamond"/>
          <w:sz w:val="24"/>
        </w:rPr>
        <w:footnoteReference w:id="313"/>
      </w:r>
    </w:p>
    <w:p w:rsidR="000A6614" w:rsidRPr="00294CFF" w:rsidRDefault="00C219B5"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Pr="0087651F">
        <w:rPr>
          <w:rFonts w:ascii="Garamond" w:hAnsi="Garamond"/>
          <w:sz w:val="24"/>
        </w:rPr>
        <w:t xml:space="preserve"> </w:t>
      </w:r>
      <w:r w:rsidR="000A6614" w:rsidRPr="0087651F">
        <w:rPr>
          <w:rFonts w:ascii="Garamond" w:hAnsi="Garamond"/>
          <w:sz w:val="24"/>
        </w:rPr>
        <w:t>“</w:t>
      </w:r>
      <w:r w:rsidRPr="0087651F">
        <w:rPr>
          <w:rFonts w:ascii="Garamond" w:hAnsi="Garamond"/>
          <w:sz w:val="24"/>
        </w:rPr>
        <w:t>Ölümü gözetleyen kimse, iyi işlerde çalışır.</w:t>
      </w:r>
      <w:r w:rsidR="000A6614" w:rsidRPr="0087651F">
        <w:rPr>
          <w:rFonts w:ascii="Garamond" w:hAnsi="Garamond"/>
          <w:sz w:val="24"/>
        </w:rPr>
        <w:t>”</w:t>
      </w:r>
      <w:r w:rsidR="000A6614" w:rsidRPr="0087651F">
        <w:rPr>
          <w:rStyle w:val="FootnoteReference"/>
          <w:rFonts w:ascii="Garamond" w:hAnsi="Garamond"/>
          <w:sz w:val="24"/>
        </w:rPr>
        <w:footnoteReference w:id="31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24CBB" w:rsidRPr="0087651F">
        <w:rPr>
          <w:rFonts w:ascii="Garamond" w:hAnsi="Garamond"/>
          <w:sz w:val="24"/>
        </w:rPr>
        <w:t>Kendisiyle kurtuluşu ve mutsuzluğu getiren kimse, en iyi hazırlığı görmelidir.</w:t>
      </w:r>
      <w:r w:rsidRPr="0087651F">
        <w:rPr>
          <w:rFonts w:ascii="Garamond" w:hAnsi="Garamond"/>
          <w:sz w:val="24"/>
        </w:rPr>
        <w:t>”</w:t>
      </w:r>
      <w:r w:rsidRPr="0087651F">
        <w:rPr>
          <w:rStyle w:val="FootnoteReference"/>
          <w:rFonts w:ascii="Garamond" w:hAnsi="Garamond"/>
          <w:sz w:val="24"/>
        </w:rPr>
        <w:footnoteReference w:id="315"/>
      </w:r>
    </w:p>
    <w:p w:rsidR="000A6614" w:rsidRPr="00294CFF" w:rsidRDefault="000A6614" w:rsidP="00294866">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A34A4" w:rsidRPr="0087651F">
        <w:rPr>
          <w:rFonts w:ascii="Garamond" w:hAnsi="Garamond"/>
          <w:sz w:val="24"/>
        </w:rPr>
        <w:t xml:space="preserve">Dünyaya </w:t>
      </w:r>
      <w:r w:rsidR="008F72DA">
        <w:rPr>
          <w:rFonts w:ascii="Garamond" w:hAnsi="Garamond"/>
          <w:sz w:val="24"/>
        </w:rPr>
        <w:t>kar</w:t>
      </w:r>
      <w:r w:rsidR="00A93301">
        <w:rPr>
          <w:rFonts w:ascii="Garamond" w:hAnsi="Garamond"/>
          <w:sz w:val="24"/>
        </w:rPr>
        <w:t>ş</w:t>
      </w:r>
      <w:r w:rsidR="0085099D">
        <w:rPr>
          <w:rFonts w:ascii="Garamond" w:hAnsi="Garamond"/>
          <w:sz w:val="24"/>
        </w:rPr>
        <w:t>ı</w:t>
      </w:r>
      <w:r w:rsidR="001A34A4" w:rsidRPr="0087651F">
        <w:rPr>
          <w:rFonts w:ascii="Garamond" w:hAnsi="Garamond"/>
          <w:sz w:val="24"/>
        </w:rPr>
        <w:t xml:space="preserve"> itinasız ol, ondan uzak dur. Sakın dünya talebinde rabbinden kaçtığın bir halde ölüm sana gelip çatmasın. Aksi taktirde neticede </w:t>
      </w:r>
      <w:r w:rsidR="00294866">
        <w:rPr>
          <w:rFonts w:ascii="Garamond" w:hAnsi="Garamond"/>
          <w:sz w:val="24"/>
        </w:rPr>
        <w:t>besbaht</w:t>
      </w:r>
      <w:r w:rsidR="001A34A4" w:rsidRPr="0087651F">
        <w:rPr>
          <w:rFonts w:ascii="Garamond" w:hAnsi="Garamond"/>
          <w:sz w:val="24"/>
        </w:rPr>
        <w:t xml:space="preserve"> olursun.</w:t>
      </w:r>
      <w:r w:rsidRPr="0087651F">
        <w:rPr>
          <w:rFonts w:ascii="Garamond" w:hAnsi="Garamond"/>
          <w:sz w:val="24"/>
        </w:rPr>
        <w:t>”</w:t>
      </w:r>
      <w:r w:rsidRPr="0087651F">
        <w:rPr>
          <w:rStyle w:val="FootnoteReference"/>
          <w:rFonts w:ascii="Garamond" w:hAnsi="Garamond"/>
          <w:sz w:val="24"/>
        </w:rPr>
        <w:footnoteReference w:id="316"/>
      </w:r>
    </w:p>
    <w:p w:rsidR="000A6614" w:rsidRPr="00294CFF" w:rsidRDefault="001A34A4" w:rsidP="00AE42FB">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İbrahim </w:t>
      </w:r>
      <w:r w:rsidR="000A6614" w:rsidRPr="00294CFF">
        <w:rPr>
          <w:rFonts w:ascii="Garamond" w:hAnsi="Garamond"/>
          <w:i/>
          <w:iCs/>
          <w:sz w:val="24"/>
        </w:rPr>
        <w:t>(a.s)</w:t>
      </w:r>
      <w:r w:rsidRPr="00294CFF">
        <w:rPr>
          <w:rFonts w:ascii="Garamond" w:hAnsi="Garamond"/>
          <w:i/>
          <w:iCs/>
          <w:sz w:val="24"/>
        </w:rPr>
        <w:t>, ölümü yaklaştığı bir zamanda</w:t>
      </w:r>
      <w:r w:rsidR="00AE42FB">
        <w:rPr>
          <w:rFonts w:ascii="Garamond" w:hAnsi="Garamond"/>
          <w:i/>
          <w:iCs/>
          <w:sz w:val="24"/>
        </w:rPr>
        <w:t xml:space="preserve"> (Allah’a)</w:t>
      </w:r>
      <w:r w:rsidR="000A6614" w:rsidRPr="00294CFF">
        <w:rPr>
          <w:rFonts w:ascii="Garamond" w:hAnsi="Garamond"/>
          <w:i/>
          <w:iCs/>
          <w:sz w:val="24"/>
        </w:rPr>
        <w:t xml:space="preserve"> şöyle </w:t>
      </w:r>
      <w:r w:rsidR="00AE42FB">
        <w:rPr>
          <w:rFonts w:ascii="Garamond" w:hAnsi="Garamond"/>
          <w:i/>
          <w:iCs/>
          <w:sz w:val="24"/>
        </w:rPr>
        <w:t>arzetti</w:t>
      </w:r>
      <w:r w:rsidR="000A6614" w:rsidRPr="00294CFF">
        <w:rPr>
          <w:rFonts w:ascii="Garamond" w:hAnsi="Garamond"/>
          <w:i/>
          <w:iCs/>
          <w:sz w:val="24"/>
        </w:rPr>
        <w:t xml:space="preserve">: </w:t>
      </w:r>
      <w:r w:rsidR="000A6614" w:rsidRPr="0087651F">
        <w:rPr>
          <w:rFonts w:ascii="Garamond" w:hAnsi="Garamond"/>
          <w:sz w:val="24"/>
        </w:rPr>
        <w:t>“</w:t>
      </w:r>
      <w:r w:rsidR="00690056" w:rsidRPr="0087651F">
        <w:rPr>
          <w:rFonts w:ascii="Garamond" w:hAnsi="Garamond"/>
          <w:sz w:val="24"/>
        </w:rPr>
        <w:t>Neden bana bir elçi göndermedin ki (böylece</w:t>
      </w:r>
      <w:r w:rsidR="00AE42FB">
        <w:rPr>
          <w:rFonts w:ascii="Garamond" w:hAnsi="Garamond"/>
          <w:sz w:val="24"/>
        </w:rPr>
        <w:t>)</w:t>
      </w:r>
      <w:r w:rsidR="00690056" w:rsidRPr="0087651F">
        <w:rPr>
          <w:rFonts w:ascii="Garamond" w:hAnsi="Garamond"/>
          <w:sz w:val="24"/>
        </w:rPr>
        <w:t xml:space="preserve"> kendimi ölüme hazırlayayım?” </w:t>
      </w:r>
      <w:r w:rsidR="00AE42FB">
        <w:rPr>
          <w:rFonts w:ascii="Garamond" w:hAnsi="Garamond"/>
          <w:sz w:val="24"/>
        </w:rPr>
        <w:lastRenderedPageBreak/>
        <w:t xml:space="preserve">(Allah) </w:t>
      </w:r>
      <w:r w:rsidR="00690056" w:rsidRPr="0087651F">
        <w:rPr>
          <w:rFonts w:ascii="Garamond" w:hAnsi="Garamond"/>
          <w:sz w:val="24"/>
        </w:rPr>
        <w:t>Ona şöyle buyurdu: “Beyaz saçının benim elçim olduğunu bilmiyor musun?</w:t>
      </w:r>
      <w:r w:rsidR="000A6614" w:rsidRPr="0087651F">
        <w:rPr>
          <w:rFonts w:ascii="Garamond" w:hAnsi="Garamond"/>
          <w:sz w:val="24"/>
        </w:rPr>
        <w:t>”</w:t>
      </w:r>
      <w:r w:rsidR="000A6614" w:rsidRPr="0087651F">
        <w:rPr>
          <w:rStyle w:val="FootnoteReference"/>
          <w:rFonts w:ascii="Garamond" w:hAnsi="Garamond"/>
          <w:sz w:val="24"/>
        </w:rPr>
        <w:footnoteReference w:id="31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690056" w:rsidRPr="0087651F">
        <w:rPr>
          <w:rFonts w:ascii="Garamond" w:hAnsi="Garamond"/>
          <w:sz w:val="24"/>
        </w:rPr>
        <w:t>Her gün canından ve ömründen azaldığı</w:t>
      </w:r>
      <w:r w:rsidR="00AE42FB">
        <w:rPr>
          <w:rFonts w:ascii="Garamond" w:hAnsi="Garamond"/>
          <w:sz w:val="24"/>
        </w:rPr>
        <w:t>nı</w:t>
      </w:r>
      <w:r w:rsidR="00690056" w:rsidRPr="0087651F">
        <w:rPr>
          <w:rFonts w:ascii="Garamond" w:hAnsi="Garamond"/>
          <w:sz w:val="24"/>
        </w:rPr>
        <w:t xml:space="preserve"> gören kimsenin buna rağmen ölüm için hazırlanmamasına şaşarım.</w:t>
      </w:r>
      <w:r w:rsidRPr="0087651F">
        <w:rPr>
          <w:rFonts w:ascii="Garamond" w:hAnsi="Garamond"/>
          <w:sz w:val="24"/>
        </w:rPr>
        <w:t>”</w:t>
      </w:r>
      <w:r w:rsidRPr="0087651F">
        <w:rPr>
          <w:rStyle w:val="FootnoteReference"/>
          <w:rFonts w:ascii="Garamond" w:hAnsi="Garamond"/>
          <w:sz w:val="24"/>
        </w:rPr>
        <w:footnoteReference w:id="31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“Amelsiz</w:t>
      </w:r>
      <w:r w:rsidR="00AE42FB">
        <w:rPr>
          <w:rFonts w:ascii="Garamond" w:hAnsi="Garamond"/>
          <w:sz w:val="24"/>
        </w:rPr>
        <w:t>,</w:t>
      </w:r>
      <w:r w:rsidRPr="0087651F">
        <w:rPr>
          <w:rFonts w:ascii="Garamond" w:hAnsi="Garamond"/>
          <w:sz w:val="24"/>
        </w:rPr>
        <w:t xml:space="preserve"> ahiretten ümidi olan kimseden olma… Ölümden korkar; ama fırsatı elden çıkmadan iyi amellere koşmaz.”</w:t>
      </w:r>
      <w:r w:rsidRPr="0087651F">
        <w:rPr>
          <w:rStyle w:val="FootnoteReference"/>
          <w:rFonts w:ascii="Garamond" w:hAnsi="Garamond"/>
          <w:sz w:val="24"/>
        </w:rPr>
        <w:footnoteReference w:id="31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“Gelip çatmadan ölü</w:t>
      </w:r>
      <w:r w:rsidRPr="0087651F">
        <w:rPr>
          <w:rFonts w:ascii="Garamond" w:hAnsi="Garamond"/>
          <w:sz w:val="24"/>
        </w:rPr>
        <w:softHyphen/>
        <w:t>me ve şiddetine hazırlanın, inmeden ona hazırlık görün.”</w:t>
      </w:r>
      <w:r w:rsidRPr="0087651F">
        <w:rPr>
          <w:rStyle w:val="FootnoteReference"/>
          <w:rFonts w:ascii="Garamond" w:hAnsi="Garamond"/>
          <w:sz w:val="24"/>
        </w:rPr>
        <w:footnoteReference w:id="320"/>
      </w:r>
    </w:p>
    <w:p w:rsidR="000A6614" w:rsidRPr="00294CFF" w:rsidRDefault="000A6614" w:rsidP="002339FD">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“Kaçtığınızda size yetişen, durduğunuzda sizi yakalayan ve unuttuğunuzda sizi unutmayan ölüme </w:t>
      </w:r>
      <w:r w:rsidR="002339FD">
        <w:rPr>
          <w:rFonts w:ascii="Garamond" w:hAnsi="Garamond"/>
          <w:sz w:val="24"/>
        </w:rPr>
        <w:t>koşunuz</w:t>
      </w:r>
      <w:r w:rsidRPr="0087651F">
        <w:rPr>
          <w:rFonts w:ascii="Garamond" w:hAnsi="Garamond"/>
          <w:sz w:val="24"/>
        </w:rPr>
        <w:t>.”</w:t>
      </w:r>
      <w:r w:rsidRPr="0087651F">
        <w:rPr>
          <w:rStyle w:val="FootnoteReference"/>
          <w:rFonts w:ascii="Garamond" w:hAnsi="Garamond"/>
          <w:sz w:val="24"/>
        </w:rPr>
        <w:footnoteReference w:id="32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“Hepinize teker teker gelip çatacak olan genel ölüme koşunuz. İnsanlar (veya korku) önünüzde</w:t>
      </w:r>
      <w:r w:rsidR="002339FD">
        <w:rPr>
          <w:rFonts w:ascii="Garamond" w:hAnsi="Garamond"/>
          <w:sz w:val="24"/>
        </w:rPr>
        <w:t>dir</w:t>
      </w:r>
      <w:r w:rsidRPr="0087651F">
        <w:rPr>
          <w:rFonts w:ascii="Garamond" w:hAnsi="Garamond"/>
          <w:sz w:val="24"/>
        </w:rPr>
        <w:t xml:space="preserve">, kıyamet ise ardınızdan sizi sürüp durmaktadır. Yükünüzü hafifletin de kervana katılın; </w:t>
      </w:r>
      <w:r w:rsidRPr="0087651F">
        <w:rPr>
          <w:rFonts w:ascii="Garamond" w:hAnsi="Garamond"/>
          <w:sz w:val="24"/>
        </w:rPr>
        <w:lastRenderedPageBreak/>
        <w:t>çünkü ilk gideniniz, son geleni beklemektedir.”</w:t>
      </w:r>
      <w:r w:rsidRPr="0087651F">
        <w:rPr>
          <w:rStyle w:val="FootnoteReference"/>
          <w:rFonts w:ascii="Garamond" w:hAnsi="Garamond"/>
          <w:sz w:val="24"/>
        </w:rPr>
        <w:footnoteReference w:id="322"/>
      </w:r>
    </w:p>
    <w:p w:rsidR="000A6614" w:rsidRPr="00294CFF" w:rsidRDefault="000A6614" w:rsidP="0087651F">
      <w:pPr>
        <w:spacing w:line="300" w:lineRule="atLeast"/>
        <w:ind w:firstLine="284"/>
        <w:jc w:val="both"/>
        <w:rPr>
          <w:rFonts w:ascii="Garamond" w:hAnsi="Garamond"/>
          <w:i/>
          <w:iCs/>
          <w:sz w:val="24"/>
        </w:rPr>
      </w:pPr>
    </w:p>
    <w:p w:rsidR="00690056" w:rsidRPr="00294CFF" w:rsidRDefault="000A6614" w:rsidP="0087651F">
      <w:pPr>
        <w:pStyle w:val="Heading1"/>
        <w:spacing w:line="300" w:lineRule="atLeast"/>
        <w:ind w:firstLine="284"/>
      </w:pPr>
      <w:bookmarkStart w:id="78" w:name="_Toc23535914"/>
      <w:r w:rsidRPr="00294CFF">
        <w:t>3731. Bölüm</w:t>
      </w:r>
      <w:bookmarkEnd w:id="78"/>
    </w:p>
    <w:p w:rsidR="000A6614" w:rsidRPr="00294CFF" w:rsidRDefault="00690056" w:rsidP="0087651F">
      <w:pPr>
        <w:pStyle w:val="Heading1"/>
        <w:spacing w:line="300" w:lineRule="atLeast"/>
        <w:ind w:firstLine="284"/>
      </w:pPr>
      <w:bookmarkStart w:id="79" w:name="_Toc23535915"/>
      <w:r w:rsidRPr="00294CFF">
        <w:t>Yarını Ömründen Sayan Kimse</w:t>
      </w:r>
      <w:bookmarkEnd w:id="79"/>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69005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Dünyayı bina ediniz, ahiretiniz için de yarın ölecekmişsiniz gibi amel ediniz.</w:t>
      </w:r>
      <w:r w:rsidR="000A6614" w:rsidRPr="0087651F">
        <w:rPr>
          <w:rFonts w:ascii="Garamond" w:hAnsi="Garamond"/>
          <w:sz w:val="24"/>
        </w:rPr>
        <w:t>”</w:t>
      </w:r>
      <w:r w:rsidR="000A6614" w:rsidRPr="0087651F">
        <w:rPr>
          <w:rStyle w:val="FootnoteReference"/>
          <w:rFonts w:ascii="Garamond" w:hAnsi="Garamond"/>
          <w:sz w:val="24"/>
        </w:rPr>
        <w:footnoteReference w:id="323"/>
      </w:r>
    </w:p>
    <w:p w:rsidR="000A6614" w:rsidRPr="00294CFF" w:rsidRDefault="000A6614" w:rsidP="0098566A">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B5947" w:rsidRPr="0087651F">
        <w:rPr>
          <w:rFonts w:ascii="Garamond" w:hAnsi="Garamond"/>
          <w:sz w:val="24"/>
          <w:szCs w:val="24"/>
        </w:rPr>
        <w:t xml:space="preserve">Yarını ömründen sayan kimse </w:t>
      </w:r>
      <w:r w:rsidR="00CB5947" w:rsidRPr="0087651F">
        <w:rPr>
          <w:rFonts w:ascii="Garamond" w:hAnsi="Garamond"/>
          <w:sz w:val="24"/>
          <w:szCs w:val="24"/>
        </w:rPr>
        <w:t>ö</w:t>
      </w:r>
      <w:r w:rsidR="00CB5947" w:rsidRPr="0087651F">
        <w:rPr>
          <w:rFonts w:ascii="Garamond" w:hAnsi="Garamond"/>
          <w:sz w:val="24"/>
          <w:szCs w:val="24"/>
        </w:rPr>
        <w:t>lümü layık olduğu yere koymamış demektir</w:t>
      </w:r>
      <w:r w:rsidR="002339FD">
        <w:rPr>
          <w:rFonts w:ascii="Garamond" w:hAnsi="Garamond"/>
          <w:sz w:val="24"/>
          <w:szCs w:val="24"/>
        </w:rPr>
        <w:t>.</w:t>
      </w:r>
      <w:r w:rsidRPr="0087651F">
        <w:rPr>
          <w:rFonts w:ascii="Garamond" w:hAnsi="Garamond"/>
          <w:sz w:val="24"/>
        </w:rPr>
        <w:t>”</w:t>
      </w:r>
      <w:r w:rsidRPr="0087651F">
        <w:rPr>
          <w:rStyle w:val="FootnoteReference"/>
          <w:rFonts w:ascii="Garamond" w:hAnsi="Garamond"/>
          <w:sz w:val="24"/>
        </w:rPr>
        <w:footnoteReference w:id="324"/>
      </w:r>
    </w:p>
    <w:p w:rsidR="000A6614" w:rsidRPr="00294CFF" w:rsidRDefault="0069005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Yarını ömründen sayan kimse ölüme kötü arkadaş olmuştur.</w:t>
      </w:r>
      <w:r w:rsidR="000A6614" w:rsidRPr="0087651F">
        <w:rPr>
          <w:rFonts w:ascii="Garamond" w:hAnsi="Garamond"/>
          <w:sz w:val="24"/>
        </w:rPr>
        <w:t>”</w:t>
      </w:r>
      <w:r w:rsidR="000A6614" w:rsidRPr="0087651F">
        <w:rPr>
          <w:rStyle w:val="FootnoteReference"/>
          <w:rFonts w:ascii="Garamond" w:hAnsi="Garamond"/>
          <w:sz w:val="24"/>
        </w:rPr>
        <w:footnoteReference w:id="325"/>
      </w:r>
    </w:p>
    <w:p w:rsidR="000A6614" w:rsidRPr="00294CFF" w:rsidRDefault="000A6614" w:rsidP="0087651F">
      <w:pPr>
        <w:spacing w:line="300" w:lineRule="atLeast"/>
        <w:ind w:firstLine="284"/>
        <w:jc w:val="both"/>
        <w:rPr>
          <w:rFonts w:ascii="Garamond" w:hAnsi="Garamond"/>
          <w:i/>
          <w:iCs/>
          <w:sz w:val="24"/>
        </w:rPr>
      </w:pPr>
    </w:p>
    <w:p w:rsidR="00690056" w:rsidRPr="00294CFF" w:rsidRDefault="000A6614" w:rsidP="0087651F">
      <w:pPr>
        <w:pStyle w:val="Heading1"/>
        <w:spacing w:line="300" w:lineRule="atLeast"/>
        <w:ind w:firstLine="284"/>
      </w:pPr>
      <w:bookmarkStart w:id="80" w:name="_Toc23535916"/>
      <w:r w:rsidRPr="00294CFF">
        <w:t>3732. Bölüm</w:t>
      </w:r>
      <w:bookmarkEnd w:id="80"/>
    </w:p>
    <w:p w:rsidR="000A6614" w:rsidRPr="00294CFF" w:rsidRDefault="00690056" w:rsidP="0087651F">
      <w:pPr>
        <w:pStyle w:val="Heading1"/>
        <w:spacing w:line="300" w:lineRule="atLeast"/>
        <w:ind w:firstLine="284"/>
      </w:pPr>
      <w:bookmarkStart w:id="81" w:name="_Toc23535917"/>
      <w:r w:rsidRPr="00294CFF">
        <w:t>Ahiret İçin Azık Almak</w:t>
      </w:r>
      <w:bookmarkEnd w:id="81"/>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b/>
          <w:bCs/>
          <w:sz w:val="24"/>
        </w:rPr>
      </w:pPr>
      <w:r w:rsidRPr="00294CFF">
        <w:rPr>
          <w:rFonts w:ascii="Garamond" w:hAnsi="Garamond"/>
          <w:b/>
          <w:bCs/>
          <w:sz w:val="24"/>
        </w:rPr>
        <w:t xml:space="preserve">“Hac bilinen aylardadır. O aylarda hac farizasını eda eden kimse bilmelidir ki, hacda kadına yaklaşmak, sövüşmek, dövüşmek yoktur. Ne hayır yaparsanız Allah onu bilir. Kendinize azık edinin, şüphe yok ki azığın </w:t>
      </w:r>
      <w:r w:rsidRPr="00294CFF">
        <w:rPr>
          <w:rFonts w:ascii="Garamond" w:hAnsi="Garamond"/>
          <w:b/>
          <w:bCs/>
          <w:sz w:val="24"/>
        </w:rPr>
        <w:lastRenderedPageBreak/>
        <w:t>en iyisi takvadır. Ey akıl sahipleri sadece benden korkun.”</w:t>
      </w:r>
      <w:r w:rsidRPr="00294CFF">
        <w:rPr>
          <w:rStyle w:val="FootnoteReference"/>
          <w:rFonts w:ascii="Garamond" w:hAnsi="Garamond"/>
          <w:b/>
          <w:bCs/>
          <w:sz w:val="24"/>
        </w:rPr>
        <w:footnoteReference w:id="326"/>
      </w:r>
    </w:p>
    <w:p w:rsidR="000A6614" w:rsidRPr="00294CFF" w:rsidRDefault="000A6614" w:rsidP="0098566A">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“Dünyadayken yarın (kıyamette) sizi (ebedi azaptan) koruyacak/kurtaracak şeyleri </w:t>
      </w:r>
      <w:r w:rsidR="0098566A">
        <w:rPr>
          <w:rFonts w:ascii="Garamond" w:hAnsi="Garamond"/>
          <w:sz w:val="24"/>
        </w:rPr>
        <w:t xml:space="preserve">dünyadan </w:t>
      </w:r>
      <w:r w:rsidRPr="0087651F">
        <w:rPr>
          <w:rFonts w:ascii="Garamond" w:hAnsi="Garamond"/>
          <w:sz w:val="24"/>
        </w:rPr>
        <w:t>azık edininiz.”</w:t>
      </w:r>
      <w:r w:rsidRPr="0087651F">
        <w:rPr>
          <w:rStyle w:val="FootnoteReference"/>
          <w:rFonts w:ascii="Garamond" w:hAnsi="Garamond"/>
          <w:sz w:val="24"/>
        </w:rPr>
        <w:footnoteReference w:id="32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“Bunun için</w:t>
      </w:r>
      <w:r w:rsidR="0098566A">
        <w:rPr>
          <w:rFonts w:ascii="Garamond" w:hAnsi="Garamond"/>
          <w:sz w:val="24"/>
        </w:rPr>
        <w:t>,</w:t>
      </w:r>
      <w:r w:rsidRPr="0087651F">
        <w:rPr>
          <w:rFonts w:ascii="Garamond" w:hAnsi="Garamond"/>
          <w:sz w:val="24"/>
        </w:rPr>
        <w:t xml:space="preserve"> tükenecek günlerinizde tü</w:t>
      </w:r>
      <w:r w:rsidRPr="0087651F">
        <w:rPr>
          <w:rFonts w:ascii="Garamond" w:hAnsi="Garamond"/>
          <w:sz w:val="24"/>
        </w:rPr>
        <w:softHyphen/>
        <w:t>kenmeye</w:t>
      </w:r>
      <w:r w:rsidRPr="0087651F">
        <w:rPr>
          <w:rFonts w:ascii="Garamond" w:hAnsi="Garamond"/>
          <w:sz w:val="24"/>
        </w:rPr>
        <w:softHyphen/>
        <w:t>cek günler için azık hazırlayın. Gereken azık ise size tanıtılmış, göç etmekle emrolunmuşsunuz ve süratle harekete geçirilmişsiniz.”</w:t>
      </w:r>
      <w:r w:rsidRPr="0087651F">
        <w:rPr>
          <w:rStyle w:val="FootnoteReference"/>
          <w:rFonts w:ascii="Garamond" w:hAnsi="Garamond"/>
          <w:sz w:val="24"/>
        </w:rPr>
        <w:footnoteReference w:id="32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“O halde sebat ve gayret göstermeli, hazırlıklı olmalı ve azık alabileceğiniz bu</w:t>
      </w:r>
      <w:r w:rsidR="009D0527" w:rsidRPr="0087651F">
        <w:rPr>
          <w:rFonts w:ascii="Garamond" w:hAnsi="Garamond"/>
          <w:sz w:val="24"/>
        </w:rPr>
        <w:t xml:space="preserve"> diyardan çok azık almalısınız.</w:t>
      </w:r>
      <w:r w:rsidRPr="0087651F">
        <w:rPr>
          <w:rFonts w:ascii="Garamond" w:hAnsi="Garamond"/>
          <w:sz w:val="24"/>
        </w:rPr>
        <w:t>”</w:t>
      </w:r>
      <w:r w:rsidRPr="0087651F">
        <w:rPr>
          <w:rStyle w:val="FootnoteReference"/>
          <w:rFonts w:ascii="Garamond" w:hAnsi="Garamond"/>
          <w:sz w:val="24"/>
        </w:rPr>
        <w:footnoteReference w:id="32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“İn</w:t>
      </w:r>
      <w:r w:rsidR="0098566A">
        <w:rPr>
          <w:rFonts w:ascii="Garamond" w:hAnsi="Garamond"/>
          <w:sz w:val="24"/>
        </w:rPr>
        <w:t>sanın sayılı günlerinde eceli ge</w:t>
      </w:r>
      <w:r w:rsidRPr="0087651F">
        <w:rPr>
          <w:rFonts w:ascii="Garamond" w:hAnsi="Garamond"/>
          <w:sz w:val="24"/>
        </w:rPr>
        <w:t>lip çatmadan, çalışıp çabalaması… varacağı yeri dayayıp döşemesi, oturacağı yere azık hazırlaması gerekir.”</w:t>
      </w:r>
      <w:r w:rsidRPr="0087651F">
        <w:rPr>
          <w:rStyle w:val="FootnoteReference"/>
          <w:rFonts w:ascii="Garamond" w:hAnsi="Garamond"/>
          <w:sz w:val="24"/>
        </w:rPr>
        <w:footnoteReference w:id="33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“Sizden önce daha çok yaşayıp eser bırakanların yurdunda değil misiniz?... Onlar da dünyaya taptılar, nasıl da </w:t>
      </w:r>
      <w:r w:rsidR="00D92027">
        <w:rPr>
          <w:rFonts w:ascii="Garamond" w:hAnsi="Garamond"/>
          <w:sz w:val="24"/>
        </w:rPr>
        <w:t>(</w:t>
      </w:r>
      <w:r w:rsidRPr="0087651F">
        <w:rPr>
          <w:rFonts w:ascii="Garamond" w:hAnsi="Garamond"/>
          <w:sz w:val="24"/>
        </w:rPr>
        <w:t>dinlerini bırakıp</w:t>
      </w:r>
      <w:r w:rsidR="00D92027">
        <w:rPr>
          <w:rFonts w:ascii="Garamond" w:hAnsi="Garamond"/>
          <w:sz w:val="24"/>
        </w:rPr>
        <w:t>)</w:t>
      </w:r>
      <w:r w:rsidRPr="0087651F">
        <w:rPr>
          <w:rFonts w:ascii="Garamond" w:hAnsi="Garamond"/>
          <w:sz w:val="24"/>
        </w:rPr>
        <w:t xml:space="preserve"> dünyaya </w:t>
      </w:r>
      <w:r w:rsidRPr="0087651F">
        <w:rPr>
          <w:rFonts w:ascii="Garamond" w:hAnsi="Garamond"/>
          <w:sz w:val="24"/>
        </w:rPr>
        <w:lastRenderedPageBreak/>
        <w:t>aldandılar, taptılar. Ondan sonra, kendilerini menzile ulaştıracak azık almadan, o güç yolları aşacak binekleri olmadan göçüverdiler.”</w:t>
      </w:r>
      <w:r w:rsidRPr="0087651F">
        <w:rPr>
          <w:rStyle w:val="FootnoteReference"/>
          <w:rFonts w:ascii="Garamond" w:hAnsi="Garamond"/>
          <w:sz w:val="24"/>
        </w:rPr>
        <w:footnoteReference w:id="33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“Dünya, ona doğru davranana doğruluk yurdu, ondan bir şey anlayana afiyet yurdu, ondan azık toplayana zenginlik yurdudur.”</w:t>
      </w:r>
      <w:r w:rsidRPr="0087651F">
        <w:rPr>
          <w:rStyle w:val="FootnoteReference"/>
          <w:rFonts w:ascii="Garamond" w:hAnsi="Garamond"/>
          <w:sz w:val="24"/>
        </w:rPr>
        <w:footnoteReference w:id="33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“Dünya ancak kör (kalpli) olanların görme sınırının son noktasıdır, dünyanın ötesinde ne olduğunu görmez. İnsan basiretiyle dünyayı deler geçer ve (esas) dünyanın öteki dünya olduğunu bilir. Bu yüzden basiretli kimse dünyadan yüz çevirir, kör ise ona yönelir. Basiretli kimse ondan azık toplar, kör ise onun için azık biriktirir.”</w:t>
      </w:r>
      <w:r w:rsidRPr="0087651F">
        <w:rPr>
          <w:rStyle w:val="FootnoteReference"/>
          <w:rFonts w:ascii="Garamond" w:hAnsi="Garamond"/>
          <w:sz w:val="24"/>
        </w:rPr>
        <w:footnoteReference w:id="333"/>
      </w:r>
    </w:p>
    <w:p w:rsidR="000A6614" w:rsidRPr="00294CFF" w:rsidRDefault="000A6614" w:rsidP="00AC2B35">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00AC2B35">
        <w:rPr>
          <w:rFonts w:ascii="Garamond" w:hAnsi="Garamond"/>
          <w:sz w:val="24"/>
        </w:rPr>
        <w:t>“Ç</w:t>
      </w:r>
      <w:r w:rsidRPr="0087651F">
        <w:rPr>
          <w:rFonts w:ascii="Garamond" w:hAnsi="Garamond"/>
          <w:sz w:val="24"/>
        </w:rPr>
        <w:t>ünkü, dünya sizin için ebedi bir karargah olarak yaratılmamıştır. Aksine, ebedi yurda amellerle azık hazırlamak için geçiş yeri olarak yaratılmıştır.”</w:t>
      </w:r>
      <w:r w:rsidRPr="0087651F">
        <w:rPr>
          <w:rStyle w:val="FootnoteReference"/>
          <w:rFonts w:ascii="Garamond" w:hAnsi="Garamond"/>
          <w:sz w:val="24"/>
        </w:rPr>
        <w:footnoteReference w:id="33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“Fırsatı gani</w:t>
      </w:r>
      <w:r w:rsidRPr="0087651F">
        <w:rPr>
          <w:rFonts w:ascii="Garamond" w:hAnsi="Garamond"/>
          <w:sz w:val="24"/>
        </w:rPr>
        <w:softHyphen/>
        <w:t xml:space="preserve">met </w:t>
      </w:r>
      <w:r w:rsidRPr="0087651F">
        <w:rPr>
          <w:rFonts w:ascii="Garamond" w:hAnsi="Garamond"/>
          <w:sz w:val="24"/>
        </w:rPr>
        <w:lastRenderedPageBreak/>
        <w:t>bilerek sürekli ecele hazırlanma telaşını yaşayan ve amelini kendisine azık edinen</w:t>
      </w:r>
      <w:r w:rsidR="00AC2B35">
        <w:rPr>
          <w:rFonts w:ascii="Garamond" w:hAnsi="Garamond"/>
          <w:sz w:val="24"/>
        </w:rPr>
        <w:t>…</w:t>
      </w:r>
      <w:r w:rsidRPr="0087651F">
        <w:rPr>
          <w:rFonts w:ascii="Garamond" w:hAnsi="Garamond"/>
          <w:sz w:val="24"/>
        </w:rPr>
        <w:t xml:space="preserve"> kişiye Allah rahmet etsin.”</w:t>
      </w:r>
      <w:r w:rsidRPr="0087651F">
        <w:rPr>
          <w:rStyle w:val="FootnoteReference"/>
          <w:rFonts w:ascii="Garamond" w:hAnsi="Garamond"/>
          <w:sz w:val="24"/>
        </w:rPr>
        <w:footnoteReference w:id="33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690056" w:rsidRPr="0087651F">
        <w:rPr>
          <w:rFonts w:ascii="Garamond" w:hAnsi="Garamond"/>
          <w:sz w:val="24"/>
        </w:rPr>
        <w:t>Önceden gönderdiğin hayırlı iş dışında, hiçbir şey ölümden sonra sana fayda vermez. O h</w:t>
      </w:r>
      <w:r w:rsidR="00AC2B35">
        <w:rPr>
          <w:rFonts w:ascii="Garamond" w:hAnsi="Garamond"/>
          <w:sz w:val="24"/>
        </w:rPr>
        <w:t>alde iyi işten azık hazırla</w:t>
      </w:r>
      <w:r w:rsidR="00690056" w:rsidRPr="0087651F">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33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FA4151">
        <w:rPr>
          <w:rFonts w:ascii="Garamond" w:hAnsi="Garamond"/>
          <w:i/>
          <w:iCs/>
          <w:sz w:val="24"/>
        </w:rPr>
        <w:t xml:space="preserve"> dünyayı kınama hakkında</w:t>
      </w:r>
      <w:r w:rsidRPr="00294CFF">
        <w:rPr>
          <w:rFonts w:ascii="Garamond" w:hAnsi="Garamond"/>
          <w:i/>
          <w:iCs/>
          <w:sz w:val="24"/>
        </w:rPr>
        <w:t xml:space="preserve"> şöyle buyurmuştur: </w:t>
      </w:r>
      <w:r w:rsidRPr="0087651F">
        <w:rPr>
          <w:rFonts w:ascii="Garamond" w:hAnsi="Garamond"/>
          <w:sz w:val="24"/>
        </w:rPr>
        <w:t>“Onun azıklarından, takvadan başka hiç birinde hayır yoktur.”</w:t>
      </w:r>
      <w:r w:rsidRPr="0087651F">
        <w:rPr>
          <w:rStyle w:val="FootnoteReference"/>
          <w:rFonts w:ascii="Garamond" w:hAnsi="Garamond"/>
          <w:sz w:val="24"/>
        </w:rPr>
        <w:footnoteReference w:id="33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“Ey Allah’ın kulları! Sizi hedefe götürecek azık ve sı</w:t>
      </w:r>
      <w:r w:rsidRPr="0087651F">
        <w:rPr>
          <w:rFonts w:ascii="Garamond" w:hAnsi="Garamond"/>
          <w:sz w:val="24"/>
        </w:rPr>
        <w:softHyphen/>
        <w:t>ğındığınızda sizi kurtaracak bir sığınak olan ilahi takvaya sa</w:t>
      </w:r>
      <w:r w:rsidRPr="0087651F">
        <w:rPr>
          <w:rFonts w:ascii="Garamond" w:hAnsi="Garamond"/>
          <w:sz w:val="24"/>
        </w:rPr>
        <w:softHyphen/>
        <w:t xml:space="preserve">rılmayı </w:t>
      </w:r>
      <w:r w:rsidR="00FA4151">
        <w:rPr>
          <w:rFonts w:ascii="Garamond" w:hAnsi="Garamond"/>
          <w:sz w:val="24"/>
        </w:rPr>
        <w:t xml:space="preserve">size </w:t>
      </w:r>
      <w:r w:rsidRPr="0087651F">
        <w:rPr>
          <w:rFonts w:ascii="Garamond" w:hAnsi="Garamond"/>
          <w:sz w:val="24"/>
        </w:rPr>
        <w:t>tavsiye ediyorum.”</w:t>
      </w:r>
      <w:r w:rsidRPr="0087651F">
        <w:rPr>
          <w:rStyle w:val="FootnoteReference"/>
          <w:rFonts w:ascii="Garamond" w:hAnsi="Garamond"/>
          <w:sz w:val="24"/>
        </w:rPr>
        <w:footnoteReference w:id="338"/>
      </w:r>
    </w:p>
    <w:p w:rsidR="000A6614" w:rsidRPr="00294CFF" w:rsidRDefault="000A6614" w:rsidP="00FA4151">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6913D9" w:rsidRPr="00294CFF">
        <w:rPr>
          <w:rFonts w:ascii="Garamond" w:hAnsi="Garamond"/>
          <w:i/>
          <w:iCs/>
          <w:sz w:val="24"/>
        </w:rPr>
        <w:t xml:space="preserve">, yatsı namazını </w:t>
      </w:r>
      <w:r w:rsidR="00FA4151">
        <w:rPr>
          <w:rFonts w:ascii="Garamond" w:hAnsi="Garamond"/>
          <w:i/>
          <w:iCs/>
          <w:sz w:val="24"/>
        </w:rPr>
        <w:t>kıldığında</w:t>
      </w:r>
      <w:r w:rsidR="006913D9" w:rsidRPr="00294CFF">
        <w:rPr>
          <w:rFonts w:ascii="Garamond" w:hAnsi="Garamond"/>
          <w:i/>
          <w:iCs/>
          <w:sz w:val="24"/>
        </w:rPr>
        <w:t xml:space="preserve"> camide namaz kılan herkesin duyduğu bir sesle, üç defa insanlara</w:t>
      </w:r>
      <w:r w:rsidRPr="00294CFF">
        <w:rPr>
          <w:rFonts w:ascii="Garamond" w:hAnsi="Garamond"/>
          <w:i/>
          <w:iCs/>
          <w:sz w:val="24"/>
        </w:rPr>
        <w:t xml:space="preserve"> şöyle </w:t>
      </w:r>
      <w:r w:rsidR="006913D9" w:rsidRPr="00294CFF">
        <w:rPr>
          <w:rFonts w:ascii="Garamond" w:hAnsi="Garamond"/>
          <w:i/>
          <w:iCs/>
          <w:sz w:val="24"/>
        </w:rPr>
        <w:t>hitap etmiştir</w:t>
      </w:r>
      <w:r w:rsidRPr="00294CFF">
        <w:rPr>
          <w:rFonts w:ascii="Garamond" w:hAnsi="Garamond"/>
          <w:i/>
          <w:iCs/>
          <w:sz w:val="24"/>
        </w:rPr>
        <w:t xml:space="preserve">: </w:t>
      </w:r>
      <w:r w:rsidRPr="0087651F">
        <w:rPr>
          <w:rFonts w:ascii="Garamond" w:hAnsi="Garamond"/>
          <w:sz w:val="24"/>
        </w:rPr>
        <w:t>“</w:t>
      </w:r>
      <w:r w:rsidR="006913D9" w:rsidRPr="0087651F">
        <w:rPr>
          <w:rFonts w:ascii="Garamond" w:hAnsi="Garamond"/>
          <w:sz w:val="24"/>
        </w:rPr>
        <w:t xml:space="preserve">Ey insanlar! Allah sizlere rahmet etsin! Hazırlıklı olunuz. Zira aranızda göç </w:t>
      </w:r>
      <w:r w:rsidR="0086462C" w:rsidRPr="0087651F">
        <w:rPr>
          <w:rFonts w:ascii="Garamond" w:hAnsi="Garamond"/>
          <w:sz w:val="24"/>
        </w:rPr>
        <w:t xml:space="preserve">sesi gelmiştir. Bu göç sesine rağmen dünyaya yönelmenin ne anlamı vardır. Allah sizlere rahmet etsin! Hazırlıklı olun ve </w:t>
      </w:r>
      <w:r w:rsidR="008F72DA">
        <w:rPr>
          <w:rFonts w:ascii="Garamond" w:hAnsi="Garamond"/>
          <w:sz w:val="24"/>
        </w:rPr>
        <w:t>kar</w:t>
      </w:r>
      <w:r w:rsidR="00A93301">
        <w:rPr>
          <w:rFonts w:ascii="Garamond" w:hAnsi="Garamond"/>
          <w:sz w:val="24"/>
        </w:rPr>
        <w:t>ş</w:t>
      </w:r>
      <w:r w:rsidR="00E1327A">
        <w:rPr>
          <w:rFonts w:ascii="Garamond" w:hAnsi="Garamond"/>
          <w:sz w:val="24"/>
        </w:rPr>
        <w:t>ın</w:t>
      </w:r>
      <w:r w:rsidR="0086462C" w:rsidRPr="0087651F">
        <w:rPr>
          <w:rFonts w:ascii="Garamond" w:hAnsi="Garamond"/>
          <w:sz w:val="24"/>
        </w:rPr>
        <w:t>ızda olan en iyi azıkla, yani takva ile (ahirete doğru) yola düşünüz.</w:t>
      </w:r>
      <w:r w:rsidRPr="0087651F">
        <w:rPr>
          <w:rFonts w:ascii="Garamond" w:hAnsi="Garamond"/>
          <w:sz w:val="24"/>
        </w:rPr>
        <w:t>”</w:t>
      </w:r>
      <w:r w:rsidRPr="0087651F">
        <w:rPr>
          <w:rStyle w:val="FootnoteReference"/>
          <w:rFonts w:ascii="Garamond" w:hAnsi="Garamond"/>
          <w:sz w:val="24"/>
        </w:rPr>
        <w:footnoteReference w:id="33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İmam Ali (a.s)</w:t>
      </w:r>
      <w:r w:rsidR="0086462C" w:rsidRPr="00294CFF">
        <w:rPr>
          <w:rFonts w:ascii="Garamond" w:hAnsi="Garamond"/>
          <w:i/>
          <w:iCs/>
          <w:sz w:val="24"/>
        </w:rPr>
        <w:t>, insanların yattığı her gece cami ehlinin ve komşuların duyduğu bir sesle</w:t>
      </w:r>
      <w:r w:rsidRPr="00294CFF">
        <w:rPr>
          <w:rFonts w:ascii="Garamond" w:hAnsi="Garamond"/>
          <w:i/>
          <w:iCs/>
          <w:sz w:val="24"/>
        </w:rPr>
        <w:t xml:space="preserve"> şöyle buyurmuştur: </w:t>
      </w:r>
      <w:r w:rsidRPr="0087651F">
        <w:rPr>
          <w:rFonts w:ascii="Garamond" w:hAnsi="Garamond"/>
          <w:sz w:val="24"/>
        </w:rPr>
        <w:t>“</w:t>
      </w:r>
      <w:r w:rsidR="0086462C" w:rsidRPr="0087651F">
        <w:rPr>
          <w:rFonts w:ascii="Garamond" w:hAnsi="Garamond"/>
          <w:sz w:val="24"/>
        </w:rPr>
        <w:t xml:space="preserve">Azık alınız. Allah sizlere rahmet etsin! Zira aranızda göç sesi yükseltilmiştir. Dünyaya bağlılığınızı azaltınız. </w:t>
      </w:r>
      <w:r w:rsidR="008C6977">
        <w:rPr>
          <w:rFonts w:ascii="Garamond" w:hAnsi="Garamond"/>
          <w:sz w:val="24"/>
        </w:rPr>
        <w:t>kar</w:t>
      </w:r>
      <w:r w:rsidR="00A93301">
        <w:rPr>
          <w:rFonts w:ascii="Garamond" w:hAnsi="Garamond"/>
          <w:sz w:val="24"/>
        </w:rPr>
        <w:t>ş</w:t>
      </w:r>
      <w:r w:rsidR="00E1327A">
        <w:rPr>
          <w:rFonts w:ascii="Garamond" w:hAnsi="Garamond"/>
          <w:sz w:val="24"/>
        </w:rPr>
        <w:t>ın</w:t>
      </w:r>
      <w:r w:rsidR="0086462C" w:rsidRPr="0087651F">
        <w:rPr>
          <w:rFonts w:ascii="Garamond" w:hAnsi="Garamond"/>
          <w:sz w:val="24"/>
        </w:rPr>
        <w:t xml:space="preserve">ızda olan iyi azıklarla (ahiret için) yola düşünüz. Zira önümüzde çok zor </w:t>
      </w:r>
      <w:r w:rsidR="00222524" w:rsidRPr="0087651F">
        <w:rPr>
          <w:rFonts w:ascii="Garamond" w:hAnsi="Garamond"/>
          <w:sz w:val="24"/>
        </w:rPr>
        <w:t>geçitler ve korkunç konaklar vardır.</w:t>
      </w:r>
      <w:r w:rsidRPr="0087651F">
        <w:rPr>
          <w:rFonts w:ascii="Garamond" w:hAnsi="Garamond"/>
          <w:sz w:val="24"/>
        </w:rPr>
        <w:t>”</w:t>
      </w:r>
      <w:r w:rsidRPr="0087651F">
        <w:rPr>
          <w:rStyle w:val="FootnoteReference"/>
          <w:rFonts w:ascii="Garamond" w:hAnsi="Garamond"/>
          <w:sz w:val="24"/>
        </w:rPr>
        <w:footnoteReference w:id="340"/>
      </w:r>
    </w:p>
    <w:p w:rsidR="000A6614" w:rsidRPr="00294CFF" w:rsidRDefault="000A6614" w:rsidP="00564D60">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564D60">
        <w:rPr>
          <w:rFonts w:ascii="Garamond" w:hAnsi="Garamond"/>
          <w:i/>
          <w:iCs/>
          <w:sz w:val="24"/>
        </w:rPr>
        <w:t xml:space="preserve"> bir çok zamanlar ashabına şöyle hitap ederdi:</w:t>
      </w:r>
      <w:r w:rsidRPr="00294CFF">
        <w:rPr>
          <w:rFonts w:ascii="Garamond" w:hAnsi="Garamond"/>
          <w:i/>
          <w:iCs/>
          <w:sz w:val="24"/>
        </w:rPr>
        <w:t xml:space="preserve"> </w:t>
      </w:r>
      <w:r w:rsidRPr="0087651F">
        <w:rPr>
          <w:rFonts w:ascii="Garamond" w:hAnsi="Garamond"/>
          <w:sz w:val="24"/>
        </w:rPr>
        <w:t>“Allah’ın merhameti, sizin üzerinize olsun!Hareket için hazı</w:t>
      </w:r>
      <w:r w:rsidR="00564D60">
        <w:rPr>
          <w:rFonts w:ascii="Garamond" w:hAnsi="Garamond"/>
          <w:sz w:val="24"/>
        </w:rPr>
        <w:t>rlanın. İşte bir göçe çağrıldı</w:t>
      </w:r>
      <w:r w:rsidRPr="0087651F">
        <w:rPr>
          <w:rFonts w:ascii="Garamond" w:hAnsi="Garamond"/>
          <w:sz w:val="24"/>
        </w:rPr>
        <w:t>nız, dünyada kalmaya olan meylinizi azaltın. Hazırladığınız azığın iy</w:t>
      </w:r>
      <w:r w:rsidR="002113B7">
        <w:rPr>
          <w:rFonts w:ascii="Garamond" w:hAnsi="Garamond"/>
          <w:sz w:val="24"/>
        </w:rPr>
        <w:t>ilerini yanlarınıza alın. Zorlu geçitler ve korkulu</w:t>
      </w:r>
      <w:r w:rsidRPr="0087651F">
        <w:rPr>
          <w:rFonts w:ascii="Garamond" w:hAnsi="Garamond"/>
          <w:sz w:val="24"/>
        </w:rPr>
        <w:t xml:space="preserve"> konaklar önünüzdedir. Oraya varmaktan ve </w:t>
      </w:r>
      <w:r w:rsidR="002D5246">
        <w:rPr>
          <w:rFonts w:ascii="Garamond" w:hAnsi="Garamond"/>
          <w:sz w:val="24"/>
        </w:rPr>
        <w:t>O’nu</w:t>
      </w:r>
      <w:r w:rsidR="00DE4954" w:rsidRPr="0087651F">
        <w:rPr>
          <w:rFonts w:ascii="Garamond" w:hAnsi="Garamond"/>
          <w:sz w:val="24"/>
        </w:rPr>
        <w:t xml:space="preserve">n </w:t>
      </w:r>
      <w:r w:rsidRPr="0087651F">
        <w:rPr>
          <w:rFonts w:ascii="Garamond" w:hAnsi="Garamond"/>
          <w:sz w:val="24"/>
        </w:rPr>
        <w:t>katında durmaktan kaçamazsınız… O halde dünyaya olan ilginizi kesin ve takva azığını hazırlamakla yardım alın.”</w:t>
      </w:r>
      <w:r w:rsidRPr="0087651F">
        <w:rPr>
          <w:rStyle w:val="FootnoteReference"/>
          <w:rFonts w:ascii="Garamond" w:hAnsi="Garamond"/>
          <w:sz w:val="24"/>
        </w:rPr>
        <w:footnoteReference w:id="34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222524" w:rsidRPr="00294CFF">
        <w:rPr>
          <w:rFonts w:ascii="Garamond" w:hAnsi="Garamond"/>
          <w:i/>
          <w:iCs/>
          <w:sz w:val="24"/>
        </w:rPr>
        <w:t>, dünyayı kınama hususunda konuşan birine</w:t>
      </w:r>
      <w:r w:rsidRPr="00294CFF">
        <w:rPr>
          <w:rFonts w:ascii="Garamond" w:hAnsi="Garamond"/>
          <w:i/>
          <w:iCs/>
          <w:sz w:val="24"/>
        </w:rPr>
        <w:t xml:space="preserve"> şöyle buyurmuştur: </w:t>
      </w:r>
      <w:r w:rsidRPr="0087651F">
        <w:rPr>
          <w:rFonts w:ascii="Garamond" w:hAnsi="Garamond"/>
          <w:sz w:val="24"/>
        </w:rPr>
        <w:t>“</w:t>
      </w:r>
      <w:r w:rsidR="00222524" w:rsidRPr="0087651F">
        <w:rPr>
          <w:rFonts w:ascii="Garamond" w:hAnsi="Garamond"/>
          <w:sz w:val="24"/>
        </w:rPr>
        <w:t xml:space="preserve">Ey dünyayı kınayan kimse! Acaba sen mi onun hakkında günah iddiasında bulunuyorsun yoksa o mu senin </w:t>
      </w:r>
      <w:r w:rsidR="00222524" w:rsidRPr="0087651F">
        <w:rPr>
          <w:rFonts w:ascii="Garamond" w:hAnsi="Garamond"/>
          <w:sz w:val="24"/>
        </w:rPr>
        <w:lastRenderedPageBreak/>
        <w:t>hakkında?!... Daha sonra mezarlarda yatanlara yöneldi ve şöyle dedi: “Ey toprağın esirleri ve gurbet diyarının sakinleri! Evleriniz başkalarına mesken olmuş, mallarınız bölüştürülmüş, eşleriniz başkalarıyla evlenmiştir. Bu bizim sahip olduğumuz haberdir, sizden ne haber?” Daha sonra dostlarına dönerek şöyle buyurdu: “Allah’a yemin olsun ki eğer onlara konuşma izni verilseydi, sizlere en iyi azığın takva olduğunu haber verirlerdi.</w:t>
      </w:r>
      <w:r w:rsidRPr="0087651F">
        <w:rPr>
          <w:rFonts w:ascii="Garamond" w:hAnsi="Garamond"/>
          <w:sz w:val="24"/>
        </w:rPr>
        <w:t>”</w:t>
      </w:r>
      <w:r w:rsidRPr="0087651F">
        <w:rPr>
          <w:rStyle w:val="FootnoteReference"/>
          <w:rFonts w:ascii="Garamond" w:hAnsi="Garamond"/>
          <w:sz w:val="24"/>
        </w:rPr>
        <w:footnoteReference w:id="34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222524" w:rsidRPr="00294CFF">
        <w:rPr>
          <w:rFonts w:ascii="Garamond" w:hAnsi="Garamond"/>
          <w:i/>
          <w:iCs/>
          <w:sz w:val="24"/>
        </w:rPr>
        <w:t>, mezarlıktan geçince</w:t>
      </w:r>
      <w:r w:rsidRPr="00294CFF">
        <w:rPr>
          <w:rFonts w:ascii="Garamond" w:hAnsi="Garamond"/>
          <w:i/>
          <w:iCs/>
          <w:sz w:val="24"/>
        </w:rPr>
        <w:t xml:space="preserve"> şöyle buyurmuştur: </w:t>
      </w:r>
      <w:r w:rsidRPr="0087651F">
        <w:rPr>
          <w:rFonts w:ascii="Garamond" w:hAnsi="Garamond"/>
          <w:sz w:val="24"/>
        </w:rPr>
        <w:t>“</w:t>
      </w:r>
      <w:r w:rsidR="00222524" w:rsidRPr="0087651F">
        <w:rPr>
          <w:rFonts w:ascii="Garamond" w:hAnsi="Garamond"/>
          <w:sz w:val="24"/>
        </w:rPr>
        <w:t>Ey mezarlarda yatanlar! Selam olsun sizlere! Sizler bizden önce gittiniz ve biz de sizin peşi</w:t>
      </w:r>
      <w:r w:rsidR="002113B7">
        <w:rPr>
          <w:rFonts w:ascii="Garamond" w:hAnsi="Garamond"/>
          <w:sz w:val="24"/>
        </w:rPr>
        <w:t>niz</w:t>
      </w:r>
      <w:r w:rsidR="00222524" w:rsidRPr="0087651F">
        <w:rPr>
          <w:rFonts w:ascii="Garamond" w:hAnsi="Garamond"/>
          <w:sz w:val="24"/>
        </w:rPr>
        <w:t>ce geleceğiz. Allah’ın izniyle sizlere katılacağız. Evleriniz, başkalarına mesken olmuş, kadınlarınız başkalarıyla evlenmiş, mal ve varlıklarınız bölünmüştür. Bu bizde olan haberlerdir. Keşke sizde de ne haberlerin olduğunu bilseydik.” Sonra şöyle buyurmuştur: “Biliniz ki bunlar dile gelecek olsalardı, şüphesiz şöyle derlerdi: “Biz takvayı en iyi azık olarak bulduk.</w:t>
      </w:r>
      <w:r w:rsidRPr="0087651F">
        <w:rPr>
          <w:rFonts w:ascii="Garamond" w:hAnsi="Garamond"/>
          <w:sz w:val="24"/>
        </w:rPr>
        <w:t>”</w:t>
      </w:r>
      <w:r w:rsidRPr="0087651F">
        <w:rPr>
          <w:rStyle w:val="FootnoteReference"/>
          <w:rFonts w:ascii="Garamond" w:hAnsi="Garamond"/>
          <w:sz w:val="24"/>
        </w:rPr>
        <w:footnoteReference w:id="34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2113B7">
        <w:rPr>
          <w:rFonts w:ascii="Garamond" w:hAnsi="Garamond"/>
          <w:i/>
          <w:iCs/>
          <w:sz w:val="24"/>
        </w:rPr>
        <w:t xml:space="preserve"> Sıffın savaşından dönerken mezarlığa </w:t>
      </w:r>
      <w:r w:rsidR="002113B7">
        <w:rPr>
          <w:rFonts w:ascii="Garamond" w:hAnsi="Garamond"/>
          <w:i/>
          <w:iCs/>
          <w:sz w:val="24"/>
        </w:rPr>
        <w:lastRenderedPageBreak/>
        <w:t>ulaşınca</w:t>
      </w:r>
      <w:r w:rsidRPr="00294CFF">
        <w:rPr>
          <w:rFonts w:ascii="Garamond" w:hAnsi="Garamond"/>
          <w:i/>
          <w:iCs/>
          <w:sz w:val="24"/>
        </w:rPr>
        <w:t xml:space="preserve"> şöyle buyurmuştur: </w:t>
      </w:r>
      <w:r w:rsidRPr="0087651F">
        <w:rPr>
          <w:rFonts w:ascii="Garamond" w:hAnsi="Garamond"/>
          <w:sz w:val="24"/>
        </w:rPr>
        <w:t>“Ey, korkunç diyarın, ıssız yerlerin, karanlık kabirlerin halkı! Ey toprakta yatanlar, ey garipler, ey yalnızlar, ey korkuya uğrayanlar! Siz, bizden önce giden</w:t>
      </w:r>
      <w:r w:rsidR="007F27E5">
        <w:rPr>
          <w:rFonts w:ascii="Garamond" w:hAnsi="Garamond"/>
          <w:sz w:val="24"/>
        </w:rPr>
        <w:t>lerdensiniz</w:t>
      </w:r>
      <w:r w:rsidRPr="0087651F">
        <w:rPr>
          <w:rFonts w:ascii="Garamond" w:hAnsi="Garamond"/>
          <w:sz w:val="24"/>
        </w:rPr>
        <w:t>, biz ise sizi izleyen ve size kavuşacak olanlarız. Bıraktığınız evlere gelince; başkaları o evlerde oturdular. Eşlerinize gelince; başkalarıyla evlendiler. Mallarınıza gelince; başkaları arasında taksim edildi. Bizde olan haber bu. Sizden ne haber!” Sonra ashabına dönerek şöyle buyurdu: “Bilin ki, eğer konuşmalarına izin verilseyd</w:t>
      </w:r>
      <w:r w:rsidR="007F27E5">
        <w:rPr>
          <w:rFonts w:ascii="Garamond" w:hAnsi="Garamond"/>
          <w:sz w:val="24"/>
        </w:rPr>
        <w:t>i, size; “En hayırlı azık takva</w:t>
      </w:r>
      <w:r w:rsidRPr="0087651F">
        <w:rPr>
          <w:rFonts w:ascii="Garamond" w:hAnsi="Garamond"/>
          <w:sz w:val="24"/>
        </w:rPr>
        <w:t xml:space="preserve">dır”  </w:t>
      </w:r>
      <w:r w:rsidR="007F27E5">
        <w:rPr>
          <w:rFonts w:ascii="Garamond" w:hAnsi="Garamond"/>
          <w:sz w:val="24"/>
        </w:rPr>
        <w:t>d</w:t>
      </w:r>
      <w:r w:rsidR="00DE4954" w:rsidRPr="0087651F">
        <w:rPr>
          <w:rFonts w:ascii="Garamond" w:hAnsi="Garamond"/>
          <w:sz w:val="24"/>
        </w:rPr>
        <w:t xml:space="preserve">iye </w:t>
      </w:r>
      <w:r w:rsidRPr="0087651F">
        <w:rPr>
          <w:rFonts w:ascii="Garamond" w:hAnsi="Garamond"/>
          <w:sz w:val="24"/>
        </w:rPr>
        <w:t>haber verirlerdi.”</w:t>
      </w:r>
      <w:r w:rsidRPr="0087651F">
        <w:rPr>
          <w:rStyle w:val="FootnoteReference"/>
          <w:rFonts w:ascii="Garamond" w:hAnsi="Garamond"/>
          <w:sz w:val="24"/>
        </w:rPr>
        <w:footnoteReference w:id="344"/>
      </w:r>
    </w:p>
    <w:p w:rsidR="000A6614" w:rsidRPr="00294CFF" w:rsidRDefault="000A6614" w:rsidP="003724AD">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“Ah! Azığın (ibadet ve </w:t>
      </w:r>
      <w:r w:rsidR="003724AD">
        <w:rPr>
          <w:rFonts w:ascii="Garamond" w:hAnsi="Garamond"/>
          <w:sz w:val="24"/>
        </w:rPr>
        <w:t>takvanın</w:t>
      </w:r>
      <w:r w:rsidRPr="0087651F">
        <w:rPr>
          <w:rFonts w:ascii="Garamond" w:hAnsi="Garamond"/>
          <w:sz w:val="24"/>
        </w:rPr>
        <w:t>) azlığından, yolun uzunluğundan, seferin uzaklığından, varılacak yerin (kabir, berzah ve kıyametin) zorluk ve azametinden!”</w:t>
      </w:r>
      <w:r w:rsidRPr="0087651F">
        <w:rPr>
          <w:rStyle w:val="FootnoteReference"/>
          <w:rFonts w:ascii="Garamond" w:hAnsi="Garamond"/>
          <w:sz w:val="24"/>
        </w:rPr>
        <w:footnoteReference w:id="345"/>
      </w:r>
    </w:p>
    <w:p w:rsidR="000A6614" w:rsidRPr="00294CFF" w:rsidRDefault="000A6614" w:rsidP="0087651F">
      <w:pPr>
        <w:spacing w:line="300" w:lineRule="atLeast"/>
        <w:ind w:firstLine="284"/>
        <w:jc w:val="both"/>
        <w:rPr>
          <w:rFonts w:ascii="Garamond" w:hAnsi="Garamond"/>
          <w:i/>
          <w:iCs/>
          <w:sz w:val="24"/>
        </w:rPr>
      </w:pPr>
    </w:p>
    <w:p w:rsidR="00222524" w:rsidRPr="00294CFF" w:rsidRDefault="000A6614" w:rsidP="0087651F">
      <w:pPr>
        <w:pStyle w:val="Heading1"/>
        <w:spacing w:line="300" w:lineRule="atLeast"/>
        <w:ind w:firstLine="284"/>
      </w:pPr>
      <w:bookmarkStart w:id="82" w:name="_Toc23535918"/>
      <w:r w:rsidRPr="00294CFF">
        <w:t>3733. Bölüm</w:t>
      </w:r>
      <w:bookmarkEnd w:id="82"/>
    </w:p>
    <w:p w:rsidR="000A6614" w:rsidRPr="00294CFF" w:rsidRDefault="00222524" w:rsidP="0087651F">
      <w:pPr>
        <w:pStyle w:val="Heading1"/>
        <w:spacing w:line="300" w:lineRule="atLeast"/>
        <w:ind w:firstLine="284"/>
      </w:pPr>
      <w:bookmarkStart w:id="83" w:name="_Toc23535919"/>
      <w:r w:rsidRPr="00294CFF">
        <w:t>Ölüme Hazırlanmanın Anlamı</w:t>
      </w:r>
      <w:bookmarkEnd w:id="83"/>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CB594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lastRenderedPageBreak/>
        <w:t>İmam Ali (a.s), kendisine ölüm için hazırlıklı olmak hakkında sorulunca şö</w:t>
      </w:r>
      <w:r w:rsidRPr="00294CFF">
        <w:rPr>
          <w:rFonts w:ascii="Garamond" w:hAnsi="Garamond"/>
          <w:i/>
          <w:iCs/>
          <w:sz w:val="24"/>
          <w:szCs w:val="24"/>
        </w:rPr>
        <w:t>y</w:t>
      </w:r>
      <w:r w:rsidRPr="00294CFF">
        <w:rPr>
          <w:rFonts w:ascii="Garamond" w:hAnsi="Garamond"/>
          <w:i/>
          <w:iCs/>
          <w:sz w:val="24"/>
          <w:szCs w:val="24"/>
        </w:rPr>
        <w:t xml:space="preserve">le buyurmuştur: </w:t>
      </w:r>
      <w:r w:rsidRPr="0087651F">
        <w:rPr>
          <w:rFonts w:ascii="Garamond" w:hAnsi="Garamond"/>
          <w:sz w:val="24"/>
          <w:szCs w:val="24"/>
        </w:rPr>
        <w:t>“Farzları eda etmek</w:t>
      </w:r>
      <w:r w:rsidR="003724AD">
        <w:rPr>
          <w:rFonts w:ascii="Garamond" w:hAnsi="Garamond"/>
          <w:sz w:val="24"/>
          <w:szCs w:val="24"/>
        </w:rPr>
        <w:t>,</w:t>
      </w:r>
      <w:r w:rsidRPr="0087651F">
        <w:rPr>
          <w:rFonts w:ascii="Garamond" w:hAnsi="Garamond"/>
          <w:sz w:val="24"/>
          <w:szCs w:val="24"/>
        </w:rPr>
        <w:t xml:space="preserve"> haramlardan sakınmak, yüceliklere sahip o</w:t>
      </w:r>
      <w:r w:rsidRPr="0087651F">
        <w:rPr>
          <w:rFonts w:ascii="Garamond" w:hAnsi="Garamond"/>
          <w:sz w:val="24"/>
          <w:szCs w:val="24"/>
        </w:rPr>
        <w:t>l</w:t>
      </w:r>
      <w:r w:rsidRPr="0087651F">
        <w:rPr>
          <w:rFonts w:ascii="Garamond" w:hAnsi="Garamond"/>
          <w:sz w:val="24"/>
          <w:szCs w:val="24"/>
        </w:rPr>
        <w:t>maktır. Bu kimse ölmekten veya ölümün kendisine gelip çatm</w:t>
      </w:r>
      <w:r w:rsidRPr="0087651F">
        <w:rPr>
          <w:rFonts w:ascii="Garamond" w:hAnsi="Garamond"/>
          <w:sz w:val="24"/>
          <w:szCs w:val="24"/>
        </w:rPr>
        <w:t>a</w:t>
      </w:r>
      <w:r w:rsidRPr="0087651F">
        <w:rPr>
          <w:rFonts w:ascii="Garamond" w:hAnsi="Garamond"/>
          <w:sz w:val="24"/>
          <w:szCs w:val="24"/>
        </w:rPr>
        <w:t>sından korkmaz. Allah’a yemin o</w:t>
      </w:r>
      <w:r w:rsidRPr="0087651F">
        <w:rPr>
          <w:rFonts w:ascii="Garamond" w:hAnsi="Garamond"/>
          <w:sz w:val="24"/>
          <w:szCs w:val="24"/>
        </w:rPr>
        <w:t>l</w:t>
      </w:r>
      <w:r w:rsidRPr="0087651F">
        <w:rPr>
          <w:rFonts w:ascii="Garamond" w:hAnsi="Garamond"/>
          <w:sz w:val="24"/>
          <w:szCs w:val="24"/>
        </w:rPr>
        <w:t>sun ki İbn-i Ebi Talib ölmekten v</w:t>
      </w:r>
      <w:r w:rsidRPr="0087651F">
        <w:rPr>
          <w:rFonts w:ascii="Garamond" w:hAnsi="Garamond"/>
          <w:sz w:val="24"/>
          <w:szCs w:val="24"/>
        </w:rPr>
        <w:t>e</w:t>
      </w:r>
      <w:r w:rsidRPr="0087651F">
        <w:rPr>
          <w:rFonts w:ascii="Garamond" w:hAnsi="Garamond"/>
          <w:sz w:val="24"/>
          <w:szCs w:val="24"/>
        </w:rPr>
        <w:t>ya ölümün kendisine gelip çatm</w:t>
      </w:r>
      <w:r w:rsidRPr="0087651F">
        <w:rPr>
          <w:rFonts w:ascii="Garamond" w:hAnsi="Garamond"/>
          <w:sz w:val="24"/>
          <w:szCs w:val="24"/>
        </w:rPr>
        <w:t>a</w:t>
      </w:r>
      <w:r w:rsidRPr="0087651F">
        <w:rPr>
          <w:rFonts w:ascii="Garamond" w:hAnsi="Garamond"/>
          <w:sz w:val="24"/>
          <w:szCs w:val="24"/>
        </w:rPr>
        <w:t>sından asla kork</w:t>
      </w:r>
      <w:r w:rsidR="003724AD">
        <w:rPr>
          <w:rFonts w:ascii="Garamond" w:hAnsi="Garamond"/>
          <w:sz w:val="24"/>
          <w:szCs w:val="24"/>
        </w:rPr>
        <w:t>ma</w:t>
      </w:r>
      <w:r w:rsidRPr="0087651F">
        <w:rPr>
          <w:rFonts w:ascii="Garamond" w:hAnsi="Garamond"/>
          <w:sz w:val="24"/>
          <w:szCs w:val="24"/>
        </w:rPr>
        <w:t>maktadır.</w:t>
      </w:r>
      <w:r w:rsidR="000A6614" w:rsidRPr="0087651F">
        <w:rPr>
          <w:rFonts w:ascii="Garamond" w:hAnsi="Garamond"/>
          <w:sz w:val="24"/>
        </w:rPr>
        <w:t>”</w:t>
      </w:r>
      <w:r w:rsidR="000A6614" w:rsidRPr="0087651F">
        <w:rPr>
          <w:rStyle w:val="FootnoteReference"/>
          <w:rFonts w:ascii="Garamond" w:hAnsi="Garamond"/>
          <w:sz w:val="24"/>
        </w:rPr>
        <w:footnoteReference w:id="346"/>
      </w:r>
    </w:p>
    <w:p w:rsidR="000A6614" w:rsidRPr="00294CFF" w:rsidRDefault="000A6614" w:rsidP="00D700C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222524" w:rsidRPr="00294CFF">
        <w:rPr>
          <w:rFonts w:ascii="Garamond" w:hAnsi="Garamond"/>
          <w:i/>
          <w:iCs/>
          <w:sz w:val="24"/>
        </w:rPr>
        <w:t xml:space="preserve">Seccad </w:t>
      </w:r>
      <w:r w:rsidRPr="00294CFF">
        <w:rPr>
          <w:rFonts w:ascii="Garamond" w:hAnsi="Garamond"/>
          <w:i/>
          <w:iCs/>
          <w:sz w:val="24"/>
        </w:rPr>
        <w:t>(a.s)</w:t>
      </w:r>
      <w:r w:rsidR="003724AD">
        <w:rPr>
          <w:rFonts w:ascii="Garamond" w:hAnsi="Garamond"/>
          <w:i/>
          <w:iCs/>
          <w:sz w:val="24"/>
        </w:rPr>
        <w:t xml:space="preserve">, kendisine, </w:t>
      </w:r>
      <w:r w:rsidR="00222524" w:rsidRPr="00294CFF">
        <w:rPr>
          <w:rFonts w:ascii="Garamond" w:hAnsi="Garamond"/>
          <w:i/>
          <w:iCs/>
          <w:sz w:val="24"/>
        </w:rPr>
        <w:t xml:space="preserve">en iyi ölüm </w:t>
      </w:r>
      <w:r w:rsidR="003724AD">
        <w:rPr>
          <w:rFonts w:ascii="Garamond" w:hAnsi="Garamond"/>
          <w:i/>
          <w:iCs/>
          <w:sz w:val="24"/>
        </w:rPr>
        <w:t xml:space="preserve">hakkında </w:t>
      </w:r>
      <w:r w:rsidR="00222524" w:rsidRPr="00294CFF">
        <w:rPr>
          <w:rFonts w:ascii="Garamond" w:hAnsi="Garamond"/>
          <w:i/>
          <w:iCs/>
          <w:sz w:val="24"/>
        </w:rPr>
        <w:t>sorulunca</w:t>
      </w:r>
      <w:r w:rsidRPr="00294CFF">
        <w:rPr>
          <w:rFonts w:ascii="Garamond" w:hAnsi="Garamond"/>
          <w:i/>
          <w:iCs/>
          <w:sz w:val="24"/>
        </w:rPr>
        <w:t xml:space="preserve"> şöyle buyurmuştur: </w:t>
      </w:r>
      <w:r w:rsidRPr="0087651F">
        <w:rPr>
          <w:rFonts w:ascii="Garamond" w:hAnsi="Garamond"/>
          <w:sz w:val="24"/>
        </w:rPr>
        <w:t>“</w:t>
      </w:r>
      <w:r w:rsidR="00222524" w:rsidRPr="0087651F">
        <w:rPr>
          <w:rFonts w:ascii="Garamond" w:hAnsi="Garamond"/>
          <w:sz w:val="24"/>
        </w:rPr>
        <w:t xml:space="preserve">İnsanın evlerden, binalardan ve saraylardan uzak durmasıdır.” Kendisine, “o </w:t>
      </w:r>
      <w:r w:rsidR="00D700CE">
        <w:rPr>
          <w:rFonts w:ascii="Garamond" w:hAnsi="Garamond"/>
          <w:sz w:val="24"/>
        </w:rPr>
        <w:t>nasıl olur</w:t>
      </w:r>
      <w:r w:rsidR="00222524" w:rsidRPr="0087651F">
        <w:rPr>
          <w:rFonts w:ascii="Garamond" w:hAnsi="Garamond"/>
          <w:sz w:val="24"/>
        </w:rPr>
        <w:t xml:space="preserve">?” </w:t>
      </w:r>
      <w:r w:rsidR="00D700CE">
        <w:rPr>
          <w:rFonts w:ascii="Garamond" w:hAnsi="Garamond"/>
          <w:sz w:val="24"/>
        </w:rPr>
        <w:t>d</w:t>
      </w:r>
      <w:r w:rsidR="00DE4954" w:rsidRPr="0087651F">
        <w:rPr>
          <w:rFonts w:ascii="Garamond" w:hAnsi="Garamond"/>
          <w:sz w:val="24"/>
        </w:rPr>
        <w:t xml:space="preserve">iye </w:t>
      </w:r>
      <w:r w:rsidR="00222524" w:rsidRPr="0087651F">
        <w:rPr>
          <w:rFonts w:ascii="Garamond" w:hAnsi="Garamond"/>
          <w:sz w:val="24"/>
        </w:rPr>
        <w:t>arzedilince</w:t>
      </w:r>
      <w:r w:rsidR="00D700CE">
        <w:rPr>
          <w:rFonts w:ascii="Garamond" w:hAnsi="Garamond"/>
          <w:sz w:val="24"/>
        </w:rPr>
        <w:t xml:space="preserve"> de şöyle buyurdu: “Günahlardan tövbe ederek, iyi işlere yönelerek</w:t>
      </w:r>
      <w:r w:rsidR="00222524" w:rsidRPr="0087651F">
        <w:rPr>
          <w:rFonts w:ascii="Garamond" w:hAnsi="Garamond"/>
          <w:sz w:val="24"/>
        </w:rPr>
        <w:t xml:space="preserve"> ve bu hal üzere kerim ve habi</w:t>
      </w:r>
      <w:r w:rsidR="00D700CE">
        <w:rPr>
          <w:rFonts w:ascii="Garamond" w:hAnsi="Garamond"/>
          <w:sz w:val="24"/>
        </w:rPr>
        <w:t>b olan Allah’ın huzuruna vararak</w:t>
      </w:r>
      <w:r w:rsidR="00222524" w:rsidRPr="0087651F">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34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222524" w:rsidRPr="00294CFF">
        <w:rPr>
          <w:rFonts w:ascii="Garamond" w:hAnsi="Garamond"/>
          <w:i/>
          <w:iCs/>
          <w:sz w:val="24"/>
        </w:rPr>
        <w:t xml:space="preserve">Seccad </w:t>
      </w:r>
      <w:r w:rsidRPr="00294CFF">
        <w:rPr>
          <w:rFonts w:ascii="Garamond" w:hAnsi="Garamond"/>
          <w:i/>
          <w:iCs/>
          <w:sz w:val="24"/>
        </w:rPr>
        <w:t xml:space="preserve">(a.s) şöyle buyurmuştur: </w:t>
      </w:r>
      <w:r w:rsidRPr="0087651F">
        <w:rPr>
          <w:rFonts w:ascii="Garamond" w:hAnsi="Garamond"/>
          <w:sz w:val="24"/>
        </w:rPr>
        <w:t>“</w:t>
      </w:r>
      <w:r w:rsidR="00222524" w:rsidRPr="0087651F">
        <w:rPr>
          <w:rFonts w:ascii="Garamond" w:hAnsi="Garamond"/>
          <w:sz w:val="24"/>
        </w:rPr>
        <w:t>Ölüm için hazırlanmak, gerçekte haramlardan uzak durmak ve ihsan ve iyilik elini açık tutmaktır.</w:t>
      </w:r>
      <w:r w:rsidRPr="0087651F">
        <w:rPr>
          <w:rFonts w:ascii="Garamond" w:hAnsi="Garamond"/>
          <w:sz w:val="24"/>
        </w:rPr>
        <w:t>”</w:t>
      </w:r>
      <w:r w:rsidRPr="0087651F">
        <w:rPr>
          <w:rStyle w:val="FootnoteReference"/>
          <w:rFonts w:ascii="Garamond" w:hAnsi="Garamond"/>
          <w:sz w:val="24"/>
        </w:rPr>
        <w:footnoteReference w:id="348"/>
      </w:r>
    </w:p>
    <w:p w:rsidR="000A6614" w:rsidRPr="00294CFF" w:rsidRDefault="000A6614" w:rsidP="0087651F">
      <w:pPr>
        <w:spacing w:line="300" w:lineRule="atLeast"/>
        <w:ind w:firstLine="284"/>
        <w:jc w:val="both"/>
        <w:rPr>
          <w:rFonts w:ascii="Garamond" w:hAnsi="Garamond"/>
          <w:i/>
          <w:iCs/>
          <w:sz w:val="24"/>
        </w:rPr>
      </w:pPr>
    </w:p>
    <w:p w:rsidR="00222524" w:rsidRPr="00294CFF" w:rsidRDefault="000A6614" w:rsidP="0087651F">
      <w:pPr>
        <w:pStyle w:val="Heading1"/>
        <w:spacing w:line="300" w:lineRule="atLeast"/>
        <w:ind w:firstLine="284"/>
      </w:pPr>
      <w:bookmarkStart w:id="84" w:name="_Toc23535920"/>
      <w:r w:rsidRPr="00294CFF">
        <w:t>3734. Bölüm</w:t>
      </w:r>
      <w:bookmarkEnd w:id="84"/>
    </w:p>
    <w:p w:rsidR="000A6614" w:rsidRPr="00294CFF" w:rsidRDefault="00222524" w:rsidP="0087651F">
      <w:pPr>
        <w:pStyle w:val="Heading1"/>
        <w:spacing w:line="300" w:lineRule="atLeast"/>
        <w:ind w:firstLine="284"/>
      </w:pPr>
      <w:bookmarkStart w:id="85" w:name="_Toc23535921"/>
      <w:r w:rsidRPr="00294CFF">
        <w:t>Ölümü Arzulamak</w:t>
      </w:r>
      <w:bookmarkEnd w:id="85"/>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lastRenderedPageBreak/>
        <w:t>Kur’an:</w:t>
      </w:r>
    </w:p>
    <w:p w:rsidR="000A6614" w:rsidRPr="00294CFF" w:rsidRDefault="00D700CE" w:rsidP="0087651F">
      <w:pPr>
        <w:spacing w:line="300" w:lineRule="atLeast"/>
        <w:ind w:firstLine="284"/>
        <w:jc w:val="both"/>
        <w:rPr>
          <w:rFonts w:ascii="Garamond" w:hAnsi="Garamond"/>
          <w:b/>
          <w:bCs/>
          <w:sz w:val="24"/>
        </w:rPr>
      </w:pPr>
      <w:r>
        <w:rPr>
          <w:rFonts w:ascii="Garamond" w:hAnsi="Garamond"/>
          <w:b/>
          <w:bCs/>
          <w:sz w:val="24"/>
        </w:rPr>
        <w:t>“De ki:</w:t>
      </w:r>
      <w:r w:rsidR="000A6614" w:rsidRPr="00294CFF">
        <w:rPr>
          <w:rFonts w:ascii="Garamond" w:hAnsi="Garamond"/>
          <w:b/>
          <w:bCs/>
          <w:sz w:val="24"/>
        </w:rPr>
        <w:t xml:space="preserve"> “Eğer ahiret yurdu Allah katında başkalarına değil de yalnız size mahsus ise ve eğer doğru sözlü iseniz, ölümü dilesenize! Bunu, önceden işlediklerinden ötürü, asla dilemeyeceklerdir. Allah zalimleri bilir.”</w:t>
      </w:r>
      <w:r w:rsidR="000A6614" w:rsidRPr="00294CFF">
        <w:rPr>
          <w:rStyle w:val="FootnoteReference"/>
          <w:rFonts w:ascii="Garamond" w:hAnsi="Garamond"/>
          <w:b/>
          <w:bCs/>
          <w:sz w:val="24"/>
        </w:rPr>
        <w:footnoteReference w:id="349"/>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Cuma suresi, 6-7. </w:t>
      </w:r>
      <w:r w:rsidRPr="00294CFF">
        <w:rPr>
          <w:rFonts w:ascii="Garamond" w:hAnsi="Garamond"/>
          <w:i/>
          <w:iCs/>
          <w:sz w:val="24"/>
        </w:rPr>
        <w:t>Ayetler</w:t>
      </w:r>
      <w:r w:rsidR="000A6614" w:rsidRPr="00294CFF">
        <w:rPr>
          <w:rFonts w:ascii="Garamond" w:hAnsi="Garamond"/>
          <w:i/>
          <w:iCs/>
          <w:sz w:val="24"/>
        </w:rPr>
        <w:t xml:space="preserve">; Al-i İmran suresi, 143. </w:t>
      </w:r>
      <w:r w:rsidRPr="00294CFF">
        <w:rPr>
          <w:rFonts w:ascii="Garamond" w:hAnsi="Garamond"/>
          <w:i/>
          <w:iCs/>
          <w:sz w:val="24"/>
        </w:rPr>
        <w:t>Ayet</w:t>
      </w:r>
    </w:p>
    <w:p w:rsidR="000A6614" w:rsidRPr="00294CFF" w:rsidRDefault="00D54F8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Sizden hiç kimse ölümü arzu etmesin.</w:t>
      </w:r>
      <w:r w:rsidR="000A6614" w:rsidRPr="0087651F">
        <w:rPr>
          <w:rFonts w:ascii="Garamond" w:hAnsi="Garamond"/>
          <w:sz w:val="24"/>
        </w:rPr>
        <w:t>”</w:t>
      </w:r>
      <w:r w:rsidR="000A6614" w:rsidRPr="0087651F">
        <w:rPr>
          <w:rStyle w:val="FootnoteReference"/>
          <w:rFonts w:ascii="Garamond" w:hAnsi="Garamond"/>
          <w:sz w:val="24"/>
        </w:rPr>
        <w:footnoteReference w:id="350"/>
      </w:r>
    </w:p>
    <w:p w:rsidR="000A6614" w:rsidRPr="00294CFF" w:rsidRDefault="00597C4E"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D54F82" w:rsidRPr="0087651F">
        <w:rPr>
          <w:rFonts w:ascii="Garamond" w:hAnsi="Garamond"/>
          <w:sz w:val="24"/>
        </w:rPr>
        <w:t>Siz</w:t>
      </w:r>
      <w:r>
        <w:rPr>
          <w:rFonts w:ascii="Garamond" w:hAnsi="Garamond"/>
          <w:sz w:val="24"/>
        </w:rPr>
        <w:t>den hiç kimse kendisine ulaşan</w:t>
      </w:r>
      <w:r w:rsidR="00D54F82" w:rsidRPr="0087651F">
        <w:rPr>
          <w:rFonts w:ascii="Garamond" w:hAnsi="Garamond"/>
          <w:sz w:val="24"/>
        </w:rPr>
        <w:t xml:space="preserve"> zarar sebebiyle ölümü arzu etmesin. Bu işe mecbur kaldığında ise</w:t>
      </w:r>
      <w:r>
        <w:rPr>
          <w:rFonts w:ascii="Garamond" w:hAnsi="Garamond"/>
          <w:sz w:val="24"/>
        </w:rPr>
        <w:t xml:space="preserve"> şöyle desin: “Allah’ım! Hayat</w:t>
      </w:r>
      <w:r w:rsidR="00D54F82" w:rsidRPr="0087651F">
        <w:rPr>
          <w:rFonts w:ascii="Garamond" w:hAnsi="Garamond"/>
          <w:sz w:val="24"/>
        </w:rPr>
        <w:t xml:space="preserve"> benim için daha iyi olduğu müddetçe beni hayatta tut ve ölüm benim için daha iyi olduğu durumda ise beni öldür.</w:t>
      </w:r>
      <w:r w:rsidR="000A6614" w:rsidRPr="0087651F">
        <w:rPr>
          <w:rFonts w:ascii="Garamond" w:hAnsi="Garamond"/>
          <w:sz w:val="24"/>
        </w:rPr>
        <w:t>”</w:t>
      </w:r>
      <w:r w:rsidR="000A6614" w:rsidRPr="0087651F">
        <w:rPr>
          <w:rStyle w:val="FootnoteReference"/>
          <w:rFonts w:ascii="Garamond" w:hAnsi="Garamond"/>
          <w:sz w:val="24"/>
        </w:rPr>
        <w:footnoteReference w:id="351"/>
      </w:r>
    </w:p>
    <w:p w:rsidR="000A6614" w:rsidRPr="00294CFF" w:rsidRDefault="00CB594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Resulullah (s.a.a) şöyle buyurmuştur: </w:t>
      </w:r>
      <w:r w:rsidRPr="0087651F">
        <w:rPr>
          <w:rFonts w:ascii="Garamond" w:hAnsi="Garamond"/>
          <w:sz w:val="24"/>
          <w:szCs w:val="24"/>
        </w:rPr>
        <w:t>“Sizden biri kendisine ulaşan bir z</w:t>
      </w:r>
      <w:r w:rsidRPr="0087651F">
        <w:rPr>
          <w:rFonts w:ascii="Garamond" w:hAnsi="Garamond"/>
          <w:sz w:val="24"/>
          <w:szCs w:val="24"/>
        </w:rPr>
        <w:t>a</w:t>
      </w:r>
      <w:r w:rsidRPr="0087651F">
        <w:rPr>
          <w:rFonts w:ascii="Garamond" w:hAnsi="Garamond"/>
          <w:sz w:val="24"/>
          <w:szCs w:val="24"/>
        </w:rPr>
        <w:t>rardan dolayı kendisine ölümü dil</w:t>
      </w:r>
      <w:r w:rsidRPr="0087651F">
        <w:rPr>
          <w:rFonts w:ascii="Garamond" w:hAnsi="Garamond"/>
          <w:sz w:val="24"/>
          <w:szCs w:val="24"/>
        </w:rPr>
        <w:t>e</w:t>
      </w:r>
      <w:r w:rsidRPr="0087651F">
        <w:rPr>
          <w:rFonts w:ascii="Garamond" w:hAnsi="Garamond"/>
          <w:sz w:val="24"/>
          <w:szCs w:val="24"/>
        </w:rPr>
        <w:t>mesin. Aksine şöyle desin: “A</w:t>
      </w:r>
      <w:r w:rsidRPr="0087651F">
        <w:rPr>
          <w:rFonts w:ascii="Garamond" w:hAnsi="Garamond"/>
          <w:sz w:val="24"/>
          <w:szCs w:val="24"/>
        </w:rPr>
        <w:t>l</w:t>
      </w:r>
      <w:r w:rsidRPr="0087651F">
        <w:rPr>
          <w:rFonts w:ascii="Garamond" w:hAnsi="Garamond"/>
          <w:sz w:val="24"/>
          <w:szCs w:val="24"/>
        </w:rPr>
        <w:t>lah’ım! Hayat benim için daha iyi o</w:t>
      </w:r>
      <w:r w:rsidRPr="0087651F">
        <w:rPr>
          <w:rFonts w:ascii="Garamond" w:hAnsi="Garamond"/>
          <w:sz w:val="24"/>
          <w:szCs w:val="24"/>
        </w:rPr>
        <w:t>l</w:t>
      </w:r>
      <w:r w:rsidRPr="0087651F">
        <w:rPr>
          <w:rFonts w:ascii="Garamond" w:hAnsi="Garamond"/>
          <w:sz w:val="24"/>
          <w:szCs w:val="24"/>
        </w:rPr>
        <w:t xml:space="preserve">duğu müddetçe beni hayatta tut ve ölüm benim için </w:t>
      </w:r>
      <w:r w:rsidRPr="0087651F">
        <w:rPr>
          <w:rFonts w:ascii="Garamond" w:hAnsi="Garamond"/>
          <w:sz w:val="24"/>
          <w:szCs w:val="24"/>
        </w:rPr>
        <w:lastRenderedPageBreak/>
        <w:t>daha iyi olduğu ta</w:t>
      </w:r>
      <w:r w:rsidRPr="0087651F">
        <w:rPr>
          <w:rFonts w:ascii="Garamond" w:hAnsi="Garamond"/>
          <w:sz w:val="24"/>
          <w:szCs w:val="24"/>
        </w:rPr>
        <w:t>k</w:t>
      </w:r>
      <w:r w:rsidRPr="0087651F">
        <w:rPr>
          <w:rFonts w:ascii="Garamond" w:hAnsi="Garamond"/>
          <w:sz w:val="24"/>
          <w:szCs w:val="24"/>
        </w:rPr>
        <w:t>ti</w:t>
      </w:r>
      <w:r w:rsidRPr="0087651F">
        <w:rPr>
          <w:rFonts w:ascii="Garamond" w:hAnsi="Garamond"/>
          <w:sz w:val="24"/>
          <w:szCs w:val="24"/>
        </w:rPr>
        <w:t>r</w:t>
      </w:r>
      <w:r w:rsidRPr="0087651F">
        <w:rPr>
          <w:rFonts w:ascii="Garamond" w:hAnsi="Garamond"/>
          <w:sz w:val="24"/>
          <w:szCs w:val="24"/>
        </w:rPr>
        <w:t>de ise beni öldür.</w:t>
      </w:r>
      <w:r w:rsidR="000A6614" w:rsidRPr="0087651F">
        <w:rPr>
          <w:rFonts w:ascii="Garamond" w:hAnsi="Garamond"/>
          <w:sz w:val="24"/>
        </w:rPr>
        <w:t>”</w:t>
      </w:r>
      <w:r w:rsidR="000A6614" w:rsidRPr="0087651F">
        <w:rPr>
          <w:rStyle w:val="FootnoteReference"/>
          <w:rFonts w:ascii="Garamond" w:hAnsi="Garamond"/>
          <w:sz w:val="24"/>
        </w:rPr>
        <w:footnoteReference w:id="352"/>
      </w:r>
    </w:p>
    <w:p w:rsidR="000A6614" w:rsidRPr="00294CFF" w:rsidRDefault="00D54F8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Sizden hiç kimse kendisine çatan zarar sebebiyle ölümü arzulamasın.</w:t>
      </w:r>
      <w:r w:rsidR="000A6614" w:rsidRPr="0087651F">
        <w:rPr>
          <w:rFonts w:ascii="Garamond" w:hAnsi="Garamond"/>
          <w:sz w:val="24"/>
        </w:rPr>
        <w:t>”</w:t>
      </w:r>
      <w:r w:rsidR="000A6614" w:rsidRPr="0087651F">
        <w:rPr>
          <w:rStyle w:val="FootnoteReference"/>
          <w:rFonts w:ascii="Garamond" w:hAnsi="Garamond"/>
          <w:sz w:val="24"/>
        </w:rPr>
        <w:footnoteReference w:id="353"/>
      </w:r>
    </w:p>
    <w:p w:rsidR="000A6614" w:rsidRPr="00294CFF" w:rsidRDefault="007B4F1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ölümü arzuladığı ve inlediği bir sırada Abbas’ın yanına varınca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Ey Abbas! Ey Allah Resulü’nün amcası! Ölümü arzulama. Eğer iyi bir kimse isen, iyiliklerini arttır ve bu senin için daha iyidir. Eğer kötü bir kimse isen </w:t>
      </w:r>
      <w:r w:rsidR="00B16B2B" w:rsidRPr="0087651F">
        <w:rPr>
          <w:rFonts w:ascii="Garamond" w:hAnsi="Garamond"/>
          <w:sz w:val="24"/>
        </w:rPr>
        <w:t>ve ölümün</w:t>
      </w:r>
      <w:r w:rsidRPr="0087651F">
        <w:rPr>
          <w:rFonts w:ascii="Garamond" w:hAnsi="Garamond"/>
          <w:sz w:val="24"/>
        </w:rPr>
        <w:t xml:space="preserve"> ertele</w:t>
      </w:r>
      <w:r w:rsidR="00B16B2B" w:rsidRPr="0087651F">
        <w:rPr>
          <w:rFonts w:ascii="Garamond" w:hAnsi="Garamond"/>
          <w:sz w:val="24"/>
        </w:rPr>
        <w:t>nirse, kötülüklerden el çekersin. Bu senin için daha iyidir. Asla ölümü arzu etme.</w:t>
      </w:r>
      <w:r w:rsidR="000A6614" w:rsidRPr="0087651F">
        <w:rPr>
          <w:rFonts w:ascii="Garamond" w:hAnsi="Garamond"/>
          <w:sz w:val="24"/>
        </w:rPr>
        <w:t>”</w:t>
      </w:r>
      <w:r w:rsidR="000A6614" w:rsidRPr="0087651F">
        <w:rPr>
          <w:rStyle w:val="FootnoteReference"/>
          <w:rFonts w:ascii="Garamond" w:hAnsi="Garamond"/>
          <w:sz w:val="24"/>
        </w:rPr>
        <w:footnoteReference w:id="354"/>
      </w:r>
    </w:p>
    <w:p w:rsidR="000A6614" w:rsidRPr="00294CFF" w:rsidRDefault="00B16B2B" w:rsidP="00597C4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Ey Sa’d! Ben</w:t>
      </w:r>
      <w:r w:rsidR="00597C4E">
        <w:rPr>
          <w:rFonts w:ascii="Garamond" w:hAnsi="Garamond"/>
          <w:sz w:val="24"/>
        </w:rPr>
        <w:t>im önümde</w:t>
      </w:r>
      <w:r w:rsidRPr="0087651F">
        <w:rPr>
          <w:rFonts w:ascii="Garamond" w:hAnsi="Garamond"/>
          <w:sz w:val="24"/>
        </w:rPr>
        <w:t xml:space="preserve"> ölümü mü arzuluyorsun? Eğer sen ateş için yaratılmışsan ve ateş de senin için yaratılmışsa, bu durumda ateş kendisine doğru koştuğun bir şey değildir. Eğer sen cennet için yaratıldıysan ve cennet de senin için yaratıldıysa bu durumda ömrün uzar ve iyi işler yaparsan bu senin için daha iyidir.</w:t>
      </w:r>
      <w:r w:rsidR="000A6614" w:rsidRPr="0087651F">
        <w:rPr>
          <w:rFonts w:ascii="Garamond" w:hAnsi="Garamond"/>
          <w:sz w:val="24"/>
        </w:rPr>
        <w:t>”</w:t>
      </w:r>
      <w:r w:rsidR="000A6614" w:rsidRPr="0087651F">
        <w:rPr>
          <w:rStyle w:val="FootnoteReference"/>
          <w:rFonts w:ascii="Garamond" w:hAnsi="Garamond"/>
          <w:sz w:val="24"/>
        </w:rPr>
        <w:footnoteReference w:id="355"/>
      </w:r>
    </w:p>
    <w:p w:rsidR="000A6614" w:rsidRPr="00294CFF" w:rsidRDefault="00C7342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Pr>
          <w:rFonts w:ascii="Garamond" w:hAnsi="Garamond"/>
          <w:i/>
          <w:iCs/>
          <w:sz w:val="24"/>
        </w:rPr>
        <w:t xml:space="preserve"> </w:t>
      </w:r>
      <w:r w:rsidR="000A6614" w:rsidRPr="00294CFF">
        <w:rPr>
          <w:rFonts w:ascii="Garamond" w:hAnsi="Garamond"/>
          <w:i/>
          <w:iCs/>
          <w:sz w:val="24"/>
        </w:rPr>
        <w:t xml:space="preserve">şöyle buyurmuştur: </w:t>
      </w:r>
      <w:r w:rsidR="000A6614" w:rsidRPr="0087651F">
        <w:rPr>
          <w:rFonts w:ascii="Garamond" w:hAnsi="Garamond"/>
          <w:sz w:val="24"/>
        </w:rPr>
        <w:t>“</w:t>
      </w:r>
      <w:r w:rsidR="00B16B2B" w:rsidRPr="0087651F">
        <w:rPr>
          <w:rFonts w:ascii="Garamond" w:hAnsi="Garamond"/>
          <w:sz w:val="24"/>
        </w:rPr>
        <w:t xml:space="preserve">Ölümü </w:t>
      </w:r>
      <w:r w:rsidR="00B16B2B" w:rsidRPr="0087651F">
        <w:rPr>
          <w:rFonts w:ascii="Garamond" w:hAnsi="Garamond"/>
          <w:sz w:val="24"/>
        </w:rPr>
        <w:lastRenderedPageBreak/>
        <w:t>arzulamayınız. Çünkü ölümle amel ipleri kopar ve insan kötülüklerini gidermek için asla geri dönemez.</w:t>
      </w:r>
      <w:r w:rsidR="000A6614" w:rsidRPr="0087651F">
        <w:rPr>
          <w:rFonts w:ascii="Garamond" w:hAnsi="Garamond"/>
          <w:sz w:val="24"/>
        </w:rPr>
        <w:t>”</w:t>
      </w:r>
      <w:r w:rsidR="000A6614" w:rsidRPr="0087651F">
        <w:rPr>
          <w:rStyle w:val="FootnoteReference"/>
          <w:rFonts w:ascii="Garamond" w:hAnsi="Garamond"/>
          <w:sz w:val="24"/>
        </w:rPr>
        <w:footnoteReference w:id="356"/>
      </w:r>
    </w:p>
    <w:p w:rsidR="000A6614" w:rsidRPr="00294CFF" w:rsidRDefault="00B16B2B" w:rsidP="00C73429">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Ölümü arzulamayınız. Zira kıyametin korkusu ve şiddeti çoktur</w:t>
      </w:r>
      <w:r w:rsidR="00C73429">
        <w:rPr>
          <w:rFonts w:ascii="Garamond" w:hAnsi="Garamond"/>
          <w:sz w:val="24"/>
        </w:rPr>
        <w:t xml:space="preserve">. Kulun ömrünün uzun olması, </w:t>
      </w:r>
      <w:r w:rsidRPr="0087651F">
        <w:rPr>
          <w:rFonts w:ascii="Garamond" w:hAnsi="Garamond"/>
          <w:sz w:val="24"/>
        </w:rPr>
        <w:t xml:space="preserve"> Allah’ın kuluna tevbeyi nasip etmesi ve kulun mutluluğundandır.</w:t>
      </w:r>
      <w:r w:rsidR="000A6614" w:rsidRPr="0087651F">
        <w:rPr>
          <w:rFonts w:ascii="Garamond" w:hAnsi="Garamond"/>
          <w:sz w:val="24"/>
        </w:rPr>
        <w:t>”</w:t>
      </w:r>
      <w:r w:rsidR="000A6614" w:rsidRPr="0087651F">
        <w:rPr>
          <w:rStyle w:val="FootnoteReference"/>
          <w:rFonts w:ascii="Garamond" w:hAnsi="Garamond"/>
          <w:sz w:val="24"/>
        </w:rPr>
        <w:footnoteReference w:id="357"/>
      </w:r>
    </w:p>
    <w:p w:rsidR="000A6614" w:rsidRPr="00294CFF" w:rsidRDefault="001368F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Pr="0087651F">
        <w:rPr>
          <w:rFonts w:ascii="Garamond" w:hAnsi="Garamond"/>
          <w:sz w:val="24"/>
          <w:szCs w:val="24"/>
        </w:rPr>
        <w:t xml:space="preserve"> “Sizden biri ameline itminan etm</w:t>
      </w:r>
      <w:r w:rsidRPr="0087651F">
        <w:rPr>
          <w:rFonts w:ascii="Garamond" w:hAnsi="Garamond"/>
          <w:sz w:val="24"/>
          <w:szCs w:val="24"/>
        </w:rPr>
        <w:t>e</w:t>
      </w:r>
      <w:r w:rsidRPr="0087651F">
        <w:rPr>
          <w:rFonts w:ascii="Garamond" w:hAnsi="Garamond"/>
          <w:sz w:val="24"/>
          <w:szCs w:val="24"/>
        </w:rPr>
        <w:t>dikçe ölümü arz</w:t>
      </w:r>
      <w:r w:rsidRPr="0087651F">
        <w:rPr>
          <w:rFonts w:ascii="Garamond" w:hAnsi="Garamond"/>
          <w:sz w:val="24"/>
          <w:szCs w:val="24"/>
        </w:rPr>
        <w:t>u</w:t>
      </w:r>
      <w:r w:rsidRPr="0087651F">
        <w:rPr>
          <w:rFonts w:ascii="Garamond" w:hAnsi="Garamond"/>
          <w:sz w:val="24"/>
          <w:szCs w:val="24"/>
        </w:rPr>
        <w:t>lamasın.</w:t>
      </w:r>
      <w:r w:rsidR="000A6614" w:rsidRPr="0087651F">
        <w:rPr>
          <w:rFonts w:ascii="Garamond" w:hAnsi="Garamond"/>
          <w:sz w:val="24"/>
        </w:rPr>
        <w:t>”</w:t>
      </w:r>
      <w:r w:rsidR="000A6614" w:rsidRPr="0087651F">
        <w:rPr>
          <w:rStyle w:val="FootnoteReference"/>
          <w:rFonts w:ascii="Garamond" w:hAnsi="Garamond"/>
          <w:sz w:val="24"/>
        </w:rPr>
        <w:footnoteReference w:id="358"/>
      </w:r>
    </w:p>
    <w:p w:rsidR="000A6614" w:rsidRPr="00294CFF" w:rsidRDefault="00B16B2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Sizden hiç kimse ölümü arzulamasın. Zira kendisi için önceden ne gönderdiğini bilemez.</w:t>
      </w:r>
      <w:r w:rsidR="000A6614" w:rsidRPr="0087651F">
        <w:rPr>
          <w:rFonts w:ascii="Garamond" w:hAnsi="Garamond"/>
          <w:sz w:val="24"/>
        </w:rPr>
        <w:t>”</w:t>
      </w:r>
      <w:r w:rsidR="000A6614" w:rsidRPr="0087651F">
        <w:rPr>
          <w:rStyle w:val="FootnoteReference"/>
          <w:rFonts w:ascii="Garamond" w:hAnsi="Garamond"/>
          <w:sz w:val="24"/>
        </w:rPr>
        <w:footnoteReference w:id="35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w:t>
      </w:r>
      <w:r w:rsidR="00C73429">
        <w:rPr>
          <w:rFonts w:ascii="Garamond" w:hAnsi="Garamond"/>
          <w:i/>
          <w:iCs/>
          <w:sz w:val="24"/>
        </w:rPr>
        <w:t xml:space="preserve">Haris-i Hemdani’ye </w:t>
      </w:r>
      <w:r w:rsidRPr="00294CFF">
        <w:rPr>
          <w:rFonts w:ascii="Garamond" w:hAnsi="Garamond"/>
          <w:i/>
          <w:iCs/>
          <w:sz w:val="24"/>
        </w:rPr>
        <w:t xml:space="preserve">şöyle buyurmuştur: </w:t>
      </w:r>
      <w:r w:rsidRPr="0087651F">
        <w:rPr>
          <w:rFonts w:ascii="Garamond" w:hAnsi="Garamond"/>
          <w:sz w:val="24"/>
        </w:rPr>
        <w:t>“Ölümü ve ölümden sonra olacak</w:t>
      </w:r>
      <w:r w:rsidRPr="0087651F">
        <w:rPr>
          <w:rFonts w:ascii="Garamond" w:hAnsi="Garamond"/>
          <w:sz w:val="24"/>
        </w:rPr>
        <w:softHyphen/>
        <w:t>ları çokça hatırla. Ahiretin şartlarını sapasağlam yerine ge</w:t>
      </w:r>
      <w:r w:rsidRPr="0087651F">
        <w:rPr>
          <w:rFonts w:ascii="Garamond" w:hAnsi="Garamond"/>
          <w:sz w:val="24"/>
        </w:rPr>
        <w:softHyphen/>
        <w:t>tirmeden ölümü isteme.”</w:t>
      </w:r>
      <w:r w:rsidRPr="0087651F">
        <w:rPr>
          <w:rStyle w:val="FootnoteReference"/>
          <w:rFonts w:ascii="Garamond" w:hAnsi="Garamond"/>
          <w:sz w:val="24"/>
        </w:rPr>
        <w:footnoteReference w:id="360"/>
      </w:r>
    </w:p>
    <w:p w:rsidR="000A6614" w:rsidRPr="00294CFF" w:rsidRDefault="00B16B2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Selman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Eğer Allah için secde etmek ve ağızlarından saf hurma gibi g</w:t>
      </w:r>
      <w:r w:rsidR="005C5227" w:rsidRPr="0087651F">
        <w:rPr>
          <w:rFonts w:ascii="Garamond" w:hAnsi="Garamond"/>
          <w:sz w:val="24"/>
        </w:rPr>
        <w:t xml:space="preserve">üzel sözlerden başka bir şeyin çıkmadığı grupla dostluk </w:t>
      </w:r>
      <w:r w:rsidR="005C5227" w:rsidRPr="0087651F">
        <w:rPr>
          <w:rFonts w:ascii="Garamond" w:hAnsi="Garamond"/>
          <w:sz w:val="24"/>
        </w:rPr>
        <w:lastRenderedPageBreak/>
        <w:t>olmasaydı, şüphesiz ölümü arzulardım.</w:t>
      </w:r>
      <w:r w:rsidR="000A6614" w:rsidRPr="0087651F">
        <w:rPr>
          <w:rFonts w:ascii="Garamond" w:hAnsi="Garamond"/>
          <w:sz w:val="24"/>
        </w:rPr>
        <w:t>”</w:t>
      </w:r>
      <w:r w:rsidR="000A6614" w:rsidRPr="0087651F">
        <w:rPr>
          <w:rStyle w:val="FootnoteReference"/>
          <w:rFonts w:ascii="Garamond" w:hAnsi="Garamond"/>
          <w:sz w:val="24"/>
        </w:rPr>
        <w:footnoteReference w:id="36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5C5227" w:rsidRPr="00294CFF">
        <w:rPr>
          <w:rFonts w:ascii="Garamond" w:hAnsi="Garamond"/>
          <w:i/>
          <w:iCs/>
          <w:sz w:val="24"/>
        </w:rPr>
        <w:t xml:space="preserve">Sadık </w:t>
      </w:r>
      <w:r w:rsidRPr="00294CFF">
        <w:rPr>
          <w:rFonts w:ascii="Garamond" w:hAnsi="Garamond"/>
          <w:i/>
          <w:iCs/>
          <w:sz w:val="24"/>
        </w:rPr>
        <w:t>(a.s)</w:t>
      </w:r>
      <w:r w:rsidR="005C5227" w:rsidRPr="00294CFF">
        <w:rPr>
          <w:rFonts w:ascii="Garamond" w:hAnsi="Garamond"/>
          <w:i/>
          <w:iCs/>
          <w:sz w:val="24"/>
        </w:rPr>
        <w:t>, ölümü arzulayan birine</w:t>
      </w:r>
      <w:r w:rsidRPr="00294CFF">
        <w:rPr>
          <w:rFonts w:ascii="Garamond" w:hAnsi="Garamond"/>
          <w:i/>
          <w:iCs/>
          <w:sz w:val="24"/>
        </w:rPr>
        <w:t xml:space="preserve"> şöyle buyurmuştur: </w:t>
      </w:r>
      <w:r w:rsidRPr="0087651F">
        <w:rPr>
          <w:rFonts w:ascii="Garamond" w:hAnsi="Garamond"/>
          <w:sz w:val="24"/>
        </w:rPr>
        <w:t>“</w:t>
      </w:r>
      <w:r w:rsidR="005C5227" w:rsidRPr="0087651F">
        <w:rPr>
          <w:rFonts w:ascii="Garamond" w:hAnsi="Garamond"/>
          <w:sz w:val="24"/>
        </w:rPr>
        <w:t>Ölümü arzulama ki (Allah’a) itaat edesin ve günahtan sakınasın. Zira eğer hayatta kalır ve itaat edersen, bu senin için itaat ve günah etmeksizin ölmenden daha iyidir.</w:t>
      </w:r>
      <w:r w:rsidRPr="0087651F">
        <w:rPr>
          <w:rFonts w:ascii="Garamond" w:hAnsi="Garamond"/>
          <w:sz w:val="24"/>
        </w:rPr>
        <w:t>”</w:t>
      </w:r>
      <w:r w:rsidRPr="0087651F">
        <w:rPr>
          <w:rStyle w:val="FootnoteReference"/>
          <w:rFonts w:ascii="Garamond" w:hAnsi="Garamond"/>
          <w:sz w:val="24"/>
        </w:rPr>
        <w:footnoteReference w:id="362"/>
      </w:r>
    </w:p>
    <w:p w:rsidR="000A6614" w:rsidRPr="00294CFF" w:rsidRDefault="001368F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Kazım (a.s), ölümü arzulayan birisine şöyle buyurmuştur: </w:t>
      </w:r>
      <w:r w:rsidRPr="0087651F">
        <w:rPr>
          <w:rFonts w:ascii="Garamond" w:hAnsi="Garamond"/>
          <w:sz w:val="24"/>
          <w:szCs w:val="24"/>
        </w:rPr>
        <w:t>“Seninle A</w:t>
      </w:r>
      <w:r w:rsidRPr="0087651F">
        <w:rPr>
          <w:rFonts w:ascii="Garamond" w:hAnsi="Garamond"/>
          <w:sz w:val="24"/>
          <w:szCs w:val="24"/>
        </w:rPr>
        <w:t>l</w:t>
      </w:r>
      <w:r w:rsidRPr="0087651F">
        <w:rPr>
          <w:rFonts w:ascii="Garamond" w:hAnsi="Garamond"/>
          <w:sz w:val="24"/>
          <w:szCs w:val="24"/>
        </w:rPr>
        <w:t>lah ar</w:t>
      </w:r>
      <w:r w:rsidRPr="0087651F">
        <w:rPr>
          <w:rFonts w:ascii="Garamond" w:hAnsi="Garamond"/>
          <w:sz w:val="24"/>
          <w:szCs w:val="24"/>
        </w:rPr>
        <w:t>a</w:t>
      </w:r>
      <w:r w:rsidRPr="0087651F">
        <w:rPr>
          <w:rFonts w:ascii="Garamond" w:hAnsi="Garamond"/>
          <w:sz w:val="24"/>
          <w:szCs w:val="24"/>
        </w:rPr>
        <w:t>sında kendisi sebebiyle sana yardım ula</w:t>
      </w:r>
      <w:r w:rsidRPr="0087651F">
        <w:rPr>
          <w:rFonts w:ascii="Garamond" w:hAnsi="Garamond"/>
          <w:sz w:val="24"/>
          <w:szCs w:val="24"/>
        </w:rPr>
        <w:t>ş</w:t>
      </w:r>
      <w:r w:rsidRPr="0087651F">
        <w:rPr>
          <w:rFonts w:ascii="Garamond" w:hAnsi="Garamond"/>
          <w:sz w:val="24"/>
          <w:szCs w:val="24"/>
        </w:rPr>
        <w:t>tırdığı bir akrabalık mı vardır?” O, “hayır” diye arzedince İmam şöyle buyurdu: “Acaba köt</w:t>
      </w:r>
      <w:r w:rsidRPr="0087651F">
        <w:rPr>
          <w:rFonts w:ascii="Garamond" w:hAnsi="Garamond"/>
          <w:sz w:val="24"/>
          <w:szCs w:val="24"/>
        </w:rPr>
        <w:t>ü</w:t>
      </w:r>
      <w:r w:rsidRPr="0087651F">
        <w:rPr>
          <w:rFonts w:ascii="Garamond" w:hAnsi="Garamond"/>
          <w:sz w:val="24"/>
          <w:szCs w:val="24"/>
        </w:rPr>
        <w:t>lüklerine üstün gelecek iyilikleri ö</w:t>
      </w:r>
      <w:r w:rsidRPr="0087651F">
        <w:rPr>
          <w:rFonts w:ascii="Garamond" w:hAnsi="Garamond"/>
          <w:sz w:val="24"/>
          <w:szCs w:val="24"/>
        </w:rPr>
        <w:t>n</w:t>
      </w:r>
      <w:r w:rsidRPr="0087651F">
        <w:rPr>
          <w:rFonts w:ascii="Garamond" w:hAnsi="Garamond"/>
          <w:sz w:val="24"/>
          <w:szCs w:val="24"/>
        </w:rPr>
        <w:t>ceden gö</w:t>
      </w:r>
      <w:r w:rsidRPr="0087651F">
        <w:rPr>
          <w:rFonts w:ascii="Garamond" w:hAnsi="Garamond"/>
          <w:sz w:val="24"/>
          <w:szCs w:val="24"/>
        </w:rPr>
        <w:t>n</w:t>
      </w:r>
      <w:r w:rsidRPr="0087651F">
        <w:rPr>
          <w:rFonts w:ascii="Garamond" w:hAnsi="Garamond"/>
          <w:sz w:val="24"/>
          <w:szCs w:val="24"/>
        </w:rPr>
        <w:t>derdin mi?” O, “Hayır” diye arzedince İmam şöyle buyurdu: “O halde sen ebedi helak olmayı a</w:t>
      </w:r>
      <w:r w:rsidRPr="0087651F">
        <w:rPr>
          <w:rFonts w:ascii="Garamond" w:hAnsi="Garamond"/>
          <w:sz w:val="24"/>
          <w:szCs w:val="24"/>
        </w:rPr>
        <w:t>r</w:t>
      </w:r>
      <w:r w:rsidRPr="0087651F">
        <w:rPr>
          <w:rFonts w:ascii="Garamond" w:hAnsi="Garamond"/>
          <w:sz w:val="24"/>
          <w:szCs w:val="24"/>
        </w:rPr>
        <w:t>zu etmişsin.</w:t>
      </w:r>
      <w:r w:rsidR="000A6614" w:rsidRPr="0087651F">
        <w:rPr>
          <w:rFonts w:ascii="Garamond" w:hAnsi="Garamond"/>
          <w:sz w:val="24"/>
        </w:rPr>
        <w:t>”</w:t>
      </w:r>
      <w:r w:rsidR="000A6614" w:rsidRPr="0087651F">
        <w:rPr>
          <w:rStyle w:val="FootnoteReference"/>
          <w:rFonts w:ascii="Garamond" w:hAnsi="Garamond"/>
          <w:sz w:val="24"/>
        </w:rPr>
        <w:footnoteReference w:id="363"/>
      </w:r>
    </w:p>
    <w:p w:rsidR="000A6614" w:rsidRPr="00294CFF" w:rsidRDefault="000A6614" w:rsidP="0087651F">
      <w:pPr>
        <w:spacing w:line="300" w:lineRule="atLeast"/>
        <w:ind w:firstLine="284"/>
        <w:jc w:val="both"/>
        <w:rPr>
          <w:rFonts w:ascii="Garamond" w:hAnsi="Garamond"/>
          <w:i/>
          <w:iCs/>
          <w:sz w:val="24"/>
        </w:rPr>
      </w:pPr>
    </w:p>
    <w:p w:rsidR="005C5227" w:rsidRPr="00294CFF" w:rsidRDefault="000A6614" w:rsidP="0087651F">
      <w:pPr>
        <w:pStyle w:val="Heading1"/>
        <w:spacing w:line="300" w:lineRule="atLeast"/>
        <w:ind w:firstLine="284"/>
      </w:pPr>
      <w:bookmarkStart w:id="86" w:name="_Toc23535922"/>
      <w:r w:rsidRPr="00294CFF">
        <w:t>3735. Bölüm</w:t>
      </w:r>
      <w:bookmarkEnd w:id="86"/>
    </w:p>
    <w:p w:rsidR="000A6614" w:rsidRPr="00294CFF" w:rsidRDefault="005C5227" w:rsidP="0087651F">
      <w:pPr>
        <w:pStyle w:val="Heading1"/>
        <w:spacing w:line="300" w:lineRule="atLeast"/>
        <w:ind w:firstLine="284"/>
      </w:pPr>
      <w:bookmarkStart w:id="87" w:name="_Toc23535923"/>
      <w:r w:rsidRPr="00294CFF">
        <w:t>Ölümün Sarhoşluğu</w:t>
      </w:r>
      <w:bookmarkEnd w:id="87"/>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“Ölüm sarhoşluğu gerçekten gelir, ey insan, işte bu senin öteden beri korkup kaçtığın şeydir.”</w:t>
      </w:r>
      <w:r w:rsidRPr="0087651F">
        <w:rPr>
          <w:rStyle w:val="FootnoteReference"/>
          <w:rFonts w:ascii="Garamond" w:hAnsi="Garamond"/>
          <w:sz w:val="24"/>
        </w:rPr>
        <w:t xml:space="preserve"> </w:t>
      </w:r>
      <w:r w:rsidRPr="0087651F">
        <w:rPr>
          <w:rStyle w:val="FootnoteReference"/>
          <w:rFonts w:ascii="Garamond" w:hAnsi="Garamond"/>
          <w:sz w:val="24"/>
        </w:rPr>
        <w:footnoteReference w:id="364"/>
      </w:r>
      <w:r w:rsidRPr="00294CFF">
        <w:rPr>
          <w:rFonts w:ascii="Garamond" w:hAnsi="Garamond" w:cs="Garamond"/>
          <w:b/>
          <w:bCs/>
          <w:sz w:val="24"/>
        </w:rPr>
        <w:t xml:space="preserve"> </w:t>
      </w:r>
    </w:p>
    <w:p w:rsidR="000A6614" w:rsidRDefault="000A6614" w:rsidP="009C35C2">
      <w:pPr>
        <w:spacing w:line="300" w:lineRule="atLeast"/>
        <w:ind w:firstLine="284"/>
        <w:jc w:val="both"/>
        <w:rPr>
          <w:rFonts w:ascii="Garamond" w:hAnsi="Garamond"/>
          <w:sz w:val="24"/>
        </w:rPr>
      </w:pPr>
      <w:r w:rsidRPr="00294CFF">
        <w:rPr>
          <w:rFonts w:ascii="Garamond" w:hAnsi="Garamond" w:cs="Garamond"/>
          <w:b/>
          <w:bCs/>
          <w:sz w:val="24"/>
        </w:rPr>
        <w:lastRenderedPageBreak/>
        <w:t>“</w:t>
      </w:r>
      <w:r w:rsidR="009C35C2">
        <w:rPr>
          <w:rFonts w:ascii="Garamond" w:hAnsi="Garamond" w:cs="Garamond"/>
          <w:b/>
          <w:bCs/>
          <w:sz w:val="24"/>
        </w:rPr>
        <w:t>Melekler yüzlerine ve arkalarına vurarak ve “Tadın yakıcı cehennem azabını”</w:t>
      </w:r>
      <w:r w:rsidR="00BC33E6">
        <w:rPr>
          <w:rFonts w:ascii="Garamond" w:hAnsi="Garamond" w:cs="Garamond"/>
          <w:b/>
          <w:bCs/>
          <w:sz w:val="24"/>
        </w:rPr>
        <w:t xml:space="preserve"> di</w:t>
      </w:r>
      <w:r w:rsidR="009C35C2">
        <w:rPr>
          <w:rFonts w:ascii="Garamond" w:hAnsi="Garamond" w:cs="Garamond"/>
          <w:b/>
          <w:bCs/>
          <w:sz w:val="24"/>
        </w:rPr>
        <w:t>yerek o kafirlerin canlarını alırken onları bir görseydin.</w:t>
      </w:r>
      <w:r w:rsidRPr="00294CFF">
        <w:rPr>
          <w:rFonts w:ascii="Garamond" w:hAnsi="Garamond" w:cs="Garamond"/>
          <w:b/>
          <w:bCs/>
          <w:sz w:val="24"/>
        </w:rPr>
        <w:t>”</w:t>
      </w:r>
      <w:r w:rsidRPr="0087651F">
        <w:rPr>
          <w:rStyle w:val="FootnoteReference"/>
          <w:rFonts w:ascii="Garamond" w:hAnsi="Garamond"/>
          <w:sz w:val="24"/>
        </w:rPr>
        <w:t xml:space="preserve"> </w:t>
      </w:r>
      <w:r w:rsidRPr="0087651F">
        <w:rPr>
          <w:rStyle w:val="FootnoteReference"/>
          <w:rFonts w:ascii="Garamond" w:hAnsi="Garamond"/>
          <w:sz w:val="24"/>
        </w:rPr>
        <w:footnoteReference w:id="365"/>
      </w:r>
    </w:p>
    <w:p w:rsidR="00EF7289" w:rsidRPr="00F65DAF" w:rsidRDefault="00F65DAF" w:rsidP="009C35C2">
      <w:pPr>
        <w:spacing w:line="300" w:lineRule="atLeast"/>
        <w:ind w:firstLine="284"/>
        <w:jc w:val="both"/>
        <w:rPr>
          <w:rFonts w:ascii="Garamond" w:hAnsi="Garamond"/>
          <w:b/>
          <w:bCs/>
          <w:sz w:val="24"/>
        </w:rPr>
      </w:pPr>
      <w:r>
        <w:rPr>
          <w:rFonts w:ascii="Garamond" w:hAnsi="Garamond"/>
          <w:b/>
          <w:bCs/>
          <w:sz w:val="24"/>
        </w:rPr>
        <w:t>“</w:t>
      </w:r>
      <w:r w:rsidR="00EF7289" w:rsidRPr="00F65DAF">
        <w:rPr>
          <w:rFonts w:ascii="Garamond" w:hAnsi="Garamond"/>
          <w:b/>
          <w:bCs/>
          <w:sz w:val="24"/>
        </w:rPr>
        <w:t>Artık gözünüzü açın! Ne zaman ki can köprücük kemiğine dayanır</w:t>
      </w:r>
      <w:r w:rsidR="00090B9C" w:rsidRPr="00F65DAF">
        <w:rPr>
          <w:rFonts w:ascii="Garamond" w:hAnsi="Garamond"/>
          <w:b/>
          <w:bCs/>
          <w:sz w:val="24"/>
        </w:rPr>
        <w:t xml:space="preserve"> tedavi edebilecek kimdir? </w:t>
      </w:r>
      <w:r w:rsidRPr="00F65DAF">
        <w:rPr>
          <w:rFonts w:ascii="Garamond" w:hAnsi="Garamond"/>
          <w:b/>
          <w:bCs/>
          <w:sz w:val="24"/>
        </w:rPr>
        <w:t>d</w:t>
      </w:r>
      <w:r w:rsidR="00090B9C" w:rsidRPr="00F65DAF">
        <w:rPr>
          <w:rFonts w:ascii="Garamond" w:hAnsi="Garamond"/>
          <w:b/>
          <w:bCs/>
          <w:sz w:val="24"/>
        </w:rPr>
        <w:t xml:space="preserve">enir. (can çekişen) </w:t>
      </w:r>
      <w:r w:rsidRPr="00F65DAF">
        <w:rPr>
          <w:rFonts w:ascii="Garamond" w:hAnsi="Garamond"/>
          <w:b/>
          <w:bCs/>
          <w:sz w:val="24"/>
        </w:rPr>
        <w:t>bunun gerçek ayrılış olduğunu anlar. Ve bacak bacağa dolaşır.”</w:t>
      </w:r>
      <w:r w:rsidR="005B6FBD">
        <w:rPr>
          <w:rStyle w:val="FootnoteReference"/>
          <w:rFonts w:ascii="Garamond" w:hAnsi="Garamond"/>
          <w:b/>
          <w:bCs/>
          <w:sz w:val="24"/>
        </w:rPr>
        <w:footnoteReference w:id="366"/>
      </w:r>
    </w:p>
    <w:p w:rsidR="000A6614" w:rsidRPr="00BC33E6" w:rsidRDefault="00DE4954" w:rsidP="00F31105">
      <w:pPr>
        <w:spacing w:line="300" w:lineRule="atLeast"/>
        <w:ind w:firstLine="284"/>
        <w:jc w:val="lowKashida"/>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Nisa suresi, 97. </w:t>
      </w:r>
      <w:r w:rsidRPr="00294CFF">
        <w:rPr>
          <w:rFonts w:ascii="Garamond" w:hAnsi="Garamond"/>
          <w:i/>
          <w:iCs/>
          <w:sz w:val="24"/>
        </w:rPr>
        <w:t>Ayet</w:t>
      </w:r>
      <w:r w:rsidR="000A6614" w:rsidRPr="00294CFF">
        <w:rPr>
          <w:rFonts w:ascii="Garamond" w:hAnsi="Garamond"/>
          <w:i/>
          <w:iCs/>
          <w:sz w:val="24"/>
        </w:rPr>
        <w:t xml:space="preserve">; Muhammed sursi, 27. </w:t>
      </w:r>
      <w:r w:rsidRPr="00294CFF">
        <w:rPr>
          <w:rFonts w:ascii="Garamond" w:hAnsi="Garamond"/>
          <w:i/>
          <w:iCs/>
          <w:sz w:val="24"/>
        </w:rPr>
        <w:t>Ayet</w:t>
      </w:r>
      <w:r w:rsidR="000A6614" w:rsidRPr="00294CFF">
        <w:rPr>
          <w:rFonts w:ascii="Garamond" w:hAnsi="Garamond"/>
          <w:i/>
          <w:iCs/>
          <w:sz w:val="24"/>
        </w:rPr>
        <w:t xml:space="preserve">; Vakıa sursi, 83-94. </w:t>
      </w:r>
      <w:r w:rsidRPr="00294CFF">
        <w:rPr>
          <w:rFonts w:ascii="Garamond" w:hAnsi="Garamond"/>
          <w:i/>
          <w:iCs/>
          <w:sz w:val="24"/>
        </w:rPr>
        <w:t xml:space="preserve">Ayetler </w:t>
      </w:r>
    </w:p>
    <w:p w:rsidR="000A6614" w:rsidRPr="00294CFF" w:rsidRDefault="000A6614" w:rsidP="00F31105">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BC33E6">
        <w:rPr>
          <w:rFonts w:ascii="Garamond" w:hAnsi="Garamond"/>
          <w:i/>
          <w:iCs/>
          <w:sz w:val="24"/>
        </w:rPr>
        <w:t xml:space="preserve"> ani ölüme yakalananların sıfatı hakkında</w:t>
      </w:r>
      <w:r w:rsidRPr="00294CFF">
        <w:rPr>
          <w:rFonts w:ascii="Garamond" w:hAnsi="Garamond"/>
          <w:i/>
          <w:iCs/>
          <w:sz w:val="24"/>
        </w:rPr>
        <w:t xml:space="preserve"> şöyle buyurmuştur: </w:t>
      </w:r>
      <w:r w:rsidRPr="0087651F">
        <w:rPr>
          <w:rFonts w:ascii="Garamond" w:hAnsi="Garamond"/>
          <w:sz w:val="24"/>
        </w:rPr>
        <w:t>“Ölüm sarhoşluğu ve yok oluşun feryadı üstlerine çökmüş, kendilerinden geç</w:t>
      </w:r>
      <w:r w:rsidRPr="0087651F">
        <w:rPr>
          <w:rFonts w:ascii="Garamond" w:hAnsi="Garamond"/>
          <w:sz w:val="24"/>
        </w:rPr>
        <w:softHyphen/>
        <w:t>mişler, renkleri atmıştır. Ölüm aralarına girmeye baş</w:t>
      </w:r>
      <w:r w:rsidRPr="0087651F">
        <w:rPr>
          <w:rFonts w:ascii="Garamond" w:hAnsi="Garamond"/>
          <w:sz w:val="24"/>
        </w:rPr>
        <w:softHyphen/>
        <w:t>lamış, kişiyle konuşması arasına girmiştir. Kişi tanıdık</w:t>
      </w:r>
      <w:r w:rsidRPr="0087651F">
        <w:rPr>
          <w:rFonts w:ascii="Garamond" w:hAnsi="Garamond"/>
          <w:sz w:val="24"/>
        </w:rPr>
        <w:softHyphen/>
        <w:t>ları arasında gözüyle bakar, kulağıyla işitir, aklı ve ze</w:t>
      </w:r>
      <w:r w:rsidRPr="0087651F">
        <w:rPr>
          <w:rFonts w:ascii="Garamond" w:hAnsi="Garamond"/>
          <w:sz w:val="24"/>
        </w:rPr>
        <w:softHyphen/>
        <w:t>kası yerindedir. Giden ömrünü ve zamanın götürdükle</w:t>
      </w:r>
      <w:r w:rsidRPr="0087651F">
        <w:rPr>
          <w:rFonts w:ascii="Garamond" w:hAnsi="Garamond"/>
          <w:sz w:val="24"/>
        </w:rPr>
        <w:softHyphen/>
        <w:t>rini düşünmektedir. Topladığı malları hatırlamaktadır. İsteklerinde helal-haram gözetmemiş, bellisini de bilir</w:t>
      </w:r>
      <w:r w:rsidRPr="0087651F">
        <w:rPr>
          <w:rFonts w:ascii="Garamond" w:hAnsi="Garamond"/>
          <w:sz w:val="24"/>
        </w:rPr>
        <w:softHyphen/>
        <w:t xml:space="preserve">sizini de kabullenmiştir. Topladığı her şey kendisine bağlanmıştır. Onlardan ayrılmak üzere </w:t>
      </w:r>
      <w:r w:rsidRPr="0087651F">
        <w:rPr>
          <w:rFonts w:ascii="Garamond" w:hAnsi="Garamond"/>
          <w:sz w:val="24"/>
        </w:rPr>
        <w:lastRenderedPageBreak/>
        <w:t>olduğunu görür. Topladıkları, nimetlenecekleri ve keyiflenecekleri şeyler olarak geri</w:t>
      </w:r>
      <w:r w:rsidRPr="0087651F">
        <w:rPr>
          <w:rFonts w:ascii="Garamond" w:hAnsi="Garamond"/>
          <w:sz w:val="24"/>
        </w:rPr>
        <w:softHyphen/>
        <w:t>dekilere kalır. Rahatlığı başkasına kalmış, yükü sırtında kalmış ve onun rehini olmuştur. Ölüm anında kendisine açığa çıkan işlerden dolayı pişmanlık duyarak ellerini ısırmaktadır. Hayattayken istediklerinden vaz geçer, başkalarının g</w:t>
      </w:r>
      <w:r w:rsidR="00653CAD">
        <w:rPr>
          <w:rFonts w:ascii="Garamond" w:hAnsi="Garamond"/>
          <w:sz w:val="24"/>
        </w:rPr>
        <w:t>ıpta ve hasret ettiği şeylerin</w:t>
      </w:r>
      <w:r w:rsidRPr="0087651F">
        <w:rPr>
          <w:rFonts w:ascii="Garamond" w:hAnsi="Garamond"/>
          <w:sz w:val="24"/>
        </w:rPr>
        <w:t xml:space="preserve"> onların olmasını is</w:t>
      </w:r>
      <w:r w:rsidRPr="0087651F">
        <w:rPr>
          <w:rFonts w:ascii="Garamond" w:hAnsi="Garamond"/>
          <w:sz w:val="24"/>
        </w:rPr>
        <w:softHyphen/>
        <w:t>ter. Böylece ölüm bedeninde ilerlerken kulağı da dili gibi işlemez olur.. Öyle ki daha tanıdıkları arasında diliyle konuşmaz, kulağıyla işitmez olur. Göz ucuyla tekrar tekrar yüzlerine bakar, dillerinin kıpırdayışlarını görür, sözlerini duymaz. Ölüm iyice nüfuz edip yanaşmıştır. Böylece kulağı gibi gözü de alınmıştır artık. Ruh cesedinden çıkmış, cesedi kadavra haline gelmiştir.”</w:t>
      </w:r>
      <w:r w:rsidRPr="0087651F">
        <w:rPr>
          <w:rStyle w:val="FootnoteReference"/>
          <w:rFonts w:ascii="Garamond" w:hAnsi="Garamond"/>
          <w:sz w:val="24"/>
        </w:rPr>
        <w:footnoteReference w:id="367"/>
      </w:r>
    </w:p>
    <w:p w:rsidR="000A6614" w:rsidRPr="00294CFF" w:rsidRDefault="0013107E"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1368F6" w:rsidRPr="0087651F">
        <w:rPr>
          <w:rFonts w:ascii="Garamond" w:hAnsi="Garamond"/>
          <w:sz w:val="24"/>
          <w:szCs w:val="24"/>
        </w:rPr>
        <w:t>Ölülerinizin yanında hazır bulunun, onlara “la ilahe illallah” sözünü te</w:t>
      </w:r>
      <w:r w:rsidR="001368F6" w:rsidRPr="0087651F">
        <w:rPr>
          <w:rFonts w:ascii="Garamond" w:hAnsi="Garamond"/>
          <w:sz w:val="24"/>
          <w:szCs w:val="24"/>
        </w:rPr>
        <w:t>l</w:t>
      </w:r>
      <w:r w:rsidR="001368F6" w:rsidRPr="0087651F">
        <w:rPr>
          <w:rFonts w:ascii="Garamond" w:hAnsi="Garamond"/>
          <w:sz w:val="24"/>
          <w:szCs w:val="24"/>
        </w:rPr>
        <w:t>kin edin. Onları cennetle müjdel</w:t>
      </w:r>
      <w:r w:rsidR="001368F6" w:rsidRPr="0087651F">
        <w:rPr>
          <w:rFonts w:ascii="Garamond" w:hAnsi="Garamond"/>
          <w:sz w:val="24"/>
          <w:szCs w:val="24"/>
        </w:rPr>
        <w:t>e</w:t>
      </w:r>
      <w:r w:rsidR="001368F6" w:rsidRPr="0087651F">
        <w:rPr>
          <w:rFonts w:ascii="Garamond" w:hAnsi="Garamond"/>
          <w:sz w:val="24"/>
          <w:szCs w:val="24"/>
        </w:rPr>
        <w:t>yin. Z</w:t>
      </w:r>
      <w:r w:rsidR="00653CAD">
        <w:rPr>
          <w:rFonts w:ascii="Garamond" w:hAnsi="Garamond"/>
          <w:sz w:val="24"/>
          <w:szCs w:val="24"/>
        </w:rPr>
        <w:t xml:space="preserve">ira halim olan </w:t>
      </w:r>
      <w:r w:rsidR="001368F6" w:rsidRPr="0087651F">
        <w:rPr>
          <w:rFonts w:ascii="Garamond" w:hAnsi="Garamond"/>
          <w:sz w:val="24"/>
          <w:szCs w:val="24"/>
        </w:rPr>
        <w:t>erke</w:t>
      </w:r>
      <w:r w:rsidR="001368F6" w:rsidRPr="0087651F">
        <w:rPr>
          <w:rFonts w:ascii="Garamond" w:hAnsi="Garamond"/>
          <w:sz w:val="24"/>
          <w:szCs w:val="24"/>
        </w:rPr>
        <w:t>k</w:t>
      </w:r>
      <w:r w:rsidR="001B6877">
        <w:rPr>
          <w:rFonts w:ascii="Garamond" w:hAnsi="Garamond"/>
          <w:sz w:val="24"/>
          <w:szCs w:val="24"/>
        </w:rPr>
        <w:t>ler ve</w:t>
      </w:r>
      <w:r w:rsidR="001368F6" w:rsidRPr="0087651F">
        <w:rPr>
          <w:rFonts w:ascii="Garamond" w:hAnsi="Garamond"/>
          <w:sz w:val="24"/>
          <w:szCs w:val="24"/>
        </w:rPr>
        <w:t xml:space="preserve"> kadınlar bile bu sahne </w:t>
      </w:r>
      <w:r w:rsidR="008F72DA">
        <w:rPr>
          <w:rFonts w:ascii="Garamond" w:hAnsi="Garamond"/>
          <w:sz w:val="24"/>
          <w:szCs w:val="24"/>
        </w:rPr>
        <w:t>kar</w:t>
      </w:r>
      <w:r w:rsidR="00A93301">
        <w:rPr>
          <w:rFonts w:ascii="Garamond" w:hAnsi="Garamond"/>
          <w:sz w:val="24"/>
          <w:szCs w:val="24"/>
        </w:rPr>
        <w:t>ş</w:t>
      </w:r>
      <w:r w:rsidR="0085099D">
        <w:rPr>
          <w:rFonts w:ascii="Garamond" w:hAnsi="Garamond"/>
          <w:sz w:val="24"/>
          <w:szCs w:val="24"/>
        </w:rPr>
        <w:t>ı</w:t>
      </w:r>
      <w:r w:rsidR="001368F6" w:rsidRPr="0087651F">
        <w:rPr>
          <w:rFonts w:ascii="Garamond" w:hAnsi="Garamond"/>
          <w:sz w:val="24"/>
          <w:szCs w:val="24"/>
        </w:rPr>
        <w:t xml:space="preserve">sında şaşkınlık </w:t>
      </w:r>
      <w:r w:rsidR="001368F6" w:rsidRPr="0087651F">
        <w:rPr>
          <w:rFonts w:ascii="Garamond" w:hAnsi="Garamond"/>
          <w:sz w:val="24"/>
          <w:szCs w:val="24"/>
        </w:rPr>
        <w:t>i</w:t>
      </w:r>
      <w:r w:rsidR="001368F6" w:rsidRPr="0087651F">
        <w:rPr>
          <w:rFonts w:ascii="Garamond" w:hAnsi="Garamond"/>
          <w:sz w:val="24"/>
          <w:szCs w:val="24"/>
        </w:rPr>
        <w:t>çinde olurlar. Şeytan diğer zama</w:t>
      </w:r>
      <w:r w:rsidR="001368F6" w:rsidRPr="0087651F">
        <w:rPr>
          <w:rFonts w:ascii="Garamond" w:hAnsi="Garamond"/>
          <w:sz w:val="24"/>
          <w:szCs w:val="24"/>
        </w:rPr>
        <w:t>n</w:t>
      </w:r>
      <w:r w:rsidR="001368F6" w:rsidRPr="0087651F">
        <w:rPr>
          <w:rFonts w:ascii="Garamond" w:hAnsi="Garamond"/>
          <w:sz w:val="24"/>
          <w:szCs w:val="24"/>
        </w:rPr>
        <w:t xml:space="preserve">lardan daha çok </w:t>
      </w:r>
      <w:r w:rsidR="001368F6" w:rsidRPr="0087651F">
        <w:rPr>
          <w:rFonts w:ascii="Garamond" w:hAnsi="Garamond"/>
          <w:sz w:val="24"/>
          <w:szCs w:val="24"/>
        </w:rPr>
        <w:t>ö</w:t>
      </w:r>
      <w:r w:rsidR="001368F6" w:rsidRPr="0087651F">
        <w:rPr>
          <w:rFonts w:ascii="Garamond" w:hAnsi="Garamond"/>
          <w:sz w:val="24"/>
          <w:szCs w:val="24"/>
        </w:rPr>
        <w:t xml:space="preserve">lüm anında insana yakın olur. Canım </w:t>
      </w:r>
      <w:r w:rsidR="001368F6" w:rsidRPr="0087651F">
        <w:rPr>
          <w:rFonts w:ascii="Garamond" w:hAnsi="Garamond"/>
          <w:sz w:val="24"/>
          <w:szCs w:val="24"/>
        </w:rPr>
        <w:lastRenderedPageBreak/>
        <w:t>elinde ol</w:t>
      </w:r>
      <w:r w:rsidR="001368F6" w:rsidRPr="0087651F">
        <w:rPr>
          <w:rFonts w:ascii="Garamond" w:hAnsi="Garamond"/>
          <w:sz w:val="24"/>
          <w:szCs w:val="24"/>
        </w:rPr>
        <w:t>a</w:t>
      </w:r>
      <w:r w:rsidR="001368F6" w:rsidRPr="0087651F">
        <w:rPr>
          <w:rFonts w:ascii="Garamond" w:hAnsi="Garamond"/>
          <w:sz w:val="24"/>
          <w:szCs w:val="24"/>
        </w:rPr>
        <w:t>na andolsun ki ölüm meleğini müşahade etmek, bin kılıç darbesi</w:t>
      </w:r>
      <w:r w:rsidR="001368F6" w:rsidRPr="0087651F">
        <w:rPr>
          <w:rFonts w:ascii="Garamond" w:hAnsi="Garamond"/>
          <w:sz w:val="24"/>
          <w:szCs w:val="24"/>
        </w:rPr>
        <w:t>n</w:t>
      </w:r>
      <w:r w:rsidR="001368F6" w:rsidRPr="0087651F">
        <w:rPr>
          <w:rFonts w:ascii="Garamond" w:hAnsi="Garamond"/>
          <w:sz w:val="24"/>
          <w:szCs w:val="24"/>
        </w:rPr>
        <w:t>den daha şiddetlidir. C</w:t>
      </w:r>
      <w:r w:rsidR="001368F6" w:rsidRPr="0087651F">
        <w:rPr>
          <w:rFonts w:ascii="Garamond" w:hAnsi="Garamond"/>
          <w:sz w:val="24"/>
          <w:szCs w:val="24"/>
        </w:rPr>
        <w:t>a</w:t>
      </w:r>
      <w:r w:rsidR="001368F6" w:rsidRPr="0087651F">
        <w:rPr>
          <w:rFonts w:ascii="Garamond" w:hAnsi="Garamond"/>
          <w:sz w:val="24"/>
          <w:szCs w:val="24"/>
        </w:rPr>
        <w:t>nım elinde olana yemin olsun ki hiçbir kul tek tek bütün damarları acı çekm</w:t>
      </w:r>
      <w:r w:rsidR="001368F6" w:rsidRPr="0087651F">
        <w:rPr>
          <w:rFonts w:ascii="Garamond" w:hAnsi="Garamond"/>
          <w:sz w:val="24"/>
          <w:szCs w:val="24"/>
        </w:rPr>
        <w:t>e</w:t>
      </w:r>
      <w:r w:rsidR="001368F6" w:rsidRPr="0087651F">
        <w:rPr>
          <w:rFonts w:ascii="Garamond" w:hAnsi="Garamond"/>
          <w:sz w:val="24"/>
          <w:szCs w:val="24"/>
        </w:rPr>
        <w:t>dikçe dünyadan göçmez.</w:t>
      </w:r>
      <w:r w:rsidR="000A6614" w:rsidRPr="0087651F">
        <w:rPr>
          <w:rFonts w:ascii="Garamond" w:hAnsi="Garamond"/>
          <w:sz w:val="24"/>
        </w:rPr>
        <w:t>”</w:t>
      </w:r>
      <w:r w:rsidR="000A6614" w:rsidRPr="0087651F">
        <w:rPr>
          <w:rStyle w:val="FootnoteReference"/>
          <w:rFonts w:ascii="Garamond" w:hAnsi="Garamond"/>
          <w:sz w:val="24"/>
        </w:rPr>
        <w:footnoteReference w:id="368"/>
      </w:r>
    </w:p>
    <w:p w:rsidR="000A6614" w:rsidRPr="00294CFF" w:rsidRDefault="0013107E"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Ölümün en az çekişi yüz kılıç darbesi gibidir.</w:t>
      </w:r>
      <w:r w:rsidR="000A6614" w:rsidRPr="0087651F">
        <w:rPr>
          <w:rFonts w:ascii="Garamond" w:hAnsi="Garamond"/>
          <w:sz w:val="24"/>
        </w:rPr>
        <w:t>”</w:t>
      </w:r>
      <w:r w:rsidR="000A6614" w:rsidRPr="0087651F">
        <w:rPr>
          <w:rStyle w:val="FootnoteReference"/>
          <w:rFonts w:ascii="Garamond" w:hAnsi="Garamond"/>
          <w:sz w:val="24"/>
        </w:rPr>
        <w:footnoteReference w:id="369"/>
      </w:r>
    </w:p>
    <w:p w:rsidR="000A6614" w:rsidRPr="00294CFF" w:rsidRDefault="0013107E" w:rsidP="001B6877">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En </w:t>
      </w:r>
      <w:r w:rsidR="001B6877">
        <w:rPr>
          <w:rFonts w:ascii="Garamond" w:hAnsi="Garamond"/>
          <w:sz w:val="24"/>
        </w:rPr>
        <w:t>kolay ölüm, yün</w:t>
      </w:r>
      <w:r w:rsidRPr="0087651F">
        <w:rPr>
          <w:rFonts w:ascii="Garamond" w:hAnsi="Garamond"/>
          <w:sz w:val="24"/>
        </w:rPr>
        <w:t xml:space="preserve"> arasındaki diken gibidir. Acaba diken, </w:t>
      </w:r>
      <w:r w:rsidR="001B6877">
        <w:rPr>
          <w:rFonts w:ascii="Garamond" w:hAnsi="Garamond"/>
          <w:sz w:val="24"/>
        </w:rPr>
        <w:t xml:space="preserve">yünden kendisiyle birlikte </w:t>
      </w:r>
      <w:r w:rsidRPr="0087651F">
        <w:rPr>
          <w:rFonts w:ascii="Garamond" w:hAnsi="Garamond"/>
          <w:sz w:val="24"/>
        </w:rPr>
        <w:t>bir miktar koparmaksızın, dışarı çıkar mı?</w:t>
      </w:r>
      <w:r w:rsidR="000A6614" w:rsidRPr="0087651F">
        <w:rPr>
          <w:rFonts w:ascii="Garamond" w:hAnsi="Garamond"/>
          <w:sz w:val="24"/>
        </w:rPr>
        <w:t>”</w:t>
      </w:r>
      <w:r w:rsidR="000A6614" w:rsidRPr="0087651F">
        <w:rPr>
          <w:rStyle w:val="FootnoteReference"/>
          <w:rFonts w:ascii="Garamond" w:hAnsi="Garamond"/>
          <w:sz w:val="24"/>
        </w:rPr>
        <w:footnoteReference w:id="37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“Kuşkusuz ki ölümün izah edilemeyen ve dünya eh</w:t>
      </w:r>
      <w:r w:rsidRPr="0087651F">
        <w:rPr>
          <w:rFonts w:ascii="Garamond" w:hAnsi="Garamond"/>
          <w:sz w:val="24"/>
        </w:rPr>
        <w:softHyphen/>
        <w:t>linin akıllarına hayallerine bile getirmeleri im</w:t>
      </w:r>
      <w:r w:rsidRPr="0087651F">
        <w:rPr>
          <w:rFonts w:ascii="Garamond" w:hAnsi="Garamond"/>
          <w:sz w:val="24"/>
        </w:rPr>
        <w:softHyphen/>
        <w:t>kansız olan daha nice zor</w:t>
      </w:r>
      <w:r w:rsidRPr="0087651F">
        <w:rPr>
          <w:rFonts w:ascii="Garamond" w:hAnsi="Garamond"/>
          <w:sz w:val="24"/>
        </w:rPr>
        <w:softHyphen/>
        <w:t>lukları ve sı</w:t>
      </w:r>
      <w:r w:rsidRPr="0087651F">
        <w:rPr>
          <w:rFonts w:ascii="Garamond" w:hAnsi="Garamond"/>
          <w:sz w:val="24"/>
        </w:rPr>
        <w:softHyphen/>
        <w:t>kıntıları vardır.”</w:t>
      </w:r>
      <w:r w:rsidRPr="0087651F">
        <w:rPr>
          <w:rStyle w:val="FootnoteReference"/>
          <w:rFonts w:ascii="Garamond" w:hAnsi="Garamond"/>
          <w:sz w:val="24"/>
        </w:rPr>
        <w:footnoteReference w:id="371"/>
      </w:r>
    </w:p>
    <w:p w:rsidR="000A6614" w:rsidRPr="00294CFF" w:rsidRDefault="001368F6" w:rsidP="00EC5BD9">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szCs w:val="24"/>
        </w:rPr>
        <w:t>Eğer hayvanlar ölüm hakkında s</w:t>
      </w:r>
      <w:r w:rsidRPr="0087651F">
        <w:rPr>
          <w:rFonts w:ascii="Garamond" w:hAnsi="Garamond"/>
          <w:sz w:val="24"/>
          <w:szCs w:val="24"/>
        </w:rPr>
        <w:t>i</w:t>
      </w:r>
      <w:r w:rsidRPr="0087651F">
        <w:rPr>
          <w:rFonts w:ascii="Garamond" w:hAnsi="Garamond"/>
          <w:sz w:val="24"/>
          <w:szCs w:val="24"/>
        </w:rPr>
        <w:t>zin bildiğinizi bilmiş olsalardı, asla onlardan besili birini yiyemezdiniz.</w:t>
      </w:r>
      <w:r w:rsidR="000A6614" w:rsidRPr="0087651F">
        <w:rPr>
          <w:rFonts w:ascii="Garamond" w:hAnsi="Garamond"/>
          <w:sz w:val="24"/>
        </w:rPr>
        <w:t>”</w:t>
      </w:r>
      <w:r w:rsidR="000A6614" w:rsidRPr="0087651F">
        <w:rPr>
          <w:rStyle w:val="FootnoteReference"/>
          <w:rFonts w:ascii="Garamond" w:hAnsi="Garamond"/>
          <w:sz w:val="24"/>
        </w:rPr>
        <w:footnoteReference w:id="372"/>
      </w:r>
    </w:p>
    <w:p w:rsidR="000A6614" w:rsidRPr="00294CFF" w:rsidRDefault="0013107E" w:rsidP="00EC5BD9">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Eğer hayvanlar </w:t>
      </w:r>
      <w:r w:rsidR="00405E34" w:rsidRPr="0087651F">
        <w:rPr>
          <w:rFonts w:ascii="Garamond" w:hAnsi="Garamond"/>
          <w:sz w:val="24"/>
        </w:rPr>
        <w:t>ölümü Ademo</w:t>
      </w:r>
      <w:r w:rsidR="00EC5BD9">
        <w:rPr>
          <w:rFonts w:ascii="Garamond" w:hAnsi="Garamond"/>
          <w:sz w:val="24"/>
        </w:rPr>
        <w:t xml:space="preserve">ğlunun bildiği gibi </w:t>
      </w:r>
      <w:r w:rsidR="00EC5BD9">
        <w:rPr>
          <w:rFonts w:ascii="Garamond" w:hAnsi="Garamond"/>
          <w:sz w:val="24"/>
        </w:rPr>
        <w:lastRenderedPageBreak/>
        <w:t>bilmiş olsalar</w:t>
      </w:r>
      <w:r w:rsidR="00405E34" w:rsidRPr="0087651F">
        <w:rPr>
          <w:rFonts w:ascii="Garamond" w:hAnsi="Garamond"/>
          <w:sz w:val="24"/>
        </w:rPr>
        <w:t xml:space="preserve">dı, </w:t>
      </w:r>
      <w:r w:rsidR="00EC5BD9">
        <w:rPr>
          <w:rFonts w:ascii="Garamond" w:hAnsi="Garamond"/>
          <w:sz w:val="24"/>
        </w:rPr>
        <w:t xml:space="preserve">(insanlar) </w:t>
      </w:r>
      <w:r w:rsidR="00405E34" w:rsidRPr="0087651F">
        <w:rPr>
          <w:rFonts w:ascii="Garamond" w:hAnsi="Garamond"/>
          <w:sz w:val="24"/>
        </w:rPr>
        <w:t xml:space="preserve">asla onlardan </w:t>
      </w:r>
      <w:r w:rsidR="00EC5BD9">
        <w:rPr>
          <w:rFonts w:ascii="Garamond" w:hAnsi="Garamond"/>
          <w:sz w:val="24"/>
        </w:rPr>
        <w:t>besili</w:t>
      </w:r>
      <w:r w:rsidR="00405E34" w:rsidRPr="0087651F">
        <w:rPr>
          <w:rFonts w:ascii="Garamond" w:hAnsi="Garamond"/>
          <w:sz w:val="24"/>
        </w:rPr>
        <w:t xml:space="preserve"> bir et yemezlerdi.</w:t>
      </w:r>
      <w:r w:rsidR="000A6614" w:rsidRPr="0087651F">
        <w:rPr>
          <w:rFonts w:ascii="Garamond" w:hAnsi="Garamond"/>
          <w:sz w:val="24"/>
        </w:rPr>
        <w:t>”</w:t>
      </w:r>
      <w:r w:rsidR="000A6614" w:rsidRPr="0087651F">
        <w:rPr>
          <w:rStyle w:val="FootnoteReference"/>
          <w:rFonts w:ascii="Garamond" w:hAnsi="Garamond"/>
          <w:sz w:val="24"/>
        </w:rPr>
        <w:footnoteReference w:id="37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“Gerçekten de siz, içinizden ölen kimselerin gördüğünü görseydiniz feryat eder, inleyip sızlardınız; korkar</w:t>
      </w:r>
      <w:r w:rsidR="00EC5BD9">
        <w:rPr>
          <w:rFonts w:ascii="Garamond" w:hAnsi="Garamond"/>
          <w:sz w:val="24"/>
        </w:rPr>
        <w:t>,</w:t>
      </w:r>
      <w:r w:rsidRPr="0087651F">
        <w:rPr>
          <w:rFonts w:ascii="Garamond" w:hAnsi="Garamond"/>
          <w:sz w:val="24"/>
        </w:rPr>
        <w:t xml:space="preserve"> dinler, itaat ederdiniz. Ama onların gördüklerini göremiyorsunuz, onların gördükleri şey örtülüdür sizlere. Ama yakında kaldırılacak o perde.”</w:t>
      </w:r>
      <w:r w:rsidRPr="0087651F">
        <w:rPr>
          <w:rStyle w:val="FootnoteReference"/>
          <w:rFonts w:ascii="Garamond" w:hAnsi="Garamond"/>
          <w:sz w:val="24"/>
        </w:rPr>
        <w:footnoteReference w:id="374"/>
      </w:r>
    </w:p>
    <w:p w:rsidR="000A6614" w:rsidRPr="00294CFF" w:rsidRDefault="000A6614" w:rsidP="0087651F">
      <w:pPr>
        <w:spacing w:line="300" w:lineRule="atLeast"/>
        <w:ind w:firstLine="284"/>
        <w:jc w:val="both"/>
        <w:rPr>
          <w:rFonts w:ascii="Garamond" w:hAnsi="Garamond"/>
          <w:i/>
          <w:iCs/>
          <w:sz w:val="24"/>
        </w:rPr>
      </w:pPr>
    </w:p>
    <w:p w:rsidR="00CE3E16" w:rsidRPr="00294CFF" w:rsidRDefault="000A6614" w:rsidP="0087651F">
      <w:pPr>
        <w:pStyle w:val="Heading1"/>
        <w:spacing w:line="300" w:lineRule="atLeast"/>
        <w:ind w:firstLine="284"/>
      </w:pPr>
      <w:bookmarkStart w:id="88" w:name="_Toc23535924"/>
      <w:r w:rsidRPr="00294CFF">
        <w:t>3736. Bölüm</w:t>
      </w:r>
      <w:bookmarkEnd w:id="88"/>
    </w:p>
    <w:p w:rsidR="00CE3E16" w:rsidRPr="00294CFF" w:rsidRDefault="00CE3E16" w:rsidP="0087651F">
      <w:pPr>
        <w:pStyle w:val="Heading1"/>
        <w:spacing w:line="300" w:lineRule="atLeast"/>
        <w:ind w:firstLine="284"/>
      </w:pPr>
      <w:bookmarkStart w:id="89" w:name="_Toc23535925"/>
      <w:r w:rsidRPr="00294CFF">
        <w:t>Ölümü ve Sarhoşluğunu Kolaylaştıran Şey</w:t>
      </w:r>
      <w:bookmarkEnd w:id="89"/>
      <w:r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CE3E1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Varlığını kendinden önce gönder ki ona kavuşmak seni sevindirsin.</w:t>
      </w:r>
      <w:r w:rsidR="000A6614" w:rsidRPr="0087651F">
        <w:rPr>
          <w:rFonts w:ascii="Garamond" w:hAnsi="Garamond"/>
          <w:sz w:val="24"/>
        </w:rPr>
        <w:t>”</w:t>
      </w:r>
      <w:r w:rsidR="000A6614" w:rsidRPr="0087651F">
        <w:rPr>
          <w:rStyle w:val="FootnoteReference"/>
          <w:rFonts w:ascii="Garamond" w:hAnsi="Garamond"/>
          <w:sz w:val="24"/>
        </w:rPr>
        <w:footnoteReference w:id="37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E3E16" w:rsidRPr="0087651F">
        <w:rPr>
          <w:rFonts w:ascii="Garamond" w:hAnsi="Garamond"/>
          <w:sz w:val="24"/>
        </w:rPr>
        <w:t>Canlarınızı cennet nimetlerine iştiyaklı kılın ki ölümü sevesiniz ve hayatta kalmaya düşman kesilesiniz.</w:t>
      </w:r>
      <w:r w:rsidRPr="0087651F">
        <w:rPr>
          <w:rFonts w:ascii="Garamond" w:hAnsi="Garamond"/>
          <w:sz w:val="24"/>
        </w:rPr>
        <w:t>”</w:t>
      </w:r>
      <w:r w:rsidRPr="0087651F">
        <w:rPr>
          <w:rStyle w:val="FootnoteReference"/>
          <w:rFonts w:ascii="Garamond" w:hAnsi="Garamond"/>
          <w:sz w:val="24"/>
        </w:rPr>
        <w:footnoteReference w:id="376"/>
      </w:r>
    </w:p>
    <w:p w:rsidR="000A6614" w:rsidRPr="00294CFF" w:rsidRDefault="00CE3E16" w:rsidP="00774B68">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birine yaptığı tavsiyesinde şöyle buyurmuştur:</w:t>
      </w:r>
      <w:r w:rsidR="000A6614" w:rsidRPr="00294CFF">
        <w:rPr>
          <w:rFonts w:ascii="Garamond" w:hAnsi="Garamond"/>
          <w:i/>
          <w:iCs/>
          <w:sz w:val="24"/>
        </w:rPr>
        <w:t xml:space="preserve"> </w:t>
      </w:r>
      <w:r w:rsidR="000A6614" w:rsidRPr="0087651F">
        <w:rPr>
          <w:rFonts w:ascii="Garamond" w:hAnsi="Garamond"/>
          <w:sz w:val="24"/>
        </w:rPr>
        <w:t>“</w:t>
      </w:r>
      <w:r w:rsidR="00774B68">
        <w:rPr>
          <w:rFonts w:ascii="Garamond" w:hAnsi="Garamond"/>
          <w:sz w:val="24"/>
        </w:rPr>
        <w:t>İsteklerini</w:t>
      </w:r>
      <w:r w:rsidR="00471C19" w:rsidRPr="0087651F">
        <w:rPr>
          <w:rFonts w:ascii="Garamond" w:hAnsi="Garamond"/>
          <w:sz w:val="24"/>
        </w:rPr>
        <w:t xml:space="preserve"> azalt ki yokluğ</w:t>
      </w:r>
      <w:r w:rsidR="00774B68">
        <w:rPr>
          <w:rFonts w:ascii="Garamond" w:hAnsi="Garamond"/>
          <w:sz w:val="24"/>
        </w:rPr>
        <w:t>a tahammül</w:t>
      </w:r>
      <w:r w:rsidR="00471C19" w:rsidRPr="0087651F">
        <w:rPr>
          <w:rFonts w:ascii="Garamond" w:hAnsi="Garamond"/>
          <w:sz w:val="24"/>
        </w:rPr>
        <w:t xml:space="preserve"> senin için kolaylaşsın </w:t>
      </w:r>
      <w:r w:rsidR="00471C19" w:rsidRPr="0087651F">
        <w:rPr>
          <w:rFonts w:ascii="Garamond" w:hAnsi="Garamond"/>
          <w:sz w:val="24"/>
        </w:rPr>
        <w:lastRenderedPageBreak/>
        <w:t>ve günahı azalt ki ölüm senin için kolay olsun.</w:t>
      </w:r>
      <w:r w:rsidR="000A6614" w:rsidRPr="0087651F">
        <w:rPr>
          <w:rFonts w:ascii="Garamond" w:hAnsi="Garamond"/>
          <w:sz w:val="24"/>
        </w:rPr>
        <w:t>”</w:t>
      </w:r>
      <w:r w:rsidR="000A6614" w:rsidRPr="0087651F">
        <w:rPr>
          <w:rStyle w:val="FootnoteReference"/>
          <w:rFonts w:ascii="Garamond" w:hAnsi="Garamond"/>
          <w:sz w:val="24"/>
        </w:rPr>
        <w:footnoteReference w:id="37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471C19"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471C19" w:rsidRPr="0087651F">
        <w:rPr>
          <w:rFonts w:ascii="Garamond" w:hAnsi="Garamond"/>
          <w:sz w:val="24"/>
        </w:rPr>
        <w:t>Herkim aziz ve celil olan Allah’ın ölümü kendisine kolaylaştırmasını istiyorsa, akrabalarına bakmalı, anne babasına iyilik etmelidir. Eğer böyle ederse, aziz ve celil olan Allah ölümün zorluklarını ona kolaylaştırır ve hayatında asla yok</w:t>
      </w:r>
      <w:r w:rsidR="00774B68">
        <w:rPr>
          <w:rFonts w:ascii="Garamond" w:hAnsi="Garamond"/>
          <w:sz w:val="24"/>
        </w:rPr>
        <w:t>sul</w:t>
      </w:r>
      <w:r w:rsidR="00471C19" w:rsidRPr="0087651F">
        <w:rPr>
          <w:rFonts w:ascii="Garamond" w:hAnsi="Garamond"/>
          <w:sz w:val="24"/>
        </w:rPr>
        <w:t>luğa düşmez.</w:t>
      </w:r>
      <w:r w:rsidRPr="0087651F">
        <w:rPr>
          <w:rFonts w:ascii="Garamond" w:hAnsi="Garamond"/>
          <w:sz w:val="24"/>
        </w:rPr>
        <w:t>”</w:t>
      </w:r>
      <w:r w:rsidRPr="0087651F">
        <w:rPr>
          <w:rStyle w:val="FootnoteReference"/>
          <w:rFonts w:ascii="Garamond" w:hAnsi="Garamond"/>
          <w:sz w:val="24"/>
        </w:rPr>
        <w:footnoteReference w:id="378"/>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El-Bihar, 6/145, 6. Bölüm</w:t>
      </w:r>
    </w:p>
    <w:p w:rsidR="000A6614" w:rsidRPr="00294CFF" w:rsidRDefault="000A6614" w:rsidP="0087651F">
      <w:pPr>
        <w:spacing w:line="300" w:lineRule="atLeast"/>
        <w:ind w:firstLine="284"/>
        <w:jc w:val="both"/>
        <w:rPr>
          <w:rFonts w:ascii="Garamond" w:hAnsi="Garamond"/>
          <w:i/>
          <w:iCs/>
          <w:sz w:val="24"/>
        </w:rPr>
      </w:pPr>
    </w:p>
    <w:p w:rsidR="00471C19" w:rsidRPr="00294CFF" w:rsidRDefault="000A6614" w:rsidP="0087651F">
      <w:pPr>
        <w:pStyle w:val="Heading1"/>
        <w:spacing w:line="300" w:lineRule="atLeast"/>
        <w:ind w:firstLine="284"/>
      </w:pPr>
      <w:bookmarkStart w:id="90" w:name="_Toc23535926"/>
      <w:r w:rsidRPr="00294CFF">
        <w:t>3737. Bölüm</w:t>
      </w:r>
      <w:bookmarkEnd w:id="90"/>
    </w:p>
    <w:p w:rsidR="000A6614" w:rsidRPr="00294CFF" w:rsidRDefault="00471C19" w:rsidP="0087651F">
      <w:pPr>
        <w:pStyle w:val="Heading1"/>
        <w:spacing w:line="300" w:lineRule="atLeast"/>
        <w:ind w:firstLine="284"/>
      </w:pPr>
      <w:bookmarkStart w:id="91" w:name="_Toc23535927"/>
      <w:r w:rsidRPr="00294CFF">
        <w:t>Ölümü Hoş Görmemenin Sebebi</w:t>
      </w:r>
      <w:bookmarkEnd w:id="91"/>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1368F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ölümün hoş g</w:t>
      </w:r>
      <w:r w:rsidRPr="00294CFF">
        <w:rPr>
          <w:rFonts w:ascii="Garamond" w:hAnsi="Garamond"/>
          <w:i/>
          <w:iCs/>
          <w:sz w:val="24"/>
          <w:szCs w:val="24"/>
        </w:rPr>
        <w:t>ö</w:t>
      </w:r>
      <w:r w:rsidRPr="00294CFF">
        <w:rPr>
          <w:rFonts w:ascii="Garamond" w:hAnsi="Garamond"/>
          <w:i/>
          <w:iCs/>
          <w:sz w:val="24"/>
          <w:szCs w:val="24"/>
        </w:rPr>
        <w:t>rülmemesini</w:t>
      </w:r>
      <w:r w:rsidR="00774B68">
        <w:rPr>
          <w:rFonts w:ascii="Garamond" w:hAnsi="Garamond"/>
          <w:i/>
          <w:iCs/>
          <w:sz w:val="24"/>
          <w:szCs w:val="24"/>
        </w:rPr>
        <w:t>n</w:t>
      </w:r>
      <w:r w:rsidRPr="00294CFF">
        <w:rPr>
          <w:rFonts w:ascii="Garamond" w:hAnsi="Garamond"/>
          <w:i/>
          <w:iCs/>
          <w:sz w:val="24"/>
          <w:szCs w:val="24"/>
        </w:rPr>
        <w:t xml:space="preserve"> sebebini soran birisine şöyle b</w:t>
      </w:r>
      <w:r w:rsidRPr="00294CFF">
        <w:rPr>
          <w:rFonts w:ascii="Garamond" w:hAnsi="Garamond"/>
          <w:i/>
          <w:iCs/>
          <w:sz w:val="24"/>
          <w:szCs w:val="24"/>
        </w:rPr>
        <w:t>u</w:t>
      </w:r>
      <w:r w:rsidRPr="00294CFF">
        <w:rPr>
          <w:rFonts w:ascii="Garamond" w:hAnsi="Garamond"/>
          <w:i/>
          <w:iCs/>
          <w:sz w:val="24"/>
          <w:szCs w:val="24"/>
        </w:rPr>
        <w:t xml:space="preserve">yurmuştur: </w:t>
      </w:r>
      <w:r w:rsidRPr="0087651F">
        <w:rPr>
          <w:rFonts w:ascii="Garamond" w:hAnsi="Garamond"/>
          <w:sz w:val="24"/>
          <w:szCs w:val="24"/>
        </w:rPr>
        <w:t>“Senin bir servetin var m</w:t>
      </w:r>
      <w:r w:rsidRPr="0087651F">
        <w:rPr>
          <w:rFonts w:ascii="Garamond" w:hAnsi="Garamond"/>
          <w:sz w:val="24"/>
          <w:szCs w:val="24"/>
        </w:rPr>
        <w:t>ı</w:t>
      </w:r>
      <w:r w:rsidR="00774B68">
        <w:rPr>
          <w:rFonts w:ascii="Garamond" w:hAnsi="Garamond"/>
          <w:sz w:val="24"/>
          <w:szCs w:val="24"/>
        </w:rPr>
        <w:t>dır?” O şahıs, “E</w:t>
      </w:r>
      <w:r w:rsidRPr="0087651F">
        <w:rPr>
          <w:rFonts w:ascii="Garamond" w:hAnsi="Garamond"/>
          <w:sz w:val="24"/>
          <w:szCs w:val="24"/>
        </w:rPr>
        <w:t>vet” diye arzetti. Peygamber şöyle b</w:t>
      </w:r>
      <w:r w:rsidRPr="0087651F">
        <w:rPr>
          <w:rFonts w:ascii="Garamond" w:hAnsi="Garamond"/>
          <w:sz w:val="24"/>
          <w:szCs w:val="24"/>
        </w:rPr>
        <w:t>u</w:t>
      </w:r>
      <w:r w:rsidRPr="0087651F">
        <w:rPr>
          <w:rFonts w:ascii="Garamond" w:hAnsi="Garamond"/>
          <w:sz w:val="24"/>
          <w:szCs w:val="24"/>
        </w:rPr>
        <w:t>yurdu: “Onu önceden (ahiret için) gö</w:t>
      </w:r>
      <w:r w:rsidRPr="0087651F">
        <w:rPr>
          <w:rFonts w:ascii="Garamond" w:hAnsi="Garamond"/>
          <w:sz w:val="24"/>
          <w:szCs w:val="24"/>
        </w:rPr>
        <w:t>n</w:t>
      </w:r>
      <w:r w:rsidRPr="0087651F">
        <w:rPr>
          <w:rFonts w:ascii="Garamond" w:hAnsi="Garamond"/>
          <w:sz w:val="24"/>
          <w:szCs w:val="24"/>
        </w:rPr>
        <w:t>derdin mi?” O, “Hayır” diye arzetti. Pe</w:t>
      </w:r>
      <w:r w:rsidRPr="0087651F">
        <w:rPr>
          <w:rFonts w:ascii="Garamond" w:hAnsi="Garamond"/>
          <w:sz w:val="24"/>
          <w:szCs w:val="24"/>
        </w:rPr>
        <w:t>y</w:t>
      </w:r>
      <w:r w:rsidRPr="0087651F">
        <w:rPr>
          <w:rFonts w:ascii="Garamond" w:hAnsi="Garamond"/>
          <w:sz w:val="24"/>
          <w:szCs w:val="24"/>
        </w:rPr>
        <w:t>gamber şöyle b</w:t>
      </w:r>
      <w:r w:rsidRPr="0087651F">
        <w:rPr>
          <w:rFonts w:ascii="Garamond" w:hAnsi="Garamond"/>
          <w:sz w:val="24"/>
          <w:szCs w:val="24"/>
        </w:rPr>
        <w:t>u</w:t>
      </w:r>
      <w:r w:rsidRPr="0087651F">
        <w:rPr>
          <w:rFonts w:ascii="Garamond" w:hAnsi="Garamond"/>
          <w:sz w:val="24"/>
          <w:szCs w:val="24"/>
        </w:rPr>
        <w:t>yurdu: “İşte bu yüzden ölümü sevme</w:t>
      </w:r>
      <w:r w:rsidRPr="0087651F">
        <w:rPr>
          <w:rFonts w:ascii="Garamond" w:hAnsi="Garamond"/>
          <w:sz w:val="24"/>
          <w:szCs w:val="24"/>
        </w:rPr>
        <w:t>z</w:t>
      </w:r>
      <w:r w:rsidRPr="0087651F">
        <w:rPr>
          <w:rFonts w:ascii="Garamond" w:hAnsi="Garamond"/>
          <w:sz w:val="24"/>
          <w:szCs w:val="24"/>
        </w:rPr>
        <w:t>sin.</w:t>
      </w:r>
      <w:r w:rsidR="000A6614" w:rsidRPr="0087651F">
        <w:rPr>
          <w:rFonts w:ascii="Garamond" w:hAnsi="Garamond"/>
          <w:sz w:val="24"/>
        </w:rPr>
        <w:t>”</w:t>
      </w:r>
      <w:r w:rsidR="000A6614" w:rsidRPr="0087651F">
        <w:rPr>
          <w:rStyle w:val="FootnoteReference"/>
          <w:rFonts w:ascii="Garamond" w:hAnsi="Garamond"/>
          <w:sz w:val="24"/>
        </w:rPr>
        <w:footnoteReference w:id="379"/>
      </w:r>
    </w:p>
    <w:p w:rsidR="000A6614" w:rsidRPr="00294CFF" w:rsidRDefault="00471C1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aynı soruya cevap olarak şöyle buyurmuştur:</w:t>
      </w:r>
      <w:r w:rsidRPr="0087651F">
        <w:rPr>
          <w:rFonts w:ascii="Garamond" w:hAnsi="Garamond"/>
          <w:sz w:val="24"/>
        </w:rPr>
        <w:t xml:space="preserve"> </w:t>
      </w:r>
      <w:r w:rsidR="000A6614" w:rsidRPr="0087651F">
        <w:rPr>
          <w:rFonts w:ascii="Garamond" w:hAnsi="Garamond"/>
          <w:sz w:val="24"/>
        </w:rPr>
        <w:t>“</w:t>
      </w:r>
      <w:r w:rsidRPr="0087651F">
        <w:rPr>
          <w:rFonts w:ascii="Garamond" w:hAnsi="Garamond"/>
          <w:sz w:val="24"/>
        </w:rPr>
        <w:t xml:space="preserve">Bir malın ve servetin var mıdır? O halde servetini önceden gönder. Zira insanoğlu varlığına bağlıdır. Eğer </w:t>
      </w:r>
      <w:r w:rsidRPr="0087651F">
        <w:rPr>
          <w:rFonts w:ascii="Garamond" w:hAnsi="Garamond"/>
          <w:sz w:val="24"/>
        </w:rPr>
        <w:lastRenderedPageBreak/>
        <w:t>onu önceden gönderirse, ona ulaşmayı ister. Eğer onu geride bırakırsa, onunla kalmayı ister.</w:t>
      </w:r>
      <w:r w:rsidR="000A6614" w:rsidRPr="0087651F">
        <w:rPr>
          <w:rFonts w:ascii="Garamond" w:hAnsi="Garamond"/>
          <w:sz w:val="24"/>
        </w:rPr>
        <w:t>”</w:t>
      </w:r>
      <w:r w:rsidR="000A6614" w:rsidRPr="0087651F">
        <w:rPr>
          <w:rStyle w:val="FootnoteReference"/>
          <w:rFonts w:ascii="Garamond" w:hAnsi="Garamond"/>
          <w:sz w:val="24"/>
        </w:rPr>
        <w:footnoteReference w:id="380"/>
      </w:r>
    </w:p>
    <w:p w:rsidR="000A6614" w:rsidRPr="00294CFF" w:rsidRDefault="001368F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Hasan (a.s), ölümün n</w:t>
      </w:r>
      <w:r w:rsidRPr="00294CFF">
        <w:rPr>
          <w:rFonts w:ascii="Garamond" w:hAnsi="Garamond"/>
          <w:i/>
          <w:iCs/>
          <w:sz w:val="24"/>
          <w:szCs w:val="24"/>
        </w:rPr>
        <w:t>e</w:t>
      </w:r>
      <w:r w:rsidRPr="00294CFF">
        <w:rPr>
          <w:rFonts w:ascii="Garamond" w:hAnsi="Garamond"/>
          <w:i/>
          <w:iCs/>
          <w:sz w:val="24"/>
          <w:szCs w:val="24"/>
        </w:rPr>
        <w:t>den hoş görülmediğini soran birisine şöyle b</w:t>
      </w:r>
      <w:r w:rsidRPr="00294CFF">
        <w:rPr>
          <w:rFonts w:ascii="Garamond" w:hAnsi="Garamond"/>
          <w:i/>
          <w:iCs/>
          <w:sz w:val="24"/>
          <w:szCs w:val="24"/>
        </w:rPr>
        <w:t>u</w:t>
      </w:r>
      <w:r w:rsidRPr="00294CFF">
        <w:rPr>
          <w:rFonts w:ascii="Garamond" w:hAnsi="Garamond"/>
          <w:i/>
          <w:iCs/>
          <w:sz w:val="24"/>
          <w:szCs w:val="24"/>
        </w:rPr>
        <w:t>yu</w:t>
      </w:r>
      <w:r w:rsidRPr="00294CFF">
        <w:rPr>
          <w:rFonts w:ascii="Garamond" w:hAnsi="Garamond"/>
          <w:i/>
          <w:iCs/>
          <w:sz w:val="24"/>
          <w:szCs w:val="24"/>
        </w:rPr>
        <w:t>r</w:t>
      </w:r>
      <w:r w:rsidRPr="00294CFF">
        <w:rPr>
          <w:rFonts w:ascii="Garamond" w:hAnsi="Garamond"/>
          <w:i/>
          <w:iCs/>
          <w:sz w:val="24"/>
          <w:szCs w:val="24"/>
        </w:rPr>
        <w:t xml:space="preserve">muştur: </w:t>
      </w:r>
      <w:r w:rsidR="002469F2">
        <w:rPr>
          <w:rFonts w:ascii="Garamond" w:hAnsi="Garamond"/>
          <w:sz w:val="24"/>
          <w:szCs w:val="24"/>
        </w:rPr>
        <w:t>“Zira ahiretinizi harap</w:t>
      </w:r>
      <w:r w:rsidRPr="0087651F">
        <w:rPr>
          <w:rFonts w:ascii="Garamond" w:hAnsi="Garamond"/>
          <w:sz w:val="24"/>
          <w:szCs w:val="24"/>
        </w:rPr>
        <w:t xml:space="preserve"> etmiş, dünyanızı bayındır kılmışsınız ve dolayısıyla da b</w:t>
      </w:r>
      <w:r w:rsidRPr="0087651F">
        <w:rPr>
          <w:rFonts w:ascii="Garamond" w:hAnsi="Garamond"/>
          <w:sz w:val="24"/>
          <w:szCs w:val="24"/>
        </w:rPr>
        <w:t>a</w:t>
      </w:r>
      <w:r w:rsidRPr="0087651F">
        <w:rPr>
          <w:rFonts w:ascii="Garamond" w:hAnsi="Garamond"/>
          <w:sz w:val="24"/>
          <w:szCs w:val="24"/>
        </w:rPr>
        <w:t>yındır bir yerden harap bir yere nakledi</w:t>
      </w:r>
      <w:r w:rsidRPr="0087651F">
        <w:rPr>
          <w:rFonts w:ascii="Garamond" w:hAnsi="Garamond"/>
          <w:sz w:val="24"/>
          <w:szCs w:val="24"/>
        </w:rPr>
        <w:t>l</w:t>
      </w:r>
      <w:r w:rsidRPr="0087651F">
        <w:rPr>
          <w:rFonts w:ascii="Garamond" w:hAnsi="Garamond"/>
          <w:sz w:val="24"/>
          <w:szCs w:val="24"/>
        </w:rPr>
        <w:t>meyi hoş görmüyorsunuz.</w:t>
      </w:r>
      <w:r w:rsidR="000A6614" w:rsidRPr="0087651F">
        <w:rPr>
          <w:rFonts w:ascii="Garamond" w:hAnsi="Garamond"/>
          <w:sz w:val="24"/>
        </w:rPr>
        <w:t>”</w:t>
      </w:r>
      <w:r w:rsidR="000A6614" w:rsidRPr="0087651F">
        <w:rPr>
          <w:rStyle w:val="FootnoteReference"/>
          <w:rFonts w:ascii="Garamond" w:hAnsi="Garamond"/>
          <w:sz w:val="24"/>
        </w:rPr>
        <w:footnoteReference w:id="38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C0763D"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C0763D" w:rsidRPr="0087651F">
        <w:rPr>
          <w:rFonts w:ascii="Garamond" w:hAnsi="Garamond"/>
          <w:sz w:val="24"/>
        </w:rPr>
        <w:t>Bir şahıs Ebu Zer’in yanına geldi ve şöyle dedi: “Ey Ebuzer! Neden ölümü hoş görmüyoruz?” Ebu Zer şöyle cevap verdi: “Çünkü sizler dünyayı abad ettiniz, ahireti ise viran kıldınız. Bu yüzden de bayındır bir yerden, virane bir yere nakledilmekten hoşlanmıyorsunuz.</w:t>
      </w:r>
      <w:r w:rsidRPr="0087651F">
        <w:rPr>
          <w:rFonts w:ascii="Garamond" w:hAnsi="Garamond"/>
          <w:sz w:val="24"/>
        </w:rPr>
        <w:t>”</w:t>
      </w:r>
      <w:r w:rsidRPr="0087651F">
        <w:rPr>
          <w:rStyle w:val="FootnoteReference"/>
          <w:rFonts w:ascii="Garamond" w:hAnsi="Garamond"/>
          <w:sz w:val="24"/>
        </w:rPr>
        <w:footnoteReference w:id="382"/>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3722. Bölüm 19112, 19113. </w:t>
      </w:r>
      <w:r w:rsidRPr="00294CFF">
        <w:rPr>
          <w:rFonts w:ascii="Garamond" w:hAnsi="Garamond"/>
          <w:i/>
          <w:iCs/>
          <w:sz w:val="24"/>
        </w:rPr>
        <w:t>Hadisler</w:t>
      </w:r>
    </w:p>
    <w:p w:rsidR="000A6614" w:rsidRPr="00294CFF" w:rsidRDefault="000A6614" w:rsidP="0087651F">
      <w:pPr>
        <w:spacing w:line="300" w:lineRule="atLeast"/>
        <w:ind w:firstLine="284"/>
        <w:jc w:val="both"/>
        <w:rPr>
          <w:rFonts w:ascii="Garamond" w:hAnsi="Garamond"/>
          <w:i/>
          <w:iCs/>
          <w:sz w:val="24"/>
        </w:rPr>
      </w:pPr>
    </w:p>
    <w:p w:rsidR="00C0763D" w:rsidRPr="00294CFF" w:rsidRDefault="000A6614" w:rsidP="0087651F">
      <w:pPr>
        <w:pStyle w:val="Heading1"/>
        <w:spacing w:line="300" w:lineRule="atLeast"/>
        <w:ind w:firstLine="284"/>
      </w:pPr>
      <w:bookmarkStart w:id="92" w:name="_Toc23535928"/>
      <w:r w:rsidRPr="00294CFF">
        <w:t>3738. Bölüm</w:t>
      </w:r>
      <w:bookmarkEnd w:id="92"/>
    </w:p>
    <w:p w:rsidR="000A6614" w:rsidRPr="00294CFF" w:rsidRDefault="00C0763D" w:rsidP="0087651F">
      <w:pPr>
        <w:pStyle w:val="Heading1"/>
        <w:spacing w:line="300" w:lineRule="atLeast"/>
        <w:ind w:firstLine="284"/>
      </w:pPr>
      <w:bookmarkStart w:id="93" w:name="_Toc23535929"/>
      <w:r w:rsidRPr="00294CFF">
        <w:t>Ölmek Üzere Olan Kimse Ahirette Kendisi İçin Hazırlanan Şeyi Görür</w:t>
      </w:r>
      <w:bookmarkEnd w:id="93"/>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B368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C0763D" w:rsidRPr="00294CFF">
        <w:rPr>
          <w:rFonts w:ascii="Garamond" w:hAnsi="Garamond"/>
          <w:i/>
          <w:iCs/>
          <w:sz w:val="24"/>
        </w:rPr>
        <w:t>, Muhammed b. Ebi Bekir’i Mısır valiliğine gönderdiği zaman</w:t>
      </w:r>
      <w:r w:rsidRPr="00294CFF">
        <w:rPr>
          <w:rFonts w:ascii="Garamond" w:hAnsi="Garamond"/>
          <w:i/>
          <w:iCs/>
          <w:sz w:val="24"/>
        </w:rPr>
        <w:t xml:space="preserve"> şöyle </w:t>
      </w:r>
      <w:r w:rsidRPr="00294CFF">
        <w:rPr>
          <w:rFonts w:ascii="Garamond" w:hAnsi="Garamond"/>
          <w:i/>
          <w:iCs/>
          <w:sz w:val="24"/>
        </w:rPr>
        <w:lastRenderedPageBreak/>
        <w:t>buyurmuştur:</w:t>
      </w:r>
      <w:r w:rsidR="00430EA4">
        <w:rPr>
          <w:rFonts w:ascii="Garamond" w:hAnsi="Garamond"/>
          <w:i/>
          <w:iCs/>
          <w:sz w:val="24"/>
        </w:rPr>
        <w:t xml:space="preserve"> </w:t>
      </w:r>
      <w:r w:rsidR="00430EA4" w:rsidRPr="00430EA4">
        <w:rPr>
          <w:rFonts w:ascii="Garamond" w:hAnsi="Garamond"/>
          <w:sz w:val="24"/>
        </w:rPr>
        <w:t>“</w:t>
      </w:r>
      <w:r w:rsidR="001B3278" w:rsidRPr="001B3278">
        <w:rPr>
          <w:rFonts w:ascii="Garamond" w:hAnsi="Garamond"/>
          <w:sz w:val="24"/>
        </w:rPr>
        <w:t>Ey Allah’ın kulları, ölümden ve onun yaklaşmasından sakının. Ona azık hazırlamaya koyulun. O, büyük bir işle, yüce bir hadise ile, hiçbir şerrin ebediyen onunla barına-mayacağı bir hayırla, ya da hiç bir hayrın ebediyen onun-la olamayacağı bir şerle geliyor.</w:t>
      </w:r>
      <w:r w:rsidR="001B3278">
        <w:rPr>
          <w:rFonts w:ascii="Garamond" w:hAnsi="Garamond"/>
          <w:sz w:val="24"/>
        </w:rPr>
        <w:t xml:space="preserve"> İnsanlardan her biri” ruhu bedeninden ayrılmadan önce cennete mi yoksa ateşe mi gittiğini, Allah’ın düşmanı yoksa dostu mu olduğunu bilir. Eğer Allah’ın dostu ise cennet kapıları üzerine açılır ve yolu kendisine belli olur. Allah’ın kendisine cennete hazırladığı şeyleri görür. Böylece her işten rahatlığa erer ve her türlü ağırlığı kendisinden giderilir. Ama eğer Allah’ın düşmanı ise, ateş kapıları yüzüne açılır, ateşin yolları kendisine belli olur ve Allah’ın ateşte kendisi için hazırladığı şeyleri görür. Böylece </w:t>
      </w:r>
      <w:r w:rsidR="006D1C10">
        <w:rPr>
          <w:rFonts w:ascii="Garamond" w:hAnsi="Garamond"/>
          <w:sz w:val="24"/>
        </w:rPr>
        <w:t xml:space="preserve">her türlü tatsızlıkla karşılaşır ve her türlü sevinci terk eder. Bütün bunlar ölüm anında olan şeylerdir. </w:t>
      </w:r>
      <w:r w:rsidR="008B368F">
        <w:rPr>
          <w:rFonts w:ascii="Garamond" w:hAnsi="Garamond"/>
          <w:sz w:val="24"/>
        </w:rPr>
        <w:t>O zaman (iki yoldan birine) yakin hasıl olur. Nitekim ismi yüce olan Allah şöyle buyurmuştur:</w:t>
      </w:r>
      <w:r w:rsidR="001B3278">
        <w:rPr>
          <w:rFonts w:ascii="Garamond" w:hAnsi="Garamond"/>
          <w:sz w:val="24"/>
        </w:rPr>
        <w:t xml:space="preserve"> </w:t>
      </w:r>
      <w:r w:rsidRPr="00294CFF">
        <w:rPr>
          <w:rFonts w:ascii="Garamond" w:hAnsi="Garamond"/>
          <w:b/>
          <w:bCs/>
          <w:sz w:val="24"/>
        </w:rPr>
        <w:t>“</w:t>
      </w:r>
      <w:r w:rsidR="00191F13" w:rsidRPr="00294CFF">
        <w:rPr>
          <w:rFonts w:ascii="Garamond" w:hAnsi="Garamond" w:cs="Garamond"/>
          <w:b/>
          <w:bCs/>
          <w:sz w:val="24"/>
        </w:rPr>
        <w:t xml:space="preserve">Melekler kendilerine yazık etmiş kimselerin canlarını alırken: “Biz hiç bir kötülük </w:t>
      </w:r>
      <w:r w:rsidR="00191F13" w:rsidRPr="00294CFF">
        <w:rPr>
          <w:rFonts w:ascii="Garamond" w:hAnsi="Garamond" w:cs="Garamond"/>
          <w:b/>
          <w:bCs/>
          <w:sz w:val="24"/>
        </w:rPr>
        <w:lastRenderedPageBreak/>
        <w:t>yapmıyorduk” diyerek te</w:t>
      </w:r>
      <w:r w:rsidR="00191F13" w:rsidRPr="00294CFF">
        <w:rPr>
          <w:rFonts w:ascii="Garamond" w:hAnsi="Garamond" w:cs="Garamond"/>
          <w:b/>
          <w:bCs/>
          <w:sz w:val="24"/>
        </w:rPr>
        <w:t>s</w:t>
      </w:r>
      <w:r w:rsidR="00191F13" w:rsidRPr="00294CFF">
        <w:rPr>
          <w:rFonts w:ascii="Garamond" w:hAnsi="Garamond" w:cs="Garamond"/>
          <w:b/>
          <w:bCs/>
          <w:sz w:val="24"/>
        </w:rPr>
        <w:t>lim olurlar.</w:t>
      </w:r>
      <w:r w:rsidRPr="00294CFF">
        <w:rPr>
          <w:rFonts w:ascii="Garamond" w:hAnsi="Garamond"/>
          <w:b/>
          <w:bCs/>
          <w:sz w:val="24"/>
        </w:rPr>
        <w:t>”</w:t>
      </w:r>
      <w:r w:rsidRPr="0087651F">
        <w:rPr>
          <w:rStyle w:val="FootnoteReference"/>
          <w:rFonts w:ascii="Garamond" w:hAnsi="Garamond"/>
          <w:sz w:val="24"/>
        </w:rPr>
        <w:footnoteReference w:id="38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85E3A" w:rsidRPr="00294CFF">
        <w:rPr>
          <w:rFonts w:ascii="Garamond" w:hAnsi="Garamond"/>
          <w:i/>
          <w:iCs/>
          <w:sz w:val="24"/>
        </w:rPr>
        <w:t xml:space="preserve">Sadık </w:t>
      </w:r>
      <w:r w:rsidRPr="00294CFF">
        <w:rPr>
          <w:rFonts w:ascii="Garamond" w:hAnsi="Garamond"/>
          <w:i/>
          <w:iCs/>
          <w:sz w:val="24"/>
        </w:rPr>
        <w:t>(a.s)</w:t>
      </w:r>
      <w:r w:rsidR="00A85E3A" w:rsidRPr="00294CFF">
        <w:rPr>
          <w:rFonts w:ascii="Garamond" w:hAnsi="Garamond"/>
          <w:i/>
          <w:iCs/>
          <w:sz w:val="24"/>
        </w:rPr>
        <w:t>, Allah-u Teala</w:t>
      </w:r>
      <w:r w:rsidR="00CD4420" w:rsidRPr="00294CFF">
        <w:rPr>
          <w:rFonts w:ascii="Garamond" w:hAnsi="Garamond"/>
          <w:i/>
          <w:iCs/>
          <w:sz w:val="24"/>
        </w:rPr>
        <w:t xml:space="preserve">’nın, </w:t>
      </w:r>
      <w:r w:rsidR="00CD4420" w:rsidRPr="00294CFF">
        <w:rPr>
          <w:rFonts w:ascii="Garamond" w:hAnsi="Garamond"/>
          <w:b/>
          <w:bCs/>
          <w:i/>
          <w:iCs/>
          <w:sz w:val="24"/>
        </w:rPr>
        <w:t>“</w:t>
      </w:r>
      <w:r w:rsidR="00CD4420" w:rsidRPr="00294CFF">
        <w:rPr>
          <w:rFonts w:ascii="Garamond" w:hAnsi="Garamond" w:cs="Garamond"/>
          <w:b/>
          <w:bCs/>
          <w:sz w:val="24"/>
        </w:rPr>
        <w:t xml:space="preserve">Kişinin canı boğaza dayanınca... </w:t>
      </w:r>
      <w:r w:rsidR="00DE4954" w:rsidRPr="00294CFF">
        <w:rPr>
          <w:rFonts w:ascii="Garamond" w:hAnsi="Garamond" w:cs="Garamond"/>
          <w:b/>
          <w:bCs/>
          <w:sz w:val="24"/>
        </w:rPr>
        <w:t xml:space="preserve">Sözünüzde </w:t>
      </w:r>
      <w:r w:rsidR="00CD4420" w:rsidRPr="00294CFF">
        <w:rPr>
          <w:rFonts w:ascii="Garamond" w:hAnsi="Garamond" w:cs="Garamond"/>
          <w:b/>
          <w:bCs/>
          <w:sz w:val="24"/>
        </w:rPr>
        <w:t>samimi iseniz</w:t>
      </w:r>
      <w:r w:rsidR="00A85E3A" w:rsidRPr="00294CFF">
        <w:rPr>
          <w:rFonts w:ascii="Garamond" w:hAnsi="Garamond"/>
          <w:b/>
          <w:bCs/>
          <w:i/>
          <w:iCs/>
          <w:sz w:val="24"/>
        </w:rPr>
        <w:t>”</w:t>
      </w:r>
      <w:r w:rsidR="00A85E3A" w:rsidRPr="00294CFF">
        <w:rPr>
          <w:rFonts w:ascii="Garamond" w:hAnsi="Garamond"/>
          <w:i/>
          <w:iCs/>
          <w:sz w:val="24"/>
        </w:rPr>
        <w:t xml:space="preserve"> ayeti hakkında</w:t>
      </w:r>
      <w:r w:rsidRPr="00294CFF">
        <w:rPr>
          <w:rFonts w:ascii="Garamond" w:hAnsi="Garamond"/>
          <w:i/>
          <w:iCs/>
          <w:sz w:val="24"/>
        </w:rPr>
        <w:t xml:space="preserve"> şöyle buyurmuştur: </w:t>
      </w:r>
      <w:r w:rsidRPr="0087651F">
        <w:rPr>
          <w:rFonts w:ascii="Garamond" w:hAnsi="Garamond"/>
          <w:sz w:val="24"/>
        </w:rPr>
        <w:t>“</w:t>
      </w:r>
      <w:r w:rsidR="00A85E3A" w:rsidRPr="0087651F">
        <w:rPr>
          <w:rFonts w:ascii="Garamond" w:hAnsi="Garamond"/>
          <w:sz w:val="24"/>
        </w:rPr>
        <w:t>Can boğaza eriştiğinde ve cennet</w:t>
      </w:r>
      <w:r w:rsidR="00397B53">
        <w:rPr>
          <w:rFonts w:ascii="Garamond" w:hAnsi="Garamond"/>
          <w:sz w:val="24"/>
        </w:rPr>
        <w:t>tek</w:t>
      </w:r>
      <w:r w:rsidR="00A85E3A" w:rsidRPr="0087651F">
        <w:rPr>
          <w:rFonts w:ascii="Garamond" w:hAnsi="Garamond"/>
          <w:sz w:val="24"/>
        </w:rPr>
        <w:t>i yeri kendisine gösterildiğinde şöy</w:t>
      </w:r>
      <w:r w:rsidR="00397B53">
        <w:rPr>
          <w:rFonts w:ascii="Garamond" w:hAnsi="Garamond"/>
          <w:sz w:val="24"/>
        </w:rPr>
        <w:t>le der: “Beni dünyaya geri dönde</w:t>
      </w:r>
      <w:r w:rsidR="00A85E3A" w:rsidRPr="0087651F">
        <w:rPr>
          <w:rFonts w:ascii="Garamond" w:hAnsi="Garamond"/>
          <w:sz w:val="24"/>
        </w:rPr>
        <w:t>r ki gördüğüm şeyleri aileme de haber vereyim.” Ona şöyle denilir: “O mümkün değildir.”</w:t>
      </w:r>
      <w:r w:rsidRPr="0087651F">
        <w:rPr>
          <w:rStyle w:val="FootnoteReference"/>
          <w:rFonts w:ascii="Garamond" w:hAnsi="Garamond"/>
          <w:sz w:val="24"/>
        </w:rPr>
        <w:footnoteReference w:id="384"/>
      </w:r>
    </w:p>
    <w:p w:rsidR="000A6614" w:rsidRPr="00294CFF" w:rsidRDefault="000A6614" w:rsidP="0087651F">
      <w:pPr>
        <w:spacing w:line="300" w:lineRule="atLeast"/>
        <w:ind w:firstLine="284"/>
        <w:jc w:val="both"/>
        <w:rPr>
          <w:rFonts w:ascii="Garamond" w:hAnsi="Garamond"/>
          <w:i/>
          <w:iCs/>
          <w:sz w:val="24"/>
        </w:rPr>
      </w:pPr>
    </w:p>
    <w:p w:rsidR="00A85E3A" w:rsidRPr="00294CFF" w:rsidRDefault="000A6614" w:rsidP="0087651F">
      <w:pPr>
        <w:pStyle w:val="Heading1"/>
        <w:spacing w:line="300" w:lineRule="atLeast"/>
        <w:ind w:firstLine="284"/>
      </w:pPr>
      <w:bookmarkStart w:id="94" w:name="_Toc23535930"/>
      <w:r w:rsidRPr="00294CFF">
        <w:t>3739. Bölüm</w:t>
      </w:r>
      <w:bookmarkEnd w:id="94"/>
    </w:p>
    <w:p w:rsidR="000A6614" w:rsidRPr="00294CFF" w:rsidRDefault="00A85E3A" w:rsidP="0087651F">
      <w:pPr>
        <w:pStyle w:val="Heading1"/>
        <w:spacing w:line="300" w:lineRule="atLeast"/>
        <w:ind w:firstLine="284"/>
      </w:pPr>
      <w:bookmarkStart w:id="95" w:name="_Toc23535931"/>
      <w:r w:rsidRPr="00294CFF">
        <w:t>Ölmek Üzere Olan Kimseye Peygamber ve İmamların Gö</w:t>
      </w:r>
      <w:r w:rsidR="00397B53">
        <w:t>rün</w:t>
      </w:r>
      <w:r w:rsidRPr="00294CFF">
        <w:t>mesi</w:t>
      </w:r>
      <w:bookmarkEnd w:id="95"/>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82308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ken</w:t>
      </w:r>
      <w:r w:rsidR="00397B53">
        <w:rPr>
          <w:rFonts w:ascii="Garamond" w:hAnsi="Garamond"/>
          <w:i/>
          <w:iCs/>
          <w:sz w:val="24"/>
          <w:szCs w:val="24"/>
        </w:rPr>
        <w:t>disine, “M</w:t>
      </w:r>
      <w:r w:rsidRPr="00294CFF">
        <w:rPr>
          <w:rFonts w:ascii="Garamond" w:hAnsi="Garamond"/>
          <w:i/>
          <w:iCs/>
          <w:sz w:val="24"/>
          <w:szCs w:val="24"/>
        </w:rPr>
        <w:t>ü</w:t>
      </w:r>
      <w:r w:rsidRPr="00294CFF">
        <w:rPr>
          <w:rFonts w:ascii="Garamond" w:hAnsi="Garamond"/>
          <w:i/>
          <w:iCs/>
          <w:sz w:val="24"/>
          <w:szCs w:val="24"/>
        </w:rPr>
        <w:t xml:space="preserve">min canının alınmasını hoş görmez mi?” </w:t>
      </w:r>
      <w:r w:rsidR="00397B53">
        <w:rPr>
          <w:rFonts w:ascii="Garamond" w:hAnsi="Garamond"/>
          <w:i/>
          <w:iCs/>
          <w:sz w:val="24"/>
          <w:szCs w:val="24"/>
        </w:rPr>
        <w:t>d</w:t>
      </w:r>
      <w:r w:rsidR="00DE4954" w:rsidRPr="00294CFF">
        <w:rPr>
          <w:rFonts w:ascii="Garamond" w:hAnsi="Garamond"/>
          <w:i/>
          <w:iCs/>
          <w:sz w:val="24"/>
          <w:szCs w:val="24"/>
        </w:rPr>
        <w:t xml:space="preserve">iye </w:t>
      </w:r>
      <w:r w:rsidRPr="00294CFF">
        <w:rPr>
          <w:rFonts w:ascii="Garamond" w:hAnsi="Garamond"/>
          <w:i/>
          <w:iCs/>
          <w:sz w:val="24"/>
          <w:szCs w:val="24"/>
        </w:rPr>
        <w:t xml:space="preserve">sorulunca şöyle buyurmuştur: </w:t>
      </w:r>
      <w:r w:rsidRPr="0087651F">
        <w:rPr>
          <w:rFonts w:ascii="Garamond" w:hAnsi="Garamond"/>
          <w:sz w:val="24"/>
          <w:szCs w:val="24"/>
        </w:rPr>
        <w:t>“Hayır! A</w:t>
      </w:r>
      <w:r w:rsidRPr="0087651F">
        <w:rPr>
          <w:rFonts w:ascii="Garamond" w:hAnsi="Garamond"/>
          <w:sz w:val="24"/>
          <w:szCs w:val="24"/>
        </w:rPr>
        <w:t>l</w:t>
      </w:r>
      <w:r w:rsidRPr="0087651F">
        <w:rPr>
          <w:rFonts w:ascii="Garamond" w:hAnsi="Garamond"/>
          <w:sz w:val="24"/>
          <w:szCs w:val="24"/>
        </w:rPr>
        <w:t>lah’a yemin olsun ki ölüm meleği canını almaya geld</w:t>
      </w:r>
      <w:r w:rsidRPr="0087651F">
        <w:rPr>
          <w:rFonts w:ascii="Garamond" w:hAnsi="Garamond"/>
          <w:sz w:val="24"/>
          <w:szCs w:val="24"/>
        </w:rPr>
        <w:t>i</w:t>
      </w:r>
      <w:r w:rsidRPr="0087651F">
        <w:rPr>
          <w:rFonts w:ascii="Garamond" w:hAnsi="Garamond"/>
          <w:sz w:val="24"/>
          <w:szCs w:val="24"/>
        </w:rPr>
        <w:t>ğinde o sabırsızlık gösterir. Ama ölüm mel</w:t>
      </w:r>
      <w:r w:rsidRPr="0087651F">
        <w:rPr>
          <w:rFonts w:ascii="Garamond" w:hAnsi="Garamond"/>
          <w:sz w:val="24"/>
          <w:szCs w:val="24"/>
        </w:rPr>
        <w:t>e</w:t>
      </w:r>
      <w:r w:rsidRPr="0087651F">
        <w:rPr>
          <w:rFonts w:ascii="Garamond" w:hAnsi="Garamond"/>
          <w:sz w:val="24"/>
          <w:szCs w:val="24"/>
        </w:rPr>
        <w:t>ği ona şöyle der: “Ey Allah’ın dostu! Sabırsı</w:t>
      </w:r>
      <w:r w:rsidRPr="0087651F">
        <w:rPr>
          <w:rFonts w:ascii="Garamond" w:hAnsi="Garamond"/>
          <w:sz w:val="24"/>
          <w:szCs w:val="24"/>
        </w:rPr>
        <w:t>z</w:t>
      </w:r>
      <w:r w:rsidRPr="0087651F">
        <w:rPr>
          <w:rFonts w:ascii="Garamond" w:hAnsi="Garamond"/>
          <w:sz w:val="24"/>
          <w:szCs w:val="24"/>
        </w:rPr>
        <w:t>lanma. Zira Muhammed’i</w:t>
      </w:r>
      <w:r w:rsidR="00397B53">
        <w:rPr>
          <w:rFonts w:ascii="Garamond" w:hAnsi="Garamond"/>
          <w:sz w:val="24"/>
          <w:szCs w:val="24"/>
        </w:rPr>
        <w:t xml:space="preserve"> (s.a.a)</w:t>
      </w:r>
      <w:r w:rsidRPr="0087651F">
        <w:rPr>
          <w:rFonts w:ascii="Garamond" w:hAnsi="Garamond"/>
          <w:sz w:val="24"/>
          <w:szCs w:val="24"/>
        </w:rPr>
        <w:t xml:space="preserve"> gönderene yemin olsun ki ben yan</w:t>
      </w:r>
      <w:r w:rsidRPr="0087651F">
        <w:rPr>
          <w:rFonts w:ascii="Garamond" w:hAnsi="Garamond"/>
          <w:sz w:val="24"/>
          <w:szCs w:val="24"/>
        </w:rPr>
        <w:t>ı</w:t>
      </w:r>
      <w:r w:rsidRPr="0087651F">
        <w:rPr>
          <w:rFonts w:ascii="Garamond" w:hAnsi="Garamond"/>
          <w:sz w:val="24"/>
          <w:szCs w:val="24"/>
        </w:rPr>
        <w:t>na gelen merhametli bir babadan s</w:t>
      </w:r>
      <w:r w:rsidRPr="0087651F">
        <w:rPr>
          <w:rFonts w:ascii="Garamond" w:hAnsi="Garamond"/>
          <w:sz w:val="24"/>
          <w:szCs w:val="24"/>
        </w:rPr>
        <w:t>a</w:t>
      </w:r>
      <w:r w:rsidRPr="0087651F">
        <w:rPr>
          <w:rFonts w:ascii="Garamond" w:hAnsi="Garamond"/>
          <w:sz w:val="24"/>
          <w:szCs w:val="24"/>
        </w:rPr>
        <w:t>na daha merhametli olur ve güzel davran</w:t>
      </w:r>
      <w:r w:rsidRPr="0087651F">
        <w:rPr>
          <w:rFonts w:ascii="Garamond" w:hAnsi="Garamond"/>
          <w:sz w:val="24"/>
          <w:szCs w:val="24"/>
        </w:rPr>
        <w:t>ı</w:t>
      </w:r>
      <w:r w:rsidRPr="0087651F">
        <w:rPr>
          <w:rFonts w:ascii="Garamond" w:hAnsi="Garamond"/>
          <w:sz w:val="24"/>
          <w:szCs w:val="24"/>
        </w:rPr>
        <w:t>rım. Gözl</w:t>
      </w:r>
      <w:r w:rsidRPr="0087651F">
        <w:rPr>
          <w:rFonts w:ascii="Garamond" w:hAnsi="Garamond"/>
          <w:sz w:val="24"/>
          <w:szCs w:val="24"/>
        </w:rPr>
        <w:t>e</w:t>
      </w:r>
      <w:r w:rsidRPr="0087651F">
        <w:rPr>
          <w:rFonts w:ascii="Garamond" w:hAnsi="Garamond"/>
          <w:sz w:val="24"/>
          <w:szCs w:val="24"/>
        </w:rPr>
        <w:t xml:space="preserve">rini aç ve bak.” İmam daha sonra şöyle buyurdu: </w:t>
      </w:r>
      <w:r w:rsidRPr="0087651F">
        <w:rPr>
          <w:rFonts w:ascii="Garamond" w:hAnsi="Garamond"/>
          <w:sz w:val="24"/>
          <w:szCs w:val="24"/>
        </w:rPr>
        <w:lastRenderedPageBreak/>
        <w:t>“Allah Resulü (s.a.a), Müminl</w:t>
      </w:r>
      <w:r w:rsidRPr="0087651F">
        <w:rPr>
          <w:rFonts w:ascii="Garamond" w:hAnsi="Garamond"/>
          <w:sz w:val="24"/>
          <w:szCs w:val="24"/>
        </w:rPr>
        <w:t>e</w:t>
      </w:r>
      <w:r w:rsidRPr="0087651F">
        <w:rPr>
          <w:rFonts w:ascii="Garamond" w:hAnsi="Garamond"/>
          <w:sz w:val="24"/>
          <w:szCs w:val="24"/>
        </w:rPr>
        <w:t>rin Emiri, Fatıma, Hasan, Hüseyin ve onl</w:t>
      </w:r>
      <w:r w:rsidRPr="0087651F">
        <w:rPr>
          <w:rFonts w:ascii="Garamond" w:hAnsi="Garamond"/>
          <w:sz w:val="24"/>
          <w:szCs w:val="24"/>
        </w:rPr>
        <w:t>a</w:t>
      </w:r>
      <w:r w:rsidRPr="0087651F">
        <w:rPr>
          <w:rFonts w:ascii="Garamond" w:hAnsi="Garamond"/>
          <w:sz w:val="24"/>
          <w:szCs w:val="24"/>
        </w:rPr>
        <w:t>rın soyundan olan İmamlar</w:t>
      </w:r>
      <w:r w:rsidR="0039046D">
        <w:rPr>
          <w:rFonts w:ascii="Garamond" w:hAnsi="Garamond"/>
          <w:sz w:val="24"/>
          <w:szCs w:val="24"/>
        </w:rPr>
        <w:t xml:space="preserve"> (a.s)</w:t>
      </w:r>
      <w:r w:rsidRPr="0087651F">
        <w:rPr>
          <w:rFonts w:ascii="Garamond" w:hAnsi="Garamond"/>
          <w:sz w:val="24"/>
          <w:szCs w:val="24"/>
        </w:rPr>
        <w:t xml:space="preserve"> </w:t>
      </w:r>
      <w:r w:rsidR="008F72DA">
        <w:rPr>
          <w:rFonts w:ascii="Garamond" w:hAnsi="Garamond"/>
          <w:sz w:val="24"/>
          <w:szCs w:val="24"/>
        </w:rPr>
        <w:t>kar</w:t>
      </w:r>
      <w:r w:rsidR="00A93301">
        <w:rPr>
          <w:rFonts w:ascii="Garamond" w:hAnsi="Garamond"/>
          <w:sz w:val="24"/>
          <w:szCs w:val="24"/>
        </w:rPr>
        <w:t>ş</w:t>
      </w:r>
      <w:r w:rsidR="0085099D">
        <w:rPr>
          <w:rFonts w:ascii="Garamond" w:hAnsi="Garamond"/>
          <w:sz w:val="24"/>
          <w:szCs w:val="24"/>
        </w:rPr>
        <w:t>ı</w:t>
      </w:r>
      <w:r w:rsidRPr="0087651F">
        <w:rPr>
          <w:rFonts w:ascii="Garamond" w:hAnsi="Garamond"/>
          <w:sz w:val="24"/>
          <w:szCs w:val="24"/>
        </w:rPr>
        <w:t>sı</w:t>
      </w:r>
      <w:r w:rsidRPr="0087651F">
        <w:rPr>
          <w:rFonts w:ascii="Garamond" w:hAnsi="Garamond"/>
          <w:sz w:val="24"/>
          <w:szCs w:val="24"/>
        </w:rPr>
        <w:t>n</w:t>
      </w:r>
      <w:r w:rsidRPr="0087651F">
        <w:rPr>
          <w:rFonts w:ascii="Garamond" w:hAnsi="Garamond"/>
          <w:sz w:val="24"/>
          <w:szCs w:val="24"/>
        </w:rPr>
        <w:t>da tecelli eder ve ona şöyle denir: “Bu Allah’ın Resulüdür…Senin arkada</w:t>
      </w:r>
      <w:r w:rsidRPr="0087651F">
        <w:rPr>
          <w:rFonts w:ascii="Garamond" w:hAnsi="Garamond"/>
          <w:sz w:val="24"/>
          <w:szCs w:val="24"/>
        </w:rPr>
        <w:t>ş</w:t>
      </w:r>
      <w:r w:rsidRPr="0087651F">
        <w:rPr>
          <w:rFonts w:ascii="Garamond" w:hAnsi="Garamond"/>
          <w:sz w:val="24"/>
          <w:szCs w:val="24"/>
        </w:rPr>
        <w:t>ların ve yoldaşları</w:t>
      </w:r>
      <w:r w:rsidRPr="0087651F">
        <w:rPr>
          <w:rFonts w:ascii="Garamond" w:hAnsi="Garamond"/>
          <w:sz w:val="24"/>
          <w:szCs w:val="24"/>
        </w:rPr>
        <w:t>n</w:t>
      </w:r>
      <w:r w:rsidRPr="0087651F">
        <w:rPr>
          <w:rFonts w:ascii="Garamond" w:hAnsi="Garamond"/>
          <w:sz w:val="24"/>
          <w:szCs w:val="24"/>
        </w:rPr>
        <w:t>dır…” Bu esnada o kimse için canının alınmasından ve münadiye katılmasından daha s</w:t>
      </w:r>
      <w:r w:rsidRPr="0087651F">
        <w:rPr>
          <w:rFonts w:ascii="Garamond" w:hAnsi="Garamond"/>
          <w:sz w:val="24"/>
          <w:szCs w:val="24"/>
        </w:rPr>
        <w:t>e</w:t>
      </w:r>
      <w:r w:rsidRPr="0087651F">
        <w:rPr>
          <w:rFonts w:ascii="Garamond" w:hAnsi="Garamond"/>
          <w:sz w:val="24"/>
          <w:szCs w:val="24"/>
        </w:rPr>
        <w:t>vimli bir şey olmaz.</w:t>
      </w:r>
      <w:r w:rsidR="000A6614" w:rsidRPr="0087651F">
        <w:rPr>
          <w:rFonts w:ascii="Garamond" w:hAnsi="Garamond"/>
          <w:sz w:val="24"/>
        </w:rPr>
        <w:t>”</w:t>
      </w:r>
      <w:r w:rsidR="000A6614" w:rsidRPr="0087651F">
        <w:rPr>
          <w:rStyle w:val="FootnoteReference"/>
          <w:rFonts w:ascii="Garamond" w:hAnsi="Garamond"/>
          <w:sz w:val="24"/>
        </w:rPr>
        <w:footnoteReference w:id="385"/>
      </w:r>
    </w:p>
    <w:p w:rsidR="000A6614" w:rsidRPr="00294CFF" w:rsidRDefault="00A85E3A" w:rsidP="00B621E0">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Haris-i Hemdani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Bir öğlen vakti, Müminlerin Emiri’nin (a.s) yanına vardım. Bana şöyle buyurdu</w:t>
      </w:r>
      <w:r w:rsidR="0039046D">
        <w:rPr>
          <w:rFonts w:ascii="Garamond" w:hAnsi="Garamond"/>
          <w:sz w:val="24"/>
        </w:rPr>
        <w:t>: “Seni hangi şey buraya getird</w:t>
      </w:r>
      <w:r w:rsidRPr="0087651F">
        <w:rPr>
          <w:rFonts w:ascii="Garamond" w:hAnsi="Garamond"/>
          <w:sz w:val="24"/>
        </w:rPr>
        <w:t xml:space="preserve">i?” Ben şöyle arzettim: “Allah’a yemin olsun ki senin </w:t>
      </w:r>
      <w:r w:rsidR="00DD3E4D" w:rsidRPr="0087651F">
        <w:rPr>
          <w:rFonts w:ascii="Garamond" w:hAnsi="Garamond"/>
          <w:sz w:val="24"/>
        </w:rPr>
        <w:t>muhabbetin!</w:t>
      </w:r>
      <w:r w:rsidRPr="0087651F">
        <w:rPr>
          <w:rFonts w:ascii="Garamond" w:hAnsi="Garamond"/>
          <w:sz w:val="24"/>
        </w:rPr>
        <w:t xml:space="preserve">” </w:t>
      </w:r>
      <w:r w:rsidR="00DD3E4D" w:rsidRPr="0087651F">
        <w:rPr>
          <w:rFonts w:ascii="Garamond" w:hAnsi="Garamond"/>
          <w:sz w:val="24"/>
        </w:rPr>
        <w:t xml:space="preserve">Müminlerin Emiri </w:t>
      </w:r>
      <w:r w:rsidR="00B621E0">
        <w:rPr>
          <w:rFonts w:ascii="Garamond" w:hAnsi="Garamond"/>
          <w:i/>
          <w:iCs/>
          <w:sz w:val="24"/>
        </w:rPr>
        <w:t>(a.s</w:t>
      </w:r>
      <w:r w:rsidR="00B621E0">
        <w:rPr>
          <w:rFonts w:ascii="Garamond" w:hAnsi="Garamond"/>
          <w:sz w:val="24"/>
        </w:rPr>
        <w:t xml:space="preserve">) </w:t>
      </w:r>
      <w:r w:rsidR="00DD3E4D" w:rsidRPr="0087651F">
        <w:rPr>
          <w:rFonts w:ascii="Garamond" w:hAnsi="Garamond"/>
          <w:sz w:val="24"/>
        </w:rPr>
        <w:t>şöyle buyurdu: “Eğer doğru söylüyorsan şüphesiz beni üç yerde göreceksin: Canın buraya geldiğinde, (eliyle mübarek boğazına işaret etti), sırat köprüsünden geçerken ve Kevser havuzunun yanında.</w:t>
      </w:r>
      <w:r w:rsidR="000A6614" w:rsidRPr="0087651F">
        <w:rPr>
          <w:rFonts w:ascii="Garamond" w:hAnsi="Garamond"/>
          <w:sz w:val="24"/>
        </w:rPr>
        <w:t>”</w:t>
      </w:r>
      <w:r w:rsidR="000A6614" w:rsidRPr="0087651F">
        <w:rPr>
          <w:rStyle w:val="FootnoteReference"/>
          <w:rFonts w:ascii="Garamond" w:hAnsi="Garamond"/>
          <w:sz w:val="24"/>
        </w:rPr>
        <w:footnoteReference w:id="386"/>
      </w:r>
    </w:p>
    <w:p w:rsidR="003C7DA2" w:rsidRPr="003C7DA2" w:rsidRDefault="00B621E0" w:rsidP="003C7DA2">
      <w:pPr>
        <w:numPr>
          <w:ilvl w:val="0"/>
          <w:numId w:val="14"/>
        </w:numPr>
        <w:spacing w:line="300" w:lineRule="atLeast"/>
        <w:ind w:left="0" w:firstLine="284"/>
        <w:jc w:val="both"/>
        <w:rPr>
          <w:rFonts w:ascii="Garamond" w:hAnsi="Garamond"/>
          <w:i/>
          <w:iCs/>
          <w:sz w:val="24"/>
        </w:rPr>
      </w:pPr>
      <w:r>
        <w:rPr>
          <w:rFonts w:ascii="Garamond" w:hAnsi="Garamond"/>
          <w:i/>
          <w:iCs/>
          <w:sz w:val="24"/>
          <w:szCs w:val="24"/>
        </w:rPr>
        <w:t xml:space="preserve">Tefsir’ul Kumi’de </w:t>
      </w:r>
      <w:r w:rsidR="00823086" w:rsidRPr="00294CFF">
        <w:rPr>
          <w:rFonts w:ascii="Garamond" w:hAnsi="Garamond"/>
          <w:i/>
          <w:iCs/>
          <w:sz w:val="24"/>
          <w:szCs w:val="24"/>
        </w:rPr>
        <w:t>İmam Sadık</w:t>
      </w:r>
      <w:r>
        <w:rPr>
          <w:rFonts w:ascii="Garamond" w:hAnsi="Garamond"/>
          <w:i/>
          <w:iCs/>
          <w:sz w:val="24"/>
          <w:szCs w:val="24"/>
        </w:rPr>
        <w:t>’tan</w:t>
      </w:r>
      <w:r w:rsidR="00823086" w:rsidRPr="00294CFF">
        <w:rPr>
          <w:rFonts w:ascii="Garamond" w:hAnsi="Garamond"/>
          <w:i/>
          <w:iCs/>
          <w:sz w:val="24"/>
          <w:szCs w:val="24"/>
        </w:rPr>
        <w:t xml:space="preserve"> (a.s) şöyle buyur</w:t>
      </w:r>
      <w:r>
        <w:rPr>
          <w:rFonts w:ascii="Garamond" w:hAnsi="Garamond"/>
          <w:i/>
          <w:iCs/>
          <w:sz w:val="24"/>
          <w:szCs w:val="24"/>
        </w:rPr>
        <w:t>duğu nakledilmiştir</w:t>
      </w:r>
      <w:r w:rsidR="00823086" w:rsidRPr="00294CFF">
        <w:rPr>
          <w:rFonts w:ascii="Garamond" w:hAnsi="Garamond"/>
          <w:i/>
          <w:iCs/>
          <w:sz w:val="24"/>
          <w:szCs w:val="24"/>
        </w:rPr>
        <w:t xml:space="preserve">: </w:t>
      </w:r>
      <w:r w:rsidR="00823086" w:rsidRPr="0087651F">
        <w:rPr>
          <w:rFonts w:ascii="Garamond" w:hAnsi="Garamond"/>
          <w:sz w:val="24"/>
          <w:szCs w:val="24"/>
        </w:rPr>
        <w:t>“Bizlere dost ve düşmanl</w:t>
      </w:r>
      <w:r w:rsidR="00823086" w:rsidRPr="0087651F">
        <w:rPr>
          <w:rFonts w:ascii="Garamond" w:hAnsi="Garamond"/>
          <w:sz w:val="24"/>
          <w:szCs w:val="24"/>
        </w:rPr>
        <w:t>a</w:t>
      </w:r>
      <w:r w:rsidR="00823086" w:rsidRPr="0087651F">
        <w:rPr>
          <w:rFonts w:ascii="Garamond" w:hAnsi="Garamond"/>
          <w:sz w:val="24"/>
          <w:szCs w:val="24"/>
        </w:rPr>
        <w:t>rımıza düşman olan bir kimse öld</w:t>
      </w:r>
      <w:r w:rsidR="00823086" w:rsidRPr="0087651F">
        <w:rPr>
          <w:rFonts w:ascii="Garamond" w:hAnsi="Garamond"/>
          <w:sz w:val="24"/>
          <w:szCs w:val="24"/>
        </w:rPr>
        <w:t>ü</w:t>
      </w:r>
      <w:r w:rsidR="00823086" w:rsidRPr="0087651F">
        <w:rPr>
          <w:rFonts w:ascii="Garamond" w:hAnsi="Garamond"/>
          <w:sz w:val="24"/>
          <w:szCs w:val="24"/>
        </w:rPr>
        <w:t>ğünde Allah Resulü (s.a.a), Mümi</w:t>
      </w:r>
      <w:r w:rsidR="00823086" w:rsidRPr="0087651F">
        <w:rPr>
          <w:rFonts w:ascii="Garamond" w:hAnsi="Garamond"/>
          <w:sz w:val="24"/>
          <w:szCs w:val="24"/>
        </w:rPr>
        <w:t>n</w:t>
      </w:r>
      <w:r w:rsidR="00823086" w:rsidRPr="0087651F">
        <w:rPr>
          <w:rFonts w:ascii="Garamond" w:hAnsi="Garamond"/>
          <w:sz w:val="24"/>
          <w:szCs w:val="24"/>
        </w:rPr>
        <w:t>lerin Emiri, Hasan ve Hüseyin (a.s) y</w:t>
      </w:r>
      <w:r w:rsidR="00823086" w:rsidRPr="0087651F">
        <w:rPr>
          <w:rFonts w:ascii="Garamond" w:hAnsi="Garamond"/>
          <w:sz w:val="24"/>
          <w:szCs w:val="24"/>
        </w:rPr>
        <w:t>a</w:t>
      </w:r>
      <w:r w:rsidR="00823086" w:rsidRPr="0087651F">
        <w:rPr>
          <w:rFonts w:ascii="Garamond" w:hAnsi="Garamond"/>
          <w:sz w:val="24"/>
          <w:szCs w:val="24"/>
        </w:rPr>
        <w:t>nında hazır bulunur, onu sevind</w:t>
      </w:r>
      <w:r w:rsidR="00823086" w:rsidRPr="0087651F">
        <w:rPr>
          <w:rFonts w:ascii="Garamond" w:hAnsi="Garamond"/>
          <w:sz w:val="24"/>
          <w:szCs w:val="24"/>
        </w:rPr>
        <w:t>i</w:t>
      </w:r>
      <w:r w:rsidR="005B104A">
        <w:rPr>
          <w:rFonts w:ascii="Garamond" w:hAnsi="Garamond"/>
          <w:sz w:val="24"/>
          <w:szCs w:val="24"/>
        </w:rPr>
        <w:t xml:space="preserve">rir ve </w:t>
      </w:r>
      <w:r w:rsidR="005B104A">
        <w:rPr>
          <w:rFonts w:ascii="Garamond" w:hAnsi="Garamond"/>
          <w:sz w:val="24"/>
          <w:szCs w:val="24"/>
        </w:rPr>
        <w:lastRenderedPageBreak/>
        <w:t>müjdelerler. Eğer bize</w:t>
      </w:r>
      <w:r w:rsidR="00823086" w:rsidRPr="0087651F">
        <w:rPr>
          <w:rFonts w:ascii="Garamond" w:hAnsi="Garamond"/>
          <w:sz w:val="24"/>
          <w:szCs w:val="24"/>
        </w:rPr>
        <w:t xml:space="preserve"> dost d</w:t>
      </w:r>
      <w:r w:rsidR="00823086" w:rsidRPr="0087651F">
        <w:rPr>
          <w:rFonts w:ascii="Garamond" w:hAnsi="Garamond"/>
          <w:sz w:val="24"/>
          <w:szCs w:val="24"/>
        </w:rPr>
        <w:t>e</w:t>
      </w:r>
      <w:r w:rsidR="00823086" w:rsidRPr="0087651F">
        <w:rPr>
          <w:rFonts w:ascii="Garamond" w:hAnsi="Garamond"/>
          <w:sz w:val="24"/>
          <w:szCs w:val="24"/>
        </w:rPr>
        <w:t>ğilse, onları hoşuna gitmediği bir halde görür. Bunun delili de Mümi</w:t>
      </w:r>
      <w:r w:rsidR="00823086" w:rsidRPr="0087651F">
        <w:rPr>
          <w:rFonts w:ascii="Garamond" w:hAnsi="Garamond"/>
          <w:sz w:val="24"/>
          <w:szCs w:val="24"/>
        </w:rPr>
        <w:t>n</w:t>
      </w:r>
      <w:r w:rsidR="00823086" w:rsidRPr="0087651F">
        <w:rPr>
          <w:rFonts w:ascii="Garamond" w:hAnsi="Garamond"/>
          <w:sz w:val="24"/>
          <w:szCs w:val="24"/>
        </w:rPr>
        <w:t xml:space="preserve">lerin Emiri’nin (a.s) Haris-i Hemdani’ye buyurduğu şu </w:t>
      </w:r>
      <w:r w:rsidR="005B104A">
        <w:rPr>
          <w:rFonts w:ascii="Garamond" w:hAnsi="Garamond"/>
          <w:sz w:val="24"/>
          <w:szCs w:val="24"/>
        </w:rPr>
        <w:t>şiiridir</w:t>
      </w:r>
      <w:r w:rsidR="00823086" w:rsidRPr="0087651F">
        <w:rPr>
          <w:rFonts w:ascii="Garamond" w:hAnsi="Garamond"/>
          <w:sz w:val="24"/>
          <w:szCs w:val="24"/>
        </w:rPr>
        <w:t xml:space="preserve">: </w:t>
      </w:r>
    </w:p>
    <w:p w:rsidR="003C7DA2" w:rsidRPr="003C7DA2" w:rsidRDefault="00823086" w:rsidP="003C7DA2">
      <w:pPr>
        <w:spacing w:line="300" w:lineRule="atLeast"/>
        <w:jc w:val="both"/>
        <w:rPr>
          <w:rFonts w:ascii="Garamond" w:hAnsi="Garamond"/>
          <w:i/>
          <w:iCs/>
          <w:sz w:val="24"/>
        </w:rPr>
      </w:pPr>
      <w:r w:rsidRPr="0087651F">
        <w:rPr>
          <w:rFonts w:ascii="Garamond" w:hAnsi="Garamond"/>
          <w:sz w:val="24"/>
          <w:szCs w:val="24"/>
        </w:rPr>
        <w:t xml:space="preserve">“Ey Haris-i Hemdani! </w:t>
      </w:r>
      <w:r w:rsidR="003C7DA2">
        <w:rPr>
          <w:rFonts w:ascii="Garamond" w:hAnsi="Garamond"/>
          <w:sz w:val="24"/>
          <w:szCs w:val="24"/>
        </w:rPr>
        <w:t>Herkes öldüğünde beni görür,</w:t>
      </w:r>
    </w:p>
    <w:p w:rsidR="000A6614" w:rsidRPr="00294CFF" w:rsidRDefault="003C7DA2" w:rsidP="003C7DA2">
      <w:pPr>
        <w:spacing w:line="300" w:lineRule="atLeast"/>
        <w:jc w:val="both"/>
        <w:rPr>
          <w:rFonts w:ascii="Garamond" w:hAnsi="Garamond"/>
          <w:i/>
          <w:iCs/>
          <w:sz w:val="24"/>
        </w:rPr>
      </w:pPr>
      <w:r w:rsidRPr="003C7DA2">
        <w:rPr>
          <w:rFonts w:ascii="Garamond" w:hAnsi="Garamond"/>
          <w:sz w:val="24"/>
          <w:szCs w:val="24"/>
        </w:rPr>
        <w:t>Mümin olsun münafık</w:t>
      </w:r>
      <w:r w:rsidR="00823086" w:rsidRPr="0087651F">
        <w:rPr>
          <w:rFonts w:ascii="Garamond" w:hAnsi="Garamond"/>
          <w:sz w:val="24"/>
          <w:szCs w:val="24"/>
        </w:rPr>
        <w:t xml:space="preserve"> beni </w:t>
      </w:r>
      <w:r w:rsidR="008F72DA">
        <w:rPr>
          <w:rFonts w:ascii="Garamond" w:hAnsi="Garamond"/>
          <w:sz w:val="24"/>
          <w:szCs w:val="24"/>
        </w:rPr>
        <w:t>kar</w:t>
      </w:r>
      <w:r w:rsidR="00A93301">
        <w:rPr>
          <w:rFonts w:ascii="Garamond" w:hAnsi="Garamond"/>
          <w:sz w:val="24"/>
          <w:szCs w:val="24"/>
        </w:rPr>
        <w:t>ş</w:t>
      </w:r>
      <w:r w:rsidR="0085099D">
        <w:rPr>
          <w:rFonts w:ascii="Garamond" w:hAnsi="Garamond"/>
          <w:sz w:val="24"/>
          <w:szCs w:val="24"/>
        </w:rPr>
        <w:t>ı</w:t>
      </w:r>
      <w:r w:rsidR="00823086" w:rsidRPr="0087651F">
        <w:rPr>
          <w:rFonts w:ascii="Garamond" w:hAnsi="Garamond"/>
          <w:sz w:val="24"/>
          <w:szCs w:val="24"/>
        </w:rPr>
        <w:t>sı</w:t>
      </w:r>
      <w:r w:rsidR="00823086" w:rsidRPr="0087651F">
        <w:rPr>
          <w:rFonts w:ascii="Garamond" w:hAnsi="Garamond"/>
          <w:sz w:val="24"/>
          <w:szCs w:val="24"/>
        </w:rPr>
        <w:t>n</w:t>
      </w:r>
      <w:r w:rsidR="00823086" w:rsidRPr="0087651F">
        <w:rPr>
          <w:rFonts w:ascii="Garamond" w:hAnsi="Garamond"/>
          <w:sz w:val="24"/>
          <w:szCs w:val="24"/>
        </w:rPr>
        <w:t>da hazır g</w:t>
      </w:r>
      <w:r w:rsidR="00823086" w:rsidRPr="0087651F">
        <w:rPr>
          <w:rFonts w:ascii="Garamond" w:hAnsi="Garamond"/>
          <w:sz w:val="24"/>
          <w:szCs w:val="24"/>
        </w:rPr>
        <w:t>ö</w:t>
      </w:r>
      <w:r w:rsidR="00823086" w:rsidRPr="0087651F">
        <w:rPr>
          <w:rFonts w:ascii="Garamond" w:hAnsi="Garamond"/>
          <w:sz w:val="24"/>
          <w:szCs w:val="24"/>
        </w:rPr>
        <w:t>rür.</w:t>
      </w:r>
      <w:r w:rsidR="000A6614" w:rsidRPr="0087651F">
        <w:rPr>
          <w:rFonts w:ascii="Garamond" w:hAnsi="Garamond"/>
          <w:sz w:val="24"/>
        </w:rPr>
        <w:t>”</w:t>
      </w:r>
      <w:r w:rsidR="000A6614" w:rsidRPr="0087651F">
        <w:rPr>
          <w:rStyle w:val="FootnoteReference"/>
          <w:rFonts w:ascii="Garamond" w:hAnsi="Garamond"/>
          <w:sz w:val="24"/>
        </w:rPr>
        <w:footnoteReference w:id="38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D3E4D"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DD3E4D" w:rsidRPr="0087651F">
        <w:rPr>
          <w:rFonts w:ascii="Garamond" w:hAnsi="Garamond"/>
          <w:sz w:val="24"/>
        </w:rPr>
        <w:t>Her müminin ölümü geldiğinde mutlaka Muhammed (s.a.a) ve Ali’yi (a.s) görür. Şüphesiz bununla sevinir</w:t>
      </w:r>
      <w:r w:rsidR="003C7DA2">
        <w:rPr>
          <w:rFonts w:ascii="Garamond" w:hAnsi="Garamond"/>
          <w:sz w:val="24"/>
        </w:rPr>
        <w:t>. H</w:t>
      </w:r>
      <w:r w:rsidR="00DD3E4D" w:rsidRPr="0087651F">
        <w:rPr>
          <w:rFonts w:ascii="Garamond" w:hAnsi="Garamond"/>
          <w:sz w:val="24"/>
        </w:rPr>
        <w:t>er müşrik öldüğünde ise, o ikisini rahatsız olacağı bir şekilde müşahade eder.</w:t>
      </w:r>
      <w:r w:rsidRPr="0087651F">
        <w:rPr>
          <w:rFonts w:ascii="Garamond" w:hAnsi="Garamond"/>
          <w:sz w:val="24"/>
        </w:rPr>
        <w:t>”</w:t>
      </w:r>
      <w:r w:rsidRPr="0087651F">
        <w:rPr>
          <w:rStyle w:val="FootnoteReference"/>
          <w:rFonts w:ascii="Garamond" w:hAnsi="Garamond"/>
          <w:sz w:val="24"/>
        </w:rPr>
        <w:footnoteReference w:id="38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23086" w:rsidRPr="0087651F">
        <w:rPr>
          <w:rFonts w:ascii="Garamond" w:hAnsi="Garamond"/>
          <w:sz w:val="24"/>
          <w:szCs w:val="24"/>
        </w:rPr>
        <w:t xml:space="preserve">Herkim beni seviyorsa beni ölüm anında sevdiği şekilde bulur. Herkim de bana düşman olursa </w:t>
      </w:r>
      <w:r w:rsidR="00823086" w:rsidRPr="0087651F">
        <w:rPr>
          <w:rFonts w:ascii="Garamond" w:hAnsi="Garamond"/>
          <w:sz w:val="24"/>
          <w:szCs w:val="24"/>
        </w:rPr>
        <w:t>ö</w:t>
      </w:r>
      <w:r w:rsidR="00823086" w:rsidRPr="0087651F">
        <w:rPr>
          <w:rFonts w:ascii="Garamond" w:hAnsi="Garamond"/>
          <w:sz w:val="24"/>
          <w:szCs w:val="24"/>
        </w:rPr>
        <w:t>lüm anında beni istemed</w:t>
      </w:r>
      <w:r w:rsidR="00823086" w:rsidRPr="0087651F">
        <w:rPr>
          <w:rFonts w:ascii="Garamond" w:hAnsi="Garamond"/>
          <w:sz w:val="24"/>
          <w:szCs w:val="24"/>
        </w:rPr>
        <w:t>i</w:t>
      </w:r>
      <w:r w:rsidR="00823086" w:rsidRPr="0087651F">
        <w:rPr>
          <w:rFonts w:ascii="Garamond" w:hAnsi="Garamond"/>
          <w:sz w:val="24"/>
          <w:szCs w:val="24"/>
        </w:rPr>
        <w:t>ği halde bulur.</w:t>
      </w:r>
      <w:r w:rsidRPr="0087651F">
        <w:rPr>
          <w:rFonts w:ascii="Garamond" w:hAnsi="Garamond"/>
          <w:sz w:val="24"/>
        </w:rPr>
        <w:t>”</w:t>
      </w:r>
      <w:r w:rsidRPr="0087651F">
        <w:rPr>
          <w:rStyle w:val="FootnoteReference"/>
          <w:rFonts w:ascii="Garamond" w:hAnsi="Garamond"/>
          <w:sz w:val="24"/>
        </w:rPr>
        <w:footnoteReference w:id="389"/>
      </w:r>
    </w:p>
    <w:p w:rsidR="000A6614" w:rsidRPr="00294CFF" w:rsidRDefault="00DD3E4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Kiminle konuştuğunuza iyi bakınız. Zira </w:t>
      </w:r>
      <w:r w:rsidR="003D5494" w:rsidRPr="0087651F">
        <w:rPr>
          <w:rFonts w:ascii="Garamond" w:hAnsi="Garamond"/>
          <w:sz w:val="24"/>
        </w:rPr>
        <w:t xml:space="preserve">herkesin </w:t>
      </w:r>
      <w:r w:rsidRPr="0087651F">
        <w:rPr>
          <w:rFonts w:ascii="Garamond" w:hAnsi="Garamond"/>
          <w:sz w:val="24"/>
        </w:rPr>
        <w:t xml:space="preserve">ölümü </w:t>
      </w:r>
      <w:r w:rsidR="003D5494" w:rsidRPr="0087651F">
        <w:rPr>
          <w:rFonts w:ascii="Garamond" w:hAnsi="Garamond"/>
          <w:sz w:val="24"/>
        </w:rPr>
        <w:t xml:space="preserve">geldiğinde Allah’a doğru yolculukta dostu kendisine tecessüm eder. Eğer iyi olurlarsa, güzel ve iyi bir şekilde tecessüm eder. Eğer kötü olursa, hoşlanmadığı bir şekilde </w:t>
      </w:r>
      <w:r w:rsidR="003D5494" w:rsidRPr="0087651F">
        <w:rPr>
          <w:rFonts w:ascii="Garamond" w:hAnsi="Garamond"/>
          <w:sz w:val="24"/>
        </w:rPr>
        <w:lastRenderedPageBreak/>
        <w:t xml:space="preserve">tecessüm eder ve ölen herkesin mutlaka ben </w:t>
      </w:r>
      <w:r w:rsidR="008F72DA">
        <w:rPr>
          <w:rFonts w:ascii="Garamond" w:hAnsi="Garamond"/>
          <w:sz w:val="24"/>
        </w:rPr>
        <w:t>kar</w:t>
      </w:r>
      <w:r w:rsidR="00A93301">
        <w:rPr>
          <w:rFonts w:ascii="Garamond" w:hAnsi="Garamond"/>
          <w:sz w:val="24"/>
        </w:rPr>
        <w:t>ş</w:t>
      </w:r>
      <w:r w:rsidR="0085099D">
        <w:rPr>
          <w:rFonts w:ascii="Garamond" w:hAnsi="Garamond"/>
          <w:sz w:val="24"/>
        </w:rPr>
        <w:t>ı</w:t>
      </w:r>
      <w:r w:rsidR="003D5494" w:rsidRPr="0087651F">
        <w:rPr>
          <w:rFonts w:ascii="Garamond" w:hAnsi="Garamond"/>
          <w:sz w:val="24"/>
        </w:rPr>
        <w:t>sında tecessüm ederim.</w:t>
      </w:r>
      <w:r w:rsidR="000A6614" w:rsidRPr="0087651F">
        <w:rPr>
          <w:rFonts w:ascii="Garamond" w:hAnsi="Garamond"/>
          <w:sz w:val="24"/>
        </w:rPr>
        <w:t>”</w:t>
      </w:r>
      <w:r w:rsidR="000A6614" w:rsidRPr="0087651F">
        <w:rPr>
          <w:rStyle w:val="FootnoteReference"/>
          <w:rFonts w:ascii="Garamond" w:hAnsi="Garamond"/>
          <w:sz w:val="24"/>
        </w:rPr>
        <w:footnoteReference w:id="390"/>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El-Kalb, 3390. Bölüm; Şerh-u Nehc’il Belağa-i İbn-i Ebi’l Hadid, 1/299; el-Bihar, 6/173, 7. Bölüm </w:t>
      </w:r>
    </w:p>
    <w:p w:rsidR="000A6614" w:rsidRPr="00294CFF" w:rsidRDefault="000A6614" w:rsidP="0087651F">
      <w:pPr>
        <w:spacing w:line="300" w:lineRule="atLeast"/>
        <w:ind w:firstLine="284"/>
        <w:jc w:val="both"/>
        <w:rPr>
          <w:rFonts w:ascii="Garamond" w:hAnsi="Garamond"/>
          <w:i/>
          <w:iCs/>
          <w:sz w:val="24"/>
        </w:rPr>
      </w:pPr>
    </w:p>
    <w:p w:rsidR="003D5494" w:rsidRPr="00294CFF" w:rsidRDefault="000A6614" w:rsidP="0087651F">
      <w:pPr>
        <w:pStyle w:val="Heading1"/>
        <w:spacing w:line="300" w:lineRule="atLeast"/>
        <w:ind w:firstLine="284"/>
      </w:pPr>
      <w:bookmarkStart w:id="96" w:name="_Toc23535932"/>
      <w:r w:rsidRPr="00294CFF">
        <w:t>3740. Bölüm</w:t>
      </w:r>
      <w:bookmarkEnd w:id="96"/>
    </w:p>
    <w:p w:rsidR="000A6614" w:rsidRPr="00294CFF" w:rsidRDefault="003D5494" w:rsidP="0087651F">
      <w:pPr>
        <w:pStyle w:val="Heading1"/>
        <w:spacing w:line="300" w:lineRule="atLeast"/>
        <w:ind w:firstLine="284"/>
      </w:pPr>
      <w:bookmarkStart w:id="97" w:name="_Toc23535933"/>
      <w:r w:rsidRPr="00294CFF">
        <w:t>Ölümden Sonraki Durum</w:t>
      </w:r>
      <w:bookmarkEnd w:id="97"/>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D448C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8F3965" w:rsidRPr="0087651F">
        <w:rPr>
          <w:rFonts w:ascii="Garamond" w:hAnsi="Garamond"/>
          <w:sz w:val="24"/>
        </w:rPr>
        <w:t>Ölüm, ölümden sonrakine oranla, bir keçinin boynuz vurmasından daha fazla değildir.</w:t>
      </w:r>
      <w:r w:rsidR="000A6614" w:rsidRPr="0087651F">
        <w:rPr>
          <w:rFonts w:ascii="Garamond" w:hAnsi="Garamond"/>
          <w:sz w:val="24"/>
        </w:rPr>
        <w:t>”</w:t>
      </w:r>
      <w:r w:rsidR="000A6614" w:rsidRPr="0087651F">
        <w:rPr>
          <w:rStyle w:val="FootnoteReference"/>
          <w:rFonts w:ascii="Garamond" w:hAnsi="Garamond"/>
          <w:sz w:val="24"/>
        </w:rPr>
        <w:footnoteReference w:id="391"/>
      </w:r>
    </w:p>
    <w:p w:rsidR="000A6614" w:rsidRPr="00294CFF" w:rsidRDefault="008F3965"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Ademoğlu, Allah’ın kendisini yarattığı zamandan beri, asla ölümden daha şiddetli bir şeyle </w:t>
      </w:r>
      <w:r w:rsidR="008F72DA">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laştırılmamıştır. Ama buna rağmen, ölüm, ölümden sonrakine kıyasla, daha kolaydır.</w:t>
      </w:r>
      <w:r w:rsidR="000A6614" w:rsidRPr="0087651F">
        <w:rPr>
          <w:rFonts w:ascii="Garamond" w:hAnsi="Garamond"/>
          <w:sz w:val="24"/>
        </w:rPr>
        <w:t>”</w:t>
      </w:r>
      <w:r w:rsidR="000A6614" w:rsidRPr="0087651F">
        <w:rPr>
          <w:rStyle w:val="FootnoteReference"/>
          <w:rFonts w:ascii="Garamond" w:hAnsi="Garamond"/>
          <w:sz w:val="24"/>
        </w:rPr>
        <w:footnoteReference w:id="392"/>
      </w:r>
    </w:p>
    <w:p w:rsidR="000A6614" w:rsidRPr="00294CFF" w:rsidRDefault="008F3965" w:rsidP="005E2EF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Ey Cebrail! Ölüm çok büyük bir beladır.” Cebrail ise ona şöyle dedi: “Ölümden sonra olan şey ise daha büyük ve daha büyük bir beladır.</w:t>
      </w:r>
      <w:r w:rsidR="000A6614" w:rsidRPr="0087651F">
        <w:rPr>
          <w:rFonts w:ascii="Garamond" w:hAnsi="Garamond"/>
          <w:sz w:val="24"/>
        </w:rPr>
        <w:t>”</w:t>
      </w:r>
      <w:r w:rsidR="000A6614" w:rsidRPr="0087651F">
        <w:rPr>
          <w:rStyle w:val="FootnoteReference"/>
          <w:rFonts w:ascii="Garamond" w:hAnsi="Garamond"/>
          <w:sz w:val="24"/>
        </w:rPr>
        <w:footnoteReference w:id="393"/>
      </w:r>
    </w:p>
    <w:p w:rsidR="000A6614" w:rsidRPr="00294CFF" w:rsidRDefault="000A6614" w:rsidP="005E2EF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F3965" w:rsidRPr="0087651F">
        <w:rPr>
          <w:rFonts w:ascii="Garamond" w:hAnsi="Garamond"/>
          <w:sz w:val="24"/>
        </w:rPr>
        <w:t xml:space="preserve">Ey Allah’ın kulları! </w:t>
      </w:r>
      <w:r w:rsidR="008F3965" w:rsidRPr="0087651F">
        <w:rPr>
          <w:rFonts w:ascii="Garamond" w:hAnsi="Garamond"/>
          <w:sz w:val="24"/>
        </w:rPr>
        <w:lastRenderedPageBreak/>
        <w:t>Bağışlanmamış kimse için, ölümden sonraki alem, ölümden daha şiddetlidir. Kabrin darlığından, baskısından, karanlığından ve yalnızlığından korkun…</w:t>
      </w:r>
      <w:r w:rsidRPr="0087651F">
        <w:rPr>
          <w:rFonts w:ascii="Garamond" w:hAnsi="Garamond"/>
          <w:sz w:val="24"/>
        </w:rPr>
        <w:t>”</w:t>
      </w:r>
      <w:r w:rsidRPr="0087651F">
        <w:rPr>
          <w:rStyle w:val="FootnoteReference"/>
          <w:rFonts w:ascii="Garamond" w:hAnsi="Garamond"/>
          <w:sz w:val="24"/>
        </w:rPr>
        <w:footnoteReference w:id="394"/>
      </w:r>
    </w:p>
    <w:p w:rsidR="000A6614" w:rsidRPr="00294CFF" w:rsidRDefault="000A6614" w:rsidP="0087651F">
      <w:pPr>
        <w:spacing w:line="300" w:lineRule="atLeast"/>
        <w:ind w:firstLine="284"/>
        <w:jc w:val="both"/>
        <w:rPr>
          <w:rFonts w:ascii="Garamond" w:hAnsi="Garamond"/>
          <w:i/>
          <w:iCs/>
          <w:sz w:val="24"/>
        </w:rPr>
      </w:pPr>
    </w:p>
    <w:p w:rsidR="008F3965" w:rsidRPr="00294CFF" w:rsidRDefault="000A6614" w:rsidP="0087651F">
      <w:pPr>
        <w:pStyle w:val="Heading1"/>
        <w:spacing w:line="300" w:lineRule="atLeast"/>
        <w:ind w:firstLine="284"/>
      </w:pPr>
      <w:bookmarkStart w:id="98" w:name="_Toc23535934"/>
      <w:r w:rsidRPr="00294CFF">
        <w:t>3741. Bölüm</w:t>
      </w:r>
      <w:bookmarkEnd w:id="98"/>
    </w:p>
    <w:p w:rsidR="000A6614" w:rsidRPr="00294CFF" w:rsidRDefault="008F3965" w:rsidP="0087651F">
      <w:pPr>
        <w:pStyle w:val="Heading1"/>
        <w:spacing w:line="300" w:lineRule="atLeast"/>
        <w:ind w:firstLine="284"/>
      </w:pPr>
      <w:bookmarkStart w:id="99" w:name="_Toc23535935"/>
      <w:r w:rsidRPr="00294CFF">
        <w:t xml:space="preserve">Diriler Arasında </w:t>
      </w:r>
      <w:r w:rsidR="00E00F73" w:rsidRPr="00294CFF">
        <w:t xml:space="preserve">Bir </w:t>
      </w:r>
      <w:r w:rsidRPr="00294CFF">
        <w:t>Ölü</w:t>
      </w:r>
      <w:bookmarkEnd w:id="99"/>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E00F7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Ölüp rahatlığa kavuşan insan ölmüş değildir. Asıl ölü dirilerin ölüsüdür.</w:t>
      </w:r>
      <w:r w:rsidR="000A6614" w:rsidRPr="0087651F">
        <w:rPr>
          <w:rFonts w:ascii="Garamond" w:hAnsi="Garamond"/>
          <w:sz w:val="24"/>
        </w:rPr>
        <w:t>”</w:t>
      </w:r>
      <w:r w:rsidR="000A6614" w:rsidRPr="0087651F">
        <w:rPr>
          <w:rStyle w:val="FootnoteReference"/>
          <w:rFonts w:ascii="Garamond" w:hAnsi="Garamond"/>
          <w:sz w:val="24"/>
        </w:rPr>
        <w:footnoteReference w:id="39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5E2EFE">
        <w:rPr>
          <w:rFonts w:ascii="Garamond" w:hAnsi="Garamond"/>
          <w:sz w:val="24"/>
        </w:rPr>
        <w:t>Cahil, diriler arasında</w:t>
      </w:r>
      <w:r w:rsidR="00E00F73" w:rsidRPr="0087651F">
        <w:rPr>
          <w:rFonts w:ascii="Garamond" w:hAnsi="Garamond"/>
          <w:sz w:val="24"/>
        </w:rPr>
        <w:t xml:space="preserve"> ölüdür.</w:t>
      </w:r>
      <w:r w:rsidRPr="0087651F">
        <w:rPr>
          <w:rFonts w:ascii="Garamond" w:hAnsi="Garamond"/>
          <w:sz w:val="24"/>
        </w:rPr>
        <w:t>”</w:t>
      </w:r>
      <w:r w:rsidRPr="0087651F">
        <w:rPr>
          <w:rStyle w:val="FootnoteReference"/>
          <w:rFonts w:ascii="Garamond" w:hAnsi="Garamond"/>
          <w:sz w:val="24"/>
        </w:rPr>
        <w:footnoteReference w:id="39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“Bir başkası da var, ilim sahibi olmadığı halde ken</w:t>
      </w:r>
      <w:r w:rsidRPr="0087651F">
        <w:rPr>
          <w:rFonts w:ascii="Garamond" w:hAnsi="Garamond"/>
          <w:sz w:val="24"/>
        </w:rPr>
        <w:softHyphen/>
        <w:t xml:space="preserve">dini </w:t>
      </w:r>
      <w:r w:rsidRPr="0087651F">
        <w:rPr>
          <w:rFonts w:ascii="Garamond" w:hAnsi="Garamond"/>
          <w:sz w:val="24"/>
        </w:rPr>
        <w:t>a</w:t>
      </w:r>
      <w:r w:rsidRPr="0087651F">
        <w:rPr>
          <w:rFonts w:ascii="Garamond" w:hAnsi="Garamond"/>
          <w:sz w:val="24"/>
        </w:rPr>
        <w:t>lim diye tanıtır… Suratı insan</w:t>
      </w:r>
      <w:r w:rsidR="00BE5E0A">
        <w:rPr>
          <w:rFonts w:ascii="Garamond" w:hAnsi="Garamond"/>
          <w:sz w:val="24"/>
        </w:rPr>
        <w:t xml:space="preserve"> suratı</w:t>
      </w:r>
      <w:r w:rsidRPr="0087651F">
        <w:rPr>
          <w:rFonts w:ascii="Garamond" w:hAnsi="Garamond"/>
          <w:sz w:val="24"/>
        </w:rPr>
        <w:t>, kalbi ise hayvan kalbidir. Hidayet kapısını bilmez ki yönelsin, körlük kapısını bilmez ki ondan yüz çevirsin. Dirilerin ölüsü odur.”</w:t>
      </w:r>
      <w:r w:rsidRPr="0087651F">
        <w:rPr>
          <w:rStyle w:val="FootnoteReference"/>
          <w:rFonts w:ascii="Garamond" w:hAnsi="Garamond"/>
          <w:sz w:val="24"/>
        </w:rPr>
        <w:footnoteReference w:id="39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E00F73" w:rsidRPr="0087651F">
        <w:rPr>
          <w:rFonts w:ascii="Garamond" w:hAnsi="Garamond"/>
          <w:sz w:val="24"/>
        </w:rPr>
        <w:t>Yalancı ve ölü birdirler. Zira canlının ölüye üs</w:t>
      </w:r>
      <w:r w:rsidR="00BE5E0A">
        <w:rPr>
          <w:rFonts w:ascii="Garamond" w:hAnsi="Garamond"/>
          <w:sz w:val="24"/>
        </w:rPr>
        <w:t>tünlüğü ona itimat edilmesiy</w:t>
      </w:r>
      <w:r w:rsidR="00E00F73" w:rsidRPr="0087651F">
        <w:rPr>
          <w:rFonts w:ascii="Garamond" w:hAnsi="Garamond"/>
          <w:sz w:val="24"/>
        </w:rPr>
        <w:t xml:space="preserve">ledir. O halde eğer </w:t>
      </w:r>
      <w:r w:rsidR="00E00F73" w:rsidRPr="0087651F">
        <w:rPr>
          <w:rFonts w:ascii="Garamond" w:hAnsi="Garamond"/>
          <w:sz w:val="24"/>
        </w:rPr>
        <w:lastRenderedPageBreak/>
        <w:t>onun sözüne itimat edilmezse diri değildir.</w:t>
      </w:r>
      <w:r w:rsidRPr="0087651F">
        <w:rPr>
          <w:rFonts w:ascii="Garamond" w:hAnsi="Garamond"/>
          <w:sz w:val="24"/>
        </w:rPr>
        <w:t>”</w:t>
      </w:r>
      <w:r w:rsidRPr="0087651F">
        <w:rPr>
          <w:rStyle w:val="FootnoteReference"/>
          <w:rFonts w:ascii="Garamond" w:hAnsi="Garamond"/>
          <w:sz w:val="24"/>
        </w:rPr>
        <w:footnoteReference w:id="39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BE5E0A">
        <w:rPr>
          <w:rFonts w:ascii="Garamond" w:hAnsi="Garamond"/>
          <w:i/>
          <w:iCs/>
          <w:sz w:val="24"/>
        </w:rPr>
        <w:t xml:space="preserve"> zahitlerin sıfatı hakkında</w:t>
      </w:r>
      <w:r w:rsidRPr="00294CFF">
        <w:rPr>
          <w:rFonts w:ascii="Garamond" w:hAnsi="Garamond"/>
          <w:i/>
          <w:iCs/>
          <w:sz w:val="24"/>
        </w:rPr>
        <w:t xml:space="preserve"> şöyle buyurmuştur: </w:t>
      </w:r>
      <w:r w:rsidRPr="0087651F">
        <w:rPr>
          <w:rFonts w:ascii="Garamond" w:hAnsi="Garamond"/>
          <w:sz w:val="24"/>
        </w:rPr>
        <w:t>“Onlar, dünya ehlinin bedenlerinin ölümünü gözlerinde büyüttüklerini gördükleri zaman, yaşayan kalplerinin ölümünü daha büyük görürler.”</w:t>
      </w:r>
      <w:r w:rsidRPr="0087651F">
        <w:rPr>
          <w:rStyle w:val="FootnoteReference"/>
          <w:rFonts w:ascii="Garamond" w:hAnsi="Garamond"/>
          <w:sz w:val="24"/>
        </w:rPr>
        <w:footnoteReference w:id="39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BE5E0A">
        <w:rPr>
          <w:rFonts w:ascii="Garamond" w:hAnsi="Garamond"/>
          <w:i/>
          <w:iCs/>
          <w:sz w:val="24"/>
        </w:rPr>
        <w:t xml:space="preserve"> Ümeyyeoğulları fitnesi hakkında</w:t>
      </w:r>
      <w:r w:rsidRPr="00294CFF">
        <w:rPr>
          <w:rFonts w:ascii="Garamond" w:hAnsi="Garamond"/>
          <w:i/>
          <w:iCs/>
          <w:sz w:val="24"/>
        </w:rPr>
        <w:t xml:space="preserve"> şöyle buyurmuştur: </w:t>
      </w:r>
      <w:r w:rsidRPr="0087651F">
        <w:rPr>
          <w:rFonts w:ascii="Garamond" w:hAnsi="Garamond"/>
          <w:sz w:val="24"/>
        </w:rPr>
        <w:t>“Bu zaman halkı kurt, sultanl</w:t>
      </w:r>
      <w:r w:rsidR="00C37D78">
        <w:rPr>
          <w:rFonts w:ascii="Garamond" w:hAnsi="Garamond"/>
          <w:sz w:val="24"/>
        </w:rPr>
        <w:t>arı canavar, orta hal</w:t>
      </w:r>
      <w:r w:rsidR="00C37D78">
        <w:rPr>
          <w:rFonts w:ascii="Garamond" w:hAnsi="Garamond"/>
          <w:sz w:val="24"/>
        </w:rPr>
        <w:softHyphen/>
        <w:t>lileri yiyici</w:t>
      </w:r>
      <w:r w:rsidRPr="0087651F">
        <w:rPr>
          <w:rFonts w:ascii="Garamond" w:hAnsi="Garamond"/>
          <w:sz w:val="24"/>
        </w:rPr>
        <w:t>, f</w:t>
      </w:r>
      <w:r w:rsidRPr="0087651F">
        <w:rPr>
          <w:rFonts w:ascii="Garamond" w:hAnsi="Garamond"/>
          <w:sz w:val="24"/>
        </w:rPr>
        <w:t>a</w:t>
      </w:r>
      <w:r w:rsidRPr="0087651F">
        <w:rPr>
          <w:rFonts w:ascii="Garamond" w:hAnsi="Garamond"/>
          <w:sz w:val="24"/>
        </w:rPr>
        <w:t>kirleri ise ölülerdirler.”</w:t>
      </w:r>
      <w:r w:rsidRPr="0087651F">
        <w:rPr>
          <w:rStyle w:val="FootnoteReference"/>
          <w:rFonts w:ascii="Garamond" w:hAnsi="Garamond"/>
          <w:sz w:val="24"/>
        </w:rPr>
        <w:footnoteReference w:id="400"/>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el-Ma’ruf (2); 2699. Bölüm; el-Adl, 2546. Bölüm; el-Mucalese, 526. Bölüm; el-Fakr, 3221, 3230. Bölümler; el-Kalb, 3406. Bölüm </w:t>
      </w:r>
    </w:p>
    <w:p w:rsidR="000A6614" w:rsidRPr="00294CFF" w:rsidRDefault="000A6614" w:rsidP="0087651F">
      <w:pPr>
        <w:spacing w:line="300" w:lineRule="atLeast"/>
        <w:ind w:firstLine="284"/>
        <w:jc w:val="both"/>
        <w:rPr>
          <w:rFonts w:ascii="Garamond" w:hAnsi="Garamond"/>
          <w:i/>
          <w:iCs/>
          <w:sz w:val="24"/>
        </w:rPr>
      </w:pPr>
    </w:p>
    <w:p w:rsidR="00E00F73" w:rsidRPr="00294CFF" w:rsidRDefault="000A6614" w:rsidP="0087651F">
      <w:pPr>
        <w:pStyle w:val="Heading1"/>
        <w:spacing w:line="300" w:lineRule="atLeast"/>
        <w:ind w:firstLine="284"/>
      </w:pPr>
      <w:bookmarkStart w:id="100" w:name="_Toc23535936"/>
      <w:r w:rsidRPr="00294CFF">
        <w:t>3742. Bölüm</w:t>
      </w:r>
      <w:bookmarkEnd w:id="100"/>
    </w:p>
    <w:p w:rsidR="000A6614" w:rsidRPr="00294CFF" w:rsidRDefault="000A6614" w:rsidP="0087651F">
      <w:pPr>
        <w:pStyle w:val="Heading1"/>
        <w:spacing w:line="300" w:lineRule="atLeast"/>
        <w:ind w:firstLine="284"/>
      </w:pPr>
      <w:r w:rsidRPr="00294CFF">
        <w:t xml:space="preserve"> </w:t>
      </w:r>
      <w:bookmarkStart w:id="101" w:name="_Toc23535937"/>
      <w:r w:rsidR="00E00F73" w:rsidRPr="00294CFF">
        <w:t>Ölüler Arasında Diri</w:t>
      </w:r>
      <w:bookmarkEnd w:id="101"/>
      <w:r w:rsidR="00E00F73"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C37D78">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E00F73" w:rsidRPr="00294CFF">
        <w:rPr>
          <w:rFonts w:ascii="Garamond" w:hAnsi="Garamond"/>
          <w:i/>
          <w:iCs/>
          <w:sz w:val="24"/>
        </w:rPr>
        <w:t xml:space="preserve">Hüseyin </w:t>
      </w:r>
      <w:r w:rsidRPr="00294CFF">
        <w:rPr>
          <w:rFonts w:ascii="Garamond" w:hAnsi="Garamond"/>
          <w:i/>
          <w:iCs/>
          <w:sz w:val="24"/>
        </w:rPr>
        <w:t>(a.s)</w:t>
      </w:r>
      <w:r w:rsidR="00E00F73" w:rsidRPr="00294CFF">
        <w:rPr>
          <w:rFonts w:ascii="Garamond" w:hAnsi="Garamond"/>
          <w:i/>
          <w:iCs/>
          <w:sz w:val="24"/>
        </w:rPr>
        <w:t>, Kerbela’ya giderken</w:t>
      </w:r>
      <w:r w:rsidRPr="00294CFF">
        <w:rPr>
          <w:rFonts w:ascii="Garamond" w:hAnsi="Garamond"/>
          <w:i/>
          <w:iCs/>
          <w:sz w:val="24"/>
        </w:rPr>
        <w:t xml:space="preserve"> şöyle buyurmuştur: </w:t>
      </w:r>
      <w:r w:rsidRPr="0087651F">
        <w:rPr>
          <w:rFonts w:ascii="Garamond" w:hAnsi="Garamond"/>
          <w:sz w:val="24"/>
        </w:rPr>
        <w:t>“</w:t>
      </w:r>
      <w:r w:rsidR="00E00F73" w:rsidRPr="0087651F">
        <w:rPr>
          <w:rFonts w:ascii="Garamond" w:hAnsi="Garamond"/>
          <w:sz w:val="24"/>
        </w:rPr>
        <w:t xml:space="preserve">Gerçekten de ben ölümü </w:t>
      </w:r>
      <w:r w:rsidR="00C37D78">
        <w:rPr>
          <w:rFonts w:ascii="Garamond" w:hAnsi="Garamond"/>
          <w:sz w:val="24"/>
        </w:rPr>
        <w:t>saadet, zalimler arasında yaşamayı ise</w:t>
      </w:r>
      <w:r w:rsidR="00723FBD" w:rsidRPr="0087651F">
        <w:rPr>
          <w:rFonts w:ascii="Garamond" w:hAnsi="Garamond"/>
          <w:sz w:val="24"/>
        </w:rPr>
        <w:t xml:space="preserve"> sıkıntı ve zorluk olarak biliyorum.</w:t>
      </w:r>
      <w:r w:rsidRPr="0087651F">
        <w:rPr>
          <w:rFonts w:ascii="Garamond" w:hAnsi="Garamond"/>
          <w:sz w:val="24"/>
        </w:rPr>
        <w:t>”</w:t>
      </w:r>
      <w:r w:rsidRPr="0087651F">
        <w:rPr>
          <w:rStyle w:val="FootnoteReference"/>
          <w:rFonts w:ascii="Garamond" w:hAnsi="Garamond"/>
          <w:sz w:val="24"/>
        </w:rPr>
        <w:footnoteReference w:id="40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D433C9">
        <w:rPr>
          <w:rFonts w:ascii="Garamond" w:hAnsi="Garamond"/>
          <w:sz w:val="24"/>
        </w:rPr>
        <w:t>Kendisinden başkası</w:t>
      </w:r>
      <w:r w:rsidR="00723FBD" w:rsidRPr="0087651F">
        <w:rPr>
          <w:rFonts w:ascii="Garamond" w:hAnsi="Garamond"/>
          <w:sz w:val="24"/>
        </w:rPr>
        <w:t xml:space="preserve">nın örnek alacağı güzel </w:t>
      </w:r>
      <w:r w:rsidR="00723FBD" w:rsidRPr="0087651F">
        <w:rPr>
          <w:rFonts w:ascii="Garamond" w:hAnsi="Garamond"/>
          <w:sz w:val="24"/>
        </w:rPr>
        <w:lastRenderedPageBreak/>
        <w:t xml:space="preserve">işleri geride bırakan kimse ölmemiştir. Bir hikmeti yayan kimsenin adı, onunla anılır. </w:t>
      </w:r>
      <w:r w:rsidRPr="0087651F">
        <w:rPr>
          <w:rFonts w:ascii="Garamond" w:hAnsi="Garamond"/>
          <w:sz w:val="24"/>
        </w:rPr>
        <w:t>”</w:t>
      </w:r>
      <w:r w:rsidRPr="0087651F">
        <w:rPr>
          <w:rStyle w:val="FootnoteReference"/>
          <w:rFonts w:ascii="Garamond" w:hAnsi="Garamond"/>
          <w:sz w:val="24"/>
        </w:rPr>
        <w:footnoteReference w:id="402"/>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3748. Bölüm; eş-</w:t>
      </w:r>
      <w:r w:rsidR="003534B5">
        <w:rPr>
          <w:rFonts w:ascii="Garamond" w:hAnsi="Garamond"/>
          <w:i/>
          <w:iCs/>
          <w:sz w:val="24"/>
        </w:rPr>
        <w:t>Ş</w:t>
      </w:r>
      <w:r w:rsidRPr="00294CFF">
        <w:rPr>
          <w:rFonts w:ascii="Garamond" w:hAnsi="Garamond"/>
          <w:i/>
          <w:iCs/>
          <w:sz w:val="24"/>
        </w:rPr>
        <w:t>ehadet</w:t>
      </w:r>
      <w:r w:rsidR="000A6614" w:rsidRPr="00294CFF">
        <w:rPr>
          <w:rFonts w:ascii="Garamond" w:hAnsi="Garamond"/>
          <w:i/>
          <w:iCs/>
          <w:sz w:val="24"/>
        </w:rPr>
        <w:t xml:space="preserve"> (2), 2112. Bölüm; el-</w:t>
      </w:r>
      <w:r w:rsidRPr="00294CFF">
        <w:rPr>
          <w:rFonts w:ascii="Garamond" w:hAnsi="Garamond"/>
          <w:i/>
          <w:iCs/>
          <w:sz w:val="24"/>
        </w:rPr>
        <w:t>ilm</w:t>
      </w:r>
      <w:r w:rsidR="000A6614" w:rsidRPr="00294CFF">
        <w:rPr>
          <w:rFonts w:ascii="Garamond" w:hAnsi="Garamond"/>
          <w:i/>
          <w:iCs/>
          <w:sz w:val="24"/>
        </w:rPr>
        <w:t xml:space="preserve">, 2840. Bölüm; el-Hayat, 978-980. Bölümler </w:t>
      </w:r>
    </w:p>
    <w:p w:rsidR="000A6614" w:rsidRPr="00294CFF" w:rsidRDefault="000A6614" w:rsidP="0087651F">
      <w:pPr>
        <w:spacing w:line="300" w:lineRule="atLeast"/>
        <w:ind w:firstLine="284"/>
        <w:jc w:val="both"/>
        <w:rPr>
          <w:rFonts w:ascii="Garamond" w:hAnsi="Garamond"/>
          <w:i/>
          <w:iCs/>
          <w:sz w:val="24"/>
        </w:rPr>
      </w:pPr>
    </w:p>
    <w:p w:rsidR="00723FBD" w:rsidRPr="00294CFF" w:rsidRDefault="000A6614" w:rsidP="0087651F">
      <w:pPr>
        <w:pStyle w:val="Heading1"/>
        <w:spacing w:line="300" w:lineRule="atLeast"/>
        <w:ind w:firstLine="284"/>
      </w:pPr>
      <w:bookmarkStart w:id="102" w:name="_Toc23535938"/>
      <w:r w:rsidRPr="00294CFF">
        <w:t>3743. Bölüm</w:t>
      </w:r>
      <w:bookmarkEnd w:id="102"/>
    </w:p>
    <w:p w:rsidR="000A6614" w:rsidRPr="00294CFF" w:rsidRDefault="00723FBD" w:rsidP="0087651F">
      <w:pPr>
        <w:pStyle w:val="Heading1"/>
        <w:spacing w:line="300" w:lineRule="atLeast"/>
        <w:ind w:firstLine="284"/>
      </w:pPr>
      <w:bookmarkStart w:id="103" w:name="_Toc23535939"/>
      <w:r w:rsidRPr="00294CFF">
        <w:t>Ani Ölüm</w:t>
      </w:r>
      <w:bookmarkEnd w:id="103"/>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723FB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Ani ölüm, </w:t>
      </w:r>
      <w:r w:rsidR="007705C6" w:rsidRPr="0087651F">
        <w:rPr>
          <w:rFonts w:ascii="Garamond" w:hAnsi="Garamond"/>
          <w:sz w:val="24"/>
        </w:rPr>
        <w:t>bir tür öfkeyle almadır.</w:t>
      </w:r>
      <w:r w:rsidR="000A6614" w:rsidRPr="0087651F">
        <w:rPr>
          <w:rFonts w:ascii="Garamond" w:hAnsi="Garamond"/>
          <w:sz w:val="24"/>
        </w:rPr>
        <w:t>”</w:t>
      </w:r>
      <w:r w:rsidR="000A6614" w:rsidRPr="0087651F">
        <w:rPr>
          <w:rStyle w:val="FootnoteReference"/>
          <w:rFonts w:ascii="Garamond" w:hAnsi="Garamond"/>
          <w:sz w:val="24"/>
        </w:rPr>
        <w:footnoteReference w:id="403"/>
      </w:r>
    </w:p>
    <w:p w:rsidR="000A6614" w:rsidRPr="00294CFF" w:rsidRDefault="007705C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Mümin için ani ölüm, rahatlama sebebidir. Günahkar kimse için ise, bir tür öfkeyle almadır.</w:t>
      </w:r>
      <w:r w:rsidR="000A6614" w:rsidRPr="0087651F">
        <w:rPr>
          <w:rFonts w:ascii="Garamond" w:hAnsi="Garamond"/>
          <w:sz w:val="24"/>
        </w:rPr>
        <w:t>”</w:t>
      </w:r>
      <w:r w:rsidR="000A6614" w:rsidRPr="0087651F">
        <w:rPr>
          <w:rStyle w:val="FootnoteReference"/>
          <w:rFonts w:ascii="Garamond" w:hAnsi="Garamond"/>
          <w:sz w:val="24"/>
        </w:rPr>
        <w:footnoteReference w:id="404"/>
      </w:r>
    </w:p>
    <w:p w:rsidR="000A6614" w:rsidRPr="00294CFF" w:rsidRDefault="007705C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Mümin için ani ölüm, rahatlama sebebidir. Kafir içinse ani ölüm hasret sebebidir.</w:t>
      </w:r>
      <w:r w:rsidR="000A6614" w:rsidRPr="0087651F">
        <w:rPr>
          <w:rFonts w:ascii="Garamond" w:hAnsi="Garamond"/>
          <w:sz w:val="24"/>
        </w:rPr>
        <w:t>”</w:t>
      </w:r>
      <w:r w:rsidR="000A6614" w:rsidRPr="0087651F">
        <w:rPr>
          <w:rStyle w:val="FootnoteReference"/>
          <w:rFonts w:ascii="Garamond" w:hAnsi="Garamond"/>
          <w:sz w:val="24"/>
        </w:rPr>
        <w:footnoteReference w:id="405"/>
      </w:r>
    </w:p>
    <w:p w:rsidR="000A6614" w:rsidRPr="00294CFF" w:rsidRDefault="00A4303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Resulullah (s.a.a) şöyle buyurmuştur: </w:t>
      </w:r>
      <w:r w:rsidRPr="0087651F">
        <w:rPr>
          <w:rFonts w:ascii="Garamond" w:hAnsi="Garamond"/>
          <w:sz w:val="24"/>
          <w:szCs w:val="24"/>
        </w:rPr>
        <w:t>“Ani ölüm mümin için (ölümün s</w:t>
      </w:r>
      <w:r w:rsidRPr="0087651F">
        <w:rPr>
          <w:rFonts w:ascii="Garamond" w:hAnsi="Garamond"/>
          <w:sz w:val="24"/>
          <w:szCs w:val="24"/>
        </w:rPr>
        <w:t>ı</w:t>
      </w:r>
      <w:r w:rsidRPr="0087651F">
        <w:rPr>
          <w:rFonts w:ascii="Garamond" w:hAnsi="Garamond"/>
          <w:sz w:val="24"/>
          <w:szCs w:val="24"/>
        </w:rPr>
        <w:t>kıntısından ve zorluklarından) bir rahatlık</w:t>
      </w:r>
      <w:r w:rsidR="00673B1E">
        <w:rPr>
          <w:rFonts w:ascii="Garamond" w:hAnsi="Garamond"/>
          <w:sz w:val="24"/>
          <w:szCs w:val="24"/>
        </w:rPr>
        <w:t>tır,</w:t>
      </w:r>
      <w:r w:rsidRPr="0087651F">
        <w:rPr>
          <w:rFonts w:ascii="Garamond" w:hAnsi="Garamond"/>
          <w:sz w:val="24"/>
          <w:szCs w:val="24"/>
        </w:rPr>
        <w:t xml:space="preserve"> kafir için ise (canının) g</w:t>
      </w:r>
      <w:r w:rsidRPr="0087651F">
        <w:rPr>
          <w:rFonts w:ascii="Garamond" w:hAnsi="Garamond"/>
          <w:sz w:val="24"/>
          <w:szCs w:val="24"/>
        </w:rPr>
        <w:t>a</w:t>
      </w:r>
      <w:r w:rsidRPr="0087651F">
        <w:rPr>
          <w:rFonts w:ascii="Garamond" w:hAnsi="Garamond"/>
          <w:sz w:val="24"/>
          <w:szCs w:val="24"/>
        </w:rPr>
        <w:t>zapla alınmas</w:t>
      </w:r>
      <w:r w:rsidRPr="0087651F">
        <w:rPr>
          <w:rFonts w:ascii="Garamond" w:hAnsi="Garamond"/>
          <w:sz w:val="24"/>
          <w:szCs w:val="24"/>
        </w:rPr>
        <w:t>ı</w:t>
      </w:r>
      <w:r w:rsidRPr="0087651F">
        <w:rPr>
          <w:rFonts w:ascii="Garamond" w:hAnsi="Garamond"/>
          <w:sz w:val="24"/>
          <w:szCs w:val="24"/>
        </w:rPr>
        <w:t>dır.</w:t>
      </w:r>
      <w:r w:rsidR="000A6614" w:rsidRPr="0087651F">
        <w:rPr>
          <w:rFonts w:ascii="Garamond" w:hAnsi="Garamond"/>
          <w:sz w:val="24"/>
        </w:rPr>
        <w:t>”</w:t>
      </w:r>
      <w:r w:rsidR="000A6614" w:rsidRPr="0087651F">
        <w:rPr>
          <w:rStyle w:val="FootnoteReference"/>
          <w:rFonts w:ascii="Garamond" w:hAnsi="Garamond"/>
          <w:sz w:val="24"/>
        </w:rPr>
        <w:footnoteReference w:id="406"/>
      </w:r>
    </w:p>
    <w:p w:rsidR="000A6614" w:rsidRPr="00294CFF" w:rsidRDefault="00A4303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 xml:space="preserve">“Ani ölüm müminler için bir indirim </w:t>
      </w:r>
      <w:r w:rsidRPr="0087651F">
        <w:rPr>
          <w:rFonts w:ascii="Garamond" w:hAnsi="Garamond"/>
          <w:sz w:val="24"/>
          <w:szCs w:val="24"/>
        </w:rPr>
        <w:lastRenderedPageBreak/>
        <w:t>(rahatlama) kafirler için ise bir g</w:t>
      </w:r>
      <w:r w:rsidRPr="0087651F">
        <w:rPr>
          <w:rFonts w:ascii="Garamond" w:hAnsi="Garamond"/>
          <w:sz w:val="24"/>
          <w:szCs w:val="24"/>
        </w:rPr>
        <w:t>a</w:t>
      </w:r>
      <w:r w:rsidRPr="0087651F">
        <w:rPr>
          <w:rFonts w:ascii="Garamond" w:hAnsi="Garamond"/>
          <w:sz w:val="24"/>
          <w:szCs w:val="24"/>
        </w:rPr>
        <w:t>zaptır.</w:t>
      </w:r>
      <w:r w:rsidR="000A6614" w:rsidRPr="0087651F">
        <w:rPr>
          <w:rFonts w:ascii="Garamond" w:hAnsi="Garamond"/>
          <w:sz w:val="24"/>
        </w:rPr>
        <w:t>”</w:t>
      </w:r>
      <w:r w:rsidR="000A6614" w:rsidRPr="0087651F">
        <w:rPr>
          <w:rStyle w:val="FootnoteReference"/>
          <w:rFonts w:ascii="Garamond" w:hAnsi="Garamond"/>
          <w:sz w:val="24"/>
        </w:rPr>
        <w:footnoteReference w:id="40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“Vallahi ölüm konusunda ne nefret ettiğim bir sürprizle </w:t>
      </w:r>
      <w:r w:rsidR="008F72DA">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laştım ve ne de hoşlanmadığım bir şeyi gördüm. Şimdi ben, geceleyin su arayan kimsenin suya kavuştuğu, iste-</w:t>
      </w:r>
      <w:r w:rsidR="00673B1E">
        <w:rPr>
          <w:rFonts w:ascii="Garamond" w:hAnsi="Garamond"/>
          <w:sz w:val="24"/>
        </w:rPr>
        <w:t xml:space="preserve">yenin muradına erdiği gibiyim. </w:t>
      </w:r>
      <w:r w:rsidRPr="0087651F">
        <w:rPr>
          <w:rFonts w:ascii="Garamond" w:hAnsi="Garamond"/>
          <w:sz w:val="24"/>
        </w:rPr>
        <w:t>Allah katında olan, iyiler için daha hayırlıdır.”</w:t>
      </w:r>
      <w:r w:rsidRPr="0087651F">
        <w:rPr>
          <w:rStyle w:val="FootnoteReference"/>
          <w:rFonts w:ascii="Garamond" w:hAnsi="Garamond"/>
          <w:sz w:val="24"/>
        </w:rPr>
        <w:footnoteReference w:id="408"/>
      </w:r>
    </w:p>
    <w:p w:rsidR="000A6614" w:rsidRPr="00294CFF" w:rsidRDefault="007705C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Davud Nebi (a.s) cumartesi günü ani bir ölümle vefat etti. Bunun üzerine kuşlar, kanatlarıyla ona gölg</w:t>
      </w:r>
      <w:r w:rsidR="00673B1E">
        <w:rPr>
          <w:rFonts w:ascii="Garamond" w:hAnsi="Garamond"/>
          <w:sz w:val="24"/>
        </w:rPr>
        <w:t>e saldı</w:t>
      </w:r>
      <w:r w:rsidRPr="0087651F">
        <w:rPr>
          <w:rFonts w:ascii="Garamond" w:hAnsi="Garamond"/>
          <w:sz w:val="24"/>
        </w:rPr>
        <w:t>lar. Musa Kelimullah (a.s) da Tih (Berehut) çölünde öldü. Daha sonra bir nida edici gökten şöyle nida etti: “Musa (a.s) öldü ve ölmeyen kimdir?</w:t>
      </w:r>
      <w:r w:rsidR="000A6614" w:rsidRPr="0087651F">
        <w:rPr>
          <w:rFonts w:ascii="Garamond" w:hAnsi="Garamond"/>
          <w:sz w:val="24"/>
        </w:rPr>
        <w:t>”</w:t>
      </w:r>
      <w:r w:rsidR="000A6614" w:rsidRPr="0087651F">
        <w:rPr>
          <w:rStyle w:val="FootnoteReference"/>
          <w:rFonts w:ascii="Garamond" w:hAnsi="Garamond"/>
          <w:sz w:val="24"/>
        </w:rPr>
        <w:footnoteReference w:id="40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7705C6"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7705C6" w:rsidRPr="0087651F">
        <w:rPr>
          <w:rFonts w:ascii="Garamond" w:hAnsi="Garamond"/>
          <w:sz w:val="24"/>
        </w:rPr>
        <w:t>Herkim kırk yaşının altında ölürse,</w:t>
      </w:r>
      <w:r w:rsidR="0087409E">
        <w:rPr>
          <w:rFonts w:ascii="Garamond" w:hAnsi="Garamond"/>
          <w:sz w:val="24"/>
        </w:rPr>
        <w:t xml:space="preserve"> aniden ölmüştür ve herkim</w:t>
      </w:r>
      <w:r w:rsidR="00D1237E" w:rsidRPr="0087651F">
        <w:rPr>
          <w:rFonts w:ascii="Garamond" w:hAnsi="Garamond"/>
          <w:sz w:val="24"/>
        </w:rPr>
        <w:t xml:space="preserve"> ondört günden az (hastalık çeker de) ölürse, ölümü ani ölümdür.</w:t>
      </w:r>
      <w:r w:rsidRPr="0087651F">
        <w:rPr>
          <w:rFonts w:ascii="Garamond" w:hAnsi="Garamond"/>
          <w:sz w:val="24"/>
        </w:rPr>
        <w:t>”</w:t>
      </w:r>
      <w:r w:rsidRPr="0087651F">
        <w:rPr>
          <w:rStyle w:val="FootnoteReference"/>
          <w:rFonts w:ascii="Garamond" w:hAnsi="Garamond"/>
          <w:sz w:val="24"/>
        </w:rPr>
        <w:footnoteReference w:id="410"/>
      </w:r>
    </w:p>
    <w:p w:rsidR="000A6614" w:rsidRPr="00294CFF" w:rsidRDefault="00A4303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“Kıyametin nişaneleri</w:t>
      </w:r>
      <w:r w:rsidRPr="0087651F">
        <w:rPr>
          <w:rFonts w:ascii="Garamond" w:hAnsi="Garamond"/>
          <w:sz w:val="24"/>
          <w:szCs w:val="24"/>
        </w:rPr>
        <w:t>n</w:t>
      </w:r>
      <w:r w:rsidRPr="0087651F">
        <w:rPr>
          <w:rFonts w:ascii="Garamond" w:hAnsi="Garamond"/>
          <w:sz w:val="24"/>
          <w:szCs w:val="24"/>
        </w:rPr>
        <w:t xml:space="preserve">den biri de felç hastalıklarının ve ani </w:t>
      </w:r>
      <w:r w:rsidRPr="0087651F">
        <w:rPr>
          <w:rFonts w:ascii="Garamond" w:hAnsi="Garamond"/>
          <w:sz w:val="24"/>
          <w:szCs w:val="24"/>
        </w:rPr>
        <w:t>ö</w:t>
      </w:r>
      <w:r w:rsidRPr="0087651F">
        <w:rPr>
          <w:rFonts w:ascii="Garamond" w:hAnsi="Garamond"/>
          <w:sz w:val="24"/>
          <w:szCs w:val="24"/>
        </w:rPr>
        <w:t>lümlerin yaygınlaşmas</w:t>
      </w:r>
      <w:r w:rsidRPr="0087651F">
        <w:rPr>
          <w:rFonts w:ascii="Garamond" w:hAnsi="Garamond"/>
          <w:sz w:val="24"/>
          <w:szCs w:val="24"/>
        </w:rPr>
        <w:t>ı</w:t>
      </w:r>
      <w:r w:rsidRPr="0087651F">
        <w:rPr>
          <w:rFonts w:ascii="Garamond" w:hAnsi="Garamond"/>
          <w:sz w:val="24"/>
          <w:szCs w:val="24"/>
        </w:rPr>
        <w:t>dır.</w:t>
      </w:r>
      <w:r w:rsidR="000A6614" w:rsidRPr="0087651F">
        <w:rPr>
          <w:rFonts w:ascii="Garamond" w:hAnsi="Garamond"/>
          <w:sz w:val="24"/>
        </w:rPr>
        <w:t>”</w:t>
      </w:r>
      <w:r w:rsidR="000A6614" w:rsidRPr="0087651F">
        <w:rPr>
          <w:rStyle w:val="FootnoteReference"/>
          <w:rFonts w:ascii="Garamond" w:hAnsi="Garamond"/>
          <w:sz w:val="24"/>
        </w:rPr>
        <w:footnoteReference w:id="411"/>
      </w:r>
    </w:p>
    <w:p w:rsidR="000A6614" w:rsidRPr="00294CFF" w:rsidRDefault="000A6614" w:rsidP="0087651F">
      <w:pPr>
        <w:spacing w:line="300" w:lineRule="atLeast"/>
        <w:ind w:firstLine="284"/>
        <w:jc w:val="both"/>
        <w:rPr>
          <w:rFonts w:ascii="Garamond" w:hAnsi="Garamond"/>
          <w:i/>
          <w:iCs/>
          <w:sz w:val="24"/>
        </w:rPr>
      </w:pPr>
    </w:p>
    <w:p w:rsidR="00D1237E" w:rsidRPr="00294CFF" w:rsidRDefault="000A6614" w:rsidP="0087651F">
      <w:pPr>
        <w:pStyle w:val="Heading1"/>
        <w:spacing w:line="300" w:lineRule="atLeast"/>
        <w:ind w:firstLine="284"/>
      </w:pPr>
      <w:bookmarkStart w:id="104" w:name="_Toc23535940"/>
      <w:r w:rsidRPr="00294CFF">
        <w:t>3744. Bölüm</w:t>
      </w:r>
      <w:bookmarkEnd w:id="104"/>
    </w:p>
    <w:p w:rsidR="000A6614" w:rsidRPr="00294CFF" w:rsidRDefault="0087409E" w:rsidP="0087651F">
      <w:pPr>
        <w:pStyle w:val="Heading1"/>
        <w:spacing w:line="300" w:lineRule="atLeast"/>
        <w:ind w:firstLine="284"/>
      </w:pPr>
      <w:bookmarkStart w:id="105" w:name="_Toc23535941"/>
      <w:r>
        <w:t>Cenazeyi Teşyi</w:t>
      </w:r>
      <w:r w:rsidR="00D1237E" w:rsidRPr="00294CFF">
        <w:t xml:space="preserve"> Etme</w:t>
      </w:r>
      <w:bookmarkEnd w:id="105"/>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D1237E"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Ölümden sonra mümine verile</w:t>
      </w:r>
      <w:r w:rsidR="0087409E">
        <w:rPr>
          <w:rFonts w:ascii="Garamond" w:hAnsi="Garamond"/>
          <w:sz w:val="24"/>
        </w:rPr>
        <w:t>n ilk mükafat, cenazesini teşyi</w:t>
      </w:r>
      <w:r w:rsidRPr="0087651F">
        <w:rPr>
          <w:rFonts w:ascii="Garamond" w:hAnsi="Garamond"/>
          <w:sz w:val="24"/>
        </w:rPr>
        <w:t xml:space="preserve"> eden herkesin bağışlanmasıdır.</w:t>
      </w:r>
      <w:r w:rsidR="000A6614" w:rsidRPr="0087651F">
        <w:rPr>
          <w:rFonts w:ascii="Garamond" w:hAnsi="Garamond"/>
          <w:sz w:val="24"/>
        </w:rPr>
        <w:t>”</w:t>
      </w:r>
      <w:r w:rsidR="000A6614" w:rsidRPr="0087651F">
        <w:rPr>
          <w:rStyle w:val="FootnoteReference"/>
          <w:rFonts w:ascii="Garamond" w:hAnsi="Garamond"/>
          <w:sz w:val="24"/>
        </w:rPr>
        <w:footnoteReference w:id="412"/>
      </w:r>
    </w:p>
    <w:p w:rsidR="000A6614" w:rsidRPr="00294CFF" w:rsidRDefault="00A4303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“Mümine verilen ilk armağan cen</w:t>
      </w:r>
      <w:r w:rsidRPr="0087651F">
        <w:rPr>
          <w:rFonts w:ascii="Garamond" w:hAnsi="Garamond"/>
          <w:sz w:val="24"/>
          <w:szCs w:val="24"/>
        </w:rPr>
        <w:t>a</w:t>
      </w:r>
      <w:r w:rsidRPr="0087651F">
        <w:rPr>
          <w:rFonts w:ascii="Garamond" w:hAnsi="Garamond"/>
          <w:sz w:val="24"/>
          <w:szCs w:val="24"/>
        </w:rPr>
        <w:t>zesini teşyi edenlere mağfiret edi</w:t>
      </w:r>
      <w:r w:rsidRPr="0087651F">
        <w:rPr>
          <w:rFonts w:ascii="Garamond" w:hAnsi="Garamond"/>
          <w:sz w:val="24"/>
          <w:szCs w:val="24"/>
        </w:rPr>
        <w:t>l</w:t>
      </w:r>
      <w:r w:rsidRPr="0087651F">
        <w:rPr>
          <w:rFonts w:ascii="Garamond" w:hAnsi="Garamond"/>
          <w:sz w:val="24"/>
          <w:szCs w:val="24"/>
        </w:rPr>
        <w:t>mesidir.</w:t>
      </w:r>
      <w:r w:rsidR="000A6614" w:rsidRPr="0087651F">
        <w:rPr>
          <w:rFonts w:ascii="Garamond" w:hAnsi="Garamond"/>
          <w:sz w:val="24"/>
        </w:rPr>
        <w:t>”</w:t>
      </w:r>
      <w:r w:rsidR="000A6614" w:rsidRPr="0087651F">
        <w:rPr>
          <w:rStyle w:val="FootnoteReference"/>
          <w:rFonts w:ascii="Garamond" w:hAnsi="Garamond"/>
          <w:sz w:val="24"/>
        </w:rPr>
        <w:footnoteReference w:id="41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1237E"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D1237E" w:rsidRPr="0087651F">
        <w:rPr>
          <w:rFonts w:ascii="Garamond" w:hAnsi="Garamond"/>
          <w:sz w:val="24"/>
        </w:rPr>
        <w:t>Mümin mezarına konulunca ona şöyle nida gelir: “Bil ki sana verilen i</w:t>
      </w:r>
      <w:r w:rsidR="00CE31F3">
        <w:rPr>
          <w:rFonts w:ascii="Garamond" w:hAnsi="Garamond"/>
          <w:sz w:val="24"/>
        </w:rPr>
        <w:t>lk hediye cennettir. Seni teşyi</w:t>
      </w:r>
      <w:r w:rsidR="00D1237E" w:rsidRPr="0087651F">
        <w:rPr>
          <w:rFonts w:ascii="Garamond" w:hAnsi="Garamond"/>
          <w:sz w:val="24"/>
        </w:rPr>
        <w:t xml:space="preserve"> eden kimselerin </w:t>
      </w:r>
      <w:r w:rsidR="00DB5F6C" w:rsidRPr="0087651F">
        <w:rPr>
          <w:rFonts w:ascii="Garamond" w:hAnsi="Garamond"/>
          <w:sz w:val="24"/>
        </w:rPr>
        <w:t>hediyesi ise bağışlanmadır.</w:t>
      </w:r>
      <w:r w:rsidRPr="0087651F">
        <w:rPr>
          <w:rFonts w:ascii="Garamond" w:hAnsi="Garamond"/>
          <w:sz w:val="24"/>
        </w:rPr>
        <w:t>”</w:t>
      </w:r>
      <w:r w:rsidRPr="0087651F">
        <w:rPr>
          <w:rStyle w:val="FootnoteReference"/>
          <w:rFonts w:ascii="Garamond" w:hAnsi="Garamond"/>
          <w:sz w:val="24"/>
        </w:rPr>
        <w:footnoteReference w:id="414"/>
      </w:r>
    </w:p>
    <w:p w:rsidR="000A6614" w:rsidRPr="00294CFF" w:rsidRDefault="00A4303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00CE31F3">
        <w:rPr>
          <w:rFonts w:ascii="Garamond" w:hAnsi="Garamond"/>
          <w:sz w:val="24"/>
          <w:szCs w:val="24"/>
        </w:rPr>
        <w:t>“Â</w:t>
      </w:r>
      <w:r w:rsidRPr="0087651F">
        <w:rPr>
          <w:rFonts w:ascii="Garamond" w:hAnsi="Garamond"/>
          <w:sz w:val="24"/>
          <w:szCs w:val="24"/>
        </w:rPr>
        <w:t>za sahiplerinin</w:t>
      </w:r>
      <w:r w:rsidR="00CE31F3">
        <w:rPr>
          <w:rFonts w:ascii="Garamond" w:hAnsi="Garamond"/>
          <w:sz w:val="24"/>
          <w:szCs w:val="24"/>
        </w:rPr>
        <w:t>,</w:t>
      </w:r>
      <w:r w:rsidRPr="0087651F">
        <w:rPr>
          <w:rFonts w:ascii="Garamond" w:hAnsi="Garamond"/>
          <w:sz w:val="24"/>
          <w:szCs w:val="24"/>
        </w:rPr>
        <w:t xml:space="preserve"> cenaze te</w:t>
      </w:r>
      <w:r w:rsidRPr="0087651F">
        <w:rPr>
          <w:rFonts w:ascii="Garamond" w:hAnsi="Garamond"/>
          <w:sz w:val="24"/>
          <w:szCs w:val="24"/>
        </w:rPr>
        <w:t>ş</w:t>
      </w:r>
      <w:r w:rsidR="00CE31F3">
        <w:rPr>
          <w:rFonts w:ascii="Garamond" w:hAnsi="Garamond"/>
          <w:sz w:val="24"/>
          <w:szCs w:val="24"/>
        </w:rPr>
        <w:t>y</w:t>
      </w:r>
      <w:r w:rsidRPr="0087651F">
        <w:rPr>
          <w:rFonts w:ascii="Garamond" w:hAnsi="Garamond"/>
          <w:sz w:val="24"/>
          <w:szCs w:val="24"/>
        </w:rPr>
        <w:t>inde hazır bulunmaları, üzerine namaz kılmaları, böylece hem kend</w:t>
      </w:r>
      <w:r w:rsidRPr="0087651F">
        <w:rPr>
          <w:rFonts w:ascii="Garamond" w:hAnsi="Garamond"/>
          <w:sz w:val="24"/>
          <w:szCs w:val="24"/>
        </w:rPr>
        <w:t>i</w:t>
      </w:r>
      <w:r w:rsidRPr="0087651F">
        <w:rPr>
          <w:rFonts w:ascii="Garamond" w:hAnsi="Garamond"/>
          <w:sz w:val="24"/>
          <w:szCs w:val="24"/>
        </w:rPr>
        <w:t>leri için bir sevap e</w:t>
      </w:r>
      <w:r w:rsidRPr="0087651F">
        <w:rPr>
          <w:rFonts w:ascii="Garamond" w:hAnsi="Garamond"/>
          <w:sz w:val="24"/>
          <w:szCs w:val="24"/>
        </w:rPr>
        <w:t>l</w:t>
      </w:r>
      <w:r w:rsidRPr="0087651F">
        <w:rPr>
          <w:rFonts w:ascii="Garamond" w:hAnsi="Garamond"/>
          <w:sz w:val="24"/>
          <w:szCs w:val="24"/>
        </w:rPr>
        <w:t>de etmeleri, hem de ölü için mağf</w:t>
      </w:r>
      <w:r w:rsidRPr="0087651F">
        <w:rPr>
          <w:rFonts w:ascii="Garamond" w:hAnsi="Garamond"/>
          <w:sz w:val="24"/>
          <w:szCs w:val="24"/>
        </w:rPr>
        <w:t>i</w:t>
      </w:r>
      <w:r w:rsidRPr="0087651F">
        <w:rPr>
          <w:rFonts w:ascii="Garamond" w:hAnsi="Garamond"/>
          <w:sz w:val="24"/>
          <w:szCs w:val="24"/>
        </w:rPr>
        <w:t>ret dilemeleri için ölünün dini kardeşlerini haberdar kılması gerekir.</w:t>
      </w:r>
      <w:r w:rsidR="000A6614" w:rsidRPr="0087651F">
        <w:rPr>
          <w:rFonts w:ascii="Garamond" w:hAnsi="Garamond"/>
          <w:sz w:val="24"/>
        </w:rPr>
        <w:t>”</w:t>
      </w:r>
      <w:r w:rsidR="000A6614" w:rsidRPr="0087651F">
        <w:rPr>
          <w:rStyle w:val="FootnoteReference"/>
          <w:rFonts w:ascii="Garamond" w:hAnsi="Garamond"/>
          <w:sz w:val="24"/>
        </w:rPr>
        <w:footnoteReference w:id="415"/>
      </w:r>
    </w:p>
    <w:p w:rsidR="000A6614" w:rsidRPr="00294CFF" w:rsidRDefault="00A4303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Resulullah (s.a.a) şöyle buyurmuştur: </w:t>
      </w:r>
      <w:r w:rsidRPr="0087651F">
        <w:rPr>
          <w:rFonts w:ascii="Garamond" w:hAnsi="Garamond"/>
          <w:sz w:val="24"/>
          <w:szCs w:val="24"/>
        </w:rPr>
        <w:t xml:space="preserve">“Anne babaya iyilik etmek </w:t>
      </w:r>
      <w:r w:rsidRPr="0087651F">
        <w:rPr>
          <w:rFonts w:ascii="Garamond" w:hAnsi="Garamond"/>
          <w:sz w:val="24"/>
          <w:szCs w:val="24"/>
        </w:rPr>
        <w:t>i</w:t>
      </w:r>
      <w:r w:rsidRPr="0087651F">
        <w:rPr>
          <w:rFonts w:ascii="Garamond" w:hAnsi="Garamond"/>
          <w:sz w:val="24"/>
          <w:szCs w:val="24"/>
        </w:rPr>
        <w:t xml:space="preserve">çin iki yıllık mesafeyi kat et. Sıla-i rahimi </w:t>
      </w:r>
      <w:r w:rsidR="00CE31F3">
        <w:rPr>
          <w:rFonts w:ascii="Garamond" w:hAnsi="Garamond"/>
          <w:sz w:val="24"/>
          <w:szCs w:val="24"/>
        </w:rPr>
        <w:t xml:space="preserve">(akraba ziyareti) </w:t>
      </w:r>
      <w:r w:rsidRPr="0087651F">
        <w:rPr>
          <w:rFonts w:ascii="Garamond" w:hAnsi="Garamond"/>
          <w:sz w:val="24"/>
          <w:szCs w:val="24"/>
        </w:rPr>
        <w:lastRenderedPageBreak/>
        <w:t>yerine getirmek için bir yıllık mes</w:t>
      </w:r>
      <w:r w:rsidRPr="0087651F">
        <w:rPr>
          <w:rFonts w:ascii="Garamond" w:hAnsi="Garamond"/>
          <w:sz w:val="24"/>
          <w:szCs w:val="24"/>
        </w:rPr>
        <w:t>a</w:t>
      </w:r>
      <w:r w:rsidRPr="0087651F">
        <w:rPr>
          <w:rFonts w:ascii="Garamond" w:hAnsi="Garamond"/>
          <w:sz w:val="24"/>
          <w:szCs w:val="24"/>
        </w:rPr>
        <w:t>feyi kat et. Hastayı ziyaret için bir mil yolu katet. Cenaze merasim</w:t>
      </w:r>
      <w:r w:rsidRPr="0087651F">
        <w:rPr>
          <w:rFonts w:ascii="Garamond" w:hAnsi="Garamond"/>
          <w:sz w:val="24"/>
          <w:szCs w:val="24"/>
        </w:rPr>
        <w:t>i</w:t>
      </w:r>
      <w:r w:rsidRPr="0087651F">
        <w:rPr>
          <w:rFonts w:ascii="Garamond" w:hAnsi="Garamond"/>
          <w:sz w:val="24"/>
          <w:szCs w:val="24"/>
        </w:rPr>
        <w:t>ne katılmak için de iki millik yolu kat et.</w:t>
      </w:r>
      <w:r w:rsidR="000A6614" w:rsidRPr="0087651F">
        <w:rPr>
          <w:rFonts w:ascii="Garamond" w:hAnsi="Garamond"/>
          <w:sz w:val="24"/>
        </w:rPr>
        <w:t>”</w:t>
      </w:r>
      <w:r w:rsidR="000A6614" w:rsidRPr="0087651F">
        <w:rPr>
          <w:rStyle w:val="FootnoteReference"/>
          <w:rFonts w:ascii="Garamond" w:hAnsi="Garamond"/>
          <w:sz w:val="24"/>
        </w:rPr>
        <w:footnoteReference w:id="41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B5F6C"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DB5F6C" w:rsidRPr="0087651F">
        <w:rPr>
          <w:rFonts w:ascii="Garamond" w:hAnsi="Garamond"/>
          <w:sz w:val="24"/>
        </w:rPr>
        <w:t>Herkim Müslüman cenazesini te</w:t>
      </w:r>
      <w:r w:rsidR="00DA59BE">
        <w:rPr>
          <w:rFonts w:ascii="Garamond" w:hAnsi="Garamond"/>
          <w:sz w:val="24"/>
        </w:rPr>
        <w:t>şy</w:t>
      </w:r>
      <w:r w:rsidR="00DB5F6C" w:rsidRPr="0087651F">
        <w:rPr>
          <w:rFonts w:ascii="Garamond" w:hAnsi="Garamond"/>
          <w:sz w:val="24"/>
        </w:rPr>
        <w:t>i ederse, kıyamet günü dört şefaat ona verilir ve bir şey söylediğinde melekler ona şöyle der: “Böyle bir şey senin hakkındır.</w:t>
      </w:r>
      <w:r w:rsidRPr="0087651F">
        <w:rPr>
          <w:rFonts w:ascii="Garamond" w:hAnsi="Garamond"/>
          <w:sz w:val="24"/>
        </w:rPr>
        <w:t>”</w:t>
      </w:r>
      <w:r w:rsidRPr="0087651F">
        <w:rPr>
          <w:rStyle w:val="FootnoteReference"/>
          <w:rFonts w:ascii="Garamond" w:hAnsi="Garamond"/>
          <w:sz w:val="24"/>
        </w:rPr>
        <w:footnoteReference w:id="417"/>
      </w:r>
    </w:p>
    <w:p w:rsidR="000A6614" w:rsidRPr="00294CFF" w:rsidRDefault="00DB5F6C" w:rsidP="00DA59B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Her ölü tabutuna konulup üç adım götürülünce </w:t>
      </w:r>
      <w:r w:rsidR="00B075D0" w:rsidRPr="0087651F">
        <w:rPr>
          <w:rFonts w:ascii="Garamond" w:hAnsi="Garamond"/>
          <w:sz w:val="24"/>
        </w:rPr>
        <w:t xml:space="preserve">Allah’ın dilediği herkesin işittiği bir şekilde, şöyle seslenir: “Ey kardeşlerim! Ey tabutu taşıyanlar, sakın dünya sizi kandırmasın! Zaman sizi de benim gibi </w:t>
      </w:r>
      <w:r w:rsidR="00DA59BE">
        <w:rPr>
          <w:rFonts w:ascii="Garamond" w:hAnsi="Garamond"/>
          <w:sz w:val="24"/>
        </w:rPr>
        <w:t>oyala</w:t>
      </w:r>
      <w:r w:rsidR="00B075D0" w:rsidRPr="0087651F">
        <w:rPr>
          <w:rFonts w:ascii="Garamond" w:hAnsi="Garamond"/>
          <w:sz w:val="24"/>
        </w:rPr>
        <w:t>masın. Geride kalanlarım için mal ve evlat bıraktım. Oysa onlar, benim günah yükümü ta</w:t>
      </w:r>
      <w:r w:rsidR="00DA59BE">
        <w:rPr>
          <w:rFonts w:ascii="Garamond" w:hAnsi="Garamond"/>
          <w:sz w:val="24"/>
        </w:rPr>
        <w:t>şımıyorlar, sizler de beni teşy</w:t>
      </w:r>
      <w:r w:rsidR="00B075D0" w:rsidRPr="0087651F">
        <w:rPr>
          <w:rFonts w:ascii="Garamond" w:hAnsi="Garamond"/>
          <w:sz w:val="24"/>
        </w:rPr>
        <w:t>i ediyorsunuz. Sonra da beni yalnız bırakıyorsunuz. Cebbar olan Allah da benden hesabını soracaktır.</w:t>
      </w:r>
      <w:r w:rsidR="000A6614" w:rsidRPr="0087651F">
        <w:rPr>
          <w:rFonts w:ascii="Garamond" w:hAnsi="Garamond"/>
          <w:sz w:val="24"/>
        </w:rPr>
        <w:t>”</w:t>
      </w:r>
      <w:r w:rsidR="000A6614" w:rsidRPr="0087651F">
        <w:rPr>
          <w:rStyle w:val="FootnoteReference"/>
          <w:rFonts w:ascii="Garamond" w:hAnsi="Garamond"/>
          <w:sz w:val="24"/>
        </w:rPr>
        <w:footnoteReference w:id="418"/>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El-</w:t>
      </w:r>
      <w:r w:rsidR="00DA59BE">
        <w:rPr>
          <w:rFonts w:ascii="Garamond" w:hAnsi="Garamond"/>
          <w:i/>
          <w:iCs/>
          <w:sz w:val="24"/>
        </w:rPr>
        <w:t>B</w:t>
      </w:r>
      <w:r w:rsidRPr="00294CFF">
        <w:rPr>
          <w:rFonts w:ascii="Garamond" w:hAnsi="Garamond"/>
          <w:i/>
          <w:iCs/>
          <w:sz w:val="24"/>
        </w:rPr>
        <w:t>ihar</w:t>
      </w:r>
      <w:r w:rsidR="000A6614" w:rsidRPr="00294CFF">
        <w:rPr>
          <w:rFonts w:ascii="Garamond" w:hAnsi="Garamond"/>
          <w:i/>
          <w:iCs/>
          <w:sz w:val="24"/>
        </w:rPr>
        <w:t>, 6/258/94 ve s. 259/96</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B075D0" w:rsidRPr="00294CFF">
        <w:rPr>
          <w:rFonts w:ascii="Garamond" w:hAnsi="Garamond"/>
          <w:i/>
          <w:iCs/>
          <w:sz w:val="24"/>
        </w:rPr>
        <w:t xml:space="preserve">Bakır </w:t>
      </w:r>
      <w:r w:rsidRPr="00294CFF">
        <w:rPr>
          <w:rFonts w:ascii="Garamond" w:hAnsi="Garamond"/>
          <w:i/>
          <w:iCs/>
          <w:sz w:val="24"/>
        </w:rPr>
        <w:t>(a.s)</w:t>
      </w:r>
      <w:r w:rsidR="00DA59BE">
        <w:rPr>
          <w:rFonts w:ascii="Garamond" w:hAnsi="Garamond"/>
          <w:i/>
          <w:iCs/>
          <w:sz w:val="24"/>
        </w:rPr>
        <w:t>, “İnsan cenazeyi teşyi</w:t>
      </w:r>
      <w:r w:rsidR="00B075D0" w:rsidRPr="00294CFF">
        <w:rPr>
          <w:rFonts w:ascii="Garamond" w:hAnsi="Garamond"/>
          <w:i/>
          <w:iCs/>
          <w:sz w:val="24"/>
        </w:rPr>
        <w:t xml:space="preserve"> davetini mi kabul etmeli, yoksa düğün davetiyesini mi?” </w:t>
      </w:r>
      <w:r w:rsidR="00DE4954" w:rsidRPr="00294CFF">
        <w:rPr>
          <w:rFonts w:ascii="Garamond" w:hAnsi="Garamond"/>
          <w:i/>
          <w:iCs/>
          <w:sz w:val="24"/>
        </w:rPr>
        <w:lastRenderedPageBreak/>
        <w:t xml:space="preserve">Diye </w:t>
      </w:r>
      <w:r w:rsidR="00B075D0" w:rsidRPr="00294CFF">
        <w:rPr>
          <w:rFonts w:ascii="Garamond" w:hAnsi="Garamond"/>
          <w:i/>
          <w:iCs/>
          <w:sz w:val="24"/>
        </w:rPr>
        <w:t xml:space="preserve">sorulunca </w:t>
      </w:r>
      <w:r w:rsidRPr="00294CFF">
        <w:rPr>
          <w:rFonts w:ascii="Garamond" w:hAnsi="Garamond"/>
          <w:i/>
          <w:iCs/>
          <w:sz w:val="24"/>
        </w:rPr>
        <w:t xml:space="preserve"> şöyle buyurmuştur: </w:t>
      </w:r>
      <w:r w:rsidRPr="0087651F">
        <w:rPr>
          <w:rFonts w:ascii="Garamond" w:hAnsi="Garamond"/>
          <w:sz w:val="24"/>
        </w:rPr>
        <w:t>“</w:t>
      </w:r>
      <w:r w:rsidR="002B2ECB">
        <w:rPr>
          <w:rFonts w:ascii="Garamond" w:hAnsi="Garamond"/>
          <w:sz w:val="24"/>
        </w:rPr>
        <w:t>Cenazeyi teşy</w:t>
      </w:r>
      <w:r w:rsidR="00B075D0" w:rsidRPr="0087651F">
        <w:rPr>
          <w:rFonts w:ascii="Garamond" w:hAnsi="Garamond"/>
          <w:sz w:val="24"/>
        </w:rPr>
        <w:t>i etme davetini kabu</w:t>
      </w:r>
      <w:r w:rsidR="002B2ECB">
        <w:rPr>
          <w:rFonts w:ascii="Garamond" w:hAnsi="Garamond"/>
          <w:sz w:val="24"/>
        </w:rPr>
        <w:t>l ediniz. Zira cenaze merasimine</w:t>
      </w:r>
      <w:r w:rsidR="00B075D0" w:rsidRPr="0087651F">
        <w:rPr>
          <w:rFonts w:ascii="Garamond" w:hAnsi="Garamond"/>
          <w:sz w:val="24"/>
        </w:rPr>
        <w:t xml:space="preserve"> katılmak, insana ölümü ve ahireti hatırlatır. Düğüne katılmak ise insanı bu işlerden gafil kılar.</w:t>
      </w:r>
      <w:r w:rsidRPr="0087651F">
        <w:rPr>
          <w:rFonts w:ascii="Garamond" w:hAnsi="Garamond"/>
          <w:sz w:val="24"/>
        </w:rPr>
        <w:t>”</w:t>
      </w:r>
      <w:r w:rsidRPr="0087651F">
        <w:rPr>
          <w:rStyle w:val="FootnoteReference"/>
          <w:rFonts w:ascii="Garamond" w:hAnsi="Garamond"/>
          <w:sz w:val="24"/>
        </w:rPr>
        <w:footnoteReference w:id="419"/>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Ez-</w:t>
      </w:r>
      <w:r w:rsidRPr="00294CFF">
        <w:rPr>
          <w:rFonts w:ascii="Garamond" w:hAnsi="Garamond"/>
          <w:i/>
          <w:iCs/>
          <w:sz w:val="24"/>
        </w:rPr>
        <w:t>zevac</w:t>
      </w:r>
      <w:r w:rsidR="000A6614" w:rsidRPr="00294CFF">
        <w:rPr>
          <w:rFonts w:ascii="Garamond" w:hAnsi="Garamond"/>
          <w:i/>
          <w:iCs/>
          <w:sz w:val="24"/>
        </w:rPr>
        <w:t xml:space="preserve">, 1665. Bölüm; Kenz’ul Ummal, 15/588; </w:t>
      </w:r>
      <w:r w:rsidRPr="00294CFF">
        <w:rPr>
          <w:rFonts w:ascii="Garamond" w:hAnsi="Garamond"/>
          <w:i/>
          <w:iCs/>
          <w:sz w:val="24"/>
        </w:rPr>
        <w:t xml:space="preserve">vesail’uş </w:t>
      </w:r>
      <w:r w:rsidR="000A6614" w:rsidRPr="00294CFF">
        <w:rPr>
          <w:rFonts w:ascii="Garamond" w:hAnsi="Garamond"/>
          <w:i/>
          <w:iCs/>
          <w:sz w:val="24"/>
        </w:rPr>
        <w:t xml:space="preserve">Şia, 2/820, 2. Bölüm </w:t>
      </w:r>
    </w:p>
    <w:p w:rsidR="000A6614" w:rsidRPr="00294CFF" w:rsidRDefault="000A6614" w:rsidP="0087651F">
      <w:pPr>
        <w:spacing w:line="300" w:lineRule="atLeast"/>
        <w:ind w:firstLine="284"/>
        <w:jc w:val="both"/>
        <w:rPr>
          <w:rFonts w:ascii="Garamond" w:hAnsi="Garamond"/>
          <w:i/>
          <w:iCs/>
          <w:sz w:val="24"/>
        </w:rPr>
      </w:pPr>
    </w:p>
    <w:p w:rsidR="00B075D0" w:rsidRPr="00294CFF" w:rsidRDefault="00B075D0" w:rsidP="0087651F">
      <w:pPr>
        <w:pStyle w:val="Heading1"/>
        <w:spacing w:line="300" w:lineRule="atLeast"/>
        <w:ind w:firstLine="284"/>
      </w:pPr>
      <w:bookmarkStart w:id="106" w:name="_Toc23535942"/>
      <w:r w:rsidRPr="00294CFF">
        <w:t>3745. Bölüm</w:t>
      </w:r>
      <w:bookmarkEnd w:id="106"/>
    </w:p>
    <w:p w:rsidR="00B075D0" w:rsidRPr="00294CFF" w:rsidRDefault="002B2ECB" w:rsidP="0087651F">
      <w:pPr>
        <w:pStyle w:val="Heading1"/>
        <w:spacing w:line="300" w:lineRule="atLeast"/>
        <w:ind w:firstLine="284"/>
      </w:pPr>
      <w:bookmarkStart w:id="107" w:name="_Toc23535943"/>
      <w:r>
        <w:t>Cenazeyi Teşyi</w:t>
      </w:r>
      <w:r w:rsidR="00B075D0" w:rsidRPr="00294CFF">
        <w:t xml:space="preserve"> Etme Adabı</w:t>
      </w:r>
      <w:bookmarkEnd w:id="107"/>
      <w:r w:rsidR="00B075D0"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A4303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Resulullah (s.a.a) şöyle buyurmuştur: </w:t>
      </w:r>
      <w:r w:rsidRPr="0087651F">
        <w:rPr>
          <w:rFonts w:ascii="Garamond" w:hAnsi="Garamond"/>
          <w:sz w:val="24"/>
          <w:szCs w:val="24"/>
        </w:rPr>
        <w:t xml:space="preserve">“Vakar ve sükunet içinde olunuz. Cenazelerinizle </w:t>
      </w:r>
      <w:r w:rsidRPr="0087651F">
        <w:rPr>
          <w:rFonts w:ascii="Garamond" w:hAnsi="Garamond"/>
          <w:sz w:val="24"/>
          <w:szCs w:val="24"/>
        </w:rPr>
        <w:t>ı</w:t>
      </w:r>
      <w:r w:rsidRPr="0087651F">
        <w:rPr>
          <w:rFonts w:ascii="Garamond" w:hAnsi="Garamond"/>
          <w:sz w:val="24"/>
          <w:szCs w:val="24"/>
        </w:rPr>
        <w:t>lımlı (yavaş ve sakin bir şekilde) yürüyünüz.</w:t>
      </w:r>
      <w:r w:rsidR="000A6614" w:rsidRPr="0087651F">
        <w:rPr>
          <w:rFonts w:ascii="Garamond" w:hAnsi="Garamond"/>
          <w:sz w:val="24"/>
        </w:rPr>
        <w:t>”</w:t>
      </w:r>
      <w:r w:rsidR="000A6614" w:rsidRPr="0087651F">
        <w:rPr>
          <w:rStyle w:val="FootnoteReference"/>
          <w:rFonts w:ascii="Garamond" w:hAnsi="Garamond"/>
          <w:sz w:val="24"/>
        </w:rPr>
        <w:footnoteReference w:id="420"/>
      </w:r>
    </w:p>
    <w:p w:rsidR="000A6614" w:rsidRPr="00294CFF" w:rsidRDefault="00B27FEE"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bir tulum gibi apar topar götürülen bir cenazeyi gördüğünce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Sakin olun! Cenazelerinizi sakin bir şekilde hareket ettirin.</w:t>
      </w:r>
      <w:r w:rsidR="000A6614" w:rsidRPr="0087651F">
        <w:rPr>
          <w:rFonts w:ascii="Garamond" w:hAnsi="Garamond"/>
          <w:sz w:val="24"/>
        </w:rPr>
        <w:t>”</w:t>
      </w:r>
      <w:r w:rsidR="000A6614" w:rsidRPr="0087651F">
        <w:rPr>
          <w:rStyle w:val="FootnoteReference"/>
          <w:rFonts w:ascii="Garamond" w:hAnsi="Garamond"/>
          <w:sz w:val="24"/>
        </w:rPr>
        <w:footnoteReference w:id="421"/>
      </w:r>
    </w:p>
    <w:p w:rsidR="000A6614" w:rsidRPr="00294CFF" w:rsidRDefault="0046346B" w:rsidP="0087651F">
      <w:pPr>
        <w:numPr>
          <w:ilvl w:val="0"/>
          <w:numId w:val="14"/>
        </w:numPr>
        <w:spacing w:line="300" w:lineRule="atLeast"/>
        <w:ind w:left="0" w:firstLine="284"/>
        <w:jc w:val="both"/>
        <w:rPr>
          <w:rFonts w:ascii="Garamond" w:hAnsi="Garamond"/>
          <w:i/>
          <w:iCs/>
          <w:sz w:val="24"/>
        </w:rPr>
      </w:pPr>
      <w:r w:rsidRPr="0087651F">
        <w:rPr>
          <w:rFonts w:ascii="Garamond" w:hAnsi="Garamond"/>
          <w:sz w:val="24"/>
        </w:rPr>
        <w:t xml:space="preserve">Resulullah </w:t>
      </w:r>
      <w:r w:rsidR="002B2ECB">
        <w:rPr>
          <w:rFonts w:ascii="Garamond" w:hAnsi="Garamond"/>
          <w:sz w:val="24"/>
        </w:rPr>
        <w:t xml:space="preserve">(s.a.a) </w:t>
      </w:r>
      <w:r w:rsidRPr="0087651F">
        <w:rPr>
          <w:rFonts w:ascii="Garamond" w:hAnsi="Garamond"/>
          <w:sz w:val="24"/>
        </w:rPr>
        <w:t>bir cenazenin ardından gidince hüzünleniyor</w:t>
      </w:r>
      <w:r w:rsidR="002B2ECB">
        <w:rPr>
          <w:rFonts w:ascii="Garamond" w:hAnsi="Garamond"/>
          <w:sz w:val="24"/>
        </w:rPr>
        <w:t>,</w:t>
      </w:r>
      <w:r w:rsidRPr="0087651F">
        <w:rPr>
          <w:rFonts w:ascii="Garamond" w:hAnsi="Garamond"/>
          <w:sz w:val="24"/>
        </w:rPr>
        <w:t xml:space="preserve"> daha fazla kendi kendisiyle konuşuyor (başkalarıyla) daha az sohbet ediyordu.</w:t>
      </w:r>
      <w:r w:rsidR="000A6614" w:rsidRPr="0087651F">
        <w:rPr>
          <w:rFonts w:ascii="Garamond" w:hAnsi="Garamond"/>
          <w:sz w:val="24"/>
        </w:rPr>
        <w:t>”</w:t>
      </w:r>
      <w:r w:rsidR="000A6614" w:rsidRPr="0087651F">
        <w:rPr>
          <w:rStyle w:val="FootnoteReference"/>
          <w:rFonts w:ascii="Garamond" w:hAnsi="Garamond"/>
          <w:sz w:val="24"/>
        </w:rPr>
        <w:footnoteReference w:id="422"/>
      </w:r>
    </w:p>
    <w:p w:rsidR="000A6614" w:rsidRPr="00294CFF" w:rsidRDefault="00E37E1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Ey Ebuzer! Bir </w:t>
      </w:r>
      <w:r w:rsidRPr="0087651F">
        <w:rPr>
          <w:rFonts w:ascii="Garamond" w:hAnsi="Garamond"/>
          <w:sz w:val="24"/>
        </w:rPr>
        <w:lastRenderedPageBreak/>
        <w:t>cenazenin ardı</w:t>
      </w:r>
      <w:r w:rsidR="002B2ECB">
        <w:rPr>
          <w:rFonts w:ascii="Garamond" w:hAnsi="Garamond"/>
          <w:sz w:val="24"/>
        </w:rPr>
        <w:t>sır</w:t>
      </w:r>
      <w:r w:rsidRPr="0087651F">
        <w:rPr>
          <w:rFonts w:ascii="Garamond" w:hAnsi="Garamond"/>
          <w:sz w:val="24"/>
        </w:rPr>
        <w:t>a gittiğin zaman, aklın tefekkür ve huşu ile meşgul olmalıdır. Bil ki sen de bir gün ona katılacaksın.</w:t>
      </w:r>
      <w:r w:rsidR="000A6614" w:rsidRPr="0087651F">
        <w:rPr>
          <w:rFonts w:ascii="Garamond" w:hAnsi="Garamond"/>
          <w:sz w:val="24"/>
        </w:rPr>
        <w:t>”</w:t>
      </w:r>
      <w:r w:rsidR="000A6614" w:rsidRPr="0087651F">
        <w:rPr>
          <w:rStyle w:val="FootnoteReference"/>
          <w:rFonts w:ascii="Garamond" w:hAnsi="Garamond"/>
          <w:sz w:val="24"/>
        </w:rPr>
        <w:footnoteReference w:id="42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E37E1C"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E37E1C" w:rsidRPr="0087651F">
        <w:rPr>
          <w:rFonts w:ascii="Garamond" w:hAnsi="Garamond"/>
          <w:sz w:val="24"/>
        </w:rPr>
        <w:t xml:space="preserve">Bir cenazeyi teşyi ettiğin zaman, adeta omuzlarda taşınan senmişsin ve adeta </w:t>
      </w:r>
      <w:r w:rsidR="00BD77BD" w:rsidRPr="0087651F">
        <w:rPr>
          <w:rFonts w:ascii="Garamond" w:hAnsi="Garamond"/>
          <w:sz w:val="24"/>
        </w:rPr>
        <w:t xml:space="preserve">hayatta olan kimse gibi amel etmek üzere </w:t>
      </w:r>
      <w:r w:rsidR="00E37E1C" w:rsidRPr="0087651F">
        <w:rPr>
          <w:rFonts w:ascii="Garamond" w:hAnsi="Garamond"/>
          <w:sz w:val="24"/>
        </w:rPr>
        <w:t>rabbinden</w:t>
      </w:r>
      <w:r w:rsidR="00BD77BD" w:rsidRPr="0087651F">
        <w:rPr>
          <w:rFonts w:ascii="Garamond" w:hAnsi="Garamond"/>
          <w:sz w:val="24"/>
        </w:rPr>
        <w:t>, seni dünyaya geri çevirmesini istiyormuşsun gibi davran. Zira ki dünya, bilginlerin gözünde bir gölge gibidir.</w:t>
      </w:r>
      <w:r w:rsidRPr="0087651F">
        <w:rPr>
          <w:rFonts w:ascii="Garamond" w:hAnsi="Garamond"/>
          <w:sz w:val="24"/>
        </w:rPr>
        <w:t>”</w:t>
      </w:r>
      <w:r w:rsidRPr="0087651F">
        <w:rPr>
          <w:rStyle w:val="FootnoteReference"/>
          <w:rFonts w:ascii="Garamond" w:hAnsi="Garamond"/>
          <w:sz w:val="24"/>
        </w:rPr>
        <w:footnoteReference w:id="424"/>
      </w:r>
    </w:p>
    <w:p w:rsidR="000A6614" w:rsidRPr="00294CFF" w:rsidRDefault="000A6614" w:rsidP="00255CD2">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BD77BD"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BD77BD" w:rsidRPr="0087651F">
        <w:rPr>
          <w:rFonts w:ascii="Garamond" w:hAnsi="Garamond"/>
          <w:sz w:val="24"/>
        </w:rPr>
        <w:t xml:space="preserve">Bir cenazeyi omuzladığın zaman, </w:t>
      </w:r>
      <w:r w:rsidR="0036660D" w:rsidRPr="0087651F">
        <w:rPr>
          <w:rFonts w:ascii="Garamond" w:hAnsi="Garamond"/>
          <w:sz w:val="24"/>
        </w:rPr>
        <w:t>sanki seni taşıdıklarını veya</w:t>
      </w:r>
      <w:r w:rsidR="00BD77BD" w:rsidRPr="0087651F">
        <w:rPr>
          <w:rFonts w:ascii="Garamond" w:hAnsi="Garamond"/>
          <w:sz w:val="24"/>
        </w:rPr>
        <w:t xml:space="preserve"> adeta </w:t>
      </w:r>
      <w:r w:rsidR="0036660D" w:rsidRPr="0087651F">
        <w:rPr>
          <w:rFonts w:ascii="Garamond" w:hAnsi="Garamond"/>
          <w:sz w:val="24"/>
        </w:rPr>
        <w:t xml:space="preserve">güzel amelde bulunmak için </w:t>
      </w:r>
      <w:r w:rsidR="00BD77BD" w:rsidRPr="0087651F">
        <w:rPr>
          <w:rFonts w:ascii="Garamond" w:hAnsi="Garamond"/>
          <w:sz w:val="24"/>
        </w:rPr>
        <w:t xml:space="preserve">rabbinden seni dünyaya geri çevirmesini </w:t>
      </w:r>
      <w:r w:rsidR="0036660D" w:rsidRPr="0087651F">
        <w:rPr>
          <w:rFonts w:ascii="Garamond" w:hAnsi="Garamond"/>
          <w:sz w:val="24"/>
        </w:rPr>
        <w:t>istediğini düşün. O halde hayata yeniden nasıl başladığına bir bak.” İmam daha sonra şöyle buyurdu: “Geçmişlerinin dirilişinin geride kalanların k</w:t>
      </w:r>
      <w:r w:rsidR="00C83559" w:rsidRPr="0087651F">
        <w:rPr>
          <w:rFonts w:ascii="Garamond" w:hAnsi="Garamond"/>
          <w:sz w:val="24"/>
        </w:rPr>
        <w:t xml:space="preserve">atılması </w:t>
      </w:r>
      <w:r w:rsidR="00255CD2">
        <w:rPr>
          <w:rFonts w:ascii="Garamond" w:hAnsi="Garamond"/>
          <w:sz w:val="24"/>
        </w:rPr>
        <w:t>için</w:t>
      </w:r>
      <w:r w:rsidR="00C83559" w:rsidRPr="0087651F">
        <w:rPr>
          <w:rFonts w:ascii="Garamond" w:hAnsi="Garamond"/>
          <w:sz w:val="24"/>
        </w:rPr>
        <w:t>, ertelendiği, aralarında başkanlarının göç emrini ver</w:t>
      </w:r>
      <w:r w:rsidR="00255CD2">
        <w:rPr>
          <w:rFonts w:ascii="Garamond" w:hAnsi="Garamond"/>
          <w:sz w:val="24"/>
        </w:rPr>
        <w:t xml:space="preserve">mesine rağmen  </w:t>
      </w:r>
      <w:r w:rsidR="00C83559" w:rsidRPr="0087651F">
        <w:rPr>
          <w:rFonts w:ascii="Garamond" w:hAnsi="Garamond"/>
          <w:sz w:val="24"/>
        </w:rPr>
        <w:t>bunların oyun ve eğlenceyle meşgul olan topluluğa şaşarım.</w:t>
      </w:r>
      <w:r w:rsidRPr="0087651F">
        <w:rPr>
          <w:rFonts w:ascii="Garamond" w:hAnsi="Garamond"/>
          <w:sz w:val="24"/>
        </w:rPr>
        <w:t>”</w:t>
      </w:r>
      <w:r w:rsidRPr="0087651F">
        <w:rPr>
          <w:rStyle w:val="FootnoteReference"/>
          <w:rFonts w:ascii="Garamond" w:hAnsi="Garamond"/>
          <w:sz w:val="24"/>
        </w:rPr>
        <w:footnoteReference w:id="425"/>
      </w:r>
    </w:p>
    <w:p w:rsidR="000A6614" w:rsidRPr="00294CFF" w:rsidRDefault="00C83559" w:rsidP="006C6F5B">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255CD2">
        <w:rPr>
          <w:rFonts w:ascii="Garamond" w:hAnsi="Garamond"/>
          <w:sz w:val="24"/>
        </w:rPr>
        <w:t>Cenazeyi en iyi teşyi</w:t>
      </w:r>
      <w:r w:rsidRPr="0087651F">
        <w:rPr>
          <w:rFonts w:ascii="Garamond" w:hAnsi="Garamond"/>
          <w:sz w:val="24"/>
        </w:rPr>
        <w:t xml:space="preserve"> eden kimse (Allah’ı, ölümü ve ölümden sonrayı) en çok </w:t>
      </w:r>
      <w:r w:rsidRPr="0087651F">
        <w:rPr>
          <w:rFonts w:ascii="Garamond" w:hAnsi="Garamond"/>
          <w:sz w:val="24"/>
        </w:rPr>
        <w:lastRenderedPageBreak/>
        <w:t xml:space="preserve">anan ve cenaze (mezara) konulmadıkça oturmayan kimsedir. En kamil sevap ölçüsü ise, üç defa </w:t>
      </w:r>
      <w:r w:rsidR="0082756B" w:rsidRPr="0087651F">
        <w:rPr>
          <w:rFonts w:ascii="Garamond" w:hAnsi="Garamond"/>
          <w:sz w:val="24"/>
        </w:rPr>
        <w:t>toprağı mezar</w:t>
      </w:r>
      <w:r w:rsidR="006C6F5B">
        <w:rPr>
          <w:rFonts w:ascii="Garamond" w:hAnsi="Garamond"/>
          <w:sz w:val="24"/>
        </w:rPr>
        <w:t>ın</w:t>
      </w:r>
      <w:r w:rsidR="0082756B" w:rsidRPr="0087651F">
        <w:rPr>
          <w:rFonts w:ascii="Garamond" w:hAnsi="Garamond"/>
          <w:sz w:val="24"/>
        </w:rPr>
        <w:t xml:space="preserve"> üzerine döken kimseye aittir.</w:t>
      </w:r>
      <w:r w:rsidR="000A6614" w:rsidRPr="0087651F">
        <w:rPr>
          <w:rFonts w:ascii="Garamond" w:hAnsi="Garamond"/>
          <w:sz w:val="24"/>
        </w:rPr>
        <w:t>”</w:t>
      </w:r>
      <w:r w:rsidR="000A6614" w:rsidRPr="0087651F">
        <w:rPr>
          <w:rStyle w:val="FootnoteReference"/>
          <w:rFonts w:ascii="Garamond" w:hAnsi="Garamond"/>
          <w:sz w:val="24"/>
        </w:rPr>
        <w:footnoteReference w:id="42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6C6F5B">
        <w:rPr>
          <w:rFonts w:ascii="Garamond" w:hAnsi="Garamond"/>
          <w:i/>
          <w:iCs/>
          <w:sz w:val="24"/>
        </w:rPr>
        <w:t xml:space="preserve"> bir cenazeyi teşyi ederken bir insanın güldüğünü duyunca</w:t>
      </w:r>
      <w:r w:rsidRPr="00294CFF">
        <w:rPr>
          <w:rFonts w:ascii="Garamond" w:hAnsi="Garamond"/>
          <w:i/>
          <w:iCs/>
          <w:sz w:val="24"/>
        </w:rPr>
        <w:t xml:space="preserve"> şöyle buyurmuştur: </w:t>
      </w:r>
      <w:r w:rsidRPr="0087651F">
        <w:rPr>
          <w:rFonts w:ascii="Garamond" w:hAnsi="Garamond"/>
          <w:sz w:val="24"/>
        </w:rPr>
        <w:t>“</w:t>
      </w:r>
      <w:r w:rsidRPr="0087651F">
        <w:rPr>
          <w:rFonts w:ascii="Garamond" w:hAnsi="Garamond"/>
          <w:spacing w:val="-4"/>
          <w:sz w:val="24"/>
        </w:rPr>
        <w:t>Sanki ölüm bizden başkas</w:t>
      </w:r>
      <w:r w:rsidRPr="0087651F">
        <w:rPr>
          <w:rFonts w:ascii="Garamond" w:hAnsi="Garamond"/>
          <w:spacing w:val="-4"/>
          <w:sz w:val="24"/>
        </w:rPr>
        <w:t>ı</w:t>
      </w:r>
      <w:r w:rsidRPr="0087651F">
        <w:rPr>
          <w:rFonts w:ascii="Garamond" w:hAnsi="Garamond"/>
          <w:spacing w:val="-4"/>
          <w:sz w:val="24"/>
        </w:rPr>
        <w:t>na yazılmış ve hak (ölüm) biz</w:t>
      </w:r>
      <w:r w:rsidRPr="0087651F">
        <w:rPr>
          <w:rFonts w:ascii="Garamond" w:hAnsi="Garamond"/>
          <w:spacing w:val="-4"/>
          <w:sz w:val="24"/>
        </w:rPr>
        <w:softHyphen/>
        <w:t>den başkasına farz olmu</w:t>
      </w:r>
      <w:r w:rsidRPr="0087651F">
        <w:rPr>
          <w:rFonts w:ascii="Garamond" w:hAnsi="Garamond"/>
          <w:spacing w:val="-4"/>
          <w:sz w:val="24"/>
        </w:rPr>
        <w:t>ş</w:t>
      </w:r>
      <w:r w:rsidRPr="0087651F">
        <w:rPr>
          <w:rFonts w:ascii="Garamond" w:hAnsi="Garamond"/>
          <w:spacing w:val="-4"/>
          <w:sz w:val="24"/>
        </w:rPr>
        <w:t>tur! Sanki (her gün için) gördüğümüz ölü</w:t>
      </w:r>
      <w:r w:rsidRPr="0087651F">
        <w:rPr>
          <w:rFonts w:ascii="Garamond" w:hAnsi="Garamond"/>
          <w:spacing w:val="-4"/>
          <w:sz w:val="24"/>
        </w:rPr>
        <w:softHyphen/>
        <w:t>ler, az bir zaman sonra bize dönüp gelecek olan yolculardır! (Oysa) cesetlerini kabirlere bırakıyoruz, mi</w:t>
      </w:r>
      <w:r w:rsidRPr="0087651F">
        <w:rPr>
          <w:rFonts w:ascii="Garamond" w:hAnsi="Garamond"/>
          <w:spacing w:val="-4"/>
          <w:sz w:val="24"/>
        </w:rPr>
        <w:softHyphen/>
        <w:t>raslarını yiyoruz. Sanki biz onlardan sonra eb</w:t>
      </w:r>
      <w:r w:rsidRPr="0087651F">
        <w:rPr>
          <w:rFonts w:ascii="Garamond" w:hAnsi="Garamond"/>
          <w:spacing w:val="-4"/>
          <w:sz w:val="24"/>
        </w:rPr>
        <w:t>e</w:t>
      </w:r>
      <w:r w:rsidRPr="0087651F">
        <w:rPr>
          <w:rFonts w:ascii="Garamond" w:hAnsi="Garamond"/>
          <w:spacing w:val="-4"/>
          <w:sz w:val="24"/>
        </w:rPr>
        <w:t>di kala</w:t>
      </w:r>
      <w:r w:rsidRPr="0087651F">
        <w:rPr>
          <w:rFonts w:ascii="Garamond" w:hAnsi="Garamond"/>
          <w:spacing w:val="-4"/>
          <w:sz w:val="24"/>
        </w:rPr>
        <w:softHyphen/>
        <w:t>cağız! Daha sonra her öğüt veren (ölmüş) erkek ve kadını unutuy</w:t>
      </w:r>
      <w:r w:rsidRPr="0087651F">
        <w:rPr>
          <w:rFonts w:ascii="Garamond" w:hAnsi="Garamond"/>
          <w:spacing w:val="-4"/>
          <w:sz w:val="24"/>
        </w:rPr>
        <w:t>o</w:t>
      </w:r>
      <w:r w:rsidRPr="0087651F">
        <w:rPr>
          <w:rFonts w:ascii="Garamond" w:hAnsi="Garamond"/>
          <w:spacing w:val="-4"/>
          <w:sz w:val="24"/>
        </w:rPr>
        <w:t>ruz ve her musibet ve felakete düçar oluy</w:t>
      </w:r>
      <w:r w:rsidRPr="0087651F">
        <w:rPr>
          <w:rFonts w:ascii="Garamond" w:hAnsi="Garamond"/>
          <w:spacing w:val="-4"/>
          <w:sz w:val="24"/>
        </w:rPr>
        <w:t>o</w:t>
      </w:r>
      <w:r w:rsidRPr="0087651F">
        <w:rPr>
          <w:rFonts w:ascii="Garamond" w:hAnsi="Garamond"/>
          <w:spacing w:val="-4"/>
          <w:sz w:val="24"/>
        </w:rPr>
        <w:t>ruz!”</w:t>
      </w:r>
      <w:r w:rsidRPr="0087651F">
        <w:rPr>
          <w:rStyle w:val="FootnoteReference"/>
          <w:rFonts w:ascii="Garamond" w:hAnsi="Garamond"/>
          <w:sz w:val="24"/>
        </w:rPr>
        <w:footnoteReference w:id="42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2756B"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82756B" w:rsidRPr="0087651F">
        <w:rPr>
          <w:rFonts w:ascii="Garamond" w:hAnsi="Garamond"/>
          <w:sz w:val="24"/>
        </w:rPr>
        <w:t>Müminleri</w:t>
      </w:r>
      <w:r w:rsidR="006C6F5B">
        <w:rPr>
          <w:rFonts w:ascii="Garamond" w:hAnsi="Garamond"/>
          <w:sz w:val="24"/>
        </w:rPr>
        <w:t>n Emiri (a.s) bir cenazeyi teşy</w:t>
      </w:r>
      <w:r w:rsidR="0082756B" w:rsidRPr="0087651F">
        <w:rPr>
          <w:rFonts w:ascii="Garamond" w:hAnsi="Garamond"/>
          <w:sz w:val="24"/>
        </w:rPr>
        <w:t>i etti. Mezara konulduğu zaman da ailesi feryat edip ağladı. Bunun üzerine de İmam şöyle buyurdu: “Neden ağlıyorsunuz? Allah’a yemin olsun ki eğer bunlar ölülerinin gördüğü şeyi görmüş olsalardı, şüphesiz ona ağlamayı unuturlardı. Bilin! Allah’a yemin olsun ki ö</w:t>
      </w:r>
      <w:r w:rsidR="0027164D" w:rsidRPr="0087651F">
        <w:rPr>
          <w:rFonts w:ascii="Garamond" w:hAnsi="Garamond"/>
          <w:sz w:val="24"/>
        </w:rPr>
        <w:t xml:space="preserve">lüm, onlara defalarca, geri dönecek ve sonunda </w:t>
      </w:r>
      <w:r w:rsidR="0027164D" w:rsidRPr="0087651F">
        <w:rPr>
          <w:rFonts w:ascii="Garamond" w:hAnsi="Garamond"/>
          <w:sz w:val="24"/>
        </w:rPr>
        <w:lastRenderedPageBreak/>
        <w:t>onlardan hiç kimseyi baki bırakmayacaktır.</w:t>
      </w:r>
      <w:r w:rsidRPr="0087651F">
        <w:rPr>
          <w:rFonts w:ascii="Garamond" w:hAnsi="Garamond"/>
          <w:sz w:val="24"/>
        </w:rPr>
        <w:t>”</w:t>
      </w:r>
      <w:r w:rsidRPr="0087651F">
        <w:rPr>
          <w:rStyle w:val="FootnoteReference"/>
          <w:rFonts w:ascii="Garamond" w:hAnsi="Garamond"/>
          <w:sz w:val="24"/>
        </w:rPr>
        <w:footnoteReference w:id="428"/>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Vesail’uş Şia, 2/822-832, 10-3. Bölümler </w:t>
      </w:r>
    </w:p>
    <w:p w:rsidR="000A6614" w:rsidRPr="00294CFF" w:rsidRDefault="000A6614" w:rsidP="0087651F">
      <w:pPr>
        <w:spacing w:line="300" w:lineRule="atLeast"/>
        <w:ind w:firstLine="284"/>
        <w:jc w:val="both"/>
        <w:rPr>
          <w:rFonts w:ascii="Garamond" w:hAnsi="Garamond"/>
          <w:i/>
          <w:iCs/>
          <w:sz w:val="24"/>
        </w:rPr>
      </w:pPr>
    </w:p>
    <w:p w:rsidR="0027164D" w:rsidRPr="00294CFF" w:rsidRDefault="000A6614" w:rsidP="0087651F">
      <w:pPr>
        <w:pStyle w:val="Heading1"/>
        <w:spacing w:line="300" w:lineRule="atLeast"/>
        <w:ind w:firstLine="284"/>
      </w:pPr>
      <w:bookmarkStart w:id="108" w:name="_Toc23535944"/>
      <w:r w:rsidRPr="00294CFF">
        <w:t>3746. Bölüm</w:t>
      </w:r>
      <w:bookmarkEnd w:id="108"/>
    </w:p>
    <w:p w:rsidR="000A6614" w:rsidRPr="00294CFF" w:rsidRDefault="0027164D" w:rsidP="0087651F">
      <w:pPr>
        <w:pStyle w:val="Heading1"/>
        <w:spacing w:line="300" w:lineRule="atLeast"/>
        <w:ind w:firstLine="284"/>
      </w:pPr>
      <w:bookmarkStart w:id="109" w:name="_Toc23535945"/>
      <w:r w:rsidRPr="00294CFF">
        <w:t>Defnetme</w:t>
      </w:r>
      <w:bookmarkEnd w:id="109"/>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27164D" w:rsidRPr="00294CFF">
        <w:rPr>
          <w:rFonts w:ascii="Garamond" w:hAnsi="Garamond"/>
          <w:i/>
          <w:iCs/>
          <w:sz w:val="24"/>
        </w:rPr>
        <w:t xml:space="preserve">Rıza </w:t>
      </w:r>
      <w:r w:rsidRPr="00294CFF">
        <w:rPr>
          <w:rFonts w:ascii="Garamond" w:hAnsi="Garamond"/>
          <w:i/>
          <w:iCs/>
          <w:sz w:val="24"/>
        </w:rPr>
        <w:t xml:space="preserve">(a.s) şöyle buyurmuştur: </w:t>
      </w:r>
      <w:r w:rsidRPr="0087651F">
        <w:rPr>
          <w:rFonts w:ascii="Garamond" w:hAnsi="Garamond"/>
          <w:sz w:val="24"/>
        </w:rPr>
        <w:t>“</w:t>
      </w:r>
      <w:r w:rsidR="0027164D" w:rsidRPr="0087651F">
        <w:rPr>
          <w:rFonts w:ascii="Garamond" w:hAnsi="Garamond"/>
          <w:sz w:val="24"/>
        </w:rPr>
        <w:t>Ölünün toprağa defnedilmesinin sebebi insanların onun dağılmış bedenini, çirkin görünümünü ve kokusunun değişimini müşahade etmemeleri, canlıların onun kokusundan, afetind</w:t>
      </w:r>
      <w:r w:rsidR="00D860CE">
        <w:rPr>
          <w:rFonts w:ascii="Garamond" w:hAnsi="Garamond"/>
          <w:sz w:val="24"/>
        </w:rPr>
        <w:t>en ve bedenindeki bozulma</w:t>
      </w:r>
      <w:r w:rsidR="0027164D" w:rsidRPr="0087651F">
        <w:rPr>
          <w:rFonts w:ascii="Garamond" w:hAnsi="Garamond"/>
          <w:sz w:val="24"/>
        </w:rPr>
        <w:t xml:space="preserve"> e</w:t>
      </w:r>
      <w:r w:rsidR="00D860CE">
        <w:rPr>
          <w:rFonts w:ascii="Garamond" w:hAnsi="Garamond"/>
          <w:sz w:val="24"/>
        </w:rPr>
        <w:t>ziyet görmemeleri;</w:t>
      </w:r>
      <w:r w:rsidR="0027164D" w:rsidRPr="0087651F">
        <w:rPr>
          <w:rFonts w:ascii="Garamond" w:hAnsi="Garamond"/>
          <w:sz w:val="24"/>
        </w:rPr>
        <w:t xml:space="preserve"> dost ve düşmanların gözünden gizli kalması, düşmanlarının mutlu, dostlarının ise hüzünlü olmaması içindir.</w:t>
      </w:r>
      <w:r w:rsidRPr="0087651F">
        <w:rPr>
          <w:rFonts w:ascii="Garamond" w:hAnsi="Garamond"/>
          <w:sz w:val="24"/>
        </w:rPr>
        <w:t>”</w:t>
      </w:r>
      <w:r w:rsidRPr="0087651F">
        <w:rPr>
          <w:rStyle w:val="FootnoteReference"/>
          <w:rFonts w:ascii="Garamond" w:hAnsi="Garamond"/>
          <w:sz w:val="24"/>
        </w:rPr>
        <w:footnoteReference w:id="429"/>
      </w:r>
    </w:p>
    <w:p w:rsidR="000A6614" w:rsidRPr="00F57E96" w:rsidRDefault="0027164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Ölülerinizi iyi kimselerin arasında toprağa gömün. Zira ölü de tıpkı diri gibi kötü komşudan eziyet görür.</w:t>
      </w:r>
      <w:r w:rsidR="000A6614" w:rsidRPr="0087651F">
        <w:rPr>
          <w:rFonts w:ascii="Garamond" w:hAnsi="Garamond"/>
          <w:sz w:val="24"/>
        </w:rPr>
        <w:t>”</w:t>
      </w:r>
      <w:r w:rsidR="000A6614" w:rsidRPr="0087651F">
        <w:rPr>
          <w:rStyle w:val="FootnoteReference"/>
          <w:rFonts w:ascii="Garamond" w:hAnsi="Garamond"/>
          <w:sz w:val="24"/>
        </w:rPr>
        <w:footnoteReference w:id="430"/>
      </w:r>
    </w:p>
    <w:p w:rsidR="00F57E96" w:rsidRPr="00294CFF" w:rsidRDefault="00F57E96" w:rsidP="007E01C0">
      <w:pPr>
        <w:numPr>
          <w:ilvl w:val="0"/>
          <w:numId w:val="14"/>
        </w:numPr>
        <w:spacing w:line="300" w:lineRule="atLeast"/>
        <w:ind w:left="0" w:firstLine="284"/>
        <w:jc w:val="both"/>
        <w:rPr>
          <w:rFonts w:ascii="Garamond" w:hAnsi="Garamond"/>
          <w:i/>
          <w:iCs/>
          <w:sz w:val="24"/>
        </w:rPr>
      </w:pPr>
      <w:r>
        <w:rPr>
          <w:rFonts w:ascii="Garamond" w:hAnsi="Garamond"/>
          <w:i/>
          <w:iCs/>
          <w:sz w:val="24"/>
        </w:rPr>
        <w:t xml:space="preserve">İmam Ali (a.s) </w:t>
      </w:r>
      <w:r w:rsidR="007E01C0">
        <w:rPr>
          <w:rFonts w:ascii="Garamond" w:hAnsi="Garamond"/>
          <w:i/>
          <w:iCs/>
          <w:sz w:val="24"/>
        </w:rPr>
        <w:t>şöyle buyurmuştur: “</w:t>
      </w:r>
      <w:r w:rsidRPr="007E01C0">
        <w:rPr>
          <w:rFonts w:ascii="Garamond" w:hAnsi="Garamond"/>
          <w:sz w:val="24"/>
        </w:rPr>
        <w:t>Resulullah bizlere ölülerimizi iyi in</w:t>
      </w:r>
      <w:r w:rsidR="007E01C0">
        <w:rPr>
          <w:rFonts w:ascii="Garamond" w:hAnsi="Garamond"/>
          <w:sz w:val="24"/>
        </w:rPr>
        <w:t>s</w:t>
      </w:r>
      <w:r w:rsidRPr="007E01C0">
        <w:rPr>
          <w:rFonts w:ascii="Garamond" w:hAnsi="Garamond"/>
          <w:sz w:val="24"/>
        </w:rPr>
        <w:t xml:space="preserve">anların arasına gömmemizi emretti. Çünkü ölüler de tıpkı diriler gibi </w:t>
      </w:r>
      <w:r w:rsidR="007E01C0" w:rsidRPr="007E01C0">
        <w:rPr>
          <w:rFonts w:ascii="Garamond" w:hAnsi="Garamond"/>
          <w:sz w:val="24"/>
        </w:rPr>
        <w:t>kötü komşulardan eziyet görürler.”</w:t>
      </w:r>
      <w:r>
        <w:rPr>
          <w:rFonts w:ascii="Garamond" w:hAnsi="Garamond"/>
          <w:i/>
          <w:iCs/>
          <w:sz w:val="24"/>
        </w:rPr>
        <w:t xml:space="preserve"> </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27164D" w:rsidRPr="0087651F">
        <w:rPr>
          <w:rFonts w:ascii="Garamond" w:hAnsi="Garamond"/>
          <w:sz w:val="24"/>
        </w:rPr>
        <w:t>Mümin ölünce, mezarlar, onun ölümünden dolayı güzel ve ayd</w:t>
      </w:r>
      <w:r w:rsidR="00070066">
        <w:rPr>
          <w:rFonts w:ascii="Garamond" w:hAnsi="Garamond"/>
          <w:sz w:val="24"/>
        </w:rPr>
        <w:t>ınlık olur. Mezarlığın bütün topra</w:t>
      </w:r>
      <w:r w:rsidR="0027164D" w:rsidRPr="0087651F">
        <w:rPr>
          <w:rFonts w:ascii="Garamond" w:hAnsi="Garamond"/>
          <w:sz w:val="24"/>
        </w:rPr>
        <w:t>ğı, onun kendisine gömülmesini arzu eder. Kafir öldüğü zaman ise, mezarlar onun ölümünden dolayı karanlık olur. Mezarlığın hiçbir toprak parçası, onun kendisinde defnedilmemesi için Allah’a sığınır.</w:t>
      </w:r>
      <w:r w:rsidRPr="0087651F">
        <w:rPr>
          <w:rFonts w:ascii="Garamond" w:hAnsi="Garamond"/>
          <w:sz w:val="24"/>
        </w:rPr>
        <w:t>”</w:t>
      </w:r>
      <w:r w:rsidRPr="0087651F">
        <w:rPr>
          <w:rStyle w:val="FootnoteReference"/>
          <w:rFonts w:ascii="Garamond" w:hAnsi="Garamond"/>
          <w:sz w:val="24"/>
        </w:rPr>
        <w:footnoteReference w:id="431"/>
      </w:r>
    </w:p>
    <w:p w:rsidR="000A6614" w:rsidRPr="00294CFF" w:rsidRDefault="0027164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Birisi öğleden önce ölürse, </w:t>
      </w:r>
      <w:r w:rsidR="00972B59" w:rsidRPr="0087651F">
        <w:rPr>
          <w:rFonts w:ascii="Garamond" w:hAnsi="Garamond"/>
          <w:sz w:val="24"/>
        </w:rPr>
        <w:t xml:space="preserve">mutlaka öğle vakti </w:t>
      </w:r>
      <w:r w:rsidRPr="0087651F">
        <w:rPr>
          <w:rFonts w:ascii="Garamond" w:hAnsi="Garamond"/>
          <w:sz w:val="24"/>
        </w:rPr>
        <w:t xml:space="preserve">mezarında </w:t>
      </w:r>
      <w:r w:rsidR="00972B59" w:rsidRPr="0087651F">
        <w:rPr>
          <w:rFonts w:ascii="Garamond" w:hAnsi="Garamond"/>
          <w:sz w:val="24"/>
        </w:rPr>
        <w:t>uy</w:t>
      </w:r>
      <w:r w:rsidR="00070066">
        <w:rPr>
          <w:rFonts w:ascii="Garamond" w:hAnsi="Garamond"/>
          <w:sz w:val="24"/>
        </w:rPr>
        <w:t>umalıdır. Herkim de öğleden sonra</w:t>
      </w:r>
      <w:r w:rsidR="00972B59" w:rsidRPr="0087651F">
        <w:rPr>
          <w:rFonts w:ascii="Garamond" w:hAnsi="Garamond"/>
          <w:sz w:val="24"/>
        </w:rPr>
        <w:t xml:space="preserve"> ölürse, geceyi mezarında geçirmelidir.</w:t>
      </w:r>
      <w:r w:rsidR="000A6614" w:rsidRPr="0087651F">
        <w:rPr>
          <w:rFonts w:ascii="Garamond" w:hAnsi="Garamond"/>
          <w:sz w:val="24"/>
        </w:rPr>
        <w:t>”</w:t>
      </w:r>
      <w:r w:rsidR="000A6614" w:rsidRPr="0087651F">
        <w:rPr>
          <w:rStyle w:val="FootnoteReference"/>
          <w:rFonts w:ascii="Garamond" w:hAnsi="Garamond"/>
          <w:sz w:val="24"/>
        </w:rPr>
        <w:footnoteReference w:id="432"/>
      </w:r>
    </w:p>
    <w:p w:rsidR="000A6614" w:rsidRPr="00294CFF" w:rsidRDefault="00972B5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E44D0F" w:rsidRPr="0087651F">
        <w:rPr>
          <w:rFonts w:ascii="Garamond" w:hAnsi="Garamond"/>
          <w:sz w:val="24"/>
        </w:rPr>
        <w:t>Sizden her</w:t>
      </w:r>
      <w:r w:rsidR="00DE4882" w:rsidRPr="0087651F">
        <w:rPr>
          <w:rFonts w:ascii="Garamond" w:hAnsi="Garamond"/>
          <w:sz w:val="24"/>
        </w:rPr>
        <w:t xml:space="preserve"> </w:t>
      </w:r>
      <w:r w:rsidR="00E44D0F" w:rsidRPr="0087651F">
        <w:rPr>
          <w:rFonts w:ascii="Garamond" w:hAnsi="Garamond"/>
          <w:sz w:val="24"/>
        </w:rPr>
        <w:t xml:space="preserve">kim ölürse, onu öylece tutmayın ve </w:t>
      </w:r>
      <w:r w:rsidR="00DE4882" w:rsidRPr="0087651F">
        <w:rPr>
          <w:rFonts w:ascii="Garamond" w:hAnsi="Garamond"/>
          <w:sz w:val="24"/>
        </w:rPr>
        <w:t>acele davranarak</w:t>
      </w:r>
      <w:r w:rsidR="00E44D0F" w:rsidRPr="0087651F">
        <w:rPr>
          <w:rFonts w:ascii="Garamond" w:hAnsi="Garamond"/>
          <w:sz w:val="24"/>
        </w:rPr>
        <w:t xml:space="preserve"> toprağa gömün. Başında Bakara suresinin başlangıcını</w:t>
      </w:r>
      <w:r w:rsidR="002D629D">
        <w:rPr>
          <w:rFonts w:ascii="Garamond" w:hAnsi="Garamond"/>
          <w:sz w:val="24"/>
        </w:rPr>
        <w:t>,</w:t>
      </w:r>
      <w:r w:rsidR="00E44D0F" w:rsidRPr="0087651F">
        <w:rPr>
          <w:rFonts w:ascii="Garamond" w:hAnsi="Garamond"/>
          <w:sz w:val="24"/>
        </w:rPr>
        <w:t xml:space="preserve"> ayağının alt kısmında ise Bakara suresinin sonunu okuyun.</w:t>
      </w:r>
      <w:r w:rsidR="000A6614" w:rsidRPr="0087651F">
        <w:rPr>
          <w:rFonts w:ascii="Garamond" w:hAnsi="Garamond"/>
          <w:sz w:val="24"/>
        </w:rPr>
        <w:t>”</w:t>
      </w:r>
      <w:r w:rsidR="000A6614" w:rsidRPr="0087651F">
        <w:rPr>
          <w:rStyle w:val="FootnoteReference"/>
          <w:rFonts w:ascii="Garamond" w:hAnsi="Garamond"/>
          <w:sz w:val="24"/>
        </w:rPr>
        <w:footnoteReference w:id="433"/>
      </w:r>
    </w:p>
    <w:p w:rsidR="000A6614" w:rsidRPr="00294CFF" w:rsidRDefault="00087CC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“Herkim günün ilk va</w:t>
      </w:r>
      <w:r w:rsidRPr="0087651F">
        <w:rPr>
          <w:rFonts w:ascii="Garamond" w:hAnsi="Garamond"/>
          <w:sz w:val="24"/>
          <w:szCs w:val="24"/>
        </w:rPr>
        <w:t>k</w:t>
      </w:r>
      <w:r w:rsidRPr="0087651F">
        <w:rPr>
          <w:rFonts w:ascii="Garamond" w:hAnsi="Garamond"/>
          <w:sz w:val="24"/>
          <w:szCs w:val="24"/>
        </w:rPr>
        <w:t>tinde ölürse öğlen vaktini mutlaka mezarda g</w:t>
      </w:r>
      <w:r w:rsidRPr="0087651F">
        <w:rPr>
          <w:rFonts w:ascii="Garamond" w:hAnsi="Garamond"/>
          <w:sz w:val="24"/>
          <w:szCs w:val="24"/>
        </w:rPr>
        <w:t>e</w:t>
      </w:r>
      <w:r w:rsidR="002D629D">
        <w:rPr>
          <w:rFonts w:ascii="Garamond" w:hAnsi="Garamond"/>
          <w:sz w:val="24"/>
          <w:szCs w:val="24"/>
        </w:rPr>
        <w:t>çirmelidir</w:t>
      </w:r>
      <w:r w:rsidRPr="0087651F">
        <w:rPr>
          <w:rFonts w:ascii="Garamond" w:hAnsi="Garamond"/>
          <w:sz w:val="24"/>
          <w:szCs w:val="24"/>
        </w:rPr>
        <w:t xml:space="preserve"> (ölü hemen gömülmel</w:t>
      </w:r>
      <w:r w:rsidRPr="0087651F">
        <w:rPr>
          <w:rFonts w:ascii="Garamond" w:hAnsi="Garamond"/>
          <w:sz w:val="24"/>
          <w:szCs w:val="24"/>
        </w:rPr>
        <w:t>i</w:t>
      </w:r>
      <w:r w:rsidRPr="0087651F">
        <w:rPr>
          <w:rFonts w:ascii="Garamond" w:hAnsi="Garamond"/>
          <w:sz w:val="24"/>
          <w:szCs w:val="24"/>
        </w:rPr>
        <w:t>dir</w:t>
      </w:r>
      <w:r w:rsidR="002D629D">
        <w:rPr>
          <w:rFonts w:ascii="Garamond" w:hAnsi="Garamond"/>
          <w:sz w:val="24"/>
          <w:szCs w:val="24"/>
        </w:rPr>
        <w:t>.</w:t>
      </w:r>
      <w:r w:rsidRPr="0087651F">
        <w:rPr>
          <w:rFonts w:ascii="Garamond" w:hAnsi="Garamond"/>
          <w:sz w:val="24"/>
          <w:szCs w:val="24"/>
        </w:rPr>
        <w:t>)</w:t>
      </w:r>
      <w:r w:rsidR="000A6614" w:rsidRPr="0087651F">
        <w:rPr>
          <w:rFonts w:ascii="Garamond" w:hAnsi="Garamond"/>
          <w:sz w:val="24"/>
        </w:rPr>
        <w:t>”</w:t>
      </w:r>
      <w:r w:rsidR="000A6614" w:rsidRPr="0087651F">
        <w:rPr>
          <w:rStyle w:val="FootnoteReference"/>
          <w:rFonts w:ascii="Garamond" w:hAnsi="Garamond"/>
          <w:sz w:val="24"/>
        </w:rPr>
        <w:footnoteReference w:id="434"/>
      </w:r>
    </w:p>
    <w:p w:rsidR="000A6614" w:rsidRPr="00294CFF" w:rsidRDefault="00087CC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Resulullah (s.a.a) şöyle buyurmuştur: </w:t>
      </w:r>
      <w:r w:rsidRPr="0087651F">
        <w:rPr>
          <w:rFonts w:ascii="Garamond" w:hAnsi="Garamond"/>
          <w:sz w:val="24"/>
          <w:szCs w:val="24"/>
        </w:rPr>
        <w:t xml:space="preserve">“Ölülerinizi mecbur </w:t>
      </w:r>
      <w:r w:rsidRPr="0087651F">
        <w:rPr>
          <w:rFonts w:ascii="Garamond" w:hAnsi="Garamond"/>
          <w:sz w:val="24"/>
          <w:szCs w:val="24"/>
        </w:rPr>
        <w:lastRenderedPageBreak/>
        <w:t>kalmadıkça g</w:t>
      </w:r>
      <w:r w:rsidRPr="0087651F">
        <w:rPr>
          <w:rFonts w:ascii="Garamond" w:hAnsi="Garamond"/>
          <w:sz w:val="24"/>
          <w:szCs w:val="24"/>
        </w:rPr>
        <w:t>e</w:t>
      </w:r>
      <w:r w:rsidRPr="0087651F">
        <w:rPr>
          <w:rFonts w:ascii="Garamond" w:hAnsi="Garamond"/>
          <w:sz w:val="24"/>
          <w:szCs w:val="24"/>
        </w:rPr>
        <w:t>ce defnetmey</w:t>
      </w:r>
      <w:r w:rsidRPr="0087651F">
        <w:rPr>
          <w:rFonts w:ascii="Garamond" w:hAnsi="Garamond"/>
          <w:sz w:val="24"/>
          <w:szCs w:val="24"/>
        </w:rPr>
        <w:t>i</w:t>
      </w:r>
      <w:r w:rsidRPr="0087651F">
        <w:rPr>
          <w:rFonts w:ascii="Garamond" w:hAnsi="Garamond"/>
          <w:sz w:val="24"/>
          <w:szCs w:val="24"/>
        </w:rPr>
        <w:t>niz.</w:t>
      </w:r>
      <w:r w:rsidR="000A6614" w:rsidRPr="0087651F">
        <w:rPr>
          <w:rFonts w:ascii="Garamond" w:hAnsi="Garamond"/>
          <w:sz w:val="24"/>
        </w:rPr>
        <w:t>”</w:t>
      </w:r>
      <w:r w:rsidR="000A6614" w:rsidRPr="0087651F">
        <w:rPr>
          <w:rStyle w:val="FootnoteReference"/>
          <w:rFonts w:ascii="Garamond" w:hAnsi="Garamond"/>
          <w:sz w:val="24"/>
        </w:rPr>
        <w:footnoteReference w:id="435"/>
      </w:r>
    </w:p>
    <w:p w:rsidR="000A6614" w:rsidRPr="00294CFF" w:rsidRDefault="00087CC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“Allah’ın kuluna en büyük merh</w:t>
      </w:r>
      <w:r w:rsidRPr="0087651F">
        <w:rPr>
          <w:rFonts w:ascii="Garamond" w:hAnsi="Garamond"/>
          <w:sz w:val="24"/>
          <w:szCs w:val="24"/>
        </w:rPr>
        <w:t>a</w:t>
      </w:r>
      <w:r w:rsidRPr="0087651F">
        <w:rPr>
          <w:rFonts w:ascii="Garamond" w:hAnsi="Garamond"/>
          <w:sz w:val="24"/>
          <w:szCs w:val="24"/>
        </w:rPr>
        <w:t>meti mezara bırakıldığı a</w:t>
      </w:r>
      <w:r w:rsidRPr="0087651F">
        <w:rPr>
          <w:rFonts w:ascii="Garamond" w:hAnsi="Garamond"/>
          <w:sz w:val="24"/>
          <w:szCs w:val="24"/>
        </w:rPr>
        <w:t>n</w:t>
      </w:r>
      <w:r w:rsidRPr="0087651F">
        <w:rPr>
          <w:rFonts w:ascii="Garamond" w:hAnsi="Garamond"/>
          <w:sz w:val="24"/>
          <w:szCs w:val="24"/>
        </w:rPr>
        <w:t>dır.</w:t>
      </w:r>
      <w:r w:rsidR="000A6614" w:rsidRPr="0087651F">
        <w:rPr>
          <w:rFonts w:ascii="Garamond" w:hAnsi="Garamond"/>
          <w:sz w:val="24"/>
        </w:rPr>
        <w:t>”</w:t>
      </w:r>
      <w:r w:rsidR="000A6614" w:rsidRPr="0087651F">
        <w:rPr>
          <w:rStyle w:val="FootnoteReference"/>
          <w:rFonts w:ascii="Garamond" w:hAnsi="Garamond"/>
          <w:sz w:val="24"/>
        </w:rPr>
        <w:footnoteReference w:id="436"/>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Vesail’uş Şia, 2/819, 1. Bölüm </w:t>
      </w:r>
    </w:p>
    <w:p w:rsidR="000A6614" w:rsidRPr="00294CFF" w:rsidRDefault="000A6614" w:rsidP="0087651F">
      <w:pPr>
        <w:spacing w:line="300" w:lineRule="atLeast"/>
        <w:ind w:firstLine="284"/>
        <w:jc w:val="both"/>
        <w:rPr>
          <w:rFonts w:ascii="Garamond" w:hAnsi="Garamond"/>
          <w:i/>
          <w:iCs/>
          <w:sz w:val="24"/>
        </w:rPr>
      </w:pPr>
    </w:p>
    <w:p w:rsidR="00E44D0F" w:rsidRPr="00294CFF" w:rsidRDefault="000A6614" w:rsidP="0087651F">
      <w:pPr>
        <w:pStyle w:val="Heading1"/>
        <w:spacing w:line="300" w:lineRule="atLeast"/>
        <w:ind w:firstLine="284"/>
      </w:pPr>
      <w:bookmarkStart w:id="110" w:name="_Toc23535946"/>
      <w:r w:rsidRPr="00294CFF">
        <w:t>2747. Bölüm</w:t>
      </w:r>
      <w:bookmarkEnd w:id="110"/>
    </w:p>
    <w:p w:rsidR="000A6614" w:rsidRPr="00294CFF" w:rsidRDefault="00E44D0F" w:rsidP="0087651F">
      <w:pPr>
        <w:pStyle w:val="Heading1"/>
        <w:spacing w:line="300" w:lineRule="atLeast"/>
        <w:ind w:firstLine="284"/>
      </w:pPr>
      <w:bookmarkStart w:id="111" w:name="_Toc23535947"/>
      <w:r w:rsidRPr="00294CFF">
        <w:t>Ölümden Daha Şiddetli Şey</w:t>
      </w:r>
      <w:bookmarkEnd w:id="111"/>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 xml:space="preserve"> </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2D629D">
        <w:rPr>
          <w:rFonts w:ascii="Garamond" w:hAnsi="Garamond"/>
          <w:sz w:val="24"/>
        </w:rPr>
        <w:t>Ölümden daha şiddetli olan şey</w:t>
      </w:r>
      <w:r w:rsidR="00E44D0F" w:rsidRPr="0087651F">
        <w:rPr>
          <w:rFonts w:ascii="Garamond" w:hAnsi="Garamond"/>
          <w:sz w:val="24"/>
        </w:rPr>
        <w:t xml:space="preserve"> ehli olmayan kimseden bir şey istemektir.</w:t>
      </w:r>
      <w:r w:rsidRPr="0087651F">
        <w:rPr>
          <w:rFonts w:ascii="Garamond" w:hAnsi="Garamond"/>
          <w:sz w:val="24"/>
        </w:rPr>
        <w:t>”</w:t>
      </w:r>
      <w:r w:rsidRPr="0087651F">
        <w:rPr>
          <w:rStyle w:val="FootnoteReference"/>
          <w:rFonts w:ascii="Garamond" w:hAnsi="Garamond"/>
          <w:sz w:val="24"/>
        </w:rPr>
        <w:footnoteReference w:id="43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E44D0F" w:rsidRPr="0087651F">
        <w:rPr>
          <w:rFonts w:ascii="Garamond" w:hAnsi="Garamond"/>
          <w:sz w:val="24"/>
        </w:rPr>
        <w:t>Ölümden daha şiddetlisi, kendisinden kurtulmak için ölümün arzulandığı şeydir.</w:t>
      </w:r>
      <w:r w:rsidRPr="0087651F">
        <w:rPr>
          <w:rFonts w:ascii="Garamond" w:hAnsi="Garamond"/>
          <w:sz w:val="24"/>
        </w:rPr>
        <w:t>”</w:t>
      </w:r>
      <w:r w:rsidRPr="0087651F">
        <w:rPr>
          <w:rStyle w:val="FootnoteReference"/>
          <w:rFonts w:ascii="Garamond" w:hAnsi="Garamond"/>
          <w:sz w:val="24"/>
        </w:rPr>
        <w:footnoteReference w:id="43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E44D0F" w:rsidRPr="00294CFF">
        <w:rPr>
          <w:rFonts w:ascii="Garamond" w:hAnsi="Garamond"/>
          <w:i/>
          <w:iCs/>
          <w:sz w:val="24"/>
        </w:rPr>
        <w:t xml:space="preserve">Askeri </w:t>
      </w:r>
      <w:r w:rsidRPr="00294CFF">
        <w:rPr>
          <w:rFonts w:ascii="Garamond" w:hAnsi="Garamond"/>
          <w:i/>
          <w:iCs/>
          <w:sz w:val="24"/>
        </w:rPr>
        <w:t xml:space="preserve">(a.s) şöyle buyurmuştur: </w:t>
      </w:r>
      <w:r w:rsidRPr="0087651F">
        <w:rPr>
          <w:rFonts w:ascii="Garamond" w:hAnsi="Garamond"/>
          <w:sz w:val="24"/>
        </w:rPr>
        <w:t>“</w:t>
      </w:r>
      <w:r w:rsidR="00E44D0F" w:rsidRPr="0087651F">
        <w:rPr>
          <w:rFonts w:ascii="Garamond" w:hAnsi="Garamond"/>
          <w:sz w:val="24"/>
        </w:rPr>
        <w:t>Hayattan daha iyis</w:t>
      </w:r>
      <w:r w:rsidR="008804E5">
        <w:rPr>
          <w:rFonts w:ascii="Garamond" w:hAnsi="Garamond"/>
          <w:sz w:val="24"/>
        </w:rPr>
        <w:t>i, kaybettiğin zaman hayattan us</w:t>
      </w:r>
      <w:r w:rsidR="00E44D0F" w:rsidRPr="0087651F">
        <w:rPr>
          <w:rFonts w:ascii="Garamond" w:hAnsi="Garamond"/>
          <w:sz w:val="24"/>
        </w:rPr>
        <w:t>anacağın şeydir. Ölümden daha kötüsü ise mübtela olduğun zaman ölümü arzuladığın şeydir.</w:t>
      </w:r>
      <w:r w:rsidRPr="0087651F">
        <w:rPr>
          <w:rFonts w:ascii="Garamond" w:hAnsi="Garamond"/>
          <w:sz w:val="24"/>
        </w:rPr>
        <w:t>”</w:t>
      </w:r>
      <w:r w:rsidRPr="0087651F">
        <w:rPr>
          <w:rStyle w:val="FootnoteReference"/>
          <w:rFonts w:ascii="Garamond" w:hAnsi="Garamond"/>
          <w:sz w:val="24"/>
        </w:rPr>
        <w:footnoteReference w:id="439"/>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3740. Bölüm </w:t>
      </w:r>
    </w:p>
    <w:p w:rsidR="000A6614" w:rsidRPr="00294CFF" w:rsidRDefault="000A6614" w:rsidP="0087651F">
      <w:pPr>
        <w:spacing w:line="300" w:lineRule="atLeast"/>
        <w:ind w:firstLine="284"/>
        <w:jc w:val="both"/>
        <w:rPr>
          <w:rFonts w:ascii="Garamond" w:hAnsi="Garamond"/>
          <w:i/>
          <w:iCs/>
          <w:sz w:val="24"/>
        </w:rPr>
      </w:pPr>
    </w:p>
    <w:p w:rsidR="00E44D0F" w:rsidRPr="00294CFF" w:rsidRDefault="000A6614" w:rsidP="0087651F">
      <w:pPr>
        <w:pStyle w:val="Heading1"/>
        <w:spacing w:line="300" w:lineRule="atLeast"/>
        <w:ind w:firstLine="284"/>
      </w:pPr>
      <w:bookmarkStart w:id="112" w:name="_Toc23535948"/>
      <w:r w:rsidRPr="00294CFF">
        <w:lastRenderedPageBreak/>
        <w:t>3748. Bölüm</w:t>
      </w:r>
      <w:bookmarkEnd w:id="112"/>
    </w:p>
    <w:p w:rsidR="000A6614" w:rsidRPr="00294CFF" w:rsidRDefault="00E44D0F" w:rsidP="0087651F">
      <w:pPr>
        <w:pStyle w:val="Heading1"/>
        <w:spacing w:line="300" w:lineRule="atLeast"/>
        <w:ind w:firstLine="284"/>
      </w:pPr>
      <w:bookmarkStart w:id="113" w:name="_Toc23535949"/>
      <w:r w:rsidRPr="00294CFF">
        <w:t>Ölümden Sonra İnsanın Ardından Gelen Şey</w:t>
      </w:r>
      <w:bookmarkEnd w:id="113"/>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1412D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“Üç şey ölünün ardısıra g</w:t>
      </w:r>
      <w:r w:rsidRPr="0087651F">
        <w:rPr>
          <w:rFonts w:ascii="Garamond" w:hAnsi="Garamond"/>
          <w:sz w:val="24"/>
          <w:szCs w:val="24"/>
        </w:rPr>
        <w:t>i</w:t>
      </w:r>
      <w:r w:rsidRPr="0087651F">
        <w:rPr>
          <w:rFonts w:ascii="Garamond" w:hAnsi="Garamond"/>
          <w:sz w:val="24"/>
          <w:szCs w:val="24"/>
        </w:rPr>
        <w:t>der: Ailesi, malı ve amelleri. Onla</w:t>
      </w:r>
      <w:r w:rsidRPr="0087651F">
        <w:rPr>
          <w:rFonts w:ascii="Garamond" w:hAnsi="Garamond"/>
          <w:sz w:val="24"/>
          <w:szCs w:val="24"/>
        </w:rPr>
        <w:t>r</w:t>
      </w:r>
      <w:r w:rsidRPr="0087651F">
        <w:rPr>
          <w:rFonts w:ascii="Garamond" w:hAnsi="Garamond"/>
          <w:sz w:val="24"/>
          <w:szCs w:val="24"/>
        </w:rPr>
        <w:t>dan ikisi geri döner, bir</w:t>
      </w:r>
      <w:r w:rsidRPr="0087651F">
        <w:rPr>
          <w:rFonts w:ascii="Garamond" w:hAnsi="Garamond"/>
          <w:sz w:val="24"/>
          <w:szCs w:val="24"/>
        </w:rPr>
        <w:t>i</w:t>
      </w:r>
      <w:r w:rsidRPr="0087651F">
        <w:rPr>
          <w:rFonts w:ascii="Garamond" w:hAnsi="Garamond"/>
          <w:sz w:val="24"/>
          <w:szCs w:val="24"/>
        </w:rPr>
        <w:t>si ise kalır. Ailesi ve malı geri döner, ame</w:t>
      </w:r>
      <w:r w:rsidRPr="0087651F">
        <w:rPr>
          <w:rFonts w:ascii="Garamond" w:hAnsi="Garamond"/>
          <w:sz w:val="24"/>
          <w:szCs w:val="24"/>
        </w:rPr>
        <w:t>l</w:t>
      </w:r>
      <w:r w:rsidRPr="0087651F">
        <w:rPr>
          <w:rFonts w:ascii="Garamond" w:hAnsi="Garamond"/>
          <w:sz w:val="24"/>
          <w:szCs w:val="24"/>
        </w:rPr>
        <w:t>leri ise kalır.</w:t>
      </w:r>
      <w:r w:rsidR="000A6614" w:rsidRPr="0087651F">
        <w:rPr>
          <w:rFonts w:ascii="Garamond" w:hAnsi="Garamond"/>
          <w:sz w:val="24"/>
        </w:rPr>
        <w:t>”</w:t>
      </w:r>
      <w:r w:rsidR="000A6614" w:rsidRPr="0087651F">
        <w:rPr>
          <w:rStyle w:val="FootnoteReference"/>
          <w:rFonts w:ascii="Garamond" w:hAnsi="Garamond"/>
          <w:sz w:val="24"/>
        </w:rPr>
        <w:footnoteReference w:id="440"/>
      </w:r>
    </w:p>
    <w:p w:rsidR="000A6614" w:rsidRPr="00294CFF" w:rsidRDefault="008804E5" w:rsidP="008804E5">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E44D0F" w:rsidRPr="0087651F">
        <w:rPr>
          <w:rFonts w:ascii="Garamond" w:hAnsi="Garamond"/>
          <w:sz w:val="24"/>
        </w:rPr>
        <w:t>Müminin amel ve iyiliklerinden ölümden sonra kendisine çatan şey</w:t>
      </w:r>
      <w:r>
        <w:rPr>
          <w:rFonts w:ascii="Garamond" w:hAnsi="Garamond"/>
          <w:sz w:val="24"/>
        </w:rPr>
        <w:t>, öğrettiği ve yaydığı ilim</w:t>
      </w:r>
      <w:r w:rsidR="00E44D0F" w:rsidRPr="0087651F">
        <w:rPr>
          <w:rFonts w:ascii="Garamond" w:hAnsi="Garamond"/>
          <w:sz w:val="24"/>
        </w:rPr>
        <w:t>, geride bıraktığı salih çocuk veya miras olarak bıraktığı mushaftır veya bir cami yapmasıdır veya yolcular için bir ev bina etmesidir, veya bir nehir akıtmasıdır veya varlığından hayatta olduğu dönemde sadaka vermesidir.</w:t>
      </w:r>
      <w:r w:rsidR="000A6614" w:rsidRPr="0087651F">
        <w:rPr>
          <w:rFonts w:ascii="Garamond" w:hAnsi="Garamond"/>
          <w:sz w:val="24"/>
        </w:rPr>
        <w:t>”</w:t>
      </w:r>
      <w:r w:rsidR="000A6614" w:rsidRPr="0087651F">
        <w:rPr>
          <w:rStyle w:val="FootnoteReference"/>
          <w:rFonts w:ascii="Garamond" w:hAnsi="Garamond"/>
          <w:sz w:val="24"/>
        </w:rPr>
        <w:footnoteReference w:id="441"/>
      </w:r>
    </w:p>
    <w:p w:rsidR="000A6614" w:rsidRPr="00294CFF" w:rsidRDefault="00E44D0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Dört kimse</w:t>
      </w:r>
      <w:r w:rsidR="00F105BA" w:rsidRPr="0087651F">
        <w:rPr>
          <w:rFonts w:ascii="Garamond" w:hAnsi="Garamond"/>
          <w:sz w:val="24"/>
        </w:rPr>
        <w:t>nin amellerinin mükafatı öldükten sonra da kendisine ulaşır: Sınırda nöbet tutarken Allah yolunda ölen</w:t>
      </w:r>
      <w:r w:rsidR="008804E5">
        <w:rPr>
          <w:rFonts w:ascii="Garamond" w:hAnsi="Garamond"/>
          <w:sz w:val="24"/>
        </w:rPr>
        <w:t xml:space="preserve"> kimsenin</w:t>
      </w:r>
      <w:r w:rsidR="00F105BA" w:rsidRPr="0087651F">
        <w:rPr>
          <w:rFonts w:ascii="Garamond" w:hAnsi="Garamond"/>
          <w:sz w:val="24"/>
        </w:rPr>
        <w:t>, ilmini başkalarına öğreten</w:t>
      </w:r>
      <w:r w:rsidR="003C388D">
        <w:rPr>
          <w:rFonts w:ascii="Garamond" w:hAnsi="Garamond"/>
          <w:sz w:val="24"/>
        </w:rPr>
        <w:t xml:space="preserve"> kimsenin</w:t>
      </w:r>
      <w:r w:rsidR="00F105BA" w:rsidRPr="0087651F">
        <w:rPr>
          <w:rFonts w:ascii="Garamond" w:hAnsi="Garamond"/>
          <w:sz w:val="24"/>
        </w:rPr>
        <w:t xml:space="preserve"> –böylece bu ilimle amel edildikçe ecri ona da ulaşır- bir sadaka veren kimse</w:t>
      </w:r>
      <w:r w:rsidR="003C388D">
        <w:rPr>
          <w:rFonts w:ascii="Garamond" w:hAnsi="Garamond"/>
          <w:sz w:val="24"/>
        </w:rPr>
        <w:t>nin</w:t>
      </w:r>
      <w:r w:rsidR="00F105BA" w:rsidRPr="0087651F">
        <w:rPr>
          <w:rFonts w:ascii="Garamond" w:hAnsi="Garamond"/>
          <w:sz w:val="24"/>
        </w:rPr>
        <w:t xml:space="preserve"> –sadakası yerinde kaldıkça mükafatı kendisine de ulaşır- ve </w:t>
      </w:r>
      <w:r w:rsidR="00F105BA" w:rsidRPr="0087651F">
        <w:rPr>
          <w:rFonts w:ascii="Garamond" w:hAnsi="Garamond"/>
          <w:sz w:val="24"/>
        </w:rPr>
        <w:lastRenderedPageBreak/>
        <w:t xml:space="preserve">geride </w:t>
      </w:r>
      <w:r w:rsidR="005E12BF" w:rsidRPr="0087651F">
        <w:rPr>
          <w:rFonts w:ascii="Garamond" w:hAnsi="Garamond"/>
          <w:sz w:val="24"/>
        </w:rPr>
        <w:t>kendisine dua eden s</w:t>
      </w:r>
      <w:r w:rsidR="00F105BA" w:rsidRPr="0087651F">
        <w:rPr>
          <w:rFonts w:ascii="Garamond" w:hAnsi="Garamond"/>
          <w:sz w:val="24"/>
        </w:rPr>
        <w:t>alih bir evlat bırakan kimse</w:t>
      </w:r>
      <w:r w:rsidR="003C388D">
        <w:rPr>
          <w:rFonts w:ascii="Garamond" w:hAnsi="Garamond"/>
          <w:sz w:val="24"/>
        </w:rPr>
        <w:t>nin</w:t>
      </w:r>
      <w:r w:rsidR="00F105BA" w:rsidRPr="0087651F">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442"/>
      </w:r>
    </w:p>
    <w:p w:rsidR="000A6614" w:rsidRPr="00294CFF" w:rsidRDefault="001412D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“Altı şey (sevapları) müminin vef</w:t>
      </w:r>
      <w:r w:rsidRPr="0087651F">
        <w:rPr>
          <w:rFonts w:ascii="Garamond" w:hAnsi="Garamond"/>
          <w:sz w:val="24"/>
          <w:szCs w:val="24"/>
        </w:rPr>
        <w:t>a</w:t>
      </w:r>
      <w:r w:rsidRPr="0087651F">
        <w:rPr>
          <w:rFonts w:ascii="Garamond" w:hAnsi="Garamond"/>
          <w:sz w:val="24"/>
          <w:szCs w:val="24"/>
        </w:rPr>
        <w:t>tından sonra kendisine erişir: Kend</w:t>
      </w:r>
      <w:r w:rsidRPr="0087651F">
        <w:rPr>
          <w:rFonts w:ascii="Garamond" w:hAnsi="Garamond"/>
          <w:sz w:val="24"/>
          <w:szCs w:val="24"/>
        </w:rPr>
        <w:t>i</w:t>
      </w:r>
      <w:r w:rsidRPr="0087651F">
        <w:rPr>
          <w:rFonts w:ascii="Garamond" w:hAnsi="Garamond"/>
          <w:sz w:val="24"/>
          <w:szCs w:val="24"/>
        </w:rPr>
        <w:t>sine mağfiret dileyen evlat, geride b</w:t>
      </w:r>
      <w:r w:rsidRPr="0087651F">
        <w:rPr>
          <w:rFonts w:ascii="Garamond" w:hAnsi="Garamond"/>
          <w:sz w:val="24"/>
          <w:szCs w:val="24"/>
        </w:rPr>
        <w:t>ı</w:t>
      </w:r>
      <w:r w:rsidRPr="0087651F">
        <w:rPr>
          <w:rFonts w:ascii="Garamond" w:hAnsi="Garamond"/>
          <w:sz w:val="24"/>
          <w:szCs w:val="24"/>
        </w:rPr>
        <w:t>ra</w:t>
      </w:r>
      <w:r w:rsidRPr="0087651F">
        <w:rPr>
          <w:rFonts w:ascii="Garamond" w:hAnsi="Garamond"/>
          <w:sz w:val="24"/>
          <w:szCs w:val="24"/>
        </w:rPr>
        <w:t>k</w:t>
      </w:r>
      <w:r w:rsidRPr="0087651F">
        <w:rPr>
          <w:rFonts w:ascii="Garamond" w:hAnsi="Garamond"/>
          <w:sz w:val="24"/>
          <w:szCs w:val="24"/>
        </w:rPr>
        <w:t>tığı Kur’an, ektiği fidan, sadaka-i car</w:t>
      </w:r>
      <w:r w:rsidRPr="0087651F">
        <w:rPr>
          <w:rFonts w:ascii="Garamond" w:hAnsi="Garamond"/>
          <w:sz w:val="24"/>
          <w:szCs w:val="24"/>
        </w:rPr>
        <w:t>i</w:t>
      </w:r>
      <w:r w:rsidRPr="0087651F">
        <w:rPr>
          <w:rFonts w:ascii="Garamond" w:hAnsi="Garamond"/>
          <w:sz w:val="24"/>
          <w:szCs w:val="24"/>
        </w:rPr>
        <w:t>ye, kazdığı kuyu ve amel edilen (güzel) sünnet.</w:t>
      </w:r>
      <w:r w:rsidR="000A6614" w:rsidRPr="0087651F">
        <w:rPr>
          <w:rFonts w:ascii="Garamond" w:hAnsi="Garamond"/>
          <w:sz w:val="24"/>
        </w:rPr>
        <w:t>”</w:t>
      </w:r>
      <w:r w:rsidR="000A6614" w:rsidRPr="0087651F">
        <w:rPr>
          <w:rStyle w:val="FootnoteReference"/>
          <w:rFonts w:ascii="Garamond" w:hAnsi="Garamond"/>
          <w:sz w:val="24"/>
        </w:rPr>
        <w:footnoteReference w:id="443"/>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555. Konu, el-Vekf</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Es-Sıdk, 2219. Bölüm; el-Amel (1), 2938. Bölüm; el-Amel (3), 2961. Bölüm</w:t>
      </w:r>
      <w:r w:rsidR="003C388D">
        <w:rPr>
          <w:rFonts w:ascii="Garamond" w:hAnsi="Garamond"/>
          <w:i/>
          <w:iCs/>
          <w:sz w:val="24"/>
        </w:rPr>
        <w:t>; el-Kabr, 3268. Bölüm; es-Sunn</w:t>
      </w:r>
      <w:r w:rsidRPr="00294CFF">
        <w:rPr>
          <w:rFonts w:ascii="Garamond" w:hAnsi="Garamond"/>
          <w:i/>
          <w:iCs/>
          <w:sz w:val="24"/>
        </w:rPr>
        <w:t xml:space="preserve">, 1912, 1913. Bölümler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i/>
          <w:iCs/>
          <w:sz w:val="8"/>
        </w:rPr>
        <w:sectPr w:rsidR="000A6614" w:rsidRPr="00294CFF">
          <w:footnotePr>
            <w:numRestart w:val="eachPage"/>
          </w:footnotePr>
          <w:type w:val="continuous"/>
          <w:pgSz w:w="11906" w:h="16838" w:code="9"/>
          <w:pgMar w:top="2722" w:right="2552" w:bottom="2778" w:left="2552" w:header="2552" w:footer="2552" w:gutter="0"/>
          <w:cols w:num="2" w:space="709"/>
          <w:docGrid w:linePitch="360"/>
        </w:sectPr>
      </w:pPr>
      <w:r w:rsidRPr="00294CFF">
        <w:rPr>
          <w:rFonts w:ascii="Garamond" w:hAnsi="Garamond"/>
          <w:i/>
          <w:iCs/>
          <w:sz w:val="8"/>
        </w:rPr>
        <w:br w:type="page"/>
      </w: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500.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3C388D" w:rsidP="0087651F">
      <w:pPr>
        <w:pStyle w:val="BodyTextIndent"/>
        <w:spacing w:before="0" w:line="300" w:lineRule="atLeast"/>
        <w:rPr>
          <w:rFonts w:ascii="Garamond" w:hAnsi="Garamond" w:cs="Garamond"/>
        </w:rPr>
      </w:pPr>
      <w:r>
        <w:rPr>
          <w:rFonts w:ascii="Garamond" w:hAnsi="Garamond" w:cs="Garamond"/>
        </w:rPr>
        <w:t>e</w:t>
      </w:r>
      <w:r w:rsidR="00DE4954" w:rsidRPr="00294CFF">
        <w:rPr>
          <w:rFonts w:ascii="Garamond" w:hAnsi="Garamond" w:cs="Garamond"/>
        </w:rPr>
        <w:t>l</w:t>
      </w:r>
      <w:r w:rsidR="000A6614" w:rsidRPr="00294CFF">
        <w:rPr>
          <w:rFonts w:ascii="Garamond" w:hAnsi="Garamond" w:cs="Garamond"/>
        </w:rPr>
        <w:t>-Mal</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Mal-Varlık</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73/135, 123. </w:t>
      </w:r>
      <w:r w:rsidR="00DE4954" w:rsidRPr="00294CFF">
        <w:rPr>
          <w:rFonts w:ascii="Garamond" w:hAnsi="Garamond" w:cs="Garamond"/>
          <w:i/>
          <w:iCs/>
          <w:sz w:val="24"/>
        </w:rPr>
        <w:t>Bölüm</w:t>
      </w:r>
      <w:r w:rsidRPr="00294CFF">
        <w:rPr>
          <w:rFonts w:ascii="Garamond" w:hAnsi="Garamond" w:cs="Garamond"/>
          <w:i/>
          <w:iCs/>
          <w:sz w:val="24"/>
        </w:rPr>
        <w:t xml:space="preserve">; Hubb’ul-Mal </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114" w:name="_Toc23535950"/>
      <w:r w:rsidRPr="00294CFF">
        <w:rPr>
          <w:noProof/>
          <w:lang w:val="en-US" w:eastAsia="en-US"/>
        </w:rPr>
        <mc:AlternateContent>
          <mc:Choice Requires="wps">
            <w:drawing>
              <wp:anchor distT="0" distB="0" distL="114300" distR="114300" simplePos="0" relativeHeight="25164544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A600" id="Line 1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pe9P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14"/>
    </w:p>
    <w:p w:rsidR="000A6614" w:rsidRPr="00294CFF" w:rsidRDefault="00DE4954" w:rsidP="0087651F">
      <w:pPr>
        <w:spacing w:line="300" w:lineRule="atLeast"/>
        <w:ind w:firstLine="284"/>
        <w:jc w:val="lowKashida"/>
        <w:rPr>
          <w:rFonts w:ascii="Garamond" w:hAnsi="Garamond" w:cs="Garamond"/>
          <w:i/>
          <w:iCs/>
          <w:sz w:val="24"/>
        </w:rPr>
      </w:pPr>
      <w:r w:rsidRPr="00294CFF">
        <w:rPr>
          <w:rFonts w:ascii="Garamond" w:hAnsi="Garamond" w:cs="Garamond"/>
          <w:i/>
          <w:iCs/>
          <w:sz w:val="24"/>
        </w:rPr>
        <w:t>Bak</w:t>
      </w:r>
      <w:r w:rsidR="000A6614" w:rsidRPr="00294CFF">
        <w:rPr>
          <w:rFonts w:ascii="Garamond" w:hAnsi="Garamond" w:cs="Garamond"/>
          <w:i/>
          <w:iCs/>
          <w:sz w:val="24"/>
        </w:rPr>
        <w:t xml:space="preserve">. </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29. </w:t>
      </w:r>
      <w:r w:rsidR="00DE4954" w:rsidRPr="00294CFF">
        <w:rPr>
          <w:rFonts w:ascii="Garamond" w:hAnsi="Garamond" w:cs="Garamond"/>
          <w:i/>
          <w:iCs/>
          <w:sz w:val="24"/>
        </w:rPr>
        <w:t>Konu</w:t>
      </w:r>
      <w:r w:rsidRPr="00294CFF">
        <w:rPr>
          <w:rFonts w:ascii="Garamond" w:hAnsi="Garamond" w:cs="Garamond"/>
          <w:i/>
          <w:iCs/>
          <w:sz w:val="24"/>
        </w:rPr>
        <w:t xml:space="preserve">, el-Buhl; 104. </w:t>
      </w:r>
      <w:r w:rsidR="00DE4954" w:rsidRPr="00294CFF">
        <w:rPr>
          <w:rFonts w:ascii="Garamond" w:hAnsi="Garamond" w:cs="Garamond"/>
          <w:i/>
          <w:iCs/>
          <w:sz w:val="24"/>
        </w:rPr>
        <w:t>Konu</w:t>
      </w:r>
      <w:r w:rsidRPr="00294CFF">
        <w:rPr>
          <w:rFonts w:ascii="Garamond" w:hAnsi="Garamond" w:cs="Garamond"/>
          <w:i/>
          <w:iCs/>
          <w:sz w:val="24"/>
        </w:rPr>
        <w:t xml:space="preserve">, el-Hırs; 151. </w:t>
      </w:r>
      <w:r w:rsidR="00DE4954" w:rsidRPr="00294CFF">
        <w:rPr>
          <w:rFonts w:ascii="Garamond" w:hAnsi="Garamond" w:cs="Garamond"/>
          <w:i/>
          <w:iCs/>
          <w:sz w:val="24"/>
        </w:rPr>
        <w:t>Konu</w:t>
      </w:r>
      <w:r w:rsidRPr="00294CFF">
        <w:rPr>
          <w:rFonts w:ascii="Garamond" w:hAnsi="Garamond" w:cs="Garamond"/>
          <w:i/>
          <w:iCs/>
          <w:sz w:val="24"/>
        </w:rPr>
        <w:t xml:space="preserve">, el-Hums; 185. </w:t>
      </w:r>
      <w:r w:rsidR="00DE4954" w:rsidRPr="00294CFF">
        <w:rPr>
          <w:rFonts w:ascii="Garamond" w:hAnsi="Garamond" w:cs="Garamond"/>
          <w:i/>
          <w:iCs/>
          <w:sz w:val="24"/>
        </w:rPr>
        <w:t>Konu</w:t>
      </w:r>
      <w:r w:rsidRPr="00294CFF">
        <w:rPr>
          <w:rFonts w:ascii="Garamond" w:hAnsi="Garamond" w:cs="Garamond"/>
          <w:i/>
          <w:iCs/>
          <w:sz w:val="24"/>
        </w:rPr>
        <w:t xml:space="preserve">, er-Rızk; 292. </w:t>
      </w:r>
      <w:r w:rsidR="00DE4954" w:rsidRPr="00294CFF">
        <w:rPr>
          <w:rFonts w:ascii="Garamond" w:hAnsi="Garamond" w:cs="Garamond"/>
          <w:i/>
          <w:iCs/>
          <w:sz w:val="24"/>
        </w:rPr>
        <w:t>Konu</w:t>
      </w:r>
      <w:r w:rsidRPr="00294CFF">
        <w:rPr>
          <w:rFonts w:ascii="Garamond" w:hAnsi="Garamond" w:cs="Garamond"/>
          <w:i/>
          <w:iCs/>
          <w:sz w:val="24"/>
        </w:rPr>
        <w:t xml:space="preserve">, es-Sadaka; 422. </w:t>
      </w:r>
      <w:r w:rsidR="00DE4954" w:rsidRPr="00294CFF">
        <w:rPr>
          <w:rFonts w:ascii="Garamond" w:hAnsi="Garamond" w:cs="Garamond"/>
          <w:i/>
          <w:iCs/>
          <w:sz w:val="24"/>
        </w:rPr>
        <w:t>Konu</w:t>
      </w:r>
      <w:r w:rsidRPr="00294CFF">
        <w:rPr>
          <w:rFonts w:ascii="Garamond" w:hAnsi="Garamond" w:cs="Garamond"/>
          <w:i/>
          <w:iCs/>
          <w:sz w:val="24"/>
        </w:rPr>
        <w:t xml:space="preserve">, el-Fakr; 397. </w:t>
      </w:r>
      <w:r w:rsidR="00DE4954" w:rsidRPr="00294CFF">
        <w:rPr>
          <w:rFonts w:ascii="Garamond" w:hAnsi="Garamond" w:cs="Garamond"/>
          <w:i/>
          <w:iCs/>
          <w:sz w:val="24"/>
        </w:rPr>
        <w:t>Konu</w:t>
      </w:r>
      <w:r w:rsidRPr="00294CFF">
        <w:rPr>
          <w:rFonts w:ascii="Garamond" w:hAnsi="Garamond" w:cs="Garamond"/>
          <w:i/>
          <w:iCs/>
          <w:sz w:val="24"/>
        </w:rPr>
        <w:t xml:space="preserve">, el-Gına; 440. </w:t>
      </w:r>
      <w:r w:rsidR="00DE4954" w:rsidRPr="00294CFF">
        <w:rPr>
          <w:rFonts w:ascii="Garamond" w:hAnsi="Garamond" w:cs="Garamond"/>
          <w:i/>
          <w:iCs/>
          <w:sz w:val="24"/>
        </w:rPr>
        <w:t>Konu</w:t>
      </w:r>
      <w:r w:rsidRPr="00294CFF">
        <w:rPr>
          <w:rFonts w:ascii="Garamond" w:hAnsi="Garamond" w:cs="Garamond"/>
          <w:i/>
          <w:iCs/>
          <w:sz w:val="24"/>
        </w:rPr>
        <w:t xml:space="preserve">, el-İktisad; 521. </w:t>
      </w:r>
      <w:r w:rsidR="00DE4954" w:rsidRPr="00294CFF">
        <w:rPr>
          <w:rFonts w:ascii="Garamond" w:hAnsi="Garamond" w:cs="Garamond"/>
          <w:i/>
          <w:iCs/>
          <w:sz w:val="24"/>
        </w:rPr>
        <w:t>Konu</w:t>
      </w:r>
      <w:r w:rsidRPr="00294CFF">
        <w:rPr>
          <w:rFonts w:ascii="Garamond" w:hAnsi="Garamond" w:cs="Garamond"/>
          <w:i/>
          <w:iCs/>
          <w:sz w:val="24"/>
        </w:rPr>
        <w:t xml:space="preserve">, el-İnfak; 202. </w:t>
      </w:r>
      <w:r w:rsidR="00DE4954" w:rsidRPr="00294CFF">
        <w:rPr>
          <w:rFonts w:ascii="Garamond" w:hAnsi="Garamond" w:cs="Garamond"/>
          <w:i/>
          <w:iCs/>
          <w:sz w:val="24"/>
        </w:rPr>
        <w:t>Konu</w:t>
      </w:r>
      <w:r w:rsidRPr="00294CFF">
        <w:rPr>
          <w:rFonts w:ascii="Garamond" w:hAnsi="Garamond" w:cs="Garamond"/>
          <w:i/>
          <w:iCs/>
          <w:sz w:val="24"/>
        </w:rPr>
        <w:t xml:space="preserve">, ez-Zekat; 450. </w:t>
      </w:r>
      <w:r w:rsidR="00DE4954" w:rsidRPr="00294CFF">
        <w:rPr>
          <w:rFonts w:ascii="Garamond" w:hAnsi="Garamond" w:cs="Garamond"/>
          <w:i/>
          <w:iCs/>
          <w:sz w:val="24"/>
        </w:rPr>
        <w:t>Konu</w:t>
      </w:r>
      <w:r w:rsidRPr="00294CFF">
        <w:rPr>
          <w:rFonts w:ascii="Garamond" w:hAnsi="Garamond" w:cs="Garamond"/>
          <w:i/>
          <w:iCs/>
          <w:sz w:val="24"/>
        </w:rPr>
        <w:t xml:space="preserve">, el-Kenaat; 404. </w:t>
      </w:r>
      <w:r w:rsidR="00DE4954" w:rsidRPr="00294CFF">
        <w:rPr>
          <w:rFonts w:ascii="Garamond" w:hAnsi="Garamond" w:cs="Garamond"/>
          <w:i/>
          <w:iCs/>
          <w:sz w:val="24"/>
        </w:rPr>
        <w:t>Konu</w:t>
      </w:r>
      <w:r w:rsidRPr="00294CFF">
        <w:rPr>
          <w:rFonts w:ascii="Garamond" w:hAnsi="Garamond" w:cs="Garamond"/>
          <w:i/>
          <w:iCs/>
          <w:sz w:val="24"/>
        </w:rPr>
        <w:t>, el-Fitne</w:t>
      </w:r>
    </w:p>
    <w:p w:rsidR="000A6614" w:rsidRPr="00294CFF" w:rsidRDefault="00DE495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El</w:t>
      </w:r>
      <w:r w:rsidR="000A6614" w:rsidRPr="00294CFF">
        <w:rPr>
          <w:rFonts w:ascii="Garamond" w:hAnsi="Garamond" w:cs="Garamond"/>
          <w:i/>
          <w:iCs/>
          <w:sz w:val="24"/>
        </w:rPr>
        <w:t xml:space="preserve">-İlm, 2835 ve 2848. </w:t>
      </w:r>
      <w:r w:rsidRPr="00294CFF">
        <w:rPr>
          <w:rFonts w:ascii="Garamond" w:hAnsi="Garamond" w:cs="Garamond"/>
          <w:i/>
          <w:iCs/>
          <w:sz w:val="24"/>
        </w:rPr>
        <w:t>Bölümler</w:t>
      </w:r>
      <w:r w:rsidR="000A6614" w:rsidRPr="00294CFF">
        <w:rPr>
          <w:rFonts w:ascii="Garamond" w:hAnsi="Garamond" w:cs="Garamond"/>
          <w:i/>
          <w:iCs/>
          <w:sz w:val="24"/>
        </w:rPr>
        <w:t xml:space="preserve">; el-Marifet (2), 2657. </w:t>
      </w:r>
      <w:r w:rsidRPr="00294CFF">
        <w:rPr>
          <w:rFonts w:ascii="Garamond" w:hAnsi="Garamond" w:cs="Garamond"/>
          <w:i/>
          <w:iCs/>
          <w:sz w:val="24"/>
        </w:rPr>
        <w:t>Bölüm</w:t>
      </w:r>
      <w:r w:rsidR="000A6614" w:rsidRPr="00294CFF">
        <w:rPr>
          <w:rFonts w:ascii="Garamond" w:hAnsi="Garamond" w:cs="Garamond"/>
          <w:i/>
          <w:iCs/>
          <w:sz w:val="24"/>
        </w:rPr>
        <w:t xml:space="preserve">; el-Gına, 3119. </w:t>
      </w:r>
      <w:r w:rsidRPr="00294CFF">
        <w:rPr>
          <w:rFonts w:ascii="Garamond" w:hAnsi="Garamond" w:cs="Garamond"/>
          <w:i/>
          <w:iCs/>
          <w:sz w:val="24"/>
        </w:rPr>
        <w:t>Bölüm</w:t>
      </w:r>
      <w:r w:rsidR="000A6614" w:rsidRPr="00294CFF">
        <w:rPr>
          <w:rFonts w:ascii="Garamond" w:hAnsi="Garamond" w:cs="Garamond"/>
          <w:i/>
          <w:iCs/>
          <w:sz w:val="24"/>
        </w:rPr>
        <w:t xml:space="preserve">; el-İzzet, 2706. </w:t>
      </w:r>
      <w:r w:rsidRPr="00294CFF">
        <w:rPr>
          <w:rFonts w:ascii="Garamond" w:hAnsi="Garamond" w:cs="Garamond"/>
          <w:i/>
          <w:iCs/>
          <w:sz w:val="24"/>
        </w:rPr>
        <w:t>Bölüm</w:t>
      </w:r>
      <w:r w:rsidR="000A6614" w:rsidRPr="00294CFF">
        <w:rPr>
          <w:rFonts w:ascii="Garamond" w:hAnsi="Garamond" w:cs="Garamond"/>
          <w:i/>
          <w:iCs/>
          <w:sz w:val="24"/>
        </w:rPr>
        <w:t xml:space="preserve">; eş-Şirket; 1999. </w:t>
      </w:r>
      <w:r w:rsidRPr="00294CFF">
        <w:rPr>
          <w:rFonts w:ascii="Garamond" w:hAnsi="Garamond" w:cs="Garamond"/>
          <w:i/>
          <w:iCs/>
          <w:sz w:val="24"/>
        </w:rPr>
        <w:t>Bölüm</w:t>
      </w:r>
      <w:r w:rsidR="000A6614" w:rsidRPr="00294CFF">
        <w:rPr>
          <w:rFonts w:ascii="Garamond" w:hAnsi="Garamond" w:cs="Garamond"/>
          <w:i/>
          <w:iCs/>
          <w:sz w:val="24"/>
        </w:rPr>
        <w:t xml:space="preserve">; el-Helal, 938. </w:t>
      </w:r>
      <w:r w:rsidRPr="00294CFF">
        <w:rPr>
          <w:rFonts w:ascii="Garamond" w:hAnsi="Garamond" w:cs="Garamond"/>
          <w:i/>
          <w:iCs/>
          <w:sz w:val="24"/>
        </w:rPr>
        <w:t>Bölüm</w:t>
      </w:r>
      <w:r w:rsidR="000A6614" w:rsidRPr="00294CFF">
        <w:rPr>
          <w:rFonts w:ascii="Garamond" w:hAnsi="Garamond" w:cs="Garamond"/>
          <w:i/>
          <w:iCs/>
          <w:sz w:val="24"/>
        </w:rPr>
        <w:t xml:space="preserve">; ez-Zevac, 1641. </w:t>
      </w:r>
      <w:r w:rsidRPr="00294CFF">
        <w:rPr>
          <w:rFonts w:ascii="Garamond" w:hAnsi="Garamond" w:cs="Garamond"/>
          <w:i/>
          <w:iCs/>
          <w:sz w:val="24"/>
        </w:rPr>
        <w:t>Bölüm</w:t>
      </w:r>
      <w:r w:rsidR="000A6614" w:rsidRPr="00294CFF">
        <w:rPr>
          <w:rFonts w:ascii="Garamond" w:hAnsi="Garamond" w:cs="Garamond"/>
          <w:i/>
          <w:iCs/>
          <w:sz w:val="24"/>
        </w:rPr>
        <w:t xml:space="preserve">; el-Mevt, 3748. </w:t>
      </w:r>
      <w:r w:rsidRPr="00294CFF">
        <w:rPr>
          <w:rFonts w:ascii="Garamond" w:hAnsi="Garamond" w:cs="Garamond"/>
          <w:i/>
          <w:iCs/>
          <w:sz w:val="24"/>
        </w:rPr>
        <w:t>Bölüm</w:t>
      </w:r>
      <w:r w:rsidR="000A6614" w:rsidRPr="00294CFF">
        <w:rPr>
          <w:rFonts w:ascii="Garamond" w:hAnsi="Garamond" w:cs="Garamond"/>
          <w:i/>
          <w:iCs/>
          <w:sz w:val="24"/>
        </w:rPr>
        <w:t xml:space="preserve">; el-İmamet (3), 252. </w:t>
      </w:r>
      <w:r w:rsidRPr="00294CFF">
        <w:rPr>
          <w:rFonts w:ascii="Garamond" w:hAnsi="Garamond" w:cs="Garamond"/>
          <w:i/>
          <w:iCs/>
          <w:sz w:val="24"/>
        </w:rPr>
        <w:t>Bölüm</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pPr>
    </w:p>
    <w:p w:rsidR="00843921" w:rsidRPr="00294CFF" w:rsidRDefault="000A6614" w:rsidP="0087651F">
      <w:pPr>
        <w:pStyle w:val="Heading1"/>
        <w:spacing w:line="300" w:lineRule="atLeast"/>
        <w:ind w:firstLine="284"/>
      </w:pPr>
      <w:bookmarkStart w:id="115" w:name="_Toc23535951"/>
      <w:r w:rsidRPr="00294CFF">
        <w:t>3749. Bölüm</w:t>
      </w:r>
      <w:bookmarkEnd w:id="115"/>
    </w:p>
    <w:p w:rsidR="000A6614" w:rsidRPr="00294CFF" w:rsidRDefault="005E12BF" w:rsidP="0087651F">
      <w:pPr>
        <w:pStyle w:val="Heading1"/>
        <w:spacing w:line="300" w:lineRule="atLeast"/>
        <w:ind w:firstLine="284"/>
      </w:pPr>
      <w:bookmarkStart w:id="116" w:name="_Toc23535952"/>
      <w:r w:rsidRPr="00294CFF">
        <w:t>Mal İsteklerin Kaynağıdır</w:t>
      </w:r>
      <w:bookmarkEnd w:id="116"/>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“Mal ve oğullar, dünya hayatının süsüdür. Ama baki kalacak yararlı işler, sevab olarak da, emel olarak da, Rabbinin katında daha hayırlıdır.”</w:t>
      </w:r>
      <w:r w:rsidRPr="00294CFF">
        <w:rPr>
          <w:rStyle w:val="FootnoteReference"/>
          <w:rFonts w:ascii="Garamond" w:hAnsi="Garamond" w:cs="Garamond"/>
          <w:b/>
          <w:bCs/>
          <w:sz w:val="24"/>
        </w:rPr>
        <w:footnoteReference w:id="444"/>
      </w:r>
    </w:p>
    <w:p w:rsidR="000A6614" w:rsidRPr="00294CFF" w:rsidRDefault="000A6614" w:rsidP="003C388D">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“Mal, </w:t>
      </w:r>
      <w:r w:rsidR="003C388D">
        <w:rPr>
          <w:rFonts w:ascii="Garamond" w:hAnsi="Garamond"/>
          <w:sz w:val="24"/>
        </w:rPr>
        <w:t>isteklerin kaynağıdır</w:t>
      </w:r>
      <w:r w:rsidRPr="0087651F">
        <w:rPr>
          <w:rFonts w:ascii="Garamond" w:hAnsi="Garamond"/>
          <w:sz w:val="24"/>
        </w:rPr>
        <w:t>.”</w:t>
      </w:r>
      <w:r w:rsidRPr="0087651F">
        <w:rPr>
          <w:rStyle w:val="FootnoteReference"/>
          <w:rFonts w:ascii="Garamond" w:hAnsi="Garamond"/>
          <w:sz w:val="24"/>
        </w:rPr>
        <w:footnoteReference w:id="445"/>
      </w:r>
    </w:p>
    <w:p w:rsidR="000A6614" w:rsidRPr="00294CFF" w:rsidRDefault="000A6614" w:rsidP="008860E0">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43921" w:rsidRPr="0087651F">
        <w:rPr>
          <w:rFonts w:ascii="Garamond" w:hAnsi="Garamond"/>
          <w:sz w:val="24"/>
        </w:rPr>
        <w:t>Mal</w:t>
      </w:r>
      <w:r w:rsidR="003C388D">
        <w:rPr>
          <w:rFonts w:ascii="Garamond" w:hAnsi="Garamond"/>
          <w:sz w:val="24"/>
        </w:rPr>
        <w:t>,</w:t>
      </w:r>
      <w:r w:rsidR="00843921" w:rsidRPr="0087651F">
        <w:rPr>
          <w:rFonts w:ascii="Garamond" w:hAnsi="Garamond"/>
          <w:sz w:val="24"/>
        </w:rPr>
        <w:t xml:space="preserve"> olayların </w:t>
      </w:r>
      <w:r w:rsidR="008860E0">
        <w:rPr>
          <w:rFonts w:ascii="Garamond" w:hAnsi="Garamond"/>
          <w:sz w:val="24"/>
        </w:rPr>
        <w:t>talanı</w:t>
      </w:r>
      <w:r w:rsidR="00843921" w:rsidRPr="0087651F">
        <w:rPr>
          <w:rFonts w:ascii="Garamond" w:hAnsi="Garamond"/>
          <w:sz w:val="24"/>
        </w:rPr>
        <w:t>dır.</w:t>
      </w:r>
      <w:r w:rsidRPr="0087651F">
        <w:rPr>
          <w:rFonts w:ascii="Garamond" w:hAnsi="Garamond"/>
          <w:sz w:val="24"/>
        </w:rPr>
        <w:t>”</w:t>
      </w:r>
      <w:r w:rsidRPr="0087651F">
        <w:rPr>
          <w:rStyle w:val="FootnoteReference"/>
          <w:rFonts w:ascii="Garamond" w:hAnsi="Garamond"/>
          <w:sz w:val="24"/>
        </w:rPr>
        <w:footnoteReference w:id="44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43921" w:rsidRPr="0087651F">
        <w:rPr>
          <w:rFonts w:ascii="Garamond" w:hAnsi="Garamond"/>
          <w:sz w:val="24"/>
        </w:rPr>
        <w:t>Mal</w:t>
      </w:r>
      <w:r w:rsidR="008860E0">
        <w:rPr>
          <w:rFonts w:ascii="Garamond" w:hAnsi="Garamond"/>
          <w:sz w:val="24"/>
        </w:rPr>
        <w:t>,</w:t>
      </w:r>
      <w:r w:rsidR="00843921" w:rsidRPr="0087651F">
        <w:rPr>
          <w:rFonts w:ascii="Garamond" w:hAnsi="Garamond"/>
          <w:sz w:val="24"/>
        </w:rPr>
        <w:t xml:space="preserve"> arzuları güçlendirir.</w:t>
      </w:r>
      <w:r w:rsidRPr="0087651F">
        <w:rPr>
          <w:rFonts w:ascii="Garamond" w:hAnsi="Garamond"/>
          <w:sz w:val="24"/>
        </w:rPr>
        <w:t>”</w:t>
      </w:r>
      <w:r w:rsidRPr="0087651F">
        <w:rPr>
          <w:rStyle w:val="FootnoteReference"/>
          <w:rFonts w:ascii="Garamond" w:hAnsi="Garamond"/>
          <w:sz w:val="24"/>
        </w:rPr>
        <w:footnoteReference w:id="44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43921" w:rsidRPr="0087651F">
        <w:rPr>
          <w:rFonts w:ascii="Garamond" w:hAnsi="Garamond"/>
          <w:sz w:val="24"/>
        </w:rPr>
        <w:t>Mal</w:t>
      </w:r>
      <w:r w:rsidR="008860E0">
        <w:rPr>
          <w:rFonts w:ascii="Garamond" w:hAnsi="Garamond"/>
          <w:sz w:val="24"/>
        </w:rPr>
        <w:t>,</w:t>
      </w:r>
      <w:r w:rsidR="00843921" w:rsidRPr="0087651F">
        <w:rPr>
          <w:rFonts w:ascii="Garamond" w:hAnsi="Garamond"/>
          <w:sz w:val="24"/>
        </w:rPr>
        <w:t xml:space="preserve"> </w:t>
      </w:r>
      <w:r w:rsidR="005675BF" w:rsidRPr="0087651F">
        <w:rPr>
          <w:rFonts w:ascii="Garamond" w:hAnsi="Garamond"/>
          <w:sz w:val="24"/>
        </w:rPr>
        <w:t>varisin huzura kavuşma sebebidir.</w:t>
      </w:r>
      <w:r w:rsidRPr="0087651F">
        <w:rPr>
          <w:rFonts w:ascii="Garamond" w:hAnsi="Garamond"/>
          <w:sz w:val="24"/>
        </w:rPr>
        <w:t>”</w:t>
      </w:r>
      <w:r w:rsidRPr="0087651F">
        <w:rPr>
          <w:rStyle w:val="FootnoteReference"/>
          <w:rFonts w:ascii="Garamond" w:hAnsi="Garamond"/>
          <w:sz w:val="24"/>
        </w:rPr>
        <w:footnoteReference w:id="44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633162" w:rsidRPr="0087651F">
        <w:rPr>
          <w:rFonts w:ascii="Garamond" w:hAnsi="Garamond"/>
          <w:sz w:val="24"/>
        </w:rPr>
        <w:t>Mal</w:t>
      </w:r>
      <w:r w:rsidR="008860E0">
        <w:rPr>
          <w:rFonts w:ascii="Garamond" w:hAnsi="Garamond"/>
          <w:sz w:val="24"/>
        </w:rPr>
        <w:t>,</w:t>
      </w:r>
      <w:r w:rsidR="00633162" w:rsidRPr="0087651F">
        <w:rPr>
          <w:rFonts w:ascii="Garamond" w:hAnsi="Garamond"/>
          <w:sz w:val="24"/>
        </w:rPr>
        <w:t xml:space="preserve"> fitnelerin sebebi ve olayların yağmasıdır.</w:t>
      </w:r>
      <w:r w:rsidRPr="0087651F">
        <w:rPr>
          <w:rFonts w:ascii="Garamond" w:hAnsi="Garamond"/>
          <w:sz w:val="24"/>
        </w:rPr>
        <w:t>”</w:t>
      </w:r>
      <w:r w:rsidRPr="0087651F">
        <w:rPr>
          <w:rStyle w:val="FootnoteReference"/>
          <w:rFonts w:ascii="Garamond" w:hAnsi="Garamond"/>
          <w:sz w:val="24"/>
        </w:rPr>
        <w:footnoteReference w:id="44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633162" w:rsidRPr="0087651F">
        <w:rPr>
          <w:rFonts w:ascii="Garamond" w:hAnsi="Garamond"/>
          <w:sz w:val="24"/>
        </w:rPr>
        <w:t>Mal</w:t>
      </w:r>
      <w:r w:rsidR="008860E0">
        <w:rPr>
          <w:rFonts w:ascii="Garamond" w:hAnsi="Garamond"/>
          <w:sz w:val="24"/>
        </w:rPr>
        <w:t>,</w:t>
      </w:r>
      <w:r w:rsidR="00633162" w:rsidRPr="0087651F">
        <w:rPr>
          <w:rFonts w:ascii="Garamond" w:hAnsi="Garamond"/>
          <w:sz w:val="24"/>
        </w:rPr>
        <w:t xml:space="preserve"> meşakkat sebebi ve sıkıntıların bineğidir.</w:t>
      </w:r>
      <w:r w:rsidRPr="0087651F">
        <w:rPr>
          <w:rFonts w:ascii="Garamond" w:hAnsi="Garamond"/>
          <w:sz w:val="24"/>
        </w:rPr>
        <w:t>”</w:t>
      </w:r>
      <w:r w:rsidRPr="0087651F">
        <w:rPr>
          <w:rStyle w:val="FootnoteReference"/>
          <w:rFonts w:ascii="Garamond" w:hAnsi="Garamond"/>
          <w:sz w:val="24"/>
        </w:rPr>
        <w:footnoteReference w:id="45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633162" w:rsidRPr="0087651F">
        <w:rPr>
          <w:rFonts w:ascii="Garamond" w:hAnsi="Garamond"/>
          <w:sz w:val="24"/>
        </w:rPr>
        <w:t>Mal</w:t>
      </w:r>
      <w:r w:rsidR="008860E0">
        <w:rPr>
          <w:rFonts w:ascii="Garamond" w:hAnsi="Garamond"/>
          <w:sz w:val="24"/>
        </w:rPr>
        <w:t>,</w:t>
      </w:r>
      <w:r w:rsidR="00633162" w:rsidRPr="0087651F">
        <w:rPr>
          <w:rFonts w:ascii="Garamond" w:hAnsi="Garamond"/>
          <w:sz w:val="24"/>
        </w:rPr>
        <w:t xml:space="preserve"> sahibini dünyada yüceltir. Münezzeh olan Allah nezdinde ise hor kılar.</w:t>
      </w:r>
      <w:r w:rsidRPr="0087651F">
        <w:rPr>
          <w:rFonts w:ascii="Garamond" w:hAnsi="Garamond"/>
          <w:sz w:val="24"/>
        </w:rPr>
        <w:t>”</w:t>
      </w:r>
      <w:r w:rsidRPr="0087651F">
        <w:rPr>
          <w:rStyle w:val="FootnoteReference"/>
          <w:rFonts w:ascii="Garamond" w:hAnsi="Garamond"/>
          <w:sz w:val="24"/>
        </w:rPr>
        <w:footnoteReference w:id="45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633162" w:rsidRPr="0087651F">
        <w:rPr>
          <w:rFonts w:ascii="Garamond" w:hAnsi="Garamond"/>
          <w:sz w:val="24"/>
        </w:rPr>
        <w:t>Mal</w:t>
      </w:r>
      <w:r w:rsidR="008860E0">
        <w:rPr>
          <w:rFonts w:ascii="Garamond" w:hAnsi="Garamond"/>
          <w:sz w:val="24"/>
        </w:rPr>
        <w:t>,</w:t>
      </w:r>
      <w:r w:rsidR="00633162" w:rsidRPr="0087651F">
        <w:rPr>
          <w:rFonts w:ascii="Garamond" w:hAnsi="Garamond"/>
          <w:sz w:val="24"/>
        </w:rPr>
        <w:t xml:space="preserve"> sahibini dünyada yüceltir, ahirette ise alçaltır.</w:t>
      </w:r>
      <w:r w:rsidRPr="0087651F">
        <w:rPr>
          <w:rFonts w:ascii="Garamond" w:hAnsi="Garamond"/>
          <w:sz w:val="24"/>
        </w:rPr>
        <w:t>”</w:t>
      </w:r>
      <w:r w:rsidRPr="0087651F">
        <w:rPr>
          <w:rStyle w:val="FootnoteReference"/>
          <w:rFonts w:ascii="Garamond" w:hAnsi="Garamond"/>
          <w:sz w:val="24"/>
        </w:rPr>
        <w:footnoteReference w:id="45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633162" w:rsidRPr="0087651F">
        <w:rPr>
          <w:rFonts w:ascii="Garamond" w:hAnsi="Garamond"/>
          <w:sz w:val="24"/>
        </w:rPr>
        <w:t>Mal</w:t>
      </w:r>
      <w:r w:rsidR="008860E0">
        <w:rPr>
          <w:rFonts w:ascii="Garamond" w:hAnsi="Garamond"/>
          <w:sz w:val="24"/>
        </w:rPr>
        <w:t>,</w:t>
      </w:r>
      <w:r w:rsidR="00633162" w:rsidRPr="0087651F">
        <w:rPr>
          <w:rFonts w:ascii="Garamond" w:hAnsi="Garamond"/>
          <w:sz w:val="24"/>
        </w:rPr>
        <w:t xml:space="preserve"> önceden gönderdikleri dışında sahibi için vebaldir.</w:t>
      </w:r>
      <w:r w:rsidRPr="0087651F">
        <w:rPr>
          <w:rFonts w:ascii="Garamond" w:hAnsi="Garamond"/>
          <w:sz w:val="24"/>
        </w:rPr>
        <w:t>”</w:t>
      </w:r>
      <w:r w:rsidRPr="0087651F">
        <w:rPr>
          <w:rStyle w:val="FootnoteReference"/>
          <w:rFonts w:ascii="Garamond" w:hAnsi="Garamond"/>
          <w:sz w:val="24"/>
        </w:rPr>
        <w:footnoteReference w:id="45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633162" w:rsidRPr="0087651F">
        <w:rPr>
          <w:rFonts w:ascii="Garamond" w:hAnsi="Garamond"/>
          <w:sz w:val="24"/>
        </w:rPr>
        <w:t>Mal</w:t>
      </w:r>
      <w:r w:rsidR="008860E0">
        <w:rPr>
          <w:rFonts w:ascii="Garamond" w:hAnsi="Garamond"/>
          <w:sz w:val="24"/>
        </w:rPr>
        <w:t>,</w:t>
      </w:r>
      <w:r w:rsidR="00633162" w:rsidRPr="0087651F">
        <w:rPr>
          <w:rFonts w:ascii="Garamond" w:hAnsi="Garamond"/>
          <w:sz w:val="24"/>
        </w:rPr>
        <w:t xml:space="preserve"> nefsin fitnesi ve olayların talanıdır.</w:t>
      </w:r>
      <w:r w:rsidRPr="0087651F">
        <w:rPr>
          <w:rFonts w:ascii="Garamond" w:hAnsi="Garamond"/>
          <w:sz w:val="24"/>
        </w:rPr>
        <w:t>”</w:t>
      </w:r>
      <w:r w:rsidRPr="0087651F">
        <w:rPr>
          <w:rStyle w:val="FootnoteReference"/>
          <w:rFonts w:ascii="Garamond" w:hAnsi="Garamond"/>
          <w:sz w:val="24"/>
        </w:rPr>
        <w:footnoteReference w:id="45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633162" w:rsidRPr="0087651F">
        <w:rPr>
          <w:rFonts w:ascii="Garamond" w:hAnsi="Garamond"/>
          <w:sz w:val="24"/>
        </w:rPr>
        <w:t>Ben müminlerin efendisiyim, mal ise zalimlerin efendisidir. Mal asla yöneticilikte bulunmaz. Aksine onun vesilesiyle yönetilir.</w:t>
      </w:r>
      <w:r w:rsidRPr="0087651F">
        <w:rPr>
          <w:rFonts w:ascii="Garamond" w:hAnsi="Garamond"/>
          <w:sz w:val="24"/>
        </w:rPr>
        <w:t>”</w:t>
      </w:r>
      <w:r w:rsidRPr="0087651F">
        <w:rPr>
          <w:rStyle w:val="FootnoteReference"/>
          <w:rFonts w:ascii="Garamond" w:hAnsi="Garamond"/>
          <w:sz w:val="24"/>
        </w:rPr>
        <w:footnoteReference w:id="45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“Ben müminlerin önderiyim, mal da günahkarl</w:t>
      </w:r>
      <w:r w:rsidRPr="0087651F">
        <w:rPr>
          <w:rFonts w:ascii="Garamond" w:hAnsi="Garamond"/>
          <w:sz w:val="24"/>
        </w:rPr>
        <w:t>a</w:t>
      </w:r>
      <w:r w:rsidRPr="0087651F">
        <w:rPr>
          <w:rFonts w:ascii="Garamond" w:hAnsi="Garamond"/>
          <w:sz w:val="24"/>
        </w:rPr>
        <w:t>rın önderidir.”</w:t>
      </w:r>
      <w:r w:rsidRPr="0087651F">
        <w:rPr>
          <w:rStyle w:val="FootnoteReference"/>
          <w:rFonts w:ascii="Garamond" w:hAnsi="Garamond"/>
          <w:sz w:val="24"/>
        </w:rPr>
        <w:footnoteReference w:id="456"/>
      </w:r>
    </w:p>
    <w:p w:rsidR="000A6614" w:rsidRPr="00294CFF" w:rsidRDefault="008860E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w:t>
      </w:r>
      <w:r>
        <w:rPr>
          <w:rFonts w:ascii="Garamond" w:hAnsi="Garamond"/>
          <w:i/>
          <w:iCs/>
          <w:sz w:val="24"/>
          <w:szCs w:val="24"/>
        </w:rPr>
        <w:t xml:space="preserve"> </w:t>
      </w:r>
      <w:r w:rsidR="000A6614" w:rsidRPr="00294CFF">
        <w:rPr>
          <w:rFonts w:ascii="Garamond" w:hAnsi="Garamond"/>
          <w:i/>
          <w:iCs/>
          <w:sz w:val="24"/>
        </w:rPr>
        <w:t xml:space="preserve">şöyle buyurmuştur: </w:t>
      </w:r>
      <w:r w:rsidR="000A6614" w:rsidRPr="0087651F">
        <w:rPr>
          <w:rFonts w:ascii="Garamond" w:hAnsi="Garamond"/>
          <w:sz w:val="24"/>
        </w:rPr>
        <w:t>“</w:t>
      </w:r>
      <w:r w:rsidR="004B6F52" w:rsidRPr="0087651F">
        <w:rPr>
          <w:rFonts w:ascii="Garamond" w:hAnsi="Garamond"/>
          <w:sz w:val="24"/>
        </w:rPr>
        <w:t>Dinar ve dirhem sizden öncekileri helak etti. Bu ikisi sizleri de helak edecektir.</w:t>
      </w:r>
      <w:r w:rsidR="000A6614" w:rsidRPr="0087651F">
        <w:rPr>
          <w:rFonts w:ascii="Garamond" w:hAnsi="Garamond"/>
          <w:sz w:val="24"/>
        </w:rPr>
        <w:t>”</w:t>
      </w:r>
      <w:r w:rsidR="000A6614" w:rsidRPr="0087651F">
        <w:rPr>
          <w:rStyle w:val="FootnoteReference"/>
          <w:rFonts w:ascii="Garamond" w:hAnsi="Garamond"/>
          <w:sz w:val="24"/>
        </w:rPr>
        <w:footnoteReference w:id="457"/>
      </w:r>
    </w:p>
    <w:p w:rsidR="000A6614" w:rsidRPr="00294CFF" w:rsidRDefault="004C45B1" w:rsidP="0087651F">
      <w:pPr>
        <w:numPr>
          <w:ilvl w:val="0"/>
          <w:numId w:val="14"/>
        </w:numPr>
        <w:spacing w:line="300" w:lineRule="atLeast"/>
        <w:ind w:left="0" w:firstLine="284"/>
        <w:jc w:val="both"/>
        <w:rPr>
          <w:rFonts w:ascii="Garamond" w:hAnsi="Garamond"/>
          <w:i/>
          <w:iCs/>
          <w:sz w:val="24"/>
        </w:rPr>
      </w:pPr>
      <w:r>
        <w:rPr>
          <w:rFonts w:ascii="Garamond" w:hAnsi="Garamond"/>
          <w:i/>
          <w:iCs/>
          <w:sz w:val="24"/>
        </w:rPr>
        <w:lastRenderedPageBreak/>
        <w:t>İbn-i Mes’ud, halka ihs</w:t>
      </w:r>
      <w:r w:rsidR="004033F7" w:rsidRPr="00294CFF">
        <w:rPr>
          <w:rFonts w:ascii="Garamond" w:hAnsi="Garamond"/>
          <w:i/>
          <w:iCs/>
          <w:sz w:val="24"/>
        </w:rPr>
        <w:t>anda bulunurken, birisi geldi ve İbn-i Mes’ud ona bin dinar vererek şöyle buyurdu:</w:t>
      </w:r>
      <w:r w:rsidR="000A6614" w:rsidRPr="00294CFF">
        <w:rPr>
          <w:rFonts w:ascii="Garamond" w:hAnsi="Garamond"/>
          <w:i/>
          <w:iCs/>
          <w:sz w:val="24"/>
        </w:rPr>
        <w:t xml:space="preserve"> </w:t>
      </w:r>
      <w:r w:rsidR="000A6614" w:rsidRPr="0087651F">
        <w:rPr>
          <w:rFonts w:ascii="Garamond" w:hAnsi="Garamond"/>
          <w:sz w:val="24"/>
        </w:rPr>
        <w:t>“</w:t>
      </w:r>
      <w:r w:rsidR="004033F7" w:rsidRPr="0087651F">
        <w:rPr>
          <w:rFonts w:ascii="Garamond" w:hAnsi="Garamond"/>
          <w:sz w:val="24"/>
        </w:rPr>
        <w:t xml:space="preserve">Al, zira Allah Resulünden (s.a.a) şöyle buyurduğunu işittim: “Sizden öncekileri dirhem ve dinar helak etti. Bu ikisi sizleri </w:t>
      </w:r>
      <w:r>
        <w:rPr>
          <w:rFonts w:ascii="Garamond" w:hAnsi="Garamond"/>
          <w:sz w:val="24"/>
        </w:rPr>
        <w:t xml:space="preserve">de </w:t>
      </w:r>
      <w:r w:rsidR="004033F7" w:rsidRPr="0087651F">
        <w:rPr>
          <w:rFonts w:ascii="Garamond" w:hAnsi="Garamond"/>
          <w:sz w:val="24"/>
        </w:rPr>
        <w:t>helak edicidir.</w:t>
      </w:r>
      <w:r w:rsidR="000A6614" w:rsidRPr="0087651F">
        <w:rPr>
          <w:rFonts w:ascii="Garamond" w:hAnsi="Garamond"/>
          <w:sz w:val="24"/>
        </w:rPr>
        <w:t>”</w:t>
      </w:r>
      <w:r w:rsidR="000A6614" w:rsidRPr="0087651F">
        <w:rPr>
          <w:rStyle w:val="FootnoteReference"/>
          <w:rFonts w:ascii="Garamond" w:hAnsi="Garamond"/>
          <w:sz w:val="24"/>
        </w:rPr>
        <w:footnoteReference w:id="45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4B6F52" w:rsidRPr="0087651F">
        <w:rPr>
          <w:rFonts w:ascii="Garamond" w:hAnsi="Garamond"/>
          <w:sz w:val="24"/>
        </w:rPr>
        <w:t>Senin varlığın hayatın zamanında seni övendir. Ölümünden sonra ise seni kınayandır.</w:t>
      </w:r>
      <w:r w:rsidRPr="0087651F">
        <w:rPr>
          <w:rFonts w:ascii="Garamond" w:hAnsi="Garamond"/>
          <w:sz w:val="24"/>
        </w:rPr>
        <w:t>”</w:t>
      </w:r>
      <w:r w:rsidRPr="0087651F">
        <w:rPr>
          <w:rStyle w:val="FootnoteReference"/>
          <w:rFonts w:ascii="Garamond" w:hAnsi="Garamond"/>
          <w:sz w:val="24"/>
        </w:rPr>
        <w:footnoteReference w:id="45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4B6F52" w:rsidRPr="0087651F">
        <w:rPr>
          <w:rFonts w:ascii="Garamond" w:hAnsi="Garamond"/>
          <w:sz w:val="24"/>
        </w:rPr>
        <w:t>Mal sahibi sıkıntı ve eziyet içindedir.</w:t>
      </w:r>
      <w:r w:rsidRPr="0087651F">
        <w:rPr>
          <w:rFonts w:ascii="Garamond" w:hAnsi="Garamond"/>
          <w:sz w:val="24"/>
        </w:rPr>
        <w:t>”</w:t>
      </w:r>
      <w:r w:rsidRPr="0087651F">
        <w:rPr>
          <w:rStyle w:val="FootnoteReference"/>
          <w:rFonts w:ascii="Garamond" w:hAnsi="Garamond"/>
          <w:sz w:val="24"/>
        </w:rPr>
        <w:footnoteReference w:id="46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4B6F52" w:rsidRPr="0087651F">
        <w:rPr>
          <w:rFonts w:ascii="Garamond" w:hAnsi="Garamond"/>
          <w:sz w:val="24"/>
        </w:rPr>
        <w:t>Mal, bütün hüzünlerin kaynağdır.</w:t>
      </w:r>
      <w:r w:rsidRPr="0087651F">
        <w:rPr>
          <w:rFonts w:ascii="Garamond" w:hAnsi="Garamond"/>
          <w:sz w:val="24"/>
        </w:rPr>
        <w:t>”</w:t>
      </w:r>
      <w:r w:rsidRPr="0087651F">
        <w:rPr>
          <w:rStyle w:val="FootnoteReference"/>
          <w:rFonts w:ascii="Garamond" w:hAnsi="Garamond"/>
          <w:sz w:val="24"/>
        </w:rPr>
        <w:footnoteReference w:id="46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4B6F52" w:rsidRPr="0087651F">
        <w:rPr>
          <w:rFonts w:ascii="Garamond" w:hAnsi="Garamond"/>
          <w:sz w:val="24"/>
        </w:rPr>
        <w:t xml:space="preserve">Mal her ne kadar çok da olsa, </w:t>
      </w:r>
      <w:r w:rsidR="004033F7" w:rsidRPr="0087651F">
        <w:rPr>
          <w:rFonts w:ascii="Garamond" w:hAnsi="Garamond"/>
          <w:sz w:val="24"/>
        </w:rPr>
        <w:t>dert ve hüzünler de ikiye katlanır.</w:t>
      </w:r>
      <w:r w:rsidRPr="0087651F">
        <w:rPr>
          <w:rFonts w:ascii="Garamond" w:hAnsi="Garamond"/>
          <w:sz w:val="24"/>
        </w:rPr>
        <w:t>”</w:t>
      </w:r>
      <w:r w:rsidRPr="0087651F">
        <w:rPr>
          <w:rStyle w:val="FootnoteReference"/>
          <w:rFonts w:ascii="Garamond" w:hAnsi="Garamond"/>
          <w:sz w:val="24"/>
        </w:rPr>
        <w:footnoteReference w:id="462"/>
      </w:r>
    </w:p>
    <w:p w:rsidR="000A6614" w:rsidRPr="00294CFF" w:rsidRDefault="004033F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Her ümmetin taptığı bir buzağısı vardır. Bu ümmet buzağısı da dirhem ve dinardır.</w:t>
      </w:r>
      <w:r w:rsidR="000A6614" w:rsidRPr="0087651F">
        <w:rPr>
          <w:rFonts w:ascii="Garamond" w:hAnsi="Garamond"/>
          <w:sz w:val="24"/>
        </w:rPr>
        <w:t>”</w:t>
      </w:r>
      <w:r w:rsidR="000A6614" w:rsidRPr="0087651F">
        <w:rPr>
          <w:rStyle w:val="FootnoteReference"/>
          <w:rFonts w:ascii="Garamond" w:hAnsi="Garamond"/>
          <w:sz w:val="24"/>
        </w:rPr>
        <w:footnoteReference w:id="463"/>
      </w:r>
    </w:p>
    <w:p w:rsidR="000A6614" w:rsidRPr="00294CFF" w:rsidRDefault="000A6614" w:rsidP="0087651F">
      <w:pPr>
        <w:spacing w:line="300" w:lineRule="atLeast"/>
        <w:ind w:firstLine="284"/>
        <w:jc w:val="both"/>
        <w:rPr>
          <w:rFonts w:ascii="Garamond" w:hAnsi="Garamond"/>
          <w:i/>
          <w:iCs/>
          <w:sz w:val="24"/>
        </w:rPr>
      </w:pPr>
    </w:p>
    <w:p w:rsidR="004033F7" w:rsidRPr="00294CFF" w:rsidRDefault="000A6614" w:rsidP="0087651F">
      <w:pPr>
        <w:pStyle w:val="Heading1"/>
        <w:spacing w:line="300" w:lineRule="atLeast"/>
        <w:ind w:firstLine="284"/>
      </w:pPr>
      <w:bookmarkStart w:id="117" w:name="_Toc23535953"/>
      <w:r w:rsidRPr="00294CFF">
        <w:lastRenderedPageBreak/>
        <w:t>3750. Bölüm</w:t>
      </w:r>
      <w:bookmarkEnd w:id="117"/>
    </w:p>
    <w:p w:rsidR="000A6614" w:rsidRPr="00294CFF" w:rsidRDefault="00426239" w:rsidP="0087651F">
      <w:pPr>
        <w:pStyle w:val="Heading1"/>
        <w:spacing w:line="300" w:lineRule="atLeast"/>
        <w:ind w:firstLine="284"/>
      </w:pPr>
      <w:bookmarkStart w:id="118" w:name="_Toc23535954"/>
      <w:r w:rsidRPr="00294CFF">
        <w:t>Mal İblis</w:t>
      </w:r>
      <w:r w:rsidR="004C45B1">
        <w:t>’</w:t>
      </w:r>
      <w:r w:rsidRPr="00294CFF">
        <w:t>in Tuzağıdır</w:t>
      </w:r>
      <w:bookmarkEnd w:id="118"/>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“Sesinle, gücünün yettiğini yerinden oynat, onlara </w:t>
      </w:r>
      <w:r w:rsidR="008F72DA">
        <w:rPr>
          <w:rFonts w:ascii="Garamond" w:hAnsi="Garamond" w:cs="Garamond"/>
          <w:b/>
          <w:bCs/>
          <w:sz w:val="24"/>
        </w:rPr>
        <w:t>kar</w:t>
      </w:r>
      <w:r w:rsidR="00A93301">
        <w:rPr>
          <w:rFonts w:ascii="Garamond" w:hAnsi="Garamond" w:cs="Garamond"/>
          <w:b/>
          <w:bCs/>
          <w:sz w:val="24"/>
        </w:rPr>
        <w:t>ş</w:t>
      </w:r>
      <w:r w:rsidR="0085099D">
        <w:rPr>
          <w:rFonts w:ascii="Garamond" w:hAnsi="Garamond" w:cs="Garamond"/>
          <w:b/>
          <w:bCs/>
          <w:sz w:val="24"/>
        </w:rPr>
        <w:t>ı</w:t>
      </w:r>
      <w:r w:rsidRPr="00294CFF">
        <w:rPr>
          <w:rFonts w:ascii="Garamond" w:hAnsi="Garamond" w:cs="Garamond"/>
          <w:b/>
          <w:bCs/>
          <w:sz w:val="24"/>
        </w:rPr>
        <w:t xml:space="preserve"> yaya ve atlılarınla haykırarak yürü, mallarına ve çocuklarına ortak ol, onlara vaatlerde bulun ama şeytan sadece onları aldatmak için vadeder.”</w:t>
      </w:r>
      <w:r w:rsidRPr="00294CFF">
        <w:rPr>
          <w:rStyle w:val="FootnoteReference"/>
          <w:rFonts w:ascii="Garamond" w:hAnsi="Garamond" w:cs="Garamond"/>
          <w:b/>
          <w:bCs/>
          <w:sz w:val="24"/>
        </w:rPr>
        <w:footnoteReference w:id="46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426239"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426239" w:rsidRPr="0087651F">
        <w:rPr>
          <w:rFonts w:ascii="Garamond" w:hAnsi="Garamond"/>
          <w:sz w:val="24"/>
        </w:rPr>
        <w:t>Şeytan insanı her yerden geri çevirir ve yorduğu zaman da malının yanında ona bir tuzak kurar ve boynundan yakalar.</w:t>
      </w:r>
      <w:r w:rsidRPr="0087651F">
        <w:rPr>
          <w:rFonts w:ascii="Garamond" w:hAnsi="Garamond"/>
          <w:sz w:val="24"/>
        </w:rPr>
        <w:t>”</w:t>
      </w:r>
      <w:r w:rsidRPr="0087651F">
        <w:rPr>
          <w:rStyle w:val="FootnoteReference"/>
          <w:rFonts w:ascii="Garamond" w:hAnsi="Garamond"/>
          <w:sz w:val="24"/>
        </w:rPr>
        <w:footnoteReference w:id="46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315B8C"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315B8C" w:rsidRPr="0087651F">
        <w:rPr>
          <w:rFonts w:ascii="Garamond" w:hAnsi="Garamond"/>
          <w:sz w:val="24"/>
        </w:rPr>
        <w:t xml:space="preserve">Allah lanet etsin İblis şöyle diyor: “Her </w:t>
      </w:r>
      <w:r w:rsidR="002E3DD6" w:rsidRPr="0087651F">
        <w:rPr>
          <w:rFonts w:ascii="Garamond" w:hAnsi="Garamond"/>
          <w:sz w:val="24"/>
        </w:rPr>
        <w:t>şey beni adem oğlunu tuzağa düşürme hususunda yorgun ve aciz düşürse de şu üç şeyden biri asla onun hakkında beni sıkıntıya düşünmez: Helal yol dışında mal elde etmek,</w:t>
      </w:r>
      <w:r w:rsidR="004C45B1">
        <w:rPr>
          <w:rFonts w:ascii="Garamond" w:hAnsi="Garamond"/>
          <w:sz w:val="24"/>
        </w:rPr>
        <w:t xml:space="preserve"> malın hak ve hukukunu ödememek</w:t>
      </w:r>
      <w:r w:rsidR="002E3DD6" w:rsidRPr="0087651F">
        <w:rPr>
          <w:rFonts w:ascii="Garamond" w:hAnsi="Garamond"/>
          <w:sz w:val="24"/>
        </w:rPr>
        <w:t xml:space="preserve"> veya onu yersiz yerde kullanmak.</w:t>
      </w:r>
      <w:r w:rsidRPr="0087651F">
        <w:rPr>
          <w:rFonts w:ascii="Garamond" w:hAnsi="Garamond"/>
          <w:sz w:val="24"/>
        </w:rPr>
        <w:t>”</w:t>
      </w:r>
      <w:r w:rsidRPr="0087651F">
        <w:rPr>
          <w:rStyle w:val="FootnoteReference"/>
          <w:rFonts w:ascii="Garamond" w:hAnsi="Garamond"/>
          <w:sz w:val="24"/>
        </w:rPr>
        <w:footnoteReference w:id="466"/>
      </w:r>
    </w:p>
    <w:p w:rsidR="000A6614" w:rsidRPr="00294CFF" w:rsidRDefault="002E3DD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Allah lanet etsin, şeytan şöyle demiştir: “Zengin kimse üç yerden birinde benim elimden kaçamaz. Sabah akşam </w:t>
      </w:r>
      <w:r w:rsidRPr="0087651F">
        <w:rPr>
          <w:rFonts w:ascii="Garamond" w:hAnsi="Garamond"/>
          <w:sz w:val="24"/>
        </w:rPr>
        <w:lastRenderedPageBreak/>
        <w:t xml:space="preserve">üç şeyde onun yanına giderim: Helal olmayan malı elde etmek, malı yersiz yere kullanmak ve </w:t>
      </w:r>
      <w:r w:rsidR="00DB4320" w:rsidRPr="0087651F">
        <w:rPr>
          <w:rFonts w:ascii="Garamond" w:hAnsi="Garamond"/>
          <w:sz w:val="24"/>
        </w:rPr>
        <w:t xml:space="preserve">de </w:t>
      </w:r>
      <w:r w:rsidRPr="0087651F">
        <w:rPr>
          <w:rFonts w:ascii="Garamond" w:hAnsi="Garamond"/>
          <w:sz w:val="24"/>
        </w:rPr>
        <w:t xml:space="preserve">malı ona </w:t>
      </w:r>
      <w:r w:rsidR="00DB4320" w:rsidRPr="0087651F">
        <w:rPr>
          <w:rFonts w:ascii="Garamond" w:hAnsi="Garamond"/>
          <w:sz w:val="24"/>
        </w:rPr>
        <w:t>sevdiririm ve böylece de onun hak ve hukukunu ödemez.</w:t>
      </w:r>
      <w:r w:rsidRPr="0087651F">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467"/>
      </w:r>
    </w:p>
    <w:p w:rsidR="000A6614" w:rsidRPr="00294CFF" w:rsidRDefault="00DB432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İbn-i Abbas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Yeryüzünde ilk defa dirhem ve dinar basılınca, İblis o ikisine baktı, o iki sikkeyi inceledi. Eline aldı, gözüne bıraktı. Sonra göğsüne yapıştırdı. Ardından feryat etti. Yeniden o ikisini göğsüne yapıştırdı ve şöyle dedi: “Sizler gözümün nuru ve kalbimin meyvesisiniz. Eğer ademoğulları sizi sevecek ol</w:t>
      </w:r>
      <w:r w:rsidR="00F71F84">
        <w:rPr>
          <w:rFonts w:ascii="Garamond" w:hAnsi="Garamond"/>
          <w:sz w:val="24"/>
        </w:rPr>
        <w:t>ursa, artık hiçbir puta tapmamalarından korkmam</w:t>
      </w:r>
      <w:r w:rsidRPr="0087651F">
        <w:rPr>
          <w:rFonts w:ascii="Garamond" w:hAnsi="Garamond"/>
          <w:sz w:val="24"/>
        </w:rPr>
        <w:t>. Ademoğlunun sizleri sevmesi benim için yeterlidir.</w:t>
      </w:r>
      <w:r w:rsidR="000A6614" w:rsidRPr="0087651F">
        <w:rPr>
          <w:rFonts w:ascii="Garamond" w:hAnsi="Garamond"/>
          <w:sz w:val="24"/>
        </w:rPr>
        <w:t>”</w:t>
      </w:r>
      <w:r w:rsidR="000A6614" w:rsidRPr="0087651F">
        <w:rPr>
          <w:rStyle w:val="FootnoteReference"/>
          <w:rFonts w:ascii="Garamond" w:hAnsi="Garamond"/>
          <w:sz w:val="24"/>
        </w:rPr>
        <w:footnoteReference w:id="468"/>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267. Konu, eş-Şeytan</w:t>
      </w:r>
    </w:p>
    <w:p w:rsidR="000A6614" w:rsidRPr="00294CFF" w:rsidRDefault="000A6614" w:rsidP="0087651F">
      <w:pPr>
        <w:spacing w:line="300" w:lineRule="atLeast"/>
        <w:ind w:firstLine="284"/>
        <w:jc w:val="both"/>
        <w:rPr>
          <w:rFonts w:ascii="Garamond" w:hAnsi="Garamond"/>
          <w:i/>
          <w:iCs/>
          <w:sz w:val="24"/>
        </w:rPr>
      </w:pPr>
    </w:p>
    <w:p w:rsidR="00DB4320" w:rsidRPr="00294CFF" w:rsidRDefault="000A6614" w:rsidP="0087651F">
      <w:pPr>
        <w:pStyle w:val="Heading1"/>
        <w:spacing w:line="300" w:lineRule="atLeast"/>
        <w:ind w:firstLine="284"/>
      </w:pPr>
      <w:bookmarkStart w:id="119" w:name="_Toc23535955"/>
      <w:r w:rsidRPr="00294CFF">
        <w:t>3751. Bölüm</w:t>
      </w:r>
      <w:bookmarkEnd w:id="119"/>
    </w:p>
    <w:p w:rsidR="000A6614" w:rsidRPr="00294CFF" w:rsidRDefault="00DB4320" w:rsidP="0087651F">
      <w:pPr>
        <w:pStyle w:val="Heading1"/>
        <w:spacing w:line="300" w:lineRule="atLeast"/>
        <w:ind w:firstLine="284"/>
      </w:pPr>
      <w:bookmarkStart w:id="120" w:name="_Toc23535956"/>
      <w:r w:rsidRPr="00294CFF">
        <w:t>Mal Sevgisinin Etkileri</w:t>
      </w:r>
      <w:bookmarkEnd w:id="120"/>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“Malı pek çok seviyorsunuz.”</w:t>
      </w:r>
      <w:r w:rsidRPr="00294CFF">
        <w:rPr>
          <w:rStyle w:val="FootnoteReference"/>
          <w:rFonts w:ascii="Garamond" w:hAnsi="Garamond" w:cs="Garamond"/>
          <w:b/>
          <w:bCs/>
          <w:sz w:val="24"/>
        </w:rPr>
        <w:footnoteReference w:id="46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DB4320" w:rsidRPr="0087651F">
        <w:rPr>
          <w:rFonts w:ascii="Garamond" w:hAnsi="Garamond"/>
          <w:sz w:val="24"/>
        </w:rPr>
        <w:t>Mal sevgisi fitnelerin sebebidir.</w:t>
      </w:r>
      <w:r w:rsidRPr="0087651F">
        <w:rPr>
          <w:rFonts w:ascii="Garamond" w:hAnsi="Garamond"/>
          <w:sz w:val="24"/>
        </w:rPr>
        <w:t>”</w:t>
      </w:r>
      <w:r w:rsidRPr="0087651F">
        <w:rPr>
          <w:rStyle w:val="FootnoteReference"/>
          <w:rFonts w:ascii="Garamond" w:hAnsi="Garamond"/>
          <w:sz w:val="24"/>
        </w:rPr>
        <w:footnoteReference w:id="47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DB4320" w:rsidRPr="0087651F">
        <w:rPr>
          <w:rFonts w:ascii="Garamond" w:hAnsi="Garamond"/>
          <w:sz w:val="24"/>
        </w:rPr>
        <w:t>Mal sevgisi geleceği yok eder.</w:t>
      </w:r>
      <w:r w:rsidRPr="0087651F">
        <w:rPr>
          <w:rFonts w:ascii="Garamond" w:hAnsi="Garamond"/>
          <w:sz w:val="24"/>
        </w:rPr>
        <w:t>”</w:t>
      </w:r>
      <w:r w:rsidRPr="0087651F">
        <w:rPr>
          <w:rStyle w:val="FootnoteReference"/>
          <w:rFonts w:ascii="Garamond" w:hAnsi="Garamond"/>
          <w:sz w:val="24"/>
        </w:rPr>
        <w:footnoteReference w:id="47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DB4320" w:rsidRPr="0087651F">
        <w:rPr>
          <w:rFonts w:ascii="Garamond" w:hAnsi="Garamond"/>
          <w:sz w:val="24"/>
        </w:rPr>
        <w:t>Mal</w:t>
      </w:r>
      <w:r w:rsidR="00EF5D17">
        <w:rPr>
          <w:rFonts w:ascii="Garamond" w:hAnsi="Garamond"/>
          <w:sz w:val="24"/>
        </w:rPr>
        <w:t>,</w:t>
      </w:r>
      <w:r w:rsidR="00DB4320" w:rsidRPr="0087651F">
        <w:rPr>
          <w:rFonts w:ascii="Garamond" w:hAnsi="Garamond"/>
          <w:sz w:val="24"/>
        </w:rPr>
        <w:t xml:space="preserve"> geleceği yok eder ve arzuları yayar.</w:t>
      </w:r>
      <w:r w:rsidRPr="0087651F">
        <w:rPr>
          <w:rFonts w:ascii="Garamond" w:hAnsi="Garamond"/>
          <w:sz w:val="24"/>
        </w:rPr>
        <w:t>”</w:t>
      </w:r>
      <w:r w:rsidRPr="0087651F">
        <w:rPr>
          <w:rStyle w:val="FootnoteReference"/>
          <w:rFonts w:ascii="Garamond" w:hAnsi="Garamond"/>
          <w:sz w:val="24"/>
        </w:rPr>
        <w:footnoteReference w:id="47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DB4320" w:rsidRPr="0087651F">
        <w:rPr>
          <w:rFonts w:ascii="Garamond" w:hAnsi="Garamond"/>
          <w:sz w:val="24"/>
        </w:rPr>
        <w:t>Mal sevgisi arzuları güçlendirir ve amelleri bozar.</w:t>
      </w:r>
      <w:r w:rsidRPr="0087651F">
        <w:rPr>
          <w:rFonts w:ascii="Garamond" w:hAnsi="Garamond"/>
          <w:sz w:val="24"/>
        </w:rPr>
        <w:t>”</w:t>
      </w:r>
      <w:r w:rsidRPr="0087651F">
        <w:rPr>
          <w:rStyle w:val="FootnoteReference"/>
          <w:rFonts w:ascii="Garamond" w:hAnsi="Garamond"/>
          <w:sz w:val="24"/>
        </w:rPr>
        <w:footnoteReference w:id="47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DB4320" w:rsidRPr="0087651F">
        <w:rPr>
          <w:rFonts w:ascii="Garamond" w:hAnsi="Garamond"/>
          <w:sz w:val="24"/>
        </w:rPr>
        <w:t>Mal sevgisi dini gevşetir ve yakini bozar.</w:t>
      </w:r>
      <w:r w:rsidRPr="0087651F">
        <w:rPr>
          <w:rFonts w:ascii="Garamond" w:hAnsi="Garamond"/>
          <w:sz w:val="24"/>
        </w:rPr>
        <w:t>”</w:t>
      </w:r>
      <w:r w:rsidRPr="0087651F">
        <w:rPr>
          <w:rStyle w:val="FootnoteReference"/>
          <w:rFonts w:ascii="Garamond" w:hAnsi="Garamond"/>
          <w:sz w:val="24"/>
        </w:rPr>
        <w:footnoteReference w:id="474"/>
      </w:r>
    </w:p>
    <w:p w:rsidR="000A6614" w:rsidRPr="00294CFF" w:rsidRDefault="00E90BA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Mesih</w:t>
      </w:r>
      <w:r w:rsidR="000A6614" w:rsidRPr="00294CFF">
        <w:rPr>
          <w:rFonts w:ascii="Garamond" w:hAnsi="Garamond"/>
          <w:i/>
          <w:iCs/>
          <w:sz w:val="24"/>
        </w:rPr>
        <w:t xml:space="preserve"> (a.s) şöyle buyurmuştur: </w:t>
      </w:r>
      <w:r w:rsidR="000A6614" w:rsidRPr="0087651F">
        <w:rPr>
          <w:rFonts w:ascii="Garamond" w:hAnsi="Garamond"/>
          <w:sz w:val="24"/>
        </w:rPr>
        <w:t>“</w:t>
      </w:r>
      <w:r w:rsidRPr="0087651F">
        <w:rPr>
          <w:rFonts w:ascii="Garamond" w:hAnsi="Garamond"/>
          <w:sz w:val="24"/>
        </w:rPr>
        <w:t>Dünyaya tapanların varlığına bakma. Zira mallarının parıltısı, imanlarınızın nurunu alır.</w:t>
      </w:r>
      <w:r w:rsidR="000A6614" w:rsidRPr="0087651F">
        <w:rPr>
          <w:rFonts w:ascii="Garamond" w:hAnsi="Garamond"/>
          <w:sz w:val="24"/>
        </w:rPr>
        <w:t>”</w:t>
      </w:r>
      <w:r w:rsidR="000A6614" w:rsidRPr="0087651F">
        <w:rPr>
          <w:rStyle w:val="FootnoteReference"/>
          <w:rFonts w:ascii="Garamond" w:hAnsi="Garamond"/>
          <w:sz w:val="24"/>
        </w:rPr>
        <w:footnoteReference w:id="475"/>
      </w:r>
    </w:p>
    <w:p w:rsidR="000A6614" w:rsidRPr="00294CFF" w:rsidRDefault="00E90BA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oturmuşken görgüs</w:t>
      </w:r>
      <w:r w:rsidR="00EF5D17">
        <w:rPr>
          <w:rFonts w:ascii="Garamond" w:hAnsi="Garamond"/>
          <w:i/>
          <w:iCs/>
          <w:sz w:val="24"/>
        </w:rPr>
        <w:t>üz bir bedevinin ayağa kalkarak, “K</w:t>
      </w:r>
      <w:r w:rsidRPr="00294CFF">
        <w:rPr>
          <w:rFonts w:ascii="Garamond" w:hAnsi="Garamond"/>
          <w:i/>
          <w:iCs/>
          <w:sz w:val="24"/>
        </w:rPr>
        <w:t>ıtlık bizi yok etti” demesi üzerine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Ben sizler için başka bir tehlikeden korkuyum ve o da dünyanın sizlere aktığı zamandır.</w:t>
      </w:r>
      <w:r w:rsidR="000A6614" w:rsidRPr="0087651F">
        <w:rPr>
          <w:rFonts w:ascii="Garamond" w:hAnsi="Garamond"/>
          <w:sz w:val="24"/>
        </w:rPr>
        <w:t>”</w:t>
      </w:r>
      <w:r w:rsidR="000A6614" w:rsidRPr="0087651F">
        <w:rPr>
          <w:rStyle w:val="FootnoteReference"/>
          <w:rFonts w:ascii="Garamond" w:hAnsi="Garamond"/>
          <w:sz w:val="24"/>
        </w:rPr>
        <w:footnoteReference w:id="47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E90BAD" w:rsidRPr="00294CFF">
        <w:rPr>
          <w:rFonts w:ascii="Garamond" w:hAnsi="Garamond"/>
          <w:i/>
          <w:iCs/>
          <w:sz w:val="24"/>
        </w:rPr>
        <w:t>, İsa’nın (a.s) niteliği hakkında</w:t>
      </w:r>
      <w:r w:rsidRPr="00294CFF">
        <w:rPr>
          <w:rFonts w:ascii="Garamond" w:hAnsi="Garamond"/>
          <w:i/>
          <w:iCs/>
          <w:sz w:val="24"/>
        </w:rPr>
        <w:t xml:space="preserve"> şöyle buyurmuştur: </w:t>
      </w:r>
      <w:r w:rsidRPr="0087651F">
        <w:rPr>
          <w:rFonts w:ascii="Garamond" w:hAnsi="Garamond"/>
          <w:sz w:val="24"/>
        </w:rPr>
        <w:t xml:space="preserve">“Ne onu fitneye düşürecek bir hanımı, ne hüzünlendirecek bir çocuğu, ne </w:t>
      </w:r>
      <w:r w:rsidRPr="0087651F">
        <w:rPr>
          <w:rFonts w:ascii="Garamond" w:hAnsi="Garamond"/>
          <w:sz w:val="24"/>
        </w:rPr>
        <w:lastRenderedPageBreak/>
        <w:t>kendisini meşgul edeceği bir malı vardı.”</w:t>
      </w:r>
      <w:r w:rsidRPr="0087651F">
        <w:rPr>
          <w:rStyle w:val="FootnoteReference"/>
          <w:rFonts w:ascii="Garamond" w:hAnsi="Garamond"/>
          <w:sz w:val="24"/>
        </w:rPr>
        <w:footnoteReference w:id="47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E90BAD" w:rsidRPr="0087651F">
        <w:rPr>
          <w:rFonts w:ascii="Garamond" w:hAnsi="Garamond"/>
          <w:sz w:val="24"/>
        </w:rPr>
        <w:t>Münezzeh olan Allah kulunu sevince onu mal ve servetten nefret ettirir ve arzularını kısaltır. Allah bir kulu</w:t>
      </w:r>
      <w:r w:rsidR="00AE257A" w:rsidRPr="0087651F">
        <w:rPr>
          <w:rFonts w:ascii="Garamond" w:hAnsi="Garamond"/>
          <w:sz w:val="24"/>
        </w:rPr>
        <w:t>n kötülüğünü istediği taktirde ise mal ve serveti ona sevdirir ve arzularını genişletir.</w:t>
      </w:r>
      <w:r w:rsidRPr="0087651F">
        <w:rPr>
          <w:rFonts w:ascii="Garamond" w:hAnsi="Garamond"/>
          <w:sz w:val="24"/>
        </w:rPr>
        <w:t>”</w:t>
      </w:r>
      <w:r w:rsidRPr="0087651F">
        <w:rPr>
          <w:rStyle w:val="FootnoteReference"/>
          <w:rFonts w:ascii="Garamond" w:hAnsi="Garamond"/>
          <w:sz w:val="24"/>
        </w:rPr>
        <w:footnoteReference w:id="478"/>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EF5D17">
        <w:rPr>
          <w:rFonts w:ascii="Garamond" w:hAnsi="Garamond"/>
          <w:i/>
          <w:iCs/>
          <w:sz w:val="24"/>
        </w:rPr>
        <w:t xml:space="preserve"> Eş-Şükr</w:t>
      </w:r>
      <w:r w:rsidR="000A6614" w:rsidRPr="00294CFF">
        <w:rPr>
          <w:rFonts w:ascii="Garamond" w:hAnsi="Garamond"/>
          <w:i/>
          <w:iCs/>
          <w:sz w:val="24"/>
        </w:rPr>
        <w:t xml:space="preserve">, 1843. Bölüm </w:t>
      </w:r>
    </w:p>
    <w:p w:rsidR="000A6614" w:rsidRPr="00294CFF" w:rsidRDefault="000A6614" w:rsidP="0087651F">
      <w:pPr>
        <w:spacing w:line="300" w:lineRule="atLeast"/>
        <w:ind w:firstLine="284"/>
        <w:jc w:val="both"/>
        <w:rPr>
          <w:rFonts w:ascii="Garamond" w:hAnsi="Garamond"/>
          <w:i/>
          <w:iCs/>
          <w:sz w:val="24"/>
        </w:rPr>
      </w:pPr>
    </w:p>
    <w:p w:rsidR="00AE257A" w:rsidRPr="00294CFF" w:rsidRDefault="000A6614" w:rsidP="0087651F">
      <w:pPr>
        <w:pStyle w:val="Heading1"/>
        <w:spacing w:line="300" w:lineRule="atLeast"/>
        <w:ind w:firstLine="284"/>
      </w:pPr>
      <w:bookmarkStart w:id="121" w:name="_Toc23535957"/>
      <w:r w:rsidRPr="00294CFF">
        <w:t>3752. Bölüm</w:t>
      </w:r>
      <w:bookmarkEnd w:id="121"/>
    </w:p>
    <w:p w:rsidR="000A6614" w:rsidRPr="00294CFF" w:rsidRDefault="00AE257A" w:rsidP="0087651F">
      <w:pPr>
        <w:pStyle w:val="Heading1"/>
        <w:spacing w:line="300" w:lineRule="atLeast"/>
        <w:ind w:firstLine="284"/>
      </w:pPr>
      <w:bookmarkStart w:id="122" w:name="_Toc23535958"/>
      <w:r w:rsidRPr="00294CFF">
        <w:t>Helal Mal Sevgisi</w:t>
      </w:r>
      <w:bookmarkEnd w:id="122"/>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“Birinize ölüm geldiği zaman, eğer hayır (mal) bır</w:t>
      </w:r>
      <w:r w:rsidRPr="00294CFF">
        <w:rPr>
          <w:rFonts w:ascii="Garamond" w:hAnsi="Garamond" w:cs="Garamond"/>
          <w:b/>
          <w:bCs/>
          <w:sz w:val="24"/>
        </w:rPr>
        <w:t>a</w:t>
      </w:r>
      <w:r w:rsidRPr="00294CFF">
        <w:rPr>
          <w:rFonts w:ascii="Garamond" w:hAnsi="Garamond" w:cs="Garamond"/>
          <w:b/>
          <w:bCs/>
          <w:sz w:val="24"/>
        </w:rPr>
        <w:t>kıyorsa, ana babaya, yakınlara, uygun bir tarzda vasiyet etmesi muttakilere bir hak olarak size yazı</w:t>
      </w:r>
      <w:r w:rsidRPr="00294CFF">
        <w:rPr>
          <w:rFonts w:ascii="Garamond" w:hAnsi="Garamond" w:cs="Garamond"/>
          <w:b/>
          <w:bCs/>
          <w:sz w:val="24"/>
        </w:rPr>
        <w:t>l</w:t>
      </w:r>
      <w:r w:rsidRPr="00294CFF">
        <w:rPr>
          <w:rFonts w:ascii="Garamond" w:hAnsi="Garamond" w:cs="Garamond"/>
          <w:b/>
          <w:bCs/>
          <w:sz w:val="24"/>
        </w:rPr>
        <w:t>dı/takdir edildi.”</w:t>
      </w:r>
      <w:r w:rsidRPr="00294CFF">
        <w:rPr>
          <w:rStyle w:val="FootnoteReference"/>
          <w:rFonts w:ascii="Garamond" w:hAnsi="Garamond" w:cs="Garamond"/>
          <w:b/>
          <w:bCs/>
          <w:sz w:val="24"/>
        </w:rPr>
        <w:footnoteReference w:id="47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E257A"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AE257A" w:rsidRPr="0087651F">
        <w:rPr>
          <w:rFonts w:ascii="Garamond" w:hAnsi="Garamond"/>
          <w:sz w:val="24"/>
        </w:rPr>
        <w:t>Helal yoldan mal elde etmeyi ve bu vesileyle, yüz suyunu korumayı ve borçlarını ödemeyi sevmeyen kimsede hayır yoktur.</w:t>
      </w:r>
      <w:r w:rsidRPr="0087651F">
        <w:rPr>
          <w:rFonts w:ascii="Garamond" w:hAnsi="Garamond"/>
          <w:sz w:val="24"/>
        </w:rPr>
        <w:t>”</w:t>
      </w:r>
      <w:r w:rsidRPr="0087651F">
        <w:rPr>
          <w:rStyle w:val="FootnoteReference"/>
          <w:rFonts w:ascii="Garamond" w:hAnsi="Garamond"/>
          <w:sz w:val="24"/>
        </w:rPr>
        <w:footnoteReference w:id="480"/>
      </w:r>
    </w:p>
    <w:p w:rsidR="000A6614" w:rsidRPr="00294CFF" w:rsidRDefault="00EF5D17" w:rsidP="0087651F">
      <w:pPr>
        <w:numPr>
          <w:ilvl w:val="0"/>
          <w:numId w:val="14"/>
        </w:numPr>
        <w:spacing w:line="300" w:lineRule="atLeast"/>
        <w:ind w:left="0" w:firstLine="284"/>
        <w:jc w:val="both"/>
        <w:rPr>
          <w:rFonts w:ascii="Garamond" w:hAnsi="Garamond"/>
          <w:i/>
          <w:iCs/>
          <w:sz w:val="24"/>
        </w:rPr>
      </w:pPr>
      <w:r>
        <w:rPr>
          <w:rFonts w:ascii="Garamond" w:hAnsi="Garamond"/>
          <w:i/>
          <w:iCs/>
          <w:sz w:val="24"/>
        </w:rPr>
        <w:t>İmam Sadık</w:t>
      </w:r>
      <w:r w:rsidR="000A6614" w:rsidRPr="00294CFF">
        <w:rPr>
          <w:rFonts w:ascii="Garamond" w:hAnsi="Garamond"/>
          <w:i/>
          <w:iCs/>
          <w:sz w:val="24"/>
        </w:rPr>
        <w:t xml:space="preserve"> (a.s) şöyle buyurmuştur: </w:t>
      </w:r>
      <w:r w:rsidR="000A6614" w:rsidRPr="0087651F">
        <w:rPr>
          <w:rFonts w:ascii="Garamond" w:hAnsi="Garamond"/>
          <w:sz w:val="24"/>
        </w:rPr>
        <w:t>“</w:t>
      </w:r>
      <w:r w:rsidR="00AE257A" w:rsidRPr="0087651F">
        <w:rPr>
          <w:rFonts w:ascii="Garamond" w:hAnsi="Garamond"/>
          <w:sz w:val="24"/>
        </w:rPr>
        <w:t xml:space="preserve">Helal yoldan mal toplamayı ve bu vesileyle yüz suyunu koruyup borçlarını </w:t>
      </w:r>
      <w:r w:rsidR="00AE257A" w:rsidRPr="0087651F">
        <w:rPr>
          <w:rFonts w:ascii="Garamond" w:hAnsi="Garamond"/>
          <w:sz w:val="24"/>
        </w:rPr>
        <w:lastRenderedPageBreak/>
        <w:t>ödemeyi ve sıla-i rahimde bulunmayı sevmeyen kimsede hayır yoktur.</w:t>
      </w:r>
      <w:r w:rsidR="000A6614" w:rsidRPr="0087651F">
        <w:rPr>
          <w:rFonts w:ascii="Garamond" w:hAnsi="Garamond"/>
          <w:sz w:val="24"/>
        </w:rPr>
        <w:t>”</w:t>
      </w:r>
      <w:r w:rsidR="000A6614" w:rsidRPr="0087651F">
        <w:rPr>
          <w:rStyle w:val="FootnoteReference"/>
          <w:rFonts w:ascii="Garamond" w:hAnsi="Garamond"/>
          <w:sz w:val="24"/>
        </w:rPr>
        <w:footnoteReference w:id="48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E257A" w:rsidRPr="00294CFF">
        <w:rPr>
          <w:rFonts w:ascii="Garamond" w:hAnsi="Garamond"/>
          <w:i/>
          <w:iCs/>
          <w:sz w:val="24"/>
        </w:rPr>
        <w:t xml:space="preserve">Seccad </w:t>
      </w:r>
      <w:r w:rsidRPr="00294CFF">
        <w:rPr>
          <w:rFonts w:ascii="Garamond" w:hAnsi="Garamond"/>
          <w:i/>
          <w:iCs/>
          <w:sz w:val="24"/>
        </w:rPr>
        <w:t xml:space="preserve">(a.s) şöyle buyurmuştur: </w:t>
      </w:r>
      <w:r w:rsidRPr="0087651F">
        <w:rPr>
          <w:rFonts w:ascii="Garamond" w:hAnsi="Garamond"/>
          <w:sz w:val="24"/>
        </w:rPr>
        <w:t>“</w:t>
      </w:r>
      <w:r w:rsidR="00AE257A" w:rsidRPr="0087651F">
        <w:rPr>
          <w:rFonts w:ascii="Garamond" w:hAnsi="Garamond"/>
          <w:sz w:val="24"/>
        </w:rPr>
        <w:t>Maldan istifade etmek (sermayeyi kullanmak) mürüvvetin kemalindendir.</w:t>
      </w:r>
      <w:r w:rsidRPr="0087651F">
        <w:rPr>
          <w:rFonts w:ascii="Garamond" w:hAnsi="Garamond"/>
          <w:sz w:val="24"/>
        </w:rPr>
        <w:t>”</w:t>
      </w:r>
      <w:r w:rsidRPr="0087651F">
        <w:rPr>
          <w:rStyle w:val="FootnoteReference"/>
          <w:rFonts w:ascii="Garamond" w:hAnsi="Garamond"/>
          <w:sz w:val="24"/>
        </w:rPr>
        <w:footnoteReference w:id="482"/>
      </w:r>
    </w:p>
    <w:p w:rsidR="000A6614" w:rsidRPr="00294CFF" w:rsidRDefault="00AE257A"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521C93" w:rsidRPr="0087651F">
        <w:rPr>
          <w:rFonts w:ascii="Garamond" w:hAnsi="Garamond"/>
          <w:sz w:val="24"/>
        </w:rPr>
        <w:t>Malları güzel bir şekilde kullanmak, mürüvvettendir.</w:t>
      </w:r>
      <w:r w:rsidR="000A6614" w:rsidRPr="0087651F">
        <w:rPr>
          <w:rFonts w:ascii="Garamond" w:hAnsi="Garamond"/>
          <w:sz w:val="24"/>
        </w:rPr>
        <w:t>”</w:t>
      </w:r>
      <w:r w:rsidR="000A6614" w:rsidRPr="0087651F">
        <w:rPr>
          <w:rStyle w:val="FootnoteReference"/>
          <w:rFonts w:ascii="Garamond" w:hAnsi="Garamond"/>
          <w:sz w:val="24"/>
        </w:rPr>
        <w:footnoteReference w:id="48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521C93" w:rsidRPr="00294CFF">
        <w:rPr>
          <w:rFonts w:ascii="Garamond" w:hAnsi="Garamond"/>
          <w:i/>
          <w:iCs/>
          <w:sz w:val="24"/>
        </w:rPr>
        <w:t>Sadık</w:t>
      </w:r>
      <w:r w:rsidRPr="00294CFF">
        <w:rPr>
          <w:rFonts w:ascii="Garamond" w:hAnsi="Garamond"/>
          <w:i/>
          <w:iCs/>
          <w:sz w:val="24"/>
        </w:rPr>
        <w:t xml:space="preserve"> (a.s) şöyle buyurmuştur: </w:t>
      </w:r>
      <w:r w:rsidRPr="0087651F">
        <w:rPr>
          <w:rFonts w:ascii="Garamond" w:hAnsi="Garamond"/>
          <w:sz w:val="24"/>
        </w:rPr>
        <w:t>“</w:t>
      </w:r>
      <w:r w:rsidR="00521C93" w:rsidRPr="0087651F">
        <w:rPr>
          <w:rFonts w:ascii="Garamond" w:hAnsi="Garamond"/>
          <w:sz w:val="24"/>
        </w:rPr>
        <w:t xml:space="preserve">Malı güzel kullanmaya çalış. Zira varlıklı olmak, yüce insanın </w:t>
      </w:r>
      <w:r w:rsidR="00C367BC" w:rsidRPr="0087651F">
        <w:rPr>
          <w:rFonts w:ascii="Garamond" w:hAnsi="Garamond"/>
          <w:sz w:val="24"/>
        </w:rPr>
        <w:t>yükseliş sebebidir ve aşağılık insandan müstağni olma nedenidir.</w:t>
      </w:r>
      <w:r w:rsidRPr="0087651F">
        <w:rPr>
          <w:rFonts w:ascii="Garamond" w:hAnsi="Garamond"/>
          <w:sz w:val="24"/>
        </w:rPr>
        <w:t>”</w:t>
      </w:r>
      <w:r w:rsidRPr="0087651F">
        <w:rPr>
          <w:rStyle w:val="FootnoteReference"/>
          <w:rFonts w:ascii="Garamond" w:hAnsi="Garamond"/>
          <w:sz w:val="24"/>
        </w:rPr>
        <w:footnoteReference w:id="48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367BC" w:rsidRPr="0087651F">
        <w:rPr>
          <w:rFonts w:ascii="Garamond" w:hAnsi="Garamond"/>
          <w:sz w:val="24"/>
        </w:rPr>
        <w:t>Malını yerli yerinde kullanmayan kimse bir mal elde etmemiştir.</w:t>
      </w:r>
      <w:r w:rsidRPr="0087651F">
        <w:rPr>
          <w:rFonts w:ascii="Garamond" w:hAnsi="Garamond"/>
          <w:sz w:val="24"/>
        </w:rPr>
        <w:t>”</w:t>
      </w:r>
      <w:r w:rsidRPr="0087651F">
        <w:rPr>
          <w:rStyle w:val="FootnoteReference"/>
          <w:rFonts w:ascii="Garamond" w:hAnsi="Garamond"/>
          <w:sz w:val="24"/>
        </w:rPr>
        <w:footnoteReference w:id="485"/>
      </w:r>
    </w:p>
    <w:p w:rsidR="000A6614" w:rsidRPr="00294CFF" w:rsidRDefault="00C367B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FF374B" w:rsidRPr="0087651F">
        <w:rPr>
          <w:rFonts w:ascii="Garamond" w:hAnsi="Garamond"/>
          <w:sz w:val="24"/>
        </w:rPr>
        <w:t>Doğru mal doğru kimse için ne de güzeldir.</w:t>
      </w:r>
      <w:r w:rsidR="000A6614" w:rsidRPr="0087651F">
        <w:rPr>
          <w:rFonts w:ascii="Garamond" w:hAnsi="Garamond"/>
          <w:sz w:val="24"/>
        </w:rPr>
        <w:t>”</w:t>
      </w:r>
      <w:r w:rsidR="000A6614" w:rsidRPr="0087651F">
        <w:rPr>
          <w:rStyle w:val="FootnoteReference"/>
          <w:rFonts w:ascii="Garamond" w:hAnsi="Garamond"/>
          <w:sz w:val="24"/>
        </w:rPr>
        <w:footnoteReference w:id="48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FF374B" w:rsidRPr="00294CFF">
        <w:rPr>
          <w:rFonts w:ascii="Garamond" w:hAnsi="Garamond"/>
          <w:i/>
          <w:iCs/>
          <w:sz w:val="24"/>
        </w:rPr>
        <w:t>Sadık</w:t>
      </w:r>
      <w:r w:rsidRPr="00294CFF">
        <w:rPr>
          <w:rFonts w:ascii="Garamond" w:hAnsi="Garamond"/>
          <w:i/>
          <w:iCs/>
          <w:sz w:val="24"/>
        </w:rPr>
        <w:t xml:space="preserve"> (a.s) şöyle buyurmuştur: </w:t>
      </w:r>
      <w:r w:rsidRPr="0087651F">
        <w:rPr>
          <w:rFonts w:ascii="Garamond" w:hAnsi="Garamond"/>
          <w:sz w:val="24"/>
        </w:rPr>
        <w:t>“</w:t>
      </w:r>
      <w:r w:rsidR="00FF374B" w:rsidRPr="0087651F">
        <w:rPr>
          <w:rFonts w:ascii="Garamond" w:hAnsi="Garamond"/>
          <w:sz w:val="24"/>
        </w:rPr>
        <w:t>Dünya ahiret için güzel bir yardımcıdır.</w:t>
      </w:r>
      <w:r w:rsidRPr="0087651F">
        <w:rPr>
          <w:rFonts w:ascii="Garamond" w:hAnsi="Garamond"/>
          <w:sz w:val="24"/>
        </w:rPr>
        <w:t>”</w:t>
      </w:r>
      <w:r w:rsidRPr="0087651F">
        <w:rPr>
          <w:rStyle w:val="FootnoteReference"/>
          <w:rFonts w:ascii="Garamond" w:hAnsi="Garamond"/>
          <w:sz w:val="24"/>
        </w:rPr>
        <w:footnoteReference w:id="48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FF374B" w:rsidRPr="0087651F">
        <w:rPr>
          <w:rFonts w:ascii="Garamond" w:hAnsi="Garamond"/>
          <w:sz w:val="24"/>
        </w:rPr>
        <w:t>Zenginlik</w:t>
      </w:r>
      <w:r w:rsidR="00EF5D17">
        <w:rPr>
          <w:rFonts w:ascii="Garamond" w:hAnsi="Garamond"/>
          <w:sz w:val="24"/>
        </w:rPr>
        <w:t>,</w:t>
      </w:r>
      <w:r w:rsidR="00FF374B" w:rsidRPr="0087651F">
        <w:rPr>
          <w:rFonts w:ascii="Garamond" w:hAnsi="Garamond"/>
          <w:sz w:val="24"/>
        </w:rPr>
        <w:t xml:space="preserve"> efendi olmayanı efendi kılar ve varlık</w:t>
      </w:r>
      <w:r w:rsidR="00F177EB">
        <w:rPr>
          <w:rFonts w:ascii="Garamond" w:hAnsi="Garamond"/>
          <w:sz w:val="24"/>
        </w:rPr>
        <w:t>,</w:t>
      </w:r>
      <w:r w:rsidR="00FF374B" w:rsidRPr="0087651F">
        <w:rPr>
          <w:rFonts w:ascii="Garamond" w:hAnsi="Garamond"/>
          <w:sz w:val="24"/>
        </w:rPr>
        <w:t xml:space="preserve"> </w:t>
      </w:r>
      <w:r w:rsidR="00FF374B" w:rsidRPr="0087651F">
        <w:rPr>
          <w:rFonts w:ascii="Garamond" w:hAnsi="Garamond"/>
          <w:sz w:val="24"/>
        </w:rPr>
        <w:lastRenderedPageBreak/>
        <w:t>dayanaksız kimseyi bile güçlü kılar.</w:t>
      </w:r>
      <w:r w:rsidRPr="0087651F">
        <w:rPr>
          <w:rFonts w:ascii="Garamond" w:hAnsi="Garamond"/>
          <w:sz w:val="24"/>
        </w:rPr>
        <w:t>”</w:t>
      </w:r>
      <w:r w:rsidRPr="0087651F">
        <w:rPr>
          <w:rStyle w:val="FootnoteReference"/>
          <w:rFonts w:ascii="Garamond" w:hAnsi="Garamond"/>
          <w:sz w:val="24"/>
        </w:rPr>
        <w:footnoteReference w:id="48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B16909" w:rsidRPr="0087651F">
        <w:rPr>
          <w:rFonts w:ascii="Garamond" w:hAnsi="Garamond"/>
          <w:sz w:val="24"/>
        </w:rPr>
        <w:t>İktidar, sahibinin hatasını doğru ve düşmanının doğrusunu da yanlış gösterir.</w:t>
      </w:r>
      <w:r w:rsidRPr="0087651F">
        <w:rPr>
          <w:rFonts w:ascii="Garamond" w:hAnsi="Garamond"/>
          <w:sz w:val="24"/>
        </w:rPr>
        <w:t>”</w:t>
      </w:r>
      <w:r w:rsidRPr="0087651F">
        <w:rPr>
          <w:rStyle w:val="FootnoteReference"/>
          <w:rFonts w:ascii="Garamond" w:hAnsi="Garamond"/>
          <w:sz w:val="24"/>
        </w:rPr>
        <w:footnoteReference w:id="48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“Zenginlik</w:t>
      </w:r>
      <w:r w:rsidR="00F177EB">
        <w:rPr>
          <w:rFonts w:ascii="Garamond" w:hAnsi="Garamond"/>
          <w:sz w:val="24"/>
        </w:rPr>
        <w:t>,</w:t>
      </w:r>
      <w:r w:rsidRPr="0087651F">
        <w:rPr>
          <w:rFonts w:ascii="Garamond" w:hAnsi="Garamond"/>
          <w:sz w:val="24"/>
        </w:rPr>
        <w:t xml:space="preserve"> gurbette vatandır; fakirlik ise vatanda gurbe</w:t>
      </w:r>
      <w:r w:rsidRPr="0087651F">
        <w:rPr>
          <w:rFonts w:ascii="Garamond" w:hAnsi="Garamond"/>
          <w:sz w:val="24"/>
        </w:rPr>
        <w:t>t</w:t>
      </w:r>
      <w:r w:rsidRPr="0087651F">
        <w:rPr>
          <w:rFonts w:ascii="Garamond" w:hAnsi="Garamond"/>
          <w:sz w:val="24"/>
        </w:rPr>
        <w:t>tir.”</w:t>
      </w:r>
      <w:r w:rsidRPr="0087651F">
        <w:rPr>
          <w:rStyle w:val="FootnoteReference"/>
          <w:rFonts w:ascii="Garamond" w:hAnsi="Garamond"/>
          <w:sz w:val="24"/>
        </w:rPr>
        <w:footnoteReference w:id="490"/>
      </w:r>
    </w:p>
    <w:p w:rsidR="000A6614" w:rsidRPr="00294CFF" w:rsidRDefault="00B1690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F177EB">
        <w:rPr>
          <w:rFonts w:ascii="Garamond" w:hAnsi="Garamond"/>
          <w:sz w:val="24"/>
        </w:rPr>
        <w:t>Mümine sövmek günah</w:t>
      </w:r>
      <w:r w:rsidRPr="0087651F">
        <w:rPr>
          <w:rFonts w:ascii="Garamond" w:hAnsi="Garamond"/>
          <w:sz w:val="24"/>
        </w:rPr>
        <w:t>, müminle savaşmak küfür, etini yemek (gıybetini etmek) ise Allah’a isyandır. Malının haram oluşu da tıpkı kanın haram oluşu gibidir.</w:t>
      </w:r>
      <w:r w:rsidR="000A6614" w:rsidRPr="0087651F">
        <w:rPr>
          <w:rFonts w:ascii="Garamond" w:hAnsi="Garamond"/>
          <w:sz w:val="24"/>
        </w:rPr>
        <w:t>”</w:t>
      </w:r>
      <w:r w:rsidR="000A6614" w:rsidRPr="0087651F">
        <w:rPr>
          <w:rStyle w:val="FootnoteReference"/>
          <w:rFonts w:ascii="Garamond" w:hAnsi="Garamond"/>
          <w:sz w:val="24"/>
        </w:rPr>
        <w:footnoteReference w:id="491"/>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Eş-Şehadet (2), 2119. Bölüm </w:t>
      </w:r>
    </w:p>
    <w:p w:rsidR="000A6614" w:rsidRPr="00294CFF" w:rsidRDefault="000A6614" w:rsidP="0087651F">
      <w:pPr>
        <w:spacing w:line="300" w:lineRule="atLeast"/>
        <w:ind w:firstLine="284"/>
        <w:jc w:val="both"/>
        <w:rPr>
          <w:rFonts w:ascii="Garamond" w:hAnsi="Garamond"/>
          <w:i/>
          <w:iCs/>
          <w:sz w:val="24"/>
        </w:rPr>
      </w:pPr>
    </w:p>
    <w:p w:rsidR="00B16909" w:rsidRPr="00294CFF" w:rsidRDefault="000A6614" w:rsidP="0087651F">
      <w:pPr>
        <w:pStyle w:val="Heading1"/>
        <w:spacing w:line="300" w:lineRule="atLeast"/>
        <w:ind w:firstLine="284"/>
      </w:pPr>
      <w:bookmarkStart w:id="123" w:name="_Toc23535959"/>
      <w:r w:rsidRPr="00294CFF">
        <w:t>3753. Bölüm</w:t>
      </w:r>
      <w:bookmarkEnd w:id="123"/>
    </w:p>
    <w:p w:rsidR="000A6614" w:rsidRPr="00294CFF" w:rsidRDefault="00B16909" w:rsidP="0087651F">
      <w:pPr>
        <w:pStyle w:val="Heading1"/>
        <w:spacing w:line="300" w:lineRule="atLeast"/>
        <w:ind w:firstLine="284"/>
      </w:pPr>
      <w:bookmarkStart w:id="124" w:name="_Toc23535960"/>
      <w:r w:rsidRPr="00294CFF">
        <w:t>Fazla Servet</w:t>
      </w:r>
      <w:bookmarkEnd w:id="124"/>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pStyle w:val="BodyTextIndent3"/>
        <w:spacing w:after="0" w:line="300" w:lineRule="atLeast"/>
        <w:ind w:left="0" w:firstLine="284"/>
        <w:jc w:val="both"/>
        <w:rPr>
          <w:rFonts w:ascii="Garamond" w:hAnsi="Garamond"/>
          <w:b/>
          <w:bCs/>
          <w:sz w:val="24"/>
        </w:rPr>
      </w:pPr>
      <w:r w:rsidRPr="00294CFF">
        <w:rPr>
          <w:rFonts w:ascii="Garamond" w:hAnsi="Garamond"/>
          <w:b/>
          <w:bCs/>
          <w:sz w:val="24"/>
        </w:rPr>
        <w:t>“Çokluk kuruntusu sizi o kadar meşgul etti ki, m</w:t>
      </w:r>
      <w:r w:rsidRPr="00294CFF">
        <w:rPr>
          <w:rFonts w:ascii="Garamond" w:hAnsi="Garamond"/>
          <w:b/>
          <w:bCs/>
          <w:sz w:val="24"/>
        </w:rPr>
        <w:t>e</w:t>
      </w:r>
      <w:r w:rsidRPr="00294CFF">
        <w:rPr>
          <w:rFonts w:ascii="Garamond" w:hAnsi="Garamond"/>
          <w:b/>
          <w:bCs/>
          <w:sz w:val="24"/>
        </w:rPr>
        <w:t>zarları ziyaretle oradakileri de sayacak kadar old</w:t>
      </w:r>
      <w:r w:rsidRPr="00294CFF">
        <w:rPr>
          <w:rFonts w:ascii="Garamond" w:hAnsi="Garamond"/>
          <w:b/>
          <w:bCs/>
          <w:sz w:val="24"/>
        </w:rPr>
        <w:t>u</w:t>
      </w:r>
      <w:r w:rsidRPr="00294CFF">
        <w:rPr>
          <w:rFonts w:ascii="Garamond" w:hAnsi="Garamond"/>
          <w:b/>
          <w:bCs/>
          <w:sz w:val="24"/>
        </w:rPr>
        <w:t>nuz.”</w:t>
      </w:r>
      <w:r w:rsidRPr="0087651F">
        <w:rPr>
          <w:rStyle w:val="FootnoteReference"/>
          <w:rFonts w:ascii="Garamond" w:hAnsi="Garamond"/>
          <w:sz w:val="24"/>
        </w:rPr>
        <w:t xml:space="preserve"> </w:t>
      </w:r>
      <w:r w:rsidRPr="0087651F">
        <w:rPr>
          <w:rStyle w:val="FootnoteReference"/>
          <w:rFonts w:ascii="Garamond" w:hAnsi="Garamond"/>
          <w:sz w:val="24"/>
        </w:rPr>
        <w:footnoteReference w:id="492"/>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 xml:space="preserve">“Mal toplayarak onu tekrar tekrar sayan, diliyle çekiştirip alay eden kimsenin vay </w:t>
      </w:r>
      <w:r w:rsidRPr="00294CFF">
        <w:rPr>
          <w:rFonts w:ascii="Garamond" w:hAnsi="Garamond" w:cs="Garamond"/>
          <w:b/>
          <w:bCs/>
          <w:sz w:val="24"/>
        </w:rPr>
        <w:lastRenderedPageBreak/>
        <w:t xml:space="preserve">haline! Malının kendisini ölümsüz kılacağını sanır.” </w:t>
      </w:r>
      <w:r w:rsidRPr="0087651F">
        <w:rPr>
          <w:rStyle w:val="FootnoteReference"/>
          <w:rFonts w:ascii="Garamond" w:hAnsi="Garamond"/>
          <w:sz w:val="24"/>
        </w:rPr>
        <w:footnoteReference w:id="493"/>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“Tek olarak yaratıp kendisine bol bol mal, çevr</w:t>
      </w:r>
      <w:r w:rsidRPr="00294CFF">
        <w:rPr>
          <w:rFonts w:ascii="Garamond" w:hAnsi="Garamond" w:cs="Garamond"/>
          <w:b/>
          <w:bCs/>
          <w:sz w:val="24"/>
        </w:rPr>
        <w:t>e</w:t>
      </w:r>
      <w:r w:rsidRPr="00294CFF">
        <w:rPr>
          <w:rFonts w:ascii="Garamond" w:hAnsi="Garamond" w:cs="Garamond"/>
          <w:b/>
          <w:bCs/>
          <w:sz w:val="24"/>
        </w:rPr>
        <w:t xml:space="preserve">sinde bulunan oğullar verdiğim ve nimetleri yaydıkça yaydığım o kimseyi </w:t>
      </w:r>
      <w:r w:rsidR="00F177EB">
        <w:rPr>
          <w:rFonts w:ascii="Garamond" w:hAnsi="Garamond" w:cs="Garamond"/>
          <w:b/>
          <w:bCs/>
          <w:sz w:val="24"/>
        </w:rPr>
        <w:t>b</w:t>
      </w:r>
      <w:r w:rsidRPr="00294CFF">
        <w:rPr>
          <w:rFonts w:ascii="Garamond" w:hAnsi="Garamond" w:cs="Garamond"/>
          <w:b/>
          <w:bCs/>
          <w:sz w:val="24"/>
        </w:rPr>
        <w:t xml:space="preserve">ana bırak.” </w:t>
      </w:r>
      <w:r w:rsidRPr="0087651F">
        <w:rPr>
          <w:rStyle w:val="FootnoteReference"/>
          <w:rFonts w:ascii="Garamond" w:hAnsi="Garamond"/>
          <w:sz w:val="24"/>
        </w:rPr>
        <w:footnoteReference w:id="494"/>
      </w:r>
    </w:p>
    <w:p w:rsidR="000A6614" w:rsidRDefault="000A6614" w:rsidP="0087651F">
      <w:pPr>
        <w:spacing w:line="300" w:lineRule="atLeast"/>
        <w:ind w:firstLine="284"/>
        <w:jc w:val="both"/>
        <w:rPr>
          <w:rFonts w:ascii="Garamond" w:hAnsi="Garamond"/>
          <w:sz w:val="24"/>
        </w:rPr>
      </w:pPr>
      <w:r w:rsidRPr="00294CFF">
        <w:rPr>
          <w:rFonts w:ascii="Garamond" w:hAnsi="Garamond"/>
          <w:b/>
          <w:bCs/>
          <w:sz w:val="24"/>
        </w:rPr>
        <w:t>“Altın ve gümüşü biriktirip Allah yolunda infak e</w:t>
      </w:r>
      <w:r w:rsidRPr="00294CFF">
        <w:rPr>
          <w:rFonts w:ascii="Garamond" w:hAnsi="Garamond"/>
          <w:b/>
          <w:bCs/>
          <w:sz w:val="24"/>
        </w:rPr>
        <w:t>t</w:t>
      </w:r>
      <w:r w:rsidRPr="00294CFF">
        <w:rPr>
          <w:rFonts w:ascii="Garamond" w:hAnsi="Garamond"/>
          <w:b/>
          <w:bCs/>
          <w:sz w:val="24"/>
        </w:rPr>
        <w:t>meyenlere can yakıcı bir azabı müjdele.”</w:t>
      </w:r>
      <w:r w:rsidRPr="0087651F">
        <w:rPr>
          <w:rStyle w:val="FootnoteReference"/>
          <w:rFonts w:ascii="Garamond" w:hAnsi="Garamond"/>
          <w:sz w:val="24"/>
        </w:rPr>
        <w:t xml:space="preserve"> </w:t>
      </w:r>
      <w:r w:rsidRPr="0087651F">
        <w:rPr>
          <w:rStyle w:val="FootnoteReference"/>
          <w:rFonts w:ascii="Garamond" w:hAnsi="Garamond"/>
          <w:sz w:val="24"/>
        </w:rPr>
        <w:footnoteReference w:id="495"/>
      </w:r>
    </w:p>
    <w:p w:rsidR="00F177EB" w:rsidRPr="00F177EB" w:rsidRDefault="00F177EB" w:rsidP="0087651F">
      <w:pPr>
        <w:spacing w:line="300" w:lineRule="atLeast"/>
        <w:ind w:firstLine="284"/>
        <w:jc w:val="both"/>
        <w:rPr>
          <w:rFonts w:ascii="Garamond" w:hAnsi="Garamond" w:cs="Garamond"/>
          <w:b/>
          <w:bCs/>
          <w:i/>
          <w:iCs/>
          <w:sz w:val="24"/>
        </w:rPr>
      </w:pPr>
      <w:r>
        <w:rPr>
          <w:rFonts w:ascii="Garamond" w:hAnsi="Garamond"/>
          <w:i/>
          <w:iCs/>
          <w:sz w:val="24"/>
        </w:rPr>
        <w:t>Bak. Kasas, 76,82, Mearic, 18, Kehf, 34, Hadid,20, Tevbe, 69, Yunus, 88, Sebe,35</w:t>
      </w:r>
    </w:p>
    <w:p w:rsidR="000A6614" w:rsidRPr="00294CFF" w:rsidRDefault="00953225"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Pr="0087651F">
        <w:rPr>
          <w:rFonts w:ascii="Garamond" w:hAnsi="Garamond"/>
          <w:sz w:val="24"/>
        </w:rPr>
        <w:t xml:space="preserve"> </w:t>
      </w:r>
      <w:r w:rsidR="000A6614" w:rsidRPr="0087651F">
        <w:rPr>
          <w:rFonts w:ascii="Garamond" w:hAnsi="Garamond"/>
          <w:sz w:val="24"/>
        </w:rPr>
        <w:t>“</w:t>
      </w:r>
      <w:r w:rsidR="00191055">
        <w:rPr>
          <w:rFonts w:ascii="Garamond" w:hAnsi="Garamond"/>
          <w:sz w:val="24"/>
        </w:rPr>
        <w:t>Sultana yakın olan her kul</w:t>
      </w:r>
      <w:r w:rsidRPr="0087651F">
        <w:rPr>
          <w:rFonts w:ascii="Garamond" w:hAnsi="Garamond"/>
          <w:sz w:val="24"/>
        </w:rPr>
        <w:t xml:space="preserve"> mutlaka Allah-u Teala’dan uzak düşmüştür. Mal ve serveti çoğal</w:t>
      </w:r>
      <w:r w:rsidR="00191055">
        <w:rPr>
          <w:rFonts w:ascii="Garamond" w:hAnsi="Garamond"/>
          <w:sz w:val="24"/>
        </w:rPr>
        <w:t>an</w:t>
      </w:r>
      <w:r w:rsidRPr="0087651F">
        <w:rPr>
          <w:rFonts w:ascii="Garamond" w:hAnsi="Garamond"/>
          <w:sz w:val="24"/>
        </w:rPr>
        <w:t xml:space="preserve"> kimsenin mutlaka hesabı şiddetli olmuştur ve takipçileri çok olan kimsenin de mutlaka şeytanları çok olmuştur.</w:t>
      </w:r>
      <w:r w:rsidR="000A6614" w:rsidRPr="0087651F">
        <w:rPr>
          <w:rFonts w:ascii="Garamond" w:hAnsi="Garamond"/>
          <w:sz w:val="24"/>
        </w:rPr>
        <w:t>”</w:t>
      </w:r>
      <w:r w:rsidR="000A6614" w:rsidRPr="0087651F">
        <w:rPr>
          <w:rStyle w:val="FootnoteReference"/>
          <w:rFonts w:ascii="Garamond" w:hAnsi="Garamond"/>
          <w:sz w:val="24"/>
        </w:rPr>
        <w:footnoteReference w:id="49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53225" w:rsidRPr="0087651F">
        <w:rPr>
          <w:rFonts w:ascii="Garamond" w:hAnsi="Garamond"/>
          <w:sz w:val="24"/>
        </w:rPr>
        <w:t>Mal ve servet çokluğu kalpleri helak eder ve günahları vücuda getirir.</w:t>
      </w:r>
      <w:r w:rsidRPr="0087651F">
        <w:rPr>
          <w:rFonts w:ascii="Garamond" w:hAnsi="Garamond"/>
          <w:sz w:val="24"/>
        </w:rPr>
        <w:t>”</w:t>
      </w:r>
      <w:r w:rsidRPr="0087651F">
        <w:rPr>
          <w:rStyle w:val="FootnoteReference"/>
          <w:rFonts w:ascii="Garamond" w:hAnsi="Garamond"/>
          <w:sz w:val="24"/>
        </w:rPr>
        <w:footnoteReference w:id="49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953225"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1B60E1" w:rsidRPr="0087651F">
        <w:rPr>
          <w:rFonts w:ascii="Garamond" w:hAnsi="Garamond"/>
          <w:sz w:val="24"/>
        </w:rPr>
        <w:t xml:space="preserve">Bir kimse Ebu Zer’in yanına geldi ve ona koyunlarının doğurduğunu müjde vererek şöyle dedi: “Ey </w:t>
      </w:r>
      <w:r w:rsidR="001B60E1" w:rsidRPr="0087651F">
        <w:rPr>
          <w:rFonts w:ascii="Garamond" w:hAnsi="Garamond"/>
          <w:sz w:val="24"/>
        </w:rPr>
        <w:lastRenderedPageBreak/>
        <w:t>Ebuzer! Müjdeler olsun sana! Koyunların doğurdular ve çoğaldılar.” Ebu Zer şöyle dedi: “Onların çoğalması beni sevindirmez. Çünkü onları sevmiyorum. Az olan ama yeten malı</w:t>
      </w:r>
      <w:r w:rsidR="00191055">
        <w:rPr>
          <w:rFonts w:ascii="Garamond" w:hAnsi="Garamond"/>
          <w:sz w:val="24"/>
        </w:rPr>
        <w:t>,</w:t>
      </w:r>
      <w:r w:rsidR="001B60E1" w:rsidRPr="0087651F">
        <w:rPr>
          <w:rFonts w:ascii="Garamond" w:hAnsi="Garamond"/>
          <w:sz w:val="24"/>
        </w:rPr>
        <w:t xml:space="preserve"> </w:t>
      </w:r>
      <w:r w:rsidR="009415A3" w:rsidRPr="0087651F">
        <w:rPr>
          <w:rFonts w:ascii="Garamond" w:hAnsi="Garamond"/>
          <w:sz w:val="24"/>
        </w:rPr>
        <w:t xml:space="preserve">çok olan ama (Allah’ı zikretmekten) gafil kılan maldan </w:t>
      </w:r>
      <w:r w:rsidR="001B60E1" w:rsidRPr="0087651F">
        <w:rPr>
          <w:rFonts w:ascii="Garamond" w:hAnsi="Garamond"/>
          <w:sz w:val="24"/>
        </w:rPr>
        <w:t>daha çok seviyorum.</w:t>
      </w:r>
      <w:r w:rsidRPr="0087651F">
        <w:rPr>
          <w:rFonts w:ascii="Garamond" w:hAnsi="Garamond"/>
          <w:sz w:val="24"/>
        </w:rPr>
        <w:t>”</w:t>
      </w:r>
      <w:r w:rsidRPr="0087651F">
        <w:rPr>
          <w:rStyle w:val="FootnoteReference"/>
          <w:rFonts w:ascii="Garamond" w:hAnsi="Garamond"/>
          <w:sz w:val="24"/>
        </w:rPr>
        <w:footnoteReference w:id="498"/>
      </w:r>
    </w:p>
    <w:p w:rsidR="000A6614" w:rsidRPr="00294CFF" w:rsidRDefault="009415A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Ebuzer ile birlikte Medine’de yola düştü. Yürürken Uhud dağına geldiğinde şöyle buyurdu:</w:t>
      </w:r>
      <w:r w:rsidR="000A6614" w:rsidRPr="00294CFF">
        <w:rPr>
          <w:rFonts w:ascii="Garamond" w:hAnsi="Garamond"/>
          <w:i/>
          <w:iCs/>
          <w:sz w:val="24"/>
        </w:rPr>
        <w:t xml:space="preserve"> </w:t>
      </w:r>
      <w:r w:rsidR="000A6614" w:rsidRPr="0087651F">
        <w:rPr>
          <w:rFonts w:ascii="Garamond" w:hAnsi="Garamond"/>
          <w:sz w:val="24"/>
        </w:rPr>
        <w:t>“</w:t>
      </w:r>
      <w:r w:rsidR="00111FF3" w:rsidRPr="0087651F">
        <w:rPr>
          <w:rFonts w:ascii="Garamond" w:hAnsi="Garamond"/>
          <w:sz w:val="24"/>
        </w:rPr>
        <w:t>Uhud dağı kadar altınım olsa bile, üç gece geçtiği halde ondan bir dinarının da yanımda kalmasını sevmiyorum, meğer ki bir borcu ödemek iç</w:t>
      </w:r>
      <w:r w:rsidR="00191055">
        <w:rPr>
          <w:rFonts w:ascii="Garamond" w:hAnsi="Garamond"/>
          <w:sz w:val="24"/>
        </w:rPr>
        <w:t>in</w:t>
      </w:r>
      <w:r w:rsidR="00111FF3" w:rsidRPr="0087651F">
        <w:rPr>
          <w:rFonts w:ascii="Garamond" w:hAnsi="Garamond"/>
          <w:sz w:val="24"/>
        </w:rPr>
        <w:t xml:space="preserve"> yanımda tutayım ve sağdan soldan ve arkadan Allah’ın kullarına bağışta bulunayım.” Peygamber daha sonra yola düştü ve şöyle buyurdu: “</w:t>
      </w:r>
      <w:r w:rsidR="00C36771" w:rsidRPr="0087651F">
        <w:rPr>
          <w:rFonts w:ascii="Garamond" w:hAnsi="Garamond"/>
          <w:sz w:val="24"/>
        </w:rPr>
        <w:t>Sağdan, soldan ve arkadan bağışta bulunan, hayırlı işler yapan kimseler dışında z</w:t>
      </w:r>
      <w:r w:rsidR="00111FF3" w:rsidRPr="0087651F">
        <w:rPr>
          <w:rFonts w:ascii="Garamond" w:hAnsi="Garamond"/>
          <w:sz w:val="24"/>
        </w:rPr>
        <w:t>enginler</w:t>
      </w:r>
      <w:r w:rsidR="00C36771" w:rsidRPr="0087651F">
        <w:rPr>
          <w:rFonts w:ascii="Garamond" w:hAnsi="Garamond"/>
          <w:sz w:val="24"/>
        </w:rPr>
        <w:t xml:space="preserve"> </w:t>
      </w:r>
      <w:r w:rsidR="00111FF3" w:rsidRPr="0087651F">
        <w:rPr>
          <w:rFonts w:ascii="Garamond" w:hAnsi="Garamond"/>
          <w:sz w:val="24"/>
        </w:rPr>
        <w:t>kıyamet günü fakirdir</w:t>
      </w:r>
      <w:r w:rsidR="00C36771" w:rsidRPr="0087651F">
        <w:rPr>
          <w:rFonts w:ascii="Garamond" w:hAnsi="Garamond"/>
          <w:sz w:val="24"/>
        </w:rPr>
        <w:t>ler ve bunlar çok azdırlar.</w:t>
      </w:r>
      <w:r w:rsidR="000A6614" w:rsidRPr="0087651F">
        <w:rPr>
          <w:rFonts w:ascii="Garamond" w:hAnsi="Garamond"/>
          <w:sz w:val="24"/>
        </w:rPr>
        <w:t>”</w:t>
      </w:r>
      <w:r w:rsidR="000A6614" w:rsidRPr="0087651F">
        <w:rPr>
          <w:rStyle w:val="FootnoteReference"/>
          <w:rFonts w:ascii="Garamond" w:hAnsi="Garamond"/>
          <w:sz w:val="24"/>
        </w:rPr>
        <w:footnoteReference w:id="499"/>
      </w:r>
    </w:p>
    <w:p w:rsidR="000A6614" w:rsidRPr="00294CFF" w:rsidRDefault="00C3677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Ebu Zer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Bir gece dışarı çıktım. Aniden Allah Resulünü yalnız yürürken gördüm. Hiç kimse onunla birlikte değildi. Ben </w:t>
      </w:r>
      <w:r w:rsidR="00EC7CAB" w:rsidRPr="0087651F">
        <w:rPr>
          <w:rFonts w:ascii="Garamond" w:hAnsi="Garamond"/>
          <w:sz w:val="24"/>
        </w:rPr>
        <w:t xml:space="preserve">kimseyle birlikte olmaktan hoşlanmadığını düşündüm.” Ebu Zer daha sonra şöyle diyor: “Ben ay </w:t>
      </w:r>
      <w:r w:rsidR="00EC7CAB" w:rsidRPr="0087651F">
        <w:rPr>
          <w:rFonts w:ascii="Garamond" w:hAnsi="Garamond"/>
          <w:sz w:val="24"/>
        </w:rPr>
        <w:lastRenderedPageBreak/>
        <w:t>ışığında yola düştüm. Peygamber geri döndü ve be</w:t>
      </w:r>
      <w:r w:rsidR="00E75CD5">
        <w:rPr>
          <w:rFonts w:ascii="Garamond" w:hAnsi="Garamond"/>
          <w:sz w:val="24"/>
        </w:rPr>
        <w:t>ni görünce şöyle dedi: “Kim o</w:t>
      </w:r>
      <w:r w:rsidR="00EC7CAB" w:rsidRPr="0087651F">
        <w:rPr>
          <w:rFonts w:ascii="Garamond" w:hAnsi="Garamond"/>
          <w:sz w:val="24"/>
        </w:rPr>
        <w:t>?” Ben şöyle arzettim: “Fedan olayım Ebu Zer</w:t>
      </w:r>
      <w:r w:rsidR="00E75CD5">
        <w:rPr>
          <w:rFonts w:ascii="Garamond" w:hAnsi="Garamond"/>
          <w:sz w:val="24"/>
        </w:rPr>
        <w:t>.</w:t>
      </w:r>
      <w:r w:rsidR="00EC7CAB" w:rsidRPr="0087651F">
        <w:rPr>
          <w:rFonts w:ascii="Garamond" w:hAnsi="Garamond"/>
          <w:sz w:val="24"/>
        </w:rPr>
        <w:t xml:space="preserve">” Peygamber şöyle buyurdu: “Ebu Zer gel!” Ben bir müddet Peygamber ile birlikte yol yürüdüm: “Daha sonra Peygamber şöyle buyurdu: “Allah’ın kendisine bir mal verdiği onun da sağdan, soldan, arkadan ve önden bağışta bulunduğu ve onunla hayırlı işlerde bulunduğu kimse dışında kıyamet günü zenginler fakirlerdirler.” Ebu Zer şöyle diyor: “Yine Peygamber ile birlikte bir müddet yol yürüdüm. Daha </w:t>
      </w:r>
      <w:r w:rsidR="00AB1F2A">
        <w:rPr>
          <w:rFonts w:ascii="Garamond" w:hAnsi="Garamond"/>
          <w:sz w:val="24"/>
        </w:rPr>
        <w:t>sonra bana şöyle buyurdu: “Burad</w:t>
      </w:r>
      <w:r w:rsidR="00EC7CAB" w:rsidRPr="0087651F">
        <w:rPr>
          <w:rFonts w:ascii="Garamond" w:hAnsi="Garamond"/>
          <w:sz w:val="24"/>
        </w:rPr>
        <w:t>a otur!” Böylece beni etrafı taşlarla dolu bir çukurun yanına oturttu ve şöyle buyurdu: “Ben dönünceye kadar buraya otur.” Peygamber (s.a.a) yola koyuldu ve onu görmeyeceğim kadar uzaklaştı ve gözümden kayboldu.</w:t>
      </w:r>
      <w:r w:rsidR="000A6614" w:rsidRPr="0087651F">
        <w:rPr>
          <w:rFonts w:ascii="Garamond" w:hAnsi="Garamond"/>
          <w:sz w:val="24"/>
        </w:rPr>
        <w:t>”</w:t>
      </w:r>
      <w:r w:rsidR="000A6614" w:rsidRPr="0087651F">
        <w:rPr>
          <w:rStyle w:val="FootnoteReference"/>
          <w:rFonts w:ascii="Garamond" w:hAnsi="Garamond"/>
          <w:sz w:val="24"/>
        </w:rPr>
        <w:footnoteReference w:id="50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EC7CAB"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AB1F2A">
        <w:rPr>
          <w:rFonts w:ascii="Garamond" w:hAnsi="Garamond"/>
          <w:sz w:val="24"/>
        </w:rPr>
        <w:t>Allah</w:t>
      </w:r>
      <w:r w:rsidR="00D21C4A" w:rsidRPr="0087651F">
        <w:rPr>
          <w:rFonts w:ascii="Garamond" w:hAnsi="Garamond"/>
          <w:sz w:val="24"/>
        </w:rPr>
        <w:t xml:space="preserve"> hayrını dilediği hiçbir kula otuz bin (dirhem) vermemiştir.” İmam daha sonra şöyle buyurmuştur: “Kul hiçbir zaman helal yoldan, on bin dirhem toplamamıştır. Bazen Allah bir grup için dünya v</w:t>
      </w:r>
      <w:r w:rsidR="00AB1F2A">
        <w:rPr>
          <w:rFonts w:ascii="Garamond" w:hAnsi="Garamond"/>
          <w:sz w:val="24"/>
        </w:rPr>
        <w:t xml:space="preserve">e ahireti bir araya getirir. </w:t>
      </w:r>
      <w:r w:rsidR="00AB1F2A">
        <w:rPr>
          <w:rFonts w:ascii="Garamond" w:hAnsi="Garamond"/>
          <w:sz w:val="24"/>
        </w:rPr>
        <w:lastRenderedPageBreak/>
        <w:t>K</w:t>
      </w:r>
      <w:r w:rsidR="00D21C4A" w:rsidRPr="0087651F">
        <w:rPr>
          <w:rFonts w:ascii="Garamond" w:hAnsi="Garamond"/>
          <w:sz w:val="24"/>
        </w:rPr>
        <w:t xml:space="preserve">endisine günlük </w:t>
      </w:r>
      <w:r w:rsidR="00AB1F2A">
        <w:rPr>
          <w:rFonts w:ascii="Garamond" w:hAnsi="Garamond"/>
          <w:sz w:val="24"/>
        </w:rPr>
        <w:t>yiyeceği ve amel verilen kimsenin</w:t>
      </w:r>
      <w:r w:rsidR="00D21C4A" w:rsidRPr="0087651F">
        <w:rPr>
          <w:rFonts w:ascii="Garamond" w:hAnsi="Garamond"/>
          <w:sz w:val="24"/>
        </w:rPr>
        <w:t xml:space="preserve"> şüphesiz Allah, dünya ve ahireti</w:t>
      </w:r>
      <w:r w:rsidR="00AB1F2A">
        <w:rPr>
          <w:rFonts w:ascii="Garamond" w:hAnsi="Garamond"/>
          <w:sz w:val="24"/>
        </w:rPr>
        <w:t>ni</w:t>
      </w:r>
      <w:r w:rsidR="00D21C4A" w:rsidRPr="0087651F">
        <w:rPr>
          <w:rFonts w:ascii="Garamond" w:hAnsi="Garamond"/>
          <w:sz w:val="24"/>
        </w:rPr>
        <w:t xml:space="preserve"> bir araya getirmiştir.</w:t>
      </w:r>
      <w:r w:rsidRPr="0087651F">
        <w:rPr>
          <w:rFonts w:ascii="Garamond" w:hAnsi="Garamond"/>
          <w:sz w:val="24"/>
        </w:rPr>
        <w:t>”</w:t>
      </w:r>
      <w:r w:rsidRPr="0087651F">
        <w:rPr>
          <w:rStyle w:val="FootnoteReference"/>
          <w:rFonts w:ascii="Garamond" w:hAnsi="Garamond"/>
          <w:sz w:val="24"/>
        </w:rPr>
        <w:footnoteReference w:id="50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“Hayır, malının veya evladının çoğalması değildir. Şüphesiz ki hayır ilminin çoğalması, hilminin büyümesi ve rabbine ibadet s</w:t>
      </w:r>
      <w:r w:rsidR="00AB1F2A">
        <w:rPr>
          <w:rFonts w:ascii="Garamond" w:hAnsi="Garamond"/>
          <w:sz w:val="24"/>
        </w:rPr>
        <w:t>ayesinde insanlar arasında övül</w:t>
      </w:r>
      <w:r w:rsidRPr="0087651F">
        <w:rPr>
          <w:rFonts w:ascii="Garamond" w:hAnsi="Garamond"/>
          <w:sz w:val="24"/>
        </w:rPr>
        <w:t>mendir.”</w:t>
      </w:r>
      <w:r w:rsidRPr="0087651F">
        <w:rPr>
          <w:rStyle w:val="FootnoteReference"/>
          <w:rFonts w:ascii="Garamond" w:hAnsi="Garamond"/>
          <w:sz w:val="24"/>
        </w:rPr>
        <w:footnoteReference w:id="502"/>
      </w:r>
    </w:p>
    <w:p w:rsidR="000A6614" w:rsidRPr="00294CFF" w:rsidRDefault="000A6614" w:rsidP="00A77B7B">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7C0F93" w:rsidRPr="0087651F">
        <w:rPr>
          <w:rFonts w:ascii="Garamond" w:hAnsi="Garamond"/>
          <w:sz w:val="24"/>
        </w:rPr>
        <w:t>Senin için kalmayacak ve senin de kendis</w:t>
      </w:r>
      <w:r w:rsidR="00A77B7B">
        <w:rPr>
          <w:rFonts w:ascii="Garamond" w:hAnsi="Garamond"/>
          <w:sz w:val="24"/>
        </w:rPr>
        <w:t>i için kalmayacağın bir şeyi ar</w:t>
      </w:r>
      <w:r w:rsidR="007C0F93" w:rsidRPr="0087651F">
        <w:rPr>
          <w:rFonts w:ascii="Garamond" w:hAnsi="Garamond"/>
          <w:sz w:val="24"/>
        </w:rPr>
        <w:t>tırmak (veya bir şeyin çokluğuyla övünmek) en büyük cehalettendir.</w:t>
      </w:r>
      <w:r w:rsidRPr="0087651F">
        <w:rPr>
          <w:rFonts w:ascii="Garamond" w:hAnsi="Garamond"/>
          <w:sz w:val="24"/>
        </w:rPr>
        <w:t>”</w:t>
      </w:r>
      <w:r w:rsidRPr="0087651F">
        <w:rPr>
          <w:rStyle w:val="FootnoteReference"/>
          <w:rFonts w:ascii="Garamond" w:hAnsi="Garamond"/>
          <w:sz w:val="24"/>
        </w:rPr>
        <w:footnoteReference w:id="503"/>
      </w:r>
    </w:p>
    <w:p w:rsidR="000A6614" w:rsidRPr="00294CFF" w:rsidRDefault="001412D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Sadık (a.s) şöyle buyurmuştur: </w:t>
      </w:r>
      <w:r w:rsidRPr="0087651F">
        <w:rPr>
          <w:rFonts w:ascii="Garamond" w:hAnsi="Garamond"/>
          <w:sz w:val="24"/>
          <w:szCs w:val="24"/>
        </w:rPr>
        <w:t>“Sadece üzerinde A</w:t>
      </w:r>
      <w:r w:rsidRPr="0087651F">
        <w:rPr>
          <w:rFonts w:ascii="Garamond" w:hAnsi="Garamond"/>
          <w:sz w:val="24"/>
          <w:szCs w:val="24"/>
        </w:rPr>
        <w:t>l</w:t>
      </w:r>
      <w:r w:rsidRPr="0087651F">
        <w:rPr>
          <w:rFonts w:ascii="Garamond" w:hAnsi="Garamond"/>
          <w:sz w:val="24"/>
          <w:szCs w:val="24"/>
        </w:rPr>
        <w:t>lah-u Teala’nın hüccetinin büyüdüğü ki</w:t>
      </w:r>
      <w:r w:rsidRPr="0087651F">
        <w:rPr>
          <w:rFonts w:ascii="Garamond" w:hAnsi="Garamond"/>
          <w:sz w:val="24"/>
          <w:szCs w:val="24"/>
        </w:rPr>
        <w:t>m</w:t>
      </w:r>
      <w:r w:rsidRPr="0087651F">
        <w:rPr>
          <w:rFonts w:ascii="Garamond" w:hAnsi="Garamond"/>
          <w:sz w:val="24"/>
          <w:szCs w:val="24"/>
        </w:rPr>
        <w:t>senin malı çoğalmıştır. O halde eğer kendini</w:t>
      </w:r>
      <w:r w:rsidRPr="0087651F">
        <w:rPr>
          <w:rFonts w:ascii="Garamond" w:hAnsi="Garamond"/>
          <w:sz w:val="24"/>
          <w:szCs w:val="24"/>
        </w:rPr>
        <w:t>z</w:t>
      </w:r>
      <w:r w:rsidRPr="0087651F">
        <w:rPr>
          <w:rFonts w:ascii="Garamond" w:hAnsi="Garamond"/>
          <w:sz w:val="24"/>
          <w:szCs w:val="24"/>
        </w:rPr>
        <w:t>den uzaklaştırmaya gücünüz yetiyo</w:t>
      </w:r>
      <w:r w:rsidRPr="0087651F">
        <w:rPr>
          <w:rFonts w:ascii="Garamond" w:hAnsi="Garamond"/>
          <w:sz w:val="24"/>
          <w:szCs w:val="24"/>
        </w:rPr>
        <w:t>r</w:t>
      </w:r>
      <w:r w:rsidRPr="0087651F">
        <w:rPr>
          <w:rFonts w:ascii="Garamond" w:hAnsi="Garamond"/>
          <w:sz w:val="24"/>
          <w:szCs w:val="24"/>
        </w:rPr>
        <w:t>sa bunu y</w:t>
      </w:r>
      <w:r w:rsidRPr="0087651F">
        <w:rPr>
          <w:rFonts w:ascii="Garamond" w:hAnsi="Garamond"/>
          <w:sz w:val="24"/>
          <w:szCs w:val="24"/>
        </w:rPr>
        <w:t>a</w:t>
      </w:r>
      <w:r w:rsidRPr="0087651F">
        <w:rPr>
          <w:rFonts w:ascii="Garamond" w:hAnsi="Garamond"/>
          <w:sz w:val="24"/>
          <w:szCs w:val="24"/>
        </w:rPr>
        <w:t xml:space="preserve">pın.” Kendisine, “Hangi şeyle?” </w:t>
      </w:r>
      <w:r w:rsidR="00DE4954" w:rsidRPr="0087651F">
        <w:rPr>
          <w:rFonts w:ascii="Garamond" w:hAnsi="Garamond"/>
          <w:sz w:val="24"/>
          <w:szCs w:val="24"/>
        </w:rPr>
        <w:t xml:space="preserve">Diye </w:t>
      </w:r>
      <w:r w:rsidRPr="0087651F">
        <w:rPr>
          <w:rFonts w:ascii="Garamond" w:hAnsi="Garamond"/>
          <w:sz w:val="24"/>
          <w:szCs w:val="24"/>
        </w:rPr>
        <w:t>sorulunca şöyle buyu</w:t>
      </w:r>
      <w:r w:rsidRPr="0087651F">
        <w:rPr>
          <w:rFonts w:ascii="Garamond" w:hAnsi="Garamond"/>
          <w:sz w:val="24"/>
          <w:szCs w:val="24"/>
        </w:rPr>
        <w:t>r</w:t>
      </w:r>
      <w:r w:rsidRPr="0087651F">
        <w:rPr>
          <w:rFonts w:ascii="Garamond" w:hAnsi="Garamond"/>
          <w:sz w:val="24"/>
          <w:szCs w:val="24"/>
        </w:rPr>
        <w:t>muştur: “</w:t>
      </w:r>
      <w:r w:rsidR="008C6977">
        <w:rPr>
          <w:rFonts w:ascii="Garamond" w:hAnsi="Garamond"/>
          <w:sz w:val="24"/>
          <w:szCs w:val="24"/>
        </w:rPr>
        <w:t>kar</w:t>
      </w:r>
      <w:r w:rsidRPr="0087651F">
        <w:rPr>
          <w:rFonts w:ascii="Garamond" w:hAnsi="Garamond"/>
          <w:sz w:val="24"/>
          <w:szCs w:val="24"/>
        </w:rPr>
        <w:t>deşlerinizin iht</w:t>
      </w:r>
      <w:r w:rsidRPr="0087651F">
        <w:rPr>
          <w:rFonts w:ascii="Garamond" w:hAnsi="Garamond"/>
          <w:sz w:val="24"/>
          <w:szCs w:val="24"/>
        </w:rPr>
        <w:t>i</w:t>
      </w:r>
      <w:r w:rsidRPr="0087651F">
        <w:rPr>
          <w:rFonts w:ascii="Garamond" w:hAnsi="Garamond"/>
          <w:sz w:val="24"/>
          <w:szCs w:val="24"/>
        </w:rPr>
        <w:t>yacını mallarınızdan temin ed</w:t>
      </w:r>
      <w:r w:rsidRPr="0087651F">
        <w:rPr>
          <w:rFonts w:ascii="Garamond" w:hAnsi="Garamond"/>
          <w:sz w:val="24"/>
          <w:szCs w:val="24"/>
        </w:rPr>
        <w:t>e</w:t>
      </w:r>
      <w:r w:rsidRPr="0087651F">
        <w:rPr>
          <w:rFonts w:ascii="Garamond" w:hAnsi="Garamond"/>
          <w:sz w:val="24"/>
          <w:szCs w:val="24"/>
        </w:rPr>
        <w:t>rek.</w:t>
      </w:r>
      <w:r w:rsidR="000A6614" w:rsidRPr="0087651F">
        <w:rPr>
          <w:rFonts w:ascii="Garamond" w:hAnsi="Garamond"/>
          <w:sz w:val="24"/>
        </w:rPr>
        <w:t>”</w:t>
      </w:r>
      <w:r w:rsidR="000A6614" w:rsidRPr="0087651F">
        <w:rPr>
          <w:rStyle w:val="FootnoteReference"/>
          <w:rFonts w:ascii="Garamond" w:hAnsi="Garamond"/>
          <w:sz w:val="24"/>
        </w:rPr>
        <w:footnoteReference w:id="504"/>
      </w:r>
    </w:p>
    <w:p w:rsidR="000A6614" w:rsidRPr="00294CFF" w:rsidRDefault="001412D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“Aziz ve celil olan Allah Musa’ya şöyle buyurmuştur: “</w:t>
      </w:r>
      <w:r w:rsidR="00A77B7B">
        <w:rPr>
          <w:rFonts w:ascii="Garamond" w:hAnsi="Garamond"/>
          <w:sz w:val="24"/>
          <w:szCs w:val="24"/>
        </w:rPr>
        <w:t>…</w:t>
      </w:r>
      <w:r w:rsidRPr="0087651F">
        <w:rPr>
          <w:rFonts w:ascii="Garamond" w:hAnsi="Garamond"/>
          <w:sz w:val="24"/>
          <w:szCs w:val="24"/>
        </w:rPr>
        <w:t xml:space="preserve">Hiç kimsenin </w:t>
      </w:r>
      <w:r w:rsidRPr="0087651F">
        <w:rPr>
          <w:rFonts w:ascii="Garamond" w:hAnsi="Garamond"/>
          <w:sz w:val="24"/>
          <w:szCs w:val="24"/>
        </w:rPr>
        <w:lastRenderedPageBreak/>
        <w:t>fazla servet</w:t>
      </w:r>
      <w:r w:rsidRPr="0087651F">
        <w:rPr>
          <w:rFonts w:ascii="Garamond" w:hAnsi="Garamond"/>
          <w:sz w:val="24"/>
          <w:szCs w:val="24"/>
        </w:rPr>
        <w:t>i</w:t>
      </w:r>
      <w:r w:rsidRPr="0087651F">
        <w:rPr>
          <w:rFonts w:ascii="Garamond" w:hAnsi="Garamond"/>
          <w:sz w:val="24"/>
          <w:szCs w:val="24"/>
        </w:rPr>
        <w:t>ne imrenme. Zira fazla servet, fazla günaha sebep olur. Çünkü bir takım farz hakl</w:t>
      </w:r>
      <w:r w:rsidRPr="0087651F">
        <w:rPr>
          <w:rFonts w:ascii="Garamond" w:hAnsi="Garamond"/>
          <w:sz w:val="24"/>
          <w:szCs w:val="24"/>
        </w:rPr>
        <w:t>a</w:t>
      </w:r>
      <w:r w:rsidR="00A77B7B">
        <w:rPr>
          <w:rFonts w:ascii="Garamond" w:hAnsi="Garamond"/>
          <w:sz w:val="24"/>
          <w:szCs w:val="24"/>
        </w:rPr>
        <w:t>rı vardır</w:t>
      </w:r>
      <w:r w:rsidRPr="0087651F">
        <w:rPr>
          <w:rFonts w:ascii="Garamond" w:hAnsi="Garamond"/>
          <w:sz w:val="24"/>
          <w:szCs w:val="24"/>
        </w:rPr>
        <w:t xml:space="preserve"> (ödenmediği taktirde günaha s</w:t>
      </w:r>
      <w:r w:rsidRPr="0087651F">
        <w:rPr>
          <w:rFonts w:ascii="Garamond" w:hAnsi="Garamond"/>
          <w:sz w:val="24"/>
          <w:szCs w:val="24"/>
        </w:rPr>
        <w:t>e</w:t>
      </w:r>
      <w:r w:rsidRPr="0087651F">
        <w:rPr>
          <w:rFonts w:ascii="Garamond" w:hAnsi="Garamond"/>
          <w:sz w:val="24"/>
          <w:szCs w:val="24"/>
        </w:rPr>
        <w:t>bep olur</w:t>
      </w:r>
      <w:r w:rsidR="00A77B7B">
        <w:rPr>
          <w:rFonts w:ascii="Garamond" w:hAnsi="Garamond"/>
          <w:sz w:val="24"/>
          <w:szCs w:val="24"/>
        </w:rPr>
        <w:t>.</w:t>
      </w:r>
      <w:r w:rsidRPr="0087651F">
        <w:rPr>
          <w:rFonts w:ascii="Garamond" w:hAnsi="Garamond"/>
          <w:sz w:val="24"/>
          <w:szCs w:val="24"/>
        </w:rPr>
        <w:t>)</w:t>
      </w:r>
      <w:r w:rsidR="000A6614" w:rsidRPr="0087651F">
        <w:rPr>
          <w:rFonts w:ascii="Garamond" w:hAnsi="Garamond"/>
          <w:sz w:val="24"/>
        </w:rPr>
        <w:t>”</w:t>
      </w:r>
      <w:r w:rsidR="000A6614" w:rsidRPr="0087651F">
        <w:rPr>
          <w:rStyle w:val="FootnoteReference"/>
          <w:rFonts w:ascii="Garamond" w:hAnsi="Garamond"/>
          <w:sz w:val="24"/>
        </w:rPr>
        <w:footnoteReference w:id="505"/>
      </w:r>
    </w:p>
    <w:p w:rsidR="000A6614" w:rsidRPr="00294CFF" w:rsidRDefault="001412D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Sadık (a.s) şöyle buyurmuştur: </w:t>
      </w:r>
      <w:r w:rsidRPr="0087651F">
        <w:rPr>
          <w:rFonts w:ascii="Garamond" w:hAnsi="Garamond"/>
          <w:sz w:val="24"/>
          <w:szCs w:val="24"/>
        </w:rPr>
        <w:t>“Kalp huzurunu aradım ve onu s</w:t>
      </w:r>
      <w:r w:rsidRPr="0087651F">
        <w:rPr>
          <w:rFonts w:ascii="Garamond" w:hAnsi="Garamond"/>
          <w:sz w:val="24"/>
          <w:szCs w:val="24"/>
        </w:rPr>
        <w:t>a</w:t>
      </w:r>
      <w:r w:rsidRPr="0087651F">
        <w:rPr>
          <w:rFonts w:ascii="Garamond" w:hAnsi="Garamond"/>
          <w:sz w:val="24"/>
          <w:szCs w:val="24"/>
        </w:rPr>
        <w:t>dece az servette bu</w:t>
      </w:r>
      <w:r w:rsidRPr="0087651F">
        <w:rPr>
          <w:rFonts w:ascii="Garamond" w:hAnsi="Garamond"/>
          <w:sz w:val="24"/>
          <w:szCs w:val="24"/>
        </w:rPr>
        <w:t>l</w:t>
      </w:r>
      <w:r w:rsidRPr="0087651F">
        <w:rPr>
          <w:rFonts w:ascii="Garamond" w:hAnsi="Garamond"/>
          <w:sz w:val="24"/>
          <w:szCs w:val="24"/>
        </w:rPr>
        <w:t>dum.</w:t>
      </w:r>
      <w:r w:rsidR="000A6614" w:rsidRPr="0087651F">
        <w:rPr>
          <w:rFonts w:ascii="Garamond" w:hAnsi="Garamond"/>
          <w:sz w:val="24"/>
        </w:rPr>
        <w:t>”</w:t>
      </w:r>
      <w:r w:rsidR="000A6614" w:rsidRPr="0087651F">
        <w:rPr>
          <w:rStyle w:val="FootnoteReference"/>
          <w:rFonts w:ascii="Garamond" w:hAnsi="Garamond"/>
          <w:sz w:val="24"/>
        </w:rPr>
        <w:footnoteReference w:id="506"/>
      </w:r>
    </w:p>
    <w:p w:rsidR="000A6614" w:rsidRPr="00294CFF" w:rsidRDefault="001412D1" w:rsidP="00445ECE">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Resulullah (s.a.a) şöyle buyurmuştur: </w:t>
      </w:r>
      <w:r w:rsidRPr="0087651F">
        <w:rPr>
          <w:rFonts w:ascii="Garamond" w:hAnsi="Garamond"/>
          <w:sz w:val="24"/>
          <w:szCs w:val="24"/>
        </w:rPr>
        <w:t>“Ben sizler için faki</w:t>
      </w:r>
      <w:r w:rsidRPr="0087651F">
        <w:rPr>
          <w:rFonts w:ascii="Garamond" w:hAnsi="Garamond"/>
          <w:sz w:val="24"/>
          <w:szCs w:val="24"/>
        </w:rPr>
        <w:t>r</w:t>
      </w:r>
      <w:r w:rsidRPr="0087651F">
        <w:rPr>
          <w:rFonts w:ascii="Garamond" w:hAnsi="Garamond"/>
          <w:sz w:val="24"/>
          <w:szCs w:val="24"/>
        </w:rPr>
        <w:t>likten korkmuyorum. Sizler için fazlalık t</w:t>
      </w:r>
      <w:r w:rsidRPr="0087651F">
        <w:rPr>
          <w:rFonts w:ascii="Garamond" w:hAnsi="Garamond"/>
          <w:sz w:val="24"/>
          <w:szCs w:val="24"/>
        </w:rPr>
        <w:t>a</w:t>
      </w:r>
      <w:r w:rsidRPr="0087651F">
        <w:rPr>
          <w:rFonts w:ascii="Garamond" w:hAnsi="Garamond"/>
          <w:sz w:val="24"/>
          <w:szCs w:val="24"/>
        </w:rPr>
        <w:t xml:space="preserve">lep etmekten ve </w:t>
      </w:r>
      <w:r w:rsidR="00445ECE">
        <w:rPr>
          <w:rFonts w:ascii="Garamond" w:hAnsi="Garamond"/>
          <w:sz w:val="24"/>
          <w:szCs w:val="24"/>
        </w:rPr>
        <w:t>sebeple övünmenizd</w:t>
      </w:r>
      <w:r w:rsidRPr="0087651F">
        <w:rPr>
          <w:rFonts w:ascii="Garamond" w:hAnsi="Garamond"/>
          <w:sz w:val="24"/>
          <w:szCs w:val="24"/>
        </w:rPr>
        <w:t>en korkuy</w:t>
      </w:r>
      <w:r w:rsidRPr="0087651F">
        <w:rPr>
          <w:rFonts w:ascii="Garamond" w:hAnsi="Garamond"/>
          <w:sz w:val="24"/>
          <w:szCs w:val="24"/>
        </w:rPr>
        <w:t>o</w:t>
      </w:r>
      <w:r w:rsidRPr="0087651F">
        <w:rPr>
          <w:rFonts w:ascii="Garamond" w:hAnsi="Garamond"/>
          <w:sz w:val="24"/>
          <w:szCs w:val="24"/>
        </w:rPr>
        <w:t>rum.</w:t>
      </w:r>
      <w:r w:rsidR="000A6614" w:rsidRPr="0087651F">
        <w:rPr>
          <w:rFonts w:ascii="Garamond" w:hAnsi="Garamond"/>
          <w:sz w:val="24"/>
        </w:rPr>
        <w:t>”</w:t>
      </w:r>
      <w:r w:rsidR="000A6614" w:rsidRPr="0087651F">
        <w:rPr>
          <w:rStyle w:val="FootnoteReference"/>
          <w:rFonts w:ascii="Garamond" w:hAnsi="Garamond"/>
          <w:sz w:val="24"/>
        </w:rPr>
        <w:footnoteReference w:id="507"/>
      </w:r>
    </w:p>
    <w:p w:rsidR="000A6614" w:rsidRPr="00294CFF" w:rsidRDefault="00D4055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Rıza (a.s) şöyle buyurmu</w:t>
      </w:r>
      <w:r w:rsidRPr="00294CFF">
        <w:rPr>
          <w:rFonts w:ascii="Garamond" w:hAnsi="Garamond"/>
          <w:i/>
          <w:iCs/>
          <w:sz w:val="24"/>
          <w:szCs w:val="24"/>
        </w:rPr>
        <w:t>ş</w:t>
      </w:r>
      <w:r w:rsidRPr="00294CFF">
        <w:rPr>
          <w:rFonts w:ascii="Garamond" w:hAnsi="Garamond"/>
          <w:i/>
          <w:iCs/>
          <w:sz w:val="24"/>
          <w:szCs w:val="24"/>
        </w:rPr>
        <w:t xml:space="preserve">tur: </w:t>
      </w:r>
      <w:r w:rsidRPr="0087651F">
        <w:rPr>
          <w:rFonts w:ascii="Garamond" w:hAnsi="Garamond"/>
          <w:sz w:val="24"/>
          <w:szCs w:val="24"/>
        </w:rPr>
        <w:t>“Mal ve servet şu beş hasletle topl</w:t>
      </w:r>
      <w:r w:rsidRPr="0087651F">
        <w:rPr>
          <w:rFonts w:ascii="Garamond" w:hAnsi="Garamond"/>
          <w:sz w:val="24"/>
          <w:szCs w:val="24"/>
        </w:rPr>
        <w:t>a</w:t>
      </w:r>
      <w:r w:rsidRPr="0087651F">
        <w:rPr>
          <w:rFonts w:ascii="Garamond" w:hAnsi="Garamond"/>
          <w:sz w:val="24"/>
          <w:szCs w:val="24"/>
        </w:rPr>
        <w:t>nır: Şiddetli cimr</w:t>
      </w:r>
      <w:r w:rsidRPr="0087651F">
        <w:rPr>
          <w:rFonts w:ascii="Garamond" w:hAnsi="Garamond"/>
          <w:sz w:val="24"/>
          <w:szCs w:val="24"/>
        </w:rPr>
        <w:t>i</w:t>
      </w:r>
      <w:r w:rsidRPr="0087651F">
        <w:rPr>
          <w:rFonts w:ascii="Garamond" w:hAnsi="Garamond"/>
          <w:sz w:val="24"/>
          <w:szCs w:val="24"/>
        </w:rPr>
        <w:t>lik, uzun arzu, (ruhlara) galip bir hırs, sıla-i rahimi terk etmek ve dünyayı ahirete tercih etmek.</w:t>
      </w:r>
      <w:r w:rsidR="000A6614" w:rsidRPr="0087651F">
        <w:rPr>
          <w:rFonts w:ascii="Garamond" w:hAnsi="Garamond"/>
          <w:sz w:val="24"/>
        </w:rPr>
        <w:t>”</w:t>
      </w:r>
      <w:r w:rsidR="000A6614" w:rsidRPr="0087651F">
        <w:rPr>
          <w:rStyle w:val="FootnoteReference"/>
          <w:rFonts w:ascii="Garamond" w:hAnsi="Garamond"/>
          <w:sz w:val="24"/>
        </w:rPr>
        <w:footnoteReference w:id="50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“Bunun için sakın insanların çokluğu seni aldatmasın. Senden önce dünyaya dalıp ölümün gelmeyeceğini sanarak mal yığan, mal</w:t>
      </w:r>
      <w:r w:rsidR="00445ECE">
        <w:rPr>
          <w:rFonts w:ascii="Garamond" w:hAnsi="Garamond"/>
          <w:sz w:val="24"/>
        </w:rPr>
        <w:t>lar</w:t>
      </w:r>
      <w:r w:rsidRPr="0087651F">
        <w:rPr>
          <w:rFonts w:ascii="Garamond" w:hAnsi="Garamond"/>
          <w:sz w:val="24"/>
        </w:rPr>
        <w:t>ının tükenmesinde</w:t>
      </w:r>
      <w:r w:rsidR="007C145D">
        <w:rPr>
          <w:rFonts w:ascii="Garamond" w:hAnsi="Garamond"/>
          <w:sz w:val="24"/>
        </w:rPr>
        <w:t>n korkan ve cezalandırılmayacakları</w:t>
      </w:r>
      <w:r w:rsidRPr="0087651F">
        <w:rPr>
          <w:rFonts w:ascii="Garamond" w:hAnsi="Garamond"/>
          <w:sz w:val="24"/>
        </w:rPr>
        <w:t>nı zannedenlere ölümün n</w:t>
      </w:r>
      <w:r w:rsidR="007C145D">
        <w:rPr>
          <w:rFonts w:ascii="Garamond" w:hAnsi="Garamond"/>
          <w:sz w:val="24"/>
        </w:rPr>
        <w:t>asıl gelip çattığını, memleketlerin</w:t>
      </w:r>
      <w:r w:rsidRPr="0087651F">
        <w:rPr>
          <w:rFonts w:ascii="Garamond" w:hAnsi="Garamond"/>
          <w:sz w:val="24"/>
        </w:rPr>
        <w:t xml:space="preserve">den nasıl </w:t>
      </w:r>
      <w:r w:rsidRPr="0087651F">
        <w:rPr>
          <w:rFonts w:ascii="Garamond" w:hAnsi="Garamond"/>
          <w:sz w:val="24"/>
        </w:rPr>
        <w:lastRenderedPageBreak/>
        <w:t>ayırdığını görmüşsündür… Evet uzun emellere kapılanları, sapasağlam evler inşa edenleri, çokça mal yığanları görmediniz mi?! Evleri nasıl kabirlere dönmüş, yığdıkları</w:t>
      </w:r>
      <w:r w:rsidR="007C0F93" w:rsidRPr="0087651F">
        <w:rPr>
          <w:rFonts w:ascii="Garamond" w:hAnsi="Garamond"/>
          <w:sz w:val="24"/>
        </w:rPr>
        <w:t xml:space="preserve"> hep boşa gitmiş, malları varis</w:t>
      </w:r>
      <w:r w:rsidRPr="0087651F">
        <w:rPr>
          <w:rFonts w:ascii="Garamond" w:hAnsi="Garamond"/>
          <w:sz w:val="24"/>
        </w:rPr>
        <w:t>lere intikal etmiş, eşleri başkalarına kalmış?!”</w:t>
      </w:r>
      <w:r w:rsidRPr="0087651F">
        <w:rPr>
          <w:rStyle w:val="FootnoteReference"/>
          <w:rFonts w:ascii="Garamond" w:hAnsi="Garamond"/>
          <w:sz w:val="24"/>
        </w:rPr>
        <w:footnoteReference w:id="50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7C0F93" w:rsidRPr="00294CFF">
        <w:rPr>
          <w:rFonts w:ascii="Garamond" w:hAnsi="Garamond"/>
          <w:i/>
          <w:iCs/>
          <w:sz w:val="24"/>
        </w:rPr>
        <w:t xml:space="preserve">Bakır </w:t>
      </w:r>
      <w:r w:rsidRPr="00294CFF">
        <w:rPr>
          <w:rFonts w:ascii="Garamond" w:hAnsi="Garamond"/>
          <w:i/>
          <w:iCs/>
          <w:sz w:val="24"/>
        </w:rPr>
        <w:t>(a.s)</w:t>
      </w:r>
      <w:r w:rsidR="007C0F93" w:rsidRPr="00294CFF">
        <w:rPr>
          <w:rFonts w:ascii="Garamond" w:hAnsi="Garamond"/>
          <w:i/>
          <w:iCs/>
          <w:sz w:val="24"/>
        </w:rPr>
        <w:t xml:space="preserve">, kendisine dirhem, dinar ve insanların bu ikisi </w:t>
      </w:r>
      <w:r w:rsidR="008F72DA">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7C0F93" w:rsidRPr="00294CFF">
        <w:rPr>
          <w:rFonts w:ascii="Garamond" w:hAnsi="Garamond"/>
          <w:i/>
          <w:iCs/>
          <w:sz w:val="24"/>
        </w:rPr>
        <w:t>sındaki görevi sorulunca</w:t>
      </w:r>
      <w:r w:rsidRPr="00294CFF">
        <w:rPr>
          <w:rFonts w:ascii="Garamond" w:hAnsi="Garamond"/>
          <w:i/>
          <w:iCs/>
          <w:sz w:val="24"/>
        </w:rPr>
        <w:t xml:space="preserve"> şöyle buyurmuştur: </w:t>
      </w:r>
      <w:r w:rsidRPr="0087651F">
        <w:rPr>
          <w:rFonts w:ascii="Garamond" w:hAnsi="Garamond"/>
          <w:sz w:val="24"/>
        </w:rPr>
        <w:t>“</w:t>
      </w:r>
      <w:r w:rsidR="007C0F93" w:rsidRPr="0087651F">
        <w:rPr>
          <w:rFonts w:ascii="Garamond" w:hAnsi="Garamond"/>
          <w:sz w:val="24"/>
        </w:rPr>
        <w:t xml:space="preserve">Bunlar Allah’ın yeryüzündeki </w:t>
      </w:r>
      <w:r w:rsidR="00D40552" w:rsidRPr="0087651F">
        <w:rPr>
          <w:rFonts w:ascii="Garamond" w:hAnsi="Garamond"/>
          <w:sz w:val="24"/>
        </w:rPr>
        <w:t>mühürleridir</w:t>
      </w:r>
      <w:r w:rsidR="003977C4" w:rsidRPr="0087651F">
        <w:rPr>
          <w:rFonts w:ascii="Garamond" w:hAnsi="Garamond"/>
          <w:sz w:val="24"/>
        </w:rPr>
        <w:t xml:space="preserve">. Allah onları yaratıklarının maslahatı için karar kılmıştır. İşler ve kazanç, dirhem ve dinarla yürümektedir. O halde dinar ve dirhemi çok olan, ondaki Allah-u Teala’nın haklarını ödeyen, zekatını veren kimseye bu dirhem ve dinarlar, tatlı ve temizdir. Herkim </w:t>
      </w:r>
      <w:r w:rsidR="005A0BE6" w:rsidRPr="0087651F">
        <w:rPr>
          <w:rFonts w:ascii="Garamond" w:hAnsi="Garamond"/>
          <w:sz w:val="24"/>
        </w:rPr>
        <w:t>de fazla dinar ve dirhem toplar, cimrilik eder, Allah’ın ondaki haklarını ödemez, ondan kap ve çanak yaparsa aziz ve celil olan Allah’ın kitabında belirttiği tehdite</w:t>
      </w:r>
      <w:r w:rsidR="00CD4420" w:rsidRPr="0087651F">
        <w:rPr>
          <w:rFonts w:ascii="Garamond" w:hAnsi="Garamond"/>
          <w:sz w:val="24"/>
        </w:rPr>
        <w:t xml:space="preserve"> daha</w:t>
      </w:r>
      <w:r w:rsidR="005A0BE6" w:rsidRPr="0087651F">
        <w:rPr>
          <w:rFonts w:ascii="Garamond" w:hAnsi="Garamond"/>
          <w:sz w:val="24"/>
        </w:rPr>
        <w:t xml:space="preserve"> layıktır. Nitekim All</w:t>
      </w:r>
      <w:r w:rsidR="00CD4420" w:rsidRPr="0087651F">
        <w:rPr>
          <w:rFonts w:ascii="Garamond" w:hAnsi="Garamond"/>
          <w:sz w:val="24"/>
        </w:rPr>
        <w:t xml:space="preserve">ah-u Teala şöyle buyurmuştur: </w:t>
      </w:r>
      <w:r w:rsidR="00CD4420" w:rsidRPr="00294CFF">
        <w:rPr>
          <w:rFonts w:ascii="Garamond" w:hAnsi="Garamond"/>
          <w:b/>
          <w:bCs/>
          <w:sz w:val="24"/>
        </w:rPr>
        <w:t>“Bunlar cehennem ateşinde kızdırıldığı gün, alınları, böğürleri ve</w:t>
      </w:r>
      <w:r w:rsidR="007C145D">
        <w:rPr>
          <w:rFonts w:ascii="Garamond" w:hAnsi="Garamond"/>
          <w:b/>
          <w:bCs/>
          <w:sz w:val="24"/>
        </w:rPr>
        <w:t xml:space="preserve"> sırtları onlarla dağlanacak, “B</w:t>
      </w:r>
      <w:r w:rsidR="00CD4420" w:rsidRPr="00294CFF">
        <w:rPr>
          <w:rFonts w:ascii="Garamond" w:hAnsi="Garamond"/>
          <w:b/>
          <w:bCs/>
          <w:sz w:val="24"/>
        </w:rPr>
        <w:t xml:space="preserve">u, kendiniz için biriktirdiğinizdir; </w:t>
      </w:r>
      <w:r w:rsidR="00CD4420" w:rsidRPr="00294CFF">
        <w:rPr>
          <w:rFonts w:ascii="Garamond" w:hAnsi="Garamond"/>
          <w:b/>
          <w:bCs/>
          <w:sz w:val="24"/>
        </w:rPr>
        <w:lastRenderedPageBreak/>
        <w:t>biriktirdiğinizi tadın” denecek.</w:t>
      </w:r>
      <w:r w:rsidR="005A0BE6" w:rsidRPr="00294CFF">
        <w:rPr>
          <w:rFonts w:ascii="Garamond" w:hAnsi="Garamond"/>
          <w:b/>
          <w:bCs/>
          <w:sz w:val="24"/>
        </w:rPr>
        <w:t>”</w:t>
      </w:r>
      <w:r w:rsidRPr="0087651F">
        <w:rPr>
          <w:rStyle w:val="FootnoteReference"/>
          <w:rFonts w:ascii="Garamond" w:hAnsi="Garamond"/>
          <w:sz w:val="24"/>
        </w:rPr>
        <w:footnoteReference w:id="510"/>
      </w:r>
    </w:p>
    <w:p w:rsidR="006A7FC5" w:rsidRPr="00294CFF" w:rsidRDefault="006A7FC5" w:rsidP="0087651F">
      <w:pPr>
        <w:spacing w:line="300" w:lineRule="atLeast"/>
        <w:ind w:firstLine="284"/>
        <w:jc w:val="both"/>
        <w:rPr>
          <w:rFonts w:ascii="Garamond" w:hAnsi="Garamond"/>
          <w:i/>
          <w:iCs/>
          <w:sz w:val="24"/>
        </w:rPr>
      </w:pPr>
    </w:p>
    <w:p w:rsidR="005A0BE6" w:rsidRPr="00294CFF" w:rsidRDefault="006A7FC5" w:rsidP="0087651F">
      <w:pPr>
        <w:pStyle w:val="Heading1"/>
        <w:spacing w:line="300" w:lineRule="atLeast"/>
        <w:ind w:firstLine="284"/>
      </w:pPr>
      <w:bookmarkStart w:id="125" w:name="_Toc23535961"/>
      <w:r w:rsidRPr="00294CFF">
        <w:t>Define ve Mal Toplamanın Anlamı Hususunda Bir Çift Söz</w:t>
      </w:r>
      <w:bookmarkEnd w:id="125"/>
    </w:p>
    <w:p w:rsidR="001C0BFB" w:rsidRPr="00294CFF" w:rsidRDefault="006E3618" w:rsidP="007C145D">
      <w:pPr>
        <w:spacing w:line="300" w:lineRule="atLeast"/>
        <w:ind w:firstLine="284"/>
        <w:jc w:val="both"/>
        <w:rPr>
          <w:rFonts w:ascii="Garamond" w:hAnsi="Garamond"/>
          <w:i/>
          <w:iCs/>
          <w:sz w:val="24"/>
        </w:rPr>
      </w:pPr>
      <w:r w:rsidRPr="00294CFF">
        <w:rPr>
          <w:rFonts w:ascii="Garamond" w:hAnsi="Garamond"/>
          <w:i/>
          <w:iCs/>
          <w:sz w:val="24"/>
        </w:rPr>
        <w:t>Şüphesiz insanın ilk tabiatı gereği vücuda getirdiği toplum, sadece para değiş tokuşu ve iş ile ayak</w:t>
      </w:r>
      <w:r w:rsidR="007C145D">
        <w:rPr>
          <w:rFonts w:ascii="Garamond" w:hAnsi="Garamond"/>
          <w:i/>
          <w:iCs/>
          <w:sz w:val="24"/>
        </w:rPr>
        <w:t>ta</w:t>
      </w:r>
      <w:r w:rsidRPr="00294CFF">
        <w:rPr>
          <w:rFonts w:ascii="Garamond" w:hAnsi="Garamond"/>
          <w:i/>
          <w:iCs/>
          <w:sz w:val="24"/>
        </w:rPr>
        <w:t xml:space="preserve"> durabilir. Eğer işin iç</w:t>
      </w:r>
      <w:r w:rsidR="00D44131">
        <w:rPr>
          <w:rFonts w:ascii="Garamond" w:hAnsi="Garamond"/>
          <w:i/>
          <w:iCs/>
          <w:sz w:val="24"/>
        </w:rPr>
        <w:t>inde bu mesele olmasaydı, insan</w:t>
      </w:r>
      <w:r w:rsidRPr="00294CFF">
        <w:rPr>
          <w:rFonts w:ascii="Garamond" w:hAnsi="Garamond"/>
          <w:i/>
          <w:iCs/>
          <w:sz w:val="24"/>
        </w:rPr>
        <w:t xml:space="preserve"> toplum</w:t>
      </w:r>
      <w:r w:rsidR="00D44131">
        <w:rPr>
          <w:rFonts w:ascii="Garamond" w:hAnsi="Garamond"/>
          <w:i/>
          <w:iCs/>
          <w:sz w:val="24"/>
        </w:rPr>
        <w:t>u</w:t>
      </w:r>
      <w:r w:rsidRPr="00294CFF">
        <w:rPr>
          <w:rFonts w:ascii="Garamond" w:hAnsi="Garamond"/>
          <w:i/>
          <w:iCs/>
          <w:sz w:val="24"/>
        </w:rPr>
        <w:t xml:space="preserve"> göz açıp kapayıncaya</w:t>
      </w:r>
      <w:r w:rsidR="00D44131">
        <w:rPr>
          <w:rFonts w:ascii="Garamond" w:hAnsi="Garamond"/>
          <w:i/>
          <w:iCs/>
          <w:sz w:val="24"/>
        </w:rPr>
        <w:t xml:space="preserve"> kadar</w:t>
      </w:r>
      <w:r w:rsidRPr="00294CFF">
        <w:rPr>
          <w:rFonts w:ascii="Garamond" w:hAnsi="Garamond"/>
          <w:i/>
          <w:iCs/>
          <w:sz w:val="24"/>
        </w:rPr>
        <w:t xml:space="preserve"> dahi hayatta kalamazdı. İnsanın kendi toplumundan istifade etmesi</w:t>
      </w:r>
      <w:r w:rsidR="00D44131">
        <w:rPr>
          <w:rFonts w:ascii="Garamond" w:hAnsi="Garamond"/>
          <w:i/>
          <w:iCs/>
          <w:sz w:val="24"/>
        </w:rPr>
        <w:t>,</w:t>
      </w:r>
      <w:r w:rsidRPr="00294CFF">
        <w:rPr>
          <w:rFonts w:ascii="Garamond" w:hAnsi="Garamond"/>
          <w:i/>
          <w:iCs/>
          <w:sz w:val="24"/>
        </w:rPr>
        <w:t xml:space="preserve"> yerin ilk maddelerinden bir şey alması, gücü oranında onlar üzerinde çalışması ve ardından ondan ihti</w:t>
      </w:r>
      <w:r w:rsidR="00D44131">
        <w:rPr>
          <w:rFonts w:ascii="Garamond" w:hAnsi="Garamond"/>
          <w:i/>
          <w:iCs/>
          <w:sz w:val="24"/>
        </w:rPr>
        <w:t>yacı kadarını alıp ihtiyacından</w:t>
      </w:r>
      <w:r w:rsidRPr="00294CFF">
        <w:rPr>
          <w:rFonts w:ascii="Garamond" w:hAnsi="Garamond"/>
          <w:i/>
          <w:iCs/>
          <w:sz w:val="24"/>
        </w:rPr>
        <w:t xml:space="preserve"> arta kalanını toplumun diğer bireylerinin elinde bulunan ve kendisinin ihtiyaç duyduğu şeylerle değiştirmesi esasına dayalıdır.</w:t>
      </w:r>
      <w:r w:rsidR="00D44131">
        <w:rPr>
          <w:rFonts w:ascii="Garamond" w:hAnsi="Garamond"/>
          <w:i/>
          <w:iCs/>
          <w:sz w:val="24"/>
        </w:rPr>
        <w:t xml:space="preserve"> Örneğin fırıncı</w:t>
      </w:r>
      <w:r w:rsidRPr="00294CFF">
        <w:rPr>
          <w:rFonts w:ascii="Garamond" w:hAnsi="Garamond"/>
          <w:i/>
          <w:iCs/>
          <w:sz w:val="24"/>
        </w:rPr>
        <w:t xml:space="preserve"> yapmış olduğu ekmekten, ihtiyacı kadarını almakta, ihtiyacından arta kalanını, dokumacının dokuduğu </w:t>
      </w:r>
      <w:r w:rsidR="001C0BFB" w:rsidRPr="00294CFF">
        <w:rPr>
          <w:rFonts w:ascii="Garamond" w:hAnsi="Garamond"/>
          <w:i/>
          <w:iCs/>
          <w:sz w:val="24"/>
        </w:rPr>
        <w:t>kumaş ile değiştirmektedir. Bu esas üzere toplum bireylerinin işleri, toplum düzeyinde hakikatte alış veriş, değiş tokuş ve mübadele esasına dayalıdır.</w:t>
      </w:r>
    </w:p>
    <w:p w:rsidR="00C70616" w:rsidRPr="00294CFF" w:rsidRDefault="001C0BFB" w:rsidP="0087651F">
      <w:pPr>
        <w:spacing w:line="300" w:lineRule="atLeast"/>
        <w:ind w:firstLine="284"/>
        <w:jc w:val="both"/>
        <w:rPr>
          <w:rFonts w:ascii="Garamond" w:hAnsi="Garamond"/>
          <w:i/>
          <w:iCs/>
          <w:sz w:val="24"/>
        </w:rPr>
      </w:pPr>
      <w:r w:rsidRPr="00294CFF">
        <w:rPr>
          <w:rFonts w:ascii="Garamond" w:hAnsi="Garamond"/>
          <w:i/>
          <w:iCs/>
          <w:sz w:val="24"/>
        </w:rPr>
        <w:t xml:space="preserve">İktisadi araştırmalardan da elde edildiği üzere ilk insanlar kendi alış verişlerini mal değiş tokuşu şeklinde yapıyorlardı ve düşünceleri bunun üstünde bir düzeye erişmemişti. Burada var olan bir nükte de şudur ki, mallar arasındaki oranlar, onlara </w:t>
      </w:r>
      <w:r w:rsidRPr="00294CFF">
        <w:rPr>
          <w:rFonts w:ascii="Garamond" w:hAnsi="Garamond"/>
          <w:i/>
          <w:iCs/>
          <w:sz w:val="24"/>
        </w:rPr>
        <w:lastRenderedPageBreak/>
        <w:t xml:space="preserve">duyulan ihtiyaçların </w:t>
      </w:r>
      <w:r w:rsidR="00320656" w:rsidRPr="00294CFF">
        <w:rPr>
          <w:rFonts w:ascii="Garamond" w:hAnsi="Garamond"/>
          <w:i/>
          <w:iCs/>
          <w:sz w:val="24"/>
        </w:rPr>
        <w:t>şiddeti ve zayıflığı, ihtiyaç duyulan malın azlığı ve çokluğu esasınca onlar arasında farklılık göstermekteydi. İnsan bir mala çok ihtiyaç duyduğunda ve o mal</w:t>
      </w:r>
      <w:r w:rsidR="00473F49">
        <w:rPr>
          <w:rFonts w:ascii="Garamond" w:hAnsi="Garamond"/>
          <w:i/>
          <w:iCs/>
          <w:sz w:val="24"/>
        </w:rPr>
        <w:t xml:space="preserve"> </w:t>
      </w:r>
      <w:r w:rsidR="00320656" w:rsidRPr="00294CFF">
        <w:rPr>
          <w:rFonts w:ascii="Garamond" w:hAnsi="Garamond"/>
          <w:i/>
          <w:iCs/>
          <w:sz w:val="24"/>
        </w:rPr>
        <w:t xml:space="preserve">da az olduğunda, tabiatıyla onu elde etmeye olan arzu da çoğalmakta ve o malın diğer mallara oranla değeri artmaktaydı. Bunun tam aksine bir mala olan ihtiyaç az olduğunda veya malın çokluğu durumunda da malın pazarı kesata uğramakta, insanların da ona rağbeti azalmakta ve dolayısıyla da o malın değeri diğer mallardan daha aşağı düşmekteydi. Bu konu gerçekte değer ve kıymetin kökü konumundadır. Uzun bir müddetten sonra insanlar, buğday, yumurta ve tuz gibi bir takım az bulunur ve değerli maddeleri kıymet ölçüsü olarak taktir ettiler. Diğer </w:t>
      </w:r>
      <w:r w:rsidR="00C70616" w:rsidRPr="00294CFF">
        <w:rPr>
          <w:rFonts w:ascii="Garamond" w:hAnsi="Garamond"/>
          <w:i/>
          <w:iCs/>
          <w:sz w:val="24"/>
        </w:rPr>
        <w:t>malları ise farklı değerlerle onlarla ölçtüler ve bu mallar, pazarda değiş tokuşun ölçüsü konumuna geldi. Bu metot, henüz de bazı küçük köy topluluklarında ve ilkel kabilelerde yaygın durumdadır.</w:t>
      </w:r>
    </w:p>
    <w:p w:rsidR="000A6614" w:rsidRPr="00294CFF" w:rsidRDefault="00C70616" w:rsidP="0087651F">
      <w:pPr>
        <w:spacing w:line="300" w:lineRule="atLeast"/>
        <w:ind w:firstLine="284"/>
        <w:jc w:val="both"/>
        <w:rPr>
          <w:rFonts w:ascii="Garamond" w:hAnsi="Garamond"/>
          <w:i/>
          <w:iCs/>
          <w:sz w:val="24"/>
        </w:rPr>
      </w:pPr>
      <w:r w:rsidRPr="00294CFF">
        <w:rPr>
          <w:rFonts w:ascii="Garamond" w:hAnsi="Garamond"/>
          <w:i/>
          <w:iCs/>
          <w:sz w:val="24"/>
        </w:rPr>
        <w:t xml:space="preserve">İnsanlar hakeza bu metodu altın, gümüş, bakır </w:t>
      </w:r>
      <w:r w:rsidR="002351EF" w:rsidRPr="00294CFF">
        <w:rPr>
          <w:rFonts w:ascii="Garamond" w:hAnsi="Garamond"/>
          <w:i/>
          <w:iCs/>
          <w:sz w:val="24"/>
        </w:rPr>
        <w:t xml:space="preserve">ve benzeri bir takım metalleri buluncaya kadar devam etti ve böylece bunları diğer eşyaların değer ölçüsü ve onları değerlendirmede ölçü birimi olarak karar kıldılar. O halde bu metaller kendilerine dayalı para, diğer mallar ise bunlara dayalı mallar olarak değerlendirildi. Sonunda işler öyle bir yere vardı ki altın, malların </w:t>
      </w:r>
      <w:r w:rsidR="002351EF" w:rsidRPr="00294CFF">
        <w:rPr>
          <w:rFonts w:ascii="Garamond" w:hAnsi="Garamond"/>
          <w:i/>
          <w:iCs/>
          <w:sz w:val="24"/>
        </w:rPr>
        <w:lastRenderedPageBreak/>
        <w:t>ilk makamını elde etti, gümüş ikinci makamı, diğer metaller ise sonraki makamlarda yer aldılar. Hepsi de devlet paraları olarak basıldı. Biri din</w:t>
      </w:r>
      <w:r w:rsidR="00BD7ED1" w:rsidRPr="00294CFF">
        <w:rPr>
          <w:rFonts w:ascii="Garamond" w:hAnsi="Garamond"/>
          <w:i/>
          <w:iCs/>
          <w:sz w:val="24"/>
        </w:rPr>
        <w:t>ar oldu diğeri dirhem. Birisi fu</w:t>
      </w:r>
      <w:r w:rsidR="00CD4420" w:rsidRPr="00294CFF">
        <w:rPr>
          <w:rFonts w:ascii="Garamond" w:hAnsi="Garamond"/>
          <w:i/>
          <w:iCs/>
          <w:sz w:val="24"/>
        </w:rPr>
        <w:t>l</w:t>
      </w:r>
      <w:r w:rsidR="00BD7ED1" w:rsidRPr="00294CFF">
        <w:rPr>
          <w:rFonts w:ascii="Garamond" w:hAnsi="Garamond"/>
          <w:i/>
          <w:iCs/>
          <w:sz w:val="24"/>
        </w:rPr>
        <w:t>u</w:t>
      </w:r>
      <w:r w:rsidR="00CD4420" w:rsidRPr="00294CFF">
        <w:rPr>
          <w:rFonts w:ascii="Garamond" w:hAnsi="Garamond"/>
          <w:i/>
          <w:iCs/>
          <w:sz w:val="24"/>
        </w:rPr>
        <w:t>s</w:t>
      </w:r>
      <w:r w:rsidR="003657FB" w:rsidRPr="00294CFF">
        <w:rPr>
          <w:rFonts w:ascii="Garamond" w:hAnsi="Garamond"/>
          <w:i/>
          <w:iCs/>
          <w:sz w:val="24"/>
        </w:rPr>
        <w:t xml:space="preserve"> biri başka bir şey olarak basıldı. Bu konunun detayları konumuzun dışında kaldığı için bu kadarıyla yetiniyoruz.</w:t>
      </w:r>
    </w:p>
    <w:p w:rsidR="003657FB" w:rsidRPr="00294CFF" w:rsidRDefault="003657FB" w:rsidP="0087651F">
      <w:pPr>
        <w:spacing w:line="300" w:lineRule="atLeast"/>
        <w:ind w:firstLine="284"/>
        <w:jc w:val="both"/>
        <w:rPr>
          <w:rFonts w:ascii="Garamond" w:hAnsi="Garamond"/>
          <w:i/>
          <w:iCs/>
          <w:sz w:val="24"/>
        </w:rPr>
      </w:pPr>
      <w:r w:rsidRPr="00294CFF">
        <w:rPr>
          <w:rFonts w:ascii="Garamond" w:hAnsi="Garamond"/>
          <w:i/>
          <w:iCs/>
          <w:sz w:val="24"/>
        </w:rPr>
        <w:t xml:space="preserve">Çok geçmeden altın ve gümüş değer biçme ölçüsü oldu. </w:t>
      </w:r>
      <w:r w:rsidR="00DE4954" w:rsidRPr="00294CFF">
        <w:rPr>
          <w:rFonts w:ascii="Garamond" w:hAnsi="Garamond"/>
          <w:i/>
          <w:iCs/>
          <w:sz w:val="24"/>
        </w:rPr>
        <w:t xml:space="preserve">Her </w:t>
      </w:r>
      <w:r w:rsidRPr="00294CFF">
        <w:rPr>
          <w:rFonts w:ascii="Garamond" w:hAnsi="Garamond"/>
          <w:i/>
          <w:iCs/>
          <w:sz w:val="24"/>
        </w:rPr>
        <w:t xml:space="preserve">şeyin değeri onlarla tayin edildi. İnsanın işi veya malı bu ikisiyle değerlendirildi. Hayati ihtiyaçların yükselişi de bu iki metalde merkezileşti. Servet ve varlığın ölçüsü olarak sayıldı. Böylece </w:t>
      </w:r>
      <w:r w:rsidR="005E52BB" w:rsidRPr="00294CFF">
        <w:rPr>
          <w:rFonts w:ascii="Garamond" w:hAnsi="Garamond"/>
          <w:i/>
          <w:iCs/>
          <w:sz w:val="24"/>
        </w:rPr>
        <w:t xml:space="preserve">toplumun hayat ruhu onlara düğümlendi. Öyle ki bu iki element işinin dumura uğramasıyla toplumun ruhu da karmaşıklığa düçar oldu. Eğer bu iki element, alışveriş pazarında cereyan ediyorsa, alış veriş de aynı ölçüde cereyan etmiş, eğer bu ikisi </w:t>
      </w:r>
      <w:r w:rsidR="00981706" w:rsidRPr="00294CFF">
        <w:rPr>
          <w:rFonts w:ascii="Garamond" w:hAnsi="Garamond"/>
          <w:i/>
          <w:iCs/>
          <w:sz w:val="24"/>
        </w:rPr>
        <w:t xml:space="preserve">durmuşsa, alış veriş de durmuştur. Daha sonraları insan topluluklarında bu iki elemente havale edilen görev, yani, malın ve işin değerinin korunması ve onların birbiriyle oranını teşhis etme işini bugün insanlar arasında yaygın olan resmi </w:t>
      </w:r>
      <w:r w:rsidR="00013B98" w:rsidRPr="00294CFF">
        <w:rPr>
          <w:rFonts w:ascii="Garamond" w:hAnsi="Garamond"/>
          <w:i/>
          <w:iCs/>
          <w:sz w:val="24"/>
        </w:rPr>
        <w:t>evraklar üstlendi. Örneğin dolar, pound ve benzeri şeyler ve banka çekleri gibi. Bu evraklar eşyaların değerini göstermektedir ve haddi zatında hiçbir değere sahip değildir. Dolayısıyla da bunların değerleri itibari değerlerdir.</w:t>
      </w:r>
    </w:p>
    <w:p w:rsidR="00013B98" w:rsidRPr="00294CFF" w:rsidRDefault="00F000EC" w:rsidP="0087651F">
      <w:pPr>
        <w:spacing w:line="300" w:lineRule="atLeast"/>
        <w:ind w:firstLine="284"/>
        <w:jc w:val="both"/>
        <w:rPr>
          <w:rFonts w:ascii="Garamond" w:hAnsi="Garamond"/>
          <w:i/>
          <w:iCs/>
          <w:sz w:val="24"/>
        </w:rPr>
      </w:pPr>
      <w:r w:rsidRPr="00294CFF">
        <w:rPr>
          <w:rFonts w:ascii="Garamond" w:hAnsi="Garamond"/>
          <w:i/>
          <w:iCs/>
          <w:sz w:val="24"/>
        </w:rPr>
        <w:lastRenderedPageBreak/>
        <w:t>Altın ve gümüşün toplumsal durumuna dikkat edildiği taktirde (zira bunlar değer ve ölçüleri</w:t>
      </w:r>
      <w:r w:rsidR="00B07EE9">
        <w:rPr>
          <w:rFonts w:ascii="Garamond" w:hAnsi="Garamond"/>
          <w:i/>
          <w:iCs/>
          <w:sz w:val="24"/>
        </w:rPr>
        <w:t>ni</w:t>
      </w:r>
      <w:r w:rsidRPr="00294CFF">
        <w:rPr>
          <w:rFonts w:ascii="Garamond" w:hAnsi="Garamond"/>
          <w:i/>
          <w:iCs/>
          <w:sz w:val="24"/>
        </w:rPr>
        <w:t xml:space="preserve"> koruyan iki para</w:t>
      </w:r>
      <w:r w:rsidR="0036420A" w:rsidRPr="00294CFF">
        <w:rPr>
          <w:rFonts w:ascii="Garamond" w:hAnsi="Garamond"/>
          <w:i/>
          <w:iCs/>
          <w:sz w:val="24"/>
        </w:rPr>
        <w:t xml:space="preserve">, </w:t>
      </w:r>
      <w:r w:rsidR="00B07EE9">
        <w:rPr>
          <w:rFonts w:ascii="Garamond" w:hAnsi="Garamond"/>
          <w:i/>
          <w:iCs/>
          <w:sz w:val="24"/>
        </w:rPr>
        <w:t xml:space="preserve">olmaları </w:t>
      </w:r>
      <w:r w:rsidR="0036420A" w:rsidRPr="00294CFF">
        <w:rPr>
          <w:rFonts w:ascii="Garamond" w:hAnsi="Garamond"/>
          <w:i/>
          <w:iCs/>
          <w:sz w:val="24"/>
        </w:rPr>
        <w:t>mal ve va</w:t>
      </w:r>
      <w:r w:rsidR="00B07EE9">
        <w:rPr>
          <w:rFonts w:ascii="Garamond" w:hAnsi="Garamond"/>
          <w:i/>
          <w:iCs/>
          <w:sz w:val="24"/>
        </w:rPr>
        <w:t>rlıkları aralarındaki farklılıklara</w:t>
      </w:r>
      <w:r w:rsidR="00C26517">
        <w:rPr>
          <w:rFonts w:ascii="Garamond" w:hAnsi="Garamond"/>
          <w:i/>
          <w:iCs/>
          <w:sz w:val="24"/>
        </w:rPr>
        <w:t xml:space="preserve"> oranla bu ikisiyle değerlendirilmes</w:t>
      </w:r>
      <w:r w:rsidR="0036420A" w:rsidRPr="00294CFF">
        <w:rPr>
          <w:rFonts w:ascii="Garamond" w:hAnsi="Garamond"/>
          <w:i/>
          <w:iCs/>
          <w:sz w:val="24"/>
        </w:rPr>
        <w:t xml:space="preserve">i hasebiyle) açıkça açığa çıkmaktadır ki bu iki element, eşyaların birbirine oranlarını göstermektedir. </w:t>
      </w:r>
      <w:r w:rsidR="00677311" w:rsidRPr="00294CFF">
        <w:rPr>
          <w:rFonts w:ascii="Garamond" w:hAnsi="Garamond"/>
          <w:i/>
          <w:iCs/>
          <w:sz w:val="24"/>
        </w:rPr>
        <w:t xml:space="preserve">İtibar hasebiyle oranların açıklayıcısı ve hatta denilebilir ki bizzat oranların kendisi durumundadır. Bu yüzden onların </w:t>
      </w:r>
      <w:r w:rsidR="00496271" w:rsidRPr="00294CFF">
        <w:rPr>
          <w:rFonts w:ascii="Garamond" w:hAnsi="Garamond"/>
          <w:i/>
          <w:iCs/>
          <w:sz w:val="24"/>
        </w:rPr>
        <w:t>batıl oluşu, oranları da iptal etmekte, onların korunuşu ve cereyanların önlenmesi de oranları hapsetmekte ve onların duraklamasıyla duraklamaktadır.</w:t>
      </w:r>
    </w:p>
    <w:p w:rsidR="00496271" w:rsidRPr="00294CFF" w:rsidRDefault="00496271" w:rsidP="0087651F">
      <w:pPr>
        <w:spacing w:line="300" w:lineRule="atLeast"/>
        <w:ind w:firstLine="284"/>
        <w:jc w:val="both"/>
        <w:rPr>
          <w:rFonts w:ascii="Garamond" w:hAnsi="Garamond"/>
          <w:i/>
          <w:iCs/>
          <w:sz w:val="24"/>
        </w:rPr>
      </w:pPr>
      <w:r w:rsidRPr="00294CFF">
        <w:rPr>
          <w:rFonts w:ascii="Garamond" w:hAnsi="Garamond"/>
          <w:i/>
          <w:iCs/>
          <w:sz w:val="24"/>
        </w:rPr>
        <w:t xml:space="preserve">İkinci dünya savaşında </w:t>
      </w:r>
      <w:r w:rsidR="00C26517">
        <w:rPr>
          <w:rFonts w:ascii="Garamond" w:hAnsi="Garamond"/>
          <w:i/>
          <w:iCs/>
          <w:sz w:val="24"/>
        </w:rPr>
        <w:t xml:space="preserve">da </w:t>
      </w:r>
      <w:r w:rsidRPr="00294CFF">
        <w:rPr>
          <w:rFonts w:ascii="Garamond" w:hAnsi="Garamond"/>
          <w:i/>
          <w:iCs/>
          <w:sz w:val="24"/>
        </w:rPr>
        <w:t>şahit olduğumuz gibi, bazı ülkelerin paralarının itibar</w:t>
      </w:r>
      <w:r w:rsidR="00DB2B02" w:rsidRPr="00294CFF">
        <w:rPr>
          <w:rFonts w:ascii="Garamond" w:hAnsi="Garamond"/>
          <w:i/>
          <w:iCs/>
          <w:sz w:val="24"/>
        </w:rPr>
        <w:t xml:space="preserve">dan düşmesiyle, örneğin </w:t>
      </w:r>
      <w:r w:rsidR="00C30026" w:rsidRPr="00294CFF">
        <w:rPr>
          <w:rFonts w:ascii="Garamond" w:hAnsi="Garamond"/>
          <w:i/>
          <w:iCs/>
          <w:sz w:val="24"/>
        </w:rPr>
        <w:t xml:space="preserve">Sovyet Rusya </w:t>
      </w:r>
      <w:r w:rsidR="00DB2B02" w:rsidRPr="00294CFF">
        <w:rPr>
          <w:rFonts w:ascii="Garamond" w:hAnsi="Garamond"/>
          <w:i/>
          <w:iCs/>
          <w:sz w:val="24"/>
        </w:rPr>
        <w:t xml:space="preserve">devletinin </w:t>
      </w:r>
      <w:r w:rsidR="00C30026" w:rsidRPr="00294CFF">
        <w:rPr>
          <w:rFonts w:ascii="Garamond" w:hAnsi="Garamond"/>
          <w:i/>
          <w:iCs/>
          <w:sz w:val="24"/>
        </w:rPr>
        <w:t>menatının</w:t>
      </w:r>
      <w:r w:rsidR="004768E7" w:rsidRPr="00294CFF">
        <w:rPr>
          <w:rFonts w:ascii="Garamond" w:hAnsi="Garamond"/>
          <w:i/>
          <w:iCs/>
          <w:sz w:val="24"/>
        </w:rPr>
        <w:t xml:space="preserve"> </w:t>
      </w:r>
      <w:r w:rsidR="00DB2B02" w:rsidRPr="00294CFF">
        <w:rPr>
          <w:rFonts w:ascii="Garamond" w:hAnsi="Garamond"/>
          <w:i/>
          <w:iCs/>
          <w:sz w:val="24"/>
        </w:rPr>
        <w:t xml:space="preserve"> ve Alman markının düşüşüyle büyük bir karmaşalık, servet dağınıklığı ve insanların hayatındaki işl</w:t>
      </w:r>
      <w:r w:rsidR="003B1217" w:rsidRPr="00294CFF">
        <w:rPr>
          <w:rFonts w:ascii="Garamond" w:hAnsi="Garamond"/>
          <w:i/>
          <w:iCs/>
          <w:sz w:val="24"/>
        </w:rPr>
        <w:t>erinde kargaşa</w:t>
      </w:r>
      <w:r w:rsidR="002942C7" w:rsidRPr="00294CFF">
        <w:rPr>
          <w:rFonts w:ascii="Garamond" w:hAnsi="Garamond"/>
          <w:i/>
          <w:iCs/>
          <w:sz w:val="24"/>
        </w:rPr>
        <w:t>lık vücuda geldi. Altın ve gümüş biriktirmek ve onların tedavülüne engel olmak da insanlar arasında aynı durumu vücuda getirdi.</w:t>
      </w:r>
    </w:p>
    <w:p w:rsidR="002942C7" w:rsidRPr="00294CFF" w:rsidRDefault="002942C7" w:rsidP="0087651F">
      <w:pPr>
        <w:spacing w:line="300" w:lineRule="atLeast"/>
        <w:ind w:firstLine="284"/>
        <w:jc w:val="both"/>
        <w:rPr>
          <w:rFonts w:ascii="Garamond" w:hAnsi="Garamond"/>
          <w:i/>
          <w:iCs/>
          <w:sz w:val="24"/>
        </w:rPr>
      </w:pPr>
      <w:r w:rsidRPr="00294CFF">
        <w:rPr>
          <w:rFonts w:ascii="Garamond" w:hAnsi="Garamond"/>
          <w:i/>
          <w:iCs/>
          <w:sz w:val="24"/>
        </w:rPr>
        <w:t>İmam Bakır’ın (a.s) daha önce naklettiğimiz Emali’deki rivayeti de bu nükteye işaret etmektedir. Allah dirhem ve dinarları yaratıklarının maslahatı için taktir etmiş, hayat işlerini</w:t>
      </w:r>
      <w:r w:rsidR="00CE3206">
        <w:rPr>
          <w:rFonts w:ascii="Garamond" w:hAnsi="Garamond"/>
          <w:i/>
          <w:iCs/>
          <w:sz w:val="24"/>
        </w:rPr>
        <w:t>,</w:t>
      </w:r>
      <w:r w:rsidRPr="00294CFF">
        <w:rPr>
          <w:rFonts w:ascii="Garamond" w:hAnsi="Garamond"/>
          <w:i/>
          <w:iCs/>
          <w:sz w:val="24"/>
        </w:rPr>
        <w:t xml:space="preserve"> kazanç ve çabalarını onlarla yola koymuştur.</w:t>
      </w:r>
    </w:p>
    <w:p w:rsidR="00D36AB7" w:rsidRPr="00294CFF" w:rsidRDefault="002942C7" w:rsidP="0087651F">
      <w:pPr>
        <w:spacing w:line="300" w:lineRule="atLeast"/>
        <w:ind w:firstLine="284"/>
        <w:jc w:val="both"/>
        <w:rPr>
          <w:rFonts w:ascii="Garamond" w:hAnsi="Garamond"/>
          <w:i/>
          <w:iCs/>
          <w:sz w:val="24"/>
        </w:rPr>
      </w:pPr>
      <w:r w:rsidRPr="00294CFF">
        <w:rPr>
          <w:rFonts w:ascii="Garamond" w:hAnsi="Garamond"/>
          <w:i/>
          <w:iCs/>
          <w:sz w:val="24"/>
        </w:rPr>
        <w:lastRenderedPageBreak/>
        <w:t>Buradan da anlaşıldığı üzere altın ve gümüşü biriktirmek eşyanın değerinin ortadan kalkmasına</w:t>
      </w:r>
      <w:r w:rsidR="003A77AC" w:rsidRPr="00294CFF">
        <w:rPr>
          <w:rFonts w:ascii="Garamond" w:hAnsi="Garamond"/>
          <w:i/>
          <w:iCs/>
          <w:sz w:val="24"/>
        </w:rPr>
        <w:t>,</w:t>
      </w:r>
      <w:r w:rsidRPr="00294CFF">
        <w:rPr>
          <w:rFonts w:ascii="Garamond" w:hAnsi="Garamond"/>
          <w:i/>
          <w:iCs/>
          <w:sz w:val="24"/>
        </w:rPr>
        <w:t xml:space="preserve"> </w:t>
      </w:r>
      <w:r w:rsidR="003A77AC" w:rsidRPr="00294CFF">
        <w:rPr>
          <w:rFonts w:ascii="Garamond" w:hAnsi="Garamond"/>
          <w:i/>
          <w:iCs/>
          <w:sz w:val="24"/>
        </w:rPr>
        <w:t>b</w:t>
      </w:r>
      <w:r w:rsidRPr="00294CFF">
        <w:rPr>
          <w:rFonts w:ascii="Garamond" w:hAnsi="Garamond"/>
          <w:i/>
          <w:iCs/>
          <w:sz w:val="24"/>
        </w:rPr>
        <w:t>iriktirilmiş al</w:t>
      </w:r>
      <w:r w:rsidR="00CE3206">
        <w:rPr>
          <w:rFonts w:ascii="Garamond" w:hAnsi="Garamond"/>
          <w:i/>
          <w:iCs/>
          <w:sz w:val="24"/>
        </w:rPr>
        <w:t>tın ve gümüşler</w:t>
      </w:r>
      <w:r w:rsidRPr="00294CFF">
        <w:rPr>
          <w:rFonts w:ascii="Garamond" w:hAnsi="Garamond"/>
          <w:i/>
          <w:iCs/>
          <w:sz w:val="24"/>
        </w:rPr>
        <w:t xml:space="preserve"> </w:t>
      </w:r>
      <w:r w:rsidR="003A77AC" w:rsidRPr="00294CFF">
        <w:rPr>
          <w:rFonts w:ascii="Garamond" w:hAnsi="Garamond"/>
          <w:i/>
          <w:iCs/>
          <w:sz w:val="24"/>
        </w:rPr>
        <w:t xml:space="preserve">toplumdaki alış verişin dirilişine </w:t>
      </w:r>
      <w:r w:rsidR="00D36AB7" w:rsidRPr="00294CFF">
        <w:rPr>
          <w:rFonts w:ascii="Garamond" w:hAnsi="Garamond"/>
          <w:i/>
          <w:iCs/>
          <w:sz w:val="24"/>
        </w:rPr>
        <w:t xml:space="preserve"> ve canlı tutulmasına engel olmaktadır</w:t>
      </w:r>
      <w:r w:rsidR="00590FFA">
        <w:rPr>
          <w:rFonts w:ascii="Garamond" w:hAnsi="Garamond"/>
          <w:i/>
          <w:iCs/>
          <w:sz w:val="24"/>
        </w:rPr>
        <w:t>. Alış verişin ortadan kalkması ve</w:t>
      </w:r>
      <w:r w:rsidR="00D36AB7" w:rsidRPr="00294CFF">
        <w:rPr>
          <w:rFonts w:ascii="Garamond" w:hAnsi="Garamond"/>
          <w:i/>
          <w:iCs/>
          <w:sz w:val="24"/>
        </w:rPr>
        <w:t xml:space="preserve"> pazarın kesata uğraması da toplumun hayatını ortadan kaldırmakta, pazarların ve alış verişlerin kesata uğradığı oranda da toplum hayatı duraklamaya ve zayıflamaya düçar olmaktadır.</w:t>
      </w:r>
    </w:p>
    <w:p w:rsidR="002942C7" w:rsidRPr="00294CFF" w:rsidRDefault="00D36AB7" w:rsidP="005F5CD5">
      <w:pPr>
        <w:spacing w:line="300" w:lineRule="atLeast"/>
        <w:ind w:firstLine="284"/>
        <w:jc w:val="both"/>
        <w:rPr>
          <w:rFonts w:ascii="Garamond" w:hAnsi="Garamond"/>
          <w:i/>
          <w:iCs/>
          <w:sz w:val="24"/>
        </w:rPr>
      </w:pPr>
      <w:r w:rsidRPr="00294CFF">
        <w:rPr>
          <w:rFonts w:ascii="Garamond" w:hAnsi="Garamond"/>
          <w:i/>
          <w:iCs/>
          <w:sz w:val="24"/>
        </w:rPr>
        <w:t>Altın v</w:t>
      </w:r>
      <w:r w:rsidR="00590FFA">
        <w:rPr>
          <w:rFonts w:ascii="Garamond" w:hAnsi="Garamond"/>
          <w:i/>
          <w:iCs/>
          <w:sz w:val="24"/>
        </w:rPr>
        <w:t>e gümüşü biriktirmekten maksadım</w:t>
      </w:r>
      <w:r w:rsidRPr="00294CFF">
        <w:rPr>
          <w:rFonts w:ascii="Garamond" w:hAnsi="Garamond"/>
          <w:i/>
          <w:iCs/>
          <w:sz w:val="24"/>
        </w:rPr>
        <w:t xml:space="preserve">, onların belirli </w:t>
      </w:r>
      <w:r w:rsidR="008F20A7" w:rsidRPr="00294CFF">
        <w:rPr>
          <w:rFonts w:ascii="Garamond" w:hAnsi="Garamond"/>
          <w:i/>
          <w:iCs/>
          <w:sz w:val="24"/>
        </w:rPr>
        <w:t>kasalarda tutulması değildir. Aksine kıymetli ve değerli malları yokluktan kurtulmak için korumak, insanın içgüdüsünün hükmettiği bir görevdir ve selim akıl da bunu beğenmektedir.</w:t>
      </w:r>
      <w:r w:rsidR="00D642EE" w:rsidRPr="00294CFF">
        <w:rPr>
          <w:rFonts w:ascii="Garamond" w:hAnsi="Garamond"/>
          <w:i/>
          <w:iCs/>
          <w:sz w:val="24"/>
        </w:rPr>
        <w:t xml:space="preserve"> Alış verişlerde</w:t>
      </w:r>
      <w:r w:rsidR="009F593A">
        <w:rPr>
          <w:rFonts w:ascii="Garamond" w:hAnsi="Garamond"/>
          <w:i/>
          <w:iCs/>
          <w:sz w:val="24"/>
        </w:rPr>
        <w:t>ki</w:t>
      </w:r>
      <w:r w:rsidR="00D642EE" w:rsidRPr="00294CFF">
        <w:rPr>
          <w:rFonts w:ascii="Garamond" w:hAnsi="Garamond"/>
          <w:i/>
          <w:iCs/>
          <w:sz w:val="24"/>
        </w:rPr>
        <w:t xml:space="preserve"> nakit paralar</w:t>
      </w:r>
      <w:r w:rsidR="009F593A">
        <w:rPr>
          <w:rFonts w:ascii="Garamond" w:hAnsi="Garamond"/>
          <w:i/>
          <w:iCs/>
          <w:sz w:val="24"/>
        </w:rPr>
        <w:t>ın</w:t>
      </w:r>
      <w:r w:rsidR="00D642EE" w:rsidRPr="00294CFF">
        <w:rPr>
          <w:rFonts w:ascii="Garamond" w:hAnsi="Garamond"/>
          <w:i/>
          <w:iCs/>
          <w:sz w:val="24"/>
        </w:rPr>
        <w:t xml:space="preserve"> her ne şekilde olur</w:t>
      </w:r>
      <w:r w:rsidR="009F593A">
        <w:rPr>
          <w:rFonts w:ascii="Garamond" w:hAnsi="Garamond"/>
          <w:i/>
          <w:iCs/>
          <w:sz w:val="24"/>
        </w:rPr>
        <w:t xml:space="preserve">sa olsun, tedavüle girerse girsin, geri döndüğü taktirde </w:t>
      </w:r>
      <w:r w:rsidR="00D642EE" w:rsidRPr="00294CFF">
        <w:rPr>
          <w:rFonts w:ascii="Garamond" w:hAnsi="Garamond"/>
          <w:i/>
          <w:iCs/>
          <w:sz w:val="24"/>
        </w:rPr>
        <w:t xml:space="preserve"> biriktirilmesi yokluktan, gasptan, hırsızlıktan, yağmadan ve hıyanetten korunması gerekir. Altı</w:t>
      </w:r>
      <w:r w:rsidR="002E3343" w:rsidRPr="00294CFF">
        <w:rPr>
          <w:rFonts w:ascii="Garamond" w:hAnsi="Garamond"/>
          <w:i/>
          <w:iCs/>
          <w:sz w:val="24"/>
        </w:rPr>
        <w:t>n ve gümüşün biriktiri</w:t>
      </w:r>
      <w:r w:rsidR="009F593A">
        <w:rPr>
          <w:rFonts w:ascii="Garamond" w:hAnsi="Garamond"/>
          <w:i/>
          <w:iCs/>
          <w:sz w:val="24"/>
        </w:rPr>
        <w:t>lmesinden, p</w:t>
      </w:r>
      <w:r w:rsidR="002E3343" w:rsidRPr="00294CFF">
        <w:rPr>
          <w:rFonts w:ascii="Garamond" w:hAnsi="Garamond"/>
          <w:i/>
          <w:iCs/>
          <w:sz w:val="24"/>
        </w:rPr>
        <w:t>azar alışverişlerinde ted</w:t>
      </w:r>
      <w:r w:rsidR="00FB0050">
        <w:rPr>
          <w:rFonts w:ascii="Garamond" w:hAnsi="Garamond"/>
          <w:i/>
          <w:iCs/>
          <w:sz w:val="24"/>
        </w:rPr>
        <w:t>avülüne engel olmaktan, maksadım</w:t>
      </w:r>
      <w:r w:rsidR="002E3343" w:rsidRPr="00294CFF">
        <w:rPr>
          <w:rFonts w:ascii="Garamond" w:hAnsi="Garamond"/>
          <w:i/>
          <w:iCs/>
          <w:sz w:val="24"/>
        </w:rPr>
        <w:t xml:space="preserve"> </w:t>
      </w:r>
      <w:r w:rsidR="00915B1A" w:rsidRPr="00294CFF">
        <w:rPr>
          <w:rFonts w:ascii="Garamond" w:hAnsi="Garamond"/>
          <w:i/>
          <w:iCs/>
          <w:sz w:val="24"/>
        </w:rPr>
        <w:t xml:space="preserve">hayat işlerini iyileştirmek için tedavüle koymak ve toplumun ihtiyaçlarını gidermektir. Aç bir insanı doyurmak, susuz bir insana su vermek, çıplak bir kimseyi giydirmek bir tüccarın kar etmesi, bir işçinin faydalanması, ekonomik kalkınma, hastalığın tedavisi, bir esiri azad etme, bir borçluyu </w:t>
      </w:r>
      <w:r w:rsidR="00915B1A" w:rsidRPr="00294CFF">
        <w:rPr>
          <w:rFonts w:ascii="Garamond" w:hAnsi="Garamond"/>
          <w:i/>
          <w:iCs/>
          <w:sz w:val="24"/>
        </w:rPr>
        <w:lastRenderedPageBreak/>
        <w:t xml:space="preserve">kurtarma, sıkıntıyı giderme ve hüznü ortadan kaldırma, çaresiz birine yardım etme, salim ve temiz bir toplumu savunma, toplumsal fesatları tüketmek ve benzeri sayısız şeyler, </w:t>
      </w:r>
      <w:r w:rsidR="0066500F" w:rsidRPr="00294CFF">
        <w:rPr>
          <w:rFonts w:ascii="Garamond" w:hAnsi="Garamond"/>
          <w:i/>
          <w:iCs/>
          <w:sz w:val="24"/>
        </w:rPr>
        <w:t xml:space="preserve">hususunda para harcamak, ya farz, ya lazım, ya müstehap ya da mübahtır ve her durumda itidal ölçüsünü korumak ifrat ve tefritten sakınmak ve savurganlıktan uzak durmak gerekir. Elbette ki infak ve para harcamanın mübah olduğu yerlerde bundan sakınmak, ne şer’en günah ve suçtur ve ne de aklen. Ama müstehap infakların ortamını ortadan kaldırmak ve para biriktirmek de en kötü suçlardan ve günahlardan biridir. Bu meseleyi </w:t>
      </w:r>
      <w:r w:rsidR="00744FD7" w:rsidRPr="00294CFF">
        <w:rPr>
          <w:rFonts w:ascii="Garamond" w:hAnsi="Garamond"/>
          <w:i/>
          <w:iCs/>
          <w:sz w:val="24"/>
        </w:rPr>
        <w:t xml:space="preserve">günlük hayatınızda her </w:t>
      </w:r>
      <w:r w:rsidR="005F5CD5">
        <w:rPr>
          <w:rFonts w:ascii="Garamond" w:hAnsi="Garamond"/>
          <w:i/>
          <w:iCs/>
          <w:sz w:val="24"/>
        </w:rPr>
        <w:t xml:space="preserve">ev, </w:t>
      </w:r>
      <w:r w:rsidR="00744FD7" w:rsidRPr="00294CFF">
        <w:rPr>
          <w:rFonts w:ascii="Garamond" w:hAnsi="Garamond"/>
          <w:i/>
          <w:iCs/>
          <w:sz w:val="24"/>
        </w:rPr>
        <w:t>evlilik, yemek ve giymek ile ilgili işlerde göz</w:t>
      </w:r>
      <w:r w:rsidR="00FB0050">
        <w:rPr>
          <w:rFonts w:ascii="Garamond" w:hAnsi="Garamond"/>
          <w:i/>
          <w:iCs/>
          <w:sz w:val="24"/>
        </w:rPr>
        <w:t xml:space="preserve"> önünde aldığınız taktirde yaşamsal</w:t>
      </w:r>
      <w:r w:rsidR="00744FD7" w:rsidRPr="00294CFF">
        <w:rPr>
          <w:rFonts w:ascii="Garamond" w:hAnsi="Garamond"/>
          <w:i/>
          <w:iCs/>
          <w:sz w:val="24"/>
        </w:rPr>
        <w:t xml:space="preserve"> işlerde müstehap infakları</w:t>
      </w:r>
      <w:r w:rsidR="005F5CD5">
        <w:rPr>
          <w:rFonts w:ascii="Garamond" w:hAnsi="Garamond"/>
          <w:i/>
          <w:iCs/>
          <w:sz w:val="24"/>
        </w:rPr>
        <w:t xml:space="preserve"> terk etmenin</w:t>
      </w:r>
      <w:r w:rsidR="00744FD7" w:rsidRPr="00294CFF">
        <w:rPr>
          <w:rFonts w:ascii="Garamond" w:hAnsi="Garamond"/>
          <w:i/>
          <w:iCs/>
          <w:sz w:val="24"/>
        </w:rPr>
        <w:t xml:space="preserve"> </w:t>
      </w:r>
      <w:r w:rsidR="00CC36DF" w:rsidRPr="00294CFF">
        <w:rPr>
          <w:rFonts w:ascii="Garamond" w:hAnsi="Garamond"/>
          <w:i/>
          <w:iCs/>
          <w:sz w:val="24"/>
        </w:rPr>
        <w:t xml:space="preserve">ve </w:t>
      </w:r>
      <w:r w:rsidR="00744FD7" w:rsidRPr="00294CFF">
        <w:rPr>
          <w:rFonts w:ascii="Garamond" w:hAnsi="Garamond"/>
          <w:i/>
          <w:iCs/>
          <w:sz w:val="24"/>
        </w:rPr>
        <w:t xml:space="preserve">şeri bir vacip haddinde olan zaruri infaklar ile </w:t>
      </w:r>
      <w:r w:rsidR="00CC36DF" w:rsidRPr="00294CFF">
        <w:rPr>
          <w:rFonts w:ascii="Garamond" w:hAnsi="Garamond"/>
          <w:i/>
          <w:iCs/>
          <w:sz w:val="24"/>
        </w:rPr>
        <w:t xml:space="preserve">dakik bir şekilde </w:t>
      </w:r>
      <w:r w:rsidR="00744FD7" w:rsidRPr="00294CFF">
        <w:rPr>
          <w:rFonts w:ascii="Garamond" w:hAnsi="Garamond"/>
          <w:i/>
          <w:iCs/>
          <w:sz w:val="24"/>
        </w:rPr>
        <w:t xml:space="preserve">iktifa </w:t>
      </w:r>
      <w:r w:rsidR="00CC36DF" w:rsidRPr="00294CFF">
        <w:rPr>
          <w:rFonts w:ascii="Garamond" w:hAnsi="Garamond"/>
          <w:i/>
          <w:iCs/>
          <w:sz w:val="24"/>
        </w:rPr>
        <w:t>etmenin, hayat düzeninde ne büyük bir karmaşalık yarattığını göreceksiniz. Bu karmaşalığı hiçbir şey telafi edemez. Fesat ve bozulmanın önünü hiçbir engel alamaz.</w:t>
      </w:r>
    </w:p>
    <w:p w:rsidR="00CC36DF" w:rsidRPr="0087651F" w:rsidRDefault="00CC36DF" w:rsidP="000F4562">
      <w:pPr>
        <w:spacing w:line="300" w:lineRule="atLeast"/>
        <w:ind w:firstLine="284"/>
        <w:jc w:val="both"/>
        <w:rPr>
          <w:rFonts w:ascii="Garamond" w:hAnsi="Garamond" w:cs="Garamond"/>
          <w:sz w:val="24"/>
        </w:rPr>
      </w:pPr>
      <w:r w:rsidRPr="00294CFF">
        <w:rPr>
          <w:rFonts w:ascii="Garamond" w:hAnsi="Garamond"/>
          <w:i/>
          <w:iCs/>
          <w:sz w:val="24"/>
        </w:rPr>
        <w:t>Bu açıklamada</w:t>
      </w:r>
      <w:r w:rsidR="00BD7ED1" w:rsidRPr="00294CFF">
        <w:rPr>
          <w:rFonts w:ascii="Garamond" w:hAnsi="Garamond"/>
          <w:i/>
          <w:iCs/>
          <w:sz w:val="24"/>
        </w:rPr>
        <w:t xml:space="preserve">n da açıkça anlaşıldığı üzere </w:t>
      </w:r>
      <w:r w:rsidR="00BD7ED1" w:rsidRPr="00294CFF">
        <w:rPr>
          <w:rFonts w:ascii="Garamond" w:hAnsi="Garamond"/>
          <w:b/>
          <w:bCs/>
          <w:i/>
          <w:iCs/>
          <w:sz w:val="24"/>
        </w:rPr>
        <w:t>“</w:t>
      </w:r>
      <w:r w:rsidR="00BD7ED1" w:rsidRPr="00294CFF">
        <w:rPr>
          <w:rFonts w:ascii="Garamond" w:hAnsi="Garamond" w:cs="Garamond"/>
          <w:b/>
          <w:bCs/>
          <w:sz w:val="24"/>
        </w:rPr>
        <w:t>Altın ve gümüşü biriktirip Allah yolunda infak e</w:t>
      </w:r>
      <w:r w:rsidR="00BD7ED1" w:rsidRPr="00294CFF">
        <w:rPr>
          <w:rFonts w:ascii="Garamond" w:hAnsi="Garamond" w:cs="Garamond"/>
          <w:b/>
          <w:bCs/>
          <w:sz w:val="24"/>
        </w:rPr>
        <w:t>t</w:t>
      </w:r>
      <w:r w:rsidR="00BD7ED1" w:rsidRPr="00294CFF">
        <w:rPr>
          <w:rFonts w:ascii="Garamond" w:hAnsi="Garamond" w:cs="Garamond"/>
          <w:b/>
          <w:bCs/>
          <w:sz w:val="24"/>
        </w:rPr>
        <w:t>meyenlere can yakıcı bir azabı müjdele.</w:t>
      </w:r>
      <w:r w:rsidRPr="00294CFF">
        <w:rPr>
          <w:rFonts w:ascii="Garamond" w:hAnsi="Garamond"/>
          <w:b/>
          <w:bCs/>
          <w:i/>
          <w:iCs/>
          <w:sz w:val="24"/>
        </w:rPr>
        <w:t>”</w:t>
      </w:r>
      <w:r w:rsidRPr="00294CFF">
        <w:rPr>
          <w:rFonts w:ascii="Garamond" w:hAnsi="Garamond"/>
          <w:i/>
          <w:iCs/>
          <w:sz w:val="24"/>
        </w:rPr>
        <w:t xml:space="preserve"> </w:t>
      </w:r>
      <w:r w:rsidR="00DE4954" w:rsidRPr="00294CFF">
        <w:rPr>
          <w:rFonts w:ascii="Garamond" w:hAnsi="Garamond"/>
          <w:i/>
          <w:iCs/>
          <w:sz w:val="24"/>
        </w:rPr>
        <w:t xml:space="preserve">Ayeti </w:t>
      </w:r>
      <w:r w:rsidRPr="00294CFF">
        <w:rPr>
          <w:rFonts w:ascii="Garamond" w:hAnsi="Garamond"/>
          <w:i/>
          <w:iCs/>
          <w:sz w:val="24"/>
        </w:rPr>
        <w:t xml:space="preserve">mutlak anlamda olabilir ve dolayısıyla da bu söylenenler ışığında </w:t>
      </w:r>
      <w:r w:rsidRPr="00294CFF">
        <w:rPr>
          <w:rFonts w:ascii="Garamond" w:hAnsi="Garamond"/>
          <w:i/>
          <w:iCs/>
          <w:sz w:val="24"/>
        </w:rPr>
        <w:lastRenderedPageBreak/>
        <w:t>müstehap olan infakları da kapsayabilir. Zira para ve mülk biriktirmek, farz olan infaklar gibi müstehap infaklar konusunu da ortadan kaldırmaktadır.</w:t>
      </w:r>
    </w:p>
    <w:p w:rsidR="00CC36DF" w:rsidRPr="00294CFF" w:rsidRDefault="00CC36DF" w:rsidP="0087651F">
      <w:pPr>
        <w:spacing w:line="300" w:lineRule="atLeast"/>
        <w:ind w:firstLine="284"/>
        <w:jc w:val="both"/>
        <w:rPr>
          <w:rFonts w:ascii="Garamond" w:hAnsi="Garamond"/>
          <w:i/>
          <w:iCs/>
          <w:sz w:val="24"/>
        </w:rPr>
      </w:pPr>
      <w:r w:rsidRPr="00294CFF">
        <w:rPr>
          <w:rFonts w:ascii="Garamond" w:hAnsi="Garamond"/>
          <w:i/>
          <w:iCs/>
          <w:sz w:val="24"/>
        </w:rPr>
        <w:t xml:space="preserve">Hakeza </w:t>
      </w:r>
      <w:r w:rsidR="00E96EF9" w:rsidRPr="00294CFF">
        <w:rPr>
          <w:rFonts w:ascii="Garamond" w:hAnsi="Garamond"/>
          <w:i/>
          <w:iCs/>
          <w:sz w:val="24"/>
        </w:rPr>
        <w:t>daha önce Taberi’nin rivayetinde naklettiğimiz Ebu Zer’in sözünün anlamı da açıkça anlaşılmaktadır. Osman b. Affan’ın yanına vardığında ona şöyle dedi: “İnsanlardan sadece eziyet etmemeleri ile yetinmeyiniz. Aksine bağış ve ihsanda bulunmalarını sağlayınız. Zekat veren kimse, bu işiyle yetinmemelidir. Aksine komşularına ve kardeşlerine de iyilik etmeli, akrabalarına da yardımda bulunmalıdır.”</w:t>
      </w:r>
    </w:p>
    <w:p w:rsidR="00E96EF9" w:rsidRPr="00294CFF" w:rsidRDefault="00E96EF9" w:rsidP="0087651F">
      <w:pPr>
        <w:spacing w:line="300" w:lineRule="atLeast"/>
        <w:ind w:firstLine="284"/>
        <w:jc w:val="both"/>
        <w:rPr>
          <w:rFonts w:ascii="Garamond" w:hAnsi="Garamond"/>
          <w:i/>
          <w:iCs/>
          <w:sz w:val="24"/>
        </w:rPr>
      </w:pPr>
      <w:r w:rsidRPr="00294CFF">
        <w:rPr>
          <w:rFonts w:ascii="Garamond" w:hAnsi="Garamond"/>
          <w:i/>
          <w:iCs/>
          <w:sz w:val="24"/>
        </w:rPr>
        <w:t xml:space="preserve">Onun ifadeleri yaklaşık olarak veya dakik bir şekilde </w:t>
      </w:r>
      <w:r w:rsidR="00EE7451" w:rsidRPr="00294CFF">
        <w:rPr>
          <w:rFonts w:ascii="Garamond" w:hAnsi="Garamond"/>
          <w:i/>
          <w:iCs/>
          <w:sz w:val="24"/>
        </w:rPr>
        <w:t>zekatı çıkardıktan sonra, yaşam harcamalarından arta kalanları infa</w:t>
      </w:r>
      <w:r w:rsidR="000F4562">
        <w:rPr>
          <w:rFonts w:ascii="Garamond" w:hAnsi="Garamond"/>
          <w:i/>
          <w:iCs/>
          <w:sz w:val="24"/>
        </w:rPr>
        <w:t>k etmenin de farz olduğunu ifade</w:t>
      </w:r>
      <w:r w:rsidR="00EE7451" w:rsidRPr="00294CFF">
        <w:rPr>
          <w:rFonts w:ascii="Garamond" w:hAnsi="Garamond"/>
          <w:i/>
          <w:iCs/>
          <w:sz w:val="24"/>
        </w:rPr>
        <w:t xml:space="preserve"> etmemektedir. Aksine Ebu Zer Allah yolunda infak etmeyi, farz ve müstehap diye ikiye ayırmaktadır. Sadece Ebu Zer zekat dışındaki infak yollarının kapanmaması gerektiğini ve hayırların kapısının tümüyle kapatılmamasını if</w:t>
      </w:r>
      <w:r w:rsidR="002D1486">
        <w:rPr>
          <w:rFonts w:ascii="Garamond" w:hAnsi="Garamond"/>
          <w:i/>
          <w:iCs/>
          <w:sz w:val="24"/>
        </w:rPr>
        <w:t>ade etmektedir. Zira bu iş teşr</w:t>
      </w:r>
      <w:r w:rsidR="00EE7451" w:rsidRPr="00294CFF">
        <w:rPr>
          <w:rFonts w:ascii="Garamond" w:hAnsi="Garamond"/>
          <w:i/>
          <w:iCs/>
          <w:sz w:val="24"/>
        </w:rPr>
        <w:t xml:space="preserve">i </w:t>
      </w:r>
      <w:r w:rsidR="002D1486">
        <w:rPr>
          <w:rFonts w:ascii="Garamond" w:hAnsi="Garamond"/>
          <w:i/>
          <w:iCs/>
          <w:sz w:val="24"/>
        </w:rPr>
        <w:t>maksadını iptal etmeye ve şeriat</w:t>
      </w:r>
      <w:r w:rsidR="00EE7451" w:rsidRPr="00294CFF">
        <w:rPr>
          <w:rFonts w:ascii="Garamond" w:hAnsi="Garamond"/>
          <w:i/>
          <w:iCs/>
          <w:sz w:val="24"/>
        </w:rPr>
        <w:t xml:space="preserve"> sahibinin göz önünde bulundurduğu genel maslahatların ortadan kalkmasına neden olmaktadır. </w:t>
      </w:r>
    </w:p>
    <w:p w:rsidR="00B92F55" w:rsidRPr="00294CFF" w:rsidRDefault="00EE7451" w:rsidP="00A02EA4">
      <w:pPr>
        <w:spacing w:line="300" w:lineRule="atLeast"/>
        <w:ind w:firstLine="284"/>
        <w:jc w:val="both"/>
        <w:rPr>
          <w:rFonts w:ascii="Garamond" w:hAnsi="Garamond"/>
          <w:i/>
          <w:iCs/>
          <w:sz w:val="24"/>
        </w:rPr>
      </w:pPr>
      <w:r w:rsidRPr="00294CFF">
        <w:rPr>
          <w:rFonts w:ascii="Garamond" w:hAnsi="Garamond"/>
          <w:i/>
          <w:iCs/>
          <w:sz w:val="24"/>
        </w:rPr>
        <w:t>Ebu Zer şöyle diyor: “İslam devleti, sade</w:t>
      </w:r>
      <w:r w:rsidR="002F4E3E" w:rsidRPr="00294CFF">
        <w:rPr>
          <w:rFonts w:ascii="Garamond" w:hAnsi="Garamond"/>
          <w:i/>
          <w:iCs/>
          <w:sz w:val="24"/>
        </w:rPr>
        <w:t xml:space="preserve">ce görevi güvenliği </w:t>
      </w:r>
      <w:r w:rsidR="002F4E3E" w:rsidRPr="00294CFF">
        <w:rPr>
          <w:rFonts w:ascii="Garamond" w:hAnsi="Garamond"/>
          <w:i/>
          <w:iCs/>
          <w:sz w:val="24"/>
        </w:rPr>
        <w:lastRenderedPageBreak/>
        <w:t xml:space="preserve">sağlamak, </w:t>
      </w:r>
      <w:r w:rsidRPr="00294CFF">
        <w:rPr>
          <w:rFonts w:ascii="Garamond" w:hAnsi="Garamond"/>
          <w:i/>
          <w:iCs/>
          <w:sz w:val="24"/>
        </w:rPr>
        <w:t>i</w:t>
      </w:r>
      <w:r w:rsidR="002F4E3E" w:rsidRPr="00294CFF">
        <w:rPr>
          <w:rFonts w:ascii="Garamond" w:hAnsi="Garamond"/>
          <w:i/>
          <w:iCs/>
          <w:sz w:val="24"/>
        </w:rPr>
        <w:t xml:space="preserve">nsanların birbirine saldırısına engel olmak, insanları istediklerini yapmak hususunda serbest bırakmak, insanları ifrat veya tefrite düşmede, islah veya fesat çıkarmada, doğru veya yanlış yola koyulmada serbest bırakmaktan ibaret olan İran padişahları veya Rum hükümdarlarının despot hükümetleri gibi değildir. </w:t>
      </w:r>
      <w:r w:rsidR="00EE360D" w:rsidRPr="00294CFF">
        <w:rPr>
          <w:rFonts w:ascii="Garamond" w:hAnsi="Garamond"/>
          <w:i/>
          <w:iCs/>
          <w:sz w:val="24"/>
        </w:rPr>
        <w:t>Aksine hükümetin başında olanlar da istediğini yapma hususunda özgür değillerdir. Onlar da sorguya çekilmelidir. İslam devleti toplumsal ve dini bir devlettir. Sadece halkın birbirine eziyet etmemesiyle yetinmemektedir. Aksine toplumu h</w:t>
      </w:r>
      <w:r w:rsidR="00DF5084">
        <w:rPr>
          <w:rFonts w:ascii="Garamond" w:hAnsi="Garamond"/>
          <w:i/>
          <w:iCs/>
          <w:sz w:val="24"/>
        </w:rPr>
        <w:t>ayatın tüm işlerinde</w:t>
      </w:r>
      <w:r w:rsidR="00EE360D" w:rsidRPr="00294CFF">
        <w:rPr>
          <w:rFonts w:ascii="Garamond" w:hAnsi="Garamond"/>
          <w:i/>
          <w:iCs/>
          <w:sz w:val="24"/>
        </w:rPr>
        <w:t xml:space="preserve"> yetiştiren ve </w:t>
      </w:r>
      <w:r w:rsidR="00DF5084">
        <w:rPr>
          <w:rFonts w:ascii="Garamond" w:hAnsi="Garamond"/>
          <w:i/>
          <w:iCs/>
          <w:sz w:val="24"/>
        </w:rPr>
        <w:t>bütün kesimler</w:t>
      </w:r>
      <w:r w:rsidR="00EE360D" w:rsidRPr="00294CFF">
        <w:rPr>
          <w:rFonts w:ascii="Garamond" w:hAnsi="Garamond"/>
          <w:i/>
          <w:iCs/>
          <w:sz w:val="24"/>
        </w:rPr>
        <w:t xml:space="preserve"> için ister emir olsun, ister memur, ister reis olsun ister mer’us (idare edilen), ister hizmetçi olsun ister hizmet edilen, ister fakir olsun, ister zengin ve ister güçlü olsun ve ister zayıf, güçleri oranında </w:t>
      </w:r>
      <w:r w:rsidR="00232D01">
        <w:rPr>
          <w:rFonts w:ascii="Garamond" w:hAnsi="Garamond"/>
          <w:i/>
          <w:iCs/>
          <w:sz w:val="24"/>
        </w:rPr>
        <w:t>mutluluğunu temin</w:t>
      </w:r>
      <w:r w:rsidR="00EE360D" w:rsidRPr="00294CFF">
        <w:rPr>
          <w:rFonts w:ascii="Garamond" w:hAnsi="Garamond"/>
          <w:i/>
          <w:iCs/>
          <w:sz w:val="24"/>
        </w:rPr>
        <w:t xml:space="preserve"> eden bir takım </w:t>
      </w:r>
      <w:r w:rsidR="009D03D4" w:rsidRPr="00294CFF">
        <w:rPr>
          <w:rFonts w:ascii="Garamond" w:hAnsi="Garamond"/>
          <w:i/>
          <w:iCs/>
          <w:sz w:val="24"/>
        </w:rPr>
        <w:t>etkenlere yönlendirmektedir. Örneğin zenginlerin ihtiyacını fakirlerin k</w:t>
      </w:r>
      <w:r w:rsidR="00232D01">
        <w:rPr>
          <w:rFonts w:ascii="Garamond" w:hAnsi="Garamond"/>
          <w:i/>
          <w:iCs/>
          <w:sz w:val="24"/>
        </w:rPr>
        <w:t xml:space="preserve">endisine yardımı yoluyla temin </w:t>
      </w:r>
      <w:r w:rsidR="009D03D4" w:rsidRPr="00294CFF">
        <w:rPr>
          <w:rFonts w:ascii="Garamond" w:hAnsi="Garamond"/>
          <w:i/>
          <w:iCs/>
          <w:sz w:val="24"/>
        </w:rPr>
        <w:t>etmektedir. Fakirlerin ihtiyacını da zenginin malı yoluyla gidermektedir. Güçlünün makam ve mevkisini, zayıfın kendisine saygı gösterme</w:t>
      </w:r>
      <w:r w:rsidR="00072D5B">
        <w:rPr>
          <w:rFonts w:ascii="Garamond" w:hAnsi="Garamond"/>
          <w:i/>
          <w:iCs/>
          <w:sz w:val="24"/>
        </w:rPr>
        <w:t>si</w:t>
      </w:r>
      <w:r w:rsidR="009D03D4" w:rsidRPr="00294CFF">
        <w:rPr>
          <w:rFonts w:ascii="Garamond" w:hAnsi="Garamond"/>
          <w:i/>
          <w:iCs/>
          <w:sz w:val="24"/>
        </w:rPr>
        <w:t xml:space="preserve"> yoluyla, zayıfın hayatını da güçlünün gözetimi ve merhameti yoluyla korumaktadır. Yüce kimsenin </w:t>
      </w:r>
      <w:r w:rsidR="00FD436F" w:rsidRPr="00294CFF">
        <w:rPr>
          <w:rFonts w:ascii="Garamond" w:hAnsi="Garamond"/>
          <w:i/>
          <w:iCs/>
          <w:sz w:val="24"/>
        </w:rPr>
        <w:t xml:space="preserve">yüceliğini, düşük kimselerin itaatiyle düşük kimselerin itaatini ise, yüce </w:t>
      </w:r>
      <w:r w:rsidR="00FD436F" w:rsidRPr="00294CFF">
        <w:rPr>
          <w:rFonts w:ascii="Garamond" w:hAnsi="Garamond"/>
          <w:i/>
          <w:iCs/>
          <w:sz w:val="24"/>
        </w:rPr>
        <w:lastRenderedPageBreak/>
        <w:t xml:space="preserve">kimselerin adalet ve insafıyla korumaktadır. Bütün bunların hepsi sadece iyiliği </w:t>
      </w:r>
      <w:r w:rsidR="00B92F55" w:rsidRPr="00294CFF">
        <w:rPr>
          <w:rFonts w:ascii="Garamond" w:hAnsi="Garamond"/>
          <w:i/>
          <w:iCs/>
          <w:sz w:val="24"/>
        </w:rPr>
        <w:t>yaymak, hayır kapılarını açmak, farz ve müstehapları kendilerine layık olduğu şekliyle hayata geçirmek de mümkündür. Ama sadece farz o</w:t>
      </w:r>
      <w:r w:rsidR="00A02EA4">
        <w:rPr>
          <w:rFonts w:ascii="Garamond" w:hAnsi="Garamond"/>
          <w:i/>
          <w:iCs/>
          <w:sz w:val="24"/>
        </w:rPr>
        <w:t>lan zekatları vermekle yetinmek ve</w:t>
      </w:r>
      <w:r w:rsidR="00B92F55" w:rsidRPr="00294CFF">
        <w:rPr>
          <w:rFonts w:ascii="Garamond" w:hAnsi="Garamond"/>
          <w:i/>
          <w:iCs/>
          <w:sz w:val="24"/>
        </w:rPr>
        <w:t xml:space="preserve"> müstehap olan infakları tümüyle terk etmek, dini hayatın amellerini ateşlemekte, şeriat sahibinin maksadıyla</w:t>
      </w:r>
      <w:r w:rsidR="00A02EA4">
        <w:rPr>
          <w:rFonts w:ascii="Garamond" w:hAnsi="Garamond"/>
          <w:i/>
          <w:iCs/>
          <w:sz w:val="24"/>
        </w:rPr>
        <w:t xml:space="preserve"> çelişmekte ve birbirinden kopuk</w:t>
      </w:r>
      <w:r w:rsidR="00B92F55" w:rsidRPr="00294CFF">
        <w:rPr>
          <w:rFonts w:ascii="Garamond" w:hAnsi="Garamond"/>
          <w:i/>
          <w:iCs/>
          <w:sz w:val="24"/>
        </w:rPr>
        <w:t xml:space="preserve"> karmaşık ve fesadın kökleştiği bir topluma doğru hızla harekete sebep olmakta ve toplumdaki bu bozukluğun ıslah edilemez bir makama gelmesine sebep olmaktadır. Bütün bunlar ise dinin maksadını diri tutmak hususunda kusur</w:t>
      </w:r>
      <w:r w:rsidR="00E35B84" w:rsidRPr="00294CFF">
        <w:rPr>
          <w:rFonts w:ascii="Garamond" w:hAnsi="Garamond"/>
          <w:i/>
          <w:iCs/>
          <w:sz w:val="24"/>
        </w:rPr>
        <w:t xml:space="preserve"> etmekten ve zalimlere </w:t>
      </w:r>
      <w:r w:rsidR="008F72DA">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E35B84" w:rsidRPr="00294CFF">
        <w:rPr>
          <w:rFonts w:ascii="Garamond" w:hAnsi="Garamond"/>
          <w:i/>
          <w:iCs/>
          <w:sz w:val="24"/>
        </w:rPr>
        <w:t xml:space="preserve"> müsamaha</w:t>
      </w:r>
      <w:r w:rsidR="00B92F55" w:rsidRPr="00294CFF">
        <w:rPr>
          <w:rFonts w:ascii="Garamond" w:hAnsi="Garamond"/>
          <w:i/>
          <w:iCs/>
          <w:sz w:val="24"/>
        </w:rPr>
        <w:t xml:space="preserve"> göstermekten kaynaklanmaktadır. </w:t>
      </w:r>
      <w:r w:rsidR="00B92F55" w:rsidRPr="00294CFF">
        <w:rPr>
          <w:rFonts w:ascii="Garamond" w:hAnsi="Garamond"/>
          <w:b/>
          <w:bCs/>
          <w:sz w:val="24"/>
        </w:rPr>
        <w:t>“Eğer bununla amel etmezlerse, yeryüzünde büyük bir fitne ve fesat oluşur.”</w:t>
      </w:r>
      <w:r w:rsidR="00B92F55" w:rsidRPr="00294CFF">
        <w:rPr>
          <w:rFonts w:ascii="Garamond" w:hAnsi="Garamond"/>
          <w:i/>
          <w:iCs/>
          <w:sz w:val="24"/>
        </w:rPr>
        <w:t xml:space="preserve"> </w:t>
      </w:r>
    </w:p>
    <w:p w:rsidR="00EE7451" w:rsidRPr="00294CFF" w:rsidRDefault="00B92F55" w:rsidP="002D4906">
      <w:pPr>
        <w:spacing w:line="300" w:lineRule="atLeast"/>
        <w:ind w:firstLine="284"/>
        <w:jc w:val="both"/>
        <w:rPr>
          <w:rFonts w:ascii="Garamond" w:hAnsi="Garamond"/>
          <w:i/>
          <w:iCs/>
          <w:sz w:val="24"/>
        </w:rPr>
      </w:pPr>
      <w:r w:rsidRPr="00294CFF">
        <w:rPr>
          <w:rFonts w:ascii="Garamond" w:hAnsi="Garamond"/>
          <w:i/>
          <w:iCs/>
          <w:sz w:val="24"/>
        </w:rPr>
        <w:t>Ebu Zer Taberi’den naklettiğimiz önceki rivayette de Muaviye’ye şöyle demiştir: “Neden Müslümanların malını Allah’ın malı olarak adlandırıyorsun?” Muaviye ona cevap olarak şöyle dedi: “Allah sana rahmet etsin! Ey Ebu Zer! Biz Allah’ın kulları deği</w:t>
      </w:r>
      <w:r w:rsidR="00D81D95">
        <w:rPr>
          <w:rFonts w:ascii="Garamond" w:hAnsi="Garamond"/>
          <w:i/>
          <w:iCs/>
          <w:sz w:val="24"/>
        </w:rPr>
        <w:t>l miyiz? Mal da Allah’ın malıdır</w:t>
      </w:r>
      <w:r w:rsidRPr="00294CFF">
        <w:rPr>
          <w:rFonts w:ascii="Garamond" w:hAnsi="Garamond"/>
          <w:i/>
          <w:iCs/>
          <w:sz w:val="24"/>
        </w:rPr>
        <w:t>, insanlar da Allah’ın yaratıkları ve emir de Allah’ın emridir.” Ebu Zer şöyle buyurdu: “Buna rağmen bu sözü söyleme</w:t>
      </w:r>
      <w:r w:rsidR="00D81D95">
        <w:rPr>
          <w:rFonts w:ascii="Garamond" w:hAnsi="Garamond"/>
          <w:i/>
          <w:iCs/>
          <w:sz w:val="24"/>
        </w:rPr>
        <w:t>.</w:t>
      </w:r>
      <w:r w:rsidRPr="00294CFF">
        <w:rPr>
          <w:rFonts w:ascii="Garamond" w:hAnsi="Garamond"/>
          <w:i/>
          <w:iCs/>
          <w:sz w:val="24"/>
        </w:rPr>
        <w:t xml:space="preserve">” Bunun sebebi ise </w:t>
      </w:r>
      <w:r w:rsidR="00022363" w:rsidRPr="00294CFF">
        <w:rPr>
          <w:rFonts w:ascii="Garamond" w:hAnsi="Garamond"/>
          <w:i/>
          <w:iCs/>
          <w:sz w:val="24"/>
        </w:rPr>
        <w:lastRenderedPageBreak/>
        <w:t xml:space="preserve">Muaviye’nin valilerinin ve ondan sonraki Emevi halifelerinin söylediği şeyin adeta </w:t>
      </w:r>
      <w:r w:rsidR="00A5716B">
        <w:rPr>
          <w:rFonts w:ascii="Garamond" w:hAnsi="Garamond"/>
          <w:i/>
          <w:iCs/>
          <w:sz w:val="24"/>
        </w:rPr>
        <w:t>hak ve doğru oluşur</w:t>
      </w:r>
      <w:r w:rsidR="005F6278" w:rsidRPr="00294CFF">
        <w:rPr>
          <w:rFonts w:ascii="Garamond" w:hAnsi="Garamond"/>
          <w:i/>
          <w:iCs/>
          <w:sz w:val="24"/>
        </w:rPr>
        <w:t xml:space="preserve">du. Peygamber’den (s.a.a) de bu söz rivayet edilmiş, Allah’ın kitabı da buna delalet etmekteydi. Ama bu cümleden aldıkları sonuç, münezzeh olan Allah’ın </w:t>
      </w:r>
      <w:r w:rsidR="00255C75" w:rsidRPr="00294CFF">
        <w:rPr>
          <w:rFonts w:ascii="Garamond" w:hAnsi="Garamond"/>
          <w:i/>
          <w:iCs/>
          <w:sz w:val="24"/>
        </w:rPr>
        <w:t>göz önünde bulundurduğ</w:t>
      </w:r>
      <w:r w:rsidR="00A5716B">
        <w:rPr>
          <w:rFonts w:ascii="Garamond" w:hAnsi="Garamond"/>
          <w:i/>
          <w:iCs/>
          <w:sz w:val="24"/>
        </w:rPr>
        <w:t>u anlamın tam aksineydi. Zira “M</w:t>
      </w:r>
      <w:r w:rsidR="00255C75" w:rsidRPr="00294CFF">
        <w:rPr>
          <w:rFonts w:ascii="Garamond" w:hAnsi="Garamond"/>
          <w:i/>
          <w:iCs/>
          <w:sz w:val="24"/>
        </w:rPr>
        <w:t>al Allah’ın malıdır” cümlesinden maksat, birinin kudret, şevket, sulta sahibi olması sebebiyle mal</w:t>
      </w:r>
      <w:r w:rsidR="00A5716B">
        <w:rPr>
          <w:rFonts w:ascii="Garamond" w:hAnsi="Garamond"/>
          <w:i/>
          <w:iCs/>
          <w:sz w:val="24"/>
        </w:rPr>
        <w:t>ın</w:t>
      </w:r>
      <w:r w:rsidR="00255C75" w:rsidRPr="00294CFF">
        <w:rPr>
          <w:rFonts w:ascii="Garamond" w:hAnsi="Garamond"/>
          <w:i/>
          <w:iCs/>
          <w:sz w:val="24"/>
        </w:rPr>
        <w:t xml:space="preserve"> kendisine özgünlük elde etmediği anlamındadır. Aksine mal ve mülk tümüyle Allah’ındır ve Allah’ın tayin ettiği ve tesbit ettiği yollarda harcanmalıdır. Bireyin çaba, çalışma, miras ve benzeri</w:t>
      </w:r>
      <w:r w:rsidR="0005249C" w:rsidRPr="00294CFF">
        <w:rPr>
          <w:rFonts w:ascii="Garamond" w:hAnsi="Garamond"/>
          <w:i/>
          <w:iCs/>
          <w:sz w:val="24"/>
        </w:rPr>
        <w:t xml:space="preserve"> yollarla elde ettiği malların kendine ait bir hükmü vardır. İslam d</w:t>
      </w:r>
      <w:r w:rsidR="00A5716B">
        <w:rPr>
          <w:rFonts w:ascii="Garamond" w:hAnsi="Garamond"/>
          <w:i/>
          <w:iCs/>
          <w:sz w:val="24"/>
        </w:rPr>
        <w:t>evletinin elde ettiği ganimet, c</w:t>
      </w:r>
      <w:r w:rsidR="0005249C" w:rsidRPr="00294CFF">
        <w:rPr>
          <w:rFonts w:ascii="Garamond" w:hAnsi="Garamond"/>
          <w:i/>
          <w:iCs/>
          <w:sz w:val="24"/>
        </w:rPr>
        <w:t xml:space="preserve">izye, haraç, </w:t>
      </w:r>
      <w:r w:rsidR="00A5716B">
        <w:rPr>
          <w:rFonts w:ascii="Garamond" w:hAnsi="Garamond"/>
          <w:i/>
          <w:iCs/>
          <w:sz w:val="24"/>
        </w:rPr>
        <w:t>sadakalar ve benzeri şeylerin</w:t>
      </w:r>
      <w:r w:rsidR="0005249C" w:rsidRPr="00294CFF">
        <w:rPr>
          <w:rFonts w:ascii="Garamond" w:hAnsi="Garamond"/>
          <w:i/>
          <w:iCs/>
          <w:sz w:val="24"/>
        </w:rPr>
        <w:t xml:space="preserve"> infak yolları </w:t>
      </w:r>
      <w:r w:rsidR="002D4906">
        <w:rPr>
          <w:rFonts w:ascii="Garamond" w:hAnsi="Garamond"/>
          <w:i/>
          <w:iCs/>
          <w:sz w:val="24"/>
        </w:rPr>
        <w:t xml:space="preserve">da </w:t>
      </w:r>
      <w:r w:rsidR="0005249C" w:rsidRPr="00294CFF">
        <w:rPr>
          <w:rFonts w:ascii="Garamond" w:hAnsi="Garamond"/>
          <w:i/>
          <w:iCs/>
          <w:sz w:val="24"/>
        </w:rPr>
        <w:t xml:space="preserve">din tarafından tayin edilmiştir. Dolayısıyla yönetici </w:t>
      </w:r>
      <w:r w:rsidR="002D4906">
        <w:rPr>
          <w:rFonts w:ascii="Garamond" w:hAnsi="Garamond"/>
          <w:i/>
          <w:iCs/>
          <w:sz w:val="24"/>
        </w:rPr>
        <w:t>kimse bu gelirlerden</w:t>
      </w:r>
      <w:r w:rsidR="0005249C" w:rsidRPr="00294CFF">
        <w:rPr>
          <w:rFonts w:ascii="Garamond" w:hAnsi="Garamond"/>
          <w:i/>
          <w:iCs/>
          <w:sz w:val="24"/>
        </w:rPr>
        <w:t xml:space="preserve"> geçimi için gerekli olan miktardan fazlasını kendisine veya akrabalarına özgü kılamaz. Dolayısıyla da mal </w:t>
      </w:r>
      <w:r w:rsidR="002D4906">
        <w:rPr>
          <w:rFonts w:ascii="Garamond" w:hAnsi="Garamond"/>
          <w:i/>
          <w:iCs/>
          <w:sz w:val="24"/>
        </w:rPr>
        <w:t>biriktiremez, hazine oluşturmaz</w:t>
      </w:r>
      <w:r w:rsidR="0005249C" w:rsidRPr="00294CFF">
        <w:rPr>
          <w:rFonts w:ascii="Garamond" w:hAnsi="Garamond"/>
          <w:i/>
          <w:iCs/>
          <w:sz w:val="24"/>
        </w:rPr>
        <w:t>, bu paralarla saraylar dikemez, hizmetçi ve kapıcı tutamaz, Kayser ve Kisra</w:t>
      </w:r>
      <w:r w:rsidR="002D4906">
        <w:rPr>
          <w:rFonts w:ascii="Garamond" w:hAnsi="Garamond"/>
          <w:i/>
          <w:iCs/>
          <w:sz w:val="24"/>
        </w:rPr>
        <w:t xml:space="preserve"> gibi yaşamaz.</w:t>
      </w:r>
      <w:r w:rsidR="0005249C" w:rsidRPr="00294CFF">
        <w:rPr>
          <w:rFonts w:ascii="Garamond" w:hAnsi="Garamond"/>
          <w:i/>
          <w:iCs/>
          <w:sz w:val="24"/>
        </w:rPr>
        <w:t xml:space="preserve"> Ama Muaviye ve benzerlerinin bu cümleyi söylemekten maksatları, </w:t>
      </w:r>
      <w:r w:rsidR="00DB0F0D" w:rsidRPr="00294CFF">
        <w:rPr>
          <w:rFonts w:ascii="Garamond" w:hAnsi="Garamond"/>
          <w:i/>
          <w:iCs/>
          <w:sz w:val="24"/>
        </w:rPr>
        <w:t xml:space="preserve">insanların Müslümanların malını kendi arzuları ve istekleri yolunda harcamalarına, Allah’ın beğenmediği </w:t>
      </w:r>
      <w:r w:rsidR="00DB0F0D" w:rsidRPr="00294CFF">
        <w:rPr>
          <w:rFonts w:ascii="Garamond" w:hAnsi="Garamond"/>
          <w:i/>
          <w:iCs/>
          <w:sz w:val="24"/>
        </w:rPr>
        <w:lastRenderedPageBreak/>
        <w:t xml:space="preserve">yolda bağışta bulunmalarına, bu malların müstehak kimselere ulaştırılmamasına itirazlarının önünü almak içindi. Onlar Müslümanların, “Müslümanların malını neden onlar dışında bir takım yollarda harcıyorsunuz?” </w:t>
      </w:r>
      <w:r w:rsidR="00DE4954" w:rsidRPr="00294CFF">
        <w:rPr>
          <w:rFonts w:ascii="Garamond" w:hAnsi="Garamond"/>
          <w:i/>
          <w:iCs/>
          <w:sz w:val="24"/>
        </w:rPr>
        <w:t xml:space="preserve">Demelerini </w:t>
      </w:r>
      <w:r w:rsidR="00DB0F0D" w:rsidRPr="00294CFF">
        <w:rPr>
          <w:rFonts w:ascii="Garamond" w:hAnsi="Garamond"/>
          <w:i/>
          <w:iCs/>
          <w:sz w:val="24"/>
        </w:rPr>
        <w:t>önlemek istiyorlardı. Bu yüzden şöyle diyorlardı: “Mal Allah’ın malıdır, biz de Allah’ın em</w:t>
      </w:r>
      <w:r w:rsidR="00BC4B04" w:rsidRPr="00294CFF">
        <w:rPr>
          <w:rFonts w:ascii="Garamond" w:hAnsi="Garamond"/>
          <w:i/>
          <w:iCs/>
          <w:sz w:val="24"/>
        </w:rPr>
        <w:t>inleriyiz. Kendi görüşümüz esasınca bu malları harcıyor, tasarrufta bulunuyoruz.” Bu mantık üzere Allah’ın malıyla istedikleri gibi oyun oynayarak kendileri için her şeyi reva görüyor, her türlü bencilce tasarrufta bulunmayı doğru ve sahih olarak kabul ediyorlardı. Oysa “mal Allah’ın malıdır” cümlesinin sonucu, aksi sonuç vermektedir. Dolayısıyla da Allah’ın malı ve Müslümanların malı bir tek anlam ifade etmektedir. Ama Muaviye ve benzerleri bu cümleden iki farklı anlam çıkarıyordu ve bu iki anlam da tabiatıyla birbiriyle çelişmekteydi.</w:t>
      </w:r>
    </w:p>
    <w:p w:rsidR="002D4405" w:rsidRPr="00294CFF" w:rsidRDefault="00BC4B04" w:rsidP="0087651F">
      <w:pPr>
        <w:spacing w:line="300" w:lineRule="atLeast"/>
        <w:ind w:firstLine="284"/>
        <w:jc w:val="both"/>
        <w:rPr>
          <w:rFonts w:ascii="Garamond" w:hAnsi="Garamond"/>
          <w:i/>
          <w:iCs/>
          <w:sz w:val="24"/>
        </w:rPr>
      </w:pPr>
      <w:r w:rsidRPr="00294CFF">
        <w:rPr>
          <w:rFonts w:ascii="Garamond" w:hAnsi="Garamond"/>
          <w:i/>
          <w:iCs/>
          <w:sz w:val="24"/>
        </w:rPr>
        <w:t>Eğer Muaviye’nin, “mal Allah’ın malıdır” cümlesinden maksadı gerçek ve doğru anlamı</w:t>
      </w:r>
      <w:r w:rsidR="004E4B24">
        <w:rPr>
          <w:rFonts w:ascii="Garamond" w:hAnsi="Garamond"/>
          <w:i/>
          <w:iCs/>
          <w:sz w:val="24"/>
        </w:rPr>
        <w:t>nda</w:t>
      </w:r>
      <w:r w:rsidRPr="00294CFF">
        <w:rPr>
          <w:rFonts w:ascii="Garamond" w:hAnsi="Garamond"/>
          <w:i/>
          <w:iCs/>
          <w:sz w:val="24"/>
        </w:rPr>
        <w:t xml:space="preserve"> olsaydı, Ebu Zer’in onun sarayından dışa</w:t>
      </w:r>
      <w:r w:rsidR="002D4405" w:rsidRPr="00294CFF">
        <w:rPr>
          <w:rFonts w:ascii="Garamond" w:hAnsi="Garamond"/>
          <w:i/>
          <w:iCs/>
          <w:sz w:val="24"/>
        </w:rPr>
        <w:t>rı çıkmasının insanlar arasında, “mal biriktirenlere alınlarının, yanlarının ve sırtlarının dağlanacağına dair müjdeler olsun” diye feryat etmesinin anlamı kalmazdı.</w:t>
      </w:r>
    </w:p>
    <w:p w:rsidR="00BC4B04" w:rsidRPr="00294CFF" w:rsidRDefault="004E4B24" w:rsidP="0087651F">
      <w:pPr>
        <w:spacing w:line="300" w:lineRule="atLeast"/>
        <w:ind w:firstLine="284"/>
        <w:jc w:val="both"/>
        <w:rPr>
          <w:rFonts w:ascii="Garamond" w:hAnsi="Garamond"/>
          <w:i/>
          <w:iCs/>
          <w:sz w:val="24"/>
        </w:rPr>
      </w:pPr>
      <w:r>
        <w:rPr>
          <w:rFonts w:ascii="Garamond" w:hAnsi="Garamond"/>
          <w:i/>
          <w:iCs/>
          <w:sz w:val="24"/>
        </w:rPr>
        <w:t xml:space="preserve">Elbette Muaviye de Ebu Zer’e mal stok </w:t>
      </w:r>
      <w:r w:rsidR="002A2D72">
        <w:rPr>
          <w:rFonts w:ascii="Garamond" w:hAnsi="Garamond"/>
          <w:i/>
          <w:iCs/>
          <w:sz w:val="24"/>
        </w:rPr>
        <w:t>etmek</w:t>
      </w:r>
      <w:r w:rsidR="002D4405" w:rsidRPr="00294CFF">
        <w:rPr>
          <w:rFonts w:ascii="Garamond" w:hAnsi="Garamond"/>
          <w:i/>
          <w:iCs/>
          <w:sz w:val="24"/>
        </w:rPr>
        <w:t xml:space="preserve"> ile ilgili ayetin Ehl-i </w:t>
      </w:r>
      <w:r w:rsidR="002D4405" w:rsidRPr="00294CFF">
        <w:rPr>
          <w:rFonts w:ascii="Garamond" w:hAnsi="Garamond"/>
          <w:i/>
          <w:iCs/>
          <w:sz w:val="24"/>
        </w:rPr>
        <w:lastRenderedPageBreak/>
        <w:t xml:space="preserve">Kitab’a ait olduğunu söylüyordu. </w:t>
      </w:r>
      <w:r w:rsidR="00A70892" w:rsidRPr="00294CFF">
        <w:rPr>
          <w:rFonts w:ascii="Garamond" w:hAnsi="Garamond"/>
          <w:i/>
          <w:iCs/>
          <w:sz w:val="24"/>
        </w:rPr>
        <w:t xml:space="preserve">Belki de onlar hakkında kötümser olmasının sebeplerinden biri de Mushaf yazıldığı zaman onların </w:t>
      </w:r>
      <w:r w:rsidR="00A70892" w:rsidRPr="00294CFF">
        <w:rPr>
          <w:rFonts w:ascii="Garamond" w:hAnsi="Garamond"/>
          <w:b/>
          <w:bCs/>
          <w:sz w:val="24"/>
        </w:rPr>
        <w:t>“Vellezine yeknizun’ez-Zehebe”</w:t>
      </w:r>
      <w:r w:rsidR="00A70892" w:rsidRPr="00294CFF">
        <w:rPr>
          <w:rFonts w:ascii="Garamond" w:hAnsi="Garamond"/>
          <w:i/>
          <w:iCs/>
          <w:sz w:val="24"/>
        </w:rPr>
        <w:t xml:space="preserve"> cümlesindeki “vav”</w:t>
      </w:r>
      <w:r w:rsidR="00901197" w:rsidRPr="00294CFF">
        <w:rPr>
          <w:rFonts w:ascii="Garamond" w:hAnsi="Garamond"/>
          <w:i/>
          <w:iCs/>
          <w:sz w:val="24"/>
        </w:rPr>
        <w:t xml:space="preserve"> harfinin kaldırılması hususunda ısrar etm</w:t>
      </w:r>
      <w:r w:rsidR="002A2D72">
        <w:rPr>
          <w:rFonts w:ascii="Garamond" w:hAnsi="Garamond"/>
          <w:i/>
          <w:iCs/>
          <w:sz w:val="24"/>
        </w:rPr>
        <w:t>eleriydi. Öyle ki Ubey bu harf</w:t>
      </w:r>
      <w:r w:rsidR="00901197" w:rsidRPr="00294CFF">
        <w:rPr>
          <w:rFonts w:ascii="Garamond" w:hAnsi="Garamond"/>
          <w:i/>
          <w:iCs/>
          <w:sz w:val="24"/>
        </w:rPr>
        <w:t xml:space="preserve"> kaldırıldığı taktirde onlarla savaşacağına dair onları tehdit etmiş, onlar da mecbur kalarak “vav” harfini yazmışlardı. Bu rivayeti daha önce de naklettik.</w:t>
      </w:r>
    </w:p>
    <w:p w:rsidR="00901197" w:rsidRPr="00294CFF" w:rsidRDefault="00DC52DC" w:rsidP="0087651F">
      <w:pPr>
        <w:spacing w:line="300" w:lineRule="atLeast"/>
        <w:ind w:firstLine="284"/>
        <w:jc w:val="both"/>
        <w:rPr>
          <w:rFonts w:ascii="Garamond" w:hAnsi="Garamond"/>
          <w:i/>
          <w:iCs/>
          <w:sz w:val="24"/>
        </w:rPr>
      </w:pPr>
      <w:r w:rsidRPr="00294CFF">
        <w:rPr>
          <w:rFonts w:ascii="Garamond" w:hAnsi="Garamond"/>
          <w:i/>
          <w:iCs/>
          <w:sz w:val="24"/>
        </w:rPr>
        <w:t>Bu olay Seyf’t</w:t>
      </w:r>
      <w:r w:rsidR="002A2D72">
        <w:rPr>
          <w:rFonts w:ascii="Garamond" w:hAnsi="Garamond"/>
          <w:i/>
          <w:iCs/>
          <w:sz w:val="24"/>
        </w:rPr>
        <w:t>en ve onun da Şuayb’dan naklett</w:t>
      </w:r>
      <w:r w:rsidRPr="00294CFF">
        <w:rPr>
          <w:rFonts w:ascii="Garamond" w:hAnsi="Garamond"/>
          <w:i/>
          <w:iCs/>
          <w:sz w:val="24"/>
        </w:rPr>
        <w:t>iği şekilde öyle bir aktarılmıştır ki, adeta Ebu Zer’in sözünün doğru olmadığı gösterilmeye çalışılmıştır. Hatta Taberi sözünün başında bunu açıkça belirtmiştir. Ama olayın başı ve sonu, bu görüşün doğruluğuna delalet etmektedir.</w:t>
      </w:r>
    </w:p>
    <w:p w:rsidR="00DC52DC" w:rsidRPr="00294CFF" w:rsidRDefault="00DC52DC" w:rsidP="0087651F">
      <w:pPr>
        <w:spacing w:line="300" w:lineRule="atLeast"/>
        <w:ind w:firstLine="284"/>
        <w:jc w:val="both"/>
        <w:rPr>
          <w:rFonts w:ascii="Garamond" w:hAnsi="Garamond"/>
          <w:i/>
          <w:iCs/>
          <w:sz w:val="24"/>
        </w:rPr>
      </w:pPr>
      <w:r w:rsidRPr="00294CFF">
        <w:rPr>
          <w:rFonts w:ascii="Garamond" w:hAnsi="Garamond"/>
          <w:i/>
          <w:iCs/>
          <w:sz w:val="24"/>
        </w:rPr>
        <w:t xml:space="preserve">Evet mal biriktirenler </w:t>
      </w:r>
      <w:r w:rsidR="00414ED7">
        <w:rPr>
          <w:rFonts w:ascii="Garamond" w:hAnsi="Garamond"/>
          <w:i/>
          <w:iCs/>
          <w:sz w:val="24"/>
        </w:rPr>
        <w:t>hakkındaki ayet, altın ve gümüş</w:t>
      </w:r>
      <w:r w:rsidRPr="00294CFF">
        <w:rPr>
          <w:rFonts w:ascii="Garamond" w:hAnsi="Garamond"/>
          <w:i/>
          <w:iCs/>
          <w:sz w:val="24"/>
        </w:rPr>
        <w:t xml:space="preserve"> biriktirmenin </w:t>
      </w:r>
      <w:r w:rsidR="00795889" w:rsidRPr="00294CFF">
        <w:rPr>
          <w:rFonts w:ascii="Garamond" w:hAnsi="Garamond"/>
          <w:i/>
          <w:iCs/>
          <w:sz w:val="24"/>
        </w:rPr>
        <w:t>infakın farz ve zaruri olan yerler</w:t>
      </w:r>
      <w:r w:rsidR="00414ED7">
        <w:rPr>
          <w:rFonts w:ascii="Garamond" w:hAnsi="Garamond"/>
          <w:i/>
          <w:iCs/>
          <w:sz w:val="24"/>
        </w:rPr>
        <w:t>in</w:t>
      </w:r>
      <w:r w:rsidR="00795889" w:rsidRPr="00294CFF">
        <w:rPr>
          <w:rFonts w:ascii="Garamond" w:hAnsi="Garamond"/>
          <w:i/>
          <w:iCs/>
          <w:sz w:val="24"/>
        </w:rPr>
        <w:t>de infakta bulunmamanın</w:t>
      </w:r>
      <w:r w:rsidR="00414ED7">
        <w:rPr>
          <w:rFonts w:ascii="Garamond" w:hAnsi="Garamond"/>
          <w:i/>
          <w:iCs/>
          <w:sz w:val="24"/>
        </w:rPr>
        <w:t>,</w:t>
      </w:r>
      <w:r w:rsidR="00795889" w:rsidRPr="00294CFF">
        <w:rPr>
          <w:rFonts w:ascii="Garamond" w:hAnsi="Garamond"/>
          <w:i/>
          <w:iCs/>
          <w:sz w:val="24"/>
        </w:rPr>
        <w:t xml:space="preserve"> zekat</w:t>
      </w:r>
      <w:r w:rsidR="00414ED7">
        <w:rPr>
          <w:rFonts w:ascii="Garamond" w:hAnsi="Garamond"/>
          <w:i/>
          <w:iCs/>
          <w:sz w:val="24"/>
        </w:rPr>
        <w:t>,</w:t>
      </w:r>
      <w:r w:rsidR="00795889" w:rsidRPr="00294CFF">
        <w:rPr>
          <w:rFonts w:ascii="Garamond" w:hAnsi="Garamond"/>
          <w:i/>
          <w:iCs/>
          <w:sz w:val="24"/>
        </w:rPr>
        <w:t xml:space="preserve"> müs</w:t>
      </w:r>
      <w:r w:rsidR="00414ED7">
        <w:rPr>
          <w:rFonts w:ascii="Garamond" w:hAnsi="Garamond"/>
          <w:i/>
          <w:iCs/>
          <w:sz w:val="24"/>
        </w:rPr>
        <w:t>t</w:t>
      </w:r>
      <w:r w:rsidR="00795889" w:rsidRPr="00294CFF">
        <w:rPr>
          <w:rFonts w:ascii="Garamond" w:hAnsi="Garamond"/>
          <w:i/>
          <w:iCs/>
          <w:sz w:val="24"/>
        </w:rPr>
        <w:t>ahak olanlara vermemenin</w:t>
      </w:r>
      <w:r w:rsidR="00414ED7">
        <w:rPr>
          <w:rFonts w:ascii="Garamond" w:hAnsi="Garamond"/>
          <w:i/>
          <w:iCs/>
          <w:sz w:val="24"/>
        </w:rPr>
        <w:t>,</w:t>
      </w:r>
      <w:r w:rsidR="00795889" w:rsidRPr="00294CFF">
        <w:rPr>
          <w:rFonts w:ascii="Garamond" w:hAnsi="Garamond"/>
          <w:i/>
          <w:iCs/>
          <w:sz w:val="24"/>
        </w:rPr>
        <w:t xml:space="preserve"> savunma yolunda onları </w:t>
      </w:r>
      <w:r w:rsidR="00DC771B" w:rsidRPr="00294CFF">
        <w:rPr>
          <w:rFonts w:ascii="Garamond" w:hAnsi="Garamond"/>
          <w:i/>
          <w:iCs/>
          <w:sz w:val="24"/>
        </w:rPr>
        <w:t xml:space="preserve">infakta savunmanın hakeza hayır yolunu kapamanın ve insanlar arasında ihsanda bulunmamanın haram oluşuna delalet etmektedir. İnfakın farz oluşu hususunda pazarda tedavülde olan mal ile yere gömülen mal arasında hiçbir fark yoktur. Sadece malı biriktirmenin ayrı bir günahı da vardır. Malı Müslümanların </w:t>
      </w:r>
      <w:r w:rsidR="00DC771B" w:rsidRPr="00294CFF">
        <w:rPr>
          <w:rFonts w:ascii="Garamond" w:hAnsi="Garamond"/>
          <w:i/>
          <w:iCs/>
          <w:sz w:val="24"/>
        </w:rPr>
        <w:lastRenderedPageBreak/>
        <w:t>yöneticisinin gözünden gizlemek, o mal hakkında bir hıyanet ve aldatma sayılmaktadır.</w:t>
      </w:r>
      <w:r w:rsidR="00F7156C">
        <w:rPr>
          <w:rStyle w:val="FootnoteReference"/>
          <w:rFonts w:ascii="Garamond" w:hAnsi="Garamond"/>
          <w:i/>
          <w:iCs/>
          <w:sz w:val="24"/>
        </w:rPr>
        <w:footnoteReference w:id="511"/>
      </w:r>
      <w:r w:rsidRPr="00294CFF">
        <w:rPr>
          <w:rFonts w:ascii="Garamond" w:hAnsi="Garamond"/>
          <w:i/>
          <w:iCs/>
          <w:sz w:val="24"/>
        </w:rPr>
        <w:t xml:space="preserve"> </w:t>
      </w:r>
    </w:p>
    <w:p w:rsidR="00DB2B02" w:rsidRPr="00294CFF" w:rsidRDefault="00DB2B02" w:rsidP="0087651F">
      <w:pPr>
        <w:spacing w:line="300" w:lineRule="atLeast"/>
        <w:ind w:firstLine="284"/>
        <w:jc w:val="both"/>
        <w:rPr>
          <w:rFonts w:ascii="Garamond" w:hAnsi="Garamond"/>
          <w:i/>
          <w:iCs/>
          <w:sz w:val="24"/>
        </w:rPr>
      </w:pPr>
    </w:p>
    <w:p w:rsidR="00DC771B" w:rsidRPr="00294CFF" w:rsidRDefault="000A6614" w:rsidP="0087651F">
      <w:pPr>
        <w:pStyle w:val="Heading1"/>
        <w:spacing w:line="300" w:lineRule="atLeast"/>
        <w:ind w:firstLine="284"/>
      </w:pPr>
      <w:bookmarkStart w:id="126" w:name="_Toc23535962"/>
      <w:r w:rsidRPr="00294CFF">
        <w:t>3754. Bölüm</w:t>
      </w:r>
      <w:bookmarkEnd w:id="126"/>
    </w:p>
    <w:p w:rsidR="000A6614" w:rsidRPr="00294CFF" w:rsidRDefault="00DC771B" w:rsidP="0087651F">
      <w:pPr>
        <w:pStyle w:val="Heading1"/>
        <w:spacing w:line="300" w:lineRule="atLeast"/>
        <w:ind w:firstLine="284"/>
      </w:pPr>
      <w:bookmarkStart w:id="127" w:name="_Toc23535963"/>
      <w:r w:rsidRPr="00294CFF">
        <w:t>Mala Tapmaktan Sakınmak</w:t>
      </w:r>
      <w:bookmarkEnd w:id="127"/>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F7156C" w:rsidRDefault="00F076DA"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Hüseyin (a.s) şöyle buyurmu</w:t>
      </w:r>
      <w:r w:rsidRPr="00294CFF">
        <w:rPr>
          <w:rFonts w:ascii="Garamond" w:hAnsi="Garamond"/>
          <w:i/>
          <w:iCs/>
          <w:sz w:val="24"/>
          <w:szCs w:val="24"/>
        </w:rPr>
        <w:t>ş</w:t>
      </w:r>
      <w:r w:rsidRPr="00294CFF">
        <w:rPr>
          <w:rFonts w:ascii="Garamond" w:hAnsi="Garamond"/>
          <w:i/>
          <w:iCs/>
          <w:sz w:val="24"/>
          <w:szCs w:val="24"/>
        </w:rPr>
        <w:t xml:space="preserve">tur: </w:t>
      </w:r>
      <w:r w:rsidRPr="0087651F">
        <w:rPr>
          <w:rFonts w:ascii="Garamond" w:hAnsi="Garamond"/>
          <w:sz w:val="24"/>
          <w:szCs w:val="24"/>
        </w:rPr>
        <w:t>“Eğer mal ve servetin senin olma</w:t>
      </w:r>
      <w:r w:rsidRPr="0087651F">
        <w:rPr>
          <w:rFonts w:ascii="Garamond" w:hAnsi="Garamond"/>
          <w:sz w:val="24"/>
          <w:szCs w:val="24"/>
        </w:rPr>
        <w:t>z</w:t>
      </w:r>
      <w:r w:rsidRPr="0087651F">
        <w:rPr>
          <w:rFonts w:ascii="Garamond" w:hAnsi="Garamond"/>
          <w:sz w:val="24"/>
          <w:szCs w:val="24"/>
        </w:rPr>
        <w:t>sa, sen onun olu</w:t>
      </w:r>
      <w:r w:rsidRPr="0087651F">
        <w:rPr>
          <w:rFonts w:ascii="Garamond" w:hAnsi="Garamond"/>
          <w:sz w:val="24"/>
          <w:szCs w:val="24"/>
        </w:rPr>
        <w:t>r</w:t>
      </w:r>
      <w:r w:rsidRPr="0087651F">
        <w:rPr>
          <w:rFonts w:ascii="Garamond" w:hAnsi="Garamond"/>
          <w:sz w:val="24"/>
          <w:szCs w:val="24"/>
        </w:rPr>
        <w:t>sun. O halde ona acıma. Zira o sana asla acımaz. O seni yem</w:t>
      </w:r>
      <w:r w:rsidRPr="0087651F">
        <w:rPr>
          <w:rFonts w:ascii="Garamond" w:hAnsi="Garamond"/>
          <w:sz w:val="24"/>
          <w:szCs w:val="24"/>
        </w:rPr>
        <w:t>e</w:t>
      </w:r>
      <w:r w:rsidRPr="0087651F">
        <w:rPr>
          <w:rFonts w:ascii="Garamond" w:hAnsi="Garamond"/>
          <w:sz w:val="24"/>
          <w:szCs w:val="24"/>
        </w:rPr>
        <w:t>den sen onu ye.</w:t>
      </w:r>
      <w:r w:rsidR="000A6614" w:rsidRPr="0087651F">
        <w:rPr>
          <w:rFonts w:ascii="Garamond" w:hAnsi="Garamond"/>
          <w:sz w:val="24"/>
        </w:rPr>
        <w:t>”</w:t>
      </w:r>
      <w:r w:rsidR="000A6614" w:rsidRPr="0087651F">
        <w:rPr>
          <w:rStyle w:val="FootnoteReference"/>
          <w:rFonts w:ascii="Garamond" w:hAnsi="Garamond"/>
          <w:sz w:val="24"/>
        </w:rPr>
        <w:footnoteReference w:id="512"/>
      </w:r>
    </w:p>
    <w:p w:rsidR="00F7156C" w:rsidRPr="00294CFF" w:rsidRDefault="00F7156C" w:rsidP="00F7156C">
      <w:pPr>
        <w:spacing w:line="300" w:lineRule="atLeast"/>
        <w:jc w:val="both"/>
        <w:rPr>
          <w:rFonts w:ascii="Garamond" w:hAnsi="Garamond"/>
          <w:i/>
          <w:iCs/>
          <w:sz w:val="24"/>
        </w:rPr>
      </w:pPr>
      <w:r>
        <w:rPr>
          <w:rFonts w:ascii="Garamond" w:hAnsi="Garamond"/>
          <w:i/>
          <w:iCs/>
          <w:sz w:val="24"/>
          <w:szCs w:val="24"/>
        </w:rPr>
        <w:t>Ben şöyle diyorum:</w:t>
      </w:r>
      <w:r>
        <w:rPr>
          <w:rFonts w:ascii="Garamond" w:hAnsi="Garamond"/>
          <w:i/>
          <w:iCs/>
          <w:sz w:val="24"/>
        </w:rPr>
        <w:t xml:space="preserve"> </w:t>
      </w:r>
      <w:r w:rsidR="004D4590">
        <w:rPr>
          <w:rFonts w:ascii="Garamond" w:hAnsi="Garamond"/>
          <w:i/>
          <w:iCs/>
          <w:sz w:val="24"/>
        </w:rPr>
        <w:t>Zü</w:t>
      </w:r>
      <w:r>
        <w:rPr>
          <w:rFonts w:ascii="Garamond" w:hAnsi="Garamond"/>
          <w:i/>
          <w:iCs/>
          <w:sz w:val="24"/>
        </w:rPr>
        <w:t>hdün tefsirinde ne kadar güzel demişler: Bir şeye sahip olmaman değil, bir şeyin sana sahip olmamasıdır.</w:t>
      </w:r>
    </w:p>
    <w:p w:rsidR="000A6614" w:rsidRPr="00294CFF" w:rsidRDefault="000A6614" w:rsidP="0087651F">
      <w:pPr>
        <w:spacing w:line="300" w:lineRule="atLeast"/>
        <w:ind w:firstLine="284"/>
        <w:jc w:val="both"/>
        <w:rPr>
          <w:rFonts w:ascii="Garamond" w:hAnsi="Garamond"/>
          <w:i/>
          <w:iCs/>
          <w:sz w:val="24"/>
        </w:rPr>
      </w:pPr>
    </w:p>
    <w:p w:rsidR="00735997" w:rsidRPr="00294CFF" w:rsidRDefault="000A6614" w:rsidP="0087651F">
      <w:pPr>
        <w:pStyle w:val="Heading1"/>
        <w:spacing w:line="300" w:lineRule="atLeast"/>
        <w:ind w:firstLine="284"/>
      </w:pPr>
      <w:bookmarkStart w:id="128" w:name="_Toc23535964"/>
      <w:r w:rsidRPr="00294CFF">
        <w:t>3755. Bölüm</w:t>
      </w:r>
      <w:bookmarkEnd w:id="128"/>
    </w:p>
    <w:p w:rsidR="000A6614" w:rsidRPr="00294CFF" w:rsidRDefault="00735997" w:rsidP="0087651F">
      <w:pPr>
        <w:pStyle w:val="Heading1"/>
        <w:spacing w:line="300" w:lineRule="atLeast"/>
        <w:ind w:firstLine="284"/>
      </w:pPr>
      <w:bookmarkStart w:id="129" w:name="_Toc23535965"/>
      <w:r w:rsidRPr="00294CFF">
        <w:t>Malın Sahibi Üzerindeki Hakkı</w:t>
      </w:r>
      <w:bookmarkEnd w:id="129"/>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23681" w:rsidRPr="00294CFF">
        <w:rPr>
          <w:rFonts w:ascii="Garamond" w:hAnsi="Garamond"/>
          <w:i/>
          <w:iCs/>
          <w:sz w:val="24"/>
        </w:rPr>
        <w:t xml:space="preserve">Zeyn’ül-Abidin </w:t>
      </w:r>
      <w:r w:rsidRPr="00294CFF">
        <w:rPr>
          <w:rFonts w:ascii="Garamond" w:hAnsi="Garamond"/>
          <w:i/>
          <w:iCs/>
          <w:sz w:val="24"/>
        </w:rPr>
        <w:t xml:space="preserve">(a.s) şöyle buyurmuştur: </w:t>
      </w:r>
      <w:r w:rsidRPr="0087651F">
        <w:rPr>
          <w:rFonts w:ascii="Garamond" w:hAnsi="Garamond"/>
          <w:sz w:val="24"/>
        </w:rPr>
        <w:t>“</w:t>
      </w:r>
      <w:r w:rsidR="00D23681" w:rsidRPr="0087651F">
        <w:rPr>
          <w:rFonts w:ascii="Garamond" w:hAnsi="Garamond"/>
          <w:sz w:val="24"/>
        </w:rPr>
        <w:t xml:space="preserve">Malının ve varlığının hakkı onu sadece helal yoldan elde etmen, yolunda harcaman ve sana </w:t>
      </w:r>
      <w:r w:rsidR="00C8213C" w:rsidRPr="0087651F">
        <w:rPr>
          <w:rFonts w:ascii="Garamond" w:hAnsi="Garamond"/>
          <w:sz w:val="24"/>
        </w:rPr>
        <w:t xml:space="preserve">teşekkür etmeyen kimseyi (yani Allah’tan gayrisini) kendine tercih etmemendir. O halde onu rabbine itaat yolunda kullan ve bu yolda cimrilik etme. Aksi </w:t>
      </w:r>
      <w:r w:rsidR="00C8213C" w:rsidRPr="0087651F">
        <w:rPr>
          <w:rFonts w:ascii="Garamond" w:hAnsi="Garamond"/>
          <w:sz w:val="24"/>
        </w:rPr>
        <w:lastRenderedPageBreak/>
        <w:t xml:space="preserve">taktirde sonunda hasret ve pişmanlık yükünü </w:t>
      </w:r>
      <w:r w:rsidR="00791E89" w:rsidRPr="0087651F">
        <w:rPr>
          <w:rFonts w:ascii="Garamond" w:hAnsi="Garamond"/>
          <w:sz w:val="24"/>
        </w:rPr>
        <w:t>yüklenirsin.</w:t>
      </w:r>
      <w:r w:rsidRPr="0087651F">
        <w:rPr>
          <w:rFonts w:ascii="Garamond" w:hAnsi="Garamond"/>
          <w:sz w:val="24"/>
        </w:rPr>
        <w:t>”</w:t>
      </w:r>
      <w:r w:rsidRPr="0087651F">
        <w:rPr>
          <w:rStyle w:val="FootnoteReference"/>
          <w:rFonts w:ascii="Garamond" w:hAnsi="Garamond"/>
          <w:sz w:val="24"/>
        </w:rPr>
        <w:footnoteReference w:id="513"/>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3758, 3759. Bölümler </w:t>
      </w:r>
    </w:p>
    <w:p w:rsidR="000A6614" w:rsidRPr="00294CFF" w:rsidRDefault="000A6614" w:rsidP="0087651F">
      <w:pPr>
        <w:spacing w:line="300" w:lineRule="atLeast"/>
        <w:ind w:firstLine="284"/>
        <w:jc w:val="both"/>
        <w:rPr>
          <w:rFonts w:ascii="Garamond" w:hAnsi="Garamond"/>
          <w:i/>
          <w:iCs/>
          <w:sz w:val="24"/>
        </w:rPr>
      </w:pPr>
    </w:p>
    <w:p w:rsidR="00791E89" w:rsidRPr="00294CFF" w:rsidRDefault="000A6614" w:rsidP="0087651F">
      <w:pPr>
        <w:pStyle w:val="Heading1"/>
        <w:spacing w:line="300" w:lineRule="atLeast"/>
        <w:ind w:firstLine="284"/>
      </w:pPr>
      <w:bookmarkStart w:id="130" w:name="_Toc23535966"/>
      <w:r w:rsidRPr="00294CFF">
        <w:t>3756. Bölüm</w:t>
      </w:r>
      <w:bookmarkEnd w:id="130"/>
    </w:p>
    <w:p w:rsidR="000A6614" w:rsidRPr="00294CFF" w:rsidRDefault="00791E89" w:rsidP="0087651F">
      <w:pPr>
        <w:pStyle w:val="Heading1"/>
        <w:spacing w:line="300" w:lineRule="atLeast"/>
        <w:ind w:firstLine="284"/>
      </w:pPr>
      <w:bookmarkStart w:id="131" w:name="_Toc23535967"/>
      <w:r w:rsidRPr="00294CFF">
        <w:t>Mal Toplamada İnsan Çeşitleri</w:t>
      </w:r>
      <w:bookmarkEnd w:id="131"/>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6E60A0" w:rsidRPr="00294CFF" w:rsidRDefault="00791E8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4D4590">
        <w:rPr>
          <w:rFonts w:ascii="Garamond" w:hAnsi="Garamond"/>
          <w:sz w:val="24"/>
        </w:rPr>
        <w:t>Ümmetim</w:t>
      </w:r>
      <w:r w:rsidRPr="0087651F">
        <w:rPr>
          <w:rFonts w:ascii="Garamond" w:hAnsi="Garamond"/>
          <w:sz w:val="24"/>
        </w:rPr>
        <w:t xml:space="preserve"> dünyada üç kısımdır: Birinci kısmı mal ve servet biriktirmeyi sevmez, mal elde etmeye ve stoklamaya çalışmaz, aksine dünyadan açlığını giderecek ve avret mahallini örtecek kadarıyla yetinirler</w:t>
      </w:r>
      <w:r w:rsidR="006E60A0" w:rsidRPr="0087651F">
        <w:rPr>
          <w:rFonts w:ascii="Garamond" w:hAnsi="Garamond"/>
          <w:sz w:val="24"/>
        </w:rPr>
        <w:t>, dünyadaki zenginlikleri kendilerini ahirete ulaştıracak miktarıdır. Bunlar güvene ermiş kimselerdir. Onlar için korku ve hüzün yoktur.</w:t>
      </w:r>
    </w:p>
    <w:p w:rsidR="00156C50" w:rsidRPr="0087651F" w:rsidRDefault="006E60A0" w:rsidP="00246A5F">
      <w:pPr>
        <w:spacing w:line="300" w:lineRule="atLeast"/>
        <w:ind w:firstLine="284"/>
        <w:jc w:val="both"/>
        <w:rPr>
          <w:rFonts w:ascii="Garamond" w:hAnsi="Garamond"/>
          <w:sz w:val="24"/>
        </w:rPr>
      </w:pPr>
      <w:r w:rsidRPr="0087651F">
        <w:rPr>
          <w:rFonts w:ascii="Garamond" w:hAnsi="Garamond"/>
          <w:sz w:val="24"/>
        </w:rPr>
        <w:t>İkinci grup ise malı</w:t>
      </w:r>
      <w:r w:rsidR="004D4590">
        <w:rPr>
          <w:rFonts w:ascii="Garamond" w:hAnsi="Garamond"/>
          <w:sz w:val="24"/>
        </w:rPr>
        <w:t xml:space="preserve"> en</w:t>
      </w:r>
      <w:r w:rsidRPr="0087651F">
        <w:rPr>
          <w:rFonts w:ascii="Garamond" w:hAnsi="Garamond"/>
          <w:sz w:val="24"/>
        </w:rPr>
        <w:t xml:space="preserve"> temiz ve</w:t>
      </w:r>
      <w:r w:rsidR="004D4590">
        <w:rPr>
          <w:rFonts w:ascii="Garamond" w:hAnsi="Garamond"/>
          <w:sz w:val="24"/>
        </w:rPr>
        <w:t xml:space="preserve"> en güzel yolların</w:t>
      </w:r>
      <w:r w:rsidRPr="0087651F">
        <w:rPr>
          <w:rFonts w:ascii="Garamond" w:hAnsi="Garamond"/>
          <w:sz w:val="24"/>
        </w:rPr>
        <w:t>dan elde etmeyi sever, bu vesileyle akrabalarına yardımcı olur</w:t>
      </w:r>
      <w:r w:rsidR="004D4590">
        <w:rPr>
          <w:rFonts w:ascii="Garamond" w:hAnsi="Garamond"/>
          <w:sz w:val="24"/>
        </w:rPr>
        <w:t>lar</w:t>
      </w:r>
      <w:r w:rsidRPr="0087651F">
        <w:rPr>
          <w:rFonts w:ascii="Garamond" w:hAnsi="Garamond"/>
          <w:sz w:val="24"/>
        </w:rPr>
        <w:t>, kardeşlerine iyilik eder</w:t>
      </w:r>
      <w:r w:rsidR="004D4590">
        <w:rPr>
          <w:rFonts w:ascii="Garamond" w:hAnsi="Garamond"/>
          <w:sz w:val="24"/>
        </w:rPr>
        <w:t>ler</w:t>
      </w:r>
      <w:r w:rsidR="0039595E">
        <w:rPr>
          <w:rFonts w:ascii="Garamond" w:hAnsi="Garamond"/>
          <w:sz w:val="24"/>
        </w:rPr>
        <w:t>, fakirlere yardım ulaştırırlar. O</w:t>
      </w:r>
      <w:r w:rsidRPr="0087651F">
        <w:rPr>
          <w:rFonts w:ascii="Garamond" w:hAnsi="Garamond"/>
          <w:sz w:val="24"/>
        </w:rPr>
        <w:t xml:space="preserve">nlardan biri </w:t>
      </w:r>
      <w:r w:rsidR="006E3182" w:rsidRPr="0087651F">
        <w:rPr>
          <w:rFonts w:ascii="Garamond" w:hAnsi="Garamond"/>
          <w:sz w:val="24"/>
        </w:rPr>
        <w:t>için</w:t>
      </w:r>
      <w:r w:rsidR="0039595E">
        <w:rPr>
          <w:rFonts w:ascii="Garamond" w:hAnsi="Garamond"/>
          <w:sz w:val="24"/>
        </w:rPr>
        <w:t xml:space="preserve"> kızgın bir taşı ısırmak</w:t>
      </w:r>
      <w:r w:rsidR="006E3182" w:rsidRPr="0087651F">
        <w:rPr>
          <w:rFonts w:ascii="Garamond" w:hAnsi="Garamond"/>
          <w:sz w:val="24"/>
        </w:rPr>
        <w:t xml:space="preserve"> malı </w:t>
      </w:r>
      <w:r w:rsidR="0039595E">
        <w:rPr>
          <w:rFonts w:ascii="Garamond" w:hAnsi="Garamond"/>
          <w:sz w:val="24"/>
        </w:rPr>
        <w:t>helal olmayan yoldan elde etmek</w:t>
      </w:r>
      <w:r w:rsidR="006E3182" w:rsidRPr="0087651F">
        <w:rPr>
          <w:rFonts w:ascii="Garamond" w:hAnsi="Garamond"/>
          <w:sz w:val="24"/>
        </w:rPr>
        <w:t xml:space="preserve"> veya ölünceye kadar mal biriktirmek ve hak ve hukukunu ödememek</w:t>
      </w:r>
      <w:r w:rsidR="00246A5F">
        <w:rPr>
          <w:rFonts w:ascii="Garamond" w:hAnsi="Garamond"/>
          <w:sz w:val="24"/>
        </w:rPr>
        <w:t>ten</w:t>
      </w:r>
      <w:r w:rsidR="006E3182" w:rsidRPr="0087651F">
        <w:rPr>
          <w:rFonts w:ascii="Garamond" w:hAnsi="Garamond"/>
          <w:sz w:val="24"/>
        </w:rPr>
        <w:t xml:space="preserve"> kendileri için daha kolaydır. Bunlar da (malları hakkında)</w:t>
      </w:r>
      <w:r w:rsidR="00246A5F">
        <w:rPr>
          <w:rFonts w:ascii="Garamond" w:hAnsi="Garamond"/>
          <w:sz w:val="24"/>
        </w:rPr>
        <w:t xml:space="preserve"> dakik</w:t>
      </w:r>
      <w:r w:rsidR="006E3182" w:rsidRPr="0087651F">
        <w:rPr>
          <w:rFonts w:ascii="Garamond" w:hAnsi="Garamond"/>
          <w:sz w:val="24"/>
        </w:rPr>
        <w:t xml:space="preserve"> hesap görülecek olursa, </w:t>
      </w:r>
      <w:r w:rsidR="006E3182" w:rsidRPr="0087651F">
        <w:rPr>
          <w:rFonts w:ascii="Garamond" w:hAnsi="Garamond"/>
          <w:sz w:val="24"/>
        </w:rPr>
        <w:lastRenderedPageBreak/>
        <w:t>azaba düçar olan ve bağışlandığı taktirde ise (azaptan)</w:t>
      </w:r>
      <w:r w:rsidR="00156C50" w:rsidRPr="0087651F">
        <w:rPr>
          <w:rFonts w:ascii="Garamond" w:hAnsi="Garamond"/>
          <w:sz w:val="24"/>
        </w:rPr>
        <w:t xml:space="preserve"> esenlikle çıkan kimse</w:t>
      </w:r>
      <w:r w:rsidR="00246A5F">
        <w:rPr>
          <w:rFonts w:ascii="Garamond" w:hAnsi="Garamond"/>
          <w:sz w:val="24"/>
        </w:rPr>
        <w:t>ler</w:t>
      </w:r>
      <w:r w:rsidR="00156C50" w:rsidRPr="0087651F">
        <w:rPr>
          <w:rFonts w:ascii="Garamond" w:hAnsi="Garamond"/>
          <w:sz w:val="24"/>
        </w:rPr>
        <w:t>dir.</w:t>
      </w:r>
    </w:p>
    <w:p w:rsidR="000A6614" w:rsidRPr="00294CFF" w:rsidRDefault="00156C50" w:rsidP="0087651F">
      <w:pPr>
        <w:spacing w:line="300" w:lineRule="atLeast"/>
        <w:ind w:firstLine="284"/>
        <w:jc w:val="both"/>
        <w:rPr>
          <w:rFonts w:ascii="Garamond" w:hAnsi="Garamond"/>
          <w:i/>
          <w:iCs/>
          <w:sz w:val="24"/>
        </w:rPr>
      </w:pPr>
      <w:r w:rsidRPr="0087651F">
        <w:rPr>
          <w:rFonts w:ascii="Garamond" w:hAnsi="Garamond"/>
          <w:sz w:val="24"/>
        </w:rPr>
        <w:t>Üçüncü grup ise malı helal ve haram yoldan toplayan, üzerlerine farz olan hakları ödemeyen kimselerdir. Bunlar harcarlarsa, israf ve savurganluğa düşer, esirgerlerse cimrilik ve stokçuluk yaparlar. Bunlar dünyanın kalplerinin dizginlerini ele geçirdiği ve günahları sebebiyle kendilerini ateşe sürüklediği kimselerdir.</w:t>
      </w:r>
      <w:r w:rsidR="000A6614" w:rsidRPr="0087651F">
        <w:rPr>
          <w:rFonts w:ascii="Garamond" w:hAnsi="Garamond"/>
          <w:sz w:val="24"/>
        </w:rPr>
        <w:t>”</w:t>
      </w:r>
      <w:r w:rsidR="000A6614" w:rsidRPr="0087651F">
        <w:rPr>
          <w:rStyle w:val="FootnoteReference"/>
          <w:rFonts w:ascii="Garamond" w:hAnsi="Garamond"/>
          <w:sz w:val="24"/>
        </w:rPr>
        <w:footnoteReference w:id="514"/>
      </w:r>
    </w:p>
    <w:p w:rsidR="000A6614" w:rsidRPr="00294CFF" w:rsidRDefault="000A6614" w:rsidP="0087651F">
      <w:pPr>
        <w:spacing w:line="300" w:lineRule="atLeast"/>
        <w:ind w:firstLine="284"/>
        <w:jc w:val="both"/>
        <w:rPr>
          <w:rFonts w:ascii="Garamond" w:hAnsi="Garamond"/>
          <w:i/>
          <w:iCs/>
          <w:sz w:val="24"/>
        </w:rPr>
      </w:pPr>
    </w:p>
    <w:p w:rsidR="00156C50" w:rsidRPr="00294CFF" w:rsidRDefault="000A6614" w:rsidP="0087651F">
      <w:pPr>
        <w:pStyle w:val="Heading1"/>
        <w:spacing w:line="300" w:lineRule="atLeast"/>
        <w:ind w:firstLine="284"/>
      </w:pPr>
      <w:bookmarkStart w:id="132" w:name="_Toc23535968"/>
      <w:r w:rsidRPr="00294CFF">
        <w:t>3757. Bölüm</w:t>
      </w:r>
      <w:bookmarkEnd w:id="132"/>
    </w:p>
    <w:p w:rsidR="000A6614" w:rsidRPr="00294CFF" w:rsidRDefault="00156C50" w:rsidP="0087651F">
      <w:pPr>
        <w:pStyle w:val="Heading1"/>
        <w:spacing w:line="300" w:lineRule="atLeast"/>
        <w:ind w:firstLine="284"/>
      </w:pPr>
      <w:bookmarkStart w:id="133" w:name="_Toc23535969"/>
      <w:r w:rsidRPr="00294CFF">
        <w:t>Malını Başkalarının Terazisinde Gören Kimse</w:t>
      </w:r>
      <w:bookmarkEnd w:id="133"/>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D4420" w:rsidRPr="0087651F">
        <w:rPr>
          <w:rFonts w:ascii="Garamond" w:hAnsi="Garamond"/>
          <w:sz w:val="24"/>
        </w:rPr>
        <w:t>Kıyamette hasretlerin en büyüğü, h</w:t>
      </w:r>
      <w:r w:rsidR="00CD4420" w:rsidRPr="0087651F">
        <w:rPr>
          <w:rFonts w:ascii="Garamond" w:hAnsi="Garamond"/>
          <w:sz w:val="24"/>
        </w:rPr>
        <w:t>a</w:t>
      </w:r>
      <w:r w:rsidR="00CD4420" w:rsidRPr="0087651F">
        <w:rPr>
          <w:rFonts w:ascii="Garamond" w:hAnsi="Garamond"/>
          <w:sz w:val="24"/>
        </w:rPr>
        <w:t>ram yoldan mal kazanıp, onu Allah yolunda infak eden birine miras bırakan ve bu yüzden de kendisi cehenneme giderken varisinin ce</w:t>
      </w:r>
      <w:r w:rsidR="00CD4420" w:rsidRPr="0087651F">
        <w:rPr>
          <w:rFonts w:ascii="Garamond" w:hAnsi="Garamond"/>
          <w:sz w:val="24"/>
        </w:rPr>
        <w:t>n</w:t>
      </w:r>
      <w:r w:rsidR="00CD4420" w:rsidRPr="0087651F">
        <w:rPr>
          <w:rFonts w:ascii="Garamond" w:hAnsi="Garamond"/>
          <w:sz w:val="24"/>
        </w:rPr>
        <w:t>nete gittiği kimsenin hasretidir.</w:t>
      </w:r>
      <w:r w:rsidRPr="0087651F">
        <w:rPr>
          <w:rFonts w:ascii="Garamond" w:hAnsi="Garamond"/>
          <w:sz w:val="24"/>
        </w:rPr>
        <w:t>”</w:t>
      </w:r>
      <w:r w:rsidRPr="0087651F">
        <w:rPr>
          <w:rStyle w:val="FootnoteReference"/>
          <w:rFonts w:ascii="Garamond" w:hAnsi="Garamond"/>
          <w:sz w:val="24"/>
        </w:rPr>
        <w:footnoteReference w:id="515"/>
      </w:r>
    </w:p>
    <w:p w:rsidR="000A6614" w:rsidRPr="00294CFF" w:rsidRDefault="000A6614" w:rsidP="00E53463">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156C50" w:rsidRPr="00294CFF">
        <w:rPr>
          <w:rFonts w:ascii="Garamond" w:hAnsi="Garamond"/>
          <w:i/>
          <w:iCs/>
          <w:sz w:val="24"/>
        </w:rPr>
        <w:t xml:space="preserve">Sadık </w:t>
      </w:r>
      <w:r w:rsidRPr="00294CFF">
        <w:rPr>
          <w:rFonts w:ascii="Garamond" w:hAnsi="Garamond"/>
          <w:i/>
          <w:iCs/>
          <w:sz w:val="24"/>
        </w:rPr>
        <w:t>(a.s)</w:t>
      </w:r>
      <w:r w:rsidR="00CD4420" w:rsidRPr="00294CFF">
        <w:rPr>
          <w:rFonts w:ascii="Garamond" w:hAnsi="Garamond"/>
          <w:i/>
          <w:iCs/>
          <w:sz w:val="24"/>
        </w:rPr>
        <w:t>, Allah-u Teala’nın “</w:t>
      </w:r>
      <w:r w:rsidR="00CD4420" w:rsidRPr="00294CFF">
        <w:rPr>
          <w:rFonts w:ascii="Garamond" w:hAnsi="Garamond" w:cs="Garamond"/>
          <w:b/>
          <w:bCs/>
          <w:sz w:val="24"/>
          <w:szCs w:val="24"/>
        </w:rPr>
        <w:t>Böylece Allah onlara, hasretini çekecekleri işlerini gösterir.</w:t>
      </w:r>
      <w:r w:rsidR="00156C50" w:rsidRPr="00294CFF">
        <w:rPr>
          <w:rFonts w:ascii="Garamond" w:hAnsi="Garamond"/>
          <w:i/>
          <w:iCs/>
          <w:sz w:val="24"/>
        </w:rPr>
        <w:t xml:space="preserve">” </w:t>
      </w:r>
      <w:r w:rsidR="00DE4954" w:rsidRPr="00294CFF">
        <w:rPr>
          <w:rFonts w:ascii="Garamond" w:hAnsi="Garamond"/>
          <w:i/>
          <w:iCs/>
          <w:sz w:val="24"/>
        </w:rPr>
        <w:t xml:space="preserve">Ayeti </w:t>
      </w:r>
      <w:r w:rsidR="00156C50" w:rsidRPr="00294CFF">
        <w:rPr>
          <w:rFonts w:ascii="Garamond" w:hAnsi="Garamond"/>
          <w:i/>
          <w:iCs/>
          <w:sz w:val="24"/>
        </w:rPr>
        <w:t>hakkında</w:t>
      </w:r>
      <w:r w:rsidRPr="00294CFF">
        <w:rPr>
          <w:rFonts w:ascii="Garamond" w:hAnsi="Garamond"/>
          <w:i/>
          <w:iCs/>
          <w:sz w:val="24"/>
        </w:rPr>
        <w:t xml:space="preserve"> şöyle buyurmuştur: </w:t>
      </w:r>
      <w:r w:rsidRPr="0087651F">
        <w:rPr>
          <w:rFonts w:ascii="Garamond" w:hAnsi="Garamond"/>
          <w:sz w:val="24"/>
        </w:rPr>
        <w:t>“</w:t>
      </w:r>
      <w:r w:rsidR="006909E7" w:rsidRPr="0087651F">
        <w:rPr>
          <w:rFonts w:ascii="Garamond" w:hAnsi="Garamond"/>
          <w:sz w:val="24"/>
        </w:rPr>
        <w:t>O malını cimrilik üzere Allah</w:t>
      </w:r>
      <w:r w:rsidR="00E53463">
        <w:rPr>
          <w:rFonts w:ascii="Garamond" w:hAnsi="Garamond"/>
          <w:sz w:val="24"/>
        </w:rPr>
        <w:t>’a</w:t>
      </w:r>
      <w:r w:rsidR="006909E7" w:rsidRPr="0087651F">
        <w:rPr>
          <w:rFonts w:ascii="Garamond" w:hAnsi="Garamond"/>
          <w:sz w:val="24"/>
        </w:rPr>
        <w:t xml:space="preserve"> </w:t>
      </w:r>
      <w:r w:rsidR="00E53463">
        <w:rPr>
          <w:rFonts w:ascii="Garamond" w:hAnsi="Garamond"/>
          <w:sz w:val="24"/>
        </w:rPr>
        <w:t xml:space="preserve">itaat </w:t>
      </w:r>
      <w:r w:rsidR="006909E7" w:rsidRPr="0087651F">
        <w:rPr>
          <w:rFonts w:ascii="Garamond" w:hAnsi="Garamond"/>
          <w:sz w:val="24"/>
        </w:rPr>
        <w:t xml:space="preserve">yolunda </w:t>
      </w:r>
      <w:r w:rsidR="00E53463">
        <w:rPr>
          <w:rFonts w:ascii="Garamond" w:hAnsi="Garamond"/>
          <w:sz w:val="24"/>
        </w:rPr>
        <w:t>harcamadan</w:t>
      </w:r>
      <w:r w:rsidR="006909E7" w:rsidRPr="0087651F">
        <w:rPr>
          <w:rFonts w:ascii="Garamond" w:hAnsi="Garamond"/>
          <w:sz w:val="24"/>
        </w:rPr>
        <w:t xml:space="preserve"> ölen ve </w:t>
      </w:r>
      <w:r w:rsidR="006909E7" w:rsidRPr="0087651F">
        <w:rPr>
          <w:rFonts w:ascii="Garamond" w:hAnsi="Garamond"/>
          <w:sz w:val="24"/>
        </w:rPr>
        <w:lastRenderedPageBreak/>
        <w:t>onu Allah’a itaat veya isyan yolunda harcayan birine miras bırakan kimsedir. Eğer (varis) Allah’a itaat yolunda harcarsa,</w:t>
      </w:r>
      <w:r w:rsidR="00251E9C" w:rsidRPr="0087651F">
        <w:rPr>
          <w:rFonts w:ascii="Garamond" w:hAnsi="Garamond"/>
          <w:sz w:val="24"/>
        </w:rPr>
        <w:t xml:space="preserve"> kendisine ait olan malını başkasının terazisinde görür ve hasreti artar. Eğer Allah’a isyan yolunda harcarsa, o malı (miras bıra</w:t>
      </w:r>
      <w:r w:rsidR="00E53463">
        <w:rPr>
          <w:rFonts w:ascii="Garamond" w:hAnsi="Garamond"/>
          <w:sz w:val="24"/>
        </w:rPr>
        <w:t>kmak ile) onu güçlendirmiş olur</w:t>
      </w:r>
      <w:r w:rsidR="00251E9C" w:rsidRPr="0087651F">
        <w:rPr>
          <w:rFonts w:ascii="Garamond" w:hAnsi="Garamond"/>
          <w:sz w:val="24"/>
        </w:rPr>
        <w:t xml:space="preserve"> (bu da onun hasretini çoğaltır</w:t>
      </w:r>
      <w:r w:rsidR="00E53463">
        <w:rPr>
          <w:rFonts w:ascii="Garamond" w:hAnsi="Garamond"/>
          <w:sz w:val="24"/>
        </w:rPr>
        <w:t>.</w:t>
      </w:r>
      <w:r w:rsidR="00251E9C" w:rsidRPr="0087651F">
        <w:rPr>
          <w:rFonts w:ascii="Garamond" w:hAnsi="Garamond"/>
          <w:sz w:val="24"/>
        </w:rPr>
        <w:t xml:space="preserve">) </w:t>
      </w:r>
      <w:r w:rsidRPr="0087651F">
        <w:rPr>
          <w:rFonts w:ascii="Garamond" w:hAnsi="Garamond"/>
          <w:sz w:val="24"/>
        </w:rPr>
        <w:t>”</w:t>
      </w:r>
      <w:r w:rsidRPr="0087651F">
        <w:rPr>
          <w:rStyle w:val="FootnoteReference"/>
          <w:rFonts w:ascii="Garamond" w:hAnsi="Garamond"/>
          <w:sz w:val="24"/>
        </w:rPr>
        <w:footnoteReference w:id="51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251E9C" w:rsidRPr="00294CFF">
        <w:rPr>
          <w:rFonts w:ascii="Garamond" w:hAnsi="Garamond"/>
          <w:i/>
          <w:iCs/>
          <w:sz w:val="24"/>
        </w:rPr>
        <w:t xml:space="preserve">Bakır veya İmam Sadık </w:t>
      </w:r>
      <w:r w:rsidRPr="00294CFF">
        <w:rPr>
          <w:rFonts w:ascii="Garamond" w:hAnsi="Garamond"/>
          <w:i/>
          <w:iCs/>
          <w:sz w:val="24"/>
        </w:rPr>
        <w:t>(a.s)</w:t>
      </w:r>
      <w:r w:rsidR="00251E9C" w:rsidRPr="00294CFF">
        <w:rPr>
          <w:rFonts w:ascii="Garamond" w:hAnsi="Garamond"/>
          <w:i/>
          <w:iCs/>
          <w:sz w:val="24"/>
        </w:rPr>
        <w:t xml:space="preserve"> hakeza bu ayet hakkında</w:t>
      </w:r>
      <w:r w:rsidRPr="00294CFF">
        <w:rPr>
          <w:rFonts w:ascii="Garamond" w:hAnsi="Garamond"/>
          <w:i/>
          <w:iCs/>
          <w:sz w:val="24"/>
        </w:rPr>
        <w:t xml:space="preserve"> şöyle buyurmuştur: </w:t>
      </w:r>
      <w:r w:rsidRPr="0087651F">
        <w:rPr>
          <w:rFonts w:ascii="Garamond" w:hAnsi="Garamond"/>
          <w:sz w:val="24"/>
        </w:rPr>
        <w:t>“</w:t>
      </w:r>
      <w:r w:rsidR="00251E9C" w:rsidRPr="0087651F">
        <w:rPr>
          <w:rFonts w:ascii="Garamond" w:hAnsi="Garamond"/>
          <w:sz w:val="24"/>
        </w:rPr>
        <w:t>İnsan bir mal elde eder, ama o malla hayırlı bir iş yapmaktan mahrum olur ve ölür. O malı başka birisi miras alır ve onunla iyi işler yapar. Böylece elde ettiği şeyi, iyi işler şeklinde başkasının terazisinde görür.”</w:t>
      </w:r>
      <w:r w:rsidRPr="0087651F">
        <w:rPr>
          <w:rStyle w:val="FootnoteReference"/>
          <w:rFonts w:ascii="Garamond" w:hAnsi="Garamond"/>
          <w:sz w:val="24"/>
        </w:rPr>
        <w:footnoteReference w:id="51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D4420" w:rsidRPr="0087651F">
        <w:rPr>
          <w:rFonts w:ascii="Garamond" w:hAnsi="Garamond"/>
          <w:spacing w:val="-6"/>
          <w:sz w:val="24"/>
        </w:rPr>
        <w:t>Ey Ademoğlu! Malında kendi vasin ol; kendi malı</w:t>
      </w:r>
      <w:r w:rsidR="00CD4420" w:rsidRPr="0087651F">
        <w:rPr>
          <w:rFonts w:ascii="Garamond" w:hAnsi="Garamond"/>
          <w:spacing w:val="-6"/>
          <w:sz w:val="24"/>
        </w:rPr>
        <w:t>n</w:t>
      </w:r>
      <w:r w:rsidR="00CD4420" w:rsidRPr="0087651F">
        <w:rPr>
          <w:rFonts w:ascii="Garamond" w:hAnsi="Garamond"/>
          <w:spacing w:val="-6"/>
          <w:sz w:val="24"/>
        </w:rPr>
        <w:t>da senden sonra yapmalarını vasiyet edeceğin işi kendin yap.</w:t>
      </w:r>
      <w:r w:rsidRPr="0087651F">
        <w:rPr>
          <w:rFonts w:ascii="Garamond" w:hAnsi="Garamond"/>
          <w:sz w:val="24"/>
        </w:rPr>
        <w:t>”</w:t>
      </w:r>
      <w:r w:rsidRPr="0087651F">
        <w:rPr>
          <w:rStyle w:val="FootnoteReference"/>
          <w:rFonts w:ascii="Garamond" w:hAnsi="Garamond"/>
          <w:sz w:val="24"/>
        </w:rPr>
        <w:footnoteReference w:id="518"/>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El-Hasret, 857. Bölüm </w:t>
      </w:r>
    </w:p>
    <w:p w:rsidR="000A6614" w:rsidRPr="00294CFF" w:rsidRDefault="000A6614" w:rsidP="0087651F">
      <w:pPr>
        <w:spacing w:line="300" w:lineRule="atLeast"/>
        <w:ind w:firstLine="284"/>
        <w:jc w:val="both"/>
        <w:rPr>
          <w:rFonts w:ascii="Garamond" w:hAnsi="Garamond"/>
          <w:i/>
          <w:iCs/>
          <w:sz w:val="24"/>
        </w:rPr>
      </w:pPr>
    </w:p>
    <w:p w:rsidR="00251E9C" w:rsidRPr="00294CFF" w:rsidRDefault="000A6614" w:rsidP="0087651F">
      <w:pPr>
        <w:pStyle w:val="Heading1"/>
        <w:spacing w:line="300" w:lineRule="atLeast"/>
        <w:ind w:firstLine="284"/>
      </w:pPr>
      <w:bookmarkStart w:id="134" w:name="_Toc23535970"/>
      <w:r w:rsidRPr="00294CFF">
        <w:t>3758. Bölüm</w:t>
      </w:r>
      <w:bookmarkEnd w:id="134"/>
    </w:p>
    <w:p w:rsidR="000A6614" w:rsidRPr="00294CFF" w:rsidRDefault="00251E9C" w:rsidP="0087651F">
      <w:pPr>
        <w:pStyle w:val="Heading1"/>
        <w:spacing w:line="300" w:lineRule="atLeast"/>
        <w:ind w:firstLine="284"/>
      </w:pPr>
      <w:bookmarkStart w:id="135" w:name="_Toc23535971"/>
      <w:r w:rsidRPr="00294CFF">
        <w:t>Helal Olmayan Yoldan Mal Elde Eden Kimse</w:t>
      </w:r>
      <w:bookmarkEnd w:id="135"/>
    </w:p>
    <w:p w:rsidR="000A6614" w:rsidRPr="00294CFF" w:rsidRDefault="000A6614" w:rsidP="0087651F">
      <w:pPr>
        <w:spacing w:line="300" w:lineRule="atLeast"/>
        <w:ind w:firstLine="284"/>
        <w:jc w:val="both"/>
        <w:rPr>
          <w:rFonts w:ascii="Garamond" w:hAnsi="Garamond"/>
          <w:i/>
          <w:iCs/>
          <w:sz w:val="24"/>
        </w:rPr>
      </w:pPr>
    </w:p>
    <w:p w:rsidR="000A6614" w:rsidRPr="00294CFF" w:rsidRDefault="00F076DA"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 xml:space="preserve">“Her kim bir malı </w:t>
      </w:r>
      <w:r w:rsidRPr="0087651F">
        <w:rPr>
          <w:rFonts w:ascii="Garamond" w:hAnsi="Garamond"/>
          <w:sz w:val="24"/>
          <w:szCs w:val="24"/>
        </w:rPr>
        <w:lastRenderedPageBreak/>
        <w:t>helal olmayan yoldan elde ederse, Allah onu fakir k</w:t>
      </w:r>
      <w:r w:rsidRPr="0087651F">
        <w:rPr>
          <w:rFonts w:ascii="Garamond" w:hAnsi="Garamond"/>
          <w:sz w:val="24"/>
          <w:szCs w:val="24"/>
        </w:rPr>
        <w:t>ı</w:t>
      </w:r>
      <w:r w:rsidRPr="0087651F">
        <w:rPr>
          <w:rFonts w:ascii="Garamond" w:hAnsi="Garamond"/>
          <w:sz w:val="24"/>
          <w:szCs w:val="24"/>
        </w:rPr>
        <w:t>lar.</w:t>
      </w:r>
      <w:r w:rsidR="000A6614" w:rsidRPr="0087651F">
        <w:rPr>
          <w:rFonts w:ascii="Garamond" w:hAnsi="Garamond"/>
          <w:sz w:val="24"/>
        </w:rPr>
        <w:t>”</w:t>
      </w:r>
      <w:r w:rsidR="000A6614" w:rsidRPr="0087651F">
        <w:rPr>
          <w:rStyle w:val="FootnoteReference"/>
          <w:rFonts w:ascii="Garamond" w:hAnsi="Garamond"/>
          <w:sz w:val="24"/>
        </w:rPr>
        <w:footnoteReference w:id="519"/>
      </w:r>
    </w:p>
    <w:p w:rsidR="000A6614" w:rsidRPr="00294CFF" w:rsidRDefault="00E53463" w:rsidP="005B2AC7">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251E9C" w:rsidRPr="0087651F">
        <w:rPr>
          <w:rFonts w:ascii="Garamond" w:hAnsi="Garamond"/>
          <w:sz w:val="24"/>
        </w:rPr>
        <w:t xml:space="preserve">Aziz ve celil olan Allah şöyle buyurmuştur: “Herkim hangi yoldan dinar ve dirhem elde ettiğinden korku içinde olmazsa, bende kıyamet günü hangi kapısından </w:t>
      </w:r>
      <w:r w:rsidR="00CD393E" w:rsidRPr="0087651F">
        <w:rPr>
          <w:rFonts w:ascii="Garamond" w:hAnsi="Garamond"/>
          <w:sz w:val="24"/>
        </w:rPr>
        <w:t xml:space="preserve">onu </w:t>
      </w:r>
      <w:r w:rsidR="005B2AC7">
        <w:rPr>
          <w:rFonts w:ascii="Garamond" w:hAnsi="Garamond"/>
          <w:sz w:val="24"/>
        </w:rPr>
        <w:t xml:space="preserve">cehennemin </w:t>
      </w:r>
      <w:r w:rsidR="00CD393E" w:rsidRPr="0087651F">
        <w:rPr>
          <w:rFonts w:ascii="Garamond" w:hAnsi="Garamond"/>
          <w:sz w:val="24"/>
        </w:rPr>
        <w:t>içine atacağımı önemsemem.</w:t>
      </w:r>
      <w:r w:rsidR="000A6614" w:rsidRPr="0087651F">
        <w:rPr>
          <w:rFonts w:ascii="Garamond" w:hAnsi="Garamond"/>
          <w:sz w:val="24"/>
        </w:rPr>
        <w:t>”</w:t>
      </w:r>
      <w:r w:rsidR="000A6614" w:rsidRPr="0087651F">
        <w:rPr>
          <w:rStyle w:val="FootnoteReference"/>
          <w:rFonts w:ascii="Garamond" w:hAnsi="Garamond"/>
          <w:sz w:val="24"/>
        </w:rPr>
        <w:footnoteReference w:id="520"/>
      </w:r>
    </w:p>
    <w:p w:rsidR="000A6614" w:rsidRPr="00294CFF" w:rsidRDefault="00F076DA"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“Herkim nereden kazanç elde ett</w:t>
      </w:r>
      <w:r w:rsidRPr="0087651F">
        <w:rPr>
          <w:rFonts w:ascii="Garamond" w:hAnsi="Garamond"/>
          <w:sz w:val="24"/>
          <w:szCs w:val="24"/>
        </w:rPr>
        <w:t>i</w:t>
      </w:r>
      <w:r w:rsidRPr="0087651F">
        <w:rPr>
          <w:rFonts w:ascii="Garamond" w:hAnsi="Garamond"/>
          <w:sz w:val="24"/>
          <w:szCs w:val="24"/>
        </w:rPr>
        <w:t>ğinden endişe duymazsa A</w:t>
      </w:r>
      <w:r w:rsidRPr="0087651F">
        <w:rPr>
          <w:rFonts w:ascii="Garamond" w:hAnsi="Garamond"/>
          <w:sz w:val="24"/>
          <w:szCs w:val="24"/>
        </w:rPr>
        <w:t>l</w:t>
      </w:r>
      <w:r w:rsidRPr="0087651F">
        <w:rPr>
          <w:rFonts w:ascii="Garamond" w:hAnsi="Garamond"/>
          <w:sz w:val="24"/>
          <w:szCs w:val="24"/>
        </w:rPr>
        <w:t>lah da onu nereden cehenneme sokacağı</w:t>
      </w:r>
      <w:r w:rsidRPr="0087651F">
        <w:rPr>
          <w:rFonts w:ascii="Garamond" w:hAnsi="Garamond"/>
          <w:sz w:val="24"/>
          <w:szCs w:val="24"/>
        </w:rPr>
        <w:t>n</w:t>
      </w:r>
      <w:r w:rsidRPr="0087651F">
        <w:rPr>
          <w:rFonts w:ascii="Garamond" w:hAnsi="Garamond"/>
          <w:sz w:val="24"/>
          <w:szCs w:val="24"/>
        </w:rPr>
        <w:t>dan e</w:t>
      </w:r>
      <w:r w:rsidRPr="0087651F">
        <w:rPr>
          <w:rFonts w:ascii="Garamond" w:hAnsi="Garamond"/>
          <w:sz w:val="24"/>
          <w:szCs w:val="24"/>
        </w:rPr>
        <w:t>n</w:t>
      </w:r>
      <w:r w:rsidRPr="0087651F">
        <w:rPr>
          <w:rFonts w:ascii="Garamond" w:hAnsi="Garamond"/>
          <w:sz w:val="24"/>
          <w:szCs w:val="24"/>
        </w:rPr>
        <w:t xml:space="preserve">dişe etmez. </w:t>
      </w:r>
      <w:r w:rsidR="000A6614" w:rsidRPr="0087651F">
        <w:rPr>
          <w:rFonts w:ascii="Garamond" w:hAnsi="Garamond"/>
          <w:sz w:val="24"/>
        </w:rPr>
        <w:t>”</w:t>
      </w:r>
      <w:r w:rsidR="000A6614" w:rsidRPr="0087651F">
        <w:rPr>
          <w:rStyle w:val="FootnoteReference"/>
          <w:rFonts w:ascii="Garamond" w:hAnsi="Garamond"/>
          <w:sz w:val="24"/>
        </w:rPr>
        <w:footnoteReference w:id="521"/>
      </w:r>
    </w:p>
    <w:p w:rsidR="000A6614" w:rsidRPr="00294CFF" w:rsidRDefault="00CD393E"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Malı helal olmayan yoldan elde e</w:t>
      </w:r>
      <w:r w:rsidR="00D12532" w:rsidRPr="0087651F">
        <w:rPr>
          <w:rFonts w:ascii="Garamond" w:hAnsi="Garamond"/>
          <w:sz w:val="24"/>
        </w:rPr>
        <w:t>den kimseyi o mal ateşe doğru sürükler.</w:t>
      </w:r>
      <w:r w:rsidR="000A6614" w:rsidRPr="0087651F">
        <w:rPr>
          <w:rFonts w:ascii="Garamond" w:hAnsi="Garamond"/>
          <w:sz w:val="24"/>
        </w:rPr>
        <w:t>”</w:t>
      </w:r>
      <w:r w:rsidR="000A6614" w:rsidRPr="0087651F">
        <w:rPr>
          <w:rStyle w:val="FootnoteReference"/>
          <w:rFonts w:ascii="Garamond" w:hAnsi="Garamond"/>
          <w:sz w:val="24"/>
        </w:rPr>
        <w:footnoteReference w:id="52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12532"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F076DA" w:rsidRPr="0087651F">
        <w:rPr>
          <w:rFonts w:ascii="Garamond" w:hAnsi="Garamond"/>
          <w:sz w:val="24"/>
          <w:szCs w:val="24"/>
        </w:rPr>
        <w:t>Her kim bir malı helal olmayan yoldan elde ederse bina, toprak ve su ona m</w:t>
      </w:r>
      <w:r w:rsidR="00F076DA" w:rsidRPr="0087651F">
        <w:rPr>
          <w:rFonts w:ascii="Garamond" w:hAnsi="Garamond"/>
          <w:sz w:val="24"/>
          <w:szCs w:val="24"/>
        </w:rPr>
        <w:t>u</w:t>
      </w:r>
      <w:r w:rsidR="00F076DA" w:rsidRPr="0087651F">
        <w:rPr>
          <w:rFonts w:ascii="Garamond" w:hAnsi="Garamond"/>
          <w:sz w:val="24"/>
          <w:szCs w:val="24"/>
        </w:rPr>
        <w:t>sallat olur.</w:t>
      </w:r>
      <w:r w:rsidRPr="0087651F">
        <w:rPr>
          <w:rFonts w:ascii="Garamond" w:hAnsi="Garamond"/>
          <w:sz w:val="24"/>
        </w:rPr>
        <w:t>”</w:t>
      </w:r>
      <w:r w:rsidRPr="0087651F">
        <w:rPr>
          <w:rStyle w:val="FootnoteReference"/>
          <w:rFonts w:ascii="Garamond" w:hAnsi="Garamond"/>
          <w:sz w:val="24"/>
        </w:rPr>
        <w:footnoteReference w:id="52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12532"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D12532" w:rsidRPr="0087651F">
        <w:rPr>
          <w:rFonts w:ascii="Garamond" w:hAnsi="Garamond"/>
          <w:sz w:val="24"/>
        </w:rPr>
        <w:t xml:space="preserve">Allah-u Teala’nın “müntakim” </w:t>
      </w:r>
      <w:r w:rsidR="005B2AC7">
        <w:rPr>
          <w:rFonts w:ascii="Garamond" w:hAnsi="Garamond"/>
          <w:sz w:val="24"/>
        </w:rPr>
        <w:t>(</w:t>
      </w:r>
      <w:r w:rsidR="00D12532" w:rsidRPr="0087651F">
        <w:rPr>
          <w:rFonts w:ascii="Garamond" w:hAnsi="Garamond"/>
          <w:sz w:val="24"/>
        </w:rPr>
        <w:t>intikam alıcı</w:t>
      </w:r>
      <w:r w:rsidR="005B2AC7">
        <w:rPr>
          <w:rFonts w:ascii="Garamond" w:hAnsi="Garamond"/>
          <w:sz w:val="24"/>
        </w:rPr>
        <w:t>)</w:t>
      </w:r>
      <w:r w:rsidR="00D12532" w:rsidRPr="0087651F">
        <w:rPr>
          <w:rFonts w:ascii="Garamond" w:hAnsi="Garamond"/>
          <w:sz w:val="24"/>
        </w:rPr>
        <w:t xml:space="preserve"> adında yerleri vardır. Allah bir kula servet verdiğinde, o da aziz ve celil olan Allah’ın hakkını ödemezse, Allah o topraklardan </w:t>
      </w:r>
      <w:r w:rsidR="00D12532" w:rsidRPr="0087651F">
        <w:rPr>
          <w:rFonts w:ascii="Garamond" w:hAnsi="Garamond"/>
          <w:sz w:val="24"/>
        </w:rPr>
        <w:lastRenderedPageBreak/>
        <w:t>birini ona musallat eder ve o malı orada kaybeder, sonra ölür ve onu kendisinden geriye bırakır.</w:t>
      </w:r>
      <w:r w:rsidRPr="0087651F">
        <w:rPr>
          <w:rFonts w:ascii="Garamond" w:hAnsi="Garamond"/>
          <w:sz w:val="24"/>
        </w:rPr>
        <w:t>”</w:t>
      </w:r>
      <w:r w:rsidRPr="0087651F">
        <w:rPr>
          <w:rStyle w:val="FootnoteReference"/>
          <w:rFonts w:ascii="Garamond" w:hAnsi="Garamond"/>
          <w:sz w:val="24"/>
        </w:rPr>
        <w:footnoteReference w:id="52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B670E0" w:rsidRPr="0087651F">
        <w:rPr>
          <w:rFonts w:ascii="Garamond" w:hAnsi="Garamond"/>
          <w:sz w:val="24"/>
          <w:szCs w:val="24"/>
        </w:rPr>
        <w:t>Herkim bir malı hakkı olmaks</w:t>
      </w:r>
      <w:r w:rsidR="00B670E0" w:rsidRPr="0087651F">
        <w:rPr>
          <w:rFonts w:ascii="Garamond" w:hAnsi="Garamond"/>
          <w:sz w:val="24"/>
          <w:szCs w:val="24"/>
        </w:rPr>
        <w:t>ı</w:t>
      </w:r>
      <w:r w:rsidR="00B670E0" w:rsidRPr="0087651F">
        <w:rPr>
          <w:rFonts w:ascii="Garamond" w:hAnsi="Garamond"/>
          <w:sz w:val="24"/>
          <w:szCs w:val="24"/>
        </w:rPr>
        <w:t>zın elde ederse, onu sevabının olmadığı bir yolda ha</w:t>
      </w:r>
      <w:r w:rsidR="00B670E0" w:rsidRPr="0087651F">
        <w:rPr>
          <w:rFonts w:ascii="Garamond" w:hAnsi="Garamond"/>
          <w:sz w:val="24"/>
          <w:szCs w:val="24"/>
        </w:rPr>
        <w:t>r</w:t>
      </w:r>
      <w:r w:rsidR="00B670E0" w:rsidRPr="0087651F">
        <w:rPr>
          <w:rFonts w:ascii="Garamond" w:hAnsi="Garamond"/>
          <w:sz w:val="24"/>
          <w:szCs w:val="24"/>
        </w:rPr>
        <w:t>car.</w:t>
      </w:r>
      <w:r w:rsidRPr="0087651F">
        <w:rPr>
          <w:rFonts w:ascii="Garamond" w:hAnsi="Garamond"/>
          <w:sz w:val="24"/>
        </w:rPr>
        <w:t>”</w:t>
      </w:r>
      <w:r w:rsidRPr="0087651F">
        <w:rPr>
          <w:rStyle w:val="FootnoteReference"/>
          <w:rFonts w:ascii="Garamond" w:hAnsi="Garamond"/>
          <w:sz w:val="24"/>
        </w:rPr>
        <w:footnoteReference w:id="525"/>
      </w:r>
    </w:p>
    <w:p w:rsidR="000A6614" w:rsidRPr="005B2AC7"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D902EB" w:rsidRPr="0087651F">
        <w:rPr>
          <w:rFonts w:ascii="Garamond" w:hAnsi="Garamond"/>
          <w:sz w:val="24"/>
        </w:rPr>
        <w:t>Malını helal olmayan yoldan elde eden kimse, onu yersiz yerde harcar.</w:t>
      </w:r>
      <w:r w:rsidRPr="0087651F">
        <w:rPr>
          <w:rFonts w:ascii="Garamond" w:hAnsi="Garamond"/>
          <w:sz w:val="24"/>
        </w:rPr>
        <w:t>”</w:t>
      </w:r>
      <w:r w:rsidRPr="0087651F">
        <w:rPr>
          <w:rStyle w:val="FootnoteReference"/>
          <w:rFonts w:ascii="Garamond" w:hAnsi="Garamond"/>
          <w:sz w:val="24"/>
        </w:rPr>
        <w:footnoteReference w:id="526"/>
      </w:r>
    </w:p>
    <w:p w:rsidR="005B2AC7" w:rsidRPr="00294CFF" w:rsidRDefault="005B2AC7" w:rsidP="0087651F">
      <w:pPr>
        <w:numPr>
          <w:ilvl w:val="0"/>
          <w:numId w:val="14"/>
        </w:numPr>
        <w:spacing w:line="300" w:lineRule="atLeast"/>
        <w:ind w:left="0" w:firstLine="284"/>
        <w:jc w:val="both"/>
        <w:rPr>
          <w:rFonts w:ascii="Garamond" w:hAnsi="Garamond"/>
          <w:i/>
          <w:iCs/>
          <w:sz w:val="24"/>
        </w:rPr>
      </w:pPr>
      <w:r>
        <w:rPr>
          <w:rFonts w:ascii="Garamond" w:hAnsi="Garamond"/>
          <w:i/>
          <w:iCs/>
          <w:sz w:val="24"/>
        </w:rPr>
        <w:t xml:space="preserve">İmam Sadık (a.s) şöyle buyurmuştur: </w:t>
      </w:r>
      <w:r w:rsidRPr="00F6060A">
        <w:rPr>
          <w:rFonts w:ascii="Garamond" w:hAnsi="Garamond"/>
          <w:sz w:val="24"/>
        </w:rPr>
        <w:t xml:space="preserve">“Her kim haksız yere bir malı elde ederse hakkı olarak elde </w:t>
      </w:r>
      <w:r w:rsidR="00F6060A" w:rsidRPr="00F6060A">
        <w:rPr>
          <w:rFonts w:ascii="Garamond" w:hAnsi="Garamond"/>
          <w:sz w:val="24"/>
        </w:rPr>
        <w:t>edeceği maldan mahrum kalır.”</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902EB" w:rsidRPr="00294CFF">
        <w:rPr>
          <w:rFonts w:ascii="Garamond" w:hAnsi="Garamond"/>
          <w:i/>
          <w:iCs/>
          <w:sz w:val="24"/>
        </w:rPr>
        <w:t xml:space="preserve">Sadık </w:t>
      </w:r>
      <w:r w:rsidRPr="00294CFF">
        <w:rPr>
          <w:rFonts w:ascii="Garamond" w:hAnsi="Garamond"/>
          <w:i/>
          <w:iCs/>
          <w:sz w:val="24"/>
        </w:rPr>
        <w:t>(a.s)</w:t>
      </w:r>
      <w:r w:rsidR="00D902EB" w:rsidRPr="00294CFF">
        <w:rPr>
          <w:rFonts w:ascii="Garamond" w:hAnsi="Garamond"/>
          <w:i/>
          <w:iCs/>
          <w:sz w:val="24"/>
        </w:rPr>
        <w:t>, Horasan’dan yanına gelen bir gruba hazırlıksız</w:t>
      </w:r>
      <w:r w:rsidRPr="00294CFF">
        <w:rPr>
          <w:rFonts w:ascii="Garamond" w:hAnsi="Garamond"/>
          <w:i/>
          <w:iCs/>
          <w:sz w:val="24"/>
        </w:rPr>
        <w:t xml:space="preserve"> şöyle buyurmuştur: </w:t>
      </w:r>
      <w:r w:rsidRPr="0087651F">
        <w:rPr>
          <w:rFonts w:ascii="Garamond" w:hAnsi="Garamond"/>
          <w:sz w:val="24"/>
        </w:rPr>
        <w:t>“</w:t>
      </w:r>
      <w:r w:rsidR="00D902EB" w:rsidRPr="0087651F">
        <w:rPr>
          <w:rFonts w:ascii="Garamond" w:hAnsi="Garamond"/>
          <w:sz w:val="24"/>
        </w:rPr>
        <w:t xml:space="preserve">Herkim malı </w:t>
      </w:r>
      <w:r w:rsidR="009854B6" w:rsidRPr="0087651F">
        <w:rPr>
          <w:rFonts w:ascii="Garamond" w:hAnsi="Garamond"/>
          <w:sz w:val="24"/>
        </w:rPr>
        <w:t>“mehaviş”ten elde ederse, Allah onu “nehabir”de yok eder.” Onlar şöyle arzettiler: “Fedan olalım, bu cümleyi anlamadık” İmam şöyle buyurdu: “</w:t>
      </w:r>
      <w:r w:rsidR="00E65FC9" w:rsidRPr="0087651F">
        <w:rPr>
          <w:rFonts w:ascii="Garamond" w:hAnsi="Garamond"/>
          <w:sz w:val="24"/>
        </w:rPr>
        <w:t xml:space="preserve">Rüzgarın </w:t>
      </w:r>
      <w:r w:rsidR="00F6060A">
        <w:rPr>
          <w:rFonts w:ascii="Garamond" w:hAnsi="Garamond"/>
          <w:sz w:val="24"/>
        </w:rPr>
        <w:t>getirdiğini rüzgar götürür” (haydan gelen huya gider.)</w:t>
      </w:r>
      <w:r w:rsidRPr="0087651F">
        <w:rPr>
          <w:rFonts w:ascii="Garamond" w:hAnsi="Garamond"/>
          <w:sz w:val="24"/>
        </w:rPr>
        <w:t>”</w:t>
      </w:r>
      <w:r w:rsidRPr="0087651F">
        <w:rPr>
          <w:rStyle w:val="FootnoteReference"/>
          <w:rFonts w:ascii="Garamond" w:hAnsi="Garamond"/>
          <w:sz w:val="24"/>
        </w:rPr>
        <w:footnoteReference w:id="527"/>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124. Konu, el-Helal; Vesail’uş Şia, 6/20, 5. Bölüm </w:t>
      </w:r>
    </w:p>
    <w:p w:rsidR="000A6614" w:rsidRPr="00294CFF" w:rsidRDefault="000A6614" w:rsidP="0087651F">
      <w:pPr>
        <w:spacing w:line="300" w:lineRule="atLeast"/>
        <w:ind w:firstLine="284"/>
        <w:jc w:val="both"/>
        <w:rPr>
          <w:rFonts w:ascii="Garamond" w:hAnsi="Garamond"/>
          <w:i/>
          <w:iCs/>
          <w:sz w:val="24"/>
        </w:rPr>
      </w:pPr>
    </w:p>
    <w:p w:rsidR="00E65FC9" w:rsidRPr="00294CFF" w:rsidRDefault="000A6614" w:rsidP="0087651F">
      <w:pPr>
        <w:pStyle w:val="Heading1"/>
        <w:spacing w:line="300" w:lineRule="atLeast"/>
        <w:ind w:firstLine="284"/>
      </w:pPr>
      <w:bookmarkStart w:id="136" w:name="_Toc23535972"/>
      <w:r w:rsidRPr="00294CFF">
        <w:lastRenderedPageBreak/>
        <w:t>3759. Bölüm</w:t>
      </w:r>
      <w:bookmarkEnd w:id="136"/>
    </w:p>
    <w:p w:rsidR="000A6614" w:rsidRPr="00294CFF" w:rsidRDefault="00E65FC9" w:rsidP="0087651F">
      <w:pPr>
        <w:pStyle w:val="Heading1"/>
        <w:spacing w:line="300" w:lineRule="atLeast"/>
        <w:ind w:firstLine="284"/>
      </w:pPr>
      <w:bookmarkStart w:id="137" w:name="_Toc23535973"/>
      <w:r w:rsidRPr="00294CFF">
        <w:t>Malı Yersiz Yere Harcamak</w:t>
      </w:r>
      <w:bookmarkEnd w:id="137"/>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DA377B" w:rsidRPr="0087651F">
        <w:rPr>
          <w:rFonts w:ascii="Garamond" w:hAnsi="Garamond"/>
          <w:sz w:val="24"/>
        </w:rPr>
        <w:t xml:space="preserve">Herkimin bir malı varsa, onu zayi etmemelidir. Zira malı yersiz yere bağışlamak, </w:t>
      </w:r>
      <w:r w:rsidR="00877148">
        <w:rPr>
          <w:rFonts w:ascii="Garamond" w:hAnsi="Garamond"/>
          <w:sz w:val="24"/>
        </w:rPr>
        <w:t xml:space="preserve">israf ve </w:t>
      </w:r>
      <w:r w:rsidR="00DA377B" w:rsidRPr="0087651F">
        <w:rPr>
          <w:rFonts w:ascii="Garamond" w:hAnsi="Garamond"/>
          <w:sz w:val="24"/>
        </w:rPr>
        <w:t xml:space="preserve">savurganlıktır. Bu iş sahibinin adını insanlar arasında yüceltir, Allah nezdinde ise küçültür. Malını yersiz yere harcayan veya ehli olmayan kimseye veren kimse, onların teşekküründen mahrum kalır, hayır ve faydası başkalarına ulaşır, </w:t>
      </w:r>
      <w:r w:rsidR="004B5089" w:rsidRPr="0087651F">
        <w:rPr>
          <w:rFonts w:ascii="Garamond" w:hAnsi="Garamond"/>
          <w:sz w:val="24"/>
        </w:rPr>
        <w:t>onlar arasında kendisine dostluk ve teşekkür izharında bulunan kimse olsa da, gerçekte o yalakacı ve yalancıdır.</w:t>
      </w:r>
      <w:r w:rsidRPr="0087651F">
        <w:rPr>
          <w:rFonts w:ascii="Garamond" w:hAnsi="Garamond"/>
          <w:sz w:val="24"/>
        </w:rPr>
        <w:t>”</w:t>
      </w:r>
      <w:r w:rsidRPr="0087651F">
        <w:rPr>
          <w:rStyle w:val="FootnoteReference"/>
          <w:rFonts w:ascii="Garamond" w:hAnsi="Garamond"/>
          <w:sz w:val="24"/>
        </w:rPr>
        <w:footnoteReference w:id="52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4B5089" w:rsidRPr="00294CFF">
        <w:rPr>
          <w:rFonts w:ascii="Garamond" w:hAnsi="Garamond"/>
          <w:i/>
          <w:iCs/>
          <w:sz w:val="24"/>
        </w:rPr>
        <w:t xml:space="preserve">Kazım </w:t>
      </w:r>
      <w:r w:rsidRPr="00294CFF">
        <w:rPr>
          <w:rFonts w:ascii="Garamond" w:hAnsi="Garamond"/>
          <w:i/>
          <w:iCs/>
          <w:sz w:val="24"/>
        </w:rPr>
        <w:t xml:space="preserve">(a.s) şöyle buyurmuştur: </w:t>
      </w:r>
      <w:r w:rsidRPr="0087651F">
        <w:rPr>
          <w:rFonts w:ascii="Garamond" w:hAnsi="Garamond"/>
          <w:sz w:val="24"/>
        </w:rPr>
        <w:t>“</w:t>
      </w:r>
      <w:r w:rsidR="004B5089" w:rsidRPr="0087651F">
        <w:rPr>
          <w:rFonts w:ascii="Garamond" w:hAnsi="Garamond"/>
          <w:sz w:val="24"/>
        </w:rPr>
        <w:t>Aziz ve celil olan Allah, “kil</w:t>
      </w:r>
      <w:r w:rsidR="00877148">
        <w:rPr>
          <w:rFonts w:ascii="Garamond" w:hAnsi="Garamond"/>
          <w:sz w:val="24"/>
        </w:rPr>
        <w:t>-</w:t>
      </w:r>
      <w:r w:rsidR="004B5089" w:rsidRPr="0087651F">
        <w:rPr>
          <w:rFonts w:ascii="Garamond" w:hAnsi="Garamond"/>
          <w:sz w:val="24"/>
        </w:rPr>
        <w:t>u kal”dan (boş konuşmaktan), malı savurganlıkla harcamaktan ve çok soru sormaktan nefret eder.</w:t>
      </w:r>
      <w:r w:rsidRPr="0087651F">
        <w:rPr>
          <w:rFonts w:ascii="Garamond" w:hAnsi="Garamond"/>
          <w:sz w:val="24"/>
        </w:rPr>
        <w:t>”</w:t>
      </w:r>
      <w:r w:rsidRPr="0087651F">
        <w:rPr>
          <w:rStyle w:val="FootnoteReference"/>
          <w:rFonts w:ascii="Garamond" w:hAnsi="Garamond"/>
          <w:sz w:val="24"/>
        </w:rPr>
        <w:footnoteReference w:id="52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4B5089"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8B287C" w:rsidRPr="0087651F">
        <w:rPr>
          <w:rFonts w:ascii="Garamond" w:hAnsi="Garamond"/>
          <w:sz w:val="24"/>
        </w:rPr>
        <w:t xml:space="preserve">Sizler için bir söz ve hadis söylediğimde, onun hakkında Allah’ın kitabını bana sorunuz.” Daha sonra hadisinde şöyle buyurmuştur: “Şüphesiz Allah, boş şeyler konuşmaktan, malı zayi etmekten ve çok soru </w:t>
      </w:r>
      <w:r w:rsidR="008B287C" w:rsidRPr="0087651F">
        <w:rPr>
          <w:rFonts w:ascii="Garamond" w:hAnsi="Garamond"/>
          <w:sz w:val="24"/>
        </w:rPr>
        <w:lastRenderedPageBreak/>
        <w:t xml:space="preserve">sormaktan sakındırmıştır.” Şöyle arzettiler: “Ey İbn-i Resulillah! Bu Allah’ın kitabının neresindedir?” İmam şöyle buyurdu: “Aziz ve celil olan Allah kitabında şöyle buyurmuştur: </w:t>
      </w:r>
      <w:r w:rsidR="008B287C" w:rsidRPr="00294CFF">
        <w:rPr>
          <w:rFonts w:ascii="Garamond" w:hAnsi="Garamond"/>
          <w:b/>
          <w:bCs/>
          <w:sz w:val="24"/>
        </w:rPr>
        <w:t>“</w:t>
      </w:r>
      <w:r w:rsidR="008C0D89" w:rsidRPr="00294CFF">
        <w:rPr>
          <w:rFonts w:ascii="Garamond" w:hAnsi="Garamond" w:cs="Garamond"/>
          <w:b/>
          <w:bCs/>
          <w:sz w:val="24"/>
        </w:rPr>
        <w:t>onların gizli toplantılarının çoğunda hayır yoktur.</w:t>
      </w:r>
      <w:r w:rsidR="008B287C" w:rsidRPr="00294CFF">
        <w:rPr>
          <w:rFonts w:ascii="Garamond" w:hAnsi="Garamond"/>
          <w:b/>
          <w:bCs/>
          <w:sz w:val="24"/>
        </w:rPr>
        <w:t>”</w:t>
      </w:r>
      <w:r w:rsidR="008B287C" w:rsidRPr="0087651F">
        <w:rPr>
          <w:rFonts w:ascii="Garamond" w:hAnsi="Garamond"/>
          <w:sz w:val="24"/>
        </w:rPr>
        <w:t xml:space="preserve"> Hakeza şöyle buyurmuştur: </w:t>
      </w:r>
      <w:r w:rsidR="008C0D89" w:rsidRPr="00294CFF">
        <w:rPr>
          <w:rFonts w:ascii="Garamond" w:hAnsi="Garamond"/>
          <w:b/>
          <w:bCs/>
          <w:sz w:val="24"/>
        </w:rPr>
        <w:t>“</w:t>
      </w:r>
      <w:r w:rsidR="008C0D89" w:rsidRPr="00294CFF">
        <w:rPr>
          <w:rFonts w:ascii="Garamond" w:hAnsi="Garamond" w:cs="Garamond"/>
          <w:b/>
          <w:bCs/>
          <w:sz w:val="24"/>
        </w:rPr>
        <w:t>Allah’ın geçiminize dayanak kılmış olduğu mallarınızı, sefihlere vermeyin,</w:t>
      </w:r>
      <w:r w:rsidR="008B287C" w:rsidRPr="00294CFF">
        <w:rPr>
          <w:rFonts w:ascii="Garamond" w:hAnsi="Garamond"/>
          <w:b/>
          <w:bCs/>
          <w:sz w:val="24"/>
        </w:rPr>
        <w:t>”</w:t>
      </w:r>
      <w:r w:rsidR="008B287C" w:rsidRPr="0087651F">
        <w:rPr>
          <w:rFonts w:ascii="Garamond" w:hAnsi="Garamond"/>
          <w:sz w:val="24"/>
        </w:rPr>
        <w:t xml:space="preserve"> Hakeza şöyle buyurmuştur: </w:t>
      </w:r>
      <w:r w:rsidR="008C0D89" w:rsidRPr="00294CFF">
        <w:rPr>
          <w:rFonts w:ascii="Garamond" w:hAnsi="Garamond"/>
          <w:b/>
          <w:bCs/>
          <w:sz w:val="24"/>
        </w:rPr>
        <w:t>“</w:t>
      </w:r>
      <w:r w:rsidR="00877148">
        <w:rPr>
          <w:rFonts w:ascii="Garamond" w:hAnsi="Garamond"/>
          <w:b/>
          <w:bCs/>
          <w:sz w:val="24"/>
        </w:rPr>
        <w:t>Si</w:t>
      </w:r>
      <w:r w:rsidR="008C0D89" w:rsidRPr="00294CFF">
        <w:rPr>
          <w:rFonts w:ascii="Garamond" w:hAnsi="Garamond" w:cs="Garamond"/>
          <w:b/>
          <w:bCs/>
          <w:sz w:val="24"/>
        </w:rPr>
        <w:t>ze açıklanınca hoşunuza gitmeyecek şeyleri sormayın.</w:t>
      </w:r>
      <w:r w:rsidR="008B287C" w:rsidRPr="00294CFF">
        <w:rPr>
          <w:rFonts w:ascii="Garamond" w:hAnsi="Garamond"/>
          <w:b/>
          <w:bCs/>
          <w:sz w:val="24"/>
        </w:rPr>
        <w:t>”</w:t>
      </w:r>
      <w:r w:rsidRPr="0087651F">
        <w:rPr>
          <w:rStyle w:val="FootnoteReference"/>
          <w:rFonts w:ascii="Garamond" w:hAnsi="Garamond"/>
          <w:sz w:val="24"/>
        </w:rPr>
        <w:footnoteReference w:id="530"/>
      </w:r>
    </w:p>
    <w:p w:rsidR="000A6614" w:rsidRPr="00294CFF" w:rsidRDefault="0084195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Pr="0087651F">
        <w:rPr>
          <w:rFonts w:ascii="Garamond" w:hAnsi="Garamond"/>
          <w:sz w:val="24"/>
        </w:rPr>
        <w:t xml:space="preserve"> </w:t>
      </w:r>
      <w:r w:rsidR="000A6614" w:rsidRPr="0087651F">
        <w:rPr>
          <w:rFonts w:ascii="Garamond" w:hAnsi="Garamond"/>
          <w:sz w:val="24"/>
        </w:rPr>
        <w:t>“</w:t>
      </w:r>
      <w:r w:rsidRPr="0087651F">
        <w:rPr>
          <w:rFonts w:ascii="Garamond" w:hAnsi="Garamond"/>
          <w:sz w:val="24"/>
        </w:rPr>
        <w:t>Allah üç işi sizler için hoş görmez: Boş lakırtı etmeyi, malı savurganca harcamayı ve çok soru sormayı.</w:t>
      </w:r>
      <w:r w:rsidR="000A6614" w:rsidRPr="0087651F">
        <w:rPr>
          <w:rFonts w:ascii="Garamond" w:hAnsi="Garamond"/>
          <w:sz w:val="24"/>
        </w:rPr>
        <w:t>”</w:t>
      </w:r>
      <w:r w:rsidR="000A6614" w:rsidRPr="0087651F">
        <w:rPr>
          <w:rStyle w:val="FootnoteReference"/>
          <w:rFonts w:ascii="Garamond" w:hAnsi="Garamond"/>
          <w:sz w:val="24"/>
        </w:rPr>
        <w:footnoteReference w:id="531"/>
      </w:r>
    </w:p>
    <w:p w:rsidR="000A6614" w:rsidRPr="00294CFF" w:rsidRDefault="0084195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877148">
        <w:rPr>
          <w:rFonts w:ascii="Garamond" w:hAnsi="Garamond"/>
          <w:sz w:val="24"/>
        </w:rPr>
        <w:t>Dünya</w:t>
      </w:r>
      <w:r w:rsidRPr="0087651F">
        <w:rPr>
          <w:rFonts w:ascii="Garamond" w:hAnsi="Garamond"/>
          <w:sz w:val="24"/>
        </w:rPr>
        <w:t>da zahit olmak, ne helalı kendisine haram kılmak iledir ve ne de malı zayi etmek iledir.</w:t>
      </w:r>
      <w:r w:rsidR="000A6614" w:rsidRPr="0087651F">
        <w:rPr>
          <w:rFonts w:ascii="Garamond" w:hAnsi="Garamond"/>
          <w:sz w:val="24"/>
        </w:rPr>
        <w:t>”</w:t>
      </w:r>
      <w:r w:rsidR="000A6614" w:rsidRPr="0087651F">
        <w:rPr>
          <w:rStyle w:val="FootnoteReference"/>
          <w:rFonts w:ascii="Garamond" w:hAnsi="Garamond"/>
          <w:sz w:val="24"/>
        </w:rPr>
        <w:footnoteReference w:id="532"/>
      </w:r>
    </w:p>
    <w:p w:rsidR="000A6614" w:rsidRPr="00294CFF" w:rsidRDefault="000A6614" w:rsidP="0087651F">
      <w:pPr>
        <w:spacing w:line="300" w:lineRule="atLeast"/>
        <w:ind w:firstLine="284"/>
        <w:jc w:val="both"/>
        <w:rPr>
          <w:rFonts w:ascii="Garamond" w:hAnsi="Garamond"/>
          <w:i/>
          <w:iCs/>
          <w:sz w:val="24"/>
        </w:rPr>
      </w:pPr>
    </w:p>
    <w:p w:rsidR="00841957" w:rsidRPr="00294CFF" w:rsidRDefault="000A6614" w:rsidP="0087651F">
      <w:pPr>
        <w:pStyle w:val="Heading1"/>
        <w:spacing w:line="300" w:lineRule="atLeast"/>
        <w:ind w:firstLine="284"/>
      </w:pPr>
      <w:bookmarkStart w:id="138" w:name="_Toc23535974"/>
      <w:r w:rsidRPr="00294CFF">
        <w:t>3760. Bölüm</w:t>
      </w:r>
      <w:bookmarkEnd w:id="138"/>
    </w:p>
    <w:p w:rsidR="000A6614" w:rsidRPr="00294CFF" w:rsidRDefault="00841957" w:rsidP="0087651F">
      <w:pPr>
        <w:pStyle w:val="Heading1"/>
        <w:spacing w:line="300" w:lineRule="atLeast"/>
        <w:ind w:firstLine="284"/>
      </w:pPr>
      <w:bookmarkStart w:id="139" w:name="_Toc23535975"/>
      <w:r w:rsidRPr="00294CFF">
        <w:t>Mal İnsanlara Fayda Veren Şeydir</w:t>
      </w:r>
      <w:bookmarkEnd w:id="139"/>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A074B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lastRenderedPageBreak/>
        <w:t>İmam Ali (a.s) şöyle buyurmu</w:t>
      </w:r>
      <w:r w:rsidRPr="00294CFF">
        <w:rPr>
          <w:rFonts w:ascii="Garamond" w:hAnsi="Garamond"/>
          <w:i/>
          <w:iCs/>
          <w:sz w:val="24"/>
          <w:szCs w:val="24"/>
        </w:rPr>
        <w:t>ş</w:t>
      </w:r>
      <w:r w:rsidRPr="00294CFF">
        <w:rPr>
          <w:rFonts w:ascii="Garamond" w:hAnsi="Garamond"/>
          <w:i/>
          <w:iCs/>
          <w:sz w:val="24"/>
          <w:szCs w:val="24"/>
        </w:rPr>
        <w:t xml:space="preserve">tur: </w:t>
      </w:r>
      <w:r w:rsidRPr="0087651F">
        <w:rPr>
          <w:rFonts w:ascii="Garamond" w:hAnsi="Garamond"/>
          <w:sz w:val="24"/>
          <w:szCs w:val="24"/>
        </w:rPr>
        <w:t>“Mal insanlara fayda veren</w:t>
      </w:r>
      <w:r w:rsidR="00877148">
        <w:rPr>
          <w:rFonts w:ascii="Garamond" w:hAnsi="Garamond"/>
          <w:sz w:val="24"/>
          <w:szCs w:val="24"/>
        </w:rPr>
        <w:t xml:space="preserve"> şey</w:t>
      </w:r>
      <w:r w:rsidRPr="0087651F">
        <w:rPr>
          <w:rFonts w:ascii="Garamond" w:hAnsi="Garamond"/>
          <w:sz w:val="24"/>
          <w:szCs w:val="24"/>
        </w:rPr>
        <w:t>dir.</w:t>
      </w:r>
      <w:r w:rsidR="000A6614" w:rsidRPr="0087651F">
        <w:rPr>
          <w:rFonts w:ascii="Garamond" w:hAnsi="Garamond"/>
          <w:sz w:val="24"/>
        </w:rPr>
        <w:t>”</w:t>
      </w:r>
      <w:r w:rsidR="000A6614" w:rsidRPr="0087651F">
        <w:rPr>
          <w:rStyle w:val="FootnoteReference"/>
          <w:rFonts w:ascii="Garamond" w:hAnsi="Garamond"/>
          <w:sz w:val="24"/>
        </w:rPr>
        <w:footnoteReference w:id="53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E614D" w:rsidRPr="0087651F">
        <w:rPr>
          <w:rFonts w:ascii="Garamond" w:hAnsi="Garamond"/>
          <w:sz w:val="24"/>
        </w:rPr>
        <w:t>Herkim kendisiyle insanlara fayda ulaştırmak için mal ve servet biriktirirse insanlar ona itaat eder</w:t>
      </w:r>
      <w:r w:rsidR="00877148">
        <w:rPr>
          <w:rFonts w:ascii="Garamond" w:hAnsi="Garamond"/>
          <w:sz w:val="24"/>
        </w:rPr>
        <w:t>ler</w:t>
      </w:r>
      <w:r w:rsidR="008E614D" w:rsidRPr="0087651F">
        <w:rPr>
          <w:rFonts w:ascii="Garamond" w:hAnsi="Garamond"/>
          <w:sz w:val="24"/>
        </w:rPr>
        <w:t>. Herkim de kendisi için mal toplarsa, insanlar onu zayi eder</w:t>
      </w:r>
      <w:r w:rsidR="00617965">
        <w:rPr>
          <w:rFonts w:ascii="Garamond" w:hAnsi="Garamond"/>
          <w:sz w:val="24"/>
        </w:rPr>
        <w:t>ler</w:t>
      </w:r>
      <w:r w:rsidR="008E614D" w:rsidRPr="0087651F">
        <w:rPr>
          <w:rFonts w:ascii="Garamond" w:hAnsi="Garamond"/>
          <w:sz w:val="24"/>
        </w:rPr>
        <w:t>. (ona itaat etmez</w:t>
      </w:r>
      <w:r w:rsidR="00617965">
        <w:rPr>
          <w:rFonts w:ascii="Garamond" w:hAnsi="Garamond"/>
          <w:sz w:val="24"/>
        </w:rPr>
        <w:t>ler</w:t>
      </w:r>
      <w:r w:rsidR="008E614D" w:rsidRPr="0087651F">
        <w:rPr>
          <w:rFonts w:ascii="Garamond" w:hAnsi="Garamond"/>
          <w:sz w:val="24"/>
        </w:rPr>
        <w:t xml:space="preserve"> ve</w:t>
      </w:r>
      <w:r w:rsidR="00617965">
        <w:rPr>
          <w:rFonts w:ascii="Garamond" w:hAnsi="Garamond"/>
          <w:sz w:val="24"/>
        </w:rPr>
        <w:t>ya</w:t>
      </w:r>
      <w:r w:rsidR="008E614D" w:rsidRPr="0087651F">
        <w:rPr>
          <w:rFonts w:ascii="Garamond" w:hAnsi="Garamond"/>
          <w:sz w:val="24"/>
        </w:rPr>
        <w:t xml:space="preserve"> onu yok ederler</w:t>
      </w:r>
      <w:r w:rsidR="00617965">
        <w:rPr>
          <w:rFonts w:ascii="Garamond" w:hAnsi="Garamond"/>
          <w:sz w:val="24"/>
        </w:rPr>
        <w:t>.</w:t>
      </w:r>
      <w:r w:rsidR="008E614D" w:rsidRPr="0087651F">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534"/>
      </w:r>
    </w:p>
    <w:p w:rsidR="000A6614" w:rsidRPr="00294CFF" w:rsidRDefault="000A6614" w:rsidP="00617965">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A074B3" w:rsidRPr="0087651F">
        <w:rPr>
          <w:rFonts w:ascii="Garamond" w:hAnsi="Garamond"/>
          <w:sz w:val="24"/>
          <w:szCs w:val="24"/>
        </w:rPr>
        <w:t xml:space="preserve">Mal ve servet bağışta bulunduğu müddetçe </w:t>
      </w:r>
      <w:r w:rsidR="00617965">
        <w:rPr>
          <w:rFonts w:ascii="Garamond" w:hAnsi="Garamond"/>
          <w:sz w:val="24"/>
          <w:szCs w:val="24"/>
        </w:rPr>
        <w:t>sahibini</w:t>
      </w:r>
      <w:r w:rsidR="00A074B3" w:rsidRPr="0087651F">
        <w:rPr>
          <w:rFonts w:ascii="Garamond" w:hAnsi="Garamond"/>
          <w:sz w:val="24"/>
          <w:szCs w:val="24"/>
        </w:rPr>
        <w:t xml:space="preserve"> yüceltir. Cimrilik ett</w:t>
      </w:r>
      <w:r w:rsidR="00A074B3" w:rsidRPr="0087651F">
        <w:rPr>
          <w:rFonts w:ascii="Garamond" w:hAnsi="Garamond"/>
          <w:sz w:val="24"/>
          <w:szCs w:val="24"/>
        </w:rPr>
        <w:t>i</w:t>
      </w:r>
      <w:r w:rsidR="00A074B3" w:rsidRPr="0087651F">
        <w:rPr>
          <w:rFonts w:ascii="Garamond" w:hAnsi="Garamond"/>
          <w:sz w:val="24"/>
          <w:szCs w:val="24"/>
        </w:rPr>
        <w:t>ği zaman ise onu hor kılar.</w:t>
      </w:r>
      <w:r w:rsidRPr="0087651F">
        <w:rPr>
          <w:rFonts w:ascii="Garamond" w:hAnsi="Garamond"/>
          <w:sz w:val="24"/>
        </w:rPr>
        <w:t>”</w:t>
      </w:r>
      <w:r w:rsidRPr="0087651F">
        <w:rPr>
          <w:rStyle w:val="FootnoteReference"/>
          <w:rFonts w:ascii="Garamond" w:hAnsi="Garamond"/>
          <w:sz w:val="24"/>
        </w:rPr>
        <w:footnoteReference w:id="535"/>
      </w:r>
    </w:p>
    <w:p w:rsidR="000A6614" w:rsidRPr="00294CFF" w:rsidRDefault="00A074B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“Senin mal ve servetine üç kişi o</w:t>
      </w:r>
      <w:r w:rsidRPr="0087651F">
        <w:rPr>
          <w:rFonts w:ascii="Garamond" w:hAnsi="Garamond"/>
          <w:sz w:val="24"/>
          <w:szCs w:val="24"/>
        </w:rPr>
        <w:t>r</w:t>
      </w:r>
      <w:r w:rsidRPr="0087651F">
        <w:rPr>
          <w:rFonts w:ascii="Garamond" w:hAnsi="Garamond"/>
          <w:sz w:val="24"/>
          <w:szCs w:val="24"/>
        </w:rPr>
        <w:t>taktır: Kendin, helak olma ve varis. Eğer gücün yetiyorsa bunl</w:t>
      </w:r>
      <w:r w:rsidRPr="0087651F">
        <w:rPr>
          <w:rFonts w:ascii="Garamond" w:hAnsi="Garamond"/>
          <w:sz w:val="24"/>
          <w:szCs w:val="24"/>
        </w:rPr>
        <w:t>a</w:t>
      </w:r>
      <w:r w:rsidRPr="0087651F">
        <w:rPr>
          <w:rFonts w:ascii="Garamond" w:hAnsi="Garamond"/>
          <w:sz w:val="24"/>
          <w:szCs w:val="24"/>
        </w:rPr>
        <w:t>rın en acizi olma.</w:t>
      </w:r>
      <w:r w:rsidR="000A6614" w:rsidRPr="0087651F">
        <w:rPr>
          <w:rFonts w:ascii="Garamond" w:hAnsi="Garamond"/>
          <w:sz w:val="24"/>
        </w:rPr>
        <w:t>”</w:t>
      </w:r>
      <w:r w:rsidR="000A6614" w:rsidRPr="0087651F">
        <w:rPr>
          <w:rStyle w:val="FootnoteReference"/>
          <w:rFonts w:ascii="Garamond" w:hAnsi="Garamond"/>
          <w:sz w:val="24"/>
        </w:rPr>
        <w:footnoteReference w:id="53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E614D" w:rsidRPr="0087651F">
        <w:rPr>
          <w:rFonts w:ascii="Garamond" w:hAnsi="Garamond"/>
          <w:sz w:val="24"/>
        </w:rPr>
        <w:t>Malın senden ayrılmadıkça sana fayda vermez.</w:t>
      </w:r>
      <w:r w:rsidRPr="0087651F">
        <w:rPr>
          <w:rFonts w:ascii="Garamond" w:hAnsi="Garamond"/>
          <w:sz w:val="24"/>
        </w:rPr>
        <w:t>”</w:t>
      </w:r>
      <w:r w:rsidRPr="0087651F">
        <w:rPr>
          <w:rStyle w:val="FootnoteReference"/>
          <w:rFonts w:ascii="Garamond" w:hAnsi="Garamond"/>
          <w:sz w:val="24"/>
        </w:rPr>
        <w:footnoteReference w:id="53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E614D" w:rsidRPr="0087651F">
        <w:rPr>
          <w:rFonts w:ascii="Garamond" w:hAnsi="Garamond"/>
          <w:sz w:val="24"/>
        </w:rPr>
        <w:t>Şüphesiz bu malı bağışlamak, stok etmektir. Malı tutmak ise fitne sebebidir.</w:t>
      </w:r>
      <w:r w:rsidRPr="0087651F">
        <w:rPr>
          <w:rFonts w:ascii="Garamond" w:hAnsi="Garamond"/>
          <w:sz w:val="24"/>
        </w:rPr>
        <w:t>”</w:t>
      </w:r>
      <w:r w:rsidRPr="0087651F">
        <w:rPr>
          <w:rStyle w:val="FootnoteReference"/>
          <w:rFonts w:ascii="Garamond" w:hAnsi="Garamond"/>
          <w:sz w:val="24"/>
        </w:rPr>
        <w:footnoteReference w:id="53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8E614D" w:rsidRPr="0087651F">
        <w:rPr>
          <w:rFonts w:ascii="Garamond" w:hAnsi="Garamond"/>
          <w:sz w:val="24"/>
        </w:rPr>
        <w:t>Mal ve servet önceden (ahireti için) gönderdiği dışında sahibi için bir vebaldir.</w:t>
      </w:r>
      <w:r w:rsidRPr="0087651F">
        <w:rPr>
          <w:rFonts w:ascii="Garamond" w:hAnsi="Garamond"/>
          <w:sz w:val="24"/>
        </w:rPr>
        <w:t>”</w:t>
      </w:r>
      <w:r w:rsidRPr="0087651F">
        <w:rPr>
          <w:rStyle w:val="FootnoteReference"/>
          <w:rFonts w:ascii="Garamond" w:hAnsi="Garamond"/>
          <w:sz w:val="24"/>
        </w:rPr>
        <w:footnoteReference w:id="53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A2C19" w:rsidRPr="0087651F">
        <w:rPr>
          <w:rFonts w:ascii="Garamond" w:hAnsi="Garamond"/>
          <w:sz w:val="24"/>
        </w:rPr>
        <w:t>Bu malı Allah’a itaat yolunda harcamak, en büyük nimettir. Allah’a günah işleme yolunda harcamak ise en büyük mihnet ve meşakkattir.</w:t>
      </w:r>
      <w:r w:rsidRPr="0087651F">
        <w:rPr>
          <w:rFonts w:ascii="Garamond" w:hAnsi="Garamond"/>
          <w:sz w:val="24"/>
        </w:rPr>
        <w:t>”</w:t>
      </w:r>
      <w:r w:rsidRPr="0087651F">
        <w:rPr>
          <w:rStyle w:val="FootnoteReference"/>
          <w:rFonts w:ascii="Garamond" w:hAnsi="Garamond"/>
          <w:sz w:val="24"/>
        </w:rPr>
        <w:footnoteReference w:id="540"/>
      </w:r>
    </w:p>
    <w:p w:rsidR="000A6614" w:rsidRPr="00294CFF" w:rsidRDefault="000A6614" w:rsidP="008114A0">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A2C19" w:rsidRPr="0087651F">
        <w:rPr>
          <w:rFonts w:ascii="Garamond" w:hAnsi="Garamond"/>
          <w:sz w:val="24"/>
        </w:rPr>
        <w:t>Kul ölünce melekler şöyle der</w:t>
      </w:r>
      <w:r w:rsidR="00617965">
        <w:rPr>
          <w:rFonts w:ascii="Garamond" w:hAnsi="Garamond"/>
          <w:sz w:val="24"/>
        </w:rPr>
        <w:t>ler</w:t>
      </w:r>
      <w:r w:rsidR="009A2C19" w:rsidRPr="0087651F">
        <w:rPr>
          <w:rFonts w:ascii="Garamond" w:hAnsi="Garamond"/>
          <w:sz w:val="24"/>
        </w:rPr>
        <w:t>: “Önceden ne gönderdi?” İnsanlar ise şöyle der: “Geriye ne bıraktı?” O halde malının fazlalığını önceden gönder ki senin için olsun ve geride bırakm</w:t>
      </w:r>
      <w:r w:rsidR="00617965">
        <w:rPr>
          <w:rFonts w:ascii="Garamond" w:hAnsi="Garamond"/>
          <w:sz w:val="24"/>
        </w:rPr>
        <w:t>a ki senin hasretine sebep olmasın</w:t>
      </w:r>
      <w:r w:rsidR="009A2C19" w:rsidRPr="0087651F">
        <w:rPr>
          <w:rFonts w:ascii="Garamond" w:hAnsi="Garamond"/>
          <w:sz w:val="24"/>
        </w:rPr>
        <w:t xml:space="preserve">. Zira asıl mahrum olan kimse, malının hayır ve menfaatinden mahrum kalan kimsedir. Asıl </w:t>
      </w:r>
      <w:r w:rsidR="008114A0">
        <w:rPr>
          <w:rFonts w:ascii="Garamond" w:hAnsi="Garamond"/>
          <w:sz w:val="24"/>
        </w:rPr>
        <w:t>gıpta edilen</w:t>
      </w:r>
      <w:r w:rsidR="009A2C19" w:rsidRPr="0087651F">
        <w:rPr>
          <w:rFonts w:ascii="Garamond" w:hAnsi="Garamond"/>
          <w:sz w:val="24"/>
        </w:rPr>
        <w:t xml:space="preserve"> kimse de amel terazileri sadakalarından ve hayırlarından dolayı ağır olan kimsedir.</w:t>
      </w:r>
      <w:r w:rsidRPr="0087651F">
        <w:rPr>
          <w:rFonts w:ascii="Garamond" w:hAnsi="Garamond"/>
          <w:sz w:val="24"/>
        </w:rPr>
        <w:t>”</w:t>
      </w:r>
      <w:r w:rsidRPr="0087651F">
        <w:rPr>
          <w:rStyle w:val="FootnoteReference"/>
          <w:rFonts w:ascii="Garamond" w:hAnsi="Garamond"/>
          <w:sz w:val="24"/>
        </w:rPr>
        <w:footnoteReference w:id="54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“Zaruri ihtiyacına yetecek kadar malı elinde tut. Arta kalan malları da ihtiyacın olacağı gün (kıyamet) için, azık kıl.”</w:t>
      </w:r>
      <w:r w:rsidRPr="0087651F">
        <w:rPr>
          <w:rStyle w:val="FootnoteReference"/>
          <w:rFonts w:ascii="Garamond" w:hAnsi="Garamond"/>
          <w:sz w:val="24"/>
        </w:rPr>
        <w:footnoteReference w:id="542"/>
      </w:r>
    </w:p>
    <w:p w:rsidR="000A6614" w:rsidRPr="00294CFF" w:rsidRDefault="000A6614" w:rsidP="0087651F">
      <w:pPr>
        <w:spacing w:line="300" w:lineRule="atLeast"/>
        <w:ind w:firstLine="284"/>
        <w:jc w:val="both"/>
        <w:rPr>
          <w:rFonts w:ascii="Garamond" w:hAnsi="Garamond"/>
          <w:i/>
          <w:iCs/>
          <w:sz w:val="24"/>
        </w:rPr>
      </w:pPr>
    </w:p>
    <w:p w:rsidR="009A2C19" w:rsidRPr="00294CFF" w:rsidRDefault="000A6614" w:rsidP="0087651F">
      <w:pPr>
        <w:pStyle w:val="Heading1"/>
        <w:spacing w:line="300" w:lineRule="atLeast"/>
        <w:ind w:firstLine="284"/>
      </w:pPr>
      <w:bookmarkStart w:id="140" w:name="_Toc23535976"/>
      <w:r w:rsidRPr="00294CFF">
        <w:lastRenderedPageBreak/>
        <w:t>3761. Bölüm</w:t>
      </w:r>
      <w:bookmarkEnd w:id="140"/>
    </w:p>
    <w:p w:rsidR="000A6614" w:rsidRPr="00294CFF" w:rsidRDefault="009A2C19" w:rsidP="0087651F">
      <w:pPr>
        <w:pStyle w:val="Heading1"/>
        <w:spacing w:line="300" w:lineRule="atLeast"/>
        <w:ind w:firstLine="284"/>
      </w:pPr>
      <w:bookmarkStart w:id="141" w:name="_Toc23535977"/>
      <w:r w:rsidRPr="00294CFF">
        <w:t>En İyi Mal</w:t>
      </w:r>
      <w:bookmarkEnd w:id="141"/>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114A0">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8114A0">
        <w:rPr>
          <w:rFonts w:ascii="Garamond" w:hAnsi="Garamond"/>
          <w:sz w:val="24"/>
          <w:szCs w:val="24"/>
        </w:rPr>
        <w:t>En üstün mal</w:t>
      </w:r>
      <w:r w:rsidR="00A074B3" w:rsidRPr="0087651F">
        <w:rPr>
          <w:rFonts w:ascii="Garamond" w:hAnsi="Garamond"/>
          <w:sz w:val="24"/>
          <w:szCs w:val="24"/>
        </w:rPr>
        <w:t xml:space="preserve"> </w:t>
      </w:r>
      <w:r w:rsidR="008114A0">
        <w:rPr>
          <w:rFonts w:ascii="Garamond" w:hAnsi="Garamond"/>
          <w:sz w:val="24"/>
          <w:szCs w:val="24"/>
        </w:rPr>
        <w:t xml:space="preserve">onunla haysiyetin korunduğu ve hakların yerine getirildiği </w:t>
      </w:r>
      <w:r w:rsidR="00A074B3" w:rsidRPr="0087651F">
        <w:rPr>
          <w:rFonts w:ascii="Garamond" w:hAnsi="Garamond"/>
          <w:sz w:val="24"/>
          <w:szCs w:val="24"/>
        </w:rPr>
        <w:t>ma</w:t>
      </w:r>
      <w:r w:rsidR="00A074B3" w:rsidRPr="0087651F">
        <w:rPr>
          <w:rFonts w:ascii="Garamond" w:hAnsi="Garamond"/>
          <w:sz w:val="24"/>
          <w:szCs w:val="24"/>
        </w:rPr>
        <w:t>l</w:t>
      </w:r>
      <w:r w:rsidR="00A074B3" w:rsidRPr="0087651F">
        <w:rPr>
          <w:rFonts w:ascii="Garamond" w:hAnsi="Garamond"/>
          <w:sz w:val="24"/>
          <w:szCs w:val="24"/>
        </w:rPr>
        <w:t>dır.</w:t>
      </w:r>
      <w:r w:rsidRPr="0087651F">
        <w:rPr>
          <w:rFonts w:ascii="Garamond" w:hAnsi="Garamond"/>
          <w:sz w:val="24"/>
        </w:rPr>
        <w:t>”</w:t>
      </w:r>
      <w:r w:rsidRPr="0087651F">
        <w:rPr>
          <w:rStyle w:val="FootnoteReference"/>
          <w:rFonts w:ascii="Garamond" w:hAnsi="Garamond"/>
          <w:sz w:val="24"/>
        </w:rPr>
        <w:footnoteReference w:id="54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91F13" w:rsidRPr="0087651F">
        <w:rPr>
          <w:rFonts w:ascii="Garamond" w:hAnsi="Garamond"/>
          <w:sz w:val="24"/>
        </w:rPr>
        <w:t>En iyi malın</w:t>
      </w:r>
      <w:r w:rsidR="008114A0">
        <w:rPr>
          <w:rFonts w:ascii="Garamond" w:hAnsi="Garamond"/>
          <w:sz w:val="24"/>
        </w:rPr>
        <w:t>,</w:t>
      </w:r>
      <w:r w:rsidR="00191F13" w:rsidRPr="0087651F">
        <w:rPr>
          <w:rFonts w:ascii="Garamond" w:hAnsi="Garamond"/>
          <w:sz w:val="24"/>
        </w:rPr>
        <w:t xml:space="preserve"> ihtiyaçlarının giderilmesinde sana yardımcı olan maldır.</w:t>
      </w:r>
      <w:r w:rsidRPr="0087651F">
        <w:rPr>
          <w:rFonts w:ascii="Garamond" w:hAnsi="Garamond"/>
          <w:sz w:val="24"/>
        </w:rPr>
        <w:t>”</w:t>
      </w:r>
      <w:r w:rsidRPr="0087651F">
        <w:rPr>
          <w:rStyle w:val="FootnoteReference"/>
          <w:rFonts w:ascii="Garamond" w:hAnsi="Garamond"/>
          <w:sz w:val="24"/>
        </w:rPr>
        <w:footnoteReference w:id="544"/>
      </w:r>
    </w:p>
    <w:p w:rsidR="000A6614" w:rsidRPr="00294CFF" w:rsidRDefault="00191F1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Rıza (a.s) şöyle buyurmu</w:t>
      </w:r>
      <w:r w:rsidRPr="00294CFF">
        <w:rPr>
          <w:rFonts w:ascii="Garamond" w:hAnsi="Garamond"/>
          <w:i/>
          <w:iCs/>
          <w:sz w:val="24"/>
          <w:szCs w:val="24"/>
        </w:rPr>
        <w:t>ş</w:t>
      </w:r>
      <w:r w:rsidRPr="00294CFF">
        <w:rPr>
          <w:rFonts w:ascii="Garamond" w:hAnsi="Garamond"/>
          <w:i/>
          <w:iCs/>
          <w:sz w:val="24"/>
          <w:szCs w:val="24"/>
        </w:rPr>
        <w:t xml:space="preserve">tur: </w:t>
      </w:r>
      <w:r w:rsidRPr="0087651F">
        <w:rPr>
          <w:rFonts w:ascii="Garamond" w:hAnsi="Garamond"/>
          <w:sz w:val="24"/>
          <w:szCs w:val="24"/>
        </w:rPr>
        <w:t>“İnsanın en iyi malı, sadaka stoklar</w:t>
      </w:r>
      <w:r w:rsidRPr="0087651F">
        <w:rPr>
          <w:rFonts w:ascii="Garamond" w:hAnsi="Garamond"/>
          <w:sz w:val="24"/>
          <w:szCs w:val="24"/>
        </w:rPr>
        <w:t>ı</w:t>
      </w:r>
      <w:r w:rsidRPr="0087651F">
        <w:rPr>
          <w:rFonts w:ascii="Garamond" w:hAnsi="Garamond"/>
          <w:sz w:val="24"/>
          <w:szCs w:val="24"/>
        </w:rPr>
        <w:t>dır.</w:t>
      </w:r>
      <w:r w:rsidR="000A6614" w:rsidRPr="0087651F">
        <w:rPr>
          <w:rFonts w:ascii="Garamond" w:hAnsi="Garamond"/>
          <w:sz w:val="24"/>
        </w:rPr>
        <w:t>”</w:t>
      </w:r>
      <w:r w:rsidR="000A6614" w:rsidRPr="0087651F">
        <w:rPr>
          <w:rStyle w:val="FootnoteReference"/>
          <w:rFonts w:ascii="Garamond" w:hAnsi="Garamond"/>
          <w:sz w:val="24"/>
        </w:rPr>
        <w:footnoteReference w:id="54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A2C19" w:rsidRPr="0087651F">
        <w:rPr>
          <w:rFonts w:ascii="Garamond" w:hAnsi="Garamond"/>
          <w:sz w:val="24"/>
        </w:rPr>
        <w:t>En iyi mal, kendisi vesilesiyle hakların eda edildiği maldır.</w:t>
      </w:r>
      <w:r w:rsidRPr="0087651F">
        <w:rPr>
          <w:rFonts w:ascii="Garamond" w:hAnsi="Garamond"/>
          <w:sz w:val="24"/>
        </w:rPr>
        <w:t>”</w:t>
      </w:r>
      <w:r w:rsidRPr="0087651F">
        <w:rPr>
          <w:rStyle w:val="FootnoteReference"/>
          <w:rFonts w:ascii="Garamond" w:hAnsi="Garamond"/>
          <w:sz w:val="24"/>
        </w:rPr>
        <w:footnoteReference w:id="54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A2C19" w:rsidRPr="0087651F">
        <w:rPr>
          <w:rFonts w:ascii="Garamond" w:hAnsi="Garamond"/>
          <w:sz w:val="24"/>
        </w:rPr>
        <w:t>En iyi mal, kendisi vesilesiyle, özgürlerin köle edinildiği maldır.</w:t>
      </w:r>
      <w:r w:rsidRPr="0087651F">
        <w:rPr>
          <w:rFonts w:ascii="Garamond" w:hAnsi="Garamond"/>
          <w:sz w:val="24"/>
        </w:rPr>
        <w:t>”</w:t>
      </w:r>
      <w:r w:rsidRPr="0087651F">
        <w:rPr>
          <w:rStyle w:val="FootnoteReference"/>
          <w:rFonts w:ascii="Garamond" w:hAnsi="Garamond"/>
          <w:sz w:val="24"/>
        </w:rPr>
        <w:footnoteReference w:id="54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A2C19" w:rsidRPr="0087651F">
        <w:rPr>
          <w:rFonts w:ascii="Garamond" w:hAnsi="Garamond"/>
          <w:sz w:val="24"/>
        </w:rPr>
        <w:t>En iyi mal, insanların köleliğe çekildiği maldır.</w:t>
      </w:r>
      <w:r w:rsidRPr="0087651F">
        <w:rPr>
          <w:rFonts w:ascii="Garamond" w:hAnsi="Garamond"/>
          <w:sz w:val="24"/>
        </w:rPr>
        <w:t>”</w:t>
      </w:r>
      <w:r w:rsidRPr="0087651F">
        <w:rPr>
          <w:rStyle w:val="FootnoteReference"/>
          <w:rFonts w:ascii="Garamond" w:hAnsi="Garamond"/>
          <w:sz w:val="24"/>
        </w:rPr>
        <w:footnoteReference w:id="54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91F13" w:rsidRPr="0087651F">
        <w:rPr>
          <w:rFonts w:ascii="Garamond" w:hAnsi="Garamond"/>
          <w:sz w:val="24"/>
        </w:rPr>
        <w:t>Malların en faziletlisi senin üze</w:t>
      </w:r>
      <w:r w:rsidR="00C30026" w:rsidRPr="0087651F">
        <w:rPr>
          <w:rFonts w:ascii="Garamond" w:hAnsi="Garamond"/>
          <w:sz w:val="24"/>
        </w:rPr>
        <w:t>rinde iyi bir etki bırakanıdır.</w:t>
      </w:r>
      <w:r w:rsidRPr="0087651F">
        <w:rPr>
          <w:rFonts w:ascii="Garamond" w:hAnsi="Garamond"/>
          <w:sz w:val="24"/>
        </w:rPr>
        <w:t>”</w:t>
      </w:r>
      <w:r w:rsidRPr="0087651F">
        <w:rPr>
          <w:rStyle w:val="FootnoteReference"/>
          <w:rFonts w:ascii="Garamond" w:hAnsi="Garamond"/>
          <w:sz w:val="24"/>
        </w:rPr>
        <w:footnoteReference w:id="54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0D3FB2" w:rsidRPr="0087651F">
        <w:rPr>
          <w:rFonts w:ascii="Garamond" w:hAnsi="Garamond"/>
          <w:sz w:val="24"/>
        </w:rPr>
        <w:t>En iyi servet övgüye neden olan sevap ve mükafat gerektiren maldır.</w:t>
      </w:r>
      <w:r w:rsidRPr="0087651F">
        <w:rPr>
          <w:rFonts w:ascii="Garamond" w:hAnsi="Garamond"/>
          <w:sz w:val="24"/>
        </w:rPr>
        <w:t>”</w:t>
      </w:r>
      <w:r w:rsidRPr="0087651F">
        <w:rPr>
          <w:rStyle w:val="FootnoteReference"/>
          <w:rFonts w:ascii="Garamond" w:hAnsi="Garamond"/>
          <w:sz w:val="24"/>
        </w:rPr>
        <w:footnoteReference w:id="55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0D3FB2" w:rsidRPr="0087651F">
        <w:rPr>
          <w:rFonts w:ascii="Garamond" w:hAnsi="Garamond"/>
          <w:sz w:val="24"/>
        </w:rPr>
        <w:t>En iyi mal stok ettiğin ve senin için bir övgü ve sevap kazandıran maldır.</w:t>
      </w:r>
      <w:r w:rsidRPr="0087651F">
        <w:rPr>
          <w:rFonts w:ascii="Garamond" w:hAnsi="Garamond"/>
          <w:sz w:val="24"/>
        </w:rPr>
        <w:t>”</w:t>
      </w:r>
      <w:r w:rsidRPr="0087651F">
        <w:rPr>
          <w:rStyle w:val="FootnoteReference"/>
          <w:rFonts w:ascii="Garamond" w:hAnsi="Garamond"/>
          <w:sz w:val="24"/>
        </w:rPr>
        <w:footnoteReference w:id="551"/>
      </w:r>
    </w:p>
    <w:p w:rsidR="000A6614" w:rsidRPr="00294CFF" w:rsidRDefault="000A6614" w:rsidP="004C7432">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4C7432">
        <w:rPr>
          <w:rFonts w:ascii="Garamond" w:hAnsi="Garamond"/>
          <w:sz w:val="24"/>
        </w:rPr>
        <w:t>En iyi mal sana yeten</w:t>
      </w:r>
      <w:r w:rsidR="000D3FB2" w:rsidRPr="0087651F">
        <w:rPr>
          <w:rFonts w:ascii="Garamond" w:hAnsi="Garamond"/>
          <w:sz w:val="24"/>
        </w:rPr>
        <w:t xml:space="preserve"> maldır.</w:t>
      </w:r>
      <w:r w:rsidRPr="0087651F">
        <w:rPr>
          <w:rFonts w:ascii="Garamond" w:hAnsi="Garamond"/>
          <w:sz w:val="24"/>
        </w:rPr>
        <w:t>”</w:t>
      </w:r>
      <w:r w:rsidRPr="0087651F">
        <w:rPr>
          <w:rStyle w:val="FootnoteReference"/>
          <w:rFonts w:ascii="Garamond" w:hAnsi="Garamond"/>
          <w:sz w:val="24"/>
        </w:rPr>
        <w:footnoteReference w:id="552"/>
      </w:r>
    </w:p>
    <w:p w:rsidR="000A6614" w:rsidRPr="00294CFF" w:rsidRDefault="000A6614" w:rsidP="0087651F">
      <w:pPr>
        <w:spacing w:line="300" w:lineRule="atLeast"/>
        <w:ind w:firstLine="284"/>
        <w:jc w:val="both"/>
        <w:rPr>
          <w:rFonts w:ascii="Garamond" w:hAnsi="Garamond"/>
          <w:i/>
          <w:iCs/>
          <w:sz w:val="24"/>
        </w:rPr>
      </w:pPr>
    </w:p>
    <w:p w:rsidR="000D3FB2" w:rsidRPr="00294CFF" w:rsidRDefault="000A6614" w:rsidP="0087651F">
      <w:pPr>
        <w:pStyle w:val="Heading1"/>
        <w:spacing w:line="300" w:lineRule="atLeast"/>
        <w:ind w:firstLine="284"/>
      </w:pPr>
      <w:bookmarkStart w:id="142" w:name="_Toc23535978"/>
      <w:r w:rsidRPr="00294CFF">
        <w:t>3762. Bölüm</w:t>
      </w:r>
      <w:bookmarkEnd w:id="142"/>
    </w:p>
    <w:p w:rsidR="000A6614" w:rsidRPr="00294CFF" w:rsidRDefault="000D3FB2" w:rsidP="0087651F">
      <w:pPr>
        <w:pStyle w:val="Heading1"/>
        <w:spacing w:line="300" w:lineRule="atLeast"/>
        <w:ind w:firstLine="284"/>
      </w:pPr>
      <w:bookmarkStart w:id="143" w:name="_Toc23535979"/>
      <w:r w:rsidRPr="00294CFF">
        <w:t>Malın En Faydalısı</w:t>
      </w:r>
      <w:bookmarkEnd w:id="143"/>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4C7432">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79674A"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4C7432">
        <w:rPr>
          <w:rFonts w:ascii="Garamond" w:hAnsi="Garamond"/>
          <w:sz w:val="24"/>
        </w:rPr>
        <w:t>A</w:t>
      </w:r>
      <w:r w:rsidR="0079674A" w:rsidRPr="0087651F">
        <w:rPr>
          <w:rFonts w:ascii="Garamond" w:hAnsi="Garamond"/>
          <w:sz w:val="24"/>
        </w:rPr>
        <w:t xml:space="preserve">z bir miktarla </w:t>
      </w:r>
      <w:r w:rsidR="004C7432">
        <w:rPr>
          <w:rFonts w:ascii="Garamond" w:hAnsi="Garamond"/>
          <w:sz w:val="24"/>
        </w:rPr>
        <w:t>yetinecek kadar maldan</w:t>
      </w:r>
      <w:r w:rsidR="0079674A" w:rsidRPr="0087651F">
        <w:rPr>
          <w:rFonts w:ascii="Garamond" w:hAnsi="Garamond"/>
          <w:sz w:val="24"/>
        </w:rPr>
        <w:t xml:space="preserve"> daha faydalı bir mal yoktur.</w:t>
      </w:r>
      <w:r w:rsidRPr="0087651F">
        <w:rPr>
          <w:rFonts w:ascii="Garamond" w:hAnsi="Garamond"/>
          <w:sz w:val="24"/>
        </w:rPr>
        <w:t>”</w:t>
      </w:r>
      <w:r w:rsidRPr="0087651F">
        <w:rPr>
          <w:rStyle w:val="FootnoteReference"/>
          <w:rFonts w:ascii="Garamond" w:hAnsi="Garamond"/>
          <w:sz w:val="24"/>
        </w:rPr>
        <w:footnoteReference w:id="55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79674A" w:rsidRPr="0087651F">
        <w:rPr>
          <w:rFonts w:ascii="Garamond" w:hAnsi="Garamond"/>
          <w:sz w:val="24"/>
        </w:rPr>
        <w:t>Hiçbir mal akıldan daha faydalı değildir.</w:t>
      </w:r>
      <w:r w:rsidRPr="0087651F">
        <w:rPr>
          <w:rFonts w:ascii="Garamond" w:hAnsi="Garamond"/>
          <w:sz w:val="24"/>
        </w:rPr>
        <w:t>”</w:t>
      </w:r>
      <w:r w:rsidRPr="0087651F">
        <w:rPr>
          <w:rStyle w:val="FootnoteReference"/>
          <w:rFonts w:ascii="Garamond" w:hAnsi="Garamond"/>
          <w:sz w:val="24"/>
        </w:rPr>
        <w:footnoteReference w:id="55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79674A" w:rsidRPr="00294CFF">
        <w:rPr>
          <w:rFonts w:ascii="Garamond" w:hAnsi="Garamond"/>
          <w:i/>
          <w:iCs/>
          <w:sz w:val="24"/>
        </w:rPr>
        <w:t xml:space="preserve">Kazım </w:t>
      </w:r>
      <w:r w:rsidRPr="00294CFF">
        <w:rPr>
          <w:rFonts w:ascii="Garamond" w:hAnsi="Garamond"/>
          <w:i/>
          <w:iCs/>
          <w:sz w:val="24"/>
        </w:rPr>
        <w:t xml:space="preserve">(a.s) şöyle buyurmuştur: </w:t>
      </w:r>
      <w:r w:rsidRPr="0087651F">
        <w:rPr>
          <w:rFonts w:ascii="Garamond" w:hAnsi="Garamond"/>
          <w:sz w:val="24"/>
        </w:rPr>
        <w:t>“</w:t>
      </w:r>
      <w:r w:rsidR="0079674A" w:rsidRPr="0087651F">
        <w:rPr>
          <w:rFonts w:ascii="Garamond" w:hAnsi="Garamond"/>
          <w:sz w:val="24"/>
        </w:rPr>
        <w:t>Ebu Zer’e, “Senin malın ve mülkün nedir?”</w:t>
      </w:r>
      <w:r w:rsidR="004C7432">
        <w:rPr>
          <w:rFonts w:ascii="Garamond" w:hAnsi="Garamond"/>
          <w:sz w:val="24"/>
        </w:rPr>
        <w:t xml:space="preserve"> diye</w:t>
      </w:r>
      <w:r w:rsidR="0079674A" w:rsidRPr="0087651F">
        <w:rPr>
          <w:rFonts w:ascii="Garamond" w:hAnsi="Garamond"/>
          <w:sz w:val="24"/>
        </w:rPr>
        <w:t xml:space="preserve"> </w:t>
      </w:r>
      <w:r w:rsidR="004C7432">
        <w:rPr>
          <w:rFonts w:ascii="Garamond" w:hAnsi="Garamond"/>
          <w:sz w:val="24"/>
        </w:rPr>
        <w:t>s</w:t>
      </w:r>
      <w:r w:rsidR="00DE4954" w:rsidRPr="0087651F">
        <w:rPr>
          <w:rFonts w:ascii="Garamond" w:hAnsi="Garamond"/>
          <w:sz w:val="24"/>
        </w:rPr>
        <w:t>orulunca</w:t>
      </w:r>
      <w:r w:rsidR="004C7432">
        <w:rPr>
          <w:rFonts w:ascii="Garamond" w:hAnsi="Garamond"/>
          <w:sz w:val="24"/>
        </w:rPr>
        <w:t>, “İ</w:t>
      </w:r>
      <w:r w:rsidR="0079674A" w:rsidRPr="0087651F">
        <w:rPr>
          <w:rFonts w:ascii="Garamond" w:hAnsi="Garamond"/>
          <w:sz w:val="24"/>
        </w:rPr>
        <w:t xml:space="preserve">lmimdir” diye cevap verdi. Ona, “Biz senin altın ve gümüşlerini soruyoruz” diye söylenildiğinde ise şöyle buyurmuştur: “Ben, güne başlayınca, geceyi düşünmüyorum ve geceye </w:t>
      </w:r>
      <w:r w:rsidR="0079674A" w:rsidRPr="0087651F">
        <w:rPr>
          <w:rFonts w:ascii="Garamond" w:hAnsi="Garamond"/>
          <w:sz w:val="24"/>
        </w:rPr>
        <w:lastRenderedPageBreak/>
        <w:t>başlayınca da</w:t>
      </w:r>
      <w:r w:rsidR="004C7432">
        <w:rPr>
          <w:rFonts w:ascii="Garamond" w:hAnsi="Garamond"/>
          <w:sz w:val="24"/>
        </w:rPr>
        <w:t xml:space="preserve"> sonraki günümü düşünmüyorum. (D</w:t>
      </w:r>
      <w:r w:rsidR="0079674A" w:rsidRPr="0087651F">
        <w:rPr>
          <w:rFonts w:ascii="Garamond" w:hAnsi="Garamond"/>
          <w:sz w:val="24"/>
        </w:rPr>
        <w:t>olayısıyla mal ve servet toplama fikrinde değilim</w:t>
      </w:r>
      <w:r w:rsidR="00E36E59">
        <w:rPr>
          <w:rFonts w:ascii="Garamond" w:hAnsi="Garamond"/>
          <w:sz w:val="24"/>
        </w:rPr>
        <w:t>.</w:t>
      </w:r>
      <w:r w:rsidR="0079674A" w:rsidRPr="0087651F">
        <w:rPr>
          <w:rFonts w:ascii="Garamond" w:hAnsi="Garamond"/>
          <w:sz w:val="24"/>
        </w:rPr>
        <w:t>)</w:t>
      </w:r>
      <w:r w:rsidR="00D14143" w:rsidRPr="0087651F">
        <w:rPr>
          <w:rFonts w:ascii="Garamond" w:hAnsi="Garamond"/>
          <w:sz w:val="24"/>
        </w:rPr>
        <w:t xml:space="preserve"> Bizim bir kovanımız vardır. En iyi mallarımızı orada biriktiriyoruz. Allah Resulü’nün (s.a.a) şöyle buyurduğunu işittim: “Müminin kovanı kabridir.</w:t>
      </w:r>
      <w:r w:rsidRPr="0087651F">
        <w:rPr>
          <w:rFonts w:ascii="Garamond" w:hAnsi="Garamond"/>
          <w:sz w:val="24"/>
        </w:rPr>
        <w:t>”</w:t>
      </w:r>
      <w:r w:rsidRPr="0087651F">
        <w:rPr>
          <w:rStyle w:val="FootnoteReference"/>
          <w:rFonts w:ascii="Garamond" w:hAnsi="Garamond"/>
          <w:sz w:val="24"/>
        </w:rPr>
        <w:footnoteReference w:id="55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D14143" w:rsidRPr="0087651F">
        <w:rPr>
          <w:rFonts w:ascii="Garamond" w:hAnsi="Garamond"/>
          <w:sz w:val="24"/>
        </w:rPr>
        <w:t>Malın senden ayrılmadıkça sana fayda vermez.</w:t>
      </w:r>
      <w:r w:rsidRPr="0087651F">
        <w:rPr>
          <w:rFonts w:ascii="Garamond" w:hAnsi="Garamond"/>
          <w:sz w:val="24"/>
        </w:rPr>
        <w:t>”</w:t>
      </w:r>
      <w:r w:rsidRPr="0087651F">
        <w:rPr>
          <w:rStyle w:val="FootnoteReference"/>
          <w:rFonts w:ascii="Garamond" w:hAnsi="Garamond"/>
          <w:sz w:val="24"/>
        </w:rPr>
        <w:footnoteReference w:id="556"/>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Ed-Dunya, 1238. Bölüm, 5924. Hadis</w:t>
      </w:r>
    </w:p>
    <w:p w:rsidR="000A6614" w:rsidRPr="00294CFF" w:rsidRDefault="000A6614" w:rsidP="0087651F">
      <w:pPr>
        <w:spacing w:line="300" w:lineRule="atLeast"/>
        <w:ind w:firstLine="284"/>
        <w:jc w:val="both"/>
        <w:rPr>
          <w:rFonts w:ascii="Garamond" w:hAnsi="Garamond"/>
          <w:i/>
          <w:iCs/>
          <w:sz w:val="24"/>
        </w:rPr>
      </w:pPr>
    </w:p>
    <w:p w:rsidR="00D14143" w:rsidRPr="00294CFF" w:rsidRDefault="000A6614" w:rsidP="0087651F">
      <w:pPr>
        <w:pStyle w:val="Heading1"/>
        <w:spacing w:line="300" w:lineRule="atLeast"/>
        <w:ind w:firstLine="284"/>
      </w:pPr>
      <w:bookmarkStart w:id="144" w:name="_Toc23535980"/>
      <w:r w:rsidRPr="00294CFF">
        <w:t>3763. Bölüm</w:t>
      </w:r>
      <w:bookmarkEnd w:id="144"/>
    </w:p>
    <w:p w:rsidR="000A6614" w:rsidRPr="00294CFF" w:rsidRDefault="00D14143" w:rsidP="0087651F">
      <w:pPr>
        <w:pStyle w:val="Heading1"/>
        <w:spacing w:line="300" w:lineRule="atLeast"/>
        <w:ind w:firstLine="284"/>
      </w:pPr>
      <w:bookmarkStart w:id="145" w:name="_Toc23535981"/>
      <w:r w:rsidRPr="00294CFF">
        <w:t>Mal Allah’ın Malıdır</w:t>
      </w:r>
      <w:bookmarkEnd w:id="145"/>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“Onlara Allah’ın s</w:t>
      </w:r>
      <w:r w:rsidRPr="00294CFF">
        <w:rPr>
          <w:rFonts w:ascii="Garamond" w:hAnsi="Garamond" w:cs="Garamond"/>
          <w:b/>
          <w:bCs/>
          <w:sz w:val="24"/>
        </w:rPr>
        <w:t>i</w:t>
      </w:r>
      <w:r w:rsidRPr="00294CFF">
        <w:rPr>
          <w:rFonts w:ascii="Garamond" w:hAnsi="Garamond" w:cs="Garamond"/>
          <w:b/>
          <w:bCs/>
          <w:sz w:val="24"/>
        </w:rPr>
        <w:t>ze verdiği maldan verin.”</w:t>
      </w:r>
      <w:r w:rsidRPr="0087651F">
        <w:rPr>
          <w:rStyle w:val="FootnoteReference"/>
          <w:rFonts w:ascii="Garamond" w:hAnsi="Garamond"/>
          <w:sz w:val="24"/>
        </w:rPr>
        <w:t xml:space="preserve"> </w:t>
      </w:r>
      <w:r w:rsidRPr="0087651F">
        <w:rPr>
          <w:rStyle w:val="FootnoteReference"/>
          <w:rFonts w:ascii="Garamond" w:hAnsi="Garamond"/>
          <w:sz w:val="24"/>
        </w:rPr>
        <w:footnoteReference w:id="557"/>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“De ki: “Mülkün sahibi olan Allah’ım! Mülkü diled</w:t>
      </w:r>
      <w:r w:rsidRPr="00294CFF">
        <w:rPr>
          <w:rFonts w:ascii="Garamond" w:hAnsi="Garamond" w:cs="Garamond"/>
          <w:b/>
          <w:bCs/>
          <w:sz w:val="24"/>
        </w:rPr>
        <w:t>i</w:t>
      </w:r>
      <w:r w:rsidRPr="00294CFF">
        <w:rPr>
          <w:rFonts w:ascii="Garamond" w:hAnsi="Garamond" w:cs="Garamond"/>
          <w:b/>
          <w:bCs/>
          <w:sz w:val="24"/>
        </w:rPr>
        <w:t xml:space="preserve">ğine verirsin; dilediğinden çekip alırsın; dilediğini </w:t>
      </w:r>
      <w:r w:rsidRPr="00294CFF">
        <w:rPr>
          <w:rFonts w:ascii="Garamond" w:hAnsi="Garamond" w:cs="Garamond"/>
          <w:b/>
          <w:bCs/>
          <w:sz w:val="24"/>
        </w:rPr>
        <w:t>a</w:t>
      </w:r>
      <w:r w:rsidRPr="00294CFF">
        <w:rPr>
          <w:rFonts w:ascii="Garamond" w:hAnsi="Garamond" w:cs="Garamond"/>
          <w:b/>
          <w:bCs/>
          <w:sz w:val="24"/>
        </w:rPr>
        <w:t>ziz k</w:t>
      </w:r>
      <w:r w:rsidRPr="00294CFF">
        <w:rPr>
          <w:rFonts w:ascii="Garamond" w:hAnsi="Garamond" w:cs="Garamond"/>
          <w:b/>
          <w:bCs/>
          <w:sz w:val="24"/>
        </w:rPr>
        <w:t>ı</w:t>
      </w:r>
      <w:r w:rsidRPr="00294CFF">
        <w:rPr>
          <w:rFonts w:ascii="Garamond" w:hAnsi="Garamond" w:cs="Garamond"/>
          <w:b/>
          <w:bCs/>
          <w:sz w:val="24"/>
        </w:rPr>
        <w:t>lar, dilediğini alçaltırsın; iyilik elindedir. Doğrusu sen, her şeye kadirsin.”</w:t>
      </w:r>
      <w:r w:rsidRPr="0087651F">
        <w:rPr>
          <w:rStyle w:val="FootnoteReference"/>
          <w:rFonts w:ascii="Garamond" w:hAnsi="Garamond"/>
          <w:sz w:val="24"/>
        </w:rPr>
        <w:t xml:space="preserve"> </w:t>
      </w:r>
      <w:r w:rsidRPr="0087651F">
        <w:rPr>
          <w:rStyle w:val="FootnoteReference"/>
          <w:rFonts w:ascii="Garamond" w:hAnsi="Garamond"/>
          <w:sz w:val="24"/>
        </w:rPr>
        <w:footnoteReference w:id="55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14143"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D14143" w:rsidRPr="0087651F">
        <w:rPr>
          <w:rFonts w:ascii="Garamond" w:hAnsi="Garamond"/>
          <w:sz w:val="24"/>
        </w:rPr>
        <w:t>Mal,</w:t>
      </w:r>
      <w:r w:rsidR="00E36E59">
        <w:rPr>
          <w:rFonts w:ascii="Garamond" w:hAnsi="Garamond"/>
          <w:sz w:val="24"/>
        </w:rPr>
        <w:t xml:space="preserve"> aziz ve celil olan</w:t>
      </w:r>
      <w:r w:rsidR="00D14143" w:rsidRPr="0087651F">
        <w:rPr>
          <w:rFonts w:ascii="Garamond" w:hAnsi="Garamond"/>
          <w:sz w:val="24"/>
        </w:rPr>
        <w:t xml:space="preserve"> Allah’ın malıdır. Onları yaratıklarına emanet olarak </w:t>
      </w:r>
      <w:r w:rsidR="00D14143" w:rsidRPr="0087651F">
        <w:rPr>
          <w:rFonts w:ascii="Garamond" w:hAnsi="Garamond"/>
          <w:sz w:val="24"/>
        </w:rPr>
        <w:lastRenderedPageBreak/>
        <w:t xml:space="preserve">bırakmış ve ondan mutedil bir şekilde yemelerini, mutedil bir şekilde içmelerini, mutedil bir şekilde giyinmelerini, mutedil bir şekilde evlenmelerini, mutedil bir şekilde binek </w:t>
      </w:r>
      <w:r w:rsidR="003E113A" w:rsidRPr="0087651F">
        <w:rPr>
          <w:rFonts w:ascii="Garamond" w:hAnsi="Garamond"/>
          <w:sz w:val="24"/>
        </w:rPr>
        <w:t xml:space="preserve">aracı </w:t>
      </w:r>
      <w:r w:rsidR="00D14143" w:rsidRPr="0087651F">
        <w:rPr>
          <w:rFonts w:ascii="Garamond" w:hAnsi="Garamond"/>
          <w:sz w:val="24"/>
        </w:rPr>
        <w:t>almalarını,</w:t>
      </w:r>
      <w:r w:rsidR="003E113A" w:rsidRPr="0087651F">
        <w:rPr>
          <w:rFonts w:ascii="Garamond" w:hAnsi="Garamond"/>
          <w:sz w:val="24"/>
        </w:rPr>
        <w:t xml:space="preserve"> fazla kalanını da müminlerden muhtaç olanlarına bağışlamalarını emretmiştir. Her kim bu hadden (itidalden) aşırı giderse, yediği mal haramdır, içtiği şey haramdır, giydiği şey haramdır, kendisiyle evlendiği mal haramdır ve bindiği şey de haramdır.</w:t>
      </w:r>
      <w:r w:rsidRPr="0087651F">
        <w:rPr>
          <w:rFonts w:ascii="Garamond" w:hAnsi="Garamond"/>
          <w:sz w:val="24"/>
        </w:rPr>
        <w:t>”</w:t>
      </w:r>
      <w:r w:rsidRPr="0087651F">
        <w:rPr>
          <w:rStyle w:val="FootnoteReference"/>
          <w:rFonts w:ascii="Garamond" w:hAnsi="Garamond"/>
          <w:sz w:val="24"/>
        </w:rPr>
        <w:footnoteReference w:id="559"/>
      </w:r>
    </w:p>
    <w:p w:rsidR="007A2551" w:rsidRPr="00294CFF" w:rsidRDefault="000A6614" w:rsidP="00E36E59">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3E113A"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A468AB" w:rsidRPr="0087651F">
        <w:rPr>
          <w:rFonts w:ascii="Garamond" w:hAnsi="Garamond"/>
          <w:sz w:val="24"/>
        </w:rPr>
        <w:t xml:space="preserve">Sen Allah birine bir şey verdiğinde bunun Allah nezdindeki saygınlığından ötürü ve birine bir şey vermediği taktirde de Allah nezdindeki küçüklüğü ve horluğu sebebiyle olduğunu mu sanıyorsun? Hayır aksine bütün mal Allah’ındır ve insana emanet olarak vermektedir. İnsana ılımlı bir şekilde yemesini, giyinmesini, evlenmesini, binek aracını almasını, fazlasını da muhtaç olan müminlere vermesini </w:t>
      </w:r>
      <w:r w:rsidR="007A2551" w:rsidRPr="0087651F">
        <w:rPr>
          <w:rFonts w:ascii="Garamond" w:hAnsi="Garamond"/>
          <w:sz w:val="24"/>
        </w:rPr>
        <w:t>ve bu vesileyle onları perişanlıktan kurtarmasını caiz kılmaktadır. O halde herkim öyle yaparsa, yediği, içtiği, bindiği, evlendiği, kendisine helaldır. Herkim de bu sınırı aşarsa ona haramdır.”</w:t>
      </w:r>
    </w:p>
    <w:p w:rsidR="000A6614" w:rsidRPr="00294CFF" w:rsidRDefault="007A2551" w:rsidP="0087651F">
      <w:pPr>
        <w:spacing w:line="300" w:lineRule="atLeast"/>
        <w:ind w:firstLine="284"/>
        <w:jc w:val="both"/>
        <w:rPr>
          <w:rFonts w:ascii="Garamond" w:hAnsi="Garamond"/>
          <w:i/>
          <w:iCs/>
          <w:sz w:val="24"/>
        </w:rPr>
      </w:pPr>
      <w:r w:rsidRPr="0087651F">
        <w:rPr>
          <w:rFonts w:ascii="Garamond" w:hAnsi="Garamond"/>
          <w:sz w:val="24"/>
        </w:rPr>
        <w:lastRenderedPageBreak/>
        <w:t>İmam daha sonra şöyle buyurmuştur: “</w:t>
      </w:r>
      <w:r w:rsidRPr="00294CFF">
        <w:rPr>
          <w:rFonts w:ascii="Garamond" w:hAnsi="Garamond"/>
          <w:b/>
          <w:bCs/>
          <w:sz w:val="24"/>
        </w:rPr>
        <w:t>İsraf etmeyin. Şüphesiz ki Allah israf edenleri sevmez</w:t>
      </w:r>
      <w:r w:rsidR="00E36E59">
        <w:rPr>
          <w:rFonts w:ascii="Garamond" w:hAnsi="Garamond"/>
          <w:b/>
          <w:bCs/>
          <w:sz w:val="24"/>
        </w:rPr>
        <w:t>.</w:t>
      </w:r>
      <w:r w:rsidRPr="00294CFF">
        <w:rPr>
          <w:rFonts w:ascii="Garamond" w:hAnsi="Garamond"/>
          <w:b/>
          <w:bCs/>
          <w:sz w:val="24"/>
        </w:rPr>
        <w:t xml:space="preserve">” </w:t>
      </w:r>
      <w:r w:rsidRPr="0087651F">
        <w:rPr>
          <w:rFonts w:ascii="Garamond" w:hAnsi="Garamond"/>
          <w:sz w:val="24"/>
        </w:rPr>
        <w:t xml:space="preserve">Sen Allah’ın birine bir malı emanet verdiğinde onun kendisine yirmi dirhemlik bir at kafi olduğu halde on bin dirhemlik bir at almaya layık olduğunu mu sanıyorsun veya kendisine yirmi dinarlık bir cariye yettiği halde, bin dinara cariye almaya hakkının olduğunu mu sanıyorsun. Oysa ki Allah şöyle buyurmuştur: </w:t>
      </w:r>
      <w:r w:rsidRPr="002E73D1">
        <w:rPr>
          <w:rFonts w:ascii="Garamond" w:hAnsi="Garamond"/>
          <w:b/>
          <w:bCs/>
          <w:sz w:val="24"/>
        </w:rPr>
        <w:t>“İsraf etmeyiniz.”</w:t>
      </w:r>
      <w:r w:rsidR="000A6614" w:rsidRPr="0087651F">
        <w:rPr>
          <w:rStyle w:val="FootnoteReference"/>
          <w:rFonts w:ascii="Garamond" w:hAnsi="Garamond"/>
          <w:sz w:val="24"/>
        </w:rPr>
        <w:footnoteReference w:id="560"/>
      </w:r>
    </w:p>
    <w:p w:rsidR="000A6614" w:rsidRPr="00294CFF" w:rsidRDefault="00D77D2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“Gerçekte Allah-u Teala bu fazla malları aziz ve celil olan Allah’ın m</w:t>
      </w:r>
      <w:r w:rsidRPr="0087651F">
        <w:rPr>
          <w:rFonts w:ascii="Garamond" w:hAnsi="Garamond"/>
          <w:sz w:val="24"/>
          <w:szCs w:val="24"/>
        </w:rPr>
        <w:t>a</w:t>
      </w:r>
      <w:r w:rsidRPr="0087651F">
        <w:rPr>
          <w:rFonts w:ascii="Garamond" w:hAnsi="Garamond"/>
          <w:sz w:val="24"/>
          <w:szCs w:val="24"/>
        </w:rPr>
        <w:t>lum kıldığı yerlerde ku</w:t>
      </w:r>
      <w:r w:rsidRPr="0087651F">
        <w:rPr>
          <w:rFonts w:ascii="Garamond" w:hAnsi="Garamond"/>
          <w:sz w:val="24"/>
          <w:szCs w:val="24"/>
        </w:rPr>
        <w:t>l</w:t>
      </w:r>
      <w:r w:rsidRPr="0087651F">
        <w:rPr>
          <w:rFonts w:ascii="Garamond" w:hAnsi="Garamond"/>
          <w:sz w:val="24"/>
          <w:szCs w:val="24"/>
        </w:rPr>
        <w:t>lanmanız için sizlere bağışl</w:t>
      </w:r>
      <w:r w:rsidRPr="0087651F">
        <w:rPr>
          <w:rFonts w:ascii="Garamond" w:hAnsi="Garamond"/>
          <w:sz w:val="24"/>
          <w:szCs w:val="24"/>
        </w:rPr>
        <w:t>a</w:t>
      </w:r>
      <w:r w:rsidRPr="0087651F">
        <w:rPr>
          <w:rFonts w:ascii="Garamond" w:hAnsi="Garamond"/>
          <w:sz w:val="24"/>
          <w:szCs w:val="24"/>
        </w:rPr>
        <w:t>mıştır. Onları sizlere toplamak için verm</w:t>
      </w:r>
      <w:r w:rsidRPr="0087651F">
        <w:rPr>
          <w:rFonts w:ascii="Garamond" w:hAnsi="Garamond"/>
          <w:sz w:val="24"/>
          <w:szCs w:val="24"/>
        </w:rPr>
        <w:t>e</w:t>
      </w:r>
      <w:r w:rsidRPr="0087651F">
        <w:rPr>
          <w:rFonts w:ascii="Garamond" w:hAnsi="Garamond"/>
          <w:sz w:val="24"/>
          <w:szCs w:val="24"/>
        </w:rPr>
        <w:t>miştir.</w:t>
      </w:r>
      <w:r w:rsidR="000A6614" w:rsidRPr="0087651F">
        <w:rPr>
          <w:rFonts w:ascii="Garamond" w:hAnsi="Garamond"/>
          <w:sz w:val="24"/>
        </w:rPr>
        <w:t>”</w:t>
      </w:r>
      <w:r w:rsidR="000A6614" w:rsidRPr="0087651F">
        <w:rPr>
          <w:rStyle w:val="FootnoteReference"/>
          <w:rFonts w:ascii="Garamond" w:hAnsi="Garamond"/>
          <w:sz w:val="24"/>
        </w:rPr>
        <w:footnoteReference w:id="561"/>
      </w:r>
    </w:p>
    <w:p w:rsidR="000A6614" w:rsidRPr="00294CFF" w:rsidRDefault="007A2551" w:rsidP="00412875">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w:t>
      </w:r>
      <w:r w:rsidRPr="00294CFF">
        <w:rPr>
          <w:rFonts w:ascii="Garamond" w:hAnsi="Garamond"/>
          <w:i/>
          <w:iCs/>
          <w:sz w:val="24"/>
        </w:rPr>
        <w:t xml:space="preserve">, </w:t>
      </w:r>
      <w:r w:rsidR="002E73D1">
        <w:rPr>
          <w:rFonts w:ascii="Garamond" w:hAnsi="Garamond"/>
          <w:b/>
          <w:bCs/>
          <w:sz w:val="24"/>
        </w:rPr>
        <w:t>“Çokluk guruntusu ile uğraşmak sizleri meşgul etti”</w:t>
      </w:r>
      <w:r w:rsidRPr="00294CFF">
        <w:rPr>
          <w:rFonts w:ascii="Garamond" w:hAnsi="Garamond"/>
          <w:i/>
          <w:iCs/>
          <w:sz w:val="24"/>
        </w:rPr>
        <w:t>ayetini okuduktan sonra</w:t>
      </w:r>
      <w:r w:rsidR="000A6614" w:rsidRPr="00294CFF">
        <w:rPr>
          <w:rFonts w:ascii="Garamond" w:hAnsi="Garamond"/>
          <w:i/>
          <w:iCs/>
          <w:sz w:val="24"/>
        </w:rPr>
        <w:t xml:space="preserve"> şöyle buyurmuştur: </w:t>
      </w:r>
      <w:r w:rsidR="000A6614" w:rsidRPr="0087651F">
        <w:rPr>
          <w:rFonts w:ascii="Garamond" w:hAnsi="Garamond"/>
          <w:sz w:val="24"/>
        </w:rPr>
        <w:t>“</w:t>
      </w:r>
      <w:r w:rsidR="00412875">
        <w:rPr>
          <w:rFonts w:ascii="Garamond" w:hAnsi="Garamond"/>
          <w:sz w:val="24"/>
        </w:rPr>
        <w:t>İnsan</w:t>
      </w:r>
      <w:r w:rsidRPr="0087651F">
        <w:rPr>
          <w:rFonts w:ascii="Garamond" w:hAnsi="Garamond"/>
          <w:sz w:val="24"/>
        </w:rPr>
        <w:t xml:space="preserve">oğlu şöyle diyor: </w:t>
      </w:r>
      <w:r w:rsidR="00412875">
        <w:rPr>
          <w:rFonts w:ascii="Garamond" w:hAnsi="Garamond"/>
          <w:sz w:val="24"/>
        </w:rPr>
        <w:t>“</w:t>
      </w:r>
      <w:r w:rsidRPr="0087651F">
        <w:rPr>
          <w:rFonts w:ascii="Garamond" w:hAnsi="Garamond"/>
          <w:sz w:val="24"/>
        </w:rPr>
        <w:t>Benim malım! Benim malım!</w:t>
      </w:r>
      <w:r w:rsidR="00412875">
        <w:rPr>
          <w:rFonts w:ascii="Garamond" w:hAnsi="Garamond"/>
          <w:sz w:val="24"/>
        </w:rPr>
        <w:t>”</w:t>
      </w:r>
      <w:r w:rsidRPr="0087651F">
        <w:rPr>
          <w:rFonts w:ascii="Garamond" w:hAnsi="Garamond"/>
          <w:sz w:val="24"/>
        </w:rPr>
        <w:t xml:space="preserve"> Ey Ademoğlu! Acaba san</w:t>
      </w:r>
      <w:r w:rsidR="00412875">
        <w:rPr>
          <w:rFonts w:ascii="Garamond" w:hAnsi="Garamond"/>
          <w:sz w:val="24"/>
        </w:rPr>
        <w:t>a ait olan malın, sadece yiyip, ortadan kaldırdığın, giyip</w:t>
      </w:r>
      <w:r w:rsidRPr="0087651F">
        <w:rPr>
          <w:rFonts w:ascii="Garamond" w:hAnsi="Garamond"/>
          <w:sz w:val="24"/>
        </w:rPr>
        <w:t>, sad</w:t>
      </w:r>
      <w:r w:rsidR="00412875">
        <w:rPr>
          <w:rFonts w:ascii="Garamond" w:hAnsi="Garamond"/>
          <w:sz w:val="24"/>
        </w:rPr>
        <w:t>aka verip</w:t>
      </w:r>
      <w:r w:rsidRPr="0087651F">
        <w:rPr>
          <w:rFonts w:ascii="Garamond" w:hAnsi="Garamond"/>
          <w:sz w:val="24"/>
        </w:rPr>
        <w:t xml:space="preserve"> </w:t>
      </w:r>
      <w:r w:rsidR="009D782B">
        <w:rPr>
          <w:rFonts w:ascii="Garamond" w:hAnsi="Garamond"/>
          <w:sz w:val="24"/>
        </w:rPr>
        <w:t>e</w:t>
      </w:r>
      <w:r w:rsidR="00412875">
        <w:rPr>
          <w:rFonts w:ascii="Garamond" w:hAnsi="Garamond"/>
          <w:sz w:val="24"/>
        </w:rPr>
        <w:t>s</w:t>
      </w:r>
      <w:r w:rsidR="009D782B">
        <w:rPr>
          <w:rFonts w:ascii="Garamond" w:hAnsi="Garamond"/>
          <w:sz w:val="24"/>
        </w:rPr>
        <w:t>ki</w:t>
      </w:r>
      <w:r w:rsidR="00412875">
        <w:rPr>
          <w:rFonts w:ascii="Garamond" w:hAnsi="Garamond"/>
          <w:sz w:val="24"/>
        </w:rPr>
        <w:t>ttiğin ve</w:t>
      </w:r>
      <w:r w:rsidRPr="0087651F">
        <w:rPr>
          <w:rFonts w:ascii="Garamond" w:hAnsi="Garamond"/>
          <w:sz w:val="24"/>
        </w:rPr>
        <w:t xml:space="preserve"> gönderdiğin </w:t>
      </w:r>
      <w:r w:rsidRPr="0087651F">
        <w:rPr>
          <w:rFonts w:ascii="Garamond" w:hAnsi="Garamond"/>
          <w:sz w:val="24"/>
        </w:rPr>
        <w:lastRenderedPageBreak/>
        <w:t>miktardan fazlasını</w:t>
      </w:r>
      <w:r w:rsidR="006454BC">
        <w:rPr>
          <w:rFonts w:ascii="Garamond" w:hAnsi="Garamond"/>
          <w:sz w:val="24"/>
        </w:rPr>
        <w:t>n</w:t>
      </w:r>
      <w:r w:rsidRPr="0087651F">
        <w:rPr>
          <w:rFonts w:ascii="Garamond" w:hAnsi="Garamond"/>
          <w:sz w:val="24"/>
        </w:rPr>
        <w:t xml:space="preserve"> olduğunu mu sanıyorsun?</w:t>
      </w:r>
      <w:r w:rsidR="000A6614" w:rsidRPr="0087651F">
        <w:rPr>
          <w:rFonts w:ascii="Garamond" w:hAnsi="Garamond"/>
          <w:sz w:val="24"/>
        </w:rPr>
        <w:t>”</w:t>
      </w:r>
      <w:r w:rsidR="000A6614" w:rsidRPr="0087651F">
        <w:rPr>
          <w:rStyle w:val="FootnoteReference"/>
          <w:rFonts w:ascii="Garamond" w:hAnsi="Garamond"/>
          <w:sz w:val="24"/>
        </w:rPr>
        <w:footnoteReference w:id="562"/>
      </w:r>
    </w:p>
    <w:p w:rsidR="000A6614" w:rsidRPr="00294CFF" w:rsidRDefault="007A255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Kul şöyle der: </w:t>
      </w:r>
      <w:r w:rsidR="006454BC">
        <w:rPr>
          <w:rFonts w:ascii="Garamond" w:hAnsi="Garamond"/>
          <w:sz w:val="24"/>
        </w:rPr>
        <w:t xml:space="preserve">“Benim malım! Benim malım!” </w:t>
      </w:r>
      <w:r w:rsidRPr="0087651F">
        <w:rPr>
          <w:rFonts w:ascii="Garamond" w:hAnsi="Garamond"/>
          <w:sz w:val="24"/>
        </w:rPr>
        <w:t xml:space="preserve">Oysa ki onun malı sadece şu üç şeydir: Yediği ve bitirdiği şey, giydiği ve eskittiği şey, bağışladığı ve stok etti şey. Bunlardan başkası, </w:t>
      </w:r>
      <w:r w:rsidR="004F757E" w:rsidRPr="0087651F">
        <w:rPr>
          <w:rFonts w:ascii="Garamond" w:hAnsi="Garamond"/>
          <w:sz w:val="24"/>
        </w:rPr>
        <w:t>hususunda ise o gidicidir ve onu insanlar için bırakacaktır.</w:t>
      </w:r>
      <w:r w:rsidR="000A6614" w:rsidRPr="0087651F">
        <w:rPr>
          <w:rFonts w:ascii="Garamond" w:hAnsi="Garamond"/>
          <w:sz w:val="24"/>
        </w:rPr>
        <w:t>”</w:t>
      </w:r>
      <w:r w:rsidR="000A6614" w:rsidRPr="0087651F">
        <w:rPr>
          <w:rStyle w:val="FootnoteReference"/>
          <w:rFonts w:ascii="Garamond" w:hAnsi="Garamond"/>
          <w:sz w:val="24"/>
        </w:rPr>
        <w:footnoteReference w:id="563"/>
      </w:r>
    </w:p>
    <w:p w:rsidR="000A6614" w:rsidRPr="00294CFF" w:rsidRDefault="008B71B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9D782B">
        <w:rPr>
          <w:rFonts w:ascii="Garamond" w:hAnsi="Garamond"/>
          <w:sz w:val="24"/>
          <w:szCs w:val="24"/>
        </w:rPr>
        <w:t>Adem</w:t>
      </w:r>
      <w:r w:rsidR="00D77D21" w:rsidRPr="0087651F">
        <w:rPr>
          <w:rFonts w:ascii="Garamond" w:hAnsi="Garamond"/>
          <w:sz w:val="24"/>
          <w:szCs w:val="24"/>
        </w:rPr>
        <w:t>oğlu şöyle diyor: “Benim mü</w:t>
      </w:r>
      <w:r w:rsidR="00D77D21" w:rsidRPr="0087651F">
        <w:rPr>
          <w:rFonts w:ascii="Garamond" w:hAnsi="Garamond"/>
          <w:sz w:val="24"/>
          <w:szCs w:val="24"/>
        </w:rPr>
        <w:t>l</w:t>
      </w:r>
      <w:r w:rsidR="00D77D21" w:rsidRPr="0087651F">
        <w:rPr>
          <w:rFonts w:ascii="Garamond" w:hAnsi="Garamond"/>
          <w:sz w:val="24"/>
          <w:szCs w:val="24"/>
        </w:rPr>
        <w:t>küm! Benim mülküm! Benim malım! Benim m</w:t>
      </w:r>
      <w:r w:rsidR="00D77D21" w:rsidRPr="0087651F">
        <w:rPr>
          <w:rFonts w:ascii="Garamond" w:hAnsi="Garamond"/>
          <w:sz w:val="24"/>
          <w:szCs w:val="24"/>
        </w:rPr>
        <w:t>a</w:t>
      </w:r>
      <w:r w:rsidR="00D77D21" w:rsidRPr="0087651F">
        <w:rPr>
          <w:rFonts w:ascii="Garamond" w:hAnsi="Garamond"/>
          <w:sz w:val="24"/>
          <w:szCs w:val="24"/>
        </w:rPr>
        <w:t>lım!” Ey miskin insan! Mülk olup da sen o</w:t>
      </w:r>
      <w:r w:rsidR="00D77D21" w:rsidRPr="0087651F">
        <w:rPr>
          <w:rFonts w:ascii="Garamond" w:hAnsi="Garamond"/>
          <w:sz w:val="24"/>
          <w:szCs w:val="24"/>
        </w:rPr>
        <w:t>l</w:t>
      </w:r>
      <w:r w:rsidR="00D77D21" w:rsidRPr="0087651F">
        <w:rPr>
          <w:rFonts w:ascii="Garamond" w:hAnsi="Garamond"/>
          <w:sz w:val="24"/>
          <w:szCs w:val="24"/>
        </w:rPr>
        <w:t>madığın zaman nerede</w:t>
      </w:r>
      <w:r w:rsidR="00D77D21" w:rsidRPr="0087651F">
        <w:rPr>
          <w:rFonts w:ascii="Garamond" w:hAnsi="Garamond"/>
          <w:sz w:val="24"/>
          <w:szCs w:val="24"/>
        </w:rPr>
        <w:t>y</w:t>
      </w:r>
      <w:r w:rsidR="00D77D21" w:rsidRPr="0087651F">
        <w:rPr>
          <w:rFonts w:ascii="Garamond" w:hAnsi="Garamond"/>
          <w:sz w:val="24"/>
          <w:szCs w:val="24"/>
        </w:rPr>
        <w:t>din? Senin için yiyip tükettiğin, giyip eskittiğin veya sad</w:t>
      </w:r>
      <w:r w:rsidR="00D77D21" w:rsidRPr="0087651F">
        <w:rPr>
          <w:rFonts w:ascii="Garamond" w:hAnsi="Garamond"/>
          <w:sz w:val="24"/>
          <w:szCs w:val="24"/>
        </w:rPr>
        <w:t>a</w:t>
      </w:r>
      <w:r w:rsidR="00D77D21" w:rsidRPr="0087651F">
        <w:rPr>
          <w:rFonts w:ascii="Garamond" w:hAnsi="Garamond"/>
          <w:sz w:val="24"/>
          <w:szCs w:val="24"/>
        </w:rPr>
        <w:t>ka verip kendine baki kı</w:t>
      </w:r>
      <w:r w:rsidR="00D77D21" w:rsidRPr="0087651F">
        <w:rPr>
          <w:rFonts w:ascii="Garamond" w:hAnsi="Garamond"/>
          <w:sz w:val="24"/>
          <w:szCs w:val="24"/>
        </w:rPr>
        <w:t>l</w:t>
      </w:r>
      <w:r w:rsidR="00D77D21" w:rsidRPr="0087651F">
        <w:rPr>
          <w:rFonts w:ascii="Garamond" w:hAnsi="Garamond"/>
          <w:sz w:val="24"/>
          <w:szCs w:val="24"/>
        </w:rPr>
        <w:t>dığın ve böylece Allah’ın rahm</w:t>
      </w:r>
      <w:r w:rsidR="00D77D21" w:rsidRPr="0087651F">
        <w:rPr>
          <w:rFonts w:ascii="Garamond" w:hAnsi="Garamond"/>
          <w:sz w:val="24"/>
          <w:szCs w:val="24"/>
        </w:rPr>
        <w:t>e</w:t>
      </w:r>
      <w:r w:rsidR="00D77D21" w:rsidRPr="0087651F">
        <w:rPr>
          <w:rFonts w:ascii="Garamond" w:hAnsi="Garamond"/>
          <w:sz w:val="24"/>
          <w:szCs w:val="24"/>
        </w:rPr>
        <w:t>tine mazhar olduğun veya ceza gördüğün mi</w:t>
      </w:r>
      <w:r w:rsidR="00D77D21" w:rsidRPr="0087651F">
        <w:rPr>
          <w:rFonts w:ascii="Garamond" w:hAnsi="Garamond"/>
          <w:sz w:val="24"/>
          <w:szCs w:val="24"/>
        </w:rPr>
        <w:t>k</w:t>
      </w:r>
      <w:r w:rsidR="00D77D21" w:rsidRPr="0087651F">
        <w:rPr>
          <w:rFonts w:ascii="Garamond" w:hAnsi="Garamond"/>
          <w:sz w:val="24"/>
          <w:szCs w:val="24"/>
        </w:rPr>
        <w:t>tardan başka bir şey var mıdır? O halde iyi düşün ve başkasının m</w:t>
      </w:r>
      <w:r w:rsidR="00D77D21" w:rsidRPr="0087651F">
        <w:rPr>
          <w:rFonts w:ascii="Garamond" w:hAnsi="Garamond"/>
          <w:sz w:val="24"/>
          <w:szCs w:val="24"/>
        </w:rPr>
        <w:t>a</w:t>
      </w:r>
      <w:r w:rsidR="00D77D21" w:rsidRPr="0087651F">
        <w:rPr>
          <w:rFonts w:ascii="Garamond" w:hAnsi="Garamond"/>
          <w:sz w:val="24"/>
          <w:szCs w:val="24"/>
        </w:rPr>
        <w:t>lını kendi malı</w:t>
      </w:r>
      <w:r w:rsidR="00D77D21" w:rsidRPr="0087651F">
        <w:rPr>
          <w:rFonts w:ascii="Garamond" w:hAnsi="Garamond"/>
          <w:sz w:val="24"/>
          <w:szCs w:val="24"/>
        </w:rPr>
        <w:t>n</w:t>
      </w:r>
      <w:r w:rsidR="00656AA7">
        <w:rPr>
          <w:rFonts w:ascii="Garamond" w:hAnsi="Garamond"/>
          <w:sz w:val="24"/>
          <w:szCs w:val="24"/>
        </w:rPr>
        <w:t>dan fazla sev</w:t>
      </w:r>
      <w:r w:rsidR="00D77D21" w:rsidRPr="0087651F">
        <w:rPr>
          <w:rFonts w:ascii="Garamond" w:hAnsi="Garamond"/>
          <w:sz w:val="24"/>
          <w:szCs w:val="24"/>
        </w:rPr>
        <w:t>me.</w:t>
      </w:r>
      <w:r w:rsidR="000A6614" w:rsidRPr="0087651F">
        <w:rPr>
          <w:rFonts w:ascii="Garamond" w:hAnsi="Garamond"/>
          <w:sz w:val="24"/>
        </w:rPr>
        <w:t>”</w:t>
      </w:r>
      <w:r w:rsidR="000A6614" w:rsidRPr="0087651F">
        <w:rPr>
          <w:rStyle w:val="FootnoteReference"/>
          <w:rFonts w:ascii="Garamond" w:hAnsi="Garamond"/>
          <w:sz w:val="24"/>
        </w:rPr>
        <w:footnoteReference w:id="564"/>
      </w:r>
    </w:p>
    <w:p w:rsidR="000A6614" w:rsidRPr="00294CFF" w:rsidRDefault="004F757E"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656AA7">
        <w:rPr>
          <w:rFonts w:ascii="Garamond" w:hAnsi="Garamond"/>
          <w:sz w:val="24"/>
        </w:rPr>
        <w:t>İnsan</w:t>
      </w:r>
      <w:r w:rsidRPr="0087651F">
        <w:rPr>
          <w:rFonts w:ascii="Garamond" w:hAnsi="Garamond"/>
          <w:sz w:val="24"/>
        </w:rPr>
        <w:t xml:space="preserve">oğlu şöyle diyor: </w:t>
      </w:r>
      <w:r w:rsidR="00656AA7">
        <w:rPr>
          <w:rFonts w:ascii="Garamond" w:hAnsi="Garamond"/>
          <w:sz w:val="24"/>
        </w:rPr>
        <w:t>“</w:t>
      </w:r>
      <w:r w:rsidRPr="0087651F">
        <w:rPr>
          <w:rFonts w:ascii="Garamond" w:hAnsi="Garamond"/>
          <w:sz w:val="24"/>
        </w:rPr>
        <w:t>Benim malım! Benim malım!</w:t>
      </w:r>
      <w:r w:rsidR="00656AA7">
        <w:rPr>
          <w:rFonts w:ascii="Garamond" w:hAnsi="Garamond"/>
          <w:sz w:val="24"/>
        </w:rPr>
        <w:t>”</w:t>
      </w:r>
      <w:r w:rsidRPr="0087651F">
        <w:rPr>
          <w:rFonts w:ascii="Garamond" w:hAnsi="Garamond"/>
          <w:sz w:val="24"/>
        </w:rPr>
        <w:t xml:space="preserve"> Acaba senin </w:t>
      </w:r>
      <w:r w:rsidR="00B56EFF" w:rsidRPr="0087651F">
        <w:rPr>
          <w:rFonts w:ascii="Garamond" w:hAnsi="Garamond"/>
          <w:sz w:val="24"/>
        </w:rPr>
        <w:t xml:space="preserve">mallarından </w:t>
      </w:r>
      <w:r w:rsidRPr="0087651F">
        <w:rPr>
          <w:rFonts w:ascii="Garamond" w:hAnsi="Garamond"/>
          <w:sz w:val="24"/>
        </w:rPr>
        <w:t xml:space="preserve">sadaka verdiğin, baki bıraktığın veya yiyip ortadan kaldırdığın, yada giyip </w:t>
      </w:r>
      <w:r w:rsidRPr="0087651F">
        <w:rPr>
          <w:rFonts w:ascii="Garamond" w:hAnsi="Garamond"/>
          <w:sz w:val="24"/>
        </w:rPr>
        <w:lastRenderedPageBreak/>
        <w:t xml:space="preserve">eskittiğin miktardan başka malın </w:t>
      </w:r>
      <w:r w:rsidR="00B56EFF" w:rsidRPr="0087651F">
        <w:rPr>
          <w:rFonts w:ascii="Garamond" w:hAnsi="Garamond"/>
          <w:sz w:val="24"/>
        </w:rPr>
        <w:t>var mıdır?</w:t>
      </w:r>
      <w:r w:rsidR="000A6614" w:rsidRPr="0087651F">
        <w:rPr>
          <w:rFonts w:ascii="Garamond" w:hAnsi="Garamond"/>
          <w:sz w:val="24"/>
        </w:rPr>
        <w:t>”</w:t>
      </w:r>
      <w:r w:rsidR="000A6614" w:rsidRPr="0087651F">
        <w:rPr>
          <w:rStyle w:val="FootnoteReference"/>
          <w:rFonts w:ascii="Garamond" w:hAnsi="Garamond"/>
          <w:sz w:val="24"/>
        </w:rPr>
        <w:footnoteReference w:id="565"/>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El-Ma’ruf (3), 2657. Bölüm; el-Mulk, 3701. Bölüm </w:t>
      </w:r>
    </w:p>
    <w:p w:rsidR="000A6614" w:rsidRPr="00294CFF" w:rsidRDefault="000A6614" w:rsidP="0087651F">
      <w:pPr>
        <w:spacing w:line="300" w:lineRule="atLeast"/>
        <w:ind w:firstLine="284"/>
        <w:jc w:val="both"/>
        <w:rPr>
          <w:rFonts w:ascii="Garamond" w:hAnsi="Garamond"/>
          <w:i/>
          <w:iCs/>
          <w:sz w:val="24"/>
        </w:rPr>
      </w:pPr>
    </w:p>
    <w:p w:rsidR="00B56EFF" w:rsidRPr="00294CFF" w:rsidRDefault="000A6614" w:rsidP="0087651F">
      <w:pPr>
        <w:pStyle w:val="Heading1"/>
        <w:spacing w:line="300" w:lineRule="atLeast"/>
        <w:ind w:firstLine="284"/>
      </w:pPr>
      <w:bookmarkStart w:id="146" w:name="_Toc23535982"/>
      <w:r w:rsidRPr="00294CFF">
        <w:t>3764. Bölüm</w:t>
      </w:r>
      <w:bookmarkEnd w:id="146"/>
    </w:p>
    <w:p w:rsidR="000A6614" w:rsidRPr="00294CFF" w:rsidRDefault="00B56EFF" w:rsidP="0087651F">
      <w:pPr>
        <w:pStyle w:val="Heading1"/>
        <w:spacing w:line="300" w:lineRule="atLeast"/>
        <w:ind w:firstLine="284"/>
      </w:pPr>
      <w:bookmarkStart w:id="147" w:name="_Toc23535983"/>
      <w:r w:rsidRPr="00294CFF">
        <w:t>İnsanların Allah’ın Mallarında Eşit Oluşu</w:t>
      </w:r>
      <w:bookmarkEnd w:id="147"/>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B56EFF" w:rsidP="00363D10">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Ebu Ca’fer İskafi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Daha sonra ona, (Yani İmam Ali’ye) biat edildi</w:t>
      </w:r>
      <w:r w:rsidR="00594A65" w:rsidRPr="0087651F">
        <w:rPr>
          <w:rFonts w:ascii="Garamond" w:hAnsi="Garamond"/>
          <w:sz w:val="24"/>
        </w:rPr>
        <w:t xml:space="preserve">. Zilhicce ayının bitimine on bir gecenin kaldığı Cuma gününe denk gelen biatın ikinci gününde İmam Ali minbere çıktı, Allah’a hamd-ü senada bulunduktan sonra şöyle buyurdu: “…Daha sonra sağa sola baktı ve şöyle buyurdu: “Bilin ki sizden dünyaya dalanlar, mülk ve emlak toplayanlar, nehirler akıtanlar, şişman atlara binenler, güzel yüzlü cariyeler alanlar, </w:t>
      </w:r>
      <w:r w:rsidR="00363D10">
        <w:rPr>
          <w:rFonts w:ascii="Garamond" w:hAnsi="Garamond"/>
          <w:sz w:val="24"/>
        </w:rPr>
        <w:t>kendilerini dald</w:t>
      </w:r>
      <w:r w:rsidR="001804E8" w:rsidRPr="0087651F">
        <w:rPr>
          <w:rFonts w:ascii="Garamond" w:hAnsi="Garamond"/>
          <w:sz w:val="24"/>
        </w:rPr>
        <w:t>ı</w:t>
      </w:r>
      <w:r w:rsidR="00363D10">
        <w:rPr>
          <w:rFonts w:ascii="Garamond" w:hAnsi="Garamond"/>
          <w:sz w:val="24"/>
        </w:rPr>
        <w:t>kları bu nimetlerden alı</w:t>
      </w:r>
      <w:r w:rsidR="001804E8" w:rsidRPr="0087651F">
        <w:rPr>
          <w:rFonts w:ascii="Garamond" w:hAnsi="Garamond"/>
          <w:sz w:val="24"/>
        </w:rPr>
        <w:t>koyduğum ve bildikleri haklarına geri çevirdiğim taktirde bütün bunlar onlar için birer utanç ve rezalet olacaktır. Böylece, kınamaya, inkar etmeye kalkışırlar ve yarın şöyle derler: “İbn-i Ebi Talib bizleri hakları</w:t>
      </w:r>
      <w:r w:rsidR="008D2D45">
        <w:rPr>
          <w:rFonts w:ascii="Garamond" w:hAnsi="Garamond"/>
          <w:sz w:val="24"/>
        </w:rPr>
        <w:t>mızdan mahrum kıldı.” Bilin ki M</w:t>
      </w:r>
      <w:r w:rsidR="001804E8" w:rsidRPr="0087651F">
        <w:rPr>
          <w:rFonts w:ascii="Garamond" w:hAnsi="Garamond"/>
          <w:sz w:val="24"/>
        </w:rPr>
        <w:t xml:space="preserve">uhacir </w:t>
      </w:r>
      <w:r w:rsidR="00363D10">
        <w:rPr>
          <w:rFonts w:ascii="Garamond" w:hAnsi="Garamond"/>
          <w:sz w:val="24"/>
        </w:rPr>
        <w:t>ve Ensar</w:t>
      </w:r>
      <w:r w:rsidR="00B56DD6" w:rsidRPr="0087651F">
        <w:rPr>
          <w:rFonts w:ascii="Garamond" w:hAnsi="Garamond"/>
          <w:sz w:val="24"/>
        </w:rPr>
        <w:t xml:space="preserve">dan Allah Resulü’nün </w:t>
      </w:r>
      <w:r w:rsidR="008D2D45">
        <w:rPr>
          <w:rFonts w:ascii="Garamond" w:hAnsi="Garamond"/>
          <w:sz w:val="24"/>
        </w:rPr>
        <w:lastRenderedPageBreak/>
        <w:t>(s.a.a) ashabı olan kimse sahabe olması</w:t>
      </w:r>
      <w:r w:rsidR="00B56DD6" w:rsidRPr="0087651F">
        <w:rPr>
          <w:rFonts w:ascii="Garamond" w:hAnsi="Garamond"/>
          <w:sz w:val="24"/>
        </w:rPr>
        <w:t xml:space="preserve"> hasebiyle diğerlerinden üstün olduğunu düşünüyorsa, bilmelidir ki asıl üstünlük kıyamet günü Allah nezdindedir ve sevap ve mükafatı Allah’a kalmıştır. Herkim Allah ve Resulü’nün davetini kabul etmiş, yolumuzu kabullenmiş ve kıblemize yönelmişse, şüphesiz </w:t>
      </w:r>
      <w:r w:rsidR="00BD40F3" w:rsidRPr="0087651F">
        <w:rPr>
          <w:rFonts w:ascii="Garamond" w:hAnsi="Garamond"/>
          <w:sz w:val="24"/>
        </w:rPr>
        <w:t xml:space="preserve">İslam’ın </w:t>
      </w:r>
      <w:r w:rsidR="00B56DD6" w:rsidRPr="0087651F">
        <w:rPr>
          <w:rFonts w:ascii="Garamond" w:hAnsi="Garamond"/>
          <w:sz w:val="24"/>
        </w:rPr>
        <w:t>hakların</w:t>
      </w:r>
      <w:r w:rsidR="00BD40F3" w:rsidRPr="0087651F">
        <w:rPr>
          <w:rFonts w:ascii="Garamond" w:hAnsi="Garamond"/>
          <w:sz w:val="24"/>
        </w:rPr>
        <w:t>a ve hududlarına müstehaktır. O halde sizler Allah’ın kulusunuz, mal da Allah’ın malıdır. Bu mallar aranızda eşit şekilde bölüştürülür, bu hususta hiç kimsenin başkasına bir üstünlüğü yoktur. Takva sahipleri kıyamet günü Allah nezdinde en iyi mükafata ve sevaba nail olacaktır. Allah dünyayı ta</w:t>
      </w:r>
      <w:r w:rsidR="008D2D45">
        <w:rPr>
          <w:rFonts w:ascii="Garamond" w:hAnsi="Garamond"/>
          <w:sz w:val="24"/>
        </w:rPr>
        <w:t>kva sahiplerinin mükafat yeri</w:t>
      </w:r>
      <w:r w:rsidR="00BD40F3" w:rsidRPr="0087651F">
        <w:rPr>
          <w:rFonts w:ascii="Garamond" w:hAnsi="Garamond"/>
          <w:sz w:val="24"/>
        </w:rPr>
        <w:t xml:space="preserve"> karar kılmamıştır. Allah nezdinde olanlar, iyilik sahipleri için daha iyidir.</w:t>
      </w:r>
      <w:r w:rsidR="000A6614" w:rsidRPr="0087651F">
        <w:rPr>
          <w:rFonts w:ascii="Garamond" w:hAnsi="Garamond"/>
          <w:sz w:val="24"/>
        </w:rPr>
        <w:t>”</w:t>
      </w:r>
      <w:r w:rsidR="000A6614" w:rsidRPr="0087651F">
        <w:rPr>
          <w:rStyle w:val="FootnoteReference"/>
          <w:rFonts w:ascii="Garamond" w:hAnsi="Garamond"/>
          <w:sz w:val="24"/>
        </w:rPr>
        <w:footnoteReference w:id="56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4653B" w:rsidRPr="0087651F">
        <w:rPr>
          <w:rFonts w:ascii="Garamond" w:hAnsi="Garamond"/>
          <w:sz w:val="24"/>
        </w:rPr>
        <w:t>Beytulmaldan faydalanma hususunda hiç kimsenin başka birinden üstünlüğü yoktur. Allah bizzat onu taktim etmiştir. Zira mal Allah’ın malıdır ve sizler de Allah’ın Müslüman kullarısınız.</w:t>
      </w:r>
      <w:r w:rsidRPr="0087651F">
        <w:rPr>
          <w:rFonts w:ascii="Garamond" w:hAnsi="Garamond"/>
          <w:sz w:val="24"/>
        </w:rPr>
        <w:t>”</w:t>
      </w:r>
      <w:r w:rsidRPr="0087651F">
        <w:rPr>
          <w:rStyle w:val="FootnoteReference"/>
          <w:rFonts w:ascii="Garamond" w:hAnsi="Garamond"/>
          <w:sz w:val="24"/>
        </w:rPr>
        <w:footnoteReference w:id="56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İmam Ali (a.s)</w:t>
      </w:r>
      <w:r w:rsidR="00BB4880">
        <w:rPr>
          <w:rFonts w:ascii="Garamond" w:hAnsi="Garamond"/>
          <w:i/>
          <w:iCs/>
          <w:sz w:val="24"/>
        </w:rPr>
        <w:t xml:space="preserve"> Erdeşi Hurre’deki memunu olan Meşkale b.Hubeyrai Şeybani’ye yazdığı mektubunda</w:t>
      </w:r>
      <w:r w:rsidRPr="00294CFF">
        <w:rPr>
          <w:rFonts w:ascii="Garamond" w:hAnsi="Garamond"/>
          <w:i/>
          <w:iCs/>
          <w:sz w:val="24"/>
        </w:rPr>
        <w:t xml:space="preserve"> şöyle buyurmuştur: </w:t>
      </w:r>
      <w:r w:rsidRPr="0087651F">
        <w:rPr>
          <w:rFonts w:ascii="Garamond" w:hAnsi="Garamond"/>
          <w:sz w:val="24"/>
        </w:rPr>
        <w:t xml:space="preserve">“Haberin olsun ki, senin yanında bulunan Müslümanların da, benim yanımda bulunanların da ganimette hakları eşittir. </w:t>
      </w:r>
      <w:r w:rsidR="00DE4954" w:rsidRPr="0087651F">
        <w:rPr>
          <w:rFonts w:ascii="Garamond" w:hAnsi="Garamond"/>
          <w:sz w:val="24"/>
        </w:rPr>
        <w:t xml:space="preserve">Onlar </w:t>
      </w:r>
      <w:r w:rsidRPr="0087651F">
        <w:rPr>
          <w:rFonts w:ascii="Garamond" w:hAnsi="Garamond"/>
          <w:sz w:val="24"/>
        </w:rPr>
        <w:t>haklarını almak için bana gelir ve razı olarak giderler.”</w:t>
      </w:r>
      <w:r w:rsidRPr="0087651F">
        <w:rPr>
          <w:rStyle w:val="FootnoteReference"/>
          <w:rFonts w:ascii="Garamond" w:hAnsi="Garamond"/>
          <w:sz w:val="24"/>
        </w:rPr>
        <w:footnoteReference w:id="56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6C5391">
        <w:rPr>
          <w:rFonts w:ascii="Garamond" w:hAnsi="Garamond"/>
          <w:i/>
          <w:iCs/>
          <w:sz w:val="24"/>
        </w:rPr>
        <w:t xml:space="preserve"> beytülmalı eşit olarak paylaştırdığı için eleştirildiğinde</w:t>
      </w:r>
      <w:r w:rsidRPr="00294CFF">
        <w:rPr>
          <w:rFonts w:ascii="Garamond" w:hAnsi="Garamond"/>
          <w:i/>
          <w:iCs/>
          <w:sz w:val="24"/>
        </w:rPr>
        <w:t xml:space="preserve"> şöyle buyurmuştur: </w:t>
      </w:r>
      <w:r w:rsidR="00B85763" w:rsidRPr="0087651F">
        <w:rPr>
          <w:rFonts w:ascii="Garamond" w:hAnsi="Garamond"/>
          <w:sz w:val="24"/>
        </w:rPr>
        <w:t>“</w:t>
      </w:r>
      <w:r w:rsidRPr="0087651F">
        <w:rPr>
          <w:rFonts w:ascii="Garamond" w:hAnsi="Garamond"/>
          <w:sz w:val="24"/>
        </w:rPr>
        <w:t xml:space="preserve">Yönettiğim topluma </w:t>
      </w:r>
      <w:r w:rsidR="008F72DA">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 zulümle galebe çalmayı is-tememi mi emrediyors</w:t>
      </w:r>
      <w:r w:rsidR="006C5391">
        <w:rPr>
          <w:rFonts w:ascii="Garamond" w:hAnsi="Garamond"/>
          <w:sz w:val="24"/>
        </w:rPr>
        <w:t>unuz? Allah’a andolsun gece gün</w:t>
      </w:r>
      <w:r w:rsidRPr="0087651F">
        <w:rPr>
          <w:rFonts w:ascii="Garamond" w:hAnsi="Garamond"/>
          <w:sz w:val="24"/>
        </w:rPr>
        <w:t>düz birbiri ardınca geldikçe, g</w:t>
      </w:r>
      <w:r w:rsidR="006C5391">
        <w:rPr>
          <w:rFonts w:ascii="Garamond" w:hAnsi="Garamond"/>
          <w:sz w:val="24"/>
        </w:rPr>
        <w:t>ökte yıldız yıldızı takip ettik</w:t>
      </w:r>
      <w:r w:rsidRPr="0087651F">
        <w:rPr>
          <w:rFonts w:ascii="Garamond" w:hAnsi="Garamond"/>
          <w:sz w:val="24"/>
        </w:rPr>
        <w:t>çe böyle bir işi yapmam. Eğer benim malım bile olsaydı hepsini aralarında eşit paylaştırırdım. Şimdi nasıl haksızlık yaparım? Mal Allah’ın malı!”</w:t>
      </w:r>
      <w:r w:rsidRPr="0087651F">
        <w:rPr>
          <w:rStyle w:val="FootnoteReference"/>
          <w:rFonts w:ascii="Garamond" w:hAnsi="Garamond"/>
          <w:sz w:val="24"/>
        </w:rPr>
        <w:footnoteReference w:id="56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C4653B" w:rsidRPr="00294CFF">
        <w:rPr>
          <w:rFonts w:ascii="Garamond" w:hAnsi="Garamond"/>
          <w:i/>
          <w:iCs/>
          <w:sz w:val="24"/>
        </w:rPr>
        <w:t>, hilafeti üstlendiği sırada Medine’de bir konuşma yapıp</w:t>
      </w:r>
      <w:r w:rsidRPr="00294CFF">
        <w:rPr>
          <w:rFonts w:ascii="Garamond" w:hAnsi="Garamond"/>
          <w:i/>
          <w:iCs/>
          <w:sz w:val="24"/>
        </w:rPr>
        <w:t xml:space="preserve"> şöyle buyurmuştur: </w:t>
      </w:r>
      <w:r w:rsidRPr="0087651F">
        <w:rPr>
          <w:rFonts w:ascii="Garamond" w:hAnsi="Garamond"/>
          <w:sz w:val="24"/>
        </w:rPr>
        <w:t>“</w:t>
      </w:r>
      <w:r w:rsidR="006C5391">
        <w:rPr>
          <w:rFonts w:ascii="Garamond" w:hAnsi="Garamond"/>
          <w:sz w:val="24"/>
        </w:rPr>
        <w:t>Ey Ensar ve M</w:t>
      </w:r>
      <w:r w:rsidR="00C4653B" w:rsidRPr="0087651F">
        <w:rPr>
          <w:rFonts w:ascii="Garamond" w:hAnsi="Garamond"/>
          <w:sz w:val="24"/>
        </w:rPr>
        <w:t xml:space="preserve">uhacirler topluluğu! Ve ey Kureyş topluluğu! Bilin, Allah’a yemin olsun ki Medine’de benden bir hurma ayakta kaldığı müddetçe ben, ganimetlerinizden hiçbir </w:t>
      </w:r>
      <w:r w:rsidR="00C4653B" w:rsidRPr="0087651F">
        <w:rPr>
          <w:rFonts w:ascii="Garamond" w:hAnsi="Garamond"/>
          <w:sz w:val="24"/>
        </w:rPr>
        <w:lastRenderedPageBreak/>
        <w:t xml:space="preserve">şey almayacağım. Siz </w:t>
      </w:r>
      <w:r w:rsidR="005663AC" w:rsidRPr="0087651F">
        <w:rPr>
          <w:rFonts w:ascii="Garamond" w:hAnsi="Garamond"/>
          <w:sz w:val="24"/>
        </w:rPr>
        <w:t>benim çocuklarımı mahrum kılıp (onlara hakları miktarınca) vereceğimi size ise (hakların</w:t>
      </w:r>
      <w:r w:rsidR="00737766">
        <w:rPr>
          <w:rFonts w:ascii="Garamond" w:hAnsi="Garamond"/>
          <w:sz w:val="24"/>
        </w:rPr>
        <w:t>ız</w:t>
      </w:r>
      <w:r w:rsidR="005663AC" w:rsidRPr="0087651F">
        <w:rPr>
          <w:rFonts w:ascii="Garamond" w:hAnsi="Garamond"/>
          <w:sz w:val="24"/>
        </w:rPr>
        <w:t>dan daha fazlasını) vereceğimi mi düşünüy</w:t>
      </w:r>
      <w:r w:rsidR="00737766">
        <w:rPr>
          <w:rFonts w:ascii="Garamond" w:hAnsi="Garamond"/>
          <w:sz w:val="24"/>
        </w:rPr>
        <w:t>orsunuz? Şüphesiz siyah ve kırmızı</w:t>
      </w:r>
      <w:r w:rsidR="005663AC" w:rsidRPr="0087651F">
        <w:rPr>
          <w:rFonts w:ascii="Garamond" w:hAnsi="Garamond"/>
          <w:sz w:val="24"/>
        </w:rPr>
        <w:t xml:space="preserve"> arasında eşit bir şekilde davranacağım.” Akil b. Ebi Talib (İmam Ali’nin kardeşi) ayağa kalkarak şöyle dedi: “Sen beni Medine’nin siyahlarından birine eşit mı kılacaksın?” İmam şöyle buyurdu: “Otur, Allah sana rahmet etsin! Burada senden başka konuşacak kimse yok muydu? Senin onlardan, iman ve takva önceliğin dışında hiçbir üstünlüğün yoktur.</w:t>
      </w:r>
      <w:r w:rsidRPr="0087651F">
        <w:rPr>
          <w:rFonts w:ascii="Garamond" w:hAnsi="Garamond"/>
          <w:sz w:val="24"/>
        </w:rPr>
        <w:t>”</w:t>
      </w:r>
      <w:r w:rsidRPr="0087651F">
        <w:rPr>
          <w:rStyle w:val="FootnoteReference"/>
          <w:rFonts w:ascii="Garamond" w:hAnsi="Garamond"/>
          <w:sz w:val="24"/>
        </w:rPr>
        <w:footnoteReference w:id="570"/>
      </w:r>
    </w:p>
    <w:p w:rsidR="000A6614" w:rsidRPr="00294CFF" w:rsidRDefault="005663A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Üsame b. Zeyd </w:t>
      </w:r>
      <w:r w:rsidR="00737766">
        <w:rPr>
          <w:rFonts w:ascii="Garamond" w:hAnsi="Garamond"/>
          <w:i/>
          <w:iCs/>
          <w:sz w:val="24"/>
        </w:rPr>
        <w:t>Müminlerin Emiri’ne (a.s), “B</w:t>
      </w:r>
      <w:r w:rsidR="00586392" w:rsidRPr="00294CFF">
        <w:rPr>
          <w:rFonts w:ascii="Garamond" w:hAnsi="Garamond"/>
          <w:i/>
          <w:iCs/>
          <w:sz w:val="24"/>
        </w:rPr>
        <w:t>enim bağışımı gönder. Zira Allah’a yemin olsun sen de biliyorsun ki eğer aslanın karnına girecek olsaydın, ben de seninle birlikte gelirdim” diye mesaj gönderince Ali (a.s) ona şöyle yazdı</w:t>
      </w:r>
      <w:r w:rsidR="000A6614" w:rsidRPr="00294CFF">
        <w:rPr>
          <w:rFonts w:ascii="Garamond" w:hAnsi="Garamond"/>
          <w:i/>
          <w:iCs/>
          <w:sz w:val="24"/>
        </w:rPr>
        <w:t xml:space="preserve">: </w:t>
      </w:r>
      <w:r w:rsidR="000A6614" w:rsidRPr="0087651F">
        <w:rPr>
          <w:rFonts w:ascii="Garamond" w:hAnsi="Garamond"/>
          <w:sz w:val="24"/>
        </w:rPr>
        <w:t>“</w:t>
      </w:r>
      <w:r w:rsidR="00586392" w:rsidRPr="0087651F">
        <w:rPr>
          <w:rFonts w:ascii="Garamond" w:hAnsi="Garamond"/>
          <w:sz w:val="24"/>
        </w:rPr>
        <w:t>Bu</w:t>
      </w:r>
      <w:r w:rsidR="00737766">
        <w:rPr>
          <w:rFonts w:ascii="Garamond" w:hAnsi="Garamond"/>
          <w:sz w:val="24"/>
        </w:rPr>
        <w:t xml:space="preserve"> mal, kendisi için cihat eden</w:t>
      </w:r>
      <w:r w:rsidR="00586392" w:rsidRPr="0087651F">
        <w:rPr>
          <w:rFonts w:ascii="Garamond" w:hAnsi="Garamond"/>
          <w:sz w:val="24"/>
        </w:rPr>
        <w:t xml:space="preserve"> kimsenin malıdır. Ama işte sen ve işte benim Medine’deki malım. Ondan istediğini al.</w:t>
      </w:r>
      <w:r w:rsidR="000A6614" w:rsidRPr="0087651F">
        <w:rPr>
          <w:rFonts w:ascii="Garamond" w:hAnsi="Garamond"/>
          <w:sz w:val="24"/>
        </w:rPr>
        <w:t>”</w:t>
      </w:r>
      <w:r w:rsidR="000A6614" w:rsidRPr="0087651F">
        <w:rPr>
          <w:rStyle w:val="FootnoteReference"/>
          <w:rFonts w:ascii="Garamond" w:hAnsi="Garamond"/>
          <w:sz w:val="24"/>
        </w:rPr>
        <w:footnoteReference w:id="571"/>
      </w:r>
    </w:p>
    <w:p w:rsidR="000A6614" w:rsidRPr="00294CFF" w:rsidRDefault="000A6614" w:rsidP="000F6754">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w:t>
      </w:r>
      <w:r w:rsidR="000F6754">
        <w:rPr>
          <w:rFonts w:ascii="Garamond" w:hAnsi="Garamond"/>
          <w:i/>
          <w:iCs/>
          <w:sz w:val="24"/>
        </w:rPr>
        <w:t xml:space="preserve">hilafeti sırasında mal isteyen Abdullah b. Zem’a’ya </w:t>
      </w:r>
      <w:r w:rsidRPr="00294CFF">
        <w:rPr>
          <w:rFonts w:ascii="Garamond" w:hAnsi="Garamond"/>
          <w:i/>
          <w:iCs/>
          <w:sz w:val="24"/>
        </w:rPr>
        <w:t xml:space="preserve">şöyle buyurmuştur: </w:t>
      </w:r>
      <w:r w:rsidRPr="0087651F">
        <w:rPr>
          <w:rFonts w:ascii="Garamond" w:hAnsi="Garamond"/>
          <w:sz w:val="24"/>
        </w:rPr>
        <w:t>“Bu mallar senin de değil b</w:t>
      </w:r>
      <w:r w:rsidR="000F6754">
        <w:rPr>
          <w:rFonts w:ascii="Garamond" w:hAnsi="Garamond"/>
          <w:sz w:val="24"/>
        </w:rPr>
        <w:t>enim de. O kılıçlarıyla elde et</w:t>
      </w:r>
      <w:r w:rsidRPr="0087651F">
        <w:rPr>
          <w:rFonts w:ascii="Garamond" w:hAnsi="Garamond"/>
          <w:sz w:val="24"/>
        </w:rPr>
        <w:t xml:space="preserve">tikleri </w:t>
      </w:r>
      <w:r w:rsidRPr="0087651F">
        <w:rPr>
          <w:rFonts w:ascii="Garamond" w:hAnsi="Garamond"/>
          <w:sz w:val="24"/>
        </w:rPr>
        <w:lastRenderedPageBreak/>
        <w:t xml:space="preserve">ganimet, Müslümanlar için saklanmış mallardır. Eğer onların savaşlarına iştirak ettiysen, onların payı kadar sana da düşer; eğer savaşa katılmadıysan, onların elleriyle elde ettikleri kazançlar </w:t>
      </w:r>
      <w:r w:rsidR="000F6754">
        <w:rPr>
          <w:rFonts w:ascii="Garamond" w:hAnsi="Garamond"/>
          <w:sz w:val="24"/>
        </w:rPr>
        <w:t xml:space="preserve">onlardan </w:t>
      </w:r>
      <w:r w:rsidRPr="0087651F">
        <w:rPr>
          <w:rFonts w:ascii="Garamond" w:hAnsi="Garamond"/>
          <w:sz w:val="24"/>
        </w:rPr>
        <w:t>başkalarının ağzına olmaz.”</w:t>
      </w:r>
      <w:r w:rsidRPr="0087651F">
        <w:rPr>
          <w:rStyle w:val="FootnoteReference"/>
          <w:rFonts w:ascii="Garamond" w:hAnsi="Garamond"/>
          <w:sz w:val="24"/>
        </w:rPr>
        <w:footnoteReference w:id="572"/>
      </w:r>
    </w:p>
    <w:p w:rsidR="000A6614" w:rsidRPr="00294CFF" w:rsidRDefault="00E36879" w:rsidP="002122A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Ebu İshak Hemdani şöyle diyor</w:t>
      </w:r>
      <w:r w:rsidR="000A6614" w:rsidRPr="00294CFF">
        <w:rPr>
          <w:rFonts w:ascii="Garamond" w:hAnsi="Garamond"/>
          <w:i/>
          <w:iCs/>
          <w:sz w:val="24"/>
        </w:rPr>
        <w:t xml:space="preserve">: </w:t>
      </w:r>
      <w:r w:rsidR="000A6614" w:rsidRPr="0087651F">
        <w:rPr>
          <w:rFonts w:ascii="Garamond" w:hAnsi="Garamond"/>
          <w:sz w:val="24"/>
        </w:rPr>
        <w:t>“</w:t>
      </w:r>
      <w:r w:rsidR="000F6754">
        <w:rPr>
          <w:rFonts w:ascii="Garamond" w:hAnsi="Garamond"/>
          <w:sz w:val="24"/>
        </w:rPr>
        <w:t>Biri a</w:t>
      </w:r>
      <w:r w:rsidRPr="0087651F">
        <w:rPr>
          <w:rFonts w:ascii="Garamond" w:hAnsi="Garamond"/>
          <w:sz w:val="24"/>
        </w:rPr>
        <w:t xml:space="preserve">rap, diğeri ise arap olmayan iki kadın, Ali’nin (a.s) yanına geldiler ve </w:t>
      </w:r>
      <w:r w:rsidR="002122AF">
        <w:rPr>
          <w:rFonts w:ascii="Garamond" w:hAnsi="Garamond"/>
          <w:sz w:val="24"/>
        </w:rPr>
        <w:t>b</w:t>
      </w:r>
      <w:r w:rsidRPr="0087651F">
        <w:rPr>
          <w:rFonts w:ascii="Garamond" w:hAnsi="Garamond"/>
          <w:sz w:val="24"/>
        </w:rPr>
        <w:t xml:space="preserve">eytülmalden bir şey istediler. İmam onların ikisine de eşit şekilde bir miktar yiyecek ve dirhem verdi. </w:t>
      </w:r>
      <w:r w:rsidR="002122AF">
        <w:rPr>
          <w:rFonts w:ascii="Garamond" w:hAnsi="Garamond"/>
          <w:sz w:val="24"/>
        </w:rPr>
        <w:t>Onlardan biri şöyle dedi: “Ben a</w:t>
      </w:r>
      <w:r w:rsidRPr="0087651F">
        <w:rPr>
          <w:rFonts w:ascii="Garamond" w:hAnsi="Garamond"/>
          <w:sz w:val="24"/>
        </w:rPr>
        <w:t xml:space="preserve">rap bir kadınım, bu kadın ise arap değildir.” Ali (a.s) şöyle buyurdu:  “Allah’a yemin olsun ki </w:t>
      </w:r>
      <w:r w:rsidR="002122AF">
        <w:rPr>
          <w:rFonts w:ascii="Garamond" w:hAnsi="Garamond"/>
          <w:sz w:val="24"/>
        </w:rPr>
        <w:t>ben bu ganimet hususunda İsmailoğullarının İshak</w:t>
      </w:r>
      <w:r w:rsidRPr="0087651F">
        <w:rPr>
          <w:rFonts w:ascii="Garamond" w:hAnsi="Garamond"/>
          <w:sz w:val="24"/>
        </w:rPr>
        <w:t>oğullarından bir üstünlüğünü göremiyorum.</w:t>
      </w:r>
      <w:r w:rsidR="000A6614" w:rsidRPr="0087651F">
        <w:rPr>
          <w:rFonts w:ascii="Garamond" w:hAnsi="Garamond"/>
          <w:sz w:val="24"/>
        </w:rPr>
        <w:t>”</w:t>
      </w:r>
      <w:r w:rsidR="000A6614" w:rsidRPr="0087651F">
        <w:rPr>
          <w:rStyle w:val="FootnoteReference"/>
          <w:rFonts w:ascii="Garamond" w:hAnsi="Garamond"/>
          <w:sz w:val="24"/>
        </w:rPr>
        <w:footnoteReference w:id="57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E36879" w:rsidRPr="00294CFF">
        <w:rPr>
          <w:rFonts w:ascii="Garamond" w:hAnsi="Garamond"/>
          <w:i/>
          <w:iCs/>
          <w:sz w:val="24"/>
        </w:rPr>
        <w:t xml:space="preserve">Sadık </w:t>
      </w:r>
      <w:r w:rsidRPr="00294CFF">
        <w:rPr>
          <w:rFonts w:ascii="Garamond" w:hAnsi="Garamond"/>
          <w:i/>
          <w:iCs/>
          <w:sz w:val="24"/>
        </w:rPr>
        <w:t>(a.s)</w:t>
      </w:r>
      <w:r w:rsidR="002122AF">
        <w:rPr>
          <w:rFonts w:ascii="Garamond" w:hAnsi="Garamond"/>
          <w:i/>
          <w:iCs/>
          <w:sz w:val="24"/>
        </w:rPr>
        <w:t>, b</w:t>
      </w:r>
      <w:r w:rsidR="00E36879" w:rsidRPr="00294CFF">
        <w:rPr>
          <w:rFonts w:ascii="Garamond" w:hAnsi="Garamond"/>
          <w:i/>
          <w:iCs/>
          <w:sz w:val="24"/>
        </w:rPr>
        <w:t>eytülmalı bölüştürme hususunda soru sorulunca</w:t>
      </w:r>
      <w:r w:rsidRPr="00294CFF">
        <w:rPr>
          <w:rFonts w:ascii="Garamond" w:hAnsi="Garamond"/>
          <w:i/>
          <w:iCs/>
          <w:sz w:val="24"/>
        </w:rPr>
        <w:t xml:space="preserve"> şöyle buyurmuştur: </w:t>
      </w:r>
      <w:r w:rsidRPr="0087651F">
        <w:rPr>
          <w:rFonts w:ascii="Garamond" w:hAnsi="Garamond"/>
          <w:sz w:val="24"/>
        </w:rPr>
        <w:t>“</w:t>
      </w:r>
      <w:r w:rsidR="00E36879" w:rsidRPr="0087651F">
        <w:rPr>
          <w:rFonts w:ascii="Garamond" w:hAnsi="Garamond"/>
          <w:sz w:val="24"/>
        </w:rPr>
        <w:t xml:space="preserve">Müslümanlar İslam’ın çocuklarıdır, ben de onlara bağışta bulunma hususunda eşit davranmaktayım. Faziletleri ve üstünlükleri kendileriyle Allah arasındadır. Ben onları bir kimsenin çocukları gibi </w:t>
      </w:r>
      <w:r w:rsidR="00E36879" w:rsidRPr="0087651F">
        <w:rPr>
          <w:rFonts w:ascii="Garamond" w:hAnsi="Garamond"/>
          <w:sz w:val="24"/>
        </w:rPr>
        <w:lastRenderedPageBreak/>
        <w:t>düşünüyorum. Onlardan</w:t>
      </w:r>
      <w:r w:rsidR="00B347AF">
        <w:rPr>
          <w:rFonts w:ascii="Garamond" w:hAnsi="Garamond"/>
          <w:sz w:val="24"/>
        </w:rPr>
        <w:t xml:space="preserve"> herhangi</w:t>
      </w:r>
      <w:r w:rsidR="00E36879" w:rsidRPr="0087651F">
        <w:rPr>
          <w:rFonts w:ascii="Garamond" w:hAnsi="Garamond"/>
          <w:sz w:val="24"/>
        </w:rPr>
        <w:t xml:space="preserve"> birine</w:t>
      </w:r>
      <w:r w:rsidR="00B347AF">
        <w:rPr>
          <w:rFonts w:ascii="Garamond" w:hAnsi="Garamond"/>
          <w:sz w:val="24"/>
        </w:rPr>
        <w:t xml:space="preserve"> mirasta</w:t>
      </w:r>
      <w:r w:rsidR="00E36879" w:rsidRPr="0087651F">
        <w:rPr>
          <w:rFonts w:ascii="Garamond" w:hAnsi="Garamond"/>
          <w:sz w:val="24"/>
        </w:rPr>
        <w:t xml:space="preserve"> </w:t>
      </w:r>
      <w:r w:rsidR="00B347AF">
        <w:rPr>
          <w:rFonts w:ascii="Garamond" w:hAnsi="Garamond"/>
          <w:sz w:val="24"/>
        </w:rPr>
        <w:t>zayıf ve nakıs olan birine oranla</w:t>
      </w:r>
      <w:r w:rsidR="005210C3" w:rsidRPr="0087651F">
        <w:rPr>
          <w:rFonts w:ascii="Garamond" w:hAnsi="Garamond"/>
          <w:sz w:val="24"/>
        </w:rPr>
        <w:t xml:space="preserve"> kemal ve fazileti sebebiyle üstünlük verilmez.</w:t>
      </w:r>
      <w:r w:rsidRPr="0087651F">
        <w:rPr>
          <w:rFonts w:ascii="Garamond" w:hAnsi="Garamond"/>
          <w:sz w:val="24"/>
        </w:rPr>
        <w:t>”</w:t>
      </w:r>
      <w:r w:rsidRPr="0087651F">
        <w:rPr>
          <w:rStyle w:val="FootnoteReference"/>
          <w:rFonts w:ascii="Garamond" w:hAnsi="Garamond"/>
          <w:sz w:val="24"/>
        </w:rPr>
        <w:footnoteReference w:id="574"/>
      </w:r>
    </w:p>
    <w:p w:rsidR="000A6614" w:rsidRPr="00294CFF" w:rsidRDefault="005210C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İbn-u De’b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Müminlerin Emiri (a.s) </w:t>
      </w:r>
      <w:r w:rsidR="00A73121" w:rsidRPr="0087651F">
        <w:rPr>
          <w:rFonts w:ascii="Garamond" w:hAnsi="Garamond"/>
          <w:sz w:val="24"/>
        </w:rPr>
        <w:t>Medine beytulmalının s</w:t>
      </w:r>
      <w:r w:rsidR="006B596C">
        <w:rPr>
          <w:rFonts w:ascii="Garamond" w:hAnsi="Garamond"/>
          <w:sz w:val="24"/>
        </w:rPr>
        <w:t>orumluluğunu Ammar b. Yasir ile</w:t>
      </w:r>
      <w:r w:rsidR="00A73121" w:rsidRPr="0087651F">
        <w:rPr>
          <w:rFonts w:ascii="Garamond" w:hAnsi="Garamond"/>
          <w:sz w:val="24"/>
        </w:rPr>
        <w:t xml:space="preserve"> Ebu’l-Heysem b. Teyyihan’a verdi ve şöyle yazdı: “Bütün Araplar, Kureyşliler, Ensar</w:t>
      </w:r>
      <w:r w:rsidR="006B596C">
        <w:rPr>
          <w:rFonts w:ascii="Garamond" w:hAnsi="Garamond"/>
          <w:sz w:val="24"/>
        </w:rPr>
        <w:t>, Arap olmayanlar, bütün Arap kabileleri</w:t>
      </w:r>
      <w:r w:rsidR="00D918D4">
        <w:rPr>
          <w:rFonts w:ascii="Garamond" w:hAnsi="Garamond"/>
          <w:sz w:val="24"/>
        </w:rPr>
        <w:t xml:space="preserve"> ve İ</w:t>
      </w:r>
      <w:r w:rsidR="00A73121" w:rsidRPr="0087651F">
        <w:rPr>
          <w:rFonts w:ascii="Garamond" w:hAnsi="Garamond"/>
          <w:sz w:val="24"/>
        </w:rPr>
        <w:t>slam</w:t>
      </w:r>
      <w:r w:rsidR="00D918D4">
        <w:rPr>
          <w:rFonts w:ascii="Garamond" w:hAnsi="Garamond"/>
          <w:sz w:val="24"/>
        </w:rPr>
        <w:t>’</w:t>
      </w:r>
      <w:r w:rsidR="00A73121" w:rsidRPr="0087651F">
        <w:rPr>
          <w:rFonts w:ascii="Garamond" w:hAnsi="Garamond"/>
          <w:sz w:val="24"/>
        </w:rPr>
        <w:t xml:space="preserve">ı </w:t>
      </w:r>
      <w:r w:rsidR="00D918D4">
        <w:rPr>
          <w:rFonts w:ascii="Garamond" w:hAnsi="Garamond"/>
          <w:sz w:val="24"/>
        </w:rPr>
        <w:t>kabul eden bütün arap olmayan kabileler</w:t>
      </w:r>
      <w:r w:rsidR="00A73121" w:rsidRPr="0087651F">
        <w:rPr>
          <w:rFonts w:ascii="Garamond" w:hAnsi="Garamond"/>
          <w:sz w:val="24"/>
        </w:rPr>
        <w:t xml:space="preserve"> eşittiler.” Bunun üzerine Sehl b. Huneyf siyah kölesiyle geldi ve şöyle arzetti: “Buna ne kadar bağışta bulunuyorsun?” Müminlerin Emiri (a.s) ona şöyle buyurdu: “Sen kendin ne kadar aldın?” O şöyle dedi: “Üç dinar, diğer insanlar da aynı miktarda aldılar.” İmam şöyle buyurdu: “Onun kölesine de kendisi gibi üç dinar veriniz.”</w:t>
      </w:r>
      <w:r w:rsidR="000A6614" w:rsidRPr="0087651F">
        <w:rPr>
          <w:rStyle w:val="FootnoteReference"/>
          <w:rFonts w:ascii="Garamond" w:hAnsi="Garamond"/>
          <w:sz w:val="24"/>
        </w:rPr>
        <w:footnoteReference w:id="57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73121"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A73121" w:rsidRPr="0087651F">
        <w:rPr>
          <w:rFonts w:ascii="Garamond" w:hAnsi="Garamond"/>
          <w:sz w:val="24"/>
        </w:rPr>
        <w:t>Allah Tebareke ve Teala zenginleri ve fakirleri, mallarda ortak kılmıştır. O halde zenginler, paylarını ortaklarından başkasına verme hakkına sahip değillerdir.</w:t>
      </w:r>
      <w:r w:rsidRPr="0087651F">
        <w:rPr>
          <w:rFonts w:ascii="Garamond" w:hAnsi="Garamond"/>
          <w:sz w:val="24"/>
        </w:rPr>
        <w:t>”</w:t>
      </w:r>
      <w:r w:rsidRPr="0087651F">
        <w:rPr>
          <w:rStyle w:val="FootnoteReference"/>
          <w:rFonts w:ascii="Garamond" w:hAnsi="Garamond"/>
          <w:sz w:val="24"/>
        </w:rPr>
        <w:footnoteReference w:id="57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İmam Ali (a.s)</w:t>
      </w:r>
      <w:r w:rsidR="00D918D4">
        <w:rPr>
          <w:rFonts w:ascii="Garamond" w:hAnsi="Garamond"/>
          <w:i/>
          <w:iCs/>
          <w:sz w:val="24"/>
        </w:rPr>
        <w:t xml:space="preserve"> Mekke’deki memuru Kasem b. Abbas’a yazdığı mektubunda</w:t>
      </w:r>
      <w:r w:rsidRPr="00294CFF">
        <w:rPr>
          <w:rFonts w:ascii="Garamond" w:hAnsi="Garamond"/>
          <w:i/>
          <w:iCs/>
          <w:sz w:val="24"/>
        </w:rPr>
        <w:t xml:space="preserve"> şöyle buyurmuştur: </w:t>
      </w:r>
      <w:r w:rsidRPr="0087651F">
        <w:rPr>
          <w:rFonts w:ascii="Garamond" w:hAnsi="Garamond"/>
          <w:sz w:val="24"/>
        </w:rPr>
        <w:t>“Allah’ın malından yanında ne kadar toplandığına bak; onları etrafındaki yoksullara, aile sahiplerine, ihtiyacı olanlara, açlara harca. Fazlasını da yanımızda bulunanlara paylaştırmamız için bize yolla.”</w:t>
      </w:r>
      <w:r w:rsidRPr="0087651F">
        <w:rPr>
          <w:rStyle w:val="FootnoteReference"/>
          <w:rFonts w:ascii="Garamond" w:hAnsi="Garamond"/>
          <w:sz w:val="24"/>
        </w:rPr>
        <w:footnoteReference w:id="577"/>
      </w:r>
    </w:p>
    <w:p w:rsidR="000A6614" w:rsidRPr="00294CFF" w:rsidRDefault="000A6614" w:rsidP="00043E41">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73121"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A73121" w:rsidRPr="0087651F">
        <w:rPr>
          <w:rFonts w:ascii="Garamond" w:hAnsi="Garamond"/>
          <w:sz w:val="24"/>
        </w:rPr>
        <w:t xml:space="preserve">Kaim kıyam edince, </w:t>
      </w:r>
      <w:r w:rsidR="00043E41">
        <w:rPr>
          <w:rFonts w:ascii="Garamond" w:hAnsi="Garamond"/>
          <w:sz w:val="24"/>
        </w:rPr>
        <w:t>hiçbir hediye verilmiş hükümet zamini kalmaz. Hepsi Müslümanlara geri verilir.</w:t>
      </w:r>
      <w:r w:rsidRPr="0087651F">
        <w:rPr>
          <w:rFonts w:ascii="Garamond" w:hAnsi="Garamond"/>
          <w:sz w:val="24"/>
        </w:rPr>
        <w:t>”</w:t>
      </w:r>
      <w:r w:rsidRPr="0087651F">
        <w:rPr>
          <w:rStyle w:val="FootnoteReference"/>
          <w:rFonts w:ascii="Garamond" w:hAnsi="Garamond"/>
          <w:sz w:val="24"/>
        </w:rPr>
        <w:footnoteReference w:id="57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6A5D73">
        <w:rPr>
          <w:rFonts w:ascii="Garamond" w:hAnsi="Garamond"/>
          <w:i/>
          <w:iCs/>
          <w:sz w:val="24"/>
        </w:rPr>
        <w:t xml:space="preserve"> Osman bç Affan’ın akrabalarına verdiği hükümet zaminlerini Müslümanlara geri verdiğinde</w:t>
      </w:r>
      <w:r w:rsidRPr="00294CFF">
        <w:rPr>
          <w:rFonts w:ascii="Garamond" w:hAnsi="Garamond"/>
          <w:i/>
          <w:iCs/>
          <w:sz w:val="24"/>
        </w:rPr>
        <w:t xml:space="preserve"> şöyle buyurmuştur: </w:t>
      </w:r>
      <w:r w:rsidRPr="0087651F">
        <w:rPr>
          <w:rFonts w:ascii="Garamond" w:hAnsi="Garamond"/>
          <w:sz w:val="24"/>
        </w:rPr>
        <w:t>“Allah’a andolsun ki Osman’ın (akrabalarına) verdiği şeylerle kadınlar evlendirilmiş ve cariyeler alınmış olsa bile onları sahiplerine geri çevireceğim. Zira adalet ve dürüstlükte genişlik vardır. Adalet ve dürüstlükten sıkılanlar, zulüm ve haksızlıktan daha çok sıkılırlar.”</w:t>
      </w:r>
      <w:r w:rsidRPr="0087651F">
        <w:rPr>
          <w:rStyle w:val="FootnoteReference"/>
          <w:rFonts w:ascii="Garamond" w:hAnsi="Garamond"/>
          <w:sz w:val="24"/>
        </w:rPr>
        <w:footnoteReference w:id="57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6A5D73">
        <w:rPr>
          <w:rFonts w:ascii="Garamond" w:hAnsi="Garamond"/>
          <w:i/>
          <w:iCs/>
          <w:sz w:val="24"/>
        </w:rPr>
        <w:t xml:space="preserve"> Malik Eşter’e yazdığı mektubunda</w:t>
      </w:r>
      <w:r w:rsidRPr="00294CFF">
        <w:rPr>
          <w:rFonts w:ascii="Garamond" w:hAnsi="Garamond"/>
          <w:i/>
          <w:iCs/>
          <w:sz w:val="24"/>
        </w:rPr>
        <w:t xml:space="preserve"> şöyle buyurmuştur: </w:t>
      </w:r>
      <w:r w:rsidRPr="0087651F">
        <w:rPr>
          <w:rFonts w:ascii="Garamond" w:hAnsi="Garamond"/>
          <w:sz w:val="24"/>
        </w:rPr>
        <w:t xml:space="preserve">“Bana üzüntü veren şey bu ümmetin başına sefih, zalim ve facir kimselerin musallat olmaları, Allah’ın malını </w:t>
      </w:r>
      <w:r w:rsidRPr="0087651F">
        <w:rPr>
          <w:rFonts w:ascii="Garamond" w:hAnsi="Garamond"/>
          <w:sz w:val="24"/>
        </w:rPr>
        <w:lastRenderedPageBreak/>
        <w:t xml:space="preserve">aralarında dolaştırmaları, </w:t>
      </w:r>
      <w:r w:rsidR="004D5770">
        <w:rPr>
          <w:rFonts w:ascii="Garamond" w:hAnsi="Garamond"/>
          <w:sz w:val="24"/>
        </w:rPr>
        <w:t xml:space="preserve">Allah’ın </w:t>
      </w:r>
      <w:r w:rsidRPr="0087651F">
        <w:rPr>
          <w:rFonts w:ascii="Garamond" w:hAnsi="Garamond"/>
          <w:sz w:val="24"/>
        </w:rPr>
        <w:t>kullarını köle yapmalarıdır.”</w:t>
      </w:r>
      <w:r w:rsidRPr="0087651F">
        <w:rPr>
          <w:rStyle w:val="FootnoteReference"/>
          <w:rFonts w:ascii="Garamond" w:hAnsi="Garamond"/>
          <w:sz w:val="24"/>
        </w:rPr>
        <w:footnoteReference w:id="580"/>
      </w:r>
    </w:p>
    <w:p w:rsidR="000A6614" w:rsidRPr="00294CFF" w:rsidRDefault="000A6614" w:rsidP="0087651F">
      <w:pPr>
        <w:spacing w:line="300" w:lineRule="atLeast"/>
        <w:ind w:firstLine="284"/>
        <w:jc w:val="both"/>
        <w:rPr>
          <w:rFonts w:ascii="Garamond" w:hAnsi="Garamond"/>
          <w:i/>
          <w:iCs/>
          <w:sz w:val="24"/>
        </w:rPr>
      </w:pPr>
    </w:p>
    <w:p w:rsidR="00560EEB" w:rsidRPr="00294CFF" w:rsidRDefault="000A6614" w:rsidP="0087651F">
      <w:pPr>
        <w:pStyle w:val="Heading1"/>
        <w:spacing w:line="300" w:lineRule="atLeast"/>
        <w:ind w:firstLine="284"/>
      </w:pPr>
      <w:bookmarkStart w:id="148" w:name="_Toc23535984"/>
      <w:r w:rsidRPr="00294CFF">
        <w:t>3765. Bölüm</w:t>
      </w:r>
      <w:bookmarkEnd w:id="148"/>
    </w:p>
    <w:p w:rsidR="000A6614" w:rsidRPr="00294CFF" w:rsidRDefault="00777FF6" w:rsidP="0087651F">
      <w:pPr>
        <w:pStyle w:val="Heading1"/>
        <w:spacing w:line="300" w:lineRule="atLeast"/>
        <w:ind w:firstLine="284"/>
      </w:pPr>
      <w:bookmarkStart w:id="149" w:name="_Toc23535985"/>
      <w:r w:rsidRPr="00294CFF">
        <w:t>İmam Ali (a.s) Ve Beyt’ul-Mal</w:t>
      </w:r>
      <w:bookmarkEnd w:id="149"/>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941F2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Mecme’ut-Teymi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İmam Ali (a.s) her Cuma beyt’ul-malı süpürüyor</w:t>
      </w:r>
      <w:r w:rsidR="004D5770">
        <w:rPr>
          <w:rFonts w:ascii="Garamond" w:hAnsi="Garamond"/>
          <w:sz w:val="24"/>
        </w:rPr>
        <w:t xml:space="preserve">, orada iki rekat namaz kılıyor ve şöyle buyuruyordu: </w:t>
      </w:r>
      <w:r w:rsidRPr="0087651F">
        <w:rPr>
          <w:rFonts w:ascii="Garamond" w:hAnsi="Garamond"/>
          <w:sz w:val="24"/>
        </w:rPr>
        <w:t xml:space="preserve"> </w:t>
      </w:r>
      <w:r w:rsidR="004D5770">
        <w:rPr>
          <w:rFonts w:ascii="Garamond" w:hAnsi="Garamond"/>
          <w:sz w:val="24"/>
        </w:rPr>
        <w:t>“B</w:t>
      </w:r>
      <w:r w:rsidRPr="0087651F">
        <w:rPr>
          <w:rFonts w:ascii="Garamond" w:hAnsi="Garamond"/>
          <w:sz w:val="24"/>
        </w:rPr>
        <w:t>öylece beyt’ul-mal kıyamet günü benim hakkımda tanıklık etsin.”</w:t>
      </w:r>
      <w:r w:rsidR="000A6614" w:rsidRPr="0087651F">
        <w:rPr>
          <w:rStyle w:val="FootnoteReference"/>
          <w:rFonts w:ascii="Garamond" w:hAnsi="Garamond"/>
          <w:sz w:val="24"/>
        </w:rPr>
        <w:footnoteReference w:id="581"/>
      </w:r>
    </w:p>
    <w:p w:rsidR="000A6614" w:rsidRPr="00294CFF" w:rsidRDefault="00941F2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Mecme’ut-Teymi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İmam Ali (a.s) beytulmalı süpürüyor, sonra orada namaz kılıyor ve beytulmalde Müslümanların hiçbir malını saklı tutmadığı için kendisi hakkında beytulmalın tanıklık etmesini istiyordu.</w:t>
      </w:r>
      <w:r w:rsidR="000A6614" w:rsidRPr="0087651F">
        <w:rPr>
          <w:rFonts w:ascii="Garamond" w:hAnsi="Garamond"/>
          <w:sz w:val="24"/>
        </w:rPr>
        <w:t>”</w:t>
      </w:r>
      <w:r w:rsidR="000A6614" w:rsidRPr="0087651F">
        <w:rPr>
          <w:rStyle w:val="FootnoteReference"/>
          <w:rFonts w:ascii="Garamond" w:hAnsi="Garamond"/>
          <w:sz w:val="24"/>
        </w:rPr>
        <w:footnoteReference w:id="582"/>
      </w:r>
    </w:p>
    <w:p w:rsidR="000A6614" w:rsidRPr="00294CFF" w:rsidRDefault="00941F2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Mecme’ut-Teymi şöyle diyor:</w:t>
      </w:r>
      <w:r w:rsidR="000A6614" w:rsidRPr="00294CFF">
        <w:rPr>
          <w:rFonts w:ascii="Garamond" w:hAnsi="Garamond"/>
          <w:i/>
          <w:iCs/>
          <w:sz w:val="24"/>
        </w:rPr>
        <w:t xml:space="preserve"> </w:t>
      </w:r>
      <w:r w:rsidR="000A6614" w:rsidRPr="0087651F">
        <w:rPr>
          <w:rFonts w:ascii="Garamond" w:hAnsi="Garamond"/>
          <w:sz w:val="24"/>
        </w:rPr>
        <w:t>“</w:t>
      </w:r>
      <w:r w:rsidR="00285AF7" w:rsidRPr="0087651F">
        <w:rPr>
          <w:rFonts w:ascii="Garamond" w:hAnsi="Garamond"/>
          <w:sz w:val="24"/>
        </w:rPr>
        <w:t>İmam Ali (a.s) Cuma günü beytulmalı süpürüyor, oraya su serpiyor, orada iki rekat namaz kılıyor ve şöyle buyuruyordu: “İki rekat namaz, kıyamet günü benim için tanıklık ediniz.</w:t>
      </w:r>
      <w:r w:rsidR="000A6614" w:rsidRPr="0087651F">
        <w:rPr>
          <w:rFonts w:ascii="Garamond" w:hAnsi="Garamond"/>
          <w:sz w:val="24"/>
        </w:rPr>
        <w:t>”</w:t>
      </w:r>
      <w:r w:rsidR="000A6614" w:rsidRPr="0087651F">
        <w:rPr>
          <w:rStyle w:val="FootnoteReference"/>
          <w:rFonts w:ascii="Garamond" w:hAnsi="Garamond"/>
          <w:sz w:val="24"/>
        </w:rPr>
        <w:footnoteReference w:id="583"/>
      </w:r>
    </w:p>
    <w:p w:rsidR="00285AF7"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285AF7" w:rsidRPr="0087651F">
        <w:rPr>
          <w:rFonts w:ascii="Garamond" w:hAnsi="Garamond"/>
          <w:sz w:val="24"/>
        </w:rPr>
        <w:t xml:space="preserve">Dostum Allah </w:t>
      </w:r>
      <w:r w:rsidR="00285AF7" w:rsidRPr="0087651F">
        <w:rPr>
          <w:rFonts w:ascii="Garamond" w:hAnsi="Garamond"/>
          <w:sz w:val="24"/>
        </w:rPr>
        <w:lastRenderedPageBreak/>
        <w:t>Resulü (s.a.a) beytulmalden hiçbir şeyi yarın için elinde tutmuyordu. Ebu Bekir de aynen bunu yapıyordu. Ama Ömer bu konuda defterler düzenlemeyi ve malları bir yıldan diğer bir yıla stok etmeyi düşündü, tasarladı, lakin ben dostum Allah Resulü’nün yaptığını yapacağım.”</w:t>
      </w:r>
    </w:p>
    <w:p w:rsidR="000A6614" w:rsidRPr="0087651F" w:rsidRDefault="00285AF7" w:rsidP="0087651F">
      <w:pPr>
        <w:spacing w:line="300" w:lineRule="atLeast"/>
        <w:ind w:firstLine="284"/>
        <w:jc w:val="both"/>
        <w:rPr>
          <w:rFonts w:ascii="Garamond" w:hAnsi="Garamond"/>
          <w:sz w:val="24"/>
        </w:rPr>
      </w:pPr>
      <w:r w:rsidRPr="00294CFF">
        <w:rPr>
          <w:rFonts w:ascii="Garamond" w:hAnsi="Garamond"/>
          <w:i/>
          <w:iCs/>
          <w:sz w:val="24"/>
        </w:rPr>
        <w:t xml:space="preserve">Ravi Zehhak b. Müzahim şöyle diyor: </w:t>
      </w:r>
      <w:r w:rsidRPr="0087651F">
        <w:rPr>
          <w:rFonts w:ascii="Garamond" w:hAnsi="Garamond"/>
          <w:sz w:val="24"/>
        </w:rPr>
        <w:t xml:space="preserve">“Ali (a.s) cumadan cumaya bağışta bulunuyor ve şöyle buyuruyordu: </w:t>
      </w:r>
      <w:r w:rsidRPr="004D5770">
        <w:rPr>
          <w:rFonts w:ascii="Garamond" w:hAnsi="Garamond"/>
          <w:i/>
          <w:iCs/>
          <w:sz w:val="24"/>
        </w:rPr>
        <w:t>“Bu benim topladığım meyvedir, içinde iyileri de vardır. Oysa her meyve toplayan kimsenin eli kendi ağzına gider (topladığı şeyi kendisi yer</w:t>
      </w:r>
      <w:r w:rsidR="005935E8">
        <w:rPr>
          <w:rFonts w:ascii="Garamond" w:hAnsi="Garamond"/>
          <w:i/>
          <w:iCs/>
          <w:sz w:val="24"/>
        </w:rPr>
        <w:t>.</w:t>
      </w:r>
      <w:r w:rsidRPr="004D5770">
        <w:rPr>
          <w:rFonts w:ascii="Garamond" w:hAnsi="Garamond"/>
          <w:i/>
          <w:iCs/>
          <w:sz w:val="24"/>
        </w:rPr>
        <w:t>)</w:t>
      </w:r>
      <w:r w:rsidR="000A6614" w:rsidRPr="0087651F">
        <w:rPr>
          <w:rFonts w:ascii="Garamond" w:hAnsi="Garamond"/>
          <w:sz w:val="24"/>
        </w:rPr>
        <w:t>”</w:t>
      </w:r>
      <w:r w:rsidR="000A6614" w:rsidRPr="0087651F">
        <w:rPr>
          <w:rStyle w:val="FootnoteReference"/>
          <w:rFonts w:ascii="Garamond" w:hAnsi="Garamond"/>
          <w:sz w:val="24"/>
        </w:rPr>
        <w:footnoteReference w:id="584"/>
      </w:r>
      <w:r w:rsidR="005935E8">
        <w:rPr>
          <w:rFonts w:ascii="Garamond" w:hAnsi="Garamond"/>
          <w:sz w:val="24"/>
        </w:rPr>
        <w:t xml:space="preserve"> </w:t>
      </w:r>
      <w:r w:rsidR="005935E8">
        <w:rPr>
          <w:rStyle w:val="FootnoteReference"/>
          <w:rFonts w:ascii="Garamond" w:hAnsi="Garamond"/>
          <w:sz w:val="24"/>
        </w:rPr>
        <w:footnoteReference w:id="585"/>
      </w:r>
    </w:p>
    <w:p w:rsidR="000A6614" w:rsidRPr="00294CFF" w:rsidRDefault="00A06E3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Abdurrahman b. Eclan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Ali (a.s) tahıl ürünlerini, hardalı, kimyonu ve benzeri şeyleri de halk arasında bölüştürüyordu.</w:t>
      </w:r>
      <w:r w:rsidR="000A6614" w:rsidRPr="0087651F">
        <w:rPr>
          <w:rFonts w:ascii="Garamond" w:hAnsi="Garamond"/>
          <w:sz w:val="24"/>
        </w:rPr>
        <w:t>”</w:t>
      </w:r>
      <w:r w:rsidR="000A6614" w:rsidRPr="0087651F">
        <w:rPr>
          <w:rStyle w:val="FootnoteReference"/>
          <w:rFonts w:ascii="Garamond" w:hAnsi="Garamond"/>
          <w:sz w:val="24"/>
        </w:rPr>
        <w:footnoteReference w:id="586"/>
      </w:r>
    </w:p>
    <w:p w:rsidR="000A6614" w:rsidRPr="00294CFF" w:rsidRDefault="005935E8" w:rsidP="0087651F">
      <w:pPr>
        <w:numPr>
          <w:ilvl w:val="0"/>
          <w:numId w:val="14"/>
        </w:numPr>
        <w:spacing w:line="300" w:lineRule="atLeast"/>
        <w:ind w:left="0" w:firstLine="284"/>
        <w:jc w:val="both"/>
        <w:rPr>
          <w:rFonts w:ascii="Garamond" w:hAnsi="Garamond"/>
          <w:i/>
          <w:iCs/>
          <w:sz w:val="24"/>
        </w:rPr>
      </w:pPr>
      <w:r>
        <w:rPr>
          <w:rFonts w:ascii="Garamond" w:hAnsi="Garamond"/>
          <w:i/>
          <w:iCs/>
          <w:sz w:val="24"/>
        </w:rPr>
        <w:t>Şa</w:t>
      </w:r>
      <w:r w:rsidR="00A06E30" w:rsidRPr="00294CFF">
        <w:rPr>
          <w:rFonts w:ascii="Garamond" w:hAnsi="Garamond"/>
          <w:i/>
          <w:iCs/>
          <w:sz w:val="24"/>
        </w:rPr>
        <w:t>’bi şöyle diyor</w:t>
      </w:r>
      <w:r w:rsidR="000A6614" w:rsidRPr="00294CFF">
        <w:rPr>
          <w:rFonts w:ascii="Garamond" w:hAnsi="Garamond"/>
          <w:i/>
          <w:iCs/>
          <w:sz w:val="24"/>
        </w:rPr>
        <w:t xml:space="preserve">: </w:t>
      </w:r>
      <w:r w:rsidR="000A6614" w:rsidRPr="0087651F">
        <w:rPr>
          <w:rFonts w:ascii="Garamond" w:hAnsi="Garamond"/>
          <w:sz w:val="24"/>
        </w:rPr>
        <w:t>“</w:t>
      </w:r>
      <w:r w:rsidR="00A06E30" w:rsidRPr="0087651F">
        <w:rPr>
          <w:rFonts w:ascii="Garamond" w:hAnsi="Garamond"/>
          <w:sz w:val="24"/>
        </w:rPr>
        <w:t>Ben gençler arasında bir genç olarak Kufe’nin Rehbe</w:t>
      </w:r>
      <w:r>
        <w:rPr>
          <w:rFonts w:ascii="Garamond" w:hAnsi="Garamond"/>
          <w:sz w:val="24"/>
        </w:rPr>
        <w:t xml:space="preserve"> bölgesine gittim. Aniden Ali’yi</w:t>
      </w:r>
      <w:r w:rsidR="00A06E30" w:rsidRPr="0087651F">
        <w:rPr>
          <w:rFonts w:ascii="Garamond" w:hAnsi="Garamond"/>
          <w:sz w:val="24"/>
        </w:rPr>
        <w:t xml:space="preserve"> (a.s) iki altın ve gümüş kümesi arasında dururken, elinde kılıç olduğu bir halde, halkı ondan uzaklaştırdığını, sonra da mala geri döndüğünü, onu insanlar arasında paylaştırdığını gördüm. Öyle ki Beytülmalden hiçbir şey geriye kalmadı ve eli boş olarak evine geri döndü. Ben babamın yanına gittim ve şö</w:t>
      </w:r>
      <w:r w:rsidR="00233691">
        <w:rPr>
          <w:rFonts w:ascii="Garamond" w:hAnsi="Garamond"/>
          <w:sz w:val="24"/>
        </w:rPr>
        <w:t>yle dedim: “Bu gün insanların</w:t>
      </w:r>
      <w:r w:rsidR="00A06E30" w:rsidRPr="0087651F">
        <w:rPr>
          <w:rFonts w:ascii="Garamond" w:hAnsi="Garamond"/>
          <w:sz w:val="24"/>
        </w:rPr>
        <w:t xml:space="preserve"> en iyisini mi yoksa en ahmakını mı gördüm bilemiyorum?” Babam şöyle buyurdu: “Oğulcağızım! Kimi gördün?” Ben şöyle dedim: “Müminlerin Emiri Ali b. Ebi Talib’i gördüm ve şöyle böyle yapıyordu.</w:t>
      </w:r>
      <w:r w:rsidR="00233691">
        <w:rPr>
          <w:rFonts w:ascii="Garamond" w:hAnsi="Garamond"/>
          <w:sz w:val="24"/>
        </w:rPr>
        <w:t>”</w:t>
      </w:r>
      <w:r w:rsidR="00A06E30" w:rsidRPr="0087651F">
        <w:rPr>
          <w:rFonts w:ascii="Garamond" w:hAnsi="Garamond"/>
          <w:sz w:val="24"/>
        </w:rPr>
        <w:t xml:space="preserve"> Olayı babama anlattım. Babam ağladı ve şöyle dedi: “Oğulcağızım! Sen insanların en iyisini görmüşsün.</w:t>
      </w:r>
      <w:r w:rsidR="000A6614" w:rsidRPr="0087651F">
        <w:rPr>
          <w:rFonts w:ascii="Garamond" w:hAnsi="Garamond"/>
          <w:sz w:val="24"/>
        </w:rPr>
        <w:t>”</w:t>
      </w:r>
      <w:r w:rsidR="000A6614" w:rsidRPr="0087651F">
        <w:rPr>
          <w:rStyle w:val="FootnoteReference"/>
          <w:rFonts w:ascii="Garamond" w:hAnsi="Garamond"/>
          <w:sz w:val="24"/>
        </w:rPr>
        <w:footnoteReference w:id="587"/>
      </w:r>
    </w:p>
    <w:p w:rsidR="001659EC" w:rsidRPr="009E5A2F" w:rsidRDefault="00A06E3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Zazan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Kanber ile birlikte, Ali’nin (a.s) yanına gittim. Kanber şöyle dedi: “Ey müminlerin Emiri! Kalk senin için bir hazine biriktirdim.” Ali (a.s), “Ne hazinesi?” </w:t>
      </w:r>
      <w:r w:rsidR="00233691">
        <w:rPr>
          <w:rFonts w:ascii="Garamond" w:hAnsi="Garamond"/>
          <w:sz w:val="24"/>
        </w:rPr>
        <w:t>d</w:t>
      </w:r>
      <w:r w:rsidR="00DE4954" w:rsidRPr="0087651F">
        <w:rPr>
          <w:rFonts w:ascii="Garamond" w:hAnsi="Garamond"/>
          <w:sz w:val="24"/>
        </w:rPr>
        <w:t xml:space="preserve">iye </w:t>
      </w:r>
      <w:r w:rsidRPr="0087651F">
        <w:rPr>
          <w:rFonts w:ascii="Garamond" w:hAnsi="Garamond"/>
          <w:sz w:val="24"/>
        </w:rPr>
        <w:t>buyurdu. O şöyle dedi: “Benimle geliniz.” Ali (a.s) kalktı ve onunla evine gitti. Gözü altın ve gümüşten kadehlere ilişince şöyle dedi: “Ey müminlerin Emiri! Siz var olan her şeyi bölüştür</w:t>
      </w:r>
      <w:r w:rsidR="00F644C8">
        <w:rPr>
          <w:rFonts w:ascii="Garamond" w:hAnsi="Garamond"/>
          <w:sz w:val="24"/>
        </w:rPr>
        <w:t>d</w:t>
      </w:r>
      <w:r w:rsidRPr="0087651F">
        <w:rPr>
          <w:rFonts w:ascii="Garamond" w:hAnsi="Garamond"/>
          <w:sz w:val="24"/>
        </w:rPr>
        <w:t xml:space="preserve">ünüz, ben bunları sizler için biriktirdim.” Ali (a.s) şöyle buyurdu: “Benim evime büyük miktarda ateş atman daha iyiydi.” Sonra kılıcını çekti, o </w:t>
      </w:r>
      <w:r w:rsidR="001659EC" w:rsidRPr="0087651F">
        <w:rPr>
          <w:rFonts w:ascii="Garamond" w:hAnsi="Garamond"/>
          <w:sz w:val="24"/>
        </w:rPr>
        <w:t xml:space="preserve">torbaya vurdu, içindeki altın ve gümüş kadehler yarıya veya üçte birine bölünerek etrafa dağıldı. İmam Ali (a.s) daha sonra şöyle buyurdu: “Bunları birkaç parçaya bölüştürünüz.” Bunun üzerine denileni yaptılar. Ali (a.s) da bu beyti okudu: </w:t>
      </w:r>
      <w:r w:rsidR="001659EC" w:rsidRPr="009E5A2F">
        <w:rPr>
          <w:rFonts w:ascii="Garamond" w:hAnsi="Garamond"/>
          <w:i/>
          <w:iCs/>
          <w:sz w:val="24"/>
        </w:rPr>
        <w:t>“Bu elimle topladığım meyvelerdir, içinde iyileri de vardır, oysa her meyve toplayan kimsenin eli kendi ağzına gider</w:t>
      </w:r>
      <w:r w:rsidR="009E5A2F">
        <w:rPr>
          <w:rFonts w:ascii="Garamond" w:hAnsi="Garamond"/>
          <w:i/>
          <w:iCs/>
          <w:sz w:val="24"/>
        </w:rPr>
        <w:t>.</w:t>
      </w:r>
    </w:p>
    <w:p w:rsidR="000A6614" w:rsidRPr="00294CFF" w:rsidRDefault="001659EC" w:rsidP="0087651F">
      <w:pPr>
        <w:spacing w:line="300" w:lineRule="atLeast"/>
        <w:ind w:firstLine="284"/>
        <w:jc w:val="both"/>
        <w:rPr>
          <w:rFonts w:ascii="Garamond" w:hAnsi="Garamond"/>
          <w:i/>
          <w:iCs/>
          <w:sz w:val="24"/>
        </w:rPr>
      </w:pPr>
      <w:r w:rsidRPr="0087651F">
        <w:rPr>
          <w:rFonts w:ascii="Garamond" w:hAnsi="Garamond"/>
          <w:sz w:val="24"/>
        </w:rPr>
        <w:t>Ey beyazlar (gümüşler)! Başkalarını kandırınız. Ey sarılar (altınlar)! Başkasını kandırınız.</w:t>
      </w:r>
      <w:r w:rsidR="000A6614" w:rsidRPr="0087651F">
        <w:rPr>
          <w:rFonts w:ascii="Garamond" w:hAnsi="Garamond"/>
          <w:sz w:val="24"/>
        </w:rPr>
        <w:t>”</w:t>
      </w:r>
      <w:r w:rsidR="000A6614" w:rsidRPr="0087651F">
        <w:rPr>
          <w:rStyle w:val="FootnoteReference"/>
          <w:rFonts w:ascii="Garamond" w:hAnsi="Garamond"/>
          <w:sz w:val="24"/>
        </w:rPr>
        <w:footnoteReference w:id="588"/>
      </w:r>
    </w:p>
    <w:p w:rsidR="00C031FC"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1659EC" w:rsidRPr="00294CFF">
        <w:rPr>
          <w:rFonts w:ascii="Garamond" w:hAnsi="Garamond"/>
          <w:i/>
          <w:iCs/>
          <w:sz w:val="24"/>
        </w:rPr>
        <w:t>Bakır</w:t>
      </w:r>
      <w:r w:rsidRPr="00294CFF">
        <w:rPr>
          <w:rFonts w:ascii="Garamond" w:hAnsi="Garamond"/>
          <w:i/>
          <w:iCs/>
          <w:sz w:val="24"/>
        </w:rPr>
        <w:t xml:space="preserve"> (a.s) şöyle buyurmuştur: </w:t>
      </w:r>
      <w:r w:rsidRPr="0087651F">
        <w:rPr>
          <w:rFonts w:ascii="Garamond" w:hAnsi="Garamond"/>
          <w:sz w:val="24"/>
        </w:rPr>
        <w:t>“</w:t>
      </w:r>
      <w:r w:rsidR="001659EC" w:rsidRPr="0087651F">
        <w:rPr>
          <w:rFonts w:ascii="Garamond" w:hAnsi="Garamond"/>
          <w:sz w:val="24"/>
        </w:rPr>
        <w:t>Ali (a.s)</w:t>
      </w:r>
      <w:r w:rsidR="00C031FC" w:rsidRPr="0087651F">
        <w:rPr>
          <w:rFonts w:ascii="Garamond" w:hAnsi="Garamond"/>
          <w:sz w:val="24"/>
        </w:rPr>
        <w:t xml:space="preserve"> mal getirdi, ölçenler ve altını tartanları </w:t>
      </w:r>
      <w:r w:rsidR="008F72DA">
        <w:rPr>
          <w:rFonts w:ascii="Garamond" w:hAnsi="Garamond"/>
          <w:sz w:val="24"/>
        </w:rPr>
        <w:t>kar</w:t>
      </w:r>
      <w:r w:rsidR="00A93301">
        <w:rPr>
          <w:rFonts w:ascii="Garamond" w:hAnsi="Garamond"/>
          <w:sz w:val="24"/>
        </w:rPr>
        <w:t>ş</w:t>
      </w:r>
      <w:r w:rsidR="0085099D">
        <w:rPr>
          <w:rFonts w:ascii="Garamond" w:hAnsi="Garamond"/>
          <w:sz w:val="24"/>
        </w:rPr>
        <w:t>ı</w:t>
      </w:r>
      <w:r w:rsidR="00C031FC" w:rsidRPr="0087651F">
        <w:rPr>
          <w:rFonts w:ascii="Garamond" w:hAnsi="Garamond"/>
          <w:sz w:val="24"/>
        </w:rPr>
        <w:t xml:space="preserve">sına oturttu. Altın ve </w:t>
      </w:r>
      <w:r w:rsidR="00C031FC" w:rsidRPr="0087651F">
        <w:rPr>
          <w:rFonts w:ascii="Garamond" w:hAnsi="Garamond"/>
          <w:sz w:val="24"/>
        </w:rPr>
        <w:lastRenderedPageBreak/>
        <w:t>gümüşten kümeler oluşturarak şöyle buyurdu: “Ey kırmızılar ve ey beyazlar! Kızarın ve beyazlayın ve benden başkasını kandırın.</w:t>
      </w:r>
    </w:p>
    <w:p w:rsidR="000A6614" w:rsidRPr="00294CFF" w:rsidRDefault="00C031FC" w:rsidP="0087651F">
      <w:pPr>
        <w:spacing w:line="300" w:lineRule="atLeast"/>
        <w:ind w:firstLine="284"/>
        <w:jc w:val="both"/>
        <w:rPr>
          <w:rFonts w:ascii="Garamond" w:hAnsi="Garamond"/>
          <w:i/>
          <w:iCs/>
          <w:sz w:val="24"/>
        </w:rPr>
      </w:pPr>
      <w:r w:rsidRPr="009E5A2F">
        <w:rPr>
          <w:rFonts w:ascii="Garamond" w:hAnsi="Garamond"/>
          <w:i/>
          <w:iCs/>
          <w:sz w:val="24"/>
        </w:rPr>
        <w:t>Bu benim elimle topladığım meyvelerdir, içinde iyileri de vardır, oysa her meyve toplayan kimsenin eli kendi ağzına gider.</w:t>
      </w:r>
      <w:r w:rsidR="000A6614" w:rsidRPr="0087651F">
        <w:rPr>
          <w:rFonts w:ascii="Garamond" w:hAnsi="Garamond"/>
          <w:sz w:val="24"/>
        </w:rPr>
        <w:t>”</w:t>
      </w:r>
      <w:r w:rsidR="000A6614" w:rsidRPr="0087651F">
        <w:rPr>
          <w:rStyle w:val="FootnoteReference"/>
          <w:rFonts w:ascii="Garamond" w:hAnsi="Garamond"/>
          <w:sz w:val="24"/>
        </w:rPr>
        <w:footnoteReference w:id="589"/>
      </w:r>
    </w:p>
    <w:p w:rsidR="000A6614" w:rsidRPr="00294CFF" w:rsidRDefault="00C031F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Ebu Salih Semman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Ali’</w:t>
      </w:r>
      <w:r w:rsidR="008B694C" w:rsidRPr="0087651F">
        <w:rPr>
          <w:rFonts w:ascii="Garamond" w:hAnsi="Garamond"/>
          <w:sz w:val="24"/>
        </w:rPr>
        <w:t>yi (a.s) beytülmale girerken gördüm. Orada bir şey gördü ve şöyle buyurdu: “Bunun insanların ihtiyacı olduğu halde burada olduğunu görmeyeyim.” Daha sonra da onun bölüştürülmesini, beytülmalın süpürülmesini ve su serpilmesini emretti. İmam daha sonra orada namaz kıldı ve</w:t>
      </w:r>
      <w:r w:rsidR="004F65FA">
        <w:rPr>
          <w:rFonts w:ascii="Garamond" w:hAnsi="Garamond"/>
          <w:sz w:val="24"/>
        </w:rPr>
        <w:t>ya</w:t>
      </w:r>
      <w:r w:rsidR="008B694C" w:rsidRPr="0087651F">
        <w:rPr>
          <w:rFonts w:ascii="Garamond" w:hAnsi="Garamond"/>
          <w:sz w:val="24"/>
        </w:rPr>
        <w:t xml:space="preserve"> uyudu.</w:t>
      </w:r>
      <w:r w:rsidR="000A6614" w:rsidRPr="0087651F">
        <w:rPr>
          <w:rFonts w:ascii="Garamond" w:hAnsi="Garamond"/>
          <w:sz w:val="24"/>
        </w:rPr>
        <w:t>”</w:t>
      </w:r>
      <w:r w:rsidR="004F65FA">
        <w:rPr>
          <w:rStyle w:val="FootnoteReference"/>
          <w:rFonts w:ascii="Garamond" w:hAnsi="Garamond"/>
          <w:sz w:val="24"/>
        </w:rPr>
        <w:footnoteReference w:id="590"/>
      </w:r>
      <w:r w:rsidR="004F65FA">
        <w:rPr>
          <w:rFonts w:ascii="Garamond" w:hAnsi="Garamond"/>
          <w:sz w:val="24"/>
        </w:rPr>
        <w:t xml:space="preserve"> </w:t>
      </w:r>
      <w:r w:rsidR="000A6614" w:rsidRPr="0087651F">
        <w:rPr>
          <w:rStyle w:val="FootnoteReference"/>
          <w:rFonts w:ascii="Garamond" w:hAnsi="Garamond"/>
          <w:sz w:val="24"/>
        </w:rPr>
        <w:footnoteReference w:id="591"/>
      </w:r>
    </w:p>
    <w:p w:rsidR="000A6614" w:rsidRPr="00294CFF" w:rsidRDefault="005D7C4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Müminlerin Emiri </w:t>
      </w:r>
      <w:r w:rsidR="002D4D16">
        <w:rPr>
          <w:rFonts w:ascii="Garamond" w:hAnsi="Garamond"/>
          <w:i/>
          <w:iCs/>
          <w:sz w:val="24"/>
        </w:rPr>
        <w:t xml:space="preserve">(a.s) </w:t>
      </w:r>
      <w:r w:rsidRPr="00294CFF">
        <w:rPr>
          <w:rFonts w:ascii="Garamond" w:hAnsi="Garamond"/>
          <w:i/>
          <w:iCs/>
          <w:sz w:val="24"/>
        </w:rPr>
        <w:t>Beytul</w:t>
      </w:r>
      <w:r w:rsidR="002D4D16">
        <w:rPr>
          <w:rFonts w:ascii="Garamond" w:hAnsi="Garamond"/>
          <w:i/>
          <w:iCs/>
          <w:sz w:val="24"/>
        </w:rPr>
        <w:t>malı bölüştürdükten sonra, oranın</w:t>
      </w:r>
      <w:r w:rsidRPr="00294CFF">
        <w:rPr>
          <w:rFonts w:ascii="Garamond" w:hAnsi="Garamond"/>
          <w:i/>
          <w:iCs/>
          <w:sz w:val="24"/>
        </w:rPr>
        <w:t xml:space="preserve"> süpürülmesini emretti, daha sonra orada namaz kıldı ve namazında şöyle buyurdu</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Allah’ım! Ameli ortadan kaldıran günahtan sana sığınırım! Senin gazabını ve hışmını hızlandıran günahlardan sana sığınırım! Duanın icabetine engel olan günahlardan sana sığınırım! İsmet ve temizlik perdesini </w:t>
      </w:r>
      <w:r w:rsidRPr="0087651F">
        <w:rPr>
          <w:rFonts w:ascii="Garamond" w:hAnsi="Garamond"/>
          <w:sz w:val="24"/>
        </w:rPr>
        <w:lastRenderedPageBreak/>
        <w:t>yırtan günahlardan sana sığınırım! Pişmanlık getiren günahlardan sana sığınırım! Nasip ve payın önünü alan günahlardan sana sığınırım.</w:t>
      </w:r>
      <w:r w:rsidR="000A6614" w:rsidRPr="0087651F">
        <w:rPr>
          <w:rFonts w:ascii="Garamond" w:hAnsi="Garamond"/>
          <w:sz w:val="24"/>
        </w:rPr>
        <w:t>”</w:t>
      </w:r>
      <w:r w:rsidR="000A6614" w:rsidRPr="0087651F">
        <w:rPr>
          <w:rStyle w:val="FootnoteReference"/>
          <w:rFonts w:ascii="Garamond" w:hAnsi="Garamond"/>
          <w:sz w:val="24"/>
        </w:rPr>
        <w:footnoteReference w:id="592"/>
      </w:r>
    </w:p>
    <w:p w:rsidR="000A6614" w:rsidRPr="00294CFF" w:rsidRDefault="000A6614" w:rsidP="0087651F">
      <w:pPr>
        <w:spacing w:line="300" w:lineRule="atLeast"/>
        <w:ind w:firstLine="284"/>
        <w:jc w:val="both"/>
        <w:rPr>
          <w:rFonts w:ascii="Garamond" w:hAnsi="Garamond"/>
          <w:i/>
          <w:iCs/>
          <w:sz w:val="24"/>
        </w:rPr>
      </w:pPr>
    </w:p>
    <w:p w:rsidR="005D7C43" w:rsidRPr="00294CFF" w:rsidRDefault="000A6614" w:rsidP="0087651F">
      <w:pPr>
        <w:pStyle w:val="Heading1"/>
        <w:spacing w:line="300" w:lineRule="atLeast"/>
        <w:ind w:firstLine="284"/>
      </w:pPr>
      <w:bookmarkStart w:id="150" w:name="_Toc23535986"/>
      <w:r w:rsidRPr="00294CFF">
        <w:t>3766. Bölüm</w:t>
      </w:r>
      <w:bookmarkEnd w:id="150"/>
    </w:p>
    <w:p w:rsidR="000A6614" w:rsidRPr="00294CFF" w:rsidRDefault="005D7C43" w:rsidP="0087651F">
      <w:pPr>
        <w:pStyle w:val="Heading1"/>
        <w:spacing w:line="300" w:lineRule="atLeast"/>
        <w:ind w:firstLine="284"/>
      </w:pPr>
      <w:bookmarkStart w:id="151" w:name="_Toc23535987"/>
      <w:r w:rsidRPr="00294CFF">
        <w:t>Yöneticilere Beytülmali Koruma Hususunda Riayet Etmelerinin Yakıştığı Şey</w:t>
      </w:r>
      <w:bookmarkEnd w:id="151"/>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5D7C43" w:rsidRPr="00294CFF">
        <w:rPr>
          <w:rFonts w:ascii="Garamond" w:hAnsi="Garamond"/>
          <w:i/>
          <w:iCs/>
          <w:sz w:val="24"/>
        </w:rPr>
        <w:t>, valilerine yazdığı bir mektubunda</w:t>
      </w:r>
      <w:r w:rsidRPr="00294CFF">
        <w:rPr>
          <w:rFonts w:ascii="Garamond" w:hAnsi="Garamond"/>
          <w:i/>
          <w:iCs/>
          <w:sz w:val="24"/>
        </w:rPr>
        <w:t xml:space="preserve"> şöyle buyurmuştur: </w:t>
      </w:r>
      <w:r w:rsidRPr="0087651F">
        <w:rPr>
          <w:rFonts w:ascii="Garamond" w:hAnsi="Garamond"/>
          <w:sz w:val="24"/>
        </w:rPr>
        <w:t>“</w:t>
      </w:r>
      <w:r w:rsidR="005D7C43" w:rsidRPr="0087651F">
        <w:rPr>
          <w:rFonts w:ascii="Garamond" w:hAnsi="Garamond"/>
          <w:sz w:val="24"/>
        </w:rPr>
        <w:t>Kalemleriniz</w:t>
      </w:r>
      <w:r w:rsidR="002D4D16">
        <w:rPr>
          <w:rFonts w:ascii="Garamond" w:hAnsi="Garamond"/>
          <w:sz w:val="24"/>
        </w:rPr>
        <w:t>in ucunu inceltiniz, satırları</w:t>
      </w:r>
      <w:r w:rsidR="005D7C43" w:rsidRPr="0087651F">
        <w:rPr>
          <w:rFonts w:ascii="Garamond" w:hAnsi="Garamond"/>
          <w:sz w:val="24"/>
        </w:rPr>
        <w:t xml:space="preserve"> birbirine yakın yazınız, benim için konuları detaylı yazmaktan sakınınız, sözün özünü ve özetini yazınız. Fazla konuşmaktan sakınınız. Zira Müslümanların malı zarar ve ziyana tahammül etmez.</w:t>
      </w:r>
      <w:r w:rsidRPr="0087651F">
        <w:rPr>
          <w:rFonts w:ascii="Garamond" w:hAnsi="Garamond"/>
          <w:sz w:val="24"/>
        </w:rPr>
        <w:t>”</w:t>
      </w:r>
      <w:r w:rsidRPr="0087651F">
        <w:rPr>
          <w:rStyle w:val="FootnoteReference"/>
          <w:rFonts w:ascii="Garamond" w:hAnsi="Garamond"/>
          <w:sz w:val="24"/>
        </w:rPr>
        <w:footnoteReference w:id="593"/>
      </w:r>
    </w:p>
    <w:p w:rsidR="000A6614" w:rsidRPr="00294CFF" w:rsidRDefault="000A6614" w:rsidP="0087651F">
      <w:pPr>
        <w:spacing w:line="300" w:lineRule="atLeast"/>
        <w:ind w:firstLine="284"/>
        <w:jc w:val="both"/>
        <w:rPr>
          <w:rFonts w:ascii="Garamond" w:hAnsi="Garamond"/>
          <w:i/>
          <w:iCs/>
          <w:sz w:val="24"/>
        </w:rPr>
      </w:pPr>
    </w:p>
    <w:p w:rsidR="005D7C43" w:rsidRPr="00294CFF" w:rsidRDefault="000A6614" w:rsidP="0087651F">
      <w:pPr>
        <w:pStyle w:val="Heading1"/>
        <w:spacing w:line="300" w:lineRule="atLeast"/>
        <w:ind w:firstLine="284"/>
      </w:pPr>
      <w:bookmarkStart w:id="152" w:name="_Toc23535988"/>
      <w:r w:rsidRPr="00294CFF">
        <w:t>3767. Bölüm</w:t>
      </w:r>
      <w:bookmarkEnd w:id="152"/>
    </w:p>
    <w:p w:rsidR="000A6614" w:rsidRPr="00294CFF" w:rsidRDefault="005D7C43" w:rsidP="0087651F">
      <w:pPr>
        <w:pStyle w:val="Heading1"/>
        <w:spacing w:line="300" w:lineRule="atLeast"/>
        <w:ind w:firstLine="284"/>
      </w:pPr>
      <w:bookmarkStart w:id="153" w:name="_Toc23535989"/>
      <w:r w:rsidRPr="00294CFF">
        <w:t>Malların En Kötüsü</w:t>
      </w:r>
      <w:bookmarkEnd w:id="153"/>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2A192F" w:rsidRPr="0087651F">
        <w:rPr>
          <w:rFonts w:ascii="Garamond" w:hAnsi="Garamond"/>
          <w:sz w:val="24"/>
        </w:rPr>
        <w:t>Malların en kötüsü münezzeh olan Allah’ın hakkının ödenmediği maldır.</w:t>
      </w:r>
      <w:r w:rsidRPr="0087651F">
        <w:rPr>
          <w:rFonts w:ascii="Garamond" w:hAnsi="Garamond"/>
          <w:sz w:val="24"/>
        </w:rPr>
        <w:t>”</w:t>
      </w:r>
      <w:r w:rsidRPr="0087651F">
        <w:rPr>
          <w:rStyle w:val="FootnoteReference"/>
          <w:rFonts w:ascii="Garamond" w:hAnsi="Garamond"/>
          <w:sz w:val="24"/>
        </w:rPr>
        <w:footnoteReference w:id="59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2A192F" w:rsidRPr="00294CFF">
        <w:rPr>
          <w:rFonts w:ascii="Garamond" w:hAnsi="Garamond"/>
          <w:i/>
          <w:iCs/>
          <w:sz w:val="24"/>
        </w:rPr>
        <w:t>Bakır</w:t>
      </w:r>
      <w:r w:rsidRPr="00294CFF">
        <w:rPr>
          <w:rFonts w:ascii="Garamond" w:hAnsi="Garamond"/>
          <w:i/>
          <w:iCs/>
          <w:sz w:val="24"/>
        </w:rPr>
        <w:t xml:space="preserve"> (a.s) şöyle buyurmuştur: </w:t>
      </w:r>
      <w:r w:rsidRPr="0087651F">
        <w:rPr>
          <w:rFonts w:ascii="Garamond" w:hAnsi="Garamond"/>
          <w:sz w:val="24"/>
        </w:rPr>
        <w:t>“</w:t>
      </w:r>
      <w:r w:rsidR="002A192F" w:rsidRPr="0087651F">
        <w:rPr>
          <w:rFonts w:ascii="Garamond" w:hAnsi="Garamond"/>
          <w:sz w:val="24"/>
        </w:rPr>
        <w:t xml:space="preserve">Allah Tebareke ve Teala bir grubu mezarlarından </w:t>
      </w:r>
      <w:r w:rsidR="002A192F" w:rsidRPr="0087651F">
        <w:rPr>
          <w:rFonts w:ascii="Garamond" w:hAnsi="Garamond"/>
          <w:sz w:val="24"/>
        </w:rPr>
        <w:lastRenderedPageBreak/>
        <w:t>diriltir, onların elleri boyunlarına bağlanmış olur. Öyle ki onlarla parmak ucu kadar bir şey dahi kaldıramazlar. Beraberlerinde de onları şiddetle kınayan ve şöyle diyen melekler vardır: “Bunlar az bir hayrı (malı) bile</w:t>
      </w:r>
      <w:r w:rsidR="009F1050">
        <w:rPr>
          <w:rFonts w:ascii="Garamond" w:hAnsi="Garamond"/>
          <w:sz w:val="24"/>
        </w:rPr>
        <w:t xml:space="preserve"> verilen çok hayırdan (maldan)</w:t>
      </w:r>
      <w:r w:rsidR="002A192F" w:rsidRPr="0087651F">
        <w:rPr>
          <w:rFonts w:ascii="Garamond" w:hAnsi="Garamond"/>
          <w:sz w:val="24"/>
        </w:rPr>
        <w:t xml:space="preserve"> esirgeyen kimselerdir. Bunlar Allah’ın kendilerine bağışta bulunduğu, ama onların o mallarda Allah’ın hakkını ödemediği kimselerdir.</w:t>
      </w:r>
      <w:r w:rsidRPr="0087651F">
        <w:rPr>
          <w:rFonts w:ascii="Garamond" w:hAnsi="Garamond"/>
          <w:sz w:val="24"/>
        </w:rPr>
        <w:t>”</w:t>
      </w:r>
      <w:r w:rsidRPr="0087651F">
        <w:rPr>
          <w:rStyle w:val="FootnoteReference"/>
          <w:rFonts w:ascii="Garamond" w:hAnsi="Garamond"/>
          <w:sz w:val="24"/>
        </w:rPr>
        <w:footnoteReference w:id="59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2A192F" w:rsidRPr="0087651F">
        <w:rPr>
          <w:rFonts w:ascii="Garamond" w:hAnsi="Garamond"/>
          <w:sz w:val="24"/>
        </w:rPr>
        <w:t>Malın en kötüsü, Allah yolunda infak edilmeyen ve zekatı verilmeyen maldır.</w:t>
      </w:r>
      <w:r w:rsidRPr="0087651F">
        <w:rPr>
          <w:rFonts w:ascii="Garamond" w:hAnsi="Garamond"/>
          <w:sz w:val="24"/>
        </w:rPr>
        <w:t>”</w:t>
      </w:r>
      <w:r w:rsidRPr="0087651F">
        <w:rPr>
          <w:rStyle w:val="FootnoteReference"/>
          <w:rFonts w:ascii="Garamond" w:hAnsi="Garamond"/>
          <w:sz w:val="24"/>
        </w:rPr>
        <w:footnoteReference w:id="59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2A192F" w:rsidRPr="0087651F">
        <w:rPr>
          <w:rFonts w:ascii="Garamond" w:hAnsi="Garamond"/>
          <w:sz w:val="24"/>
        </w:rPr>
        <w:t>Malların en kötüsü sahibine bir fayda vermeyen maldır.</w:t>
      </w:r>
      <w:r w:rsidRPr="0087651F">
        <w:rPr>
          <w:rFonts w:ascii="Garamond" w:hAnsi="Garamond"/>
          <w:sz w:val="24"/>
        </w:rPr>
        <w:t>”</w:t>
      </w:r>
      <w:r w:rsidRPr="0087651F">
        <w:rPr>
          <w:rStyle w:val="FootnoteReference"/>
          <w:rFonts w:ascii="Garamond" w:hAnsi="Garamond"/>
          <w:sz w:val="24"/>
        </w:rPr>
        <w:footnoteReference w:id="59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2A192F" w:rsidRPr="0087651F">
        <w:rPr>
          <w:rFonts w:ascii="Garamond" w:hAnsi="Garamond"/>
          <w:sz w:val="24"/>
        </w:rPr>
        <w:t>Malların en kötüsü kınamaya sebep olan maldır.</w:t>
      </w:r>
      <w:r w:rsidRPr="0087651F">
        <w:rPr>
          <w:rFonts w:ascii="Garamond" w:hAnsi="Garamond"/>
          <w:sz w:val="24"/>
        </w:rPr>
        <w:t>”</w:t>
      </w:r>
      <w:r w:rsidRPr="0087651F">
        <w:rPr>
          <w:rStyle w:val="FootnoteReference"/>
          <w:rFonts w:ascii="Garamond" w:hAnsi="Garamond"/>
          <w:sz w:val="24"/>
        </w:rPr>
        <w:footnoteReference w:id="598"/>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Ez-Zekat, 1581, 1582. Bölümler; Vesail’uş Şia, 6/25, 6. Bölüm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i/>
          <w:iCs/>
          <w:sz w:val="8"/>
        </w:rPr>
      </w:pPr>
      <w:r w:rsidRPr="00294CFF">
        <w:rPr>
          <w:rFonts w:ascii="Garamond" w:hAnsi="Garamond"/>
          <w:i/>
          <w:iCs/>
          <w:sz w:val="8"/>
        </w:rPr>
        <w:br w:type="page"/>
      </w:r>
    </w:p>
    <w:p w:rsidR="000A6614" w:rsidRPr="00294CFF" w:rsidRDefault="000A6614" w:rsidP="0087651F">
      <w:pPr>
        <w:spacing w:line="300" w:lineRule="atLeast"/>
        <w:ind w:firstLine="284"/>
        <w:jc w:val="center"/>
        <w:rPr>
          <w:rFonts w:ascii="Garamond" w:hAnsi="Garamond"/>
          <w:i/>
          <w:iCs/>
          <w:sz w:val="8"/>
        </w:rPr>
      </w:pPr>
    </w:p>
    <w:p w:rsidR="000A6614" w:rsidRPr="00294CFF" w:rsidRDefault="000A6614" w:rsidP="0087651F">
      <w:pPr>
        <w:spacing w:line="300" w:lineRule="atLeast"/>
        <w:ind w:firstLine="284"/>
        <w:jc w:val="center"/>
        <w:rPr>
          <w:rFonts w:ascii="Garamond" w:hAnsi="Garamond"/>
          <w:i/>
          <w:iCs/>
          <w:sz w:val="8"/>
        </w:rPr>
      </w:pPr>
    </w:p>
    <w:p w:rsidR="000A6614" w:rsidRPr="0087651F" w:rsidRDefault="000A6614" w:rsidP="0087651F">
      <w:pPr>
        <w:spacing w:line="300" w:lineRule="atLeast"/>
        <w:ind w:firstLine="284"/>
        <w:jc w:val="both"/>
        <w:rPr>
          <w:rFonts w:ascii="Garamond" w:hAnsi="Garamond"/>
          <w:sz w:val="24"/>
          <w:szCs w:val="24"/>
        </w:rPr>
      </w:pPr>
    </w:p>
    <w:p w:rsidR="000A6614" w:rsidRPr="0087651F" w:rsidRDefault="000A6614" w:rsidP="0087651F">
      <w:pPr>
        <w:numPr>
          <w:ilvl w:val="0"/>
          <w:numId w:val="20"/>
        </w:numPr>
        <w:tabs>
          <w:tab w:val="clear" w:pos="360"/>
        </w:tabs>
        <w:spacing w:line="300" w:lineRule="atLeast"/>
        <w:ind w:left="0" w:firstLine="284"/>
        <w:jc w:val="both"/>
        <w:rPr>
          <w:rFonts w:ascii="Garamond" w:hAnsi="Garamond"/>
          <w:sz w:val="24"/>
          <w:szCs w:val="24"/>
        </w:rPr>
        <w:sectPr w:rsidR="000A6614" w:rsidRPr="0087651F">
          <w:footnotePr>
            <w:numRestart w:val="eachPage"/>
          </w:footnotePr>
          <w:type w:val="continuous"/>
          <w:pgSz w:w="11906" w:h="16838" w:code="9"/>
          <w:pgMar w:top="2722" w:right="2552" w:bottom="2778" w:left="2552" w:header="2552" w:footer="2552" w:gutter="0"/>
          <w:cols w:num="2" w:space="709"/>
          <w:docGrid w:linePitch="360"/>
        </w:sectPr>
      </w:pPr>
    </w:p>
    <w:p w:rsidR="000A6614" w:rsidRPr="00294CFF" w:rsidRDefault="000A6614" w:rsidP="0087651F">
      <w:pPr>
        <w:spacing w:line="300" w:lineRule="atLeast"/>
        <w:ind w:firstLine="284"/>
        <w:jc w:val="center"/>
        <w:rPr>
          <w:rFonts w:ascii="Garamond" w:hAnsi="Garamond"/>
          <w:b/>
          <w:bCs/>
          <w:sz w:val="32"/>
          <w:szCs w:val="32"/>
        </w:rPr>
      </w:pPr>
      <w:r w:rsidRPr="00294CFF">
        <w:rPr>
          <w:rFonts w:ascii="Garamond" w:hAnsi="Garamond"/>
          <w:b/>
          <w:bCs/>
          <w:sz w:val="32"/>
          <w:szCs w:val="32"/>
        </w:rPr>
        <w:lastRenderedPageBreak/>
        <w:t>Nun Harfi</w:t>
      </w:r>
    </w:p>
    <w:p w:rsidR="000A6614" w:rsidRPr="00294CFF" w:rsidRDefault="000A6614" w:rsidP="0087651F">
      <w:pPr>
        <w:spacing w:line="300" w:lineRule="atLeast"/>
        <w:ind w:firstLine="284"/>
        <w:jc w:val="center"/>
        <w:rPr>
          <w:rFonts w:ascii="Garamond" w:hAnsi="Garamond"/>
          <w:b/>
          <w:bCs/>
          <w:sz w:val="24"/>
          <w:szCs w:val="24"/>
        </w:rPr>
      </w:pP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-Nübuvvet (1) (Nübuvvet)</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-Nübuvvet (2) (Nübuvvet)</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-Nübuvvet (3) (Nübuvvet)</w:t>
      </w:r>
    </w:p>
    <w:p w:rsidR="000A6614" w:rsidRPr="0087651F" w:rsidRDefault="00DE4954" w:rsidP="009F1050">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-Nübuvvet (4) (</w:t>
      </w:r>
      <w:r w:rsidR="009F1050">
        <w:rPr>
          <w:rFonts w:ascii="Garamond" w:hAnsi="Garamond"/>
          <w:sz w:val="24"/>
          <w:szCs w:val="24"/>
        </w:rPr>
        <w:t>Peygamberimizin (s.a.a) özellikleri</w:t>
      </w:r>
      <w:r w:rsidR="000A6614" w:rsidRPr="0087651F">
        <w:rPr>
          <w:rFonts w:ascii="Garamond" w:hAnsi="Garamond"/>
          <w:sz w:val="24"/>
          <w:szCs w:val="24"/>
        </w:rPr>
        <w:t>)</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9F1050">
        <w:rPr>
          <w:rFonts w:ascii="Garamond" w:hAnsi="Garamond"/>
          <w:sz w:val="24"/>
          <w:szCs w:val="24"/>
        </w:rPr>
        <w:t>-Nucum (Astroloji</w:t>
      </w:r>
      <w:r w:rsidR="000A6614" w:rsidRPr="0087651F">
        <w:rPr>
          <w:rFonts w:ascii="Garamond" w:hAnsi="Garamond"/>
          <w:sz w:val="24"/>
          <w:szCs w:val="24"/>
        </w:rPr>
        <w:t>)</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 xml:space="preserve">-Necva (Fısıldaşma-Raz-u Niyaz) </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El</w:t>
      </w:r>
      <w:r w:rsidR="000A6614" w:rsidRPr="0087651F">
        <w:rPr>
          <w:rFonts w:ascii="Garamond" w:hAnsi="Garamond"/>
          <w:sz w:val="24"/>
          <w:szCs w:val="24"/>
        </w:rPr>
        <w:t>-Münacat (Münacat)</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-Necat (Necat</w:t>
      </w:r>
      <w:r w:rsidR="009F1050">
        <w:rPr>
          <w:rFonts w:ascii="Garamond" w:hAnsi="Garamond"/>
          <w:sz w:val="24"/>
          <w:szCs w:val="24"/>
        </w:rPr>
        <w:t>/kurtuluş</w:t>
      </w:r>
      <w:r w:rsidR="000A6614" w:rsidRPr="0087651F">
        <w:rPr>
          <w:rFonts w:ascii="Garamond" w:hAnsi="Garamond"/>
          <w:sz w:val="24"/>
          <w:szCs w:val="24"/>
        </w:rPr>
        <w:t>)</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-Nehv (Nahiv İlmi)</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-Nedm (Pişmanlık)</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-Nezr (Adak-Nezir)</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-Nush (Nasihat)</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El</w:t>
      </w:r>
      <w:r w:rsidR="000A6614" w:rsidRPr="0087651F">
        <w:rPr>
          <w:rFonts w:ascii="Garamond" w:hAnsi="Garamond"/>
          <w:sz w:val="24"/>
          <w:szCs w:val="24"/>
        </w:rPr>
        <w:t>-İnsaf (İnsaf)</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-Nezer (Bakmak)</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El</w:t>
      </w:r>
      <w:r w:rsidR="009E157B">
        <w:rPr>
          <w:rFonts w:ascii="Garamond" w:hAnsi="Garamond"/>
          <w:sz w:val="24"/>
          <w:szCs w:val="24"/>
        </w:rPr>
        <w:t>-Münazara</w:t>
      </w:r>
      <w:r w:rsidR="000A6614" w:rsidRPr="0087651F">
        <w:rPr>
          <w:rFonts w:ascii="Garamond" w:hAnsi="Garamond"/>
          <w:sz w:val="24"/>
          <w:szCs w:val="24"/>
        </w:rPr>
        <w:t xml:space="preserve"> (Görüş alış-verişinde bulunmak-Tartışmak)</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-Nezafet (Temizlik)</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-Nezm (Düzen-İntizam)</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-Nimet (Nimet)</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-Nefs (Nefis)</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-Nifak (Nifak)</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El</w:t>
      </w:r>
      <w:r w:rsidR="000A6614" w:rsidRPr="0087651F">
        <w:rPr>
          <w:rFonts w:ascii="Garamond" w:hAnsi="Garamond"/>
          <w:sz w:val="24"/>
          <w:szCs w:val="24"/>
        </w:rPr>
        <w:t>-İnfak (İnfak)</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El</w:t>
      </w:r>
      <w:r w:rsidR="000A6614" w:rsidRPr="0087651F">
        <w:rPr>
          <w:rFonts w:ascii="Garamond" w:hAnsi="Garamond"/>
          <w:sz w:val="24"/>
          <w:szCs w:val="24"/>
        </w:rPr>
        <w:t>-Enfal (Enfal)</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-Nafile (Nafile)</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-Nemime (Söz Taşımak)</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El</w:t>
      </w:r>
      <w:r w:rsidR="000A6614" w:rsidRPr="0087651F">
        <w:rPr>
          <w:rFonts w:ascii="Garamond" w:hAnsi="Garamond"/>
          <w:sz w:val="24"/>
          <w:szCs w:val="24"/>
        </w:rPr>
        <w:t>-Menahi (Yasaklar)</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-Nur (Nur)</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-Nas (İnsanlar)</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-Nevm (Uyku)</w:t>
      </w:r>
    </w:p>
    <w:p w:rsidR="000A6614" w:rsidRPr="0087651F" w:rsidRDefault="00DE4954" w:rsidP="0087651F">
      <w:pPr>
        <w:numPr>
          <w:ilvl w:val="0"/>
          <w:numId w:val="22"/>
        </w:numPr>
        <w:spacing w:line="300" w:lineRule="atLeast"/>
        <w:ind w:left="0" w:firstLine="284"/>
        <w:jc w:val="both"/>
        <w:rPr>
          <w:rFonts w:ascii="Garamond" w:hAnsi="Garamond"/>
          <w:sz w:val="24"/>
          <w:szCs w:val="24"/>
        </w:rPr>
      </w:pPr>
      <w:r w:rsidRPr="0087651F">
        <w:rPr>
          <w:rFonts w:ascii="Garamond" w:hAnsi="Garamond"/>
          <w:sz w:val="24"/>
          <w:szCs w:val="24"/>
        </w:rPr>
        <w:t>En</w:t>
      </w:r>
      <w:r w:rsidR="000A6614" w:rsidRPr="0087651F">
        <w:rPr>
          <w:rFonts w:ascii="Garamond" w:hAnsi="Garamond"/>
          <w:sz w:val="24"/>
          <w:szCs w:val="24"/>
        </w:rPr>
        <w:t>-Niyyet (Niyyet)</w:t>
      </w:r>
    </w:p>
    <w:p w:rsidR="000A6614" w:rsidRPr="00294CFF" w:rsidRDefault="000A6614" w:rsidP="0087651F">
      <w:pPr>
        <w:spacing w:line="300" w:lineRule="atLeast"/>
        <w:ind w:firstLine="284"/>
        <w:jc w:val="center"/>
        <w:rPr>
          <w:rFonts w:ascii="Garamond" w:hAnsi="Garamond"/>
          <w:b/>
          <w:bCs/>
          <w:sz w:val="24"/>
          <w:szCs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center"/>
        <w:rPr>
          <w:rFonts w:ascii="Garamond" w:hAnsi="Garamond"/>
          <w:b/>
          <w:bCs/>
          <w:sz w:val="24"/>
          <w:szCs w:val="24"/>
        </w:rPr>
      </w:pPr>
    </w:p>
    <w:p w:rsidR="000A6614" w:rsidRPr="00294CFF" w:rsidRDefault="000A6614" w:rsidP="0087651F">
      <w:pPr>
        <w:spacing w:line="300" w:lineRule="atLeast"/>
        <w:ind w:firstLine="284"/>
        <w:jc w:val="center"/>
        <w:rPr>
          <w:rFonts w:ascii="Garamond" w:hAnsi="Garamond"/>
          <w:b/>
          <w:bCs/>
          <w:sz w:val="24"/>
          <w:szCs w:val="24"/>
        </w:rPr>
      </w:pPr>
    </w:p>
    <w:p w:rsidR="000A6614" w:rsidRPr="00294CFF" w:rsidRDefault="000A6614" w:rsidP="0087651F">
      <w:pPr>
        <w:spacing w:line="300" w:lineRule="atLeast"/>
        <w:ind w:firstLine="284"/>
        <w:jc w:val="center"/>
        <w:rPr>
          <w:rFonts w:ascii="Garamond" w:hAnsi="Garamond"/>
          <w:b/>
          <w:bCs/>
          <w:sz w:val="24"/>
          <w:szCs w:val="24"/>
        </w:rPr>
      </w:pPr>
    </w:p>
    <w:p w:rsidR="000A6614" w:rsidRPr="00294CFF" w:rsidRDefault="000A6614" w:rsidP="0087651F">
      <w:pPr>
        <w:spacing w:line="300" w:lineRule="atLeast"/>
        <w:ind w:firstLine="284"/>
        <w:jc w:val="center"/>
        <w:rPr>
          <w:rFonts w:ascii="Garamond" w:hAnsi="Garamond"/>
          <w:i/>
          <w:iCs/>
          <w:sz w:val="8"/>
        </w:rPr>
        <w:sectPr w:rsidR="000A6614" w:rsidRPr="00294CFF">
          <w:footnotePr>
            <w:numRestart w:val="eachPage"/>
          </w:footnotePr>
          <w:type w:val="continuous"/>
          <w:pgSz w:w="11906" w:h="16838" w:code="9"/>
          <w:pgMar w:top="2722" w:right="2552" w:bottom="2778" w:left="2552" w:header="2552" w:footer="2552" w:gutter="0"/>
          <w:cols w:num="2" w:space="709"/>
          <w:docGrid w:linePitch="360"/>
        </w:sectPr>
      </w:pPr>
      <w:r w:rsidRPr="00294CFF">
        <w:rPr>
          <w:rFonts w:ascii="Garamond" w:hAnsi="Garamond"/>
          <w:i/>
          <w:iCs/>
          <w:sz w:val="8"/>
        </w:rPr>
        <w:br w:type="page"/>
      </w: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501.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9E157B">
        <w:rPr>
          <w:rFonts w:ascii="Garamond" w:hAnsi="Garamond" w:cs="Garamond"/>
          <w:sz w:val="92"/>
          <w:szCs w:val="92"/>
        </w:rPr>
        <w:t>-Nübuvvet</w:t>
      </w:r>
      <w:r w:rsidR="000A6614" w:rsidRPr="00294CFF">
        <w:rPr>
          <w:rFonts w:ascii="Garamond" w:hAnsi="Garamond" w:cs="Garamond"/>
          <w:sz w:val="92"/>
          <w:szCs w:val="92"/>
        </w:rPr>
        <w:t>(1)</w:t>
      </w:r>
    </w:p>
    <w:p w:rsidR="000A6614" w:rsidRPr="00294CFF" w:rsidRDefault="009E157B" w:rsidP="0087651F">
      <w:pPr>
        <w:pStyle w:val="BodyTextIndent"/>
        <w:spacing w:before="0" w:line="300" w:lineRule="atLeast"/>
        <w:rPr>
          <w:rFonts w:ascii="Garamond" w:hAnsi="Garamond" w:cs="Garamond"/>
          <w:sz w:val="62"/>
          <w:szCs w:val="62"/>
        </w:rPr>
      </w:pPr>
      <w:r>
        <w:rPr>
          <w:rFonts w:ascii="Garamond" w:hAnsi="Garamond" w:cs="Garamond"/>
          <w:sz w:val="62"/>
          <w:szCs w:val="62"/>
        </w:rPr>
        <w:t xml:space="preserve">Genel </w:t>
      </w:r>
      <w:r w:rsidR="000A6614" w:rsidRPr="00294CFF">
        <w:rPr>
          <w:rFonts w:ascii="Garamond" w:hAnsi="Garamond" w:cs="Garamond"/>
          <w:sz w:val="62"/>
          <w:szCs w:val="62"/>
        </w:rPr>
        <w:t>Nübüvvet</w:t>
      </w:r>
      <w:r>
        <w:rPr>
          <w:rFonts w:ascii="Garamond" w:hAnsi="Garamond" w:cs="Garamond"/>
          <w:sz w:val="62"/>
          <w:szCs w:val="62"/>
        </w:rPr>
        <w:t xml:space="preserve"> (1)</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11/1, 1. </w:t>
      </w:r>
      <w:r w:rsidR="00DE4954" w:rsidRPr="00294CFF">
        <w:rPr>
          <w:rFonts w:ascii="Garamond" w:hAnsi="Garamond" w:cs="Garamond"/>
          <w:i/>
          <w:iCs/>
          <w:sz w:val="24"/>
        </w:rPr>
        <w:t>Bölüm</w:t>
      </w:r>
      <w:r w:rsidRPr="00294CFF">
        <w:rPr>
          <w:rFonts w:ascii="Garamond" w:hAnsi="Garamond" w:cs="Garamond"/>
          <w:i/>
          <w:iCs/>
          <w:sz w:val="24"/>
        </w:rPr>
        <w:t>; Me’nen-Nubuvvet ve İllet-u Bi’set’il-Enbiya</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11/480, fi fezail’il-Enbiya</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11/474, Ba’z-u Hasais’ul-Enbiya</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154" w:name="_Toc23535990"/>
      <w:r w:rsidRPr="00294CFF">
        <w:rPr>
          <w:noProof/>
          <w:lang w:val="en-US" w:eastAsia="en-US"/>
        </w:rPr>
        <mc:AlternateContent>
          <mc:Choice Requires="wps">
            <w:drawing>
              <wp:anchor distT="0" distB="0" distL="114300" distR="114300" simplePos="0" relativeHeight="25164646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83820" id="Line 1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u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Pgzb64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154"/>
    </w:p>
    <w:p w:rsidR="000A6614" w:rsidRPr="00294CFF" w:rsidRDefault="00DE4954" w:rsidP="0087651F">
      <w:pPr>
        <w:spacing w:line="300" w:lineRule="atLeast"/>
        <w:ind w:firstLine="284"/>
        <w:jc w:val="lowKashida"/>
        <w:rPr>
          <w:rFonts w:ascii="Garamond" w:hAnsi="Garamond" w:cs="Garamond"/>
          <w:i/>
          <w:iCs/>
          <w:sz w:val="24"/>
        </w:rPr>
      </w:pPr>
      <w:r w:rsidRPr="00294CFF">
        <w:rPr>
          <w:rFonts w:ascii="Garamond" w:hAnsi="Garamond" w:cs="Garamond"/>
          <w:i/>
          <w:iCs/>
          <w:sz w:val="24"/>
        </w:rPr>
        <w:t>Bak</w:t>
      </w:r>
      <w:r w:rsidR="000A6614" w:rsidRPr="00294CFF">
        <w:rPr>
          <w:rFonts w:ascii="Garamond" w:hAnsi="Garamond" w:cs="Garamond"/>
          <w:i/>
          <w:iCs/>
          <w:sz w:val="24"/>
        </w:rPr>
        <w:t xml:space="preserve">. </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47. </w:t>
      </w:r>
      <w:r w:rsidR="00DE4954" w:rsidRPr="00294CFF">
        <w:rPr>
          <w:rFonts w:ascii="Garamond" w:hAnsi="Garamond" w:cs="Garamond"/>
          <w:i/>
          <w:iCs/>
          <w:sz w:val="24"/>
        </w:rPr>
        <w:t>Konu</w:t>
      </w:r>
      <w:r w:rsidRPr="00294CFF">
        <w:rPr>
          <w:rFonts w:ascii="Garamond" w:hAnsi="Garamond" w:cs="Garamond"/>
          <w:i/>
          <w:iCs/>
          <w:sz w:val="24"/>
        </w:rPr>
        <w:t xml:space="preserve">, et-Tebliğ; 187. </w:t>
      </w:r>
      <w:r w:rsidR="00DE4954" w:rsidRPr="00294CFF">
        <w:rPr>
          <w:rFonts w:ascii="Garamond" w:hAnsi="Garamond" w:cs="Garamond"/>
          <w:i/>
          <w:iCs/>
          <w:sz w:val="24"/>
        </w:rPr>
        <w:t>Konu</w:t>
      </w:r>
      <w:r w:rsidRPr="00294CFF">
        <w:rPr>
          <w:rFonts w:ascii="Garamond" w:hAnsi="Garamond" w:cs="Garamond"/>
          <w:i/>
          <w:iCs/>
          <w:sz w:val="24"/>
        </w:rPr>
        <w:t xml:space="preserve">, er-Resul; 336. </w:t>
      </w:r>
      <w:r w:rsidR="00DE4954" w:rsidRPr="00294CFF">
        <w:rPr>
          <w:rFonts w:ascii="Garamond" w:hAnsi="Garamond" w:cs="Garamond"/>
          <w:i/>
          <w:iCs/>
          <w:sz w:val="24"/>
        </w:rPr>
        <w:t>Konu</w:t>
      </w:r>
      <w:r w:rsidRPr="00294CFF">
        <w:rPr>
          <w:rFonts w:ascii="Garamond" w:hAnsi="Garamond" w:cs="Garamond"/>
          <w:i/>
          <w:iCs/>
          <w:sz w:val="24"/>
        </w:rPr>
        <w:t xml:space="preserve">, el-Mucize; el-İlim, 2837, 2838 ve 2850. </w:t>
      </w:r>
      <w:r w:rsidR="00DE4954" w:rsidRPr="00294CFF">
        <w:rPr>
          <w:rFonts w:ascii="Garamond" w:hAnsi="Garamond" w:cs="Garamond"/>
          <w:i/>
          <w:iCs/>
          <w:sz w:val="24"/>
        </w:rPr>
        <w:t>Bölümler</w:t>
      </w:r>
      <w:r w:rsidRPr="00294CFF">
        <w:rPr>
          <w:rFonts w:ascii="Garamond" w:hAnsi="Garamond" w:cs="Garamond"/>
          <w:i/>
          <w:iCs/>
          <w:sz w:val="24"/>
        </w:rPr>
        <w:t xml:space="preserve">; el-Kitab, 3449. </w:t>
      </w:r>
      <w:r w:rsidR="00DE4954" w:rsidRPr="00294CFF">
        <w:rPr>
          <w:rFonts w:ascii="Garamond" w:hAnsi="Garamond" w:cs="Garamond"/>
          <w:i/>
          <w:iCs/>
          <w:sz w:val="24"/>
        </w:rPr>
        <w:t>Bölüm</w:t>
      </w:r>
      <w:r w:rsidRPr="00294CFF">
        <w:rPr>
          <w:rFonts w:ascii="Garamond" w:hAnsi="Garamond" w:cs="Garamond"/>
          <w:i/>
          <w:iCs/>
          <w:sz w:val="24"/>
        </w:rPr>
        <w:t xml:space="preserve">; el-Emsal, 3640. </w:t>
      </w:r>
      <w:r w:rsidR="00DE4954" w:rsidRPr="00294CFF">
        <w:rPr>
          <w:rFonts w:ascii="Garamond" w:hAnsi="Garamond" w:cs="Garamond"/>
          <w:i/>
          <w:iCs/>
          <w:sz w:val="24"/>
        </w:rPr>
        <w:t>Bölüm</w:t>
      </w:r>
      <w:r w:rsidRPr="00294CFF">
        <w:rPr>
          <w:rFonts w:ascii="Garamond" w:hAnsi="Garamond" w:cs="Garamond"/>
          <w:i/>
          <w:iCs/>
          <w:sz w:val="24"/>
        </w:rPr>
        <w:t xml:space="preserve">; er-Rüya, 1398 ve 1399. </w:t>
      </w:r>
      <w:r w:rsidR="00DE4954" w:rsidRPr="00294CFF">
        <w:rPr>
          <w:rFonts w:ascii="Garamond" w:hAnsi="Garamond" w:cs="Garamond"/>
          <w:i/>
          <w:iCs/>
          <w:sz w:val="24"/>
        </w:rPr>
        <w:t>Bölümler</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pPr>
    </w:p>
    <w:p w:rsidR="002A192F" w:rsidRPr="00294CFF" w:rsidRDefault="000A6614" w:rsidP="0087651F">
      <w:pPr>
        <w:pStyle w:val="Heading1"/>
        <w:spacing w:line="300" w:lineRule="atLeast"/>
        <w:ind w:firstLine="284"/>
      </w:pPr>
      <w:bookmarkStart w:id="155" w:name="_Toc23535991"/>
      <w:r w:rsidRPr="00294CFF">
        <w:t>3768. Bölüm</w:t>
      </w:r>
      <w:bookmarkEnd w:id="155"/>
    </w:p>
    <w:p w:rsidR="000A6614" w:rsidRPr="00294CFF" w:rsidRDefault="002A192F" w:rsidP="0087651F">
      <w:pPr>
        <w:pStyle w:val="Heading1"/>
        <w:spacing w:line="300" w:lineRule="atLeast"/>
        <w:ind w:firstLine="284"/>
      </w:pPr>
      <w:bookmarkStart w:id="156" w:name="_Toc23535992"/>
      <w:r w:rsidRPr="00294CFF">
        <w:t>Allah’a Davet</w:t>
      </w:r>
      <w:bookmarkEnd w:id="156"/>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 xml:space="preserve">“Ey kavmimiz! Allah’a çağırana (Muhammed’e) </w:t>
      </w:r>
      <w:r w:rsidRPr="00294CFF">
        <w:rPr>
          <w:rFonts w:ascii="Garamond" w:hAnsi="Garamond" w:cs="Garamond"/>
          <w:b/>
          <w:bCs/>
          <w:sz w:val="24"/>
        </w:rPr>
        <w:t>u</w:t>
      </w:r>
      <w:r w:rsidRPr="00294CFF">
        <w:rPr>
          <w:rFonts w:ascii="Garamond" w:hAnsi="Garamond" w:cs="Garamond"/>
          <w:b/>
          <w:bCs/>
          <w:sz w:val="24"/>
        </w:rPr>
        <w:t xml:space="preserve">yun ve </w:t>
      </w:r>
      <w:r w:rsidR="009E157B">
        <w:rPr>
          <w:rFonts w:ascii="Garamond" w:hAnsi="Garamond" w:cs="Garamond"/>
          <w:b/>
          <w:bCs/>
          <w:sz w:val="24"/>
        </w:rPr>
        <w:t>O</w:t>
      </w:r>
      <w:r w:rsidR="00DE4954" w:rsidRPr="00294CFF">
        <w:rPr>
          <w:rFonts w:ascii="Garamond" w:hAnsi="Garamond" w:cs="Garamond"/>
          <w:b/>
          <w:bCs/>
          <w:sz w:val="24"/>
        </w:rPr>
        <w:t xml:space="preserve">’na </w:t>
      </w:r>
      <w:r w:rsidR="00C778A3">
        <w:rPr>
          <w:rFonts w:ascii="Garamond" w:hAnsi="Garamond" w:cs="Garamond"/>
          <w:b/>
          <w:bCs/>
          <w:sz w:val="24"/>
        </w:rPr>
        <w:t>iman edin de</w:t>
      </w:r>
      <w:r w:rsidRPr="00294CFF">
        <w:rPr>
          <w:rFonts w:ascii="Garamond" w:hAnsi="Garamond" w:cs="Garamond"/>
          <w:b/>
          <w:bCs/>
          <w:sz w:val="24"/>
        </w:rPr>
        <w:t xml:space="preserve"> Allah da sizin günahlarınızı b</w:t>
      </w:r>
      <w:r w:rsidRPr="00294CFF">
        <w:rPr>
          <w:rFonts w:ascii="Garamond" w:hAnsi="Garamond" w:cs="Garamond"/>
          <w:b/>
          <w:bCs/>
          <w:sz w:val="24"/>
        </w:rPr>
        <w:t>a</w:t>
      </w:r>
      <w:r w:rsidRPr="00294CFF">
        <w:rPr>
          <w:rFonts w:ascii="Garamond" w:hAnsi="Garamond" w:cs="Garamond"/>
          <w:b/>
          <w:bCs/>
          <w:sz w:val="24"/>
        </w:rPr>
        <w:t>ğışlasın ve sizi can yakıcı azâbtan korusun.”</w:t>
      </w:r>
      <w:r w:rsidRPr="0087651F">
        <w:rPr>
          <w:rStyle w:val="FootnoteReference"/>
          <w:rFonts w:ascii="Garamond" w:hAnsi="Garamond"/>
          <w:sz w:val="24"/>
        </w:rPr>
        <w:t xml:space="preserve"> </w:t>
      </w:r>
      <w:r w:rsidRPr="0087651F">
        <w:rPr>
          <w:rStyle w:val="FootnoteReference"/>
          <w:rFonts w:ascii="Garamond" w:hAnsi="Garamond"/>
          <w:sz w:val="24"/>
        </w:rPr>
        <w:footnoteReference w:id="599"/>
      </w:r>
      <w:r w:rsidRPr="00294CFF">
        <w:rPr>
          <w:rFonts w:ascii="Garamond" w:hAnsi="Garamond" w:cs="Garamond"/>
          <w:b/>
          <w:bCs/>
          <w:sz w:val="24"/>
        </w:rPr>
        <w:t xml:space="preserve"> </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 xml:space="preserve">“Ey iman edenler! Allah ve Peygamber, sizi, hayat verecek şeye çağırdığı zaman icabet edin. Allah’ın kişi ile kalbi arasına girdiğini ve sonunda </w:t>
      </w:r>
      <w:r w:rsidR="002D5246">
        <w:rPr>
          <w:rFonts w:ascii="Garamond" w:hAnsi="Garamond" w:cs="Garamond"/>
          <w:b/>
          <w:bCs/>
          <w:sz w:val="24"/>
        </w:rPr>
        <w:t>O’nu</w:t>
      </w:r>
      <w:r w:rsidR="00DE4954" w:rsidRPr="00294CFF">
        <w:rPr>
          <w:rFonts w:ascii="Garamond" w:hAnsi="Garamond" w:cs="Garamond"/>
          <w:b/>
          <w:bCs/>
          <w:sz w:val="24"/>
        </w:rPr>
        <w:t xml:space="preserve">n </w:t>
      </w:r>
      <w:r w:rsidRPr="00294CFF">
        <w:rPr>
          <w:rFonts w:ascii="Garamond" w:hAnsi="Garamond" w:cs="Garamond"/>
          <w:b/>
          <w:bCs/>
          <w:sz w:val="24"/>
        </w:rPr>
        <w:t>katında toplan</w:t>
      </w:r>
      <w:r w:rsidRPr="00294CFF">
        <w:rPr>
          <w:rFonts w:ascii="Garamond" w:hAnsi="Garamond" w:cs="Garamond"/>
          <w:b/>
          <w:bCs/>
          <w:sz w:val="24"/>
        </w:rPr>
        <w:t>a</w:t>
      </w:r>
      <w:r w:rsidRPr="00294CFF">
        <w:rPr>
          <w:rFonts w:ascii="Garamond" w:hAnsi="Garamond" w:cs="Garamond"/>
          <w:b/>
          <w:bCs/>
          <w:sz w:val="24"/>
        </w:rPr>
        <w:t>cağınızı bilin.”</w:t>
      </w:r>
      <w:r w:rsidRPr="0087651F">
        <w:rPr>
          <w:rStyle w:val="FootnoteReference"/>
          <w:rFonts w:ascii="Garamond" w:hAnsi="Garamond"/>
          <w:sz w:val="24"/>
        </w:rPr>
        <w:t xml:space="preserve"> </w:t>
      </w:r>
      <w:r w:rsidRPr="0087651F">
        <w:rPr>
          <w:rStyle w:val="FootnoteReference"/>
          <w:rFonts w:ascii="Garamond" w:hAnsi="Garamond"/>
          <w:sz w:val="24"/>
        </w:rPr>
        <w:footnoteReference w:id="600"/>
      </w:r>
      <w:r w:rsidRPr="00294CFF">
        <w:rPr>
          <w:rFonts w:ascii="Garamond" w:hAnsi="Garamond" w:cs="Garamond"/>
          <w:b/>
          <w:bCs/>
          <w:sz w:val="24"/>
        </w:rPr>
        <w:t xml:space="preserve"> </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“Allah katından, geri çevrilemeyecek günün gelm</w:t>
      </w:r>
      <w:r w:rsidRPr="00294CFF">
        <w:rPr>
          <w:rFonts w:ascii="Garamond" w:hAnsi="Garamond" w:cs="Garamond"/>
          <w:b/>
          <w:bCs/>
          <w:sz w:val="24"/>
        </w:rPr>
        <w:t>e</w:t>
      </w:r>
      <w:r w:rsidRPr="00294CFF">
        <w:rPr>
          <w:rFonts w:ascii="Garamond" w:hAnsi="Garamond" w:cs="Garamond"/>
          <w:b/>
          <w:bCs/>
          <w:sz w:val="24"/>
        </w:rPr>
        <w:t>sinden önce Rabbinizin çağrısına cevap verin. O gün hi</w:t>
      </w:r>
      <w:r w:rsidRPr="00294CFF">
        <w:rPr>
          <w:rFonts w:ascii="Garamond" w:hAnsi="Garamond" w:cs="Garamond"/>
          <w:b/>
          <w:bCs/>
          <w:sz w:val="24"/>
        </w:rPr>
        <w:t>ç</w:t>
      </w:r>
      <w:r w:rsidRPr="00294CFF">
        <w:rPr>
          <w:rFonts w:ascii="Garamond" w:hAnsi="Garamond" w:cs="Garamond"/>
          <w:b/>
          <w:bCs/>
          <w:sz w:val="24"/>
        </w:rPr>
        <w:t>birinize sığınacak yer bulunmaz, küfür de edemezs</w:t>
      </w:r>
      <w:r w:rsidRPr="00294CFF">
        <w:rPr>
          <w:rFonts w:ascii="Garamond" w:hAnsi="Garamond" w:cs="Garamond"/>
          <w:b/>
          <w:bCs/>
          <w:sz w:val="24"/>
        </w:rPr>
        <w:t>i</w:t>
      </w:r>
      <w:r w:rsidRPr="00294CFF">
        <w:rPr>
          <w:rFonts w:ascii="Garamond" w:hAnsi="Garamond" w:cs="Garamond"/>
          <w:b/>
          <w:bCs/>
          <w:sz w:val="24"/>
        </w:rPr>
        <w:t>niz.”</w:t>
      </w:r>
      <w:r w:rsidRPr="0087651F">
        <w:rPr>
          <w:rStyle w:val="FootnoteReference"/>
          <w:rFonts w:ascii="Garamond" w:hAnsi="Garamond"/>
          <w:sz w:val="24"/>
        </w:rPr>
        <w:t xml:space="preserve"> </w:t>
      </w:r>
      <w:r w:rsidRPr="0087651F">
        <w:rPr>
          <w:rStyle w:val="FootnoteReference"/>
          <w:rFonts w:ascii="Garamond" w:hAnsi="Garamond"/>
          <w:sz w:val="24"/>
        </w:rPr>
        <w:footnoteReference w:id="601"/>
      </w:r>
      <w:r w:rsidRPr="00294CFF">
        <w:rPr>
          <w:rFonts w:ascii="Garamond" w:hAnsi="Garamond" w:cs="Garamond"/>
          <w:b/>
          <w:bCs/>
          <w:sz w:val="24"/>
        </w:rPr>
        <w:t xml:space="preserve"> </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 xml:space="preserve">“Allah, </w:t>
      </w:r>
      <w:r w:rsidR="00C778A3">
        <w:rPr>
          <w:rFonts w:ascii="Garamond" w:hAnsi="Garamond" w:cs="Garamond"/>
          <w:b/>
          <w:bCs/>
          <w:sz w:val="24"/>
        </w:rPr>
        <w:t>selam yurduna (</w:t>
      </w:r>
      <w:r w:rsidRPr="00294CFF">
        <w:rPr>
          <w:rFonts w:ascii="Garamond" w:hAnsi="Garamond" w:cs="Garamond"/>
          <w:b/>
          <w:bCs/>
          <w:sz w:val="24"/>
        </w:rPr>
        <w:t>cennete</w:t>
      </w:r>
      <w:r w:rsidR="00C778A3">
        <w:rPr>
          <w:rFonts w:ascii="Garamond" w:hAnsi="Garamond" w:cs="Garamond"/>
          <w:b/>
          <w:bCs/>
          <w:sz w:val="24"/>
        </w:rPr>
        <w:t>)</w:t>
      </w:r>
      <w:r w:rsidRPr="00294CFF">
        <w:rPr>
          <w:rFonts w:ascii="Garamond" w:hAnsi="Garamond" w:cs="Garamond"/>
          <w:b/>
          <w:bCs/>
          <w:sz w:val="24"/>
        </w:rPr>
        <w:t xml:space="preserve"> çağırır ve dilediğini doğru yola erişt</w:t>
      </w:r>
      <w:r w:rsidRPr="00294CFF">
        <w:rPr>
          <w:rFonts w:ascii="Garamond" w:hAnsi="Garamond" w:cs="Garamond"/>
          <w:b/>
          <w:bCs/>
          <w:sz w:val="24"/>
        </w:rPr>
        <w:t>i</w:t>
      </w:r>
      <w:r w:rsidRPr="00294CFF">
        <w:rPr>
          <w:rFonts w:ascii="Garamond" w:hAnsi="Garamond" w:cs="Garamond"/>
          <w:b/>
          <w:bCs/>
          <w:sz w:val="24"/>
        </w:rPr>
        <w:t>rir.”</w:t>
      </w:r>
      <w:r w:rsidRPr="0087651F">
        <w:rPr>
          <w:rStyle w:val="FootnoteReference"/>
          <w:rFonts w:ascii="Garamond" w:hAnsi="Garamond"/>
          <w:sz w:val="24"/>
        </w:rPr>
        <w:t xml:space="preserve"> </w:t>
      </w:r>
      <w:r w:rsidRPr="0087651F">
        <w:rPr>
          <w:rStyle w:val="FootnoteReference"/>
          <w:rFonts w:ascii="Garamond" w:hAnsi="Garamond"/>
          <w:sz w:val="24"/>
        </w:rPr>
        <w:footnoteReference w:id="602"/>
      </w:r>
      <w:r w:rsidRPr="00294CFF">
        <w:rPr>
          <w:rFonts w:ascii="Garamond" w:hAnsi="Garamond" w:cs="Garamond"/>
          <w:b/>
          <w:bCs/>
          <w:sz w:val="24"/>
        </w:rPr>
        <w:t xml:space="preserve"> </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“Hükmü duyduğunda tabi olan, olgunluğa çağırıldığında gelen, bir yol </w:t>
      </w:r>
      <w:r w:rsidRPr="0087651F">
        <w:rPr>
          <w:rFonts w:ascii="Garamond" w:hAnsi="Garamond"/>
          <w:sz w:val="24"/>
        </w:rPr>
        <w:lastRenderedPageBreak/>
        <w:t>gös</w:t>
      </w:r>
      <w:r w:rsidR="00F419DD">
        <w:rPr>
          <w:rFonts w:ascii="Garamond" w:hAnsi="Garamond"/>
          <w:sz w:val="24"/>
        </w:rPr>
        <w:t>tericiye uyarak eteğine yapışarak kurtulana</w:t>
      </w:r>
      <w:r w:rsidRPr="0087651F">
        <w:rPr>
          <w:rFonts w:ascii="Garamond" w:hAnsi="Garamond"/>
          <w:sz w:val="24"/>
        </w:rPr>
        <w:t xml:space="preserve"> Allah rahmet etsin.”</w:t>
      </w:r>
      <w:r w:rsidRPr="0087651F">
        <w:rPr>
          <w:rStyle w:val="FootnoteReference"/>
          <w:rFonts w:ascii="Garamond" w:hAnsi="Garamond"/>
          <w:sz w:val="24"/>
        </w:rPr>
        <w:footnoteReference w:id="60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“Apaçık işe çağırıldınız; b</w:t>
      </w:r>
      <w:r w:rsidRPr="0087651F">
        <w:rPr>
          <w:rFonts w:ascii="Garamond" w:hAnsi="Garamond"/>
          <w:sz w:val="24"/>
        </w:rPr>
        <w:t>u</w:t>
      </w:r>
      <w:r w:rsidR="00F419DD">
        <w:rPr>
          <w:rFonts w:ascii="Garamond" w:hAnsi="Garamond"/>
          <w:sz w:val="24"/>
        </w:rPr>
        <w:t xml:space="preserve">nu ancak kör olan görmez ve ancak </w:t>
      </w:r>
      <w:r w:rsidRPr="0087651F">
        <w:rPr>
          <w:rFonts w:ascii="Garamond" w:hAnsi="Garamond"/>
          <w:sz w:val="24"/>
        </w:rPr>
        <w:t>sağır olan duymaz.”</w:t>
      </w:r>
      <w:r w:rsidRPr="0087651F">
        <w:rPr>
          <w:rStyle w:val="FootnoteReference"/>
          <w:rFonts w:ascii="Garamond" w:hAnsi="Garamond"/>
          <w:sz w:val="24"/>
        </w:rPr>
        <w:footnoteReference w:id="60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“Allah size acısın; apaçık deliller üzere amel edin. Yol do</w:t>
      </w:r>
      <w:r w:rsidRPr="0087651F">
        <w:rPr>
          <w:rFonts w:ascii="Garamond" w:hAnsi="Garamond"/>
          <w:sz w:val="24"/>
        </w:rPr>
        <w:t>ğ</w:t>
      </w:r>
      <w:r w:rsidRPr="0087651F">
        <w:rPr>
          <w:rFonts w:ascii="Garamond" w:hAnsi="Garamond"/>
          <w:sz w:val="24"/>
        </w:rPr>
        <w:t>rudur ve sizi selam yurduna çağırmaktadır.”</w:t>
      </w:r>
      <w:r w:rsidRPr="0087651F">
        <w:rPr>
          <w:rStyle w:val="FootnoteReference"/>
          <w:rFonts w:ascii="Garamond" w:hAnsi="Garamond"/>
          <w:sz w:val="24"/>
        </w:rPr>
        <w:footnoteReference w:id="60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00F419DD">
        <w:rPr>
          <w:rFonts w:ascii="Garamond" w:hAnsi="Garamond"/>
          <w:sz w:val="24"/>
        </w:rPr>
        <w:t>“Akıllı kişinin basireti,</w:t>
      </w:r>
      <w:r w:rsidRPr="0087651F">
        <w:rPr>
          <w:rFonts w:ascii="Garamond" w:hAnsi="Garamond"/>
          <w:sz w:val="24"/>
        </w:rPr>
        <w:t xml:space="preserve"> işinin sonunu görmesini, alçaklığı yüksekliği tanımasını sağlar. İnsanları çağıran (Peygamber) çağırmış, yöneten yönetmiştir. O halde o çağırana icabet edin, o yönetene tabi olun.”</w:t>
      </w:r>
      <w:r w:rsidRPr="0087651F">
        <w:rPr>
          <w:rStyle w:val="FootnoteReference"/>
          <w:rFonts w:ascii="Garamond" w:hAnsi="Garamond"/>
          <w:sz w:val="24"/>
        </w:rPr>
        <w:footnoteReference w:id="60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“Uyanık olun, elde etmeyi dileyip arzuladığınız, sizi bazen üzen, bazen de hoşnut eden dünya; konaklamak için yaratıldığınız, davet edildiğiniz eviniz </w:t>
      </w:r>
      <w:r w:rsidR="00F419DD">
        <w:rPr>
          <w:rFonts w:ascii="Garamond" w:hAnsi="Garamond"/>
          <w:sz w:val="24"/>
        </w:rPr>
        <w:t>değildir… Sakındırması</w:t>
      </w:r>
      <w:r w:rsidR="005E4AE4">
        <w:rPr>
          <w:rFonts w:ascii="Garamond" w:hAnsi="Garamond"/>
          <w:sz w:val="24"/>
        </w:rPr>
        <w:t xml:space="preserve"> sebebiyle aldanmayı, korkutması</w:t>
      </w:r>
      <w:r w:rsidRPr="0087651F">
        <w:rPr>
          <w:rFonts w:ascii="Garamond" w:hAnsi="Garamond"/>
          <w:sz w:val="24"/>
        </w:rPr>
        <w:t xml:space="preserve"> sebebiyle de tamahlanmayı terk edin. Orada çağırıldığınız yurt için yarışın.”</w:t>
      </w:r>
      <w:r w:rsidRPr="0087651F">
        <w:rPr>
          <w:rStyle w:val="FootnoteReference"/>
          <w:rFonts w:ascii="Garamond" w:hAnsi="Garamond"/>
          <w:sz w:val="24"/>
        </w:rPr>
        <w:footnoteReference w:id="607"/>
      </w:r>
    </w:p>
    <w:p w:rsidR="000A6614" w:rsidRPr="00294CFF" w:rsidRDefault="002A192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Resulullah (s.a.a</w:t>
      </w:r>
      <w:r w:rsidR="000A6614" w:rsidRPr="00294CFF">
        <w:rPr>
          <w:rFonts w:ascii="Garamond" w:hAnsi="Garamond"/>
          <w:i/>
          <w:iCs/>
          <w:sz w:val="24"/>
        </w:rPr>
        <w:t>)</w:t>
      </w:r>
      <w:r w:rsidRPr="00294CFF">
        <w:rPr>
          <w:rFonts w:ascii="Garamond" w:hAnsi="Garamond"/>
          <w:i/>
          <w:iCs/>
          <w:sz w:val="24"/>
        </w:rPr>
        <w:t>, davetçi olarak adlandırılmasının sebebi hakkında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 xml:space="preserve">Ama davetçi olmam ise benim insanları aziz ve celil olan </w:t>
      </w:r>
      <w:r w:rsidR="006E1FFB">
        <w:rPr>
          <w:rFonts w:ascii="Garamond" w:hAnsi="Garamond"/>
          <w:sz w:val="24"/>
        </w:rPr>
        <w:t xml:space="preserve">Rabbimin </w:t>
      </w:r>
      <w:r w:rsidRPr="0087651F">
        <w:rPr>
          <w:rFonts w:ascii="Garamond" w:hAnsi="Garamond"/>
          <w:sz w:val="24"/>
        </w:rPr>
        <w:t xml:space="preserve"> dinine davet etmemden dolayıdır.</w:t>
      </w:r>
      <w:r w:rsidR="000A6614" w:rsidRPr="0087651F">
        <w:rPr>
          <w:rFonts w:ascii="Garamond" w:hAnsi="Garamond"/>
          <w:sz w:val="24"/>
        </w:rPr>
        <w:t>”</w:t>
      </w:r>
      <w:r w:rsidR="000A6614" w:rsidRPr="0087651F">
        <w:rPr>
          <w:rStyle w:val="FootnoteReference"/>
          <w:rFonts w:ascii="Garamond" w:hAnsi="Garamond"/>
          <w:sz w:val="24"/>
        </w:rPr>
        <w:footnoteReference w:id="60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“Bilin ki çağırana uysaydınız, sizi Resulün yolundan götürür, boyunlarınızdaki ağırlığı atar ve sizi yanlış yollarda gezme zahmetinden kurtarırdı.”</w:t>
      </w:r>
      <w:r w:rsidRPr="0087651F">
        <w:rPr>
          <w:rStyle w:val="FootnoteReference"/>
          <w:rFonts w:ascii="Garamond" w:hAnsi="Garamond"/>
          <w:sz w:val="24"/>
        </w:rPr>
        <w:footnoteReference w:id="609"/>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El-Emsal, 3599, 3600. Bölümler </w:t>
      </w:r>
    </w:p>
    <w:p w:rsidR="000A6614" w:rsidRPr="00294CFF" w:rsidRDefault="000A6614" w:rsidP="0087651F">
      <w:pPr>
        <w:spacing w:line="300" w:lineRule="atLeast"/>
        <w:ind w:firstLine="284"/>
        <w:jc w:val="both"/>
        <w:rPr>
          <w:rFonts w:ascii="Garamond" w:hAnsi="Garamond"/>
          <w:i/>
          <w:iCs/>
          <w:sz w:val="24"/>
        </w:rPr>
      </w:pPr>
    </w:p>
    <w:p w:rsidR="002A192F" w:rsidRPr="00294CFF" w:rsidRDefault="000A6614" w:rsidP="0087651F">
      <w:pPr>
        <w:pStyle w:val="Heading1"/>
        <w:spacing w:line="300" w:lineRule="atLeast"/>
        <w:ind w:firstLine="284"/>
      </w:pPr>
      <w:bookmarkStart w:id="157" w:name="_Toc23535993"/>
      <w:r w:rsidRPr="00294CFF">
        <w:t>3769. Bölüm</w:t>
      </w:r>
      <w:bookmarkEnd w:id="157"/>
    </w:p>
    <w:p w:rsidR="000A6614" w:rsidRPr="00294CFF" w:rsidRDefault="0090057D" w:rsidP="0087651F">
      <w:pPr>
        <w:pStyle w:val="Heading1"/>
        <w:spacing w:line="300" w:lineRule="atLeast"/>
        <w:ind w:firstLine="284"/>
      </w:pPr>
      <w:bookmarkStart w:id="158" w:name="_Toc23535994"/>
      <w:r w:rsidRPr="00294CFF">
        <w:t>Gerçekte İşiten Kimseler Cevap Verir</w:t>
      </w:r>
      <w:bookmarkEnd w:id="158"/>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 xml:space="preserve">“Ancak kulak verenler daveti kabul ederler. Ölüleri Allah diriltir, sonra </w:t>
      </w:r>
      <w:r w:rsidR="005E4AE4">
        <w:rPr>
          <w:rFonts w:ascii="Garamond" w:hAnsi="Garamond" w:cs="Garamond"/>
          <w:b/>
          <w:bCs/>
          <w:sz w:val="24"/>
        </w:rPr>
        <w:t>O</w:t>
      </w:r>
      <w:r w:rsidR="00DE4954" w:rsidRPr="00294CFF">
        <w:rPr>
          <w:rFonts w:ascii="Garamond" w:hAnsi="Garamond" w:cs="Garamond"/>
          <w:b/>
          <w:bCs/>
          <w:sz w:val="24"/>
        </w:rPr>
        <w:t xml:space="preserve">’na </w:t>
      </w:r>
      <w:r w:rsidRPr="00294CFF">
        <w:rPr>
          <w:rFonts w:ascii="Garamond" w:hAnsi="Garamond" w:cs="Garamond"/>
          <w:b/>
          <w:bCs/>
          <w:sz w:val="24"/>
        </w:rPr>
        <w:t>dönerler.”</w:t>
      </w:r>
      <w:r w:rsidRPr="0087651F">
        <w:rPr>
          <w:rStyle w:val="FootnoteReference"/>
          <w:rFonts w:ascii="Garamond" w:hAnsi="Garamond"/>
          <w:sz w:val="24"/>
        </w:rPr>
        <w:t xml:space="preserve"> </w:t>
      </w:r>
      <w:r w:rsidRPr="0087651F">
        <w:rPr>
          <w:rStyle w:val="FootnoteReference"/>
          <w:rFonts w:ascii="Garamond" w:hAnsi="Garamond"/>
          <w:sz w:val="24"/>
        </w:rPr>
        <w:footnoteReference w:id="610"/>
      </w:r>
      <w:r w:rsidRPr="00294CFF">
        <w:rPr>
          <w:rFonts w:ascii="Garamond" w:hAnsi="Garamond" w:cs="Garamond"/>
          <w:b/>
          <w:bCs/>
          <w:sz w:val="24"/>
        </w:rPr>
        <w:t xml:space="preserve"> </w:t>
      </w:r>
    </w:p>
    <w:p w:rsidR="000A6614" w:rsidRPr="00294CFF" w:rsidRDefault="005E4AE4" w:rsidP="0087651F">
      <w:pPr>
        <w:spacing w:line="300" w:lineRule="atLeast"/>
        <w:ind w:firstLine="284"/>
        <w:jc w:val="both"/>
        <w:rPr>
          <w:rFonts w:ascii="Garamond" w:hAnsi="Garamond" w:cs="Garamond"/>
          <w:b/>
          <w:bCs/>
          <w:sz w:val="24"/>
        </w:rPr>
      </w:pPr>
      <w:r>
        <w:rPr>
          <w:rFonts w:ascii="Garamond" w:hAnsi="Garamond" w:cs="Garamond"/>
          <w:b/>
          <w:bCs/>
          <w:sz w:val="24"/>
        </w:rPr>
        <w:t>“Eğer, s</w:t>
      </w:r>
      <w:r w:rsidR="000A6614" w:rsidRPr="00294CFF">
        <w:rPr>
          <w:rFonts w:ascii="Garamond" w:hAnsi="Garamond" w:cs="Garamond"/>
          <w:b/>
          <w:bCs/>
          <w:sz w:val="24"/>
        </w:rPr>
        <w:t xml:space="preserve">ana cevap veremezlerse, onların sadece heveslerine uyduklarını bil. Allah’tan bir yol gösterici olmadan hevesine uyandan daha sapık kim vardır? Allah </w:t>
      </w:r>
      <w:r w:rsidR="000A6614" w:rsidRPr="00294CFF">
        <w:rPr>
          <w:rFonts w:ascii="Garamond" w:hAnsi="Garamond" w:cs="Garamond"/>
          <w:b/>
          <w:bCs/>
          <w:sz w:val="24"/>
        </w:rPr>
        <w:lastRenderedPageBreak/>
        <w:t>zalim milleti şüphesiz ki doğru yola eriştirmez.”</w:t>
      </w:r>
      <w:r w:rsidR="000A6614" w:rsidRPr="0087651F">
        <w:rPr>
          <w:rStyle w:val="FootnoteReference"/>
          <w:rFonts w:ascii="Garamond" w:hAnsi="Garamond"/>
          <w:sz w:val="24"/>
        </w:rPr>
        <w:t xml:space="preserve"> </w:t>
      </w:r>
      <w:r w:rsidR="000A6614" w:rsidRPr="0087651F">
        <w:rPr>
          <w:rStyle w:val="FootnoteReference"/>
          <w:rFonts w:ascii="Garamond" w:hAnsi="Garamond"/>
          <w:sz w:val="24"/>
        </w:rPr>
        <w:footnoteReference w:id="611"/>
      </w:r>
      <w:r w:rsidR="000A6614" w:rsidRPr="00294CFF">
        <w:rPr>
          <w:rFonts w:ascii="Garamond" w:hAnsi="Garamond" w:cs="Garamond"/>
          <w:b/>
          <w:bCs/>
          <w:sz w:val="24"/>
        </w:rPr>
        <w:t xml:space="preserve"> </w:t>
      </w:r>
    </w:p>
    <w:p w:rsidR="000A6614" w:rsidRPr="00294CFF" w:rsidRDefault="000A6614" w:rsidP="00CE05F2">
      <w:pPr>
        <w:spacing w:line="300" w:lineRule="atLeast"/>
        <w:ind w:firstLine="284"/>
        <w:jc w:val="both"/>
        <w:rPr>
          <w:rFonts w:ascii="Garamond" w:hAnsi="Garamond" w:cs="Garamond"/>
          <w:b/>
          <w:bCs/>
          <w:sz w:val="24"/>
        </w:rPr>
      </w:pPr>
      <w:r w:rsidRPr="00294CFF">
        <w:rPr>
          <w:rFonts w:ascii="Garamond" w:hAnsi="Garamond" w:cs="Garamond"/>
          <w:b/>
          <w:bCs/>
          <w:sz w:val="24"/>
        </w:rPr>
        <w:t>“</w:t>
      </w:r>
      <w:r w:rsidR="00CE05F2">
        <w:rPr>
          <w:rFonts w:ascii="Garamond" w:hAnsi="Garamond" w:cs="Garamond"/>
          <w:b/>
          <w:bCs/>
          <w:sz w:val="24"/>
        </w:rPr>
        <w:t>Eğer bize cevap vermezlerse</w:t>
      </w:r>
      <w:r w:rsidRPr="00294CFF">
        <w:rPr>
          <w:rFonts w:ascii="Garamond" w:hAnsi="Garamond" w:cs="Garamond"/>
          <w:b/>
          <w:bCs/>
          <w:sz w:val="24"/>
        </w:rPr>
        <w:t xml:space="preserve"> bilin ki o, ancak Allah’ın ilmiyle indirilmiştir. O’ndan başka ilah yoktur, artık Müslümansınız değil mi?”</w:t>
      </w:r>
      <w:r w:rsidRPr="0087651F">
        <w:rPr>
          <w:rStyle w:val="FootnoteReference"/>
          <w:rFonts w:ascii="Garamond" w:hAnsi="Garamond"/>
          <w:sz w:val="24"/>
        </w:rPr>
        <w:t xml:space="preserve"> </w:t>
      </w:r>
      <w:r w:rsidRPr="0087651F">
        <w:rPr>
          <w:rStyle w:val="FootnoteReference"/>
          <w:rFonts w:ascii="Garamond" w:hAnsi="Garamond"/>
          <w:sz w:val="24"/>
        </w:rPr>
        <w:footnoteReference w:id="612"/>
      </w:r>
      <w:r w:rsidRPr="00294CFF">
        <w:rPr>
          <w:rFonts w:ascii="Garamond" w:hAnsi="Garamond" w:cs="Garamond"/>
          <w:b/>
          <w:bCs/>
          <w:sz w:val="24"/>
        </w:rPr>
        <w:t xml:space="preserve"> </w:t>
      </w:r>
    </w:p>
    <w:p w:rsidR="000A6614" w:rsidRPr="00294CFF" w:rsidRDefault="000A6614" w:rsidP="00CE05F2">
      <w:pPr>
        <w:spacing w:line="300" w:lineRule="atLeast"/>
        <w:ind w:firstLine="284"/>
        <w:jc w:val="both"/>
        <w:rPr>
          <w:rFonts w:ascii="Garamond" w:hAnsi="Garamond" w:cs="Garamond"/>
          <w:b/>
          <w:bCs/>
          <w:sz w:val="24"/>
        </w:rPr>
      </w:pPr>
      <w:r w:rsidRPr="00294CFF">
        <w:rPr>
          <w:rFonts w:ascii="Garamond" w:hAnsi="Garamond" w:cs="Garamond"/>
          <w:b/>
          <w:bCs/>
          <w:sz w:val="24"/>
        </w:rPr>
        <w:t>“Allah’a çağırana uymayan kimse bilsin ki, Allah’ı yeryüzünde aciz bırakamaz; on</w:t>
      </w:r>
      <w:r w:rsidR="00CE05F2">
        <w:rPr>
          <w:rFonts w:ascii="Garamond" w:hAnsi="Garamond" w:cs="Garamond"/>
          <w:b/>
          <w:bCs/>
          <w:sz w:val="24"/>
        </w:rPr>
        <w:t>un</w:t>
      </w:r>
      <w:r w:rsidRPr="00294CFF">
        <w:rPr>
          <w:rFonts w:ascii="Garamond" w:hAnsi="Garamond" w:cs="Garamond"/>
          <w:b/>
          <w:bCs/>
          <w:sz w:val="24"/>
        </w:rPr>
        <w:t xml:space="preserve"> </w:t>
      </w:r>
      <w:r w:rsidR="00CE05F2">
        <w:rPr>
          <w:rFonts w:ascii="Garamond" w:hAnsi="Garamond" w:cs="Garamond"/>
          <w:b/>
          <w:bCs/>
          <w:sz w:val="24"/>
        </w:rPr>
        <w:t>O</w:t>
      </w:r>
      <w:r w:rsidR="00DE4954" w:rsidRPr="00294CFF">
        <w:rPr>
          <w:rFonts w:ascii="Garamond" w:hAnsi="Garamond" w:cs="Garamond"/>
          <w:b/>
          <w:bCs/>
          <w:sz w:val="24"/>
        </w:rPr>
        <w:t xml:space="preserve">’ndan </w:t>
      </w:r>
      <w:r w:rsidRPr="00294CFF">
        <w:rPr>
          <w:rFonts w:ascii="Garamond" w:hAnsi="Garamond" w:cs="Garamond"/>
          <w:b/>
          <w:bCs/>
          <w:sz w:val="24"/>
        </w:rPr>
        <w:t>başka dostları da bulunmaz; işte onlar apaçık sapıklıktadırlar.”</w:t>
      </w:r>
      <w:r w:rsidRPr="0087651F">
        <w:rPr>
          <w:rStyle w:val="FootnoteReference"/>
          <w:rFonts w:ascii="Garamond" w:hAnsi="Garamond"/>
          <w:sz w:val="24"/>
        </w:rPr>
        <w:t xml:space="preserve"> </w:t>
      </w:r>
      <w:r w:rsidRPr="0087651F">
        <w:rPr>
          <w:rStyle w:val="FootnoteReference"/>
          <w:rFonts w:ascii="Garamond" w:hAnsi="Garamond"/>
          <w:sz w:val="24"/>
        </w:rPr>
        <w:footnoteReference w:id="61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“Münezzeh yaratıcı ve mabutsun! Yarattıklarını güzel imtihan etmek için bir yurt yarattın. Orada bir sofra hazı</w:t>
      </w:r>
      <w:r w:rsidRPr="0087651F">
        <w:rPr>
          <w:rFonts w:ascii="Garamond" w:hAnsi="Garamond"/>
          <w:sz w:val="24"/>
        </w:rPr>
        <w:t>r</w:t>
      </w:r>
      <w:r w:rsidRPr="0087651F">
        <w:rPr>
          <w:rFonts w:ascii="Garamond" w:hAnsi="Garamond"/>
          <w:sz w:val="24"/>
        </w:rPr>
        <w:t>ladın: İçecekler, yiyecekler, eşler, hizmetçiler, sa</w:t>
      </w:r>
      <w:r w:rsidRPr="0087651F">
        <w:rPr>
          <w:rFonts w:ascii="Garamond" w:hAnsi="Garamond"/>
          <w:sz w:val="24"/>
        </w:rPr>
        <w:softHyphen/>
        <w:t>raylar, ı</w:t>
      </w:r>
      <w:r w:rsidRPr="0087651F">
        <w:rPr>
          <w:rFonts w:ascii="Garamond" w:hAnsi="Garamond"/>
          <w:sz w:val="24"/>
        </w:rPr>
        <w:t>r</w:t>
      </w:r>
      <w:r w:rsidRPr="0087651F">
        <w:rPr>
          <w:rFonts w:ascii="Garamond" w:hAnsi="Garamond"/>
          <w:sz w:val="24"/>
        </w:rPr>
        <w:t>maklar, ta</w:t>
      </w:r>
      <w:r w:rsidRPr="0087651F">
        <w:rPr>
          <w:rFonts w:ascii="Garamond" w:hAnsi="Garamond"/>
          <w:sz w:val="24"/>
        </w:rPr>
        <w:t>r</w:t>
      </w:r>
      <w:r w:rsidRPr="0087651F">
        <w:rPr>
          <w:rFonts w:ascii="Garamond" w:hAnsi="Garamond"/>
          <w:sz w:val="24"/>
        </w:rPr>
        <w:t>lalar, meyveler... Sonra şu sofraya da</w:t>
      </w:r>
      <w:r w:rsidRPr="0087651F">
        <w:rPr>
          <w:rFonts w:ascii="Garamond" w:hAnsi="Garamond"/>
          <w:sz w:val="24"/>
        </w:rPr>
        <w:softHyphen/>
        <w:t>vet eden bir davetçi gönderdin. Fakat ne davetçiye ica</w:t>
      </w:r>
      <w:r w:rsidRPr="0087651F">
        <w:rPr>
          <w:rFonts w:ascii="Garamond" w:hAnsi="Garamond"/>
          <w:sz w:val="24"/>
        </w:rPr>
        <w:softHyphen/>
        <w:t>bet eden, ne rağbet ettirdiğine rağbet eden ve ne de teş</w:t>
      </w:r>
      <w:r w:rsidRPr="0087651F">
        <w:rPr>
          <w:rFonts w:ascii="Garamond" w:hAnsi="Garamond"/>
          <w:sz w:val="24"/>
        </w:rPr>
        <w:softHyphen/>
        <w:t>vik ettiğine mü</w:t>
      </w:r>
      <w:r w:rsidRPr="0087651F">
        <w:rPr>
          <w:rFonts w:ascii="Garamond" w:hAnsi="Garamond"/>
          <w:sz w:val="24"/>
        </w:rPr>
        <w:t>ş</w:t>
      </w:r>
      <w:r w:rsidRPr="0087651F">
        <w:rPr>
          <w:rFonts w:ascii="Garamond" w:hAnsi="Garamond"/>
          <w:sz w:val="24"/>
        </w:rPr>
        <w:t>tak olan oldu. Yediklerinde rezil rüsva ol</w:t>
      </w:r>
      <w:r w:rsidRPr="0087651F">
        <w:rPr>
          <w:rFonts w:ascii="Garamond" w:hAnsi="Garamond"/>
          <w:sz w:val="24"/>
        </w:rPr>
        <w:softHyphen/>
        <w:t>dukları murdara yöneldiler ve se</w:t>
      </w:r>
      <w:r w:rsidRPr="0087651F">
        <w:rPr>
          <w:rFonts w:ascii="Garamond" w:hAnsi="Garamond"/>
          <w:sz w:val="24"/>
        </w:rPr>
        <w:t>v</w:t>
      </w:r>
      <w:r w:rsidRPr="0087651F">
        <w:rPr>
          <w:rFonts w:ascii="Garamond" w:hAnsi="Garamond"/>
          <w:sz w:val="24"/>
        </w:rPr>
        <w:t>gisinde birleştiler.”</w:t>
      </w:r>
      <w:r w:rsidRPr="0087651F">
        <w:rPr>
          <w:rStyle w:val="FootnoteReference"/>
          <w:rFonts w:ascii="Garamond" w:hAnsi="Garamond"/>
          <w:sz w:val="24"/>
        </w:rPr>
        <w:footnoteReference w:id="614"/>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El-Kalb, 3395-3406. Bölümler</w:t>
      </w:r>
    </w:p>
    <w:p w:rsidR="000A6614" w:rsidRPr="00294CFF" w:rsidRDefault="000A6614" w:rsidP="0087651F">
      <w:pPr>
        <w:spacing w:line="300" w:lineRule="atLeast"/>
        <w:ind w:firstLine="284"/>
        <w:jc w:val="both"/>
        <w:rPr>
          <w:rFonts w:ascii="Garamond" w:hAnsi="Garamond"/>
          <w:i/>
          <w:iCs/>
          <w:sz w:val="24"/>
        </w:rPr>
      </w:pPr>
    </w:p>
    <w:p w:rsidR="0090057D" w:rsidRPr="00294CFF" w:rsidRDefault="000A6614" w:rsidP="0087651F">
      <w:pPr>
        <w:pStyle w:val="Heading1"/>
        <w:spacing w:line="300" w:lineRule="atLeast"/>
        <w:ind w:firstLine="284"/>
      </w:pPr>
      <w:bookmarkStart w:id="159" w:name="_Toc23535995"/>
      <w:r w:rsidRPr="00294CFF">
        <w:lastRenderedPageBreak/>
        <w:t>3770. Bölüm</w:t>
      </w:r>
      <w:bookmarkEnd w:id="159"/>
    </w:p>
    <w:p w:rsidR="000A6614" w:rsidRPr="00294CFF" w:rsidRDefault="0090057D" w:rsidP="0087651F">
      <w:pPr>
        <w:pStyle w:val="Heading1"/>
        <w:spacing w:line="300" w:lineRule="atLeast"/>
        <w:ind w:firstLine="284"/>
      </w:pPr>
      <w:bookmarkStart w:id="160" w:name="_Toc23535996"/>
      <w:r w:rsidRPr="00294CFF">
        <w:t>Nübuvvetin Felsefesi</w:t>
      </w:r>
      <w:bookmarkEnd w:id="160"/>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90057D" w:rsidRPr="00294CFF" w:rsidRDefault="0090057D" w:rsidP="0087651F">
      <w:pPr>
        <w:pStyle w:val="Heading1"/>
        <w:spacing w:line="300" w:lineRule="atLeast"/>
        <w:ind w:firstLine="284"/>
      </w:pPr>
      <w:bookmarkStart w:id="161" w:name="_Toc23535997"/>
      <w:r w:rsidRPr="00294CFF">
        <w:t>1-Tekamül</w:t>
      </w:r>
      <w:bookmarkEnd w:id="161"/>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“Allah hiçbir insana bir şey indirmemiştir” demekle Allah’ı gereği gibi değerlendiremediler. De ki: “Mûsa’nın insanlara nur ve yol gösterici olarak getirdiği Kitab’ı kim indirdi? Ki siz onu kağıtlara yazıp bir kısmını gösterip ç</w:t>
      </w:r>
      <w:r w:rsidRPr="00294CFF">
        <w:rPr>
          <w:rFonts w:ascii="Garamond" w:hAnsi="Garamond" w:cs="Garamond"/>
          <w:b/>
          <w:bCs/>
          <w:sz w:val="24"/>
        </w:rPr>
        <w:t>o</w:t>
      </w:r>
      <w:r w:rsidRPr="00294CFF">
        <w:rPr>
          <w:rFonts w:ascii="Garamond" w:hAnsi="Garamond" w:cs="Garamond"/>
          <w:b/>
          <w:bCs/>
          <w:sz w:val="24"/>
        </w:rPr>
        <w:t xml:space="preserve">ğunu gizlersiniz, atalarınızın ve sizin bilmediğiniz size </w:t>
      </w:r>
      <w:r w:rsidRPr="00294CFF">
        <w:rPr>
          <w:rFonts w:ascii="Garamond" w:hAnsi="Garamond" w:cs="Garamond"/>
          <w:b/>
          <w:bCs/>
          <w:sz w:val="24"/>
        </w:rPr>
        <w:t>o</w:t>
      </w:r>
      <w:r w:rsidRPr="00294CFF">
        <w:rPr>
          <w:rFonts w:ascii="Garamond" w:hAnsi="Garamond" w:cs="Garamond"/>
          <w:b/>
          <w:bCs/>
          <w:sz w:val="24"/>
        </w:rPr>
        <w:t>nunla öğretilmiştir.” “Allah” de, sonra da onları daldıkları sapıklıkta bırak, oynasınlar.”</w:t>
      </w:r>
      <w:r w:rsidRPr="00294CFF">
        <w:rPr>
          <w:rStyle w:val="FootnoteReference"/>
          <w:rFonts w:ascii="Garamond" w:hAnsi="Garamond" w:cs="Garamond"/>
          <w:b/>
          <w:bCs/>
          <w:sz w:val="24"/>
        </w:rPr>
        <w:footnoteReference w:id="615"/>
      </w:r>
    </w:p>
    <w:p w:rsidR="000A6614" w:rsidRPr="00294CFF" w:rsidRDefault="00B0209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kendisine, “Pe</w:t>
      </w:r>
      <w:r w:rsidRPr="00294CFF">
        <w:rPr>
          <w:rFonts w:ascii="Garamond" w:hAnsi="Garamond"/>
          <w:i/>
          <w:iCs/>
          <w:sz w:val="24"/>
          <w:szCs w:val="24"/>
        </w:rPr>
        <w:t>y</w:t>
      </w:r>
      <w:r w:rsidRPr="00294CFF">
        <w:rPr>
          <w:rFonts w:ascii="Garamond" w:hAnsi="Garamond"/>
          <w:i/>
          <w:iCs/>
          <w:sz w:val="24"/>
          <w:szCs w:val="24"/>
        </w:rPr>
        <w:t>gamberleri hangi yolla ispat ediyo</w:t>
      </w:r>
      <w:r w:rsidRPr="00294CFF">
        <w:rPr>
          <w:rFonts w:ascii="Garamond" w:hAnsi="Garamond"/>
          <w:i/>
          <w:iCs/>
          <w:sz w:val="24"/>
          <w:szCs w:val="24"/>
        </w:rPr>
        <w:t>r</w:t>
      </w:r>
      <w:r w:rsidRPr="00294CFF">
        <w:rPr>
          <w:rFonts w:ascii="Garamond" w:hAnsi="Garamond"/>
          <w:i/>
          <w:iCs/>
          <w:sz w:val="24"/>
          <w:szCs w:val="24"/>
        </w:rPr>
        <w:t xml:space="preserve">sun?” </w:t>
      </w:r>
      <w:r w:rsidR="000553B6">
        <w:rPr>
          <w:rFonts w:ascii="Garamond" w:hAnsi="Garamond"/>
          <w:i/>
          <w:iCs/>
          <w:sz w:val="24"/>
          <w:szCs w:val="24"/>
        </w:rPr>
        <w:t>d</w:t>
      </w:r>
      <w:r w:rsidR="00DE4954" w:rsidRPr="00294CFF">
        <w:rPr>
          <w:rFonts w:ascii="Garamond" w:hAnsi="Garamond"/>
          <w:i/>
          <w:iCs/>
          <w:sz w:val="24"/>
          <w:szCs w:val="24"/>
        </w:rPr>
        <w:t xml:space="preserve">iyen </w:t>
      </w:r>
      <w:r w:rsidRPr="00294CFF">
        <w:rPr>
          <w:rFonts w:ascii="Garamond" w:hAnsi="Garamond"/>
          <w:i/>
          <w:iCs/>
          <w:sz w:val="24"/>
          <w:szCs w:val="24"/>
        </w:rPr>
        <w:t xml:space="preserve">bir Zındık’a şöyle buyurmuştur: </w:t>
      </w:r>
      <w:r w:rsidRPr="0087651F">
        <w:rPr>
          <w:rFonts w:ascii="Garamond" w:hAnsi="Garamond"/>
          <w:sz w:val="24"/>
          <w:szCs w:val="24"/>
        </w:rPr>
        <w:t>“Şü</w:t>
      </w:r>
      <w:r w:rsidRPr="0087651F">
        <w:rPr>
          <w:rFonts w:ascii="Garamond" w:hAnsi="Garamond"/>
          <w:sz w:val="24"/>
          <w:szCs w:val="24"/>
        </w:rPr>
        <w:t>p</w:t>
      </w:r>
      <w:r w:rsidRPr="0087651F">
        <w:rPr>
          <w:rFonts w:ascii="Garamond" w:hAnsi="Garamond"/>
          <w:sz w:val="24"/>
          <w:szCs w:val="24"/>
        </w:rPr>
        <w:t>hesiz bizden ve yarattığı herşeyden üstün bir yaratıcımız o</w:t>
      </w:r>
      <w:r w:rsidRPr="0087651F">
        <w:rPr>
          <w:rFonts w:ascii="Garamond" w:hAnsi="Garamond"/>
          <w:sz w:val="24"/>
          <w:szCs w:val="24"/>
        </w:rPr>
        <w:t>l</w:t>
      </w:r>
      <w:r w:rsidRPr="0087651F">
        <w:rPr>
          <w:rFonts w:ascii="Garamond" w:hAnsi="Garamond"/>
          <w:sz w:val="24"/>
          <w:szCs w:val="24"/>
        </w:rPr>
        <w:t>duğunu, bu yaratıcının yüce ve</w:t>
      </w:r>
      <w:r w:rsidR="000553B6">
        <w:rPr>
          <w:rFonts w:ascii="Garamond" w:hAnsi="Garamond"/>
          <w:sz w:val="24"/>
          <w:szCs w:val="24"/>
        </w:rPr>
        <w:t xml:space="preserve"> hekim olduğunu ispatlayınca, yaratıklarının O’nu görmesi, O’na dokunması ve O’nu hissetmesi ve O’nunla irtibat sağlaması mümkün olmadığından dolayı yaratıklarına ve kullarına O’nun sözlerini beyan eden elçilerin </w:t>
      </w:r>
      <w:r w:rsidR="00974649">
        <w:rPr>
          <w:rFonts w:ascii="Garamond" w:hAnsi="Garamond"/>
          <w:sz w:val="24"/>
          <w:szCs w:val="24"/>
        </w:rPr>
        <w:t xml:space="preserve">varlığı da ispatlanmamış olur. </w:t>
      </w:r>
      <w:r w:rsidR="00974649">
        <w:rPr>
          <w:rFonts w:ascii="Garamond" w:hAnsi="Garamond"/>
          <w:sz w:val="24"/>
          <w:szCs w:val="24"/>
        </w:rPr>
        <w:lastRenderedPageBreak/>
        <w:t>Onlar yaratıkl</w:t>
      </w:r>
      <w:r w:rsidR="00B81B55">
        <w:rPr>
          <w:rFonts w:ascii="Garamond" w:hAnsi="Garamond"/>
          <w:sz w:val="24"/>
          <w:szCs w:val="24"/>
        </w:rPr>
        <w:t>arı menfaat ve faydalarının oldu</w:t>
      </w:r>
      <w:r w:rsidR="00D119AC">
        <w:rPr>
          <w:rFonts w:ascii="Garamond" w:hAnsi="Garamond"/>
          <w:sz w:val="24"/>
          <w:szCs w:val="24"/>
        </w:rPr>
        <w:t>ğı şeylere, bek</w:t>
      </w:r>
      <w:r w:rsidR="00974649">
        <w:rPr>
          <w:rFonts w:ascii="Garamond" w:hAnsi="Garamond"/>
          <w:sz w:val="24"/>
          <w:szCs w:val="24"/>
        </w:rPr>
        <w:t>alarının bağlı olduğu şeylere ve yok olmamak için terk etmeleri gereken şeylere hidayet etmektedirler.</w:t>
      </w:r>
      <w:r w:rsidRPr="0087651F">
        <w:rPr>
          <w:rFonts w:ascii="Garamond" w:hAnsi="Garamond"/>
          <w:sz w:val="24"/>
          <w:szCs w:val="24"/>
        </w:rPr>
        <w:t xml:space="preserve"> </w:t>
      </w:r>
      <w:r w:rsidR="00902480" w:rsidRPr="0087651F">
        <w:rPr>
          <w:rFonts w:ascii="Garamond" w:hAnsi="Garamond"/>
          <w:sz w:val="24"/>
        </w:rPr>
        <w:t>O halde yaratıklar arasında, hikmet ve ilim sahibi Allah tarafından emreden, yasaklayan, aziz ve celil olan Allah adına konuşan kimseler vardır. Onlar Peygamberler ve yaratıkları arasında seçilen kimse</w:t>
      </w:r>
      <w:r w:rsidR="00D119AC">
        <w:rPr>
          <w:rFonts w:ascii="Garamond" w:hAnsi="Garamond"/>
          <w:sz w:val="24"/>
        </w:rPr>
        <w:t>lerdir. Hikmet ile terbiye olan ve hikmet ile gönderilen</w:t>
      </w:r>
      <w:r w:rsidR="00902480" w:rsidRPr="0087651F">
        <w:rPr>
          <w:rFonts w:ascii="Garamond" w:hAnsi="Garamond"/>
          <w:sz w:val="24"/>
        </w:rPr>
        <w:t xml:space="preserve"> kimselerdir. Yaratılış ve bedensel yapı açısından diğer insanlar gibi oldukları halde, halleri ve durumları tümüyle onlardan farklıdır. Hikmet ve ilim sahibi Allah tarafından hikmetle teyit olmuşlardır.</w:t>
      </w:r>
      <w:r w:rsidR="000A6614" w:rsidRPr="0087651F">
        <w:rPr>
          <w:rFonts w:ascii="Garamond" w:hAnsi="Garamond"/>
          <w:sz w:val="24"/>
        </w:rPr>
        <w:t>”</w:t>
      </w:r>
      <w:r w:rsidR="000A6614" w:rsidRPr="0087651F">
        <w:rPr>
          <w:rStyle w:val="FootnoteReference"/>
          <w:rFonts w:ascii="Garamond" w:hAnsi="Garamond"/>
          <w:sz w:val="24"/>
        </w:rPr>
        <w:footnoteReference w:id="616"/>
      </w:r>
    </w:p>
    <w:p w:rsidR="000A6614" w:rsidRPr="00294CFF" w:rsidRDefault="000A6614" w:rsidP="00754AA1">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902480" w:rsidRPr="00294CFF">
        <w:rPr>
          <w:rFonts w:ascii="Garamond" w:hAnsi="Garamond"/>
          <w:i/>
          <w:iCs/>
          <w:sz w:val="24"/>
        </w:rPr>
        <w:t xml:space="preserve">Rıza </w:t>
      </w:r>
      <w:r w:rsidRPr="00294CFF">
        <w:rPr>
          <w:rFonts w:ascii="Garamond" w:hAnsi="Garamond"/>
          <w:i/>
          <w:iCs/>
          <w:sz w:val="24"/>
        </w:rPr>
        <w:t>(a.s)</w:t>
      </w:r>
      <w:r w:rsidR="00902480" w:rsidRPr="00294CFF">
        <w:rPr>
          <w:rFonts w:ascii="Garamond" w:hAnsi="Garamond"/>
          <w:i/>
          <w:iCs/>
          <w:sz w:val="24"/>
        </w:rPr>
        <w:t>, Peygamberleri tanımanın, onları onaylamanın ve onlara itaat edip tabi olmanın lüzumunun sebebi hakkında</w:t>
      </w:r>
      <w:r w:rsidRPr="00294CFF">
        <w:rPr>
          <w:rFonts w:ascii="Garamond" w:hAnsi="Garamond"/>
          <w:i/>
          <w:iCs/>
          <w:sz w:val="24"/>
        </w:rPr>
        <w:t xml:space="preserve"> şöyle buyurmuştur: </w:t>
      </w:r>
      <w:r w:rsidRPr="0087651F">
        <w:rPr>
          <w:rFonts w:ascii="Garamond" w:hAnsi="Garamond"/>
          <w:sz w:val="24"/>
        </w:rPr>
        <w:t>“</w:t>
      </w:r>
      <w:r w:rsidR="00902480" w:rsidRPr="0087651F">
        <w:rPr>
          <w:rFonts w:ascii="Garamond" w:hAnsi="Garamond"/>
          <w:sz w:val="24"/>
        </w:rPr>
        <w:t xml:space="preserve">Çünkü insanlar maslahatlarını tümüyle derk edebilecekleri bir tabiat ve güce sahip değillerdir. Öte yandan </w:t>
      </w:r>
      <w:r w:rsidR="00564EB6" w:rsidRPr="0087651F">
        <w:rPr>
          <w:rFonts w:ascii="Garamond" w:hAnsi="Garamond"/>
          <w:sz w:val="24"/>
        </w:rPr>
        <w:t>görülmekten yüce olan bir de yaratıcı vardır. Kulların onu derk etmek hususunda zayıflığı ve güçsüzlüğü de tümüyle açıktır. O halde Allah ile insanlar arasında</w:t>
      </w:r>
      <w:r w:rsidR="00754AA1">
        <w:rPr>
          <w:rFonts w:ascii="Garamond" w:hAnsi="Garamond"/>
          <w:sz w:val="24"/>
        </w:rPr>
        <w:t>, insanlara Allah’ın emirlerini</w:t>
      </w:r>
      <w:r w:rsidR="00564EB6" w:rsidRPr="0087651F">
        <w:rPr>
          <w:rFonts w:ascii="Garamond" w:hAnsi="Garamond"/>
          <w:sz w:val="24"/>
        </w:rPr>
        <w:t xml:space="preserve"> yasaklarını ve </w:t>
      </w:r>
      <w:r w:rsidR="00564EB6" w:rsidRPr="0087651F">
        <w:rPr>
          <w:rFonts w:ascii="Garamond" w:hAnsi="Garamond"/>
          <w:sz w:val="24"/>
        </w:rPr>
        <w:lastRenderedPageBreak/>
        <w:t>öğre</w:t>
      </w:r>
      <w:r w:rsidR="00754AA1">
        <w:rPr>
          <w:rFonts w:ascii="Garamond" w:hAnsi="Garamond"/>
          <w:sz w:val="24"/>
        </w:rPr>
        <w:t>tilerini ul</w:t>
      </w:r>
      <w:r w:rsidR="00564EB6" w:rsidRPr="0087651F">
        <w:rPr>
          <w:rFonts w:ascii="Garamond" w:hAnsi="Garamond"/>
          <w:sz w:val="24"/>
        </w:rPr>
        <w:t xml:space="preserve">aştıracak, menfaatlerini temin edecek, zararlarını def edecek ve onları bu konuda bilinçlendirecek masum elçiler olmalıdır. Zira </w:t>
      </w:r>
      <w:r w:rsidR="00DC4B17" w:rsidRPr="0087651F">
        <w:rPr>
          <w:rFonts w:ascii="Garamond" w:hAnsi="Garamond"/>
          <w:sz w:val="24"/>
        </w:rPr>
        <w:t>varlıklarında</w:t>
      </w:r>
      <w:r w:rsidR="00754AA1">
        <w:rPr>
          <w:rFonts w:ascii="Garamond" w:hAnsi="Garamond"/>
          <w:sz w:val="24"/>
        </w:rPr>
        <w:t>,</w:t>
      </w:r>
      <w:r w:rsidR="00DC4B17" w:rsidRPr="0087651F">
        <w:rPr>
          <w:rFonts w:ascii="Garamond" w:hAnsi="Garamond"/>
          <w:sz w:val="24"/>
        </w:rPr>
        <w:t xml:space="preserve"> kendisiyle ihtiyaç duydukları ve kendisi vesilesiyle fayda ve zararlarını tanıyacakları bir vesile</w:t>
      </w:r>
      <w:r w:rsidR="00754AA1">
        <w:rPr>
          <w:rFonts w:ascii="Garamond" w:hAnsi="Garamond"/>
          <w:sz w:val="24"/>
        </w:rPr>
        <w:t xml:space="preserve"> yoktur. </w:t>
      </w:r>
      <w:r w:rsidR="00DC4B17" w:rsidRPr="0087651F">
        <w:rPr>
          <w:rFonts w:ascii="Garamond" w:hAnsi="Garamond"/>
          <w:sz w:val="24"/>
        </w:rPr>
        <w:t>Eğer peygamberleri tanımak ve onlara itaat etmek insanl</w:t>
      </w:r>
      <w:r w:rsidR="00754AA1">
        <w:rPr>
          <w:rFonts w:ascii="Garamond" w:hAnsi="Garamond"/>
          <w:sz w:val="24"/>
        </w:rPr>
        <w:t>ara farz ve gerekli olmasaydı</w:t>
      </w:r>
      <w:r w:rsidR="00DC4B17" w:rsidRPr="0087651F">
        <w:rPr>
          <w:rFonts w:ascii="Garamond" w:hAnsi="Garamond"/>
          <w:sz w:val="24"/>
        </w:rPr>
        <w:t xml:space="preserve"> bir Peygamberin gelişinin onlar için hiçbir ürünü olmazdı. Hiçbir müşkülü halletmez ve dolayısıyla da Peygamberleri göndermek faydasız ve boş bir iş olurdu. Bu da her şeyi hesap kitap üzere, sağlamlıkla yaratan hikmet sahibi bir varlıktan uzaktır.</w:t>
      </w:r>
      <w:r w:rsidRPr="0087651F">
        <w:rPr>
          <w:rFonts w:ascii="Garamond" w:hAnsi="Garamond"/>
          <w:sz w:val="24"/>
        </w:rPr>
        <w:t>”</w:t>
      </w:r>
      <w:r w:rsidRPr="0087651F">
        <w:rPr>
          <w:rStyle w:val="FootnoteReference"/>
          <w:rFonts w:ascii="Garamond" w:hAnsi="Garamond"/>
          <w:sz w:val="24"/>
        </w:rPr>
        <w:footnoteReference w:id="617"/>
      </w:r>
    </w:p>
    <w:p w:rsidR="00DC4B17" w:rsidRPr="00294CFF" w:rsidRDefault="00DC4B17" w:rsidP="0087651F">
      <w:pPr>
        <w:spacing w:line="300" w:lineRule="atLeast"/>
        <w:ind w:firstLine="284"/>
        <w:jc w:val="both"/>
        <w:rPr>
          <w:rFonts w:ascii="Garamond" w:hAnsi="Garamond"/>
          <w:i/>
          <w:iCs/>
          <w:sz w:val="24"/>
        </w:rPr>
      </w:pPr>
    </w:p>
    <w:p w:rsidR="00DC4B17" w:rsidRPr="00294CFF" w:rsidRDefault="00DC4B17" w:rsidP="0087651F">
      <w:pPr>
        <w:pStyle w:val="Heading1"/>
        <w:spacing w:line="300" w:lineRule="atLeast"/>
        <w:ind w:firstLine="284"/>
      </w:pPr>
      <w:bookmarkStart w:id="162" w:name="_Toc23535998"/>
      <w:r w:rsidRPr="00294CFF">
        <w:t>2-İnsanı Tağutların Hakimiyetinden Kurtarmak</w:t>
      </w:r>
      <w:bookmarkEnd w:id="162"/>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4A75">
      <w:pPr>
        <w:spacing w:line="300" w:lineRule="atLeast"/>
        <w:ind w:firstLine="284"/>
        <w:jc w:val="both"/>
        <w:rPr>
          <w:rFonts w:ascii="Garamond" w:hAnsi="Garamond" w:cs="Garamond"/>
          <w:b/>
          <w:bCs/>
          <w:sz w:val="24"/>
        </w:rPr>
      </w:pPr>
      <w:r w:rsidRPr="00294CFF">
        <w:rPr>
          <w:rFonts w:ascii="Garamond" w:hAnsi="Garamond" w:cs="Garamond"/>
          <w:b/>
          <w:bCs/>
          <w:sz w:val="24"/>
        </w:rPr>
        <w:t xml:space="preserve">“And olsun ki, her ümmete: “Allah’a kulluk edin, </w:t>
      </w:r>
      <w:r w:rsidR="00874A75">
        <w:rPr>
          <w:rFonts w:ascii="Garamond" w:hAnsi="Garamond" w:cs="Garamond"/>
          <w:b/>
          <w:bCs/>
          <w:sz w:val="24"/>
        </w:rPr>
        <w:t>tağut</w:t>
      </w:r>
      <w:r w:rsidRPr="00294CFF">
        <w:rPr>
          <w:rFonts w:ascii="Garamond" w:hAnsi="Garamond" w:cs="Garamond"/>
          <w:b/>
          <w:bCs/>
          <w:sz w:val="24"/>
        </w:rPr>
        <w:t xml:space="preserve">lardan kaçının” diyen peygamber göndermişizdir. Allah içlerinden kimini doğru yola eriştirdi, kimi de sapıklığı hak etti. Yeryüzünde gezin; peygamberleri </w:t>
      </w:r>
      <w:r w:rsidRPr="00294CFF">
        <w:rPr>
          <w:rFonts w:ascii="Garamond" w:hAnsi="Garamond" w:cs="Garamond"/>
          <w:b/>
          <w:bCs/>
          <w:sz w:val="24"/>
        </w:rPr>
        <w:lastRenderedPageBreak/>
        <w:t>yalanlayanların sonlarının nasıl olduğunu görün.”</w:t>
      </w:r>
      <w:r w:rsidRPr="0087651F">
        <w:rPr>
          <w:rStyle w:val="FootnoteReference"/>
          <w:rFonts w:ascii="Garamond" w:hAnsi="Garamond"/>
          <w:sz w:val="24"/>
        </w:rPr>
        <w:t xml:space="preserve"> </w:t>
      </w:r>
      <w:r w:rsidRPr="0087651F">
        <w:rPr>
          <w:rStyle w:val="FootnoteReference"/>
          <w:rFonts w:ascii="Garamond" w:hAnsi="Garamond"/>
          <w:sz w:val="24"/>
        </w:rPr>
        <w:footnoteReference w:id="618"/>
      </w:r>
      <w:r w:rsidRPr="00294CFF">
        <w:rPr>
          <w:rFonts w:ascii="Garamond" w:hAnsi="Garamond" w:cs="Garamond"/>
          <w:b/>
          <w:bCs/>
          <w:sz w:val="24"/>
        </w:rPr>
        <w:t xml:space="preserve"> </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“Şeytana ve putlara kulluk etmekten kaçınıp, Allah’a yönelenlere, onlara, müjde vardır. Dinleyip de, en güzel söze uyan kullarımı müjdele.”</w:t>
      </w:r>
      <w:r w:rsidRPr="0087651F">
        <w:rPr>
          <w:rStyle w:val="FootnoteReference"/>
          <w:rFonts w:ascii="Garamond" w:hAnsi="Garamond"/>
          <w:sz w:val="24"/>
        </w:rPr>
        <w:footnoteReference w:id="619"/>
      </w:r>
    </w:p>
    <w:p w:rsidR="000A6614" w:rsidRPr="00294CFF" w:rsidRDefault="00DE4954" w:rsidP="0087651F">
      <w:pPr>
        <w:spacing w:line="300" w:lineRule="atLeast"/>
        <w:ind w:firstLine="284"/>
        <w:jc w:val="both"/>
        <w:rPr>
          <w:rFonts w:ascii="Garamond" w:hAnsi="Garamond" w:cs="Garamond"/>
          <w:i/>
          <w:iCs/>
          <w:sz w:val="24"/>
        </w:rPr>
      </w:pPr>
      <w:r>
        <w:rPr>
          <w:rFonts w:ascii="Garamond" w:hAnsi="Garamond" w:cs="Garamond"/>
          <w:i/>
          <w:iCs/>
          <w:sz w:val="24"/>
        </w:rPr>
        <w:t>Bak</w:t>
      </w:r>
      <w:r w:rsidR="009951D0">
        <w:rPr>
          <w:rFonts w:ascii="Garamond" w:hAnsi="Garamond" w:cs="Garamond"/>
          <w:i/>
          <w:iCs/>
          <w:sz w:val="24"/>
        </w:rPr>
        <w:t>.</w:t>
      </w:r>
      <w:r w:rsidR="000A6614" w:rsidRPr="00294CFF">
        <w:rPr>
          <w:rFonts w:ascii="Garamond" w:hAnsi="Garamond" w:cs="Garamond"/>
          <w:i/>
          <w:iCs/>
          <w:sz w:val="24"/>
        </w:rPr>
        <w:t xml:space="preserve"> Enbiya suresi, 25. </w:t>
      </w:r>
      <w:r w:rsidRPr="00294CFF">
        <w:rPr>
          <w:rFonts w:ascii="Garamond" w:hAnsi="Garamond" w:cs="Garamond"/>
          <w:i/>
          <w:iCs/>
          <w:sz w:val="24"/>
        </w:rPr>
        <w:t>Ayet</w:t>
      </w:r>
    </w:p>
    <w:p w:rsidR="000A6614" w:rsidRPr="00294CFF" w:rsidRDefault="0051690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Necran halkına yazdığı mektubunda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İbrahim, İshak ve Yakub’un mabudunun adıyla…</w:t>
      </w:r>
      <w:r w:rsidR="000A6329" w:rsidRPr="0087651F">
        <w:rPr>
          <w:rFonts w:ascii="Garamond" w:hAnsi="Garamond"/>
          <w:sz w:val="24"/>
        </w:rPr>
        <w:t xml:space="preserve"> </w:t>
      </w:r>
      <w:r w:rsidR="00874A75">
        <w:rPr>
          <w:rFonts w:ascii="Garamond" w:hAnsi="Garamond"/>
          <w:sz w:val="24"/>
        </w:rPr>
        <w:t xml:space="preserve">Allah Resulü Muhammed’den </w:t>
      </w:r>
      <w:r w:rsidR="000A6329" w:rsidRPr="0087651F">
        <w:rPr>
          <w:rFonts w:ascii="Garamond" w:hAnsi="Garamond"/>
          <w:sz w:val="24"/>
        </w:rPr>
        <w:t>Necran papazı ve Necran halkına! Eğer Müslüman olursanız, sizinle birlikte, İbrahim, İshak ve Yakub’un ilahi olan Allah’a hamd ederim. Ben sizleri kullara kulluktan, Allah’a kulluğa davet ediyorum ve sizleri kulların velayetinden Allah’ın velayetine çağırıyorum.</w:t>
      </w:r>
      <w:r w:rsidR="000A6614" w:rsidRPr="0087651F">
        <w:rPr>
          <w:rFonts w:ascii="Garamond" w:hAnsi="Garamond"/>
          <w:sz w:val="24"/>
        </w:rPr>
        <w:t>”</w:t>
      </w:r>
      <w:r w:rsidR="000A6614" w:rsidRPr="0087651F">
        <w:rPr>
          <w:rStyle w:val="FootnoteReference"/>
          <w:rFonts w:ascii="Garamond" w:hAnsi="Garamond"/>
          <w:sz w:val="24"/>
        </w:rPr>
        <w:footnoteReference w:id="62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“Allah Muhammed’</w:t>
      </w:r>
      <w:r w:rsidR="00874A75">
        <w:rPr>
          <w:rFonts w:ascii="Garamond" w:hAnsi="Garamond"/>
          <w:sz w:val="24"/>
        </w:rPr>
        <w:t>i (s.a.a</w:t>
      </w:r>
      <w:r w:rsidRPr="0087651F">
        <w:rPr>
          <w:rFonts w:ascii="Garamond" w:hAnsi="Garamond"/>
          <w:sz w:val="24"/>
        </w:rPr>
        <w:t xml:space="preserve">), kullarını putlara kulluktan kurtarıp kendine kulluğa, şeytana itaatten ayırıp kendine itaate çağırması için hak ile gönderdi. </w:t>
      </w:r>
      <w:r w:rsidR="002D5246">
        <w:rPr>
          <w:rFonts w:ascii="Garamond" w:hAnsi="Garamond"/>
          <w:sz w:val="24"/>
        </w:rPr>
        <w:t>O’nu</w:t>
      </w:r>
      <w:r w:rsidRPr="0087651F">
        <w:rPr>
          <w:rFonts w:ascii="Garamond" w:hAnsi="Garamond"/>
          <w:sz w:val="24"/>
        </w:rPr>
        <w:t xml:space="preserve">, habersiz oldukları Rablerini bilsinler, inkarlarından sonra onu ikrar ve ispat etsinler diye, kullarına apaçık anlatıp </w:t>
      </w:r>
      <w:r w:rsidRPr="0087651F">
        <w:rPr>
          <w:rFonts w:ascii="Garamond" w:hAnsi="Garamond"/>
          <w:sz w:val="24"/>
        </w:rPr>
        <w:lastRenderedPageBreak/>
        <w:t>hükümlerini bildirdiği Kur’an ile gönderdi.”</w:t>
      </w:r>
      <w:r w:rsidRPr="0087651F">
        <w:rPr>
          <w:rStyle w:val="FootnoteReference"/>
          <w:rFonts w:ascii="Garamond" w:hAnsi="Garamond"/>
          <w:sz w:val="24"/>
        </w:rPr>
        <w:footnoteReference w:id="62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7433B" w:rsidRPr="0087651F">
        <w:rPr>
          <w:rFonts w:ascii="Garamond" w:hAnsi="Garamond"/>
          <w:sz w:val="24"/>
          <w:szCs w:val="24"/>
        </w:rPr>
        <w:t>Şüphesiz Allah Tebarek ve Teala kullarını</w:t>
      </w:r>
      <w:r w:rsidR="00874A75">
        <w:rPr>
          <w:rFonts w:ascii="Garamond" w:hAnsi="Garamond"/>
          <w:sz w:val="24"/>
          <w:szCs w:val="24"/>
        </w:rPr>
        <w:t>,</w:t>
      </w:r>
      <w:r w:rsidR="0017433B" w:rsidRPr="0087651F">
        <w:rPr>
          <w:rFonts w:ascii="Garamond" w:hAnsi="Garamond"/>
          <w:sz w:val="24"/>
          <w:szCs w:val="24"/>
        </w:rPr>
        <w:t xml:space="preserve"> kullara kulluktan kendi ku</w:t>
      </w:r>
      <w:r w:rsidR="0017433B" w:rsidRPr="0087651F">
        <w:rPr>
          <w:rFonts w:ascii="Garamond" w:hAnsi="Garamond"/>
          <w:sz w:val="24"/>
          <w:szCs w:val="24"/>
        </w:rPr>
        <w:t>l</w:t>
      </w:r>
      <w:r w:rsidR="0017433B" w:rsidRPr="0087651F">
        <w:rPr>
          <w:rFonts w:ascii="Garamond" w:hAnsi="Garamond"/>
          <w:sz w:val="24"/>
          <w:szCs w:val="24"/>
        </w:rPr>
        <w:t>luğuna, kullarının ahdinden kendi ahdine, kullarına itaatten kendisine itaate ve kullar</w:t>
      </w:r>
      <w:r w:rsidR="0017433B" w:rsidRPr="0087651F">
        <w:rPr>
          <w:rFonts w:ascii="Garamond" w:hAnsi="Garamond"/>
          <w:sz w:val="24"/>
          <w:szCs w:val="24"/>
        </w:rPr>
        <w:t>ı</w:t>
      </w:r>
      <w:r w:rsidR="0017433B" w:rsidRPr="0087651F">
        <w:rPr>
          <w:rFonts w:ascii="Garamond" w:hAnsi="Garamond"/>
          <w:sz w:val="24"/>
          <w:szCs w:val="24"/>
        </w:rPr>
        <w:t>nın velayetinden kendi velayetine çıkarmak için M</w:t>
      </w:r>
      <w:r w:rsidR="0017433B" w:rsidRPr="0087651F">
        <w:rPr>
          <w:rFonts w:ascii="Garamond" w:hAnsi="Garamond"/>
          <w:sz w:val="24"/>
          <w:szCs w:val="24"/>
        </w:rPr>
        <w:t>u</w:t>
      </w:r>
      <w:r w:rsidR="0017433B" w:rsidRPr="0087651F">
        <w:rPr>
          <w:rFonts w:ascii="Garamond" w:hAnsi="Garamond"/>
          <w:sz w:val="24"/>
          <w:szCs w:val="24"/>
        </w:rPr>
        <w:t>hammed’i (s.a.a) hak üzere gönde</w:t>
      </w:r>
      <w:r w:rsidR="0017433B" w:rsidRPr="0087651F">
        <w:rPr>
          <w:rFonts w:ascii="Garamond" w:hAnsi="Garamond"/>
          <w:sz w:val="24"/>
          <w:szCs w:val="24"/>
        </w:rPr>
        <w:t>r</w:t>
      </w:r>
      <w:r w:rsidR="0017433B" w:rsidRPr="0087651F">
        <w:rPr>
          <w:rFonts w:ascii="Garamond" w:hAnsi="Garamond"/>
          <w:sz w:val="24"/>
          <w:szCs w:val="24"/>
        </w:rPr>
        <w:t>miştir.</w:t>
      </w:r>
      <w:r w:rsidRPr="0087651F">
        <w:rPr>
          <w:rFonts w:ascii="Garamond" w:hAnsi="Garamond"/>
          <w:sz w:val="24"/>
        </w:rPr>
        <w:t>”</w:t>
      </w:r>
      <w:r w:rsidRPr="0087651F">
        <w:rPr>
          <w:rStyle w:val="FootnoteReference"/>
          <w:rFonts w:ascii="Garamond" w:hAnsi="Garamond"/>
          <w:sz w:val="24"/>
        </w:rPr>
        <w:footnoteReference w:id="62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0A6329" w:rsidRPr="00294CFF">
        <w:rPr>
          <w:rFonts w:ascii="Garamond" w:hAnsi="Garamond"/>
          <w:i/>
          <w:iCs/>
          <w:sz w:val="24"/>
        </w:rPr>
        <w:t xml:space="preserve">Bakır </w:t>
      </w:r>
      <w:r w:rsidRPr="00294CFF">
        <w:rPr>
          <w:rFonts w:ascii="Garamond" w:hAnsi="Garamond"/>
          <w:i/>
          <w:iCs/>
          <w:sz w:val="24"/>
        </w:rPr>
        <w:t>(a.s)</w:t>
      </w:r>
      <w:r w:rsidR="000A6329" w:rsidRPr="00294CFF">
        <w:rPr>
          <w:rFonts w:ascii="Garamond" w:hAnsi="Garamond"/>
          <w:i/>
          <w:iCs/>
          <w:sz w:val="24"/>
        </w:rPr>
        <w:t xml:space="preserve"> Emevi halifelerinden birine yazdığı mektubunda</w:t>
      </w:r>
      <w:r w:rsidRPr="00294CFF">
        <w:rPr>
          <w:rFonts w:ascii="Garamond" w:hAnsi="Garamond"/>
          <w:i/>
          <w:iCs/>
          <w:sz w:val="24"/>
        </w:rPr>
        <w:t xml:space="preserve"> şöyle buyurmuştur: </w:t>
      </w:r>
      <w:r w:rsidRPr="0087651F">
        <w:rPr>
          <w:rFonts w:ascii="Garamond" w:hAnsi="Garamond"/>
          <w:sz w:val="24"/>
        </w:rPr>
        <w:t>“</w:t>
      </w:r>
      <w:r w:rsidR="007E46B9" w:rsidRPr="0087651F">
        <w:rPr>
          <w:rFonts w:ascii="Garamond" w:hAnsi="Garamond"/>
          <w:sz w:val="24"/>
        </w:rPr>
        <w:t>Aziz ve celil olan Allah’ın diğer amellerden üstün kıldığı cihadı terk etmek de bu cümledendir… Bu konuda onlara hadleri korumalarını şart koşmuştur. Bunun ilk adımı da kullara itaat yerine Allah’a itaat etmek, kullara ibadet yerine Allah’a ibadet etmek ve kulların hakimiyeti yerine Allah’ın hakimiyetini tercih etmektir.</w:t>
      </w:r>
      <w:r w:rsidRPr="0087651F">
        <w:rPr>
          <w:rFonts w:ascii="Garamond" w:hAnsi="Garamond"/>
          <w:sz w:val="24"/>
        </w:rPr>
        <w:t>”</w:t>
      </w:r>
      <w:r w:rsidRPr="0087651F">
        <w:rPr>
          <w:rStyle w:val="FootnoteReference"/>
          <w:rFonts w:ascii="Garamond" w:hAnsi="Garamond"/>
          <w:sz w:val="24"/>
        </w:rPr>
        <w:footnoteReference w:id="623"/>
      </w:r>
    </w:p>
    <w:p w:rsidR="000A6614" w:rsidRPr="00294CFF" w:rsidRDefault="007E46B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Ben bir grubu yüceltmek ve bir grubu da küçültmek için gönderildim.</w:t>
      </w:r>
      <w:r w:rsidR="000A6614" w:rsidRPr="0087651F">
        <w:rPr>
          <w:rFonts w:ascii="Garamond" w:hAnsi="Garamond"/>
          <w:sz w:val="24"/>
        </w:rPr>
        <w:t>”</w:t>
      </w:r>
      <w:r w:rsidR="000A6614" w:rsidRPr="0087651F">
        <w:rPr>
          <w:rStyle w:val="FootnoteReference"/>
          <w:rFonts w:ascii="Garamond" w:hAnsi="Garamond"/>
          <w:sz w:val="24"/>
        </w:rPr>
        <w:footnoteReference w:id="624"/>
      </w:r>
    </w:p>
    <w:p w:rsidR="000A6614" w:rsidRPr="00294CFF" w:rsidRDefault="00D01F8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874A75">
        <w:rPr>
          <w:rFonts w:ascii="Garamond" w:hAnsi="Garamond"/>
          <w:sz w:val="24"/>
        </w:rPr>
        <w:t xml:space="preserve">Şüphesiz </w:t>
      </w:r>
      <w:r w:rsidR="007E46B9" w:rsidRPr="0087651F">
        <w:rPr>
          <w:rFonts w:ascii="Garamond" w:hAnsi="Garamond"/>
          <w:sz w:val="24"/>
        </w:rPr>
        <w:t>Allah</w:t>
      </w:r>
      <w:r w:rsidR="00874A75">
        <w:rPr>
          <w:rFonts w:ascii="Garamond" w:hAnsi="Garamond"/>
          <w:sz w:val="24"/>
        </w:rPr>
        <w:t xml:space="preserve"> </w:t>
      </w:r>
      <w:r w:rsidR="00874A75">
        <w:rPr>
          <w:rFonts w:ascii="Garamond" w:hAnsi="Garamond"/>
          <w:sz w:val="24"/>
        </w:rPr>
        <w:lastRenderedPageBreak/>
        <w:t>beni</w:t>
      </w:r>
      <w:r w:rsidR="007E46B9" w:rsidRPr="0087651F">
        <w:rPr>
          <w:rFonts w:ascii="Garamond" w:hAnsi="Garamond"/>
          <w:sz w:val="24"/>
        </w:rPr>
        <w:t xml:space="preserve"> bütün dünya hükümdarlarıyla savaşmam ve hükümdarlığı size doğru çekmek üzere gönderdi. O halde sizleri </w:t>
      </w:r>
      <w:r w:rsidRPr="0087651F">
        <w:rPr>
          <w:rFonts w:ascii="Garamond" w:hAnsi="Garamond"/>
          <w:sz w:val="24"/>
        </w:rPr>
        <w:t>kendisine davet ettiğim şeylere icabet edin ki, bu vesileyle Arapların hükümdarları olasınız ve Arap olmayanlar size itaat etsin ve cennetin hükümdarları olasınız.</w:t>
      </w:r>
      <w:r w:rsidR="000A6614" w:rsidRPr="0087651F">
        <w:rPr>
          <w:rFonts w:ascii="Garamond" w:hAnsi="Garamond"/>
          <w:sz w:val="24"/>
        </w:rPr>
        <w:t>”</w:t>
      </w:r>
      <w:r w:rsidR="000A6614" w:rsidRPr="0087651F">
        <w:rPr>
          <w:rStyle w:val="FootnoteReference"/>
          <w:rFonts w:ascii="Garamond" w:hAnsi="Garamond"/>
          <w:sz w:val="24"/>
        </w:rPr>
        <w:footnoteReference w:id="625"/>
      </w:r>
    </w:p>
    <w:p w:rsidR="000A6614" w:rsidRPr="00294CFF" w:rsidRDefault="00D01F80" w:rsidP="00F46AB0">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davetinin başlangıcında yakın akrabalarını topladığı ve kendilerine nübuvvet ayetini beyan ettiği bir sırada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Ey Abdulmuttalib oğulları! </w:t>
      </w:r>
      <w:r w:rsidR="008C75FD">
        <w:rPr>
          <w:rFonts w:ascii="Garamond" w:hAnsi="Garamond"/>
          <w:sz w:val="24"/>
        </w:rPr>
        <w:t>Şüphesiz Allah beni</w:t>
      </w:r>
      <w:r w:rsidRPr="0087651F">
        <w:rPr>
          <w:rFonts w:ascii="Garamond" w:hAnsi="Garamond"/>
          <w:sz w:val="24"/>
        </w:rPr>
        <w:t xml:space="preserve"> genelde bütün insanlara ve özel</w:t>
      </w:r>
      <w:r w:rsidR="008C75FD">
        <w:rPr>
          <w:rFonts w:ascii="Garamond" w:hAnsi="Garamond"/>
          <w:sz w:val="24"/>
        </w:rPr>
        <w:t>de</w:t>
      </w:r>
      <w:r w:rsidRPr="0087651F">
        <w:rPr>
          <w:rFonts w:ascii="Garamond" w:hAnsi="Garamond"/>
          <w:sz w:val="24"/>
        </w:rPr>
        <w:t xml:space="preserve"> sizlere göndermiştir. Zira aziz ve celil olan Allah şöyle buyurmuştur: </w:t>
      </w:r>
      <w:r w:rsidRPr="00294CFF">
        <w:rPr>
          <w:rFonts w:ascii="Garamond" w:hAnsi="Garamond"/>
          <w:b/>
          <w:bCs/>
          <w:sz w:val="24"/>
        </w:rPr>
        <w:t>“</w:t>
      </w:r>
      <w:r w:rsidR="004D2602" w:rsidRPr="00294CFF">
        <w:rPr>
          <w:rFonts w:ascii="Garamond" w:hAnsi="Garamond"/>
          <w:b/>
          <w:bCs/>
          <w:sz w:val="24"/>
        </w:rPr>
        <w:t>Yakın akrabalarını uyar.”</w:t>
      </w:r>
      <w:r w:rsidR="004D2602" w:rsidRPr="0087651F">
        <w:rPr>
          <w:rFonts w:ascii="Garamond" w:hAnsi="Garamond"/>
          <w:sz w:val="24"/>
        </w:rPr>
        <w:t xml:space="preserve"> Ben de </w:t>
      </w:r>
      <w:r w:rsidR="000B3249">
        <w:rPr>
          <w:rFonts w:ascii="Garamond" w:hAnsi="Garamond"/>
          <w:sz w:val="24"/>
        </w:rPr>
        <w:t xml:space="preserve">sizi </w:t>
      </w:r>
      <w:r w:rsidR="004D2602" w:rsidRPr="0087651F">
        <w:rPr>
          <w:rFonts w:ascii="Garamond" w:hAnsi="Garamond"/>
          <w:sz w:val="24"/>
        </w:rPr>
        <w:t xml:space="preserve">söylemesi </w:t>
      </w:r>
      <w:r w:rsidR="000B3249">
        <w:rPr>
          <w:rFonts w:ascii="Garamond" w:hAnsi="Garamond"/>
          <w:sz w:val="24"/>
        </w:rPr>
        <w:t>dilde hafif</w:t>
      </w:r>
      <w:r w:rsidR="004D2602" w:rsidRPr="0087651F">
        <w:rPr>
          <w:rFonts w:ascii="Garamond" w:hAnsi="Garamond"/>
          <w:sz w:val="24"/>
        </w:rPr>
        <w:t xml:space="preserve">, ama ameller terazisinde ağır ve değerli olan iki kelimeye davet ediyorum. Sizler bu iki kelimeyle Arap ve </w:t>
      </w:r>
      <w:r w:rsidR="000B3249">
        <w:rPr>
          <w:rFonts w:ascii="Garamond" w:hAnsi="Garamond"/>
          <w:sz w:val="24"/>
        </w:rPr>
        <w:t xml:space="preserve">Acem’e </w:t>
      </w:r>
      <w:r w:rsidR="004D2602" w:rsidRPr="0087651F">
        <w:rPr>
          <w:rFonts w:ascii="Garamond" w:hAnsi="Garamond"/>
          <w:sz w:val="24"/>
        </w:rPr>
        <w:t>Arap olmayanlara hakim olacaksınız. Milletler size itaat edecektir. Bu iki kelime vesilesiyle cennete gidecek ve ateşten kurtulacaksınız. Bu iki kelime Allah’tan başka ilahın olmadığı</w:t>
      </w:r>
      <w:r w:rsidR="000B3249">
        <w:rPr>
          <w:rFonts w:ascii="Garamond" w:hAnsi="Garamond"/>
          <w:sz w:val="24"/>
        </w:rPr>
        <w:t>na</w:t>
      </w:r>
      <w:r w:rsidR="004D2602" w:rsidRPr="0087651F">
        <w:rPr>
          <w:rFonts w:ascii="Garamond" w:hAnsi="Garamond"/>
          <w:sz w:val="24"/>
        </w:rPr>
        <w:t xml:space="preserve"> ve de benim Allah’ın </w:t>
      </w:r>
      <w:r w:rsidR="00F46AB0">
        <w:rPr>
          <w:rFonts w:ascii="Garamond" w:hAnsi="Garamond"/>
          <w:sz w:val="24"/>
        </w:rPr>
        <w:t>elçisi olduğuma</w:t>
      </w:r>
      <w:r w:rsidR="004D2602" w:rsidRPr="0087651F">
        <w:rPr>
          <w:rFonts w:ascii="Garamond" w:hAnsi="Garamond"/>
          <w:sz w:val="24"/>
        </w:rPr>
        <w:t xml:space="preserve"> tanıklık etmektir.</w:t>
      </w:r>
      <w:r w:rsidR="000A6614" w:rsidRPr="0087651F">
        <w:rPr>
          <w:rFonts w:ascii="Garamond" w:hAnsi="Garamond"/>
          <w:sz w:val="24"/>
        </w:rPr>
        <w:t>”</w:t>
      </w:r>
      <w:r w:rsidR="000A6614" w:rsidRPr="0087651F">
        <w:rPr>
          <w:rStyle w:val="FootnoteReference"/>
          <w:rFonts w:ascii="Garamond" w:hAnsi="Garamond"/>
          <w:sz w:val="24"/>
        </w:rPr>
        <w:footnoteReference w:id="626"/>
      </w:r>
    </w:p>
    <w:p w:rsidR="000A6614" w:rsidRPr="00294CFF" w:rsidRDefault="000A6A80" w:rsidP="001D47A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Kureyş İslam’ın yer etmeye başladığını ve Müslümanların Kabe’nin etrafında oturduklarını görünce çaresiz kaldılar ve Ebu Talib’e gidip şöyle dediler: </w:t>
      </w:r>
      <w:r w:rsidR="000A6614" w:rsidRPr="0087651F">
        <w:rPr>
          <w:rFonts w:ascii="Garamond" w:hAnsi="Garamond"/>
          <w:sz w:val="24"/>
        </w:rPr>
        <w:t>“</w:t>
      </w:r>
      <w:r w:rsidRPr="0087651F">
        <w:rPr>
          <w:rFonts w:ascii="Garamond" w:hAnsi="Garamond"/>
          <w:sz w:val="24"/>
        </w:rPr>
        <w:t xml:space="preserve">Muhammed’i </w:t>
      </w:r>
      <w:r w:rsidR="005149FF" w:rsidRPr="0087651F">
        <w:rPr>
          <w:rFonts w:ascii="Garamond" w:hAnsi="Garamond"/>
          <w:sz w:val="24"/>
        </w:rPr>
        <w:t>çağırt ki, insaflı bir öneride bulunalım</w:t>
      </w:r>
      <w:r w:rsidR="00F46AB0">
        <w:rPr>
          <w:rFonts w:ascii="Garamond" w:hAnsi="Garamond"/>
          <w:sz w:val="24"/>
        </w:rPr>
        <w:t xml:space="preserve">. Ebu Talib, Peygamberi </w:t>
      </w:r>
      <w:r w:rsidR="005149FF" w:rsidRPr="0087651F">
        <w:rPr>
          <w:rFonts w:ascii="Garamond" w:hAnsi="Garamond"/>
          <w:sz w:val="24"/>
        </w:rPr>
        <w:t>çağırttı</w:t>
      </w:r>
      <w:r w:rsidR="00F46AB0">
        <w:rPr>
          <w:rFonts w:ascii="Garamond" w:hAnsi="Garamond"/>
          <w:sz w:val="24"/>
        </w:rPr>
        <w:t>.</w:t>
      </w:r>
      <w:r w:rsidR="005149FF" w:rsidRPr="0087651F">
        <w:rPr>
          <w:rFonts w:ascii="Garamond" w:hAnsi="Garamond"/>
          <w:sz w:val="24"/>
        </w:rPr>
        <w:t xml:space="preserve"> Allah Resulü (s.a.a) gelince Ebu Talip şöyle dedi: “Ey </w:t>
      </w:r>
      <w:r w:rsidR="00F46AB0">
        <w:rPr>
          <w:rFonts w:ascii="Garamond" w:hAnsi="Garamond"/>
          <w:sz w:val="24"/>
        </w:rPr>
        <w:t>Yiğe</w:t>
      </w:r>
      <w:r w:rsidR="005149FF" w:rsidRPr="0087651F">
        <w:rPr>
          <w:rFonts w:ascii="Garamond" w:hAnsi="Garamond"/>
          <w:sz w:val="24"/>
        </w:rPr>
        <w:t>nim! Bunlar senin amcaların ve kavminin büyükleridir. Sana insaflı bir öneride bulunmak istiyorlar.” Allah Resulü (s.a.a) şöyle buyurdu: “Siz söyleyin, ben dinliyorum.” Onlar şöyle dediler: “Bizi ilahlarımızla baş başa bırak ve biz de seni rabbinle baş başa bırakacağız.” Ebu Talib şöyle dedi: “Bu insaflı bir öneridir ve onu kabul et.” Allah Resulü (s.a.a) şöyle buyurdu: “Eğer ben sizlerin bu teklifini kabul edersem, sizler de benim bir tek sözümü kabul eder misiniz? Zira onu söylediğiniz tak</w:t>
      </w:r>
      <w:r w:rsidR="006B3565" w:rsidRPr="0087651F">
        <w:rPr>
          <w:rFonts w:ascii="Garamond" w:hAnsi="Garamond"/>
          <w:sz w:val="24"/>
        </w:rPr>
        <w:t xml:space="preserve">tirde, Araplara hükümdar olacak, </w:t>
      </w:r>
      <w:r w:rsidR="001D47AE">
        <w:rPr>
          <w:rFonts w:ascii="Garamond" w:hAnsi="Garamond"/>
          <w:sz w:val="24"/>
        </w:rPr>
        <w:t>Acemler de</w:t>
      </w:r>
      <w:r w:rsidR="006B3565" w:rsidRPr="0087651F">
        <w:rPr>
          <w:rFonts w:ascii="Garamond" w:hAnsi="Garamond"/>
          <w:sz w:val="24"/>
        </w:rPr>
        <w:t xml:space="preserve"> sizlere teslim olacaktır.” Ebu Cehil şöyle dedi: “Şüphesiz bu kelime çok faydalıdır. Evet babanın ruhuna andolsun ki o iki kelimeyi ve onun gibi on tane kelimeyi bile söyleriz.” Peygamber şöyle buyurdu: “Allah’tan başka ilah olmadığını dile getirin.</w:t>
      </w:r>
      <w:r w:rsidR="00AE0E5F" w:rsidRPr="0087651F">
        <w:rPr>
          <w:rFonts w:ascii="Garamond" w:hAnsi="Garamond"/>
          <w:sz w:val="24"/>
        </w:rPr>
        <w:t xml:space="preserve">” Ama o grup bu kelimeyi söylemekten </w:t>
      </w:r>
      <w:r w:rsidR="00AE0E5F" w:rsidRPr="0087651F">
        <w:rPr>
          <w:rFonts w:ascii="Garamond" w:hAnsi="Garamond"/>
          <w:sz w:val="24"/>
        </w:rPr>
        <w:lastRenderedPageBreak/>
        <w:t>rahatsız olup ürktüler ve büyük bir öfkeyle kalkıp gittiler.</w:t>
      </w:r>
      <w:r w:rsidR="006B3565" w:rsidRPr="0087651F">
        <w:rPr>
          <w:rFonts w:ascii="Garamond" w:hAnsi="Garamond"/>
          <w:sz w:val="24"/>
        </w:rPr>
        <w:t>”</w:t>
      </w:r>
      <w:r w:rsidR="000A6614" w:rsidRPr="0087651F">
        <w:rPr>
          <w:rStyle w:val="FootnoteReference"/>
          <w:rFonts w:ascii="Garamond" w:hAnsi="Garamond"/>
          <w:sz w:val="24"/>
        </w:rPr>
        <w:footnoteReference w:id="627"/>
      </w:r>
    </w:p>
    <w:p w:rsidR="000A6614" w:rsidRPr="00294CFF" w:rsidRDefault="00DC6186" w:rsidP="0087651F">
      <w:pPr>
        <w:numPr>
          <w:ilvl w:val="0"/>
          <w:numId w:val="14"/>
        </w:numPr>
        <w:spacing w:line="300" w:lineRule="atLeast"/>
        <w:ind w:left="0" w:firstLine="284"/>
        <w:jc w:val="both"/>
        <w:rPr>
          <w:rFonts w:ascii="Garamond" w:hAnsi="Garamond"/>
          <w:i/>
          <w:iCs/>
          <w:sz w:val="24"/>
        </w:rPr>
      </w:pPr>
      <w:r>
        <w:rPr>
          <w:rFonts w:ascii="Garamond" w:hAnsi="Garamond"/>
          <w:i/>
          <w:iCs/>
          <w:sz w:val="24"/>
        </w:rPr>
        <w:t>Allah Resulü</w:t>
      </w:r>
      <w:r w:rsidR="00AE0E5F" w:rsidRPr="00294CFF">
        <w:rPr>
          <w:rFonts w:ascii="Garamond" w:hAnsi="Garamond"/>
          <w:i/>
          <w:iCs/>
          <w:sz w:val="24"/>
        </w:rPr>
        <w:t xml:space="preserve"> (s.a.a) Nübuvvetinin başlangıcında üç yıl Mekke’de gizlice davette bulundu. Dördüncü yılda davetini aşikar kıldı ve on yıl boyunca insanları İslam’a davet etti. Böylece </w:t>
      </w:r>
      <w:r w:rsidR="00420ACA" w:rsidRPr="00294CFF">
        <w:rPr>
          <w:rFonts w:ascii="Garamond" w:hAnsi="Garamond"/>
          <w:i/>
          <w:iCs/>
          <w:sz w:val="24"/>
        </w:rPr>
        <w:t>arap konaklarına ve kabilelerine tek tek giriyor ve şöyle diyordu</w:t>
      </w:r>
      <w:r w:rsidR="000A6614" w:rsidRPr="00294CFF">
        <w:rPr>
          <w:rFonts w:ascii="Garamond" w:hAnsi="Garamond"/>
          <w:i/>
          <w:iCs/>
          <w:sz w:val="24"/>
        </w:rPr>
        <w:t xml:space="preserve">: </w:t>
      </w:r>
      <w:r w:rsidR="000A6614" w:rsidRPr="0087651F">
        <w:rPr>
          <w:rFonts w:ascii="Garamond" w:hAnsi="Garamond"/>
          <w:sz w:val="24"/>
        </w:rPr>
        <w:t>“</w:t>
      </w:r>
      <w:r w:rsidR="00420ACA" w:rsidRPr="0087651F">
        <w:rPr>
          <w:rFonts w:ascii="Garamond" w:hAnsi="Garamond"/>
          <w:sz w:val="24"/>
        </w:rPr>
        <w:t xml:space="preserve">Ey insanlar! Allah’tan başka ilah olmadığını dile getirin ki kurtuluşa eresiniz ve bu kelime vesilesiyle, Araplara hakim olasınız, </w:t>
      </w:r>
      <w:r>
        <w:rPr>
          <w:rFonts w:ascii="Garamond" w:hAnsi="Garamond"/>
          <w:sz w:val="24"/>
        </w:rPr>
        <w:t>Acemler (</w:t>
      </w:r>
      <w:r w:rsidR="00420ACA" w:rsidRPr="0087651F">
        <w:rPr>
          <w:rFonts w:ascii="Garamond" w:hAnsi="Garamond"/>
          <w:sz w:val="24"/>
        </w:rPr>
        <w:t>Arap olmayanlar</w:t>
      </w:r>
      <w:r>
        <w:rPr>
          <w:rFonts w:ascii="Garamond" w:hAnsi="Garamond"/>
          <w:sz w:val="24"/>
        </w:rPr>
        <w:t>)</w:t>
      </w:r>
      <w:r w:rsidR="00420ACA" w:rsidRPr="0087651F">
        <w:rPr>
          <w:rFonts w:ascii="Garamond" w:hAnsi="Garamond"/>
          <w:sz w:val="24"/>
        </w:rPr>
        <w:t xml:space="preserve"> sizler </w:t>
      </w:r>
      <w:r w:rsidR="008F72DA">
        <w:rPr>
          <w:rFonts w:ascii="Garamond" w:hAnsi="Garamond"/>
          <w:sz w:val="24"/>
        </w:rPr>
        <w:t>kar</w:t>
      </w:r>
      <w:r w:rsidR="00A93301">
        <w:rPr>
          <w:rFonts w:ascii="Garamond" w:hAnsi="Garamond"/>
          <w:sz w:val="24"/>
        </w:rPr>
        <w:t>ş</w:t>
      </w:r>
      <w:r w:rsidR="0085099D">
        <w:rPr>
          <w:rFonts w:ascii="Garamond" w:hAnsi="Garamond"/>
          <w:sz w:val="24"/>
        </w:rPr>
        <w:t>ı</w:t>
      </w:r>
      <w:r w:rsidR="00420ACA" w:rsidRPr="0087651F">
        <w:rPr>
          <w:rFonts w:ascii="Garamond" w:hAnsi="Garamond"/>
          <w:sz w:val="24"/>
        </w:rPr>
        <w:t>sında teslim olsun. Eğer iman ederseniz, cennetin hükümdarlar</w:t>
      </w:r>
      <w:r>
        <w:rPr>
          <w:rFonts w:ascii="Garamond" w:hAnsi="Garamond"/>
          <w:sz w:val="24"/>
        </w:rPr>
        <w:t xml:space="preserve">ı olacaksınız.” Ama Ebu Leheb, </w:t>
      </w:r>
      <w:r w:rsidR="00420ACA" w:rsidRPr="0087651F">
        <w:rPr>
          <w:rFonts w:ascii="Garamond" w:hAnsi="Garamond"/>
          <w:sz w:val="24"/>
        </w:rPr>
        <w:t>Peygamberin ardından hareket ediyor ve şöyle diyordu: “Sözüne ku</w:t>
      </w:r>
      <w:r w:rsidR="00575875">
        <w:rPr>
          <w:rFonts w:ascii="Garamond" w:hAnsi="Garamond"/>
          <w:sz w:val="24"/>
        </w:rPr>
        <w:t xml:space="preserve">lak vermeyin. O dinden dönmüş </w:t>
      </w:r>
      <w:r w:rsidR="00420ACA" w:rsidRPr="0087651F">
        <w:rPr>
          <w:rFonts w:ascii="Garamond" w:hAnsi="Garamond"/>
          <w:sz w:val="24"/>
        </w:rPr>
        <w:t xml:space="preserve"> yalancı biridir.</w:t>
      </w:r>
      <w:r w:rsidR="000A6614" w:rsidRPr="0087651F">
        <w:rPr>
          <w:rFonts w:ascii="Garamond" w:hAnsi="Garamond"/>
          <w:sz w:val="24"/>
        </w:rPr>
        <w:t>”</w:t>
      </w:r>
      <w:r w:rsidR="000A6614" w:rsidRPr="0087651F">
        <w:rPr>
          <w:rStyle w:val="FootnoteReference"/>
          <w:rFonts w:ascii="Garamond" w:hAnsi="Garamond"/>
          <w:sz w:val="24"/>
        </w:rPr>
        <w:footnoteReference w:id="628"/>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Et-Tuğyan, 2412. Bölüm </w:t>
      </w:r>
    </w:p>
    <w:p w:rsidR="000A6614" w:rsidRPr="00294CFF" w:rsidRDefault="000A6614" w:rsidP="0087651F">
      <w:pPr>
        <w:spacing w:line="300" w:lineRule="atLeast"/>
        <w:ind w:firstLine="284"/>
        <w:jc w:val="both"/>
        <w:rPr>
          <w:rFonts w:ascii="Garamond" w:hAnsi="Garamond"/>
          <w:i/>
          <w:iCs/>
          <w:sz w:val="24"/>
        </w:rPr>
      </w:pPr>
    </w:p>
    <w:p w:rsidR="00742640" w:rsidRPr="00294CFF" w:rsidRDefault="00742640" w:rsidP="0087651F">
      <w:pPr>
        <w:pStyle w:val="Heading1"/>
        <w:spacing w:line="300" w:lineRule="atLeast"/>
        <w:ind w:firstLine="284"/>
      </w:pPr>
      <w:bookmarkStart w:id="163" w:name="_Toc23535999"/>
      <w:r w:rsidRPr="00294CFF">
        <w:t>3-Kitap ve Hikmeti Öğretmek</w:t>
      </w:r>
      <w:bookmarkEnd w:id="163"/>
    </w:p>
    <w:p w:rsidR="00742640" w:rsidRPr="00294CFF" w:rsidRDefault="00742640"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575875">
      <w:pPr>
        <w:spacing w:line="300" w:lineRule="atLeast"/>
        <w:ind w:firstLine="284"/>
        <w:jc w:val="lowKashida"/>
        <w:rPr>
          <w:rFonts w:ascii="Garamond" w:hAnsi="Garamond" w:cs="Garamond"/>
          <w:b/>
          <w:bCs/>
          <w:sz w:val="24"/>
        </w:rPr>
      </w:pPr>
      <w:r w:rsidRPr="00294CFF">
        <w:rPr>
          <w:rFonts w:ascii="Garamond" w:hAnsi="Garamond" w:cs="Garamond"/>
          <w:b/>
          <w:bCs/>
          <w:sz w:val="24"/>
        </w:rPr>
        <w:t>“</w:t>
      </w:r>
      <w:r w:rsidR="00575875">
        <w:rPr>
          <w:rFonts w:ascii="Garamond" w:hAnsi="Garamond" w:cs="Garamond"/>
          <w:b/>
          <w:bCs/>
          <w:sz w:val="24"/>
        </w:rPr>
        <w:t>Ders okumamış</w:t>
      </w:r>
      <w:r w:rsidRPr="00294CFF">
        <w:rPr>
          <w:rFonts w:ascii="Garamond" w:hAnsi="Garamond" w:cs="Garamond"/>
          <w:b/>
          <w:bCs/>
          <w:sz w:val="24"/>
        </w:rPr>
        <w:t xml:space="preserve"> kimseler arasından, kendilerine ayetlerini okuyan, onları arıtan, onlara Kitab’ı ve hikmeti öğreten bir peygamber gönderen </w:t>
      </w:r>
      <w:r w:rsidR="00575875">
        <w:rPr>
          <w:rFonts w:ascii="Garamond" w:hAnsi="Garamond" w:cs="Garamond"/>
          <w:b/>
          <w:bCs/>
          <w:sz w:val="24"/>
        </w:rPr>
        <w:t>O</w:t>
      </w:r>
      <w:r w:rsidR="00DE4954" w:rsidRPr="00294CFF">
        <w:rPr>
          <w:rFonts w:ascii="Garamond" w:hAnsi="Garamond" w:cs="Garamond"/>
          <w:b/>
          <w:bCs/>
          <w:sz w:val="24"/>
        </w:rPr>
        <w:t>’dur</w:t>
      </w:r>
      <w:r w:rsidRPr="00294CFF">
        <w:rPr>
          <w:rFonts w:ascii="Garamond" w:hAnsi="Garamond" w:cs="Garamond"/>
          <w:b/>
          <w:bCs/>
          <w:sz w:val="24"/>
        </w:rPr>
        <w:t xml:space="preserve">. </w:t>
      </w:r>
      <w:r w:rsidRPr="00294CFF">
        <w:rPr>
          <w:rFonts w:ascii="Garamond" w:hAnsi="Garamond" w:cs="Garamond"/>
          <w:b/>
          <w:bCs/>
          <w:sz w:val="24"/>
        </w:rPr>
        <w:lastRenderedPageBreak/>
        <w:t>Onlar, daha önce, şüphesiz apaçık bir sapıklık içinde idiler.”</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629"/>
      </w:r>
      <w:r w:rsidRPr="00294CFF">
        <w:rPr>
          <w:rFonts w:ascii="Garamond" w:hAnsi="Garamond" w:cs="Garamond"/>
          <w:b/>
          <w:bCs/>
          <w:sz w:val="24"/>
        </w:rPr>
        <w:t xml:space="preserve"> </w:t>
      </w:r>
    </w:p>
    <w:p w:rsidR="000A6614" w:rsidRPr="00294CFF" w:rsidRDefault="000A6614" w:rsidP="0087651F">
      <w:pPr>
        <w:spacing w:line="300" w:lineRule="atLeast"/>
        <w:ind w:firstLine="284"/>
        <w:jc w:val="lowKashida"/>
        <w:rPr>
          <w:rFonts w:ascii="Garamond" w:hAnsi="Garamond"/>
          <w:b/>
          <w:bCs/>
          <w:sz w:val="24"/>
        </w:rPr>
      </w:pPr>
      <w:r w:rsidRPr="00294CFF">
        <w:rPr>
          <w:rFonts w:ascii="Garamond" w:hAnsi="Garamond" w:cs="Garamond"/>
          <w:b/>
          <w:bCs/>
          <w:sz w:val="24"/>
        </w:rPr>
        <w:t>“Rabbimiz! İçlerinden onlara senin ayetlerini okuyan, kitabı ve hikmeti öğreten, onları her kötülükten arıtan bir peyg</w:t>
      </w:r>
      <w:r w:rsidR="00575875">
        <w:rPr>
          <w:rFonts w:ascii="Garamond" w:hAnsi="Garamond" w:cs="Garamond"/>
          <w:b/>
          <w:bCs/>
          <w:sz w:val="24"/>
        </w:rPr>
        <w:t>amber gönder. Doğrusu güçlü ve h</w:t>
      </w:r>
      <w:r w:rsidRPr="00294CFF">
        <w:rPr>
          <w:rFonts w:ascii="Garamond" w:hAnsi="Garamond" w:cs="Garamond"/>
          <w:b/>
          <w:bCs/>
          <w:sz w:val="24"/>
        </w:rPr>
        <w:t>ikmet sahibi olan ancak sensin.</w:t>
      </w:r>
      <w:r w:rsidRPr="00294CFF">
        <w:rPr>
          <w:rStyle w:val="FootnoteReference"/>
          <w:rFonts w:ascii="Garamond" w:hAnsi="Garamond"/>
          <w:b/>
          <w:bCs/>
          <w:sz w:val="24"/>
        </w:rPr>
        <w:t>”</w:t>
      </w:r>
      <w:r w:rsidRPr="00294CFF">
        <w:rPr>
          <w:rStyle w:val="FootnoteReference"/>
          <w:rFonts w:ascii="Garamond" w:hAnsi="Garamond"/>
          <w:b/>
          <w:bCs/>
          <w:sz w:val="24"/>
        </w:rPr>
        <w:footnoteReference w:id="630"/>
      </w:r>
    </w:p>
    <w:p w:rsidR="000A6614" w:rsidRPr="00294CFF" w:rsidRDefault="00DE4954" w:rsidP="0087651F">
      <w:pPr>
        <w:spacing w:line="300" w:lineRule="atLeast"/>
        <w:ind w:firstLine="284"/>
        <w:jc w:val="lowKashida"/>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Bakara suresi, 151. </w:t>
      </w:r>
      <w:r w:rsidRPr="00294CFF">
        <w:rPr>
          <w:rFonts w:ascii="Garamond" w:hAnsi="Garamond"/>
          <w:i/>
          <w:iCs/>
          <w:sz w:val="24"/>
        </w:rPr>
        <w:t>Ayet</w:t>
      </w:r>
      <w:r w:rsidR="000A6614" w:rsidRPr="00294CFF">
        <w:rPr>
          <w:rFonts w:ascii="Garamond" w:hAnsi="Garamond"/>
          <w:i/>
          <w:iCs/>
          <w:sz w:val="24"/>
        </w:rPr>
        <w:t xml:space="preserve">; El-i İmran suresi, 164. </w:t>
      </w:r>
      <w:r w:rsidRPr="00294CFF">
        <w:rPr>
          <w:rFonts w:ascii="Garamond" w:hAnsi="Garamond"/>
          <w:i/>
          <w:iCs/>
          <w:sz w:val="24"/>
        </w:rPr>
        <w:t>Ayet</w:t>
      </w:r>
    </w:p>
    <w:p w:rsidR="000A6614" w:rsidRPr="00294CFF" w:rsidRDefault="000A6614" w:rsidP="006E1AA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404302" w:rsidRPr="00294CFF">
        <w:rPr>
          <w:rFonts w:ascii="Garamond" w:hAnsi="Garamond"/>
          <w:i/>
          <w:iCs/>
          <w:sz w:val="24"/>
        </w:rPr>
        <w:t xml:space="preserve">Kazım </w:t>
      </w:r>
      <w:r w:rsidRPr="00294CFF">
        <w:rPr>
          <w:rFonts w:ascii="Garamond" w:hAnsi="Garamond"/>
          <w:i/>
          <w:iCs/>
          <w:sz w:val="24"/>
        </w:rPr>
        <w:t xml:space="preserve">(a.s) şöyle buyurmuştur: </w:t>
      </w:r>
      <w:r w:rsidRPr="0087651F">
        <w:rPr>
          <w:rFonts w:ascii="Garamond" w:hAnsi="Garamond"/>
          <w:sz w:val="24"/>
        </w:rPr>
        <w:t>“</w:t>
      </w:r>
      <w:r w:rsidR="00404302" w:rsidRPr="0087651F">
        <w:rPr>
          <w:rFonts w:ascii="Garamond" w:hAnsi="Garamond"/>
          <w:sz w:val="24"/>
        </w:rPr>
        <w:t>Allah Peygamberlerini ve resullerini sadece Allah hakkında düşünsünler diye</w:t>
      </w:r>
      <w:r w:rsidR="00575875">
        <w:rPr>
          <w:rFonts w:ascii="Garamond" w:hAnsi="Garamond"/>
          <w:sz w:val="24"/>
        </w:rPr>
        <w:t xml:space="preserve"> </w:t>
      </w:r>
      <w:r w:rsidR="00575875" w:rsidRPr="0087651F">
        <w:rPr>
          <w:rFonts w:ascii="Garamond" w:hAnsi="Garamond"/>
          <w:sz w:val="24"/>
        </w:rPr>
        <w:t>kullarına</w:t>
      </w:r>
      <w:r w:rsidR="00404302" w:rsidRPr="0087651F">
        <w:rPr>
          <w:rFonts w:ascii="Garamond" w:hAnsi="Garamond"/>
          <w:sz w:val="24"/>
        </w:rPr>
        <w:t xml:space="preserve"> göndermiştir.</w:t>
      </w:r>
      <w:r w:rsidR="00A319C6" w:rsidRPr="0087651F">
        <w:rPr>
          <w:rFonts w:ascii="Garamond" w:hAnsi="Garamond"/>
          <w:sz w:val="24"/>
        </w:rPr>
        <w:t xml:space="preserve"> O halde (hakkın davetine) en iyi </w:t>
      </w:r>
      <w:r w:rsidR="001A19A8">
        <w:rPr>
          <w:rFonts w:ascii="Garamond" w:hAnsi="Garamond"/>
          <w:sz w:val="24"/>
        </w:rPr>
        <w:t>şekilde icabet eden,</w:t>
      </w:r>
      <w:r w:rsidR="00A319C6" w:rsidRPr="0087651F">
        <w:rPr>
          <w:rFonts w:ascii="Garamond" w:hAnsi="Garamond"/>
          <w:sz w:val="24"/>
        </w:rPr>
        <w:t xml:space="preserve"> Allah hakkındaki marifeti </w:t>
      </w:r>
      <w:r w:rsidR="001A19A8">
        <w:rPr>
          <w:rFonts w:ascii="Garamond" w:hAnsi="Garamond"/>
          <w:sz w:val="24"/>
        </w:rPr>
        <w:t>en güzel olandır</w:t>
      </w:r>
      <w:r w:rsidR="00A319C6" w:rsidRPr="0087651F">
        <w:rPr>
          <w:rFonts w:ascii="Garamond" w:hAnsi="Garamond"/>
          <w:sz w:val="24"/>
        </w:rPr>
        <w:t>. Allah’ın emri hakkında en bilgili olan kimse</w:t>
      </w:r>
      <w:r w:rsidR="001A19A8">
        <w:rPr>
          <w:rFonts w:ascii="Garamond" w:hAnsi="Garamond"/>
          <w:sz w:val="24"/>
        </w:rPr>
        <w:t xml:space="preserve"> </w:t>
      </w:r>
      <w:r w:rsidR="00A319C6" w:rsidRPr="0087651F">
        <w:rPr>
          <w:rFonts w:ascii="Garamond" w:hAnsi="Garamond"/>
          <w:sz w:val="24"/>
        </w:rPr>
        <w:t xml:space="preserve">ise aklı daha </w:t>
      </w:r>
      <w:r w:rsidR="006E1AAE">
        <w:rPr>
          <w:rFonts w:ascii="Garamond" w:hAnsi="Garamond"/>
          <w:sz w:val="24"/>
        </w:rPr>
        <w:t>güzel olandır ve kullarından aklı en güzel</w:t>
      </w:r>
      <w:r w:rsidR="00A319C6" w:rsidRPr="0087651F">
        <w:rPr>
          <w:rFonts w:ascii="Garamond" w:hAnsi="Garamond"/>
          <w:sz w:val="24"/>
        </w:rPr>
        <w:t xml:space="preserve"> olan kimse de dünya ve ahiret hakkında en yüce olanlarıdır.</w:t>
      </w:r>
      <w:r w:rsidRPr="0087651F">
        <w:rPr>
          <w:rFonts w:ascii="Garamond" w:hAnsi="Garamond"/>
          <w:sz w:val="24"/>
        </w:rPr>
        <w:t>”</w:t>
      </w:r>
      <w:r w:rsidRPr="0087651F">
        <w:rPr>
          <w:rStyle w:val="FootnoteReference"/>
          <w:rFonts w:ascii="Garamond" w:hAnsi="Garamond"/>
          <w:sz w:val="24"/>
        </w:rPr>
        <w:footnoteReference w:id="631"/>
      </w:r>
    </w:p>
    <w:p w:rsidR="000A6614" w:rsidRPr="006E1AAE"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6E1AAE">
        <w:rPr>
          <w:rFonts w:ascii="Garamond" w:hAnsi="Garamond"/>
          <w:sz w:val="24"/>
        </w:rPr>
        <w:t xml:space="preserve">(Allah) </w:t>
      </w:r>
      <w:r w:rsidRPr="0087651F">
        <w:rPr>
          <w:rFonts w:ascii="Garamond" w:hAnsi="Garamond"/>
          <w:sz w:val="24"/>
        </w:rPr>
        <w:t>Cin ve insanlara</w:t>
      </w:r>
      <w:r w:rsidR="006E1AAE">
        <w:rPr>
          <w:rFonts w:ascii="Garamond" w:hAnsi="Garamond"/>
          <w:sz w:val="24"/>
        </w:rPr>
        <w:t>,</w:t>
      </w:r>
      <w:r w:rsidRPr="0087651F">
        <w:rPr>
          <w:rFonts w:ascii="Garamond" w:hAnsi="Garamond"/>
          <w:sz w:val="24"/>
        </w:rPr>
        <w:t xml:space="preserve"> dünyanın üzerindeki perdeyi kaldırmak, zararlardan korumak, türlü türlü örnekler vermek, dünyanın noksanlıklarını bildirmek; hastalık ve sıhhat gibi dünyanın </w:t>
      </w:r>
      <w:r w:rsidRPr="0087651F">
        <w:rPr>
          <w:rFonts w:ascii="Garamond" w:hAnsi="Garamond"/>
          <w:sz w:val="24"/>
        </w:rPr>
        <w:lastRenderedPageBreak/>
        <w:t>ibret verici durumlarını, haram ve helâllerini, Allah'ın itaat edenlere hazırladığı cennet ile asilere hazırladığı cehennemi, aşağılık ve yüceliği haber vermek için peygamberler göndermiştir.”</w:t>
      </w:r>
      <w:r w:rsidRPr="0087651F">
        <w:rPr>
          <w:rStyle w:val="FootnoteReference"/>
          <w:rFonts w:ascii="Garamond" w:hAnsi="Garamond"/>
          <w:sz w:val="24"/>
        </w:rPr>
        <w:footnoteReference w:id="632"/>
      </w:r>
    </w:p>
    <w:p w:rsidR="006E1AAE" w:rsidRPr="00294CFF" w:rsidRDefault="006E1AAE" w:rsidP="006E1AAE">
      <w:pPr>
        <w:spacing w:line="300" w:lineRule="atLeast"/>
        <w:jc w:val="both"/>
        <w:rPr>
          <w:rFonts w:ascii="Garamond" w:hAnsi="Garamond"/>
          <w:i/>
          <w:iCs/>
          <w:sz w:val="24"/>
        </w:rPr>
      </w:pPr>
      <w:r>
        <w:rPr>
          <w:rFonts w:ascii="Garamond" w:hAnsi="Garamond"/>
          <w:i/>
          <w:iCs/>
          <w:sz w:val="24"/>
        </w:rPr>
        <w:t>Bak. 122ç konu, el-Hikmet; 365. konu, el-Akl, 367. konu, el-İlm</w:t>
      </w:r>
    </w:p>
    <w:p w:rsidR="000A6614" w:rsidRPr="00294CFF" w:rsidRDefault="000A6614" w:rsidP="0087651F">
      <w:pPr>
        <w:spacing w:line="300" w:lineRule="atLeast"/>
        <w:ind w:firstLine="284"/>
        <w:jc w:val="both"/>
        <w:rPr>
          <w:rFonts w:ascii="Garamond" w:hAnsi="Garamond"/>
          <w:b/>
          <w:bCs/>
          <w:sz w:val="24"/>
          <w:u w:val="single"/>
        </w:rPr>
      </w:pPr>
    </w:p>
    <w:p w:rsidR="00A319C6" w:rsidRPr="00294CFF" w:rsidRDefault="00A319C6" w:rsidP="0087651F">
      <w:pPr>
        <w:pStyle w:val="Heading1"/>
        <w:spacing w:line="300" w:lineRule="atLeast"/>
        <w:ind w:firstLine="284"/>
      </w:pPr>
      <w:bookmarkStart w:id="164" w:name="_Toc23536000"/>
      <w:r w:rsidRPr="00294CFF">
        <w:t>4-Ahlak Tezkiyesi</w:t>
      </w:r>
      <w:bookmarkEnd w:id="164"/>
    </w:p>
    <w:p w:rsidR="00A319C6" w:rsidRPr="00294CFF" w:rsidRDefault="00A319C6" w:rsidP="0087651F">
      <w:pPr>
        <w:spacing w:line="300" w:lineRule="atLeast"/>
        <w:ind w:firstLine="284"/>
        <w:jc w:val="both"/>
        <w:rPr>
          <w:rFonts w:ascii="Garamond" w:hAnsi="Garamond"/>
          <w:b/>
          <w:bCs/>
          <w:sz w:val="24"/>
          <w:u w:val="single"/>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5F5AD9">
      <w:pPr>
        <w:spacing w:line="300" w:lineRule="atLeast"/>
        <w:ind w:firstLine="284"/>
        <w:jc w:val="both"/>
        <w:rPr>
          <w:rFonts w:ascii="Garamond" w:hAnsi="Garamond"/>
          <w:b/>
          <w:bCs/>
          <w:sz w:val="24"/>
          <w:szCs w:val="24"/>
        </w:rPr>
      </w:pPr>
      <w:r w:rsidRPr="00294CFF">
        <w:rPr>
          <w:rFonts w:ascii="Garamond" w:hAnsi="Garamond" w:cs="Garamond"/>
          <w:b/>
          <w:bCs/>
          <w:sz w:val="24"/>
        </w:rPr>
        <w:t>“</w:t>
      </w:r>
      <w:r w:rsidR="006E1AAE">
        <w:rPr>
          <w:rFonts w:ascii="Garamond" w:hAnsi="Garamond" w:cs="Garamond"/>
          <w:b/>
          <w:bCs/>
          <w:sz w:val="24"/>
        </w:rPr>
        <w:t xml:space="preserve">Ders okumamış </w:t>
      </w:r>
      <w:r w:rsidRPr="00294CFF">
        <w:rPr>
          <w:rFonts w:ascii="Garamond" w:hAnsi="Garamond" w:cs="Garamond"/>
          <w:b/>
          <w:bCs/>
          <w:sz w:val="24"/>
        </w:rPr>
        <w:t xml:space="preserve">kimseler arasından, kendilerine ayetlerini okuyan, onları arıtan, peygamber gönderen </w:t>
      </w:r>
      <w:r w:rsidR="005F5AD9">
        <w:rPr>
          <w:rFonts w:ascii="Garamond" w:hAnsi="Garamond" w:cs="Garamond"/>
          <w:b/>
          <w:bCs/>
          <w:sz w:val="24"/>
        </w:rPr>
        <w:t>O</w:t>
      </w:r>
      <w:r w:rsidR="00DE4954" w:rsidRPr="00294CFF">
        <w:rPr>
          <w:rFonts w:ascii="Garamond" w:hAnsi="Garamond" w:cs="Garamond"/>
          <w:b/>
          <w:bCs/>
          <w:sz w:val="24"/>
        </w:rPr>
        <w:t>’dur</w:t>
      </w:r>
      <w:r w:rsidRPr="00294CFF">
        <w:rPr>
          <w:rFonts w:ascii="Garamond" w:hAnsi="Garamond" w:cs="Garamond"/>
          <w:b/>
          <w:bCs/>
          <w:sz w:val="24"/>
        </w:rPr>
        <w:t>.”</w:t>
      </w:r>
      <w:r w:rsidRPr="0087651F">
        <w:rPr>
          <w:rStyle w:val="FootnoteReference"/>
          <w:rFonts w:ascii="Garamond" w:hAnsi="Garamond"/>
          <w:sz w:val="24"/>
        </w:rPr>
        <w:footnoteReference w:id="633"/>
      </w:r>
    </w:p>
    <w:p w:rsidR="000A6614" w:rsidRPr="00294CFF" w:rsidRDefault="000A6614" w:rsidP="0087651F">
      <w:pPr>
        <w:spacing w:line="300" w:lineRule="atLeast"/>
        <w:ind w:firstLine="284"/>
        <w:jc w:val="both"/>
        <w:rPr>
          <w:rFonts w:ascii="Garamond" w:hAnsi="Garamond"/>
          <w:b/>
          <w:bCs/>
          <w:sz w:val="24"/>
          <w:szCs w:val="24"/>
        </w:rPr>
      </w:pPr>
      <w:r w:rsidRPr="00294CFF">
        <w:rPr>
          <w:rFonts w:ascii="Garamond" w:hAnsi="Garamond"/>
          <w:b/>
          <w:bCs/>
          <w:sz w:val="24"/>
          <w:szCs w:val="24"/>
        </w:rPr>
        <w:t xml:space="preserve">“Kitabı ve hikmeti öğreten, onları </w:t>
      </w:r>
      <w:r w:rsidR="005F5AD9">
        <w:rPr>
          <w:rFonts w:ascii="Garamond" w:hAnsi="Garamond"/>
          <w:b/>
          <w:bCs/>
          <w:sz w:val="24"/>
          <w:szCs w:val="24"/>
        </w:rPr>
        <w:t>(</w:t>
      </w:r>
      <w:r w:rsidRPr="00294CFF">
        <w:rPr>
          <w:rFonts w:ascii="Garamond" w:hAnsi="Garamond"/>
          <w:b/>
          <w:bCs/>
          <w:sz w:val="24"/>
          <w:szCs w:val="24"/>
        </w:rPr>
        <w:t>her kötülükten</w:t>
      </w:r>
      <w:r w:rsidR="005F5AD9">
        <w:rPr>
          <w:rFonts w:ascii="Garamond" w:hAnsi="Garamond"/>
          <w:b/>
          <w:bCs/>
          <w:sz w:val="24"/>
          <w:szCs w:val="24"/>
        </w:rPr>
        <w:t>)</w:t>
      </w:r>
      <w:r w:rsidRPr="00294CFF">
        <w:rPr>
          <w:rFonts w:ascii="Garamond" w:hAnsi="Garamond"/>
          <w:b/>
          <w:bCs/>
          <w:sz w:val="24"/>
          <w:szCs w:val="24"/>
        </w:rPr>
        <w:t xml:space="preserve"> arıtan bir peyg</w:t>
      </w:r>
      <w:r w:rsidR="005F5AD9">
        <w:rPr>
          <w:rFonts w:ascii="Garamond" w:hAnsi="Garamond"/>
          <w:b/>
          <w:bCs/>
          <w:sz w:val="24"/>
          <w:szCs w:val="24"/>
        </w:rPr>
        <w:t>amber gönder. Doğrusu güçlü ve h</w:t>
      </w:r>
      <w:r w:rsidRPr="00294CFF">
        <w:rPr>
          <w:rFonts w:ascii="Garamond" w:hAnsi="Garamond"/>
          <w:b/>
          <w:bCs/>
          <w:sz w:val="24"/>
          <w:szCs w:val="24"/>
        </w:rPr>
        <w:t>ikmet sahibi olan ancak sensin.”</w:t>
      </w:r>
      <w:r w:rsidRPr="0087651F">
        <w:rPr>
          <w:rStyle w:val="FootnoteReference"/>
          <w:rFonts w:ascii="Garamond" w:hAnsi="Garamond"/>
          <w:sz w:val="24"/>
        </w:rPr>
        <w:t xml:space="preserve"> </w:t>
      </w:r>
      <w:r w:rsidRPr="0087651F">
        <w:rPr>
          <w:rStyle w:val="FootnoteReference"/>
          <w:rFonts w:ascii="Garamond" w:hAnsi="Garamond"/>
          <w:sz w:val="24"/>
        </w:rPr>
        <w:footnoteReference w:id="634"/>
      </w:r>
    </w:p>
    <w:p w:rsidR="000A6614" w:rsidRPr="00294CFF" w:rsidRDefault="00A319C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5F5AD9">
        <w:rPr>
          <w:rFonts w:ascii="Garamond" w:hAnsi="Garamond"/>
          <w:sz w:val="24"/>
        </w:rPr>
        <w:t>Ben yüce ahlak ve güzellikler</w:t>
      </w:r>
      <w:r w:rsidR="00C61A48" w:rsidRPr="0087651F">
        <w:rPr>
          <w:rFonts w:ascii="Garamond" w:hAnsi="Garamond"/>
          <w:sz w:val="24"/>
        </w:rPr>
        <w:t xml:space="preserve"> için gönderildim.</w:t>
      </w:r>
      <w:r w:rsidR="000A6614" w:rsidRPr="0087651F">
        <w:rPr>
          <w:rFonts w:ascii="Garamond" w:hAnsi="Garamond"/>
          <w:sz w:val="24"/>
        </w:rPr>
        <w:t>”</w:t>
      </w:r>
      <w:r w:rsidR="000A6614" w:rsidRPr="0087651F">
        <w:rPr>
          <w:rStyle w:val="FootnoteReference"/>
          <w:rFonts w:ascii="Garamond" w:hAnsi="Garamond"/>
          <w:sz w:val="24"/>
        </w:rPr>
        <w:footnoteReference w:id="635"/>
      </w:r>
    </w:p>
    <w:p w:rsidR="000A6614" w:rsidRPr="00294CFF" w:rsidRDefault="0017433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“Ben yüce ahlakı tamaml</w:t>
      </w:r>
      <w:r w:rsidRPr="0087651F">
        <w:rPr>
          <w:rFonts w:ascii="Garamond" w:hAnsi="Garamond"/>
          <w:sz w:val="24"/>
          <w:szCs w:val="24"/>
        </w:rPr>
        <w:t>a</w:t>
      </w:r>
      <w:r w:rsidRPr="0087651F">
        <w:rPr>
          <w:rFonts w:ascii="Garamond" w:hAnsi="Garamond"/>
          <w:sz w:val="24"/>
          <w:szCs w:val="24"/>
        </w:rPr>
        <w:t>mak için gönd</w:t>
      </w:r>
      <w:r w:rsidRPr="0087651F">
        <w:rPr>
          <w:rFonts w:ascii="Garamond" w:hAnsi="Garamond"/>
          <w:sz w:val="24"/>
          <w:szCs w:val="24"/>
        </w:rPr>
        <w:t>e</w:t>
      </w:r>
      <w:r w:rsidRPr="0087651F">
        <w:rPr>
          <w:rFonts w:ascii="Garamond" w:hAnsi="Garamond"/>
          <w:sz w:val="24"/>
          <w:szCs w:val="24"/>
        </w:rPr>
        <w:t>rildim.</w:t>
      </w:r>
      <w:r w:rsidR="000A6614" w:rsidRPr="0087651F">
        <w:rPr>
          <w:rFonts w:ascii="Garamond" w:hAnsi="Garamond"/>
          <w:sz w:val="24"/>
        </w:rPr>
        <w:t>”</w:t>
      </w:r>
      <w:r w:rsidR="000A6614" w:rsidRPr="0087651F">
        <w:rPr>
          <w:rStyle w:val="FootnoteReference"/>
          <w:rFonts w:ascii="Garamond" w:hAnsi="Garamond"/>
          <w:sz w:val="24"/>
        </w:rPr>
        <w:footnoteReference w:id="636"/>
      </w:r>
    </w:p>
    <w:p w:rsidR="000A6614" w:rsidRPr="00294CFF" w:rsidRDefault="0017433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w:t>
      </w:r>
      <w:r w:rsidR="008E7237">
        <w:rPr>
          <w:rFonts w:ascii="Garamond" w:hAnsi="Garamond"/>
          <w:sz w:val="24"/>
        </w:rPr>
        <w:t>Ben gerçekte güzel</w:t>
      </w:r>
      <w:r w:rsidR="008E4DD4" w:rsidRPr="0087651F">
        <w:rPr>
          <w:rFonts w:ascii="Garamond" w:hAnsi="Garamond"/>
          <w:sz w:val="24"/>
        </w:rPr>
        <w:t xml:space="preserve"> </w:t>
      </w:r>
      <w:r w:rsidR="008E4DD4" w:rsidRPr="0087651F">
        <w:rPr>
          <w:rFonts w:ascii="Garamond" w:hAnsi="Garamond"/>
          <w:sz w:val="24"/>
        </w:rPr>
        <w:lastRenderedPageBreak/>
        <w:t>ahlakı tamamlamak için gönderildim.</w:t>
      </w:r>
      <w:r w:rsidR="000A6614" w:rsidRPr="0087651F">
        <w:rPr>
          <w:rFonts w:ascii="Garamond" w:hAnsi="Garamond"/>
          <w:sz w:val="24"/>
        </w:rPr>
        <w:t>”</w:t>
      </w:r>
      <w:r w:rsidR="000A6614" w:rsidRPr="0087651F">
        <w:rPr>
          <w:rStyle w:val="FootnoteReference"/>
          <w:rFonts w:ascii="Garamond" w:hAnsi="Garamond"/>
          <w:sz w:val="24"/>
        </w:rPr>
        <w:footnoteReference w:id="637"/>
      </w:r>
    </w:p>
    <w:p w:rsidR="000A6614" w:rsidRPr="00294CFF" w:rsidRDefault="008E723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8E4DD4" w:rsidRPr="0087651F">
        <w:rPr>
          <w:rFonts w:ascii="Garamond" w:hAnsi="Garamond"/>
          <w:sz w:val="24"/>
          <w:szCs w:val="24"/>
        </w:rPr>
        <w:t>Ben, salih (doğru) ahlakı tamaml</w:t>
      </w:r>
      <w:r w:rsidR="008E4DD4" w:rsidRPr="0087651F">
        <w:rPr>
          <w:rFonts w:ascii="Garamond" w:hAnsi="Garamond"/>
          <w:sz w:val="24"/>
          <w:szCs w:val="24"/>
        </w:rPr>
        <w:t>a</w:t>
      </w:r>
      <w:r w:rsidR="008E4DD4" w:rsidRPr="0087651F">
        <w:rPr>
          <w:rFonts w:ascii="Garamond" w:hAnsi="Garamond"/>
          <w:sz w:val="24"/>
          <w:szCs w:val="24"/>
        </w:rPr>
        <w:t>mak için gönderi</w:t>
      </w:r>
      <w:r w:rsidR="008E4DD4" w:rsidRPr="0087651F">
        <w:rPr>
          <w:rFonts w:ascii="Garamond" w:hAnsi="Garamond"/>
          <w:sz w:val="24"/>
          <w:szCs w:val="24"/>
        </w:rPr>
        <w:t>l</w:t>
      </w:r>
      <w:r w:rsidR="008E4DD4" w:rsidRPr="0087651F">
        <w:rPr>
          <w:rFonts w:ascii="Garamond" w:hAnsi="Garamond"/>
          <w:sz w:val="24"/>
          <w:szCs w:val="24"/>
        </w:rPr>
        <w:t>dim.</w:t>
      </w:r>
      <w:r w:rsidR="000A6614" w:rsidRPr="0087651F">
        <w:rPr>
          <w:rFonts w:ascii="Garamond" w:hAnsi="Garamond"/>
          <w:sz w:val="24"/>
        </w:rPr>
        <w:t>”</w:t>
      </w:r>
      <w:r w:rsidR="000A6614" w:rsidRPr="0087651F">
        <w:rPr>
          <w:rStyle w:val="FootnoteReference"/>
          <w:rFonts w:ascii="Garamond" w:hAnsi="Garamond"/>
          <w:sz w:val="24"/>
        </w:rPr>
        <w:footnoteReference w:id="638"/>
      </w:r>
    </w:p>
    <w:p w:rsidR="000A6614" w:rsidRPr="00294CFF" w:rsidRDefault="008E4DD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“Allah-u Teala beni yüce ahlakı tama</w:t>
      </w:r>
      <w:r w:rsidRPr="0087651F">
        <w:rPr>
          <w:rFonts w:ascii="Garamond" w:hAnsi="Garamond"/>
          <w:sz w:val="24"/>
          <w:szCs w:val="24"/>
        </w:rPr>
        <w:t>m</w:t>
      </w:r>
      <w:r w:rsidRPr="0087651F">
        <w:rPr>
          <w:rFonts w:ascii="Garamond" w:hAnsi="Garamond"/>
          <w:sz w:val="24"/>
          <w:szCs w:val="24"/>
        </w:rPr>
        <w:t>lamak ve güzel amelleri kemale erdi</w:t>
      </w:r>
      <w:r w:rsidRPr="0087651F">
        <w:rPr>
          <w:rFonts w:ascii="Garamond" w:hAnsi="Garamond"/>
          <w:sz w:val="24"/>
          <w:szCs w:val="24"/>
        </w:rPr>
        <w:t>r</w:t>
      </w:r>
      <w:r w:rsidRPr="0087651F">
        <w:rPr>
          <w:rFonts w:ascii="Garamond" w:hAnsi="Garamond"/>
          <w:sz w:val="24"/>
          <w:szCs w:val="24"/>
        </w:rPr>
        <w:t>mek iç</w:t>
      </w:r>
      <w:r w:rsidR="008E7237">
        <w:rPr>
          <w:rFonts w:ascii="Garamond" w:hAnsi="Garamond"/>
          <w:sz w:val="24"/>
          <w:szCs w:val="24"/>
        </w:rPr>
        <w:t>in</w:t>
      </w:r>
      <w:r w:rsidRPr="0087651F">
        <w:rPr>
          <w:rFonts w:ascii="Garamond" w:hAnsi="Garamond"/>
          <w:sz w:val="24"/>
          <w:szCs w:val="24"/>
        </w:rPr>
        <w:t xml:space="preserve"> gönderdi.</w:t>
      </w:r>
      <w:r w:rsidR="000A6614" w:rsidRPr="0087651F">
        <w:rPr>
          <w:rFonts w:ascii="Garamond" w:hAnsi="Garamond"/>
          <w:sz w:val="24"/>
        </w:rPr>
        <w:t>”</w:t>
      </w:r>
      <w:r w:rsidR="000A6614" w:rsidRPr="0087651F">
        <w:rPr>
          <w:rStyle w:val="FootnoteReference"/>
          <w:rFonts w:ascii="Garamond" w:hAnsi="Garamond"/>
          <w:sz w:val="24"/>
        </w:rPr>
        <w:footnoteReference w:id="639"/>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149. Konu, el-Hulk; 203. </w:t>
      </w:r>
      <w:r w:rsidR="008E7237">
        <w:rPr>
          <w:rFonts w:ascii="Garamond" w:hAnsi="Garamond"/>
          <w:i/>
          <w:iCs/>
          <w:sz w:val="24"/>
        </w:rPr>
        <w:t>konu</w:t>
      </w:r>
      <w:r w:rsidRPr="00294CFF">
        <w:rPr>
          <w:rFonts w:ascii="Garamond" w:hAnsi="Garamond"/>
          <w:i/>
          <w:iCs/>
          <w:sz w:val="24"/>
        </w:rPr>
        <w:t>Et</w:t>
      </w:r>
      <w:r w:rsidR="008E7237">
        <w:rPr>
          <w:rFonts w:ascii="Garamond" w:hAnsi="Garamond"/>
          <w:i/>
          <w:iCs/>
          <w:sz w:val="24"/>
        </w:rPr>
        <w:t>-Tezkiye, 519. konu,</w:t>
      </w:r>
      <w:r w:rsidR="000A6614" w:rsidRPr="00294CFF">
        <w:rPr>
          <w:rFonts w:ascii="Garamond" w:hAnsi="Garamond"/>
          <w:i/>
          <w:iCs/>
          <w:sz w:val="24"/>
        </w:rPr>
        <w:t xml:space="preserve"> en-Nefs</w:t>
      </w:r>
    </w:p>
    <w:p w:rsidR="000A6614" w:rsidRPr="00294CFF" w:rsidRDefault="000A6614" w:rsidP="0087651F">
      <w:pPr>
        <w:spacing w:line="300" w:lineRule="atLeast"/>
        <w:ind w:firstLine="284"/>
        <w:jc w:val="both"/>
        <w:rPr>
          <w:rFonts w:ascii="Garamond" w:hAnsi="Garamond"/>
          <w:i/>
          <w:iCs/>
          <w:sz w:val="24"/>
        </w:rPr>
      </w:pPr>
    </w:p>
    <w:p w:rsidR="00C61A48" w:rsidRPr="00294CFF" w:rsidRDefault="00C61A48" w:rsidP="0087651F">
      <w:pPr>
        <w:pStyle w:val="Heading1"/>
        <w:spacing w:line="300" w:lineRule="atLeast"/>
        <w:ind w:firstLine="284"/>
      </w:pPr>
      <w:bookmarkStart w:id="165" w:name="_Toc23536001"/>
      <w:r w:rsidRPr="00294CFF">
        <w:t xml:space="preserve">5-İnsanları </w:t>
      </w:r>
      <w:r w:rsidR="008C6977">
        <w:t>kar</w:t>
      </w:r>
      <w:r w:rsidRPr="00294CFF">
        <w:t>anlıklardan Aydınlığa Çıkarmak</w:t>
      </w:r>
      <w:bookmarkEnd w:id="165"/>
    </w:p>
    <w:p w:rsidR="00C61A48" w:rsidRPr="00294CFF" w:rsidRDefault="00C61A48" w:rsidP="0087651F">
      <w:pPr>
        <w:spacing w:line="300" w:lineRule="atLeast"/>
        <w:ind w:firstLine="284"/>
        <w:jc w:val="both"/>
        <w:rPr>
          <w:rFonts w:ascii="Garamond" w:hAnsi="Garamond"/>
          <w:b/>
          <w:bCs/>
          <w:sz w:val="24"/>
          <w:u w:val="single"/>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“And olsun ki Mûsa’yı ayetlerimizle, “Milletini karanlıklardan aydınlığa çıkar ve Allah’ın günlerini onlara hatırlat” diye göndermiştik. Bunlarda, çokça sabreden ve şükreden herkes için dersler vardır.”</w:t>
      </w:r>
      <w:r w:rsidRPr="0087651F">
        <w:rPr>
          <w:rStyle w:val="FootnoteReference"/>
          <w:rFonts w:ascii="Garamond" w:hAnsi="Garamond"/>
          <w:sz w:val="24"/>
        </w:rPr>
        <w:t xml:space="preserve"> </w:t>
      </w:r>
      <w:r w:rsidRPr="0087651F">
        <w:rPr>
          <w:rStyle w:val="FootnoteReference"/>
          <w:rFonts w:ascii="Garamond" w:hAnsi="Garamond"/>
          <w:sz w:val="24"/>
        </w:rPr>
        <w:footnoteReference w:id="640"/>
      </w:r>
      <w:r w:rsidRPr="00294CFF">
        <w:rPr>
          <w:rFonts w:ascii="Garamond" w:hAnsi="Garamond" w:cs="Garamond"/>
          <w:b/>
          <w:bCs/>
          <w:sz w:val="24"/>
        </w:rPr>
        <w:t xml:space="preserve"> </w:t>
      </w:r>
    </w:p>
    <w:p w:rsidR="000A6614" w:rsidRPr="00294CFF" w:rsidRDefault="000A6614" w:rsidP="00FC4CE3">
      <w:pPr>
        <w:spacing w:line="300" w:lineRule="atLeast"/>
        <w:ind w:firstLine="284"/>
        <w:jc w:val="both"/>
        <w:rPr>
          <w:rFonts w:ascii="Garamond" w:hAnsi="Garamond" w:cs="Garamond"/>
          <w:b/>
          <w:bCs/>
          <w:sz w:val="24"/>
        </w:rPr>
      </w:pPr>
      <w:r w:rsidRPr="00294CFF">
        <w:rPr>
          <w:rFonts w:ascii="Garamond" w:hAnsi="Garamond" w:cs="Garamond"/>
          <w:b/>
          <w:bCs/>
          <w:sz w:val="24"/>
        </w:rPr>
        <w:t>“</w:t>
      </w:r>
      <w:r w:rsidR="008E7237">
        <w:rPr>
          <w:rFonts w:ascii="Garamond" w:hAnsi="Garamond" w:cs="Garamond"/>
          <w:b/>
          <w:bCs/>
          <w:sz w:val="24"/>
        </w:rPr>
        <w:t>Elif lam ra (</w:t>
      </w:r>
      <w:r w:rsidRPr="00294CFF">
        <w:rPr>
          <w:rFonts w:ascii="Garamond" w:hAnsi="Garamond" w:cs="Garamond"/>
          <w:b/>
          <w:bCs/>
          <w:sz w:val="24"/>
        </w:rPr>
        <w:t>Bu</w:t>
      </w:r>
      <w:r w:rsidR="008E7237">
        <w:rPr>
          <w:rFonts w:ascii="Garamond" w:hAnsi="Garamond" w:cs="Garamond"/>
          <w:b/>
          <w:bCs/>
          <w:sz w:val="24"/>
        </w:rPr>
        <w:t xml:space="preserve"> Kur’an)</w:t>
      </w:r>
      <w:r w:rsidRPr="00294CFF">
        <w:rPr>
          <w:rFonts w:ascii="Garamond" w:hAnsi="Garamond" w:cs="Garamond"/>
          <w:b/>
          <w:bCs/>
          <w:sz w:val="24"/>
        </w:rPr>
        <w:t xml:space="preserve"> Allah’ın izniyle, insanları karanlıklardan aydınlığa, güçlü ve övülmeğe layık, Allah’ın yoluna çıkarman </w:t>
      </w:r>
      <w:r w:rsidRPr="00294CFF">
        <w:rPr>
          <w:rFonts w:ascii="Garamond" w:hAnsi="Garamond" w:cs="Garamond"/>
          <w:b/>
          <w:bCs/>
          <w:sz w:val="24"/>
        </w:rPr>
        <w:lastRenderedPageBreak/>
        <w:t>için, sana indirdiğimiz Kitap</w:t>
      </w:r>
      <w:r w:rsidR="00FC4CE3">
        <w:rPr>
          <w:rFonts w:ascii="Garamond" w:hAnsi="Garamond" w:cs="Garamond"/>
          <w:b/>
          <w:bCs/>
          <w:sz w:val="24"/>
        </w:rPr>
        <w:t>’</w:t>
      </w:r>
      <w:r w:rsidRPr="00294CFF">
        <w:rPr>
          <w:rFonts w:ascii="Garamond" w:hAnsi="Garamond" w:cs="Garamond"/>
          <w:b/>
          <w:bCs/>
          <w:sz w:val="24"/>
        </w:rPr>
        <w:t>tır.”</w:t>
      </w:r>
      <w:r w:rsidRPr="0087651F">
        <w:rPr>
          <w:rStyle w:val="FootnoteReference"/>
          <w:rFonts w:ascii="Garamond" w:hAnsi="Garamond"/>
          <w:sz w:val="24"/>
        </w:rPr>
        <w:footnoteReference w:id="641"/>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“Allah, rızasını gözetenleri onunla, selamet yollarına eriştirir ve onları, izni ile, karanlıklardan aydınlığa çıkarır. Onları doğru yola hidayet eder.”</w:t>
      </w:r>
      <w:r w:rsidRPr="0087651F">
        <w:rPr>
          <w:rStyle w:val="FootnoteReference"/>
          <w:rFonts w:ascii="Garamond" w:hAnsi="Garamond"/>
          <w:sz w:val="24"/>
        </w:rPr>
        <w:t xml:space="preserve"> </w:t>
      </w:r>
      <w:r w:rsidRPr="0087651F">
        <w:rPr>
          <w:rStyle w:val="FootnoteReference"/>
          <w:rFonts w:ascii="Garamond" w:hAnsi="Garamond"/>
          <w:sz w:val="24"/>
        </w:rPr>
        <w:footnoteReference w:id="642"/>
      </w:r>
    </w:p>
    <w:p w:rsidR="000A6614" w:rsidRPr="00294CFF" w:rsidRDefault="000A6614" w:rsidP="00FC4CE3">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“Allah da onlara elçiler gönderdi ve insanlardan fıtri sözlerini tutmalarını istemek, insanlara unuttukları nimetini hatırlatmak, davetle hücceti tamamlamak, aklın definelerini (gizliliklerini) ortaya çıkarmak ve onlara kudret ayetlerini göstermek için kesintisiz </w:t>
      </w:r>
      <w:r w:rsidR="00FC4CE3">
        <w:rPr>
          <w:rFonts w:ascii="Garamond" w:hAnsi="Garamond"/>
          <w:sz w:val="24"/>
        </w:rPr>
        <w:t>peygamber</w:t>
      </w:r>
      <w:r w:rsidRPr="0087651F">
        <w:rPr>
          <w:rFonts w:ascii="Garamond" w:hAnsi="Garamond"/>
          <w:sz w:val="24"/>
        </w:rPr>
        <w:t>ler gönderdi.”</w:t>
      </w:r>
      <w:r w:rsidRPr="0087651F">
        <w:rPr>
          <w:rStyle w:val="FootnoteReference"/>
          <w:rFonts w:ascii="Garamond" w:hAnsi="Garamond"/>
          <w:sz w:val="24"/>
        </w:rPr>
        <w:footnoteReference w:id="643"/>
      </w:r>
    </w:p>
    <w:p w:rsidR="000A6614" w:rsidRPr="00294CFF" w:rsidRDefault="000A6614" w:rsidP="002726A4">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916948" w:rsidRPr="00294CFF">
        <w:rPr>
          <w:rFonts w:ascii="Garamond" w:hAnsi="Garamond"/>
          <w:i/>
          <w:iCs/>
          <w:sz w:val="24"/>
        </w:rPr>
        <w:t>, Kur’an’ın niteliği hakkında</w:t>
      </w:r>
      <w:r w:rsidRPr="00294CFF">
        <w:rPr>
          <w:rFonts w:ascii="Garamond" w:hAnsi="Garamond"/>
          <w:i/>
          <w:iCs/>
          <w:sz w:val="24"/>
        </w:rPr>
        <w:t xml:space="preserve"> şöyle buyurmuştur: </w:t>
      </w:r>
      <w:r w:rsidRPr="0087651F">
        <w:rPr>
          <w:rFonts w:ascii="Garamond" w:hAnsi="Garamond"/>
          <w:sz w:val="24"/>
        </w:rPr>
        <w:t>“</w:t>
      </w:r>
      <w:r w:rsidR="008C6977">
        <w:rPr>
          <w:rFonts w:ascii="Garamond" w:hAnsi="Garamond"/>
          <w:sz w:val="24"/>
        </w:rPr>
        <w:t>kar</w:t>
      </w:r>
      <w:r w:rsidR="00916948" w:rsidRPr="0087651F">
        <w:rPr>
          <w:rFonts w:ascii="Garamond" w:hAnsi="Garamond"/>
          <w:sz w:val="24"/>
        </w:rPr>
        <w:t>anlıklar sadece Kur’an vasıtasıyla ortadan kalkar.</w:t>
      </w:r>
      <w:r w:rsidRPr="0087651F">
        <w:rPr>
          <w:rFonts w:ascii="Garamond" w:hAnsi="Garamond"/>
          <w:sz w:val="24"/>
        </w:rPr>
        <w:t>”</w:t>
      </w:r>
      <w:r w:rsidR="002726A4">
        <w:rPr>
          <w:rStyle w:val="FootnoteReference"/>
          <w:rFonts w:ascii="Garamond" w:hAnsi="Garamond"/>
          <w:sz w:val="24"/>
        </w:rPr>
        <w:footnoteReference w:id="64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w:t>
      </w:r>
      <w:r w:rsidR="00FC4CE3">
        <w:rPr>
          <w:rFonts w:ascii="Garamond" w:hAnsi="Garamond"/>
          <w:i/>
          <w:iCs/>
          <w:sz w:val="24"/>
        </w:rPr>
        <w:t xml:space="preserve">İslam’ın niteliği hakkında </w:t>
      </w:r>
      <w:r w:rsidRPr="00294CFF">
        <w:rPr>
          <w:rFonts w:ascii="Garamond" w:hAnsi="Garamond"/>
          <w:i/>
          <w:iCs/>
          <w:sz w:val="24"/>
        </w:rPr>
        <w:t xml:space="preserve">şöyle buyurmuştur: </w:t>
      </w:r>
      <w:r w:rsidRPr="0087651F">
        <w:rPr>
          <w:rFonts w:ascii="Garamond" w:hAnsi="Garamond"/>
          <w:sz w:val="24"/>
        </w:rPr>
        <w:t xml:space="preserve">“Baharın </w:t>
      </w:r>
      <w:r w:rsidR="00FC4CE3">
        <w:rPr>
          <w:rFonts w:ascii="Garamond" w:hAnsi="Garamond"/>
          <w:sz w:val="24"/>
        </w:rPr>
        <w:t>hayır ve bereket yağmurları ve k</w:t>
      </w:r>
      <w:r w:rsidRPr="0087651F">
        <w:rPr>
          <w:rFonts w:ascii="Garamond" w:hAnsi="Garamond"/>
          <w:sz w:val="24"/>
        </w:rPr>
        <w:t>aranlıkların ışığı ondadır. Hayır kapıları sadece onun anahtarıyla açılır ve karanlıklar sadece onun nuruyla aydınlanır.”</w:t>
      </w:r>
      <w:r w:rsidRPr="0087651F">
        <w:rPr>
          <w:rStyle w:val="FootnoteReference"/>
          <w:rFonts w:ascii="Garamond" w:hAnsi="Garamond"/>
          <w:sz w:val="24"/>
        </w:rPr>
        <w:footnoteReference w:id="645"/>
      </w:r>
    </w:p>
    <w:p w:rsidR="000A6614" w:rsidRPr="00294CFF" w:rsidRDefault="000A6614" w:rsidP="00AD3A8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4859A8" w:rsidRPr="0087651F">
        <w:rPr>
          <w:rFonts w:ascii="Garamond" w:hAnsi="Garamond"/>
          <w:sz w:val="24"/>
        </w:rPr>
        <w:t>Her zaman ve fetret d</w:t>
      </w:r>
      <w:r w:rsidR="004859A8" w:rsidRPr="0087651F">
        <w:rPr>
          <w:rFonts w:ascii="Garamond" w:hAnsi="Garamond"/>
          <w:sz w:val="24"/>
        </w:rPr>
        <w:t>ö</w:t>
      </w:r>
      <w:r w:rsidR="004859A8" w:rsidRPr="0087651F">
        <w:rPr>
          <w:rFonts w:ascii="Garamond" w:hAnsi="Garamond"/>
          <w:sz w:val="24"/>
        </w:rPr>
        <w:t>nemlerinde, büyük nimetler sahibi Allah’ın, fikirlerine ve akılla</w:t>
      </w:r>
      <w:r w:rsidR="004859A8" w:rsidRPr="0087651F">
        <w:rPr>
          <w:rFonts w:ascii="Garamond" w:hAnsi="Garamond"/>
          <w:sz w:val="24"/>
        </w:rPr>
        <w:softHyphen/>
        <w:t>rına ilham ettiği, akıl ve düşünceleriyle konuştuğu kullar</w:t>
      </w:r>
      <w:r w:rsidR="002726A4">
        <w:rPr>
          <w:rFonts w:ascii="Garamond" w:hAnsi="Garamond"/>
          <w:sz w:val="24"/>
        </w:rPr>
        <w:t>ı</w:t>
      </w:r>
      <w:r w:rsidR="004859A8" w:rsidRPr="0087651F">
        <w:rPr>
          <w:rFonts w:ascii="Garamond" w:hAnsi="Garamond"/>
          <w:sz w:val="24"/>
        </w:rPr>
        <w:t xml:space="preserve"> var olmuştur. Bunlar, gözlerindeki, kulakların</w:t>
      </w:r>
      <w:r w:rsidR="004859A8" w:rsidRPr="0087651F">
        <w:rPr>
          <w:rFonts w:ascii="Garamond" w:hAnsi="Garamond"/>
          <w:sz w:val="24"/>
        </w:rPr>
        <w:softHyphen/>
        <w:t>daki ve kalplerindeki uyanış nuruyla aydınlanmışlardır. Allah’ın günlerini hatırlatmışlar, insanları Allah’ın azamet mak</w:t>
      </w:r>
      <w:r w:rsidR="004859A8" w:rsidRPr="0087651F">
        <w:rPr>
          <w:rFonts w:ascii="Garamond" w:hAnsi="Garamond"/>
          <w:sz w:val="24"/>
        </w:rPr>
        <w:t>a</w:t>
      </w:r>
      <w:r w:rsidR="004859A8" w:rsidRPr="0087651F">
        <w:rPr>
          <w:rFonts w:ascii="Garamond" w:hAnsi="Garamond"/>
          <w:sz w:val="24"/>
        </w:rPr>
        <w:t>mından korkutmuşlar ve çöl</w:t>
      </w:r>
      <w:r w:rsidR="004859A8" w:rsidRPr="0087651F">
        <w:rPr>
          <w:rFonts w:ascii="Garamond" w:hAnsi="Garamond"/>
          <w:sz w:val="24"/>
        </w:rPr>
        <w:softHyphen/>
        <w:t>lerde insanlara yol gösteren kılavuzlar makamında olmuşlardır.. Kim orta h</w:t>
      </w:r>
      <w:r w:rsidR="004859A8" w:rsidRPr="0087651F">
        <w:rPr>
          <w:rFonts w:ascii="Garamond" w:hAnsi="Garamond"/>
          <w:sz w:val="24"/>
        </w:rPr>
        <w:t>e</w:t>
      </w:r>
      <w:r w:rsidR="004859A8" w:rsidRPr="0087651F">
        <w:rPr>
          <w:rFonts w:ascii="Garamond" w:hAnsi="Garamond"/>
          <w:sz w:val="24"/>
        </w:rPr>
        <w:t>defi tutturmuşsa onu o yolda gitmeye teş</w:t>
      </w:r>
      <w:r w:rsidR="004859A8" w:rsidRPr="0087651F">
        <w:rPr>
          <w:rFonts w:ascii="Garamond" w:hAnsi="Garamond"/>
          <w:sz w:val="24"/>
        </w:rPr>
        <w:softHyphen/>
        <w:t>vik etmiş ve ku</w:t>
      </w:r>
      <w:r w:rsidR="004859A8" w:rsidRPr="0087651F">
        <w:rPr>
          <w:rFonts w:ascii="Garamond" w:hAnsi="Garamond"/>
          <w:sz w:val="24"/>
        </w:rPr>
        <w:t>r</w:t>
      </w:r>
      <w:r w:rsidR="004859A8" w:rsidRPr="0087651F">
        <w:rPr>
          <w:rFonts w:ascii="Garamond" w:hAnsi="Garamond"/>
          <w:sz w:val="24"/>
        </w:rPr>
        <w:t>tuluşla müjdelemişlerdir. Kim de sağa sola yönelmişse, onun gidişatını kı</w:t>
      </w:r>
      <w:r w:rsidR="004859A8" w:rsidRPr="0087651F">
        <w:rPr>
          <w:rFonts w:ascii="Garamond" w:hAnsi="Garamond"/>
          <w:sz w:val="24"/>
        </w:rPr>
        <w:softHyphen/>
        <w:t>namışlar ve helak olmaktan sakındırmı</w:t>
      </w:r>
      <w:r w:rsidR="004859A8" w:rsidRPr="0087651F">
        <w:rPr>
          <w:rFonts w:ascii="Garamond" w:hAnsi="Garamond"/>
          <w:sz w:val="24"/>
        </w:rPr>
        <w:t>ş</w:t>
      </w:r>
      <w:r w:rsidR="004859A8" w:rsidRPr="0087651F">
        <w:rPr>
          <w:rFonts w:ascii="Garamond" w:hAnsi="Garamond"/>
          <w:sz w:val="24"/>
        </w:rPr>
        <w:t>lardır. Böylece o</w:t>
      </w:r>
      <w:r w:rsidR="004859A8" w:rsidRPr="0087651F">
        <w:rPr>
          <w:rFonts w:ascii="Garamond" w:hAnsi="Garamond"/>
          <w:sz w:val="24"/>
        </w:rPr>
        <w:t>n</w:t>
      </w:r>
      <w:r w:rsidR="004859A8" w:rsidRPr="0087651F">
        <w:rPr>
          <w:rFonts w:ascii="Garamond" w:hAnsi="Garamond"/>
          <w:sz w:val="24"/>
        </w:rPr>
        <w:t xml:space="preserve">lar, o karanlıkları aydınlatan </w:t>
      </w:r>
      <w:r w:rsidR="00AD3A8E">
        <w:rPr>
          <w:rFonts w:ascii="Garamond" w:hAnsi="Garamond"/>
          <w:sz w:val="24"/>
        </w:rPr>
        <w:t>meşaleler</w:t>
      </w:r>
      <w:r w:rsidR="004859A8" w:rsidRPr="0087651F">
        <w:rPr>
          <w:rFonts w:ascii="Garamond" w:hAnsi="Garamond"/>
          <w:sz w:val="24"/>
        </w:rPr>
        <w:t xml:space="preserve"> ve o şüpheleri gi</w:t>
      </w:r>
      <w:r w:rsidR="004859A8" w:rsidRPr="0087651F">
        <w:rPr>
          <w:rFonts w:ascii="Garamond" w:hAnsi="Garamond"/>
          <w:sz w:val="24"/>
        </w:rPr>
        <w:softHyphen/>
        <w:t>deren k</w:t>
      </w:r>
      <w:r w:rsidR="004859A8" w:rsidRPr="0087651F">
        <w:rPr>
          <w:rFonts w:ascii="Garamond" w:hAnsi="Garamond"/>
          <w:sz w:val="24"/>
        </w:rPr>
        <w:t>ı</w:t>
      </w:r>
      <w:r w:rsidR="004859A8" w:rsidRPr="0087651F">
        <w:rPr>
          <w:rFonts w:ascii="Garamond" w:hAnsi="Garamond"/>
          <w:sz w:val="24"/>
        </w:rPr>
        <w:t>lavuzlar olmuşlardır.</w:t>
      </w:r>
      <w:r w:rsidRPr="0087651F">
        <w:rPr>
          <w:rFonts w:ascii="Garamond" w:hAnsi="Garamond"/>
          <w:sz w:val="24"/>
        </w:rPr>
        <w:t>”</w:t>
      </w:r>
      <w:r w:rsidRPr="0087651F">
        <w:rPr>
          <w:rStyle w:val="FootnoteReference"/>
          <w:rFonts w:ascii="Garamond" w:hAnsi="Garamond"/>
          <w:sz w:val="24"/>
        </w:rPr>
        <w:footnoteReference w:id="646"/>
      </w:r>
    </w:p>
    <w:p w:rsidR="000A6614" w:rsidRPr="00294CFF" w:rsidRDefault="000A6614" w:rsidP="00AD3A8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AD3A8E">
        <w:rPr>
          <w:rFonts w:ascii="Garamond" w:hAnsi="Garamond"/>
          <w:sz w:val="24"/>
        </w:rPr>
        <w:t>Allah’ın kullarından en sevdiği kimse</w:t>
      </w:r>
      <w:r w:rsidR="004859A8" w:rsidRPr="0087651F">
        <w:rPr>
          <w:rFonts w:ascii="Garamond" w:hAnsi="Garamond"/>
          <w:sz w:val="24"/>
        </w:rPr>
        <w:t xml:space="preserve"> nefsine </w:t>
      </w:r>
      <w:r w:rsidR="008F72DA">
        <w:rPr>
          <w:rFonts w:ascii="Garamond" w:hAnsi="Garamond"/>
          <w:sz w:val="24"/>
        </w:rPr>
        <w:t>kar</w:t>
      </w:r>
      <w:r w:rsidR="00A93301">
        <w:rPr>
          <w:rFonts w:ascii="Garamond" w:hAnsi="Garamond"/>
          <w:sz w:val="24"/>
        </w:rPr>
        <w:t>ş</w:t>
      </w:r>
      <w:r w:rsidR="0085099D">
        <w:rPr>
          <w:rFonts w:ascii="Garamond" w:hAnsi="Garamond"/>
          <w:sz w:val="24"/>
        </w:rPr>
        <w:t>ı</w:t>
      </w:r>
      <w:r w:rsidR="004859A8" w:rsidRPr="0087651F">
        <w:rPr>
          <w:rFonts w:ascii="Garamond" w:hAnsi="Garamond"/>
          <w:sz w:val="24"/>
        </w:rPr>
        <w:t xml:space="preserve"> Allah’ın kendisine yardım ettiği ki</w:t>
      </w:r>
      <w:r w:rsidR="004859A8" w:rsidRPr="0087651F">
        <w:rPr>
          <w:rFonts w:ascii="Garamond" w:hAnsi="Garamond"/>
          <w:sz w:val="24"/>
        </w:rPr>
        <w:softHyphen/>
        <w:t>şidir... Körlük sıfatından çıkmış, heva ve heves ehlinden ayrılmış; hidayet kapılarının ana</w:t>
      </w:r>
      <w:r w:rsidR="004859A8" w:rsidRPr="0087651F">
        <w:rPr>
          <w:rFonts w:ascii="Garamond" w:hAnsi="Garamond"/>
          <w:sz w:val="24"/>
        </w:rPr>
        <w:t>h</w:t>
      </w:r>
      <w:r w:rsidR="004859A8" w:rsidRPr="0087651F">
        <w:rPr>
          <w:rFonts w:ascii="Garamond" w:hAnsi="Garamond"/>
          <w:sz w:val="24"/>
        </w:rPr>
        <w:t xml:space="preserve">tarı </w:t>
      </w:r>
      <w:r w:rsidR="00AD3A8E">
        <w:rPr>
          <w:rFonts w:ascii="Garamond" w:hAnsi="Garamond"/>
          <w:sz w:val="24"/>
        </w:rPr>
        <w:t>olmuştur…</w:t>
      </w:r>
      <w:r w:rsidR="004859A8" w:rsidRPr="0087651F">
        <w:rPr>
          <w:rFonts w:ascii="Garamond" w:hAnsi="Garamond"/>
          <w:spacing w:val="-4"/>
          <w:sz w:val="24"/>
        </w:rPr>
        <w:t xml:space="preserve"> O, karanlıkların ışığı, şüphelerin gideri</w:t>
      </w:r>
      <w:r w:rsidR="004859A8" w:rsidRPr="0087651F">
        <w:rPr>
          <w:rFonts w:ascii="Garamond" w:hAnsi="Garamond"/>
          <w:spacing w:val="-4"/>
          <w:sz w:val="24"/>
        </w:rPr>
        <w:softHyphen/>
        <w:t xml:space="preserve">cisi, belirsizliklerin anahtarı, </w:t>
      </w:r>
      <w:r w:rsidR="004859A8" w:rsidRPr="0087651F">
        <w:rPr>
          <w:rFonts w:ascii="Garamond" w:hAnsi="Garamond"/>
          <w:spacing w:val="-4"/>
          <w:sz w:val="24"/>
        </w:rPr>
        <w:lastRenderedPageBreak/>
        <w:t>güçlükleri gideren, uçsuz bu</w:t>
      </w:r>
      <w:r w:rsidR="004859A8" w:rsidRPr="0087651F">
        <w:rPr>
          <w:rFonts w:ascii="Garamond" w:hAnsi="Garamond"/>
          <w:spacing w:val="-4"/>
          <w:sz w:val="24"/>
        </w:rPr>
        <w:softHyphen/>
        <w:t>caksız çöllerde yol gösterendir.</w:t>
      </w:r>
      <w:r w:rsidRPr="0087651F">
        <w:rPr>
          <w:rFonts w:ascii="Garamond" w:hAnsi="Garamond"/>
          <w:sz w:val="24"/>
        </w:rPr>
        <w:t>”</w:t>
      </w:r>
      <w:r w:rsidRPr="0087651F">
        <w:rPr>
          <w:rStyle w:val="FootnoteReference"/>
          <w:rFonts w:ascii="Garamond" w:hAnsi="Garamond"/>
          <w:sz w:val="24"/>
        </w:rPr>
        <w:footnoteReference w:id="647"/>
      </w:r>
    </w:p>
    <w:p w:rsidR="000A6614" w:rsidRPr="00294CFF" w:rsidRDefault="000A6614" w:rsidP="00510588">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916948" w:rsidRPr="00294CFF">
        <w:rPr>
          <w:rFonts w:ascii="Garamond" w:hAnsi="Garamond"/>
          <w:i/>
          <w:iCs/>
          <w:sz w:val="24"/>
        </w:rPr>
        <w:t>, Peygamberin (s.a.a) sıfatı hakkında</w:t>
      </w:r>
      <w:r w:rsidRPr="00294CFF">
        <w:rPr>
          <w:rFonts w:ascii="Garamond" w:hAnsi="Garamond"/>
          <w:i/>
          <w:iCs/>
          <w:sz w:val="24"/>
        </w:rPr>
        <w:t xml:space="preserve"> şöyle buyurmuştur: </w:t>
      </w:r>
      <w:r w:rsidRPr="0087651F">
        <w:rPr>
          <w:rFonts w:ascii="Garamond" w:hAnsi="Garamond"/>
          <w:sz w:val="24"/>
        </w:rPr>
        <w:t>“</w:t>
      </w:r>
      <w:r w:rsidR="004859A8" w:rsidRPr="0087651F">
        <w:rPr>
          <w:rFonts w:ascii="Garamond" w:hAnsi="Garamond"/>
          <w:sz w:val="24"/>
        </w:rPr>
        <w:t xml:space="preserve">Muhammed’i; </w:t>
      </w:r>
      <w:r w:rsidR="00510588">
        <w:rPr>
          <w:rFonts w:ascii="Garamond" w:hAnsi="Garamond"/>
          <w:sz w:val="24"/>
        </w:rPr>
        <w:t>peygamberler</w:t>
      </w:r>
      <w:r w:rsidR="004859A8" w:rsidRPr="0087651F">
        <w:rPr>
          <w:rFonts w:ascii="Garamond" w:hAnsi="Garamond"/>
          <w:sz w:val="24"/>
        </w:rPr>
        <w:t xml:space="preserve"> soyundan, ışıklar saçan en yüce yerden, Mekke’nin göbeğinden, karanlıkları aydınlatan nurlardan, hikmet kaynaklarından seçmiştir.</w:t>
      </w:r>
      <w:r w:rsidRPr="0087651F">
        <w:rPr>
          <w:rFonts w:ascii="Garamond" w:hAnsi="Garamond"/>
          <w:sz w:val="24"/>
        </w:rPr>
        <w:t>”</w:t>
      </w:r>
      <w:r w:rsidRPr="0087651F">
        <w:rPr>
          <w:rStyle w:val="FootnoteReference"/>
          <w:rFonts w:ascii="Garamond" w:hAnsi="Garamond"/>
          <w:sz w:val="24"/>
        </w:rPr>
        <w:footnoteReference w:id="648"/>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526. Konu, en-Nur</w:t>
      </w:r>
    </w:p>
    <w:p w:rsidR="000A6614" w:rsidRPr="00294CFF" w:rsidRDefault="000A6614" w:rsidP="0087651F">
      <w:pPr>
        <w:spacing w:line="300" w:lineRule="atLeast"/>
        <w:ind w:firstLine="284"/>
        <w:jc w:val="both"/>
        <w:rPr>
          <w:rFonts w:ascii="Garamond" w:hAnsi="Garamond"/>
          <w:i/>
          <w:iCs/>
          <w:sz w:val="24"/>
        </w:rPr>
      </w:pPr>
    </w:p>
    <w:p w:rsidR="00916948" w:rsidRPr="00294CFF" w:rsidRDefault="00510588" w:rsidP="0087651F">
      <w:pPr>
        <w:pStyle w:val="Heading1"/>
        <w:spacing w:line="300" w:lineRule="atLeast"/>
        <w:ind w:firstLine="284"/>
      </w:pPr>
      <w:bookmarkStart w:id="166" w:name="_Toc23536002"/>
      <w:r>
        <w:t>6-İnsanları Adalete Yön</w:t>
      </w:r>
      <w:r w:rsidR="00916948" w:rsidRPr="00294CFF">
        <w:t>l</w:t>
      </w:r>
      <w:bookmarkEnd w:id="166"/>
      <w:r>
        <w:t>endirmek</w:t>
      </w:r>
    </w:p>
    <w:p w:rsidR="00916948" w:rsidRPr="00294CFF" w:rsidRDefault="00916948"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“And olsun ki peygamberlerimizi belgel</w:t>
      </w:r>
      <w:r w:rsidR="00510588">
        <w:rPr>
          <w:rFonts w:ascii="Garamond" w:hAnsi="Garamond" w:cs="Garamond"/>
          <w:b/>
          <w:bCs/>
          <w:sz w:val="24"/>
        </w:rPr>
        <w:t>erle gönderdik; insanların adaletle</w:t>
      </w:r>
      <w:r w:rsidRPr="00294CFF">
        <w:rPr>
          <w:rFonts w:ascii="Garamond" w:hAnsi="Garamond" w:cs="Garamond"/>
          <w:b/>
          <w:bCs/>
          <w:sz w:val="24"/>
        </w:rPr>
        <w:t xml:space="preserve"> hareket etmeleri için peygamberlere kitab ve ölçü indirdik; pek sert olan ve insanlara bir çok faydası bulunan demiri var ettik. Bu, Allah’ın dinine ve peygamberlerine görmeksizin yardım edenleri meydana çıkarması içindir. Doğrusu Allah kuvvetlidir, güçlüdür.”</w:t>
      </w:r>
      <w:r w:rsidRPr="0087651F">
        <w:rPr>
          <w:rStyle w:val="FootnoteReference"/>
          <w:rFonts w:ascii="Garamond" w:hAnsi="Garamond"/>
          <w:sz w:val="24"/>
        </w:rPr>
        <w:footnoteReference w:id="64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916948" w:rsidRPr="00294CFF">
        <w:rPr>
          <w:rFonts w:ascii="Garamond" w:hAnsi="Garamond"/>
          <w:i/>
          <w:iCs/>
          <w:sz w:val="24"/>
        </w:rPr>
        <w:t>, münezzeh olan Allah’ın sıfatı hakkında</w:t>
      </w:r>
      <w:r w:rsidRPr="00294CFF">
        <w:rPr>
          <w:rFonts w:ascii="Garamond" w:hAnsi="Garamond"/>
          <w:i/>
          <w:iCs/>
          <w:sz w:val="24"/>
        </w:rPr>
        <w:t xml:space="preserve"> şöyle buyurmuştur: </w:t>
      </w:r>
      <w:r w:rsidRPr="0087651F">
        <w:rPr>
          <w:rFonts w:ascii="Garamond" w:hAnsi="Garamond"/>
          <w:sz w:val="24"/>
        </w:rPr>
        <w:t>“</w:t>
      </w:r>
      <w:r w:rsidR="009F6757" w:rsidRPr="0087651F">
        <w:rPr>
          <w:rFonts w:ascii="Garamond" w:hAnsi="Garamond"/>
          <w:sz w:val="24"/>
        </w:rPr>
        <w:t>Allah vaadinde sadık olan, kullarından zulmü kaldıran, yarattı</w:t>
      </w:r>
      <w:r w:rsidR="009F6757" w:rsidRPr="0087651F">
        <w:rPr>
          <w:rFonts w:ascii="Garamond" w:hAnsi="Garamond"/>
          <w:sz w:val="24"/>
        </w:rPr>
        <w:t>k</w:t>
      </w:r>
      <w:r w:rsidR="009F6757" w:rsidRPr="0087651F">
        <w:rPr>
          <w:rFonts w:ascii="Garamond" w:hAnsi="Garamond"/>
          <w:sz w:val="24"/>
        </w:rPr>
        <w:t xml:space="preserve">ları arasında </w:t>
      </w:r>
      <w:r w:rsidR="009F6757" w:rsidRPr="0087651F">
        <w:rPr>
          <w:rFonts w:ascii="Garamond" w:hAnsi="Garamond"/>
          <w:sz w:val="24"/>
        </w:rPr>
        <w:lastRenderedPageBreak/>
        <w:t>adaleti ikame eden ve hük</w:t>
      </w:r>
      <w:r w:rsidR="009F6757" w:rsidRPr="0087651F">
        <w:rPr>
          <w:rFonts w:ascii="Garamond" w:hAnsi="Garamond"/>
          <w:sz w:val="24"/>
        </w:rPr>
        <w:softHyphen/>
        <w:t>münde herkese adil davranandır.</w:t>
      </w:r>
      <w:r w:rsidRPr="0087651F">
        <w:rPr>
          <w:rFonts w:ascii="Garamond" w:hAnsi="Garamond"/>
          <w:sz w:val="24"/>
        </w:rPr>
        <w:t>”</w:t>
      </w:r>
      <w:r w:rsidRPr="0087651F">
        <w:rPr>
          <w:rStyle w:val="FootnoteReference"/>
          <w:rFonts w:ascii="Garamond" w:hAnsi="Garamond"/>
          <w:sz w:val="24"/>
        </w:rPr>
        <w:footnoteReference w:id="65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916948" w:rsidRPr="00294CFF">
        <w:rPr>
          <w:rFonts w:ascii="Garamond" w:hAnsi="Garamond"/>
          <w:i/>
          <w:iCs/>
          <w:sz w:val="24"/>
        </w:rPr>
        <w:t>, zikir ehlinin sıfatı hakkında</w:t>
      </w:r>
      <w:r w:rsidRPr="00294CFF">
        <w:rPr>
          <w:rFonts w:ascii="Garamond" w:hAnsi="Garamond"/>
          <w:i/>
          <w:iCs/>
          <w:sz w:val="24"/>
        </w:rPr>
        <w:t xml:space="preserve"> şöyle buyurmuştur: </w:t>
      </w:r>
      <w:r w:rsidRPr="0087651F">
        <w:rPr>
          <w:rFonts w:ascii="Garamond" w:hAnsi="Garamond"/>
          <w:sz w:val="24"/>
        </w:rPr>
        <w:t>“</w:t>
      </w:r>
      <w:r w:rsidR="009F6757" w:rsidRPr="0087651F">
        <w:rPr>
          <w:rFonts w:ascii="Garamond" w:hAnsi="Garamond"/>
          <w:sz w:val="24"/>
        </w:rPr>
        <w:t>Adale</w:t>
      </w:r>
      <w:r w:rsidR="009F6757" w:rsidRPr="0087651F">
        <w:rPr>
          <w:rFonts w:ascii="Garamond" w:hAnsi="Garamond"/>
          <w:sz w:val="24"/>
        </w:rPr>
        <w:t>t</w:t>
      </w:r>
      <w:r w:rsidR="009F6757" w:rsidRPr="0087651F">
        <w:rPr>
          <w:rFonts w:ascii="Garamond" w:hAnsi="Garamond"/>
          <w:sz w:val="24"/>
        </w:rPr>
        <w:t>le em</w:t>
      </w:r>
      <w:r w:rsidR="009F6757" w:rsidRPr="0087651F">
        <w:rPr>
          <w:rFonts w:ascii="Garamond" w:hAnsi="Garamond"/>
          <w:sz w:val="24"/>
        </w:rPr>
        <w:softHyphen/>
        <w:t>rettiklerinde kendileri de sarılmışlar, münkerden nehyettiklerinde kend</w:t>
      </w:r>
      <w:r w:rsidR="009F6757" w:rsidRPr="0087651F">
        <w:rPr>
          <w:rFonts w:ascii="Garamond" w:hAnsi="Garamond"/>
          <w:sz w:val="24"/>
        </w:rPr>
        <w:t>i</w:t>
      </w:r>
      <w:r w:rsidR="009F6757" w:rsidRPr="0087651F">
        <w:rPr>
          <w:rFonts w:ascii="Garamond" w:hAnsi="Garamond"/>
          <w:sz w:val="24"/>
        </w:rPr>
        <w:t>leri de kaçınmışlar.</w:t>
      </w:r>
      <w:r w:rsidRPr="0087651F">
        <w:rPr>
          <w:rFonts w:ascii="Garamond" w:hAnsi="Garamond"/>
          <w:sz w:val="24"/>
        </w:rPr>
        <w:t>”</w:t>
      </w:r>
      <w:r w:rsidRPr="0087651F">
        <w:rPr>
          <w:rStyle w:val="FootnoteReference"/>
          <w:rFonts w:ascii="Garamond" w:hAnsi="Garamond"/>
          <w:sz w:val="24"/>
        </w:rPr>
        <w:footnoteReference w:id="651"/>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119. Konu, el-Hakk; 338, el-Adl; 329, ez-Zulm</w:t>
      </w:r>
    </w:p>
    <w:p w:rsidR="000A6614" w:rsidRPr="00294CFF" w:rsidRDefault="000A6614" w:rsidP="0087651F">
      <w:pPr>
        <w:spacing w:line="300" w:lineRule="atLeast"/>
        <w:ind w:firstLine="284"/>
        <w:jc w:val="both"/>
        <w:rPr>
          <w:rFonts w:ascii="Garamond" w:hAnsi="Garamond"/>
          <w:b/>
          <w:bCs/>
          <w:sz w:val="24"/>
          <w:u w:val="single"/>
        </w:rPr>
      </w:pPr>
    </w:p>
    <w:p w:rsidR="00916948" w:rsidRPr="00294CFF" w:rsidRDefault="00916948" w:rsidP="0087651F">
      <w:pPr>
        <w:pStyle w:val="Heading1"/>
        <w:spacing w:line="300" w:lineRule="atLeast"/>
        <w:ind w:firstLine="284"/>
      </w:pPr>
      <w:bookmarkStart w:id="167" w:name="_Toc23536003"/>
      <w:r w:rsidRPr="00294CFF">
        <w:t>7-</w:t>
      </w:r>
      <w:r w:rsidR="00022A2E" w:rsidRPr="00294CFF">
        <w:t>Esaret Yükünü ve Zincirlerini Koparmak</w:t>
      </w:r>
      <w:bookmarkEnd w:id="167"/>
    </w:p>
    <w:p w:rsidR="00916948" w:rsidRPr="00294CFF" w:rsidRDefault="00916948" w:rsidP="0087651F">
      <w:pPr>
        <w:spacing w:line="300" w:lineRule="atLeast"/>
        <w:ind w:firstLine="284"/>
        <w:jc w:val="both"/>
        <w:rPr>
          <w:rFonts w:ascii="Garamond" w:hAnsi="Garamond"/>
          <w:b/>
          <w:bCs/>
          <w:sz w:val="24"/>
          <w:u w:val="single"/>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E44945" w:rsidP="00157400">
      <w:pPr>
        <w:spacing w:line="300" w:lineRule="atLeast"/>
        <w:ind w:firstLine="284"/>
        <w:jc w:val="both"/>
        <w:rPr>
          <w:rFonts w:ascii="Garamond" w:hAnsi="Garamond" w:cs="Garamond"/>
          <w:b/>
          <w:bCs/>
          <w:sz w:val="24"/>
        </w:rPr>
      </w:pPr>
      <w:r>
        <w:rPr>
          <w:rFonts w:ascii="Garamond" w:hAnsi="Garamond" w:cs="Garamond"/>
          <w:b/>
          <w:bCs/>
          <w:sz w:val="24"/>
        </w:rPr>
        <w:t>“Y</w:t>
      </w:r>
      <w:r w:rsidR="000A6614" w:rsidRPr="00294CFF">
        <w:rPr>
          <w:rFonts w:ascii="Garamond" w:hAnsi="Garamond" w:cs="Garamond"/>
          <w:b/>
          <w:bCs/>
          <w:sz w:val="24"/>
        </w:rPr>
        <w:t>anlarındaki Tevrat ve İncil’de y</w:t>
      </w:r>
      <w:r w:rsidR="000A6614" w:rsidRPr="00294CFF">
        <w:rPr>
          <w:rFonts w:ascii="Garamond" w:hAnsi="Garamond" w:cs="Garamond"/>
          <w:b/>
          <w:bCs/>
          <w:sz w:val="24"/>
        </w:rPr>
        <w:t>a</w:t>
      </w:r>
      <w:r w:rsidR="000A6614" w:rsidRPr="00294CFF">
        <w:rPr>
          <w:rFonts w:ascii="Garamond" w:hAnsi="Garamond" w:cs="Garamond"/>
          <w:b/>
          <w:bCs/>
          <w:sz w:val="24"/>
        </w:rPr>
        <w:t>zılı buldukları, oku</w:t>
      </w:r>
      <w:r>
        <w:rPr>
          <w:rFonts w:ascii="Garamond" w:hAnsi="Garamond" w:cs="Garamond"/>
          <w:b/>
          <w:bCs/>
          <w:sz w:val="24"/>
        </w:rPr>
        <w:t xml:space="preserve">la gitmeyen </w:t>
      </w:r>
      <w:r w:rsidR="000A6614" w:rsidRPr="00294CFF">
        <w:rPr>
          <w:rFonts w:ascii="Garamond" w:hAnsi="Garamond" w:cs="Garamond"/>
          <w:b/>
          <w:bCs/>
          <w:sz w:val="24"/>
        </w:rPr>
        <w:t xml:space="preserve">peygambere </w:t>
      </w:r>
      <w:r w:rsidR="000A6614" w:rsidRPr="00294CFF">
        <w:rPr>
          <w:rFonts w:ascii="Garamond" w:hAnsi="Garamond" w:cs="Garamond"/>
          <w:b/>
          <w:bCs/>
          <w:sz w:val="24"/>
        </w:rPr>
        <w:t>u</w:t>
      </w:r>
      <w:r>
        <w:rPr>
          <w:rFonts w:ascii="Garamond" w:hAnsi="Garamond" w:cs="Garamond"/>
          <w:b/>
          <w:bCs/>
          <w:sz w:val="24"/>
        </w:rPr>
        <w:t>yarlar</w:t>
      </w:r>
      <w:r w:rsidR="000A6614" w:rsidRPr="00294CFF">
        <w:rPr>
          <w:rFonts w:ascii="Garamond" w:hAnsi="Garamond" w:cs="Garamond"/>
          <w:b/>
          <w:bCs/>
          <w:sz w:val="24"/>
        </w:rPr>
        <w:t xml:space="preserve">. O peygamber, onlara, </w:t>
      </w:r>
      <w:r w:rsidR="00157400">
        <w:rPr>
          <w:rFonts w:ascii="Garamond" w:hAnsi="Garamond" w:cs="Garamond"/>
          <w:b/>
          <w:bCs/>
          <w:sz w:val="24"/>
        </w:rPr>
        <w:t>iyiliği</w:t>
      </w:r>
      <w:r w:rsidR="000A6614" w:rsidRPr="00294CFF">
        <w:rPr>
          <w:rFonts w:ascii="Garamond" w:hAnsi="Garamond" w:cs="Garamond"/>
          <w:b/>
          <w:bCs/>
          <w:sz w:val="24"/>
        </w:rPr>
        <w:t xml:space="preserve"> e</w:t>
      </w:r>
      <w:r w:rsidR="000A6614" w:rsidRPr="00294CFF">
        <w:rPr>
          <w:rFonts w:ascii="Garamond" w:hAnsi="Garamond" w:cs="Garamond"/>
          <w:b/>
          <w:bCs/>
          <w:sz w:val="24"/>
        </w:rPr>
        <w:t>m</w:t>
      </w:r>
      <w:r w:rsidR="000A6614" w:rsidRPr="00294CFF">
        <w:rPr>
          <w:rFonts w:ascii="Garamond" w:hAnsi="Garamond" w:cs="Garamond"/>
          <w:b/>
          <w:bCs/>
          <w:sz w:val="24"/>
        </w:rPr>
        <w:t xml:space="preserve">reder ve kötülükten men eder, temiz şeyleri helal, murdar şeyleri haram kılar, onların </w:t>
      </w:r>
      <w:r w:rsidR="00157400">
        <w:rPr>
          <w:rFonts w:ascii="Garamond" w:hAnsi="Garamond" w:cs="Garamond"/>
          <w:b/>
          <w:bCs/>
          <w:sz w:val="24"/>
        </w:rPr>
        <w:t>esaret</w:t>
      </w:r>
      <w:r w:rsidR="000A6614" w:rsidRPr="00294CFF">
        <w:rPr>
          <w:rFonts w:ascii="Garamond" w:hAnsi="Garamond" w:cs="Garamond"/>
          <w:b/>
          <w:bCs/>
          <w:sz w:val="24"/>
        </w:rPr>
        <w:t xml:space="preserve"> yüklerini </w:t>
      </w:r>
      <w:r w:rsidR="00157400">
        <w:rPr>
          <w:rFonts w:ascii="Garamond" w:hAnsi="Garamond" w:cs="Garamond"/>
          <w:b/>
          <w:bCs/>
          <w:sz w:val="24"/>
        </w:rPr>
        <w:t>ve zincirlerini</w:t>
      </w:r>
      <w:r w:rsidR="000A6614" w:rsidRPr="00294CFF">
        <w:rPr>
          <w:rFonts w:ascii="Garamond" w:hAnsi="Garamond" w:cs="Garamond"/>
          <w:b/>
          <w:bCs/>
          <w:sz w:val="24"/>
        </w:rPr>
        <w:t xml:space="preserve"> hafifletir. Bu peygambere iman eden, hürmet eden, yardım eden, onunla gönderilen nura uyanlar yok mu? İşte onlar saadete erenle</w:t>
      </w:r>
      <w:r w:rsidR="000A6614" w:rsidRPr="00294CFF">
        <w:rPr>
          <w:rFonts w:ascii="Garamond" w:hAnsi="Garamond" w:cs="Garamond"/>
          <w:b/>
          <w:bCs/>
          <w:sz w:val="24"/>
        </w:rPr>
        <w:t>r</w:t>
      </w:r>
      <w:r w:rsidR="000A6614" w:rsidRPr="00294CFF">
        <w:rPr>
          <w:rFonts w:ascii="Garamond" w:hAnsi="Garamond" w:cs="Garamond"/>
          <w:b/>
          <w:bCs/>
          <w:sz w:val="24"/>
        </w:rPr>
        <w:t>dir.”</w:t>
      </w:r>
      <w:r w:rsidR="000A6614" w:rsidRPr="0087651F">
        <w:rPr>
          <w:rStyle w:val="FootnoteReference"/>
          <w:rFonts w:ascii="Garamond" w:hAnsi="Garamond" w:cs="Garamond"/>
          <w:sz w:val="24"/>
        </w:rPr>
        <w:footnoteReference w:id="652"/>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Tefsir:</w:t>
      </w:r>
    </w:p>
    <w:p w:rsidR="001B5C3E" w:rsidRPr="00294CFF" w:rsidRDefault="00BF2C89" w:rsidP="00D62F2C">
      <w:pPr>
        <w:spacing w:line="300" w:lineRule="atLeast"/>
        <w:ind w:firstLine="284"/>
        <w:jc w:val="both"/>
        <w:rPr>
          <w:rFonts w:ascii="Garamond" w:hAnsi="Garamond" w:cs="Garamond"/>
          <w:i/>
          <w:iCs/>
          <w:sz w:val="24"/>
        </w:rPr>
      </w:pPr>
      <w:r w:rsidRPr="00294CFF">
        <w:rPr>
          <w:rFonts w:ascii="Garamond" w:hAnsi="Garamond" w:cs="Garamond"/>
          <w:b/>
          <w:bCs/>
          <w:sz w:val="24"/>
        </w:rPr>
        <w:t>“O</w:t>
      </w:r>
      <w:r w:rsidR="00DD7A51" w:rsidRPr="00294CFF">
        <w:rPr>
          <w:rFonts w:ascii="Garamond" w:hAnsi="Garamond" w:cs="Garamond"/>
          <w:b/>
          <w:bCs/>
          <w:sz w:val="24"/>
        </w:rPr>
        <w:t xml:space="preserve">kuyup yazması olmayan peygambere </w:t>
      </w:r>
      <w:r w:rsidR="00DD7A51" w:rsidRPr="00294CFF">
        <w:rPr>
          <w:rFonts w:ascii="Garamond" w:hAnsi="Garamond" w:cs="Garamond"/>
          <w:b/>
          <w:bCs/>
          <w:sz w:val="24"/>
        </w:rPr>
        <w:t>u</w:t>
      </w:r>
      <w:r w:rsidR="0027729E">
        <w:rPr>
          <w:rFonts w:ascii="Garamond" w:hAnsi="Garamond" w:cs="Garamond"/>
          <w:b/>
          <w:bCs/>
          <w:sz w:val="24"/>
        </w:rPr>
        <w:t>yar</w:t>
      </w:r>
      <w:r w:rsidR="00DD7A51" w:rsidRPr="00294CFF">
        <w:rPr>
          <w:rFonts w:ascii="Garamond" w:hAnsi="Garamond" w:cs="Garamond"/>
          <w:b/>
          <w:bCs/>
          <w:sz w:val="24"/>
        </w:rPr>
        <w:t xml:space="preserve">lar </w:t>
      </w:r>
      <w:r w:rsidR="00DD7A51" w:rsidRPr="00294CFF">
        <w:rPr>
          <w:rFonts w:ascii="Garamond" w:hAnsi="Garamond" w:cs="Garamond"/>
          <w:i/>
          <w:iCs/>
          <w:sz w:val="24"/>
        </w:rPr>
        <w:t xml:space="preserve">ayeti hakkında Rağib-i İsfahani şöyle </w:t>
      </w:r>
      <w:r w:rsidR="00DD7A51" w:rsidRPr="00294CFF">
        <w:rPr>
          <w:rFonts w:ascii="Garamond" w:hAnsi="Garamond" w:cs="Garamond"/>
          <w:i/>
          <w:iCs/>
          <w:sz w:val="24"/>
        </w:rPr>
        <w:lastRenderedPageBreak/>
        <w:t xml:space="preserve">diyor: “Ayette geçen “isr” kelimesi bir şeyi zorla bağlamak ve tutmak demektir ve şöyle denilmektedir: </w:t>
      </w:r>
      <w:r w:rsidR="0027729E">
        <w:rPr>
          <w:rFonts w:ascii="Garamond" w:hAnsi="Garamond" w:cs="Garamond"/>
          <w:i/>
          <w:iCs/>
          <w:sz w:val="24"/>
        </w:rPr>
        <w:t>“Esertuhu fehuve me</w:t>
      </w:r>
      <w:r w:rsidR="000870DB">
        <w:rPr>
          <w:rFonts w:ascii="Garamond" w:hAnsi="Garamond" w:cs="Garamond"/>
          <w:i/>
          <w:iCs/>
          <w:sz w:val="24"/>
        </w:rPr>
        <w:t>surun vel me’ser ve’l-me’</w:t>
      </w:r>
      <w:r w:rsidR="00822807" w:rsidRPr="00294CFF">
        <w:rPr>
          <w:rFonts w:ascii="Garamond" w:hAnsi="Garamond" w:cs="Garamond"/>
          <w:i/>
          <w:iCs/>
          <w:sz w:val="24"/>
        </w:rPr>
        <w:t xml:space="preserve">sir” Bu kelime gemilerin bağlandığı yer anlamındadır. Allah-u Teala şöyle buyurmuştur: </w:t>
      </w:r>
      <w:r w:rsidR="004950C9">
        <w:rPr>
          <w:rFonts w:ascii="Garamond" w:hAnsi="Garamond" w:cs="Garamond"/>
          <w:b/>
          <w:bCs/>
          <w:sz w:val="24"/>
        </w:rPr>
        <w:t xml:space="preserve">“Onların yükünü kaldırır” </w:t>
      </w:r>
      <w:r w:rsidR="00822807" w:rsidRPr="00294CFF">
        <w:rPr>
          <w:rFonts w:ascii="Garamond" w:hAnsi="Garamond" w:cs="Garamond"/>
          <w:i/>
          <w:iCs/>
          <w:sz w:val="24"/>
        </w:rPr>
        <w:t>Yani insanları iyi işlerden, sevaplara ve mükafatlara erişmekten</w:t>
      </w:r>
      <w:r w:rsidR="003A228B" w:rsidRPr="00294CFF">
        <w:rPr>
          <w:rFonts w:ascii="Garamond" w:hAnsi="Garamond" w:cs="Garamond"/>
          <w:i/>
          <w:iCs/>
          <w:sz w:val="24"/>
        </w:rPr>
        <w:t xml:space="preserve"> alı koyan ve onların el ve ayaklarını bağlayan şey</w:t>
      </w:r>
      <w:r w:rsidR="004950C9">
        <w:rPr>
          <w:rFonts w:ascii="Garamond" w:hAnsi="Garamond" w:cs="Garamond"/>
          <w:i/>
          <w:iCs/>
          <w:sz w:val="24"/>
        </w:rPr>
        <w:t>i</w:t>
      </w:r>
      <w:r w:rsidR="003A228B" w:rsidRPr="00294CFF">
        <w:rPr>
          <w:rFonts w:ascii="Garamond" w:hAnsi="Garamond" w:cs="Garamond"/>
          <w:i/>
          <w:iCs/>
          <w:sz w:val="24"/>
        </w:rPr>
        <w:t xml:space="preserve"> anlamındadır.</w:t>
      </w:r>
      <w:r w:rsidR="003A228B" w:rsidRPr="00294CFF">
        <w:rPr>
          <w:rFonts w:ascii="Garamond" w:hAnsi="Garamond" w:cs="Garamond"/>
          <w:b/>
          <w:bCs/>
          <w:sz w:val="24"/>
        </w:rPr>
        <w:t xml:space="preserve"> </w:t>
      </w:r>
      <w:r w:rsidR="004950C9" w:rsidRPr="00D62F2C">
        <w:rPr>
          <w:rFonts w:ascii="Garamond" w:hAnsi="Garamond" w:cs="Garamond"/>
          <w:b/>
          <w:bCs/>
          <w:sz w:val="24"/>
        </w:rPr>
        <w:t>B</w:t>
      </w:r>
      <w:r w:rsidR="00945374" w:rsidRPr="00D62F2C">
        <w:rPr>
          <w:rFonts w:ascii="Garamond" w:hAnsi="Garamond" w:cs="Garamond"/>
          <w:b/>
          <w:bCs/>
          <w:sz w:val="24"/>
        </w:rPr>
        <w:t>izlere hayır işlerinden alı koyan işleri yükleme</w:t>
      </w:r>
      <w:r w:rsidR="00D62F2C">
        <w:rPr>
          <w:rFonts w:ascii="Garamond" w:hAnsi="Garamond" w:cs="Garamond"/>
          <w:i/>
          <w:iCs/>
          <w:sz w:val="24"/>
        </w:rPr>
        <w:t>.</w:t>
      </w:r>
      <w:r w:rsidR="003A228B" w:rsidRPr="00294CFF">
        <w:rPr>
          <w:rFonts w:ascii="Garamond" w:hAnsi="Garamond" w:cs="Garamond"/>
          <w:i/>
          <w:iCs/>
          <w:sz w:val="24"/>
        </w:rPr>
        <w:t xml:space="preserve"> </w:t>
      </w:r>
      <w:r w:rsidR="00945374" w:rsidRPr="00294CFF">
        <w:rPr>
          <w:rFonts w:ascii="Garamond" w:hAnsi="Garamond" w:cs="Garamond"/>
          <w:i/>
          <w:iCs/>
          <w:sz w:val="24"/>
        </w:rPr>
        <w:t xml:space="preserve">Bazıları bu kelimenin ağır yük anlamına geldiğini ifade etmişlerdir. Ama hakikatte söylediğimiz şekildedir.” </w:t>
      </w:r>
      <w:r w:rsidR="00040EC7" w:rsidRPr="00294CFF">
        <w:rPr>
          <w:rFonts w:ascii="Garamond" w:hAnsi="Garamond" w:cs="Garamond"/>
          <w:i/>
          <w:iCs/>
          <w:sz w:val="24"/>
        </w:rPr>
        <w:t xml:space="preserve">Ayette geçen “eğlal” kelimesi ise, “ğull” kelimesinin çoğulu olup,  kendisiyle bir şeyin bağlandığı araç anlamındadır. (Boyuna veya ele bağlanan </w:t>
      </w:r>
      <w:r w:rsidR="001B5C3E" w:rsidRPr="00294CFF">
        <w:rPr>
          <w:rFonts w:ascii="Garamond" w:hAnsi="Garamond" w:cs="Garamond"/>
          <w:i/>
          <w:iCs/>
          <w:sz w:val="24"/>
        </w:rPr>
        <w:t>halka anlamındadır)</w:t>
      </w:r>
    </w:p>
    <w:p w:rsidR="001B5C3E" w:rsidRPr="00294CFF" w:rsidRDefault="001B5C3E" w:rsidP="00D62F2C">
      <w:pPr>
        <w:spacing w:line="300" w:lineRule="atLeast"/>
        <w:ind w:firstLine="284"/>
        <w:jc w:val="both"/>
        <w:rPr>
          <w:rFonts w:ascii="Garamond" w:hAnsi="Garamond" w:cs="Garamond"/>
          <w:i/>
          <w:iCs/>
          <w:sz w:val="24"/>
        </w:rPr>
      </w:pPr>
      <w:r w:rsidRPr="00294CFF">
        <w:rPr>
          <w:rFonts w:ascii="Garamond" w:hAnsi="Garamond" w:cs="Garamond"/>
          <w:i/>
          <w:iCs/>
          <w:sz w:val="24"/>
        </w:rPr>
        <w:t>Bu ayette Allah Resulü (s.a.a) Resul, Nebi ve Ümmi olarak üç sıfatla nitelendirilmiştir ve bu ve sonraki ayet dışında hiçbir ayette bu üç sıfat birlikte zikredil</w:t>
      </w:r>
      <w:r w:rsidR="00D62F2C">
        <w:rPr>
          <w:rFonts w:ascii="Garamond" w:hAnsi="Garamond" w:cs="Garamond"/>
          <w:i/>
          <w:iCs/>
          <w:sz w:val="24"/>
        </w:rPr>
        <w:t>me</w:t>
      </w:r>
      <w:r w:rsidRPr="00294CFF">
        <w:rPr>
          <w:rFonts w:ascii="Garamond" w:hAnsi="Garamond" w:cs="Garamond"/>
          <w:i/>
          <w:iCs/>
          <w:sz w:val="24"/>
        </w:rPr>
        <w:t>miştir. Sonraki ayet</w:t>
      </w:r>
      <w:r w:rsidR="00D62F2C">
        <w:rPr>
          <w:rFonts w:ascii="Garamond" w:hAnsi="Garamond" w:cs="Garamond"/>
          <w:i/>
          <w:iCs/>
          <w:sz w:val="24"/>
        </w:rPr>
        <w:t xml:space="preserve"> olan</w:t>
      </w:r>
      <w:r w:rsidR="00197CB1">
        <w:rPr>
          <w:rFonts w:ascii="Garamond" w:hAnsi="Garamond" w:cs="Garamond"/>
          <w:i/>
          <w:iCs/>
          <w:sz w:val="24"/>
        </w:rPr>
        <w:t xml:space="preserve">: </w:t>
      </w:r>
      <w:r w:rsidR="00197CB1">
        <w:rPr>
          <w:rFonts w:ascii="Garamond" w:hAnsi="Garamond" w:cs="Garamond"/>
          <w:b/>
          <w:bCs/>
          <w:sz w:val="24"/>
        </w:rPr>
        <w:t xml:space="preserve">“yanlarındaki Tevrat ve İncil’de yazılı buldukları…” </w:t>
      </w:r>
      <w:r w:rsidR="00197CB1">
        <w:rPr>
          <w:rFonts w:ascii="Garamond" w:hAnsi="Garamond" w:cs="Garamond"/>
          <w:i/>
          <w:iCs/>
          <w:sz w:val="24"/>
        </w:rPr>
        <w:t xml:space="preserve">ayetinin bu ayetten sonra </w:t>
      </w:r>
      <w:r w:rsidRPr="00294CFF">
        <w:rPr>
          <w:rFonts w:ascii="Garamond" w:hAnsi="Garamond" w:cs="Garamond"/>
          <w:i/>
          <w:iCs/>
          <w:sz w:val="24"/>
        </w:rPr>
        <w:t xml:space="preserve">Tevrat ve İncil’de Allah Resulü’nün </w:t>
      </w:r>
      <w:r w:rsidR="00842BD8">
        <w:rPr>
          <w:rFonts w:ascii="Garamond" w:hAnsi="Garamond" w:cs="Garamond"/>
          <w:i/>
          <w:iCs/>
          <w:sz w:val="24"/>
        </w:rPr>
        <w:t xml:space="preserve">(s.a.a) </w:t>
      </w:r>
      <w:r w:rsidRPr="00294CFF">
        <w:rPr>
          <w:rFonts w:ascii="Garamond" w:hAnsi="Garamond" w:cs="Garamond"/>
          <w:i/>
          <w:iCs/>
          <w:sz w:val="24"/>
        </w:rPr>
        <w:t>bu üç sıfatla yad edildiğini göstermektedir.</w:t>
      </w:r>
    </w:p>
    <w:p w:rsidR="000A6614" w:rsidRPr="00294CFF" w:rsidRDefault="001B5C3E" w:rsidP="0087651F">
      <w:pPr>
        <w:spacing w:line="300" w:lineRule="atLeast"/>
        <w:ind w:firstLine="284"/>
        <w:jc w:val="both"/>
        <w:rPr>
          <w:rFonts w:ascii="Garamond" w:hAnsi="Garamond" w:cs="Garamond"/>
          <w:i/>
          <w:iCs/>
          <w:sz w:val="24"/>
        </w:rPr>
      </w:pPr>
      <w:r w:rsidRPr="00294CFF">
        <w:rPr>
          <w:rFonts w:ascii="Garamond" w:hAnsi="Garamond" w:cs="Garamond"/>
          <w:i/>
          <w:iCs/>
          <w:sz w:val="24"/>
        </w:rPr>
        <w:t xml:space="preserve">Eğer Peygamberin bu üç sıfatla nitelendirilmesinden maksat, </w:t>
      </w:r>
      <w:r w:rsidR="00CE1C4C" w:rsidRPr="00294CFF">
        <w:rPr>
          <w:rFonts w:ascii="Garamond" w:hAnsi="Garamond" w:cs="Garamond"/>
          <w:i/>
          <w:iCs/>
          <w:sz w:val="24"/>
        </w:rPr>
        <w:t xml:space="preserve">Peygamberin Tevrat ve İncil’de kendisi için zikredilen sıfatlar </w:t>
      </w:r>
      <w:r w:rsidR="00CE1C4C" w:rsidRPr="00294CFF">
        <w:rPr>
          <w:rFonts w:ascii="Garamond" w:hAnsi="Garamond" w:cs="Garamond"/>
          <w:i/>
          <w:iCs/>
          <w:sz w:val="24"/>
        </w:rPr>
        <w:lastRenderedPageBreak/>
        <w:t>olmasaydı ve Yahudiler ve Hıristiyan</w:t>
      </w:r>
      <w:r w:rsidR="00842BD8">
        <w:rPr>
          <w:rFonts w:ascii="Garamond" w:hAnsi="Garamond" w:cs="Garamond"/>
          <w:i/>
          <w:iCs/>
          <w:sz w:val="24"/>
        </w:rPr>
        <w:t>lar</w:t>
      </w:r>
      <w:r w:rsidR="00CE1C4C" w:rsidRPr="00294CFF">
        <w:rPr>
          <w:rFonts w:ascii="Garamond" w:hAnsi="Garamond" w:cs="Garamond"/>
          <w:i/>
          <w:iCs/>
          <w:sz w:val="24"/>
        </w:rPr>
        <w:t xml:space="preserve"> onu bu sıfatlarla tanımasaydı, şüphesiz bu üç sıfatı zikretmek (resul, nebi ve ümmi) özellikle de üçüncü sıfatı açık bir şekilde anlaşılamazdı.</w:t>
      </w:r>
    </w:p>
    <w:p w:rsidR="00874537" w:rsidRPr="0087651F" w:rsidRDefault="00CE1C4C" w:rsidP="00034F2C">
      <w:pPr>
        <w:spacing w:line="300" w:lineRule="atLeast"/>
        <w:ind w:firstLine="284"/>
        <w:jc w:val="both"/>
        <w:rPr>
          <w:rFonts w:ascii="Garamond" w:hAnsi="Garamond" w:cs="Garamond"/>
          <w:sz w:val="24"/>
        </w:rPr>
      </w:pPr>
      <w:r w:rsidRPr="00294CFF">
        <w:rPr>
          <w:rFonts w:ascii="Garamond" w:hAnsi="Garamond" w:cs="Garamond"/>
          <w:i/>
          <w:iCs/>
          <w:sz w:val="24"/>
        </w:rPr>
        <w:t>Aynı şekilde Ayet-i Şerife’nin z</w:t>
      </w:r>
      <w:r w:rsidR="00BF2C89" w:rsidRPr="00294CFF">
        <w:rPr>
          <w:rFonts w:ascii="Garamond" w:hAnsi="Garamond" w:cs="Garamond"/>
          <w:i/>
          <w:iCs/>
          <w:sz w:val="24"/>
        </w:rPr>
        <w:t xml:space="preserve">ahiri de açıkça veya işaretle </w:t>
      </w:r>
      <w:r w:rsidR="00BF2C89" w:rsidRPr="00294CFF">
        <w:rPr>
          <w:rFonts w:ascii="Garamond" w:hAnsi="Garamond" w:cs="Garamond"/>
          <w:b/>
          <w:bCs/>
          <w:i/>
          <w:iCs/>
          <w:sz w:val="24"/>
        </w:rPr>
        <w:t>“</w:t>
      </w:r>
      <w:r w:rsidR="00BF2C89" w:rsidRPr="00294CFF">
        <w:rPr>
          <w:rFonts w:ascii="Garamond" w:hAnsi="Garamond" w:cs="Garamond"/>
          <w:b/>
          <w:bCs/>
          <w:sz w:val="24"/>
        </w:rPr>
        <w:t xml:space="preserve">o peygamber, onlara, </w:t>
      </w:r>
      <w:r w:rsidR="00842BD8">
        <w:rPr>
          <w:rFonts w:ascii="Garamond" w:hAnsi="Garamond" w:cs="Garamond"/>
          <w:b/>
          <w:bCs/>
          <w:sz w:val="24"/>
        </w:rPr>
        <w:t>iyiliği</w:t>
      </w:r>
      <w:r w:rsidR="00BF2C89" w:rsidRPr="00294CFF">
        <w:rPr>
          <w:rFonts w:ascii="Garamond" w:hAnsi="Garamond" w:cs="Garamond"/>
          <w:b/>
          <w:bCs/>
          <w:sz w:val="24"/>
        </w:rPr>
        <w:t xml:space="preserve"> emreder ve köt</w:t>
      </w:r>
      <w:r w:rsidR="00BF2C89" w:rsidRPr="00294CFF">
        <w:rPr>
          <w:rFonts w:ascii="Garamond" w:hAnsi="Garamond" w:cs="Garamond"/>
          <w:b/>
          <w:bCs/>
          <w:sz w:val="24"/>
        </w:rPr>
        <w:t>ü</w:t>
      </w:r>
      <w:r w:rsidR="00BF2C89" w:rsidRPr="00294CFF">
        <w:rPr>
          <w:rFonts w:ascii="Garamond" w:hAnsi="Garamond" w:cs="Garamond"/>
          <w:b/>
          <w:bCs/>
          <w:sz w:val="24"/>
        </w:rPr>
        <w:t>lükten men eder</w:t>
      </w:r>
      <w:r w:rsidRPr="00294CFF">
        <w:rPr>
          <w:rFonts w:ascii="Garamond" w:hAnsi="Garamond" w:cs="Garamond"/>
          <w:b/>
          <w:bCs/>
          <w:i/>
          <w:iCs/>
          <w:sz w:val="24"/>
        </w:rPr>
        <w:t>”</w:t>
      </w:r>
      <w:r w:rsidRPr="00294CFF">
        <w:rPr>
          <w:rFonts w:ascii="Garamond" w:hAnsi="Garamond" w:cs="Garamond"/>
          <w:i/>
          <w:iCs/>
          <w:sz w:val="24"/>
        </w:rPr>
        <w:t xml:space="preserve"> cümlesinin sonuna kadar, </w:t>
      </w:r>
      <w:r w:rsidR="00583C6E" w:rsidRPr="00294CFF">
        <w:rPr>
          <w:rFonts w:ascii="Garamond" w:hAnsi="Garamond" w:cs="Garamond"/>
          <w:i/>
          <w:iCs/>
          <w:sz w:val="24"/>
        </w:rPr>
        <w:t xml:space="preserve">Allah’ın bu ayette Peygamber için vasfettiği beş sıfatın, Allah Resulünün </w:t>
      </w:r>
      <w:r w:rsidR="00874537" w:rsidRPr="00294CFF">
        <w:rPr>
          <w:rFonts w:ascii="Garamond" w:hAnsi="Garamond" w:cs="Garamond"/>
          <w:i/>
          <w:iCs/>
          <w:sz w:val="24"/>
        </w:rPr>
        <w:t xml:space="preserve">iki kitapta zikredilen nişanelerinden olduğunu ortaya koymakta veya işaret etmektedir. Bu esas üzere bu sıfatlar, Peygamberin (s.a.a) ve azametli dininin özelliklerindendir. Zira her ne kadar doğru ümmetler, iyiliği emretmek ve kötülükten sakındırmak göreviyle amel etseler de </w:t>
      </w:r>
      <w:r w:rsidR="00C60AF2" w:rsidRPr="00294CFF">
        <w:rPr>
          <w:rFonts w:ascii="Garamond" w:hAnsi="Garamond" w:cs="Garamond"/>
          <w:i/>
          <w:iCs/>
          <w:sz w:val="24"/>
        </w:rPr>
        <w:t>bunun</w:t>
      </w:r>
      <w:r w:rsidR="008D28B6">
        <w:rPr>
          <w:rFonts w:ascii="Garamond" w:hAnsi="Garamond" w:cs="Garamond"/>
          <w:i/>
          <w:iCs/>
          <w:sz w:val="24"/>
        </w:rPr>
        <w:t xml:space="preserve"> (Ehl-i kitap için olduğunun)</w:t>
      </w:r>
      <w:r w:rsidR="00C539BF">
        <w:rPr>
          <w:rFonts w:ascii="Garamond" w:hAnsi="Garamond" w:cs="Garamond"/>
          <w:i/>
          <w:iCs/>
          <w:sz w:val="24"/>
        </w:rPr>
        <w:t xml:space="preserve"> delili</w:t>
      </w:r>
      <w:r w:rsidR="00C60AF2" w:rsidRPr="00294CFF">
        <w:rPr>
          <w:rFonts w:ascii="Garamond" w:hAnsi="Garamond" w:cs="Garamond"/>
          <w:i/>
          <w:iCs/>
          <w:sz w:val="24"/>
        </w:rPr>
        <w:t xml:space="preserve"> Allah-u T</w:t>
      </w:r>
      <w:r w:rsidR="008272A5">
        <w:rPr>
          <w:rFonts w:ascii="Garamond" w:hAnsi="Garamond" w:cs="Garamond"/>
          <w:i/>
          <w:iCs/>
          <w:sz w:val="24"/>
        </w:rPr>
        <w:t>eala’nın kitap ehli hakkında buyur</w:t>
      </w:r>
      <w:r w:rsidR="00C60AF2" w:rsidRPr="00294CFF">
        <w:rPr>
          <w:rFonts w:ascii="Garamond" w:hAnsi="Garamond" w:cs="Garamond"/>
          <w:i/>
          <w:iCs/>
          <w:sz w:val="24"/>
        </w:rPr>
        <w:t xml:space="preserve">duğu </w:t>
      </w:r>
      <w:r w:rsidR="00641B56" w:rsidRPr="00294CFF">
        <w:rPr>
          <w:rFonts w:ascii="Garamond" w:hAnsi="Garamond" w:cs="Garamond"/>
          <w:b/>
          <w:bCs/>
          <w:sz w:val="24"/>
        </w:rPr>
        <w:t>“</w:t>
      </w:r>
      <w:r w:rsidR="00BF2C89" w:rsidRPr="00294CFF">
        <w:rPr>
          <w:rFonts w:ascii="Garamond" w:hAnsi="Garamond" w:cs="Garamond"/>
          <w:b/>
          <w:bCs/>
          <w:sz w:val="24"/>
        </w:rPr>
        <w:t>Kitab ehlinin hepsi bir değildir</w:t>
      </w:r>
      <w:r w:rsidR="008272A5">
        <w:rPr>
          <w:rFonts w:ascii="Garamond" w:hAnsi="Garamond" w:cs="Garamond"/>
          <w:b/>
          <w:bCs/>
          <w:sz w:val="24"/>
        </w:rPr>
        <w:t>…iyiliği emreder,</w:t>
      </w:r>
      <w:r w:rsidR="00BF2C89" w:rsidRPr="00294CFF">
        <w:rPr>
          <w:rFonts w:ascii="Garamond" w:hAnsi="Garamond" w:cs="Garamond"/>
          <w:i/>
          <w:iCs/>
          <w:sz w:val="24"/>
        </w:rPr>
        <w:t xml:space="preserve"> </w:t>
      </w:r>
      <w:r w:rsidR="00BF2C89" w:rsidRPr="00294CFF">
        <w:rPr>
          <w:rFonts w:ascii="Garamond" w:hAnsi="Garamond" w:cs="Garamond"/>
          <w:b/>
          <w:bCs/>
          <w:i/>
          <w:iCs/>
          <w:sz w:val="24"/>
        </w:rPr>
        <w:t>“</w:t>
      </w:r>
      <w:r w:rsidR="00BF2C89" w:rsidRPr="00294CFF">
        <w:rPr>
          <w:rFonts w:ascii="Garamond" w:hAnsi="Garamond" w:cs="Garamond"/>
          <w:b/>
          <w:bCs/>
          <w:sz w:val="24"/>
        </w:rPr>
        <w:t>kötülükten men eder, iyiliklere koşarlar. İşte onlar salihlerdendir</w:t>
      </w:r>
      <w:r w:rsidR="00641B56" w:rsidRPr="00294CFF">
        <w:rPr>
          <w:rFonts w:ascii="Garamond" w:hAnsi="Garamond" w:cs="Garamond"/>
          <w:b/>
          <w:bCs/>
          <w:i/>
          <w:iCs/>
          <w:sz w:val="24"/>
        </w:rPr>
        <w:t>”</w:t>
      </w:r>
      <w:r w:rsidR="00692D9D" w:rsidRPr="00294CFF">
        <w:rPr>
          <w:rStyle w:val="FootnoteReference"/>
          <w:rFonts w:ascii="Garamond" w:hAnsi="Garamond" w:cs="Garamond"/>
          <w:i/>
          <w:iCs/>
          <w:sz w:val="24"/>
        </w:rPr>
        <w:footnoteReference w:id="653"/>
      </w:r>
      <w:r w:rsidR="00641B56" w:rsidRPr="00294CFF">
        <w:rPr>
          <w:rFonts w:ascii="Garamond" w:hAnsi="Garamond" w:cs="Garamond"/>
          <w:i/>
          <w:iCs/>
          <w:sz w:val="24"/>
        </w:rPr>
        <w:t xml:space="preserve"> </w:t>
      </w:r>
      <w:r w:rsidR="00034F2C">
        <w:rPr>
          <w:rFonts w:ascii="Garamond" w:hAnsi="Garamond" w:cs="Garamond"/>
          <w:i/>
          <w:iCs/>
          <w:sz w:val="24"/>
        </w:rPr>
        <w:t>ayetidir. Temiz</w:t>
      </w:r>
      <w:r w:rsidR="00641B56" w:rsidRPr="00294CFF">
        <w:rPr>
          <w:rFonts w:ascii="Garamond" w:hAnsi="Garamond" w:cs="Garamond"/>
          <w:i/>
          <w:iCs/>
          <w:sz w:val="24"/>
        </w:rPr>
        <w:t xml:space="preserve">leri helal kılmak ve temiz olmayan şeyleri ise haram kılmak genel anlamda, ilahi tüm dinlerin görüş birliği içinde olduğu fıtri meselelerdendir ve de Allah-u Teala şöyle buyurmuştur: </w:t>
      </w:r>
      <w:r w:rsidR="00641B56" w:rsidRPr="00294CFF">
        <w:rPr>
          <w:rFonts w:ascii="Garamond" w:hAnsi="Garamond" w:cs="Garamond"/>
          <w:b/>
          <w:bCs/>
          <w:i/>
          <w:iCs/>
          <w:sz w:val="24"/>
        </w:rPr>
        <w:t>“</w:t>
      </w:r>
      <w:r w:rsidR="00BF2C89" w:rsidRPr="00294CFF">
        <w:rPr>
          <w:rFonts w:ascii="Garamond" w:hAnsi="Garamond" w:cs="Garamond"/>
          <w:b/>
          <w:bCs/>
          <w:sz w:val="24"/>
        </w:rPr>
        <w:t xml:space="preserve">Allah’ın kulları için yarattığı ziynet ve </w:t>
      </w:r>
      <w:r w:rsidR="00BF2C89" w:rsidRPr="00294CFF">
        <w:rPr>
          <w:rFonts w:ascii="Garamond" w:hAnsi="Garamond" w:cs="Garamond"/>
          <w:b/>
          <w:bCs/>
          <w:sz w:val="24"/>
        </w:rPr>
        <w:lastRenderedPageBreak/>
        <w:t>temiz rızıkları haram kılan kimdir?”</w:t>
      </w:r>
      <w:r w:rsidR="00641B56" w:rsidRPr="00294CFF">
        <w:rPr>
          <w:rStyle w:val="FootnoteReference"/>
          <w:rFonts w:ascii="Garamond" w:hAnsi="Garamond" w:cs="Garamond"/>
          <w:i/>
          <w:iCs/>
          <w:sz w:val="24"/>
        </w:rPr>
        <w:footnoteReference w:id="654"/>
      </w:r>
    </w:p>
    <w:p w:rsidR="004B6357" w:rsidRPr="00294CFF" w:rsidRDefault="00034F2C" w:rsidP="0087651F">
      <w:pPr>
        <w:spacing w:line="300" w:lineRule="atLeast"/>
        <w:ind w:firstLine="284"/>
        <w:jc w:val="both"/>
        <w:rPr>
          <w:rFonts w:ascii="Garamond" w:hAnsi="Garamond" w:cs="Garamond"/>
          <w:i/>
          <w:iCs/>
          <w:sz w:val="24"/>
        </w:rPr>
      </w:pPr>
      <w:r>
        <w:rPr>
          <w:rFonts w:ascii="Garamond" w:hAnsi="Garamond" w:cs="Garamond"/>
          <w:i/>
          <w:iCs/>
          <w:sz w:val="24"/>
        </w:rPr>
        <w:t xml:space="preserve">Yük ve zincirleri kaldırmak geniş bir şekilde olmasa da </w:t>
      </w:r>
      <w:r w:rsidR="002C6869" w:rsidRPr="00294CFF">
        <w:rPr>
          <w:rFonts w:ascii="Garamond" w:hAnsi="Garamond" w:cs="Garamond"/>
          <w:i/>
          <w:iCs/>
          <w:sz w:val="24"/>
        </w:rPr>
        <w:t>İsa’nın (a.s) şeriatında yer alan işlerdir ve bunun da delili Allah’ın Kur’an-ı Kerim’de Hz. İsa’da</w:t>
      </w:r>
      <w:r w:rsidR="00BF2C89" w:rsidRPr="00294CFF">
        <w:rPr>
          <w:rFonts w:ascii="Garamond" w:hAnsi="Garamond" w:cs="Garamond"/>
          <w:i/>
          <w:iCs/>
          <w:sz w:val="24"/>
        </w:rPr>
        <w:t xml:space="preserve">n (a.s) naklettiği şu sözdür: </w:t>
      </w:r>
      <w:r w:rsidR="00BF2C89" w:rsidRPr="00294CFF">
        <w:rPr>
          <w:rFonts w:ascii="Garamond" w:hAnsi="Garamond" w:cs="Garamond"/>
          <w:b/>
          <w:bCs/>
          <w:i/>
          <w:iCs/>
          <w:sz w:val="24"/>
        </w:rPr>
        <w:t>“</w:t>
      </w:r>
      <w:r w:rsidR="00BF2C89" w:rsidRPr="00294CFF">
        <w:rPr>
          <w:rFonts w:ascii="Garamond" w:hAnsi="Garamond" w:cs="Garamond"/>
          <w:b/>
          <w:bCs/>
          <w:sz w:val="24"/>
        </w:rPr>
        <w:t>Yanımda bulunan Tevrat’ı tasdik ediciyim. Size (bazı günahlarınız sebebiyle) haram edilenlerin bir kısmını helal kılmak ve Rabbinizden size bir ayet getirmek için (geldim.)</w:t>
      </w:r>
      <w:r w:rsidR="002C6869" w:rsidRPr="00294CFF">
        <w:rPr>
          <w:rFonts w:ascii="Garamond" w:hAnsi="Garamond" w:cs="Garamond"/>
          <w:b/>
          <w:bCs/>
          <w:i/>
          <w:iCs/>
          <w:sz w:val="24"/>
        </w:rPr>
        <w:t>”</w:t>
      </w:r>
      <w:r w:rsidR="002C6869" w:rsidRPr="00294CFF">
        <w:rPr>
          <w:rStyle w:val="FootnoteReference"/>
          <w:rFonts w:ascii="Garamond" w:hAnsi="Garamond" w:cs="Garamond"/>
          <w:i/>
          <w:iCs/>
          <w:sz w:val="24"/>
        </w:rPr>
        <w:footnoteReference w:id="655"/>
      </w:r>
      <w:r w:rsidR="004B6357" w:rsidRPr="00294CFF">
        <w:rPr>
          <w:rFonts w:ascii="Garamond" w:hAnsi="Garamond" w:cs="Garamond"/>
          <w:i/>
          <w:iCs/>
          <w:sz w:val="24"/>
        </w:rPr>
        <w:t xml:space="preserve"> Hz. İsa’nın (a.s) da İsrailoğullarına yaptığı şu sözü de </w:t>
      </w:r>
      <w:r w:rsidR="00BF2C89" w:rsidRPr="00294CFF">
        <w:rPr>
          <w:rFonts w:ascii="Garamond" w:hAnsi="Garamond" w:cs="Garamond"/>
          <w:i/>
          <w:iCs/>
          <w:sz w:val="24"/>
        </w:rPr>
        <w:t xml:space="preserve">aynı anlamı ifade etmektedir: </w:t>
      </w:r>
      <w:r w:rsidR="00BF2C89" w:rsidRPr="00294CFF">
        <w:rPr>
          <w:rFonts w:ascii="Garamond" w:hAnsi="Garamond" w:cs="Garamond"/>
          <w:b/>
          <w:bCs/>
          <w:i/>
          <w:iCs/>
          <w:sz w:val="24"/>
        </w:rPr>
        <w:t>“</w:t>
      </w:r>
      <w:r w:rsidR="00BF2C89" w:rsidRPr="00294CFF">
        <w:rPr>
          <w:rFonts w:ascii="Garamond" w:hAnsi="Garamond" w:cs="Garamond"/>
          <w:b/>
          <w:bCs/>
          <w:sz w:val="24"/>
        </w:rPr>
        <w:t>Size hikmetle ve ayrılığa düştüğünüz şeylerin bir kısmını açıklamak üzere geldim.</w:t>
      </w:r>
      <w:r w:rsidR="004B6357" w:rsidRPr="00294CFF">
        <w:rPr>
          <w:rFonts w:ascii="Garamond" w:hAnsi="Garamond" w:cs="Garamond"/>
          <w:b/>
          <w:bCs/>
          <w:i/>
          <w:iCs/>
          <w:sz w:val="24"/>
        </w:rPr>
        <w:t>”</w:t>
      </w:r>
      <w:r w:rsidR="004B6357" w:rsidRPr="00294CFF">
        <w:rPr>
          <w:rStyle w:val="FootnoteReference"/>
          <w:rFonts w:ascii="Garamond" w:hAnsi="Garamond" w:cs="Garamond"/>
          <w:i/>
          <w:iCs/>
          <w:sz w:val="24"/>
        </w:rPr>
        <w:footnoteReference w:id="656"/>
      </w:r>
    </w:p>
    <w:p w:rsidR="00692D9D" w:rsidRPr="00294CFF" w:rsidRDefault="004B6357" w:rsidP="00AD3007">
      <w:pPr>
        <w:spacing w:line="300" w:lineRule="atLeast"/>
        <w:ind w:firstLine="284"/>
        <w:jc w:val="both"/>
        <w:rPr>
          <w:rFonts w:ascii="Garamond" w:hAnsi="Garamond" w:cs="Garamond"/>
          <w:i/>
          <w:iCs/>
          <w:sz w:val="24"/>
        </w:rPr>
      </w:pPr>
      <w:r w:rsidRPr="00294CFF">
        <w:rPr>
          <w:rFonts w:ascii="Garamond" w:hAnsi="Garamond" w:cs="Garamond"/>
          <w:i/>
          <w:iCs/>
          <w:sz w:val="24"/>
        </w:rPr>
        <w:t xml:space="preserve">Evet bütün bunlara rağmen, hiçbir şüphe </w:t>
      </w:r>
      <w:r w:rsidR="00D272AB" w:rsidRPr="00294CFF">
        <w:rPr>
          <w:rFonts w:ascii="Garamond" w:hAnsi="Garamond" w:cs="Garamond"/>
          <w:i/>
          <w:iCs/>
          <w:sz w:val="24"/>
        </w:rPr>
        <w:t xml:space="preserve">edici </w:t>
      </w:r>
      <w:r w:rsidR="00AD3007">
        <w:rPr>
          <w:rFonts w:ascii="Garamond" w:hAnsi="Garamond" w:cs="Garamond"/>
          <w:i/>
          <w:iCs/>
          <w:sz w:val="24"/>
        </w:rPr>
        <w:t>kimse</w:t>
      </w:r>
      <w:r w:rsidRPr="00294CFF">
        <w:rPr>
          <w:rFonts w:ascii="Garamond" w:hAnsi="Garamond" w:cs="Garamond"/>
          <w:i/>
          <w:iCs/>
          <w:sz w:val="24"/>
        </w:rPr>
        <w:t xml:space="preserve">, Muhammed’in (s.a.a) </w:t>
      </w:r>
      <w:r w:rsidR="00D272AB" w:rsidRPr="00294CFF">
        <w:rPr>
          <w:rFonts w:ascii="Garamond" w:hAnsi="Garamond" w:cs="Garamond"/>
          <w:i/>
          <w:iCs/>
          <w:sz w:val="24"/>
        </w:rPr>
        <w:t>önceki semavi kitapları tasdik eden</w:t>
      </w:r>
      <w:r w:rsidR="00AD3007">
        <w:rPr>
          <w:rFonts w:ascii="Garamond" w:hAnsi="Garamond" w:cs="Garamond"/>
          <w:i/>
          <w:iCs/>
          <w:sz w:val="24"/>
        </w:rPr>
        <w:t xml:space="preserve"> Allah tarafından </w:t>
      </w:r>
      <w:r w:rsidR="004C05AE" w:rsidRPr="00294CFF">
        <w:rPr>
          <w:rFonts w:ascii="Garamond" w:hAnsi="Garamond" w:cs="Garamond"/>
          <w:i/>
          <w:iCs/>
          <w:sz w:val="24"/>
        </w:rPr>
        <w:t xml:space="preserve"> kitapla birlikte getirmiş olduğu din</w:t>
      </w:r>
      <w:r w:rsidR="00AD3007">
        <w:rPr>
          <w:rFonts w:ascii="Garamond" w:hAnsi="Garamond" w:cs="Garamond"/>
          <w:i/>
          <w:iCs/>
          <w:sz w:val="24"/>
        </w:rPr>
        <w:t>in</w:t>
      </w:r>
      <w:r w:rsidR="004C05AE" w:rsidRPr="00294CFF">
        <w:rPr>
          <w:rFonts w:ascii="Garamond" w:hAnsi="Garamond" w:cs="Garamond"/>
          <w:i/>
          <w:iCs/>
          <w:sz w:val="24"/>
        </w:rPr>
        <w:t xml:space="preserve">, hayatın ruhunu kamil bir şekilde iyiliği emretme ve kötülükten sakındırma kalıbına döktüğü, onu sırf davet mertebesinden, Allah yolunda mali ve </w:t>
      </w:r>
      <w:r w:rsidR="00AD3007">
        <w:rPr>
          <w:rFonts w:ascii="Garamond" w:hAnsi="Garamond" w:cs="Garamond"/>
          <w:i/>
          <w:iCs/>
          <w:sz w:val="24"/>
        </w:rPr>
        <w:t>cani cihat derecesine yükselttiği dinin İslam dini olduğunda</w:t>
      </w:r>
      <w:r w:rsidR="004C05AE" w:rsidRPr="00294CFF">
        <w:rPr>
          <w:rFonts w:ascii="Garamond" w:hAnsi="Garamond" w:cs="Garamond"/>
          <w:i/>
          <w:iCs/>
          <w:sz w:val="24"/>
        </w:rPr>
        <w:t xml:space="preserve"> şüphe etmez. İslam dini şüphesiz </w:t>
      </w:r>
      <w:r w:rsidR="00A4039A" w:rsidRPr="00294CFF">
        <w:rPr>
          <w:rFonts w:ascii="Garamond" w:hAnsi="Garamond" w:cs="Garamond"/>
          <w:i/>
          <w:iCs/>
          <w:sz w:val="24"/>
        </w:rPr>
        <w:t xml:space="preserve">insan hayatıyla ilgili tüm işleri göz önünde bulundurmuştur. </w:t>
      </w:r>
      <w:r w:rsidR="00A4039A" w:rsidRPr="00294CFF">
        <w:rPr>
          <w:rFonts w:ascii="Garamond" w:hAnsi="Garamond" w:cs="Garamond"/>
          <w:i/>
          <w:iCs/>
          <w:sz w:val="24"/>
        </w:rPr>
        <w:lastRenderedPageBreak/>
        <w:t xml:space="preserve">Sonra da onları temiz olan ve olmayan diye ikiye ayırmıştır. Temizleri helal saymış, temiz olmayanları ise haram kılmıştır. Hiçbir semavi şeriat ve toplumsal kanun, teşrii kanunları ayırt etme açısından bu din kadar olamamaktadır. İslam dini </w:t>
      </w:r>
      <w:r w:rsidR="00A52AE7" w:rsidRPr="00294CFF">
        <w:rPr>
          <w:rFonts w:ascii="Garamond" w:hAnsi="Garamond" w:cs="Garamond"/>
          <w:i/>
          <w:iCs/>
          <w:sz w:val="24"/>
        </w:rPr>
        <w:t>kitap ehli, özellikle</w:t>
      </w:r>
      <w:r w:rsidR="00546092">
        <w:rPr>
          <w:rFonts w:ascii="Garamond" w:hAnsi="Garamond" w:cs="Garamond"/>
          <w:i/>
          <w:iCs/>
          <w:sz w:val="24"/>
        </w:rPr>
        <w:t xml:space="preserve"> de</w:t>
      </w:r>
      <w:r w:rsidR="00A52AE7" w:rsidRPr="00294CFF">
        <w:rPr>
          <w:rFonts w:ascii="Garamond" w:hAnsi="Garamond" w:cs="Garamond"/>
          <w:i/>
          <w:iCs/>
          <w:sz w:val="24"/>
        </w:rPr>
        <w:t xml:space="preserve"> Yahudiler için yasanan zor hükümleri ve alimlerinin, ruhbanlarının kendiliğinden ortaya çıkardığı ilkeleri iptal eden ve ortadan kaldıran tek dindir.</w:t>
      </w:r>
    </w:p>
    <w:p w:rsidR="006D603D" w:rsidRPr="00294CFF" w:rsidRDefault="00A52AE7" w:rsidP="0087651F">
      <w:pPr>
        <w:spacing w:line="300" w:lineRule="atLeast"/>
        <w:ind w:firstLine="284"/>
        <w:jc w:val="both"/>
        <w:rPr>
          <w:rFonts w:ascii="Garamond" w:hAnsi="Garamond" w:cs="Garamond"/>
          <w:i/>
          <w:iCs/>
          <w:sz w:val="24"/>
        </w:rPr>
      </w:pPr>
      <w:r w:rsidRPr="00294CFF">
        <w:rPr>
          <w:rFonts w:ascii="Garamond" w:hAnsi="Garamond" w:cs="Garamond"/>
          <w:i/>
          <w:iCs/>
          <w:sz w:val="24"/>
        </w:rPr>
        <w:t xml:space="preserve">İslam dini bu beş </w:t>
      </w:r>
      <w:r w:rsidR="006D603D" w:rsidRPr="00294CFF">
        <w:rPr>
          <w:rFonts w:ascii="Garamond" w:hAnsi="Garamond" w:cs="Garamond"/>
          <w:i/>
          <w:iCs/>
          <w:sz w:val="24"/>
        </w:rPr>
        <w:t>işi kemal haddine ulaştıran tek dindir. Elbette diğer dinlerde de bu beş işten bir takım örnekler görülmektedir.</w:t>
      </w:r>
    </w:p>
    <w:p w:rsidR="00A52AE7" w:rsidRPr="00294CFF" w:rsidRDefault="006D603D" w:rsidP="00E66784">
      <w:pPr>
        <w:spacing w:line="300" w:lineRule="atLeast"/>
        <w:ind w:firstLine="284"/>
        <w:jc w:val="both"/>
        <w:rPr>
          <w:rFonts w:ascii="Garamond" w:hAnsi="Garamond" w:cs="Garamond"/>
          <w:i/>
          <w:iCs/>
          <w:sz w:val="24"/>
        </w:rPr>
      </w:pPr>
      <w:r w:rsidRPr="00294CFF">
        <w:rPr>
          <w:rFonts w:ascii="Garamond" w:hAnsi="Garamond" w:cs="Garamond"/>
          <w:i/>
          <w:iCs/>
          <w:sz w:val="24"/>
        </w:rPr>
        <w:t>Bu azametli dinde, bu be</w:t>
      </w:r>
      <w:r w:rsidR="00546092">
        <w:rPr>
          <w:rFonts w:ascii="Garamond" w:hAnsi="Garamond" w:cs="Garamond"/>
          <w:i/>
          <w:iCs/>
          <w:sz w:val="24"/>
        </w:rPr>
        <w:t>ş işin kemale ermesi, bu beş iş</w:t>
      </w:r>
      <w:r w:rsidRPr="00294CFF">
        <w:rPr>
          <w:rFonts w:ascii="Garamond" w:hAnsi="Garamond" w:cs="Garamond"/>
          <w:i/>
          <w:iCs/>
          <w:sz w:val="24"/>
        </w:rPr>
        <w:t xml:space="preserve"> </w:t>
      </w:r>
      <w:r w:rsidR="007F71D6" w:rsidRPr="00294CFF">
        <w:rPr>
          <w:rFonts w:ascii="Garamond" w:hAnsi="Garamond" w:cs="Garamond"/>
          <w:i/>
          <w:iCs/>
          <w:sz w:val="24"/>
        </w:rPr>
        <w:t>davete kalkışan kimsenin en açık delili</w:t>
      </w:r>
      <w:r w:rsidR="00546092">
        <w:rPr>
          <w:rFonts w:ascii="Garamond" w:hAnsi="Garamond" w:cs="Garamond"/>
          <w:i/>
          <w:iCs/>
          <w:sz w:val="24"/>
        </w:rPr>
        <w:t>dir</w:t>
      </w:r>
      <w:r w:rsidR="007F71D6" w:rsidRPr="00294CFF">
        <w:rPr>
          <w:rFonts w:ascii="Garamond" w:hAnsi="Garamond" w:cs="Garamond"/>
          <w:i/>
          <w:iCs/>
          <w:sz w:val="24"/>
        </w:rPr>
        <w:t xml:space="preserve"> ve doğruluğunun göstergesidir. Eğer Tevrat ve İncil’de onun nişaneleri sayılmasaydı bile, yine de onun şeriati Musa-i Kelim’in ve İsa Mesih’in (a.s) şeriatinin en kamil merhalesi olurdu. Acaba hak olan bir şeriatten iyilikleri resmen tanıması, kötülüklerle savaşması, temiz şeyleri helal, temiz olmayan şeyleri de haram kılması, insanların elindeki zincirleri koparması, omuzlarındaki ağır yükü </w:t>
      </w:r>
      <w:r w:rsidR="005B2E47" w:rsidRPr="00294CFF">
        <w:rPr>
          <w:rFonts w:ascii="Garamond" w:hAnsi="Garamond" w:cs="Garamond"/>
          <w:i/>
          <w:iCs/>
          <w:sz w:val="24"/>
        </w:rPr>
        <w:t xml:space="preserve">indirmesi dışında başka bir şey beklenebilir mi? Bunlar ilahi kanun ve şeraitlerin davet ettiği hak ve hakikattir. O halde Tevrat ve İncil’in takipçileri, bu işleri bütün detaylarıyla barındıran şeriatın </w:t>
      </w:r>
      <w:r w:rsidR="00546092">
        <w:rPr>
          <w:rFonts w:ascii="Garamond" w:hAnsi="Garamond" w:cs="Garamond"/>
          <w:i/>
          <w:iCs/>
          <w:sz w:val="24"/>
        </w:rPr>
        <w:t xml:space="preserve">kendi </w:t>
      </w:r>
      <w:r w:rsidR="00546092">
        <w:rPr>
          <w:rFonts w:ascii="Garamond" w:hAnsi="Garamond" w:cs="Garamond"/>
          <w:i/>
          <w:iCs/>
          <w:sz w:val="24"/>
        </w:rPr>
        <w:lastRenderedPageBreak/>
        <w:t xml:space="preserve">şeriatlerinin </w:t>
      </w:r>
      <w:r w:rsidR="005B2E47" w:rsidRPr="00294CFF">
        <w:rPr>
          <w:rFonts w:ascii="Garamond" w:hAnsi="Garamond" w:cs="Garamond"/>
          <w:i/>
          <w:iCs/>
          <w:sz w:val="24"/>
        </w:rPr>
        <w:t>kemal derecesinde olduğunu itiraf etmelidirler.</w:t>
      </w:r>
    </w:p>
    <w:p w:rsidR="005B2E47" w:rsidRPr="00294CFF" w:rsidRDefault="005B2E47" w:rsidP="00E66784">
      <w:pPr>
        <w:spacing w:line="300" w:lineRule="atLeast"/>
        <w:ind w:firstLine="284"/>
        <w:jc w:val="both"/>
        <w:rPr>
          <w:rFonts w:ascii="Garamond" w:hAnsi="Garamond" w:cs="Garamond"/>
          <w:i/>
          <w:iCs/>
          <w:sz w:val="24"/>
        </w:rPr>
      </w:pPr>
      <w:r w:rsidRPr="00294CFF">
        <w:rPr>
          <w:rFonts w:ascii="Garamond" w:hAnsi="Garamond" w:cs="Garamond"/>
          <w:i/>
          <w:iCs/>
          <w:sz w:val="24"/>
        </w:rPr>
        <w:t xml:space="preserve">Bu açıklama ışında anlaşıldığı üzere </w:t>
      </w:r>
      <w:r w:rsidRPr="00294CFF">
        <w:rPr>
          <w:rFonts w:ascii="Garamond" w:hAnsi="Garamond" w:cs="Garamond"/>
          <w:b/>
          <w:bCs/>
          <w:sz w:val="24"/>
        </w:rPr>
        <w:t>“İyiliği emrederler ve kötülükten sakındırırlar”</w:t>
      </w:r>
      <w:r w:rsidRPr="00294CFF">
        <w:rPr>
          <w:rFonts w:ascii="Garamond" w:hAnsi="Garamond" w:cs="Garamond"/>
          <w:i/>
          <w:iCs/>
          <w:sz w:val="24"/>
        </w:rPr>
        <w:t xml:space="preserve"> ayeti </w:t>
      </w:r>
      <w:r w:rsidR="00840423" w:rsidRPr="00294CFF">
        <w:rPr>
          <w:rFonts w:ascii="Garamond" w:hAnsi="Garamond" w:cs="Garamond"/>
          <w:i/>
          <w:iCs/>
          <w:sz w:val="24"/>
        </w:rPr>
        <w:t xml:space="preserve">genel anlamda, Tevrat ve İncil gibi semavi kitapların getirmiş olduğu kanun ve </w:t>
      </w:r>
      <w:r w:rsidR="002424BD" w:rsidRPr="00294CFF">
        <w:rPr>
          <w:rFonts w:ascii="Garamond" w:hAnsi="Garamond" w:cs="Garamond"/>
          <w:i/>
          <w:iCs/>
          <w:sz w:val="24"/>
        </w:rPr>
        <w:t>şeriatleri</w:t>
      </w:r>
      <w:r w:rsidR="00E66784">
        <w:rPr>
          <w:rFonts w:ascii="Garamond" w:hAnsi="Garamond" w:cs="Garamond"/>
          <w:i/>
          <w:iCs/>
          <w:sz w:val="24"/>
        </w:rPr>
        <w:t xml:space="preserve"> onaylamakta</w:t>
      </w:r>
      <w:r w:rsidR="00840423" w:rsidRPr="00294CFF">
        <w:rPr>
          <w:rFonts w:ascii="Garamond" w:hAnsi="Garamond" w:cs="Garamond"/>
          <w:i/>
          <w:iCs/>
          <w:sz w:val="24"/>
        </w:rPr>
        <w:t xml:space="preserve"> ve tasdik</w:t>
      </w:r>
      <w:r w:rsidR="00E66784">
        <w:rPr>
          <w:rFonts w:ascii="Garamond" w:hAnsi="Garamond" w:cs="Garamond"/>
          <w:i/>
          <w:iCs/>
          <w:sz w:val="24"/>
        </w:rPr>
        <w:t xml:space="preserve"> etmektedir</w:t>
      </w:r>
      <w:r w:rsidR="002424BD" w:rsidRPr="00294CFF">
        <w:rPr>
          <w:rFonts w:ascii="Garamond" w:hAnsi="Garamond" w:cs="Garamond"/>
          <w:i/>
          <w:iCs/>
          <w:sz w:val="24"/>
        </w:rPr>
        <w:t>. T</w:t>
      </w:r>
      <w:r w:rsidR="002B5131" w:rsidRPr="00294CFF">
        <w:rPr>
          <w:rFonts w:ascii="Garamond" w:hAnsi="Garamond" w:cs="Garamond"/>
          <w:i/>
          <w:iCs/>
          <w:sz w:val="24"/>
        </w:rPr>
        <w:t>ıpkı şöyle denilmesi gibidir: “</w:t>
      </w:r>
      <w:r w:rsidR="002B5131" w:rsidRPr="00294CFF">
        <w:rPr>
          <w:rFonts w:ascii="Garamond" w:hAnsi="Garamond" w:cs="Garamond"/>
          <w:b/>
          <w:bCs/>
          <w:sz w:val="24"/>
        </w:rPr>
        <w:t>Ellerinde olanı doğrulayan bir peygamber Allah katından onlara gelince Kitab verilenlerden bir takımı, bilmiyorlarmış gibi, Allah’ın Kitabını arkalarına attılar.”</w:t>
      </w:r>
    </w:p>
    <w:p w:rsidR="002D65B9" w:rsidRPr="00294CFF" w:rsidRDefault="00E66784" w:rsidP="0087651F">
      <w:pPr>
        <w:spacing w:line="300" w:lineRule="atLeast"/>
        <w:ind w:firstLine="284"/>
        <w:jc w:val="both"/>
        <w:rPr>
          <w:rFonts w:ascii="Garamond" w:hAnsi="Garamond" w:cs="Garamond"/>
          <w:i/>
          <w:iCs/>
          <w:sz w:val="24"/>
        </w:rPr>
      </w:pPr>
      <w:r>
        <w:rPr>
          <w:rFonts w:ascii="Garamond" w:hAnsi="Garamond" w:cs="Garamond"/>
          <w:i/>
          <w:iCs/>
          <w:sz w:val="24"/>
        </w:rPr>
        <w:t>Nitekim a</w:t>
      </w:r>
      <w:r w:rsidR="002424BD" w:rsidRPr="00294CFF">
        <w:rPr>
          <w:rFonts w:ascii="Garamond" w:hAnsi="Garamond" w:cs="Garamond"/>
          <w:i/>
          <w:iCs/>
          <w:sz w:val="24"/>
        </w:rPr>
        <w:t>yet-i Ke</w:t>
      </w:r>
      <w:r w:rsidR="00BF2C89" w:rsidRPr="00294CFF">
        <w:rPr>
          <w:rFonts w:ascii="Garamond" w:hAnsi="Garamond" w:cs="Garamond"/>
          <w:i/>
          <w:iCs/>
          <w:sz w:val="24"/>
        </w:rPr>
        <w:t xml:space="preserve">rimede de şöyle yer almıştır: </w:t>
      </w:r>
      <w:r w:rsidR="00BF2C89" w:rsidRPr="00294CFF">
        <w:rPr>
          <w:rFonts w:ascii="Garamond" w:hAnsi="Garamond" w:cs="Garamond"/>
          <w:b/>
          <w:bCs/>
          <w:sz w:val="24"/>
        </w:rPr>
        <w:t xml:space="preserve">“Daha önce küfredenlere </w:t>
      </w:r>
      <w:r w:rsidR="008F72DA">
        <w:rPr>
          <w:rFonts w:ascii="Garamond" w:hAnsi="Garamond" w:cs="Garamond"/>
          <w:b/>
          <w:bCs/>
          <w:sz w:val="24"/>
        </w:rPr>
        <w:t>kar</w:t>
      </w:r>
      <w:r w:rsidR="00A93301">
        <w:rPr>
          <w:rFonts w:ascii="Garamond" w:hAnsi="Garamond" w:cs="Garamond"/>
          <w:b/>
          <w:bCs/>
          <w:sz w:val="24"/>
        </w:rPr>
        <w:t>ş</w:t>
      </w:r>
      <w:r w:rsidR="0085099D">
        <w:rPr>
          <w:rFonts w:ascii="Garamond" w:hAnsi="Garamond" w:cs="Garamond"/>
          <w:b/>
          <w:bCs/>
          <w:sz w:val="24"/>
        </w:rPr>
        <w:t>ı</w:t>
      </w:r>
      <w:r w:rsidR="00BF2C89" w:rsidRPr="00294CFF">
        <w:rPr>
          <w:rFonts w:ascii="Garamond" w:hAnsi="Garamond" w:cs="Garamond"/>
          <w:b/>
          <w:bCs/>
          <w:sz w:val="24"/>
        </w:rPr>
        <w:t xml:space="preserve"> kendilerine yardım/zafer gelmesini bekledikleri halde Allah katından onlara, kendilerinde olanı (Tevrat’ı) tasdik eden Kitab ve tanıdıklar (Peygamber) gelince ona küfrettiler. Allah’ın lâneti, küfredenlerin üzerine olsun.</w:t>
      </w:r>
      <w:r w:rsidR="002D65B9" w:rsidRPr="00294CFF">
        <w:rPr>
          <w:rFonts w:ascii="Garamond" w:hAnsi="Garamond" w:cs="Garamond"/>
          <w:b/>
          <w:bCs/>
          <w:sz w:val="24"/>
        </w:rPr>
        <w:t>”</w:t>
      </w:r>
    </w:p>
    <w:p w:rsidR="002424BD" w:rsidRPr="00294CFF" w:rsidRDefault="00E66784" w:rsidP="002F73A1">
      <w:pPr>
        <w:spacing w:line="300" w:lineRule="atLeast"/>
        <w:ind w:firstLine="284"/>
        <w:jc w:val="both"/>
        <w:rPr>
          <w:rFonts w:ascii="Garamond" w:hAnsi="Garamond" w:cs="Garamond"/>
          <w:i/>
          <w:iCs/>
          <w:sz w:val="24"/>
        </w:rPr>
      </w:pPr>
      <w:r>
        <w:rPr>
          <w:rFonts w:ascii="Garamond" w:hAnsi="Garamond" w:cs="Garamond"/>
          <w:i/>
          <w:iCs/>
          <w:sz w:val="24"/>
        </w:rPr>
        <w:t>Bu</w:t>
      </w:r>
      <w:r w:rsidR="00063D41">
        <w:rPr>
          <w:rFonts w:ascii="Garamond" w:hAnsi="Garamond" w:cs="Garamond"/>
          <w:i/>
          <w:iCs/>
          <w:sz w:val="24"/>
        </w:rPr>
        <w:t xml:space="preserve"> ayet </w:t>
      </w:r>
      <w:r w:rsidR="002D65B9" w:rsidRPr="00294CFF">
        <w:rPr>
          <w:rFonts w:ascii="Garamond" w:hAnsi="Garamond" w:cs="Garamond"/>
          <w:i/>
          <w:iCs/>
          <w:sz w:val="24"/>
        </w:rPr>
        <w:t>Peygamberin (s.a.a) onların kitabında</w:t>
      </w:r>
      <w:r w:rsidR="00884DFA" w:rsidRPr="00294CFF">
        <w:rPr>
          <w:rFonts w:ascii="Garamond" w:hAnsi="Garamond" w:cs="Garamond"/>
          <w:i/>
          <w:iCs/>
          <w:sz w:val="24"/>
        </w:rPr>
        <w:t xml:space="preserve"> zikrettiği </w:t>
      </w:r>
      <w:r w:rsidR="00F9683D" w:rsidRPr="00294CFF">
        <w:rPr>
          <w:rFonts w:ascii="Garamond" w:hAnsi="Garamond" w:cs="Garamond"/>
          <w:i/>
          <w:iCs/>
          <w:sz w:val="24"/>
        </w:rPr>
        <w:t xml:space="preserve">şeriati kamil şekilde getirdiğine, ama onların buna küfrettiğine işaret etmektedir. Oysa onlar kitaplarında onun adının olduğunu </w:t>
      </w:r>
      <w:r w:rsidR="00063D41">
        <w:rPr>
          <w:rFonts w:ascii="Garamond" w:hAnsi="Garamond" w:cs="Garamond"/>
          <w:i/>
          <w:iCs/>
          <w:sz w:val="24"/>
        </w:rPr>
        <w:t xml:space="preserve">biliyorlardı </w:t>
      </w:r>
      <w:r w:rsidR="002C23C6" w:rsidRPr="00294CFF">
        <w:rPr>
          <w:rFonts w:ascii="Garamond" w:hAnsi="Garamond" w:cs="Garamond"/>
          <w:i/>
          <w:iCs/>
          <w:sz w:val="24"/>
        </w:rPr>
        <w:t>ve Peygamberlerin</w:t>
      </w:r>
      <w:r w:rsidR="00063D41">
        <w:rPr>
          <w:rFonts w:ascii="Garamond" w:hAnsi="Garamond" w:cs="Garamond"/>
          <w:i/>
          <w:iCs/>
          <w:sz w:val="24"/>
        </w:rPr>
        <w:t>in</w:t>
      </w:r>
      <w:r w:rsidR="002C23C6" w:rsidRPr="00294CFF">
        <w:rPr>
          <w:rFonts w:ascii="Garamond" w:hAnsi="Garamond" w:cs="Garamond"/>
          <w:i/>
          <w:iCs/>
          <w:sz w:val="24"/>
        </w:rPr>
        <w:t xml:space="preserve"> diliyle</w:t>
      </w:r>
      <w:r w:rsidR="00063D41">
        <w:rPr>
          <w:rFonts w:ascii="Garamond" w:hAnsi="Garamond" w:cs="Garamond"/>
          <w:i/>
          <w:iCs/>
          <w:sz w:val="24"/>
        </w:rPr>
        <w:t xml:space="preserve"> O’nun gelişini</w:t>
      </w:r>
      <w:r w:rsidR="002C23C6" w:rsidRPr="00294CFF">
        <w:rPr>
          <w:rFonts w:ascii="Garamond" w:hAnsi="Garamond" w:cs="Garamond"/>
          <w:i/>
          <w:iCs/>
          <w:sz w:val="24"/>
        </w:rPr>
        <w:t xml:space="preserve"> müjdel</w:t>
      </w:r>
      <w:r w:rsidR="002F73A1">
        <w:rPr>
          <w:rFonts w:ascii="Garamond" w:hAnsi="Garamond" w:cs="Garamond"/>
          <w:i/>
          <w:iCs/>
          <w:sz w:val="24"/>
        </w:rPr>
        <w:t>emişti</w:t>
      </w:r>
      <w:r w:rsidR="002C23C6" w:rsidRPr="00294CFF">
        <w:rPr>
          <w:rFonts w:ascii="Garamond" w:hAnsi="Garamond" w:cs="Garamond"/>
          <w:i/>
          <w:iCs/>
          <w:sz w:val="24"/>
        </w:rPr>
        <w:t>. Nitekim münezzeh olan Allah İsa Mesih’ten (a</w:t>
      </w:r>
      <w:r w:rsidR="00BF2C89" w:rsidRPr="00294CFF">
        <w:rPr>
          <w:rFonts w:ascii="Garamond" w:hAnsi="Garamond" w:cs="Garamond"/>
          <w:i/>
          <w:iCs/>
          <w:sz w:val="24"/>
        </w:rPr>
        <w:t xml:space="preserve">.s) naklen şöyle buyurmuştur: </w:t>
      </w:r>
      <w:r w:rsidR="00BF2C89" w:rsidRPr="002F73A1">
        <w:rPr>
          <w:rFonts w:ascii="Garamond" w:hAnsi="Garamond" w:cs="Garamond"/>
          <w:b/>
          <w:bCs/>
          <w:i/>
          <w:iCs/>
          <w:sz w:val="24"/>
        </w:rPr>
        <w:lastRenderedPageBreak/>
        <w:t>“</w:t>
      </w:r>
      <w:r w:rsidR="00BF2C89" w:rsidRPr="002F73A1">
        <w:rPr>
          <w:rFonts w:ascii="Garamond" w:hAnsi="Garamond" w:cs="Garamond"/>
          <w:b/>
          <w:bCs/>
          <w:sz w:val="24"/>
        </w:rPr>
        <w:t xml:space="preserve">Meryem oğlu İsa: </w:t>
      </w:r>
      <w:r w:rsidR="00BF2C89" w:rsidRPr="00294CFF">
        <w:rPr>
          <w:rFonts w:ascii="Garamond" w:hAnsi="Garamond" w:cs="Garamond"/>
          <w:b/>
          <w:bCs/>
          <w:sz w:val="24"/>
        </w:rPr>
        <w:t>“Ey İsrailoğulları! Doğrusu ben, benden önce gelmiş olan Tevrat’ı doğrulayan, benden sonra gelecek ve adı Ahmet olacak bir Peygamber’i müjdeleyen, Allah’ın size gönderilmiş bir Peygamber’iyim</w:t>
      </w:r>
      <w:r w:rsidR="002C23C6" w:rsidRPr="00294CFF">
        <w:rPr>
          <w:rFonts w:ascii="Garamond" w:hAnsi="Garamond" w:cs="Garamond"/>
          <w:b/>
          <w:bCs/>
          <w:i/>
          <w:iCs/>
          <w:sz w:val="24"/>
        </w:rPr>
        <w:t>”</w:t>
      </w:r>
      <w:r w:rsidR="002C23C6" w:rsidRPr="00294CFF">
        <w:rPr>
          <w:rStyle w:val="FootnoteReference"/>
          <w:rFonts w:ascii="Garamond" w:hAnsi="Garamond" w:cs="Garamond"/>
          <w:i/>
          <w:iCs/>
          <w:sz w:val="24"/>
        </w:rPr>
        <w:footnoteReference w:id="657"/>
      </w:r>
      <w:r w:rsidR="002C23C6" w:rsidRPr="00294CFF">
        <w:rPr>
          <w:rFonts w:ascii="Garamond" w:hAnsi="Garamond" w:cs="Garamond"/>
          <w:i/>
          <w:iCs/>
          <w:sz w:val="24"/>
        </w:rPr>
        <w:t xml:space="preserve"> </w:t>
      </w:r>
      <w:r w:rsidR="002C23C6" w:rsidRPr="00294CFF">
        <w:rPr>
          <w:rStyle w:val="FootnoteReference"/>
          <w:rFonts w:ascii="Garamond" w:hAnsi="Garamond" w:cs="Garamond"/>
          <w:i/>
          <w:iCs/>
          <w:sz w:val="24"/>
        </w:rPr>
        <w:footnoteReference w:id="658"/>
      </w:r>
    </w:p>
    <w:p w:rsidR="00692D9D" w:rsidRPr="00294CFF" w:rsidRDefault="00692D9D" w:rsidP="0087651F">
      <w:pPr>
        <w:spacing w:line="300" w:lineRule="atLeast"/>
        <w:ind w:firstLine="284"/>
        <w:jc w:val="both"/>
        <w:rPr>
          <w:rFonts w:ascii="Garamond" w:hAnsi="Garamond" w:cs="Garamond"/>
          <w:b/>
          <w:bCs/>
          <w:sz w:val="24"/>
          <w:u w:val="single"/>
        </w:rPr>
      </w:pPr>
    </w:p>
    <w:p w:rsidR="00692D9D" w:rsidRPr="00294CFF" w:rsidRDefault="00CE6416" w:rsidP="0087651F">
      <w:pPr>
        <w:pStyle w:val="Heading1"/>
        <w:spacing w:line="300" w:lineRule="atLeast"/>
        <w:ind w:firstLine="284"/>
      </w:pPr>
      <w:bookmarkStart w:id="168" w:name="_Toc23536004"/>
      <w:r w:rsidRPr="00294CFF">
        <w:t>8-İhtilafları Ortadan Kaldırmak</w:t>
      </w:r>
      <w:bookmarkEnd w:id="168"/>
    </w:p>
    <w:p w:rsidR="00692D9D" w:rsidRPr="00294CFF" w:rsidRDefault="00692D9D" w:rsidP="0087651F">
      <w:pPr>
        <w:spacing w:line="300" w:lineRule="atLeast"/>
        <w:ind w:firstLine="284"/>
        <w:jc w:val="both"/>
        <w:rPr>
          <w:rFonts w:ascii="Garamond" w:hAnsi="Garamond" w:cs="Garamond"/>
          <w:b/>
          <w:bCs/>
          <w:sz w:val="24"/>
          <w:u w:val="single"/>
        </w:rPr>
      </w:pPr>
    </w:p>
    <w:p w:rsidR="000A6614" w:rsidRPr="00294CFF" w:rsidRDefault="000A6614" w:rsidP="0087651F">
      <w:pPr>
        <w:spacing w:line="300" w:lineRule="atLeast"/>
        <w:ind w:firstLine="284"/>
        <w:jc w:val="both"/>
        <w:rPr>
          <w:rFonts w:ascii="Garamond" w:hAnsi="Garamond" w:cs="Garamond"/>
          <w:b/>
          <w:bCs/>
          <w:sz w:val="24"/>
          <w:u w:val="single"/>
        </w:rPr>
      </w:pPr>
      <w:r w:rsidRPr="00294CFF">
        <w:rPr>
          <w:rFonts w:ascii="Garamond" w:hAnsi="Garamond" w:cs="Garamond"/>
          <w:b/>
          <w:bCs/>
          <w:sz w:val="24"/>
          <w:u w:val="single"/>
        </w:rPr>
        <w:t>Kur’an:</w:t>
      </w:r>
    </w:p>
    <w:p w:rsidR="000A6614" w:rsidRPr="00294CFF" w:rsidRDefault="000A6614" w:rsidP="002F73A1">
      <w:pPr>
        <w:spacing w:line="300" w:lineRule="atLeast"/>
        <w:ind w:firstLine="284"/>
        <w:jc w:val="lowKashida"/>
        <w:rPr>
          <w:rFonts w:ascii="Garamond" w:hAnsi="Garamond" w:cs="Garamond"/>
          <w:b/>
          <w:bCs/>
          <w:sz w:val="24"/>
        </w:rPr>
      </w:pPr>
      <w:r w:rsidRPr="00294CFF">
        <w:rPr>
          <w:rFonts w:ascii="Garamond" w:hAnsi="Garamond" w:cs="Garamond"/>
          <w:b/>
          <w:bCs/>
          <w:sz w:val="24"/>
        </w:rPr>
        <w:t>“İnsanlar bir tek ümmetti. Allah pe</w:t>
      </w:r>
      <w:r w:rsidRPr="00294CFF">
        <w:rPr>
          <w:rFonts w:ascii="Garamond" w:hAnsi="Garamond" w:cs="Garamond"/>
          <w:b/>
          <w:bCs/>
          <w:sz w:val="24"/>
        </w:rPr>
        <w:t>y</w:t>
      </w:r>
      <w:r w:rsidRPr="00294CFF">
        <w:rPr>
          <w:rFonts w:ascii="Garamond" w:hAnsi="Garamond" w:cs="Garamond"/>
          <w:b/>
          <w:bCs/>
          <w:sz w:val="24"/>
        </w:rPr>
        <w:t xml:space="preserve">gamberleri müjdeci ve uyarıcı olarak gönderdi; insanların ayrılığa düştükleri hususlarda aralarında hüküm vermek </w:t>
      </w:r>
      <w:r w:rsidRPr="00294CFF">
        <w:rPr>
          <w:rFonts w:ascii="Garamond" w:hAnsi="Garamond" w:cs="Garamond"/>
          <w:b/>
          <w:bCs/>
          <w:sz w:val="24"/>
        </w:rPr>
        <w:t>i</w:t>
      </w:r>
      <w:r w:rsidRPr="00294CFF">
        <w:rPr>
          <w:rFonts w:ascii="Garamond" w:hAnsi="Garamond" w:cs="Garamond"/>
          <w:b/>
          <w:bCs/>
          <w:sz w:val="24"/>
        </w:rPr>
        <w:t>çin onlarla birlikte hakka davet eden kitaplar indirdi. A</w:t>
      </w:r>
      <w:r w:rsidRPr="00294CFF">
        <w:rPr>
          <w:rFonts w:ascii="Garamond" w:hAnsi="Garamond" w:cs="Garamond"/>
          <w:b/>
          <w:bCs/>
          <w:sz w:val="24"/>
        </w:rPr>
        <w:t>n</w:t>
      </w:r>
      <w:r w:rsidRPr="00294CFF">
        <w:rPr>
          <w:rFonts w:ascii="Garamond" w:hAnsi="Garamond" w:cs="Garamond"/>
          <w:b/>
          <w:bCs/>
          <w:sz w:val="24"/>
        </w:rPr>
        <w:t xml:space="preserve">cak Kitab verilenler, kendilerine belgeler geldikten sonra, aralarındaki ihtiras yüzünden </w:t>
      </w:r>
      <w:r w:rsidR="002F73A1">
        <w:rPr>
          <w:rFonts w:ascii="Garamond" w:hAnsi="Garamond" w:cs="Garamond"/>
          <w:b/>
          <w:bCs/>
          <w:sz w:val="24"/>
        </w:rPr>
        <w:t>onda ayrılığa düştüler. Allah, i</w:t>
      </w:r>
      <w:r w:rsidRPr="00294CFF">
        <w:rPr>
          <w:rFonts w:ascii="Garamond" w:hAnsi="Garamond" w:cs="Garamond"/>
          <w:b/>
          <w:bCs/>
          <w:sz w:val="24"/>
        </w:rPr>
        <w:t>man edenleri, ayrılığa düştükleri gerçeğe kendi izni ile h</w:t>
      </w:r>
      <w:r w:rsidRPr="00294CFF">
        <w:rPr>
          <w:rFonts w:ascii="Garamond" w:hAnsi="Garamond" w:cs="Garamond"/>
          <w:b/>
          <w:bCs/>
          <w:sz w:val="24"/>
        </w:rPr>
        <w:t>i</w:t>
      </w:r>
      <w:r w:rsidRPr="00294CFF">
        <w:rPr>
          <w:rFonts w:ascii="Garamond" w:hAnsi="Garamond" w:cs="Garamond"/>
          <w:b/>
          <w:bCs/>
          <w:sz w:val="24"/>
        </w:rPr>
        <w:t>dayet etti. Allah di</w:t>
      </w:r>
      <w:r w:rsidR="002F73A1">
        <w:rPr>
          <w:rFonts w:ascii="Garamond" w:hAnsi="Garamond" w:cs="Garamond"/>
          <w:b/>
          <w:bCs/>
          <w:sz w:val="24"/>
        </w:rPr>
        <w:t>lediğini doğru yola hidayet eder</w:t>
      </w:r>
      <w:r w:rsidRPr="00294CFF">
        <w:rPr>
          <w:rFonts w:ascii="Garamond" w:hAnsi="Garamond" w:cs="Garamond"/>
          <w:b/>
          <w:bCs/>
          <w:sz w:val="24"/>
        </w:rPr>
        <w:t>.”</w:t>
      </w:r>
      <w:r w:rsidRPr="00294CFF">
        <w:rPr>
          <w:rStyle w:val="FootnoteReference"/>
          <w:rFonts w:ascii="Garamond" w:hAnsi="Garamond" w:cs="Garamond"/>
          <w:b/>
          <w:bCs/>
          <w:sz w:val="24"/>
        </w:rPr>
        <w:footnoteReference w:id="65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A77D6E" w:rsidRPr="0087651F">
        <w:rPr>
          <w:rFonts w:ascii="Garamond" w:hAnsi="Garamond"/>
          <w:sz w:val="24"/>
          <w:szCs w:val="24"/>
        </w:rPr>
        <w:t xml:space="preserve">Bir de Allah’ın onlara Resulünü yollayıp </w:t>
      </w:r>
      <w:r w:rsidR="00A77D6E" w:rsidRPr="0087651F">
        <w:rPr>
          <w:rFonts w:ascii="Garamond" w:hAnsi="Garamond"/>
          <w:sz w:val="24"/>
          <w:szCs w:val="24"/>
        </w:rPr>
        <w:lastRenderedPageBreak/>
        <w:t>nimetlendirdiği zamana b</w:t>
      </w:r>
      <w:r w:rsidR="00A77D6E" w:rsidRPr="0087651F">
        <w:rPr>
          <w:rFonts w:ascii="Garamond" w:hAnsi="Garamond"/>
          <w:sz w:val="24"/>
          <w:szCs w:val="24"/>
        </w:rPr>
        <w:t>a</w:t>
      </w:r>
      <w:r w:rsidR="00A77D6E" w:rsidRPr="0087651F">
        <w:rPr>
          <w:rFonts w:ascii="Garamond" w:hAnsi="Garamond"/>
          <w:sz w:val="24"/>
          <w:szCs w:val="24"/>
        </w:rPr>
        <w:t>kın; diniyle itaatlerini pekiştirdi, o</w:t>
      </w:r>
      <w:r w:rsidR="00A77D6E" w:rsidRPr="0087651F">
        <w:rPr>
          <w:rFonts w:ascii="Garamond" w:hAnsi="Garamond"/>
          <w:sz w:val="24"/>
          <w:szCs w:val="24"/>
        </w:rPr>
        <w:t>n</w:t>
      </w:r>
      <w:r w:rsidR="00A77D6E" w:rsidRPr="0087651F">
        <w:rPr>
          <w:rFonts w:ascii="Garamond" w:hAnsi="Garamond"/>
          <w:sz w:val="24"/>
          <w:szCs w:val="24"/>
        </w:rPr>
        <w:t>ları daveti etrafına toplayarak uzla</w:t>
      </w:r>
      <w:r w:rsidR="00A77D6E" w:rsidRPr="0087651F">
        <w:rPr>
          <w:rFonts w:ascii="Garamond" w:hAnsi="Garamond"/>
          <w:sz w:val="24"/>
          <w:szCs w:val="24"/>
        </w:rPr>
        <w:t>ş</w:t>
      </w:r>
      <w:r w:rsidR="00A77D6E" w:rsidRPr="0087651F">
        <w:rPr>
          <w:rFonts w:ascii="Garamond" w:hAnsi="Garamond"/>
          <w:sz w:val="24"/>
          <w:szCs w:val="24"/>
        </w:rPr>
        <w:t>malarını sağladı; bu dinde birleşm</w:t>
      </w:r>
      <w:r w:rsidR="00A77D6E" w:rsidRPr="0087651F">
        <w:rPr>
          <w:rFonts w:ascii="Garamond" w:hAnsi="Garamond"/>
          <w:sz w:val="24"/>
          <w:szCs w:val="24"/>
        </w:rPr>
        <w:t>e</w:t>
      </w:r>
      <w:r w:rsidR="00A77D6E" w:rsidRPr="0087651F">
        <w:rPr>
          <w:rFonts w:ascii="Garamond" w:hAnsi="Garamond"/>
          <w:sz w:val="24"/>
          <w:szCs w:val="24"/>
        </w:rPr>
        <w:t>leri yüzünden yücelik kanatlarını g</w:t>
      </w:r>
      <w:r w:rsidR="00A77D6E" w:rsidRPr="0087651F">
        <w:rPr>
          <w:rFonts w:ascii="Garamond" w:hAnsi="Garamond"/>
          <w:sz w:val="24"/>
          <w:szCs w:val="24"/>
        </w:rPr>
        <w:t>e</w:t>
      </w:r>
      <w:r w:rsidR="00A77D6E" w:rsidRPr="0087651F">
        <w:rPr>
          <w:rFonts w:ascii="Garamond" w:hAnsi="Garamond"/>
          <w:sz w:val="24"/>
          <w:szCs w:val="24"/>
        </w:rPr>
        <w:t>rerek nimetini üze</w:t>
      </w:r>
      <w:r w:rsidR="00A77D6E" w:rsidRPr="0087651F">
        <w:rPr>
          <w:rFonts w:ascii="Garamond" w:hAnsi="Garamond"/>
          <w:sz w:val="24"/>
          <w:szCs w:val="24"/>
        </w:rPr>
        <w:t>r</w:t>
      </w:r>
      <w:r w:rsidR="00A77D6E" w:rsidRPr="0087651F">
        <w:rPr>
          <w:rFonts w:ascii="Garamond" w:hAnsi="Garamond"/>
          <w:sz w:val="24"/>
          <w:szCs w:val="24"/>
        </w:rPr>
        <w:t>lerine nasıl yaydı! Türlü türlü nimetlerini, bereketlerini, h</w:t>
      </w:r>
      <w:r w:rsidR="00A77D6E" w:rsidRPr="0087651F">
        <w:rPr>
          <w:rFonts w:ascii="Garamond" w:hAnsi="Garamond"/>
          <w:sz w:val="24"/>
          <w:szCs w:val="24"/>
        </w:rPr>
        <w:t>a</w:t>
      </w:r>
      <w:r w:rsidR="00A77D6E" w:rsidRPr="0087651F">
        <w:rPr>
          <w:rFonts w:ascii="Garamond" w:hAnsi="Garamond"/>
          <w:sz w:val="24"/>
          <w:szCs w:val="24"/>
        </w:rPr>
        <w:t>yırlarını üzerlerine akıttı. Nimetler içinde yüzenler, o n</w:t>
      </w:r>
      <w:r w:rsidR="00A77D6E" w:rsidRPr="0087651F">
        <w:rPr>
          <w:rFonts w:ascii="Garamond" w:hAnsi="Garamond"/>
          <w:sz w:val="24"/>
          <w:szCs w:val="24"/>
        </w:rPr>
        <w:t>i</w:t>
      </w:r>
      <w:r w:rsidR="00A77D6E" w:rsidRPr="0087651F">
        <w:rPr>
          <w:rFonts w:ascii="Garamond" w:hAnsi="Garamond"/>
          <w:sz w:val="24"/>
          <w:szCs w:val="24"/>
        </w:rPr>
        <w:t>metle yaşamanın zevkine e</w:t>
      </w:r>
      <w:r w:rsidR="00A77D6E" w:rsidRPr="0087651F">
        <w:rPr>
          <w:rFonts w:ascii="Garamond" w:hAnsi="Garamond"/>
          <w:sz w:val="24"/>
          <w:szCs w:val="24"/>
        </w:rPr>
        <w:t>r</w:t>
      </w:r>
      <w:r w:rsidR="00A77D6E" w:rsidRPr="0087651F">
        <w:rPr>
          <w:rFonts w:ascii="Garamond" w:hAnsi="Garamond"/>
          <w:sz w:val="24"/>
          <w:szCs w:val="24"/>
        </w:rPr>
        <w:t>diler.</w:t>
      </w:r>
      <w:r w:rsidRPr="0087651F">
        <w:rPr>
          <w:rFonts w:ascii="Garamond" w:hAnsi="Garamond"/>
          <w:sz w:val="24"/>
        </w:rPr>
        <w:t>”</w:t>
      </w:r>
      <w:r w:rsidRPr="0087651F">
        <w:rPr>
          <w:rStyle w:val="FootnoteReference"/>
          <w:rFonts w:ascii="Garamond" w:hAnsi="Garamond"/>
          <w:sz w:val="24"/>
        </w:rPr>
        <w:footnoteReference w:id="660"/>
      </w:r>
    </w:p>
    <w:p w:rsidR="002F73A1" w:rsidRPr="002F73A1" w:rsidRDefault="002F73A1" w:rsidP="0087651F">
      <w:pPr>
        <w:spacing w:line="300" w:lineRule="atLeast"/>
        <w:ind w:firstLine="284"/>
        <w:jc w:val="both"/>
        <w:rPr>
          <w:rFonts w:ascii="Garamond" w:hAnsi="Garamond"/>
          <w:b/>
          <w:bCs/>
          <w:sz w:val="24"/>
        </w:rPr>
      </w:pPr>
      <w:r>
        <w:rPr>
          <w:rFonts w:ascii="Garamond" w:hAnsi="Garamond"/>
          <w:b/>
          <w:bCs/>
          <w:sz w:val="24"/>
        </w:rPr>
        <w:t>Tefsir</w:t>
      </w:r>
    </w:p>
    <w:p w:rsidR="00980AB0" w:rsidRPr="00294CFF" w:rsidRDefault="000C2974" w:rsidP="0087651F">
      <w:pPr>
        <w:spacing w:line="300" w:lineRule="atLeast"/>
        <w:ind w:firstLine="284"/>
        <w:jc w:val="both"/>
        <w:rPr>
          <w:rFonts w:ascii="Garamond" w:hAnsi="Garamond"/>
          <w:i/>
          <w:iCs/>
          <w:sz w:val="24"/>
        </w:rPr>
      </w:pPr>
      <w:r w:rsidRPr="00294CFF">
        <w:rPr>
          <w:rFonts w:ascii="Garamond" w:hAnsi="Garamond"/>
          <w:i/>
          <w:iCs/>
          <w:sz w:val="24"/>
        </w:rPr>
        <w:t xml:space="preserve">Allame Tabatabai, Allah-u Teala’nın, </w:t>
      </w:r>
      <w:r w:rsidRPr="00294CFF">
        <w:rPr>
          <w:rFonts w:ascii="Garamond" w:hAnsi="Garamond"/>
          <w:b/>
          <w:bCs/>
          <w:sz w:val="24"/>
        </w:rPr>
        <w:t>“İnsanlar tek bir ümmet idi”</w:t>
      </w:r>
      <w:r w:rsidRPr="00294CFF">
        <w:rPr>
          <w:rFonts w:ascii="Garamond" w:hAnsi="Garamond"/>
          <w:i/>
          <w:iCs/>
          <w:sz w:val="24"/>
        </w:rPr>
        <w:t xml:space="preserve"> ayeti </w:t>
      </w:r>
      <w:r w:rsidR="00FA14A0" w:rsidRPr="00294CFF">
        <w:rPr>
          <w:rFonts w:ascii="Garamond" w:hAnsi="Garamond"/>
          <w:i/>
          <w:iCs/>
          <w:sz w:val="24"/>
        </w:rPr>
        <w:t>hakkında şöyle buyurmaktadır: “Ayet-i kerime, insanlık hayatında dinin temelinin atılış sebebini, insanoğlunun dinle yükümlü kılınış nedenini ve insanların dinle ilgili olarak görüş ayrılığına düşmelerinin gerekçesini açıklıyor. Buna göre: Öz yaratılış olarak toplu halde ve dayanışmalı olarak yaşamaya eğilimli olan insan türü, toplu halde yaşayışının ilk evresinde bir üm</w:t>
      </w:r>
      <w:r w:rsidR="002263D2">
        <w:rPr>
          <w:rFonts w:ascii="Garamond" w:hAnsi="Garamond"/>
          <w:i/>
          <w:iCs/>
          <w:sz w:val="24"/>
        </w:rPr>
        <w:t>m</w:t>
      </w:r>
      <w:r w:rsidR="00FA14A0" w:rsidRPr="00294CFF">
        <w:rPr>
          <w:rFonts w:ascii="Garamond" w:hAnsi="Garamond"/>
          <w:i/>
          <w:iCs/>
          <w:sz w:val="24"/>
        </w:rPr>
        <w:t xml:space="preserve">etti. Sonra öz yaratılışının bir gereği olarak, bir canlı olmaktan kaynaklanan meziyetler edinme noktasında aralarında farklılaşmalar baş gösterdi. Bu durum, ortaya çıkan ihtilafları ve hayatın gerekli olgularına ilişkin çekişmeleri ortadan kaldıracak kanunların konulmasını kaçınılmaz kıldı. Sonra Peygamberler </w:t>
      </w:r>
      <w:r w:rsidR="00FA14A0" w:rsidRPr="00294CFF">
        <w:rPr>
          <w:rFonts w:ascii="Garamond" w:hAnsi="Garamond"/>
          <w:i/>
          <w:iCs/>
          <w:sz w:val="24"/>
        </w:rPr>
        <w:lastRenderedPageBreak/>
        <w:t xml:space="preserve">ve elçiler gönderilmek suretiyle bu kanunlara din kisvesi giydirildi. Bu yasalar müjde, korkutma ve sevap-azap ikilemi ile pekiştirildi. Aksayan yönler, Peygamberin gönderilmesi üzere ibadetler desteğiyle onarıldı. Daha sonra dinsel bilgiler ya da dünya ve ahiret meselelerinde görüş ayrılıkları ortaya çıktı. Bunun sonunda dini birlik ve bütünlük zedelendi. Gruplar ve hizipler oluştu. Bunun bir uzantısı olarak da, hayatın diğer alanlarında da ihtilaflar gündeme </w:t>
      </w:r>
      <w:r w:rsidR="00980AB0" w:rsidRPr="00294CFF">
        <w:rPr>
          <w:rFonts w:ascii="Garamond" w:hAnsi="Garamond"/>
          <w:i/>
          <w:iCs/>
          <w:sz w:val="24"/>
        </w:rPr>
        <w:t>geldi. Bu ikinci ihtilafın tek nedeni, kendilerine kitap verilenlerin azgınlık ve kıskançlıklarıydı. Dinin temel prensipleri ve ana öğretileri kendilerine gösterilme</w:t>
      </w:r>
      <w:r w:rsidR="002263D2">
        <w:rPr>
          <w:rFonts w:ascii="Garamond" w:hAnsi="Garamond"/>
          <w:i/>
          <w:iCs/>
          <w:sz w:val="24"/>
        </w:rPr>
        <w:t>sinin ardından zulüm ve azgınlıkl</w:t>
      </w:r>
      <w:r w:rsidR="00980AB0" w:rsidRPr="00294CFF">
        <w:rPr>
          <w:rFonts w:ascii="Garamond" w:hAnsi="Garamond"/>
          <w:i/>
          <w:iCs/>
          <w:sz w:val="24"/>
        </w:rPr>
        <w:t>a sapmalarıydı. Böyle olunca da, aleyhlerine kullanılacak kanıt tamamlandı. Sorumlu kılınışlarının gerekçesi, bizzat kendi hayatlarında somutlaştı.</w:t>
      </w:r>
    </w:p>
    <w:p w:rsidR="00980AB0" w:rsidRPr="00294CFF" w:rsidRDefault="00980AB0" w:rsidP="0087651F">
      <w:pPr>
        <w:spacing w:line="300" w:lineRule="atLeast"/>
        <w:ind w:firstLine="284"/>
        <w:jc w:val="both"/>
        <w:rPr>
          <w:rFonts w:ascii="Garamond" w:hAnsi="Garamond"/>
          <w:i/>
          <w:iCs/>
          <w:sz w:val="24"/>
        </w:rPr>
      </w:pPr>
      <w:r w:rsidRPr="00294CFF">
        <w:rPr>
          <w:rFonts w:ascii="Garamond" w:hAnsi="Garamond"/>
          <w:i/>
          <w:iCs/>
          <w:sz w:val="24"/>
        </w:rPr>
        <w:t xml:space="preserve">Şu halde, insanlık hayatında iki türlü ihtilaf ve görüş ayrılığı söz konusudur. Biri dinle ilgilidir ki, dayanağı insanın öz yaratılışı ve doğal yapısı değil, aksine azgınların heva ve hevesleri, kızkançlıklarıdır. Diğeri ise, dünya meselelerine ilişkin ihtilafdır ki öz yaratılışa dayanır, fıtridir. Ayrıca dinin gönderilip insan hayatına egemen kılınmasının de sebebidir. Ardından yüce Allah, hakkında görüş ayrılığına düşülen meselelerle ilgili olarak, kendi izniyle </w:t>
      </w:r>
      <w:r w:rsidRPr="00294CFF">
        <w:rPr>
          <w:rFonts w:ascii="Garamond" w:hAnsi="Garamond"/>
          <w:i/>
          <w:iCs/>
          <w:sz w:val="24"/>
        </w:rPr>
        <w:lastRenderedPageBreak/>
        <w:t>müminleri gerçeğe iletti. Alalh kimi dilerse onu doğru yola yöneltir.</w:t>
      </w:r>
    </w:p>
    <w:p w:rsidR="00980AB0" w:rsidRPr="00294CFF" w:rsidRDefault="00980AB0" w:rsidP="00A809AB">
      <w:pPr>
        <w:spacing w:line="300" w:lineRule="atLeast"/>
        <w:ind w:firstLine="284"/>
        <w:jc w:val="both"/>
        <w:rPr>
          <w:rFonts w:ascii="Garamond" w:hAnsi="Garamond"/>
          <w:i/>
          <w:iCs/>
          <w:sz w:val="24"/>
        </w:rPr>
      </w:pPr>
      <w:r w:rsidRPr="00294CFF">
        <w:rPr>
          <w:rFonts w:ascii="Garamond" w:hAnsi="Garamond"/>
          <w:i/>
          <w:iCs/>
          <w:sz w:val="24"/>
        </w:rPr>
        <w:t xml:space="preserve">Şu halde, insan türünün mutluluğa kavuşmasının, hayatının dengeli ve ahenkli bir düzen içinde sürmesinin tek etkeni ilahi </w:t>
      </w:r>
      <w:r w:rsidR="002263D2">
        <w:rPr>
          <w:rFonts w:ascii="Garamond" w:hAnsi="Garamond"/>
          <w:i/>
          <w:iCs/>
          <w:sz w:val="24"/>
        </w:rPr>
        <w:t xml:space="preserve">kaynaklı olan </w:t>
      </w:r>
      <w:r w:rsidRPr="00294CFF">
        <w:rPr>
          <w:rFonts w:ascii="Garamond" w:hAnsi="Garamond"/>
          <w:i/>
          <w:iCs/>
          <w:sz w:val="24"/>
        </w:rPr>
        <w:t xml:space="preserve">dindir. Allah katından gelen din, fıtratın aksayan yönlerini, yine fıtrat ile onarır. </w:t>
      </w:r>
      <w:r w:rsidR="00A809AB">
        <w:rPr>
          <w:rFonts w:ascii="Garamond" w:hAnsi="Garamond"/>
          <w:i/>
          <w:iCs/>
          <w:sz w:val="24"/>
        </w:rPr>
        <w:t xml:space="preserve">Farklı farklı güçlerin kızgınlık ve tuğyanlarını normal hale getirir. </w:t>
      </w:r>
      <w:r w:rsidRPr="00294CFF">
        <w:rPr>
          <w:rFonts w:ascii="Garamond" w:hAnsi="Garamond"/>
          <w:i/>
          <w:iCs/>
          <w:sz w:val="24"/>
        </w:rPr>
        <w:t>İnsanın dünyevi ve uhrevi, maddi ve manevi hayat biçimine düzen verir. İşte, ayet-i kerimeden algı</w:t>
      </w:r>
      <w:r w:rsidR="00A809AB">
        <w:rPr>
          <w:rFonts w:ascii="Garamond" w:hAnsi="Garamond"/>
          <w:i/>
          <w:iCs/>
          <w:sz w:val="24"/>
        </w:rPr>
        <w:t>ladığımız kadarıyla, insan türü</w:t>
      </w:r>
      <w:r w:rsidRPr="00294CFF">
        <w:rPr>
          <w:rFonts w:ascii="Garamond" w:hAnsi="Garamond"/>
          <w:i/>
          <w:iCs/>
          <w:sz w:val="24"/>
        </w:rPr>
        <w:t>nün dünya üzerindeki toplumsal ve dinsel hayatının, tarihsel sürecinin özeti.</w:t>
      </w:r>
    </w:p>
    <w:p w:rsidR="000A6614" w:rsidRPr="00294CFF" w:rsidRDefault="00980AB0" w:rsidP="0087651F">
      <w:pPr>
        <w:spacing w:line="300" w:lineRule="atLeast"/>
        <w:ind w:firstLine="284"/>
        <w:jc w:val="both"/>
        <w:rPr>
          <w:rFonts w:ascii="Garamond" w:hAnsi="Garamond"/>
          <w:i/>
          <w:iCs/>
          <w:sz w:val="24"/>
        </w:rPr>
      </w:pPr>
      <w:r w:rsidRPr="00294CFF">
        <w:rPr>
          <w:rFonts w:ascii="Garamond" w:hAnsi="Garamond"/>
          <w:i/>
          <w:iCs/>
          <w:sz w:val="24"/>
        </w:rPr>
        <w:t>Görüldüğü gibi, ayet-i kerimede, ayrıntıya girmekten kaçınılmıştır. Çünkü, değişik meselelere işaret eden değişik ayetlerde, konu başka boyutlarıyla da ele alınmıştır.</w:t>
      </w:r>
      <w:r w:rsidR="000C2974" w:rsidRPr="00294CFF">
        <w:rPr>
          <w:rFonts w:ascii="Garamond" w:hAnsi="Garamond"/>
          <w:i/>
          <w:iCs/>
          <w:sz w:val="24"/>
        </w:rPr>
        <w:t>”</w:t>
      </w:r>
      <w:r w:rsidR="00CE6416" w:rsidRPr="00294CFF">
        <w:rPr>
          <w:rStyle w:val="FootnoteReference"/>
          <w:rFonts w:ascii="Garamond" w:hAnsi="Garamond"/>
          <w:i/>
          <w:iCs/>
          <w:sz w:val="24"/>
        </w:rPr>
        <w:footnoteReference w:id="661"/>
      </w:r>
    </w:p>
    <w:p w:rsidR="00CE6416" w:rsidRPr="00294CFF" w:rsidRDefault="00CE6416" w:rsidP="0087651F">
      <w:pPr>
        <w:spacing w:line="300" w:lineRule="atLeast"/>
        <w:ind w:firstLine="284"/>
        <w:jc w:val="both"/>
        <w:rPr>
          <w:rFonts w:ascii="Garamond" w:hAnsi="Garamond"/>
          <w:i/>
          <w:iCs/>
          <w:sz w:val="24"/>
        </w:rPr>
      </w:pPr>
    </w:p>
    <w:p w:rsidR="00CE6416" w:rsidRPr="00294CFF" w:rsidRDefault="00CE6416" w:rsidP="0087651F">
      <w:pPr>
        <w:pStyle w:val="Heading1"/>
        <w:spacing w:line="300" w:lineRule="atLeast"/>
        <w:ind w:firstLine="284"/>
      </w:pPr>
      <w:bookmarkStart w:id="169" w:name="_Toc23536005"/>
      <w:r w:rsidRPr="00294CFF">
        <w:t>9-</w:t>
      </w:r>
      <w:r w:rsidR="00E05277" w:rsidRPr="00294CFF">
        <w:t>Esenlik Yollarına Hidayet Olmak</w:t>
      </w:r>
      <w:bookmarkEnd w:id="169"/>
    </w:p>
    <w:p w:rsidR="000C2974" w:rsidRPr="00294CFF" w:rsidRDefault="000C2974" w:rsidP="0087651F">
      <w:pPr>
        <w:spacing w:line="300" w:lineRule="atLeast"/>
        <w:ind w:firstLine="284"/>
        <w:jc w:val="both"/>
        <w:rPr>
          <w:rFonts w:ascii="Garamond" w:hAnsi="Garamond"/>
          <w:b/>
          <w:bCs/>
          <w:sz w:val="24"/>
          <w:u w:val="single"/>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“Allah, rızasını gözetenleri onunla, selamet yollarına eriştirir ve onları, izni ile, karanlıklardan aydınlığa çıkarır. Onları doğru yola hidayet eder.”</w:t>
      </w:r>
      <w:r w:rsidRPr="00294CFF">
        <w:rPr>
          <w:rStyle w:val="FootnoteReference"/>
          <w:rFonts w:ascii="Garamond" w:hAnsi="Garamond" w:cs="Garamond"/>
          <w:b/>
          <w:bCs/>
          <w:sz w:val="24"/>
        </w:rPr>
        <w:footnoteReference w:id="66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EC5A7B" w:rsidRPr="0087651F">
        <w:rPr>
          <w:rFonts w:ascii="Garamond" w:hAnsi="Garamond"/>
          <w:sz w:val="24"/>
        </w:rPr>
        <w:t>Allah-u Teala sizleri İslam’a özgü kıldı ve sizleri onun için seçti, bu da İslam’ın adını</w:t>
      </w:r>
      <w:r w:rsidR="00315ADB">
        <w:rPr>
          <w:rFonts w:ascii="Garamond" w:hAnsi="Garamond"/>
          <w:sz w:val="24"/>
        </w:rPr>
        <w:t>n selametten (esenlikten) gelmes</w:t>
      </w:r>
      <w:r w:rsidR="00EC5A7B" w:rsidRPr="0087651F">
        <w:rPr>
          <w:rFonts w:ascii="Garamond" w:hAnsi="Garamond"/>
          <w:sz w:val="24"/>
        </w:rPr>
        <w:t>inden ve bütün yücelikler</w:t>
      </w:r>
      <w:r w:rsidR="00315ADB">
        <w:rPr>
          <w:rFonts w:ascii="Garamond" w:hAnsi="Garamond"/>
          <w:sz w:val="24"/>
        </w:rPr>
        <w:t>i (kendi bünyesinde) barındırmas</w:t>
      </w:r>
      <w:r w:rsidR="00EC5A7B" w:rsidRPr="0087651F">
        <w:rPr>
          <w:rFonts w:ascii="Garamond" w:hAnsi="Garamond"/>
          <w:sz w:val="24"/>
        </w:rPr>
        <w:t>ındandır.</w:t>
      </w:r>
      <w:r w:rsidRPr="0087651F">
        <w:rPr>
          <w:rFonts w:ascii="Garamond" w:hAnsi="Garamond"/>
          <w:sz w:val="24"/>
        </w:rPr>
        <w:t>”</w:t>
      </w:r>
      <w:r w:rsidRPr="0087651F">
        <w:rPr>
          <w:rStyle w:val="FootnoteReference"/>
          <w:rFonts w:ascii="Garamond" w:hAnsi="Garamond"/>
          <w:sz w:val="24"/>
        </w:rPr>
        <w:footnoteReference w:id="66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272B60" w:rsidRPr="00294CFF">
        <w:rPr>
          <w:rFonts w:ascii="Garamond" w:hAnsi="Garamond"/>
          <w:i/>
          <w:iCs/>
          <w:sz w:val="24"/>
        </w:rPr>
        <w:t>, mü</w:t>
      </w:r>
      <w:r w:rsidR="00315ADB">
        <w:rPr>
          <w:rFonts w:ascii="Garamond" w:hAnsi="Garamond"/>
          <w:i/>
          <w:iCs/>
          <w:sz w:val="24"/>
        </w:rPr>
        <w:t>nezzeh olan Allah’ın yolunu kat</w:t>
      </w:r>
      <w:r w:rsidR="00272B60" w:rsidRPr="00294CFF">
        <w:rPr>
          <w:rFonts w:ascii="Garamond" w:hAnsi="Garamond"/>
          <w:i/>
          <w:iCs/>
          <w:sz w:val="24"/>
        </w:rPr>
        <w:t>eden kimsenin sıfatı hakkında</w:t>
      </w:r>
      <w:r w:rsidRPr="00294CFF">
        <w:rPr>
          <w:rFonts w:ascii="Garamond" w:hAnsi="Garamond"/>
          <w:i/>
          <w:iCs/>
          <w:sz w:val="24"/>
        </w:rPr>
        <w:t xml:space="preserve"> şöyle buyurmuştur: </w:t>
      </w:r>
      <w:r w:rsidRPr="0087651F">
        <w:rPr>
          <w:rFonts w:ascii="Garamond" w:hAnsi="Garamond"/>
          <w:sz w:val="24"/>
        </w:rPr>
        <w:t>“</w:t>
      </w:r>
      <w:r w:rsidR="00272B60" w:rsidRPr="0087651F">
        <w:rPr>
          <w:rFonts w:ascii="Garamond" w:hAnsi="Garamond"/>
          <w:sz w:val="24"/>
        </w:rPr>
        <w:t>Kendisi için nurlu bir ışık parıldadı, yolunu aydınlattı, onu yolda ilerletti, her kapıyı başka bir kapıya doğru sürdü ve sonunda esenlik kapısına ve ikamet yurduna ulaştı.</w:t>
      </w:r>
      <w:r w:rsidRPr="0087651F">
        <w:rPr>
          <w:rFonts w:ascii="Garamond" w:hAnsi="Garamond"/>
          <w:sz w:val="24"/>
        </w:rPr>
        <w:t>”</w:t>
      </w:r>
      <w:r w:rsidRPr="0087651F">
        <w:rPr>
          <w:rStyle w:val="FootnoteReference"/>
          <w:rFonts w:ascii="Garamond" w:hAnsi="Garamond"/>
          <w:sz w:val="24"/>
        </w:rPr>
        <w:footnoteReference w:id="664"/>
      </w:r>
    </w:p>
    <w:p w:rsidR="000A6614" w:rsidRPr="00294CFF" w:rsidRDefault="000A6614" w:rsidP="00315ADB">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C16C4E" w:rsidRPr="0087651F">
        <w:rPr>
          <w:rFonts w:ascii="Garamond" w:hAnsi="Garamond"/>
          <w:sz w:val="24"/>
        </w:rPr>
        <w:t xml:space="preserve">İlahi takva </w:t>
      </w:r>
      <w:r w:rsidR="00315ADB">
        <w:rPr>
          <w:rFonts w:ascii="Garamond" w:hAnsi="Garamond"/>
          <w:sz w:val="24"/>
        </w:rPr>
        <w:t>kalplerinizin</w:t>
      </w:r>
      <w:r w:rsidR="00C16C4E" w:rsidRPr="0087651F">
        <w:rPr>
          <w:rFonts w:ascii="Garamond" w:hAnsi="Garamond"/>
          <w:sz w:val="24"/>
        </w:rPr>
        <w:t xml:space="preserve"> hastalığının ilacı, kalp körlüğünüzün gö</w:t>
      </w:r>
      <w:r w:rsidR="00315ADB">
        <w:rPr>
          <w:rFonts w:ascii="Garamond" w:hAnsi="Garamond"/>
          <w:sz w:val="24"/>
        </w:rPr>
        <w:t>zü ve beden hastalıklarının şifas</w:t>
      </w:r>
      <w:r w:rsidR="00C16C4E" w:rsidRPr="0087651F">
        <w:rPr>
          <w:rFonts w:ascii="Garamond" w:hAnsi="Garamond"/>
          <w:sz w:val="24"/>
        </w:rPr>
        <w:t>ıdır.</w:t>
      </w:r>
      <w:r w:rsidRPr="0087651F">
        <w:rPr>
          <w:rFonts w:ascii="Garamond" w:hAnsi="Garamond"/>
          <w:sz w:val="24"/>
        </w:rPr>
        <w:t>”</w:t>
      </w:r>
      <w:r w:rsidRPr="0087651F">
        <w:rPr>
          <w:rStyle w:val="FootnoteReference"/>
          <w:rFonts w:ascii="Garamond" w:hAnsi="Garamond"/>
          <w:sz w:val="24"/>
        </w:rPr>
        <w:footnoteReference w:id="665"/>
      </w:r>
    </w:p>
    <w:p w:rsidR="000A6614" w:rsidRPr="00294CFF" w:rsidRDefault="000A6614" w:rsidP="0087651F">
      <w:pPr>
        <w:spacing w:line="300" w:lineRule="atLeast"/>
        <w:ind w:firstLine="284"/>
        <w:jc w:val="both"/>
        <w:rPr>
          <w:rFonts w:ascii="Garamond" w:hAnsi="Garamond"/>
          <w:b/>
          <w:bCs/>
          <w:sz w:val="24"/>
        </w:rPr>
      </w:pPr>
      <w:r w:rsidRPr="00294CFF">
        <w:rPr>
          <w:rFonts w:ascii="Garamond" w:hAnsi="Garamond"/>
          <w:b/>
          <w:bCs/>
          <w:sz w:val="24"/>
        </w:rPr>
        <w:t>Tefsir:</w:t>
      </w:r>
    </w:p>
    <w:p w:rsidR="007852D0" w:rsidRPr="00294CFF" w:rsidRDefault="000A6614" w:rsidP="0087651F">
      <w:pPr>
        <w:spacing w:line="300" w:lineRule="atLeast"/>
        <w:ind w:firstLine="284"/>
        <w:jc w:val="both"/>
        <w:rPr>
          <w:rFonts w:ascii="Garamond" w:hAnsi="Garamond"/>
          <w:i/>
          <w:iCs/>
          <w:sz w:val="24"/>
        </w:rPr>
      </w:pPr>
      <w:r w:rsidRPr="00294CFF">
        <w:rPr>
          <w:rFonts w:ascii="Garamond" w:hAnsi="Garamond"/>
          <w:b/>
          <w:bCs/>
          <w:sz w:val="24"/>
        </w:rPr>
        <w:t>“</w:t>
      </w:r>
      <w:r w:rsidR="007852D0" w:rsidRPr="00294CFF">
        <w:rPr>
          <w:rFonts w:ascii="Garamond" w:hAnsi="Garamond"/>
          <w:b/>
          <w:bCs/>
          <w:sz w:val="24"/>
        </w:rPr>
        <w:t>Allah onunla, rızasına uyanları esenlik yollarına iletir.”</w:t>
      </w:r>
      <w:r w:rsidR="007852D0" w:rsidRPr="00294CFF">
        <w:rPr>
          <w:rFonts w:ascii="Garamond" w:hAnsi="Garamond"/>
          <w:i/>
          <w:iCs/>
          <w:sz w:val="24"/>
        </w:rPr>
        <w:t xml:space="preserve"> “Bihi” (onunla) ifadesindeki “ba” alet içindir. Zamir ise kitaba veya ister Peygamber (s.a.a) kastedilsin, ister Kur’an kastedilsin, nura dönüktür. Doılayısıyla her ikisi de aynı kapıya çıkıyor. Çünkü Peygamber hidayet aşamasının zahiri </w:t>
      </w:r>
      <w:r w:rsidR="007852D0" w:rsidRPr="00294CFF">
        <w:rPr>
          <w:rFonts w:ascii="Garamond" w:hAnsi="Garamond"/>
          <w:i/>
          <w:iCs/>
          <w:sz w:val="24"/>
        </w:rPr>
        <w:lastRenderedPageBreak/>
        <w:t xml:space="preserve">seebeplerinden biridir. Kur’an da öyle. Gerçek hidayet </w:t>
      </w:r>
      <w:r w:rsidR="002D5246">
        <w:rPr>
          <w:rFonts w:ascii="Garamond" w:hAnsi="Garamond"/>
          <w:i/>
          <w:iCs/>
          <w:sz w:val="24"/>
        </w:rPr>
        <w:t>O’nu</w:t>
      </w:r>
      <w:r w:rsidR="00DE4954" w:rsidRPr="00294CFF">
        <w:rPr>
          <w:rFonts w:ascii="Garamond" w:hAnsi="Garamond"/>
          <w:i/>
          <w:iCs/>
          <w:sz w:val="24"/>
        </w:rPr>
        <w:t xml:space="preserve">nla </w:t>
      </w:r>
      <w:r w:rsidR="007852D0" w:rsidRPr="00294CFF">
        <w:rPr>
          <w:rFonts w:ascii="Garamond" w:hAnsi="Garamond"/>
          <w:i/>
          <w:iCs/>
          <w:sz w:val="24"/>
        </w:rPr>
        <w:t xml:space="preserve">kaimdir. Yüce Allah şöyle buyurmuştur: </w:t>
      </w:r>
      <w:r w:rsidR="007852D0" w:rsidRPr="00294CFF">
        <w:rPr>
          <w:rFonts w:ascii="Garamond" w:hAnsi="Garamond"/>
          <w:b/>
          <w:bCs/>
          <w:sz w:val="24"/>
        </w:rPr>
        <w:t>“Sen, sevdiğini doğru yola iletemezsin, fakat Allah dilediğini doğru yola iletir.”</w:t>
      </w:r>
      <w:r w:rsidR="007852D0" w:rsidRPr="00294CFF">
        <w:rPr>
          <w:rStyle w:val="FootnoteReference"/>
          <w:rFonts w:ascii="Garamond" w:hAnsi="Garamond"/>
          <w:b/>
          <w:bCs/>
          <w:sz w:val="24"/>
        </w:rPr>
        <w:footnoteReference w:id="666"/>
      </w:r>
      <w:r w:rsidR="007852D0" w:rsidRPr="00294CFF">
        <w:rPr>
          <w:rFonts w:ascii="Garamond" w:hAnsi="Garamond"/>
          <w:b/>
          <w:bCs/>
          <w:sz w:val="24"/>
        </w:rPr>
        <w:t xml:space="preserve"> </w:t>
      </w:r>
      <w:r w:rsidR="00D94258">
        <w:rPr>
          <w:rFonts w:ascii="Garamond" w:hAnsi="Garamond"/>
          <w:b/>
          <w:bCs/>
          <w:sz w:val="24"/>
        </w:rPr>
        <w:t xml:space="preserve">Ve yine şöyle buyuruyor: </w:t>
      </w:r>
      <w:r w:rsidR="007852D0" w:rsidRPr="00294CFF">
        <w:rPr>
          <w:rFonts w:ascii="Garamond" w:hAnsi="Garamond"/>
          <w:b/>
          <w:bCs/>
          <w:sz w:val="24"/>
        </w:rPr>
        <w:t>“İşte sana da böyle emrimizden bir ruh vahyettik. Sen kitap nedir, iman nedir bilmezdin. Fakat biz onu, kullarımızdan dilediğimizi doğru yola ilettiğimiz bir nur yaptık. Şüphesiz sen, doğru yola götürüyorsun. Göklerde ve yerde bulunan her şeyin sahibi Allah’ın yoluna. İyi bilin ki, bütün işler sonunda Allah’a varır.”</w:t>
      </w:r>
      <w:r w:rsidR="007852D0" w:rsidRPr="00294CFF">
        <w:rPr>
          <w:rStyle w:val="FootnoteReference"/>
          <w:rFonts w:ascii="Garamond" w:hAnsi="Garamond"/>
          <w:b/>
          <w:bCs/>
          <w:sz w:val="24"/>
        </w:rPr>
        <w:footnoteReference w:id="667"/>
      </w:r>
      <w:r w:rsidR="007852D0" w:rsidRPr="00294CFF">
        <w:rPr>
          <w:rFonts w:ascii="Garamond" w:hAnsi="Garamond"/>
          <w:i/>
          <w:iCs/>
          <w:sz w:val="24"/>
        </w:rPr>
        <w:t xml:space="preserve"> </w:t>
      </w:r>
    </w:p>
    <w:p w:rsidR="002B2688" w:rsidRPr="00294CFF" w:rsidRDefault="002B2688" w:rsidP="0087651F">
      <w:pPr>
        <w:spacing w:line="300" w:lineRule="atLeast"/>
        <w:ind w:firstLine="284"/>
        <w:jc w:val="both"/>
        <w:rPr>
          <w:rFonts w:ascii="Garamond" w:hAnsi="Garamond"/>
          <w:i/>
          <w:iCs/>
          <w:sz w:val="24"/>
        </w:rPr>
      </w:pPr>
      <w:r w:rsidRPr="00294CFF">
        <w:rPr>
          <w:rFonts w:ascii="Garamond" w:hAnsi="Garamond"/>
          <w:i/>
          <w:iCs/>
          <w:sz w:val="24"/>
        </w:rPr>
        <w:t xml:space="preserve">Bu ayetler, görüldüğü gibi doğru yola iletme misyonunu, hem Kur’an’a, hem de Peygambere (s.a.a) nispet ediyor. Ama aynı zamanda, onu menşe itibariyle Allah’a döndürüyor. Gerçek yol gösterici </w:t>
      </w:r>
      <w:r w:rsidR="00CA477A">
        <w:rPr>
          <w:rFonts w:ascii="Garamond" w:hAnsi="Garamond"/>
          <w:i/>
          <w:iCs/>
          <w:sz w:val="24"/>
        </w:rPr>
        <w:t>O</w:t>
      </w:r>
      <w:r w:rsidR="00DE4954" w:rsidRPr="00294CFF">
        <w:rPr>
          <w:rFonts w:ascii="Garamond" w:hAnsi="Garamond"/>
          <w:i/>
          <w:iCs/>
          <w:sz w:val="24"/>
        </w:rPr>
        <w:t>’dur</w:t>
      </w:r>
      <w:r w:rsidRPr="00294CFF">
        <w:rPr>
          <w:rFonts w:ascii="Garamond" w:hAnsi="Garamond"/>
          <w:i/>
          <w:iCs/>
          <w:sz w:val="24"/>
        </w:rPr>
        <w:t>. Gerisi zahiri sebeptir, hidayet</w:t>
      </w:r>
      <w:r w:rsidR="00CA477A">
        <w:rPr>
          <w:rFonts w:ascii="Garamond" w:hAnsi="Garamond"/>
          <w:i/>
          <w:iCs/>
          <w:sz w:val="24"/>
        </w:rPr>
        <w:t>i</w:t>
      </w:r>
      <w:r w:rsidRPr="00294CFF">
        <w:rPr>
          <w:rFonts w:ascii="Garamond" w:hAnsi="Garamond"/>
          <w:i/>
          <w:iCs/>
          <w:sz w:val="24"/>
        </w:rPr>
        <w:t xml:space="preserve"> canlandırmak için işe koşulmuştur.</w:t>
      </w:r>
    </w:p>
    <w:p w:rsidR="002B2688" w:rsidRPr="00294CFF" w:rsidRDefault="002B2688" w:rsidP="0087651F">
      <w:pPr>
        <w:spacing w:line="300" w:lineRule="atLeast"/>
        <w:ind w:firstLine="284"/>
        <w:jc w:val="both"/>
        <w:rPr>
          <w:rFonts w:ascii="Garamond" w:hAnsi="Garamond"/>
          <w:i/>
          <w:iCs/>
          <w:sz w:val="24"/>
        </w:rPr>
      </w:pPr>
      <w:r w:rsidRPr="00294CFF">
        <w:rPr>
          <w:rFonts w:ascii="Garamond" w:hAnsi="Garamond"/>
          <w:i/>
          <w:iCs/>
          <w:sz w:val="24"/>
        </w:rPr>
        <w:t xml:space="preserve">Allah, </w:t>
      </w:r>
      <w:r w:rsidRPr="00294CFF">
        <w:rPr>
          <w:rFonts w:ascii="Garamond" w:hAnsi="Garamond"/>
          <w:b/>
          <w:bCs/>
          <w:sz w:val="24"/>
        </w:rPr>
        <w:t>“Allah onunla iletir”</w:t>
      </w:r>
      <w:r w:rsidR="00051DBF" w:rsidRPr="00294CFF">
        <w:rPr>
          <w:rFonts w:ascii="Garamond" w:hAnsi="Garamond"/>
          <w:i/>
          <w:iCs/>
          <w:sz w:val="24"/>
        </w:rPr>
        <w:t xml:space="preserve"> ifadesini, </w:t>
      </w:r>
      <w:r w:rsidR="00051DBF" w:rsidRPr="00294CFF">
        <w:rPr>
          <w:rFonts w:ascii="Garamond" w:hAnsi="Garamond"/>
          <w:b/>
          <w:bCs/>
          <w:sz w:val="24"/>
        </w:rPr>
        <w:t>“rızasına uyanları”</w:t>
      </w:r>
      <w:r w:rsidR="00051DBF" w:rsidRPr="00294CFF">
        <w:rPr>
          <w:rFonts w:ascii="Garamond" w:hAnsi="Garamond"/>
          <w:i/>
          <w:iCs/>
          <w:sz w:val="24"/>
        </w:rPr>
        <w:t xml:space="preserve"> ifadesiyle kayıtlandırmıştır. Bu demektir ki, ilahi yol göstericiliğin aktif hale gelmesi, </w:t>
      </w:r>
      <w:r w:rsidR="002D5246">
        <w:rPr>
          <w:rFonts w:ascii="Garamond" w:hAnsi="Garamond"/>
          <w:i/>
          <w:iCs/>
          <w:sz w:val="24"/>
        </w:rPr>
        <w:t>O’nu</w:t>
      </w:r>
      <w:r w:rsidR="00DE4954" w:rsidRPr="00294CFF">
        <w:rPr>
          <w:rFonts w:ascii="Garamond" w:hAnsi="Garamond"/>
          <w:i/>
          <w:iCs/>
          <w:sz w:val="24"/>
        </w:rPr>
        <w:t xml:space="preserve">n </w:t>
      </w:r>
      <w:r w:rsidR="00051DBF" w:rsidRPr="00294CFF">
        <w:rPr>
          <w:rFonts w:ascii="Garamond" w:hAnsi="Garamond"/>
          <w:i/>
          <w:iCs/>
          <w:sz w:val="24"/>
        </w:rPr>
        <w:t>rızasına tabi olmaya bağlıdır. Hidayetten mak</w:t>
      </w:r>
      <w:r w:rsidR="00AB5E6D">
        <w:rPr>
          <w:rFonts w:ascii="Garamond" w:hAnsi="Garamond"/>
          <w:i/>
          <w:iCs/>
          <w:sz w:val="24"/>
        </w:rPr>
        <w:t>sat, arzulanan şeye ulaştırmadı</w:t>
      </w:r>
      <w:r w:rsidR="00051DBF" w:rsidRPr="00294CFF">
        <w:rPr>
          <w:rFonts w:ascii="Garamond" w:hAnsi="Garamond"/>
          <w:i/>
          <w:iCs/>
          <w:sz w:val="24"/>
        </w:rPr>
        <w:t xml:space="preserve">r (sırf yol göstericilikten ibaret değildir.) </w:t>
      </w:r>
      <w:r w:rsidR="00051DBF" w:rsidRPr="00294CFF">
        <w:rPr>
          <w:rFonts w:ascii="Garamond" w:hAnsi="Garamond"/>
          <w:i/>
          <w:iCs/>
          <w:sz w:val="24"/>
        </w:rPr>
        <w:lastRenderedPageBreak/>
        <w:t>Yüce Allah’ın insanı esenlik yollarndan birine veya hepsine yahut da peş peşe sıralanan bu yolların çoğuna yöneltip sokması yani.</w:t>
      </w:r>
    </w:p>
    <w:p w:rsidR="00051DBF" w:rsidRPr="00294CFF" w:rsidRDefault="00051DBF" w:rsidP="0087651F">
      <w:pPr>
        <w:spacing w:line="300" w:lineRule="atLeast"/>
        <w:ind w:firstLine="284"/>
        <w:jc w:val="both"/>
        <w:rPr>
          <w:rFonts w:ascii="Garamond" w:hAnsi="Garamond"/>
          <w:i/>
          <w:iCs/>
          <w:sz w:val="24"/>
        </w:rPr>
      </w:pPr>
      <w:r w:rsidRPr="00294CFF">
        <w:rPr>
          <w:rFonts w:ascii="Garamond" w:hAnsi="Garamond"/>
          <w:i/>
          <w:iCs/>
          <w:sz w:val="24"/>
        </w:rPr>
        <w:t xml:space="preserve">Ayetin akışı içinde yüce Allah “selam” (esenlik) kavramını mutlak tutmuştur. Bununla dünya ve ahiret hayatının mutluluğunu bozan her türlü bedbahtlıktan kurtuluş ve selamette oluş kastedilir. Bu açıdan Kur’an’ın, Allah’a teslim oluşu, imanı ve takvayı kurtuluş, başarı, güvenlik vb. </w:t>
      </w:r>
      <w:r w:rsidR="00AB5E6D">
        <w:rPr>
          <w:rFonts w:ascii="Garamond" w:hAnsi="Garamond"/>
          <w:i/>
          <w:iCs/>
          <w:sz w:val="24"/>
        </w:rPr>
        <w:t>ş</w:t>
      </w:r>
      <w:r w:rsidR="00DE4954" w:rsidRPr="00294CFF">
        <w:rPr>
          <w:rFonts w:ascii="Garamond" w:hAnsi="Garamond"/>
          <w:i/>
          <w:iCs/>
          <w:sz w:val="24"/>
        </w:rPr>
        <w:t xml:space="preserve">eylerle </w:t>
      </w:r>
      <w:r w:rsidRPr="00294CFF">
        <w:rPr>
          <w:rFonts w:ascii="Garamond" w:hAnsi="Garamond"/>
          <w:i/>
          <w:iCs/>
          <w:sz w:val="24"/>
        </w:rPr>
        <w:t>nitelendirmesiyle örtüşen bir ifadedir.</w:t>
      </w:r>
    </w:p>
    <w:p w:rsidR="00051DBF" w:rsidRPr="00294CFF" w:rsidRDefault="00051DBF" w:rsidP="00AB5E6D">
      <w:pPr>
        <w:spacing w:line="300" w:lineRule="atLeast"/>
        <w:ind w:firstLine="284"/>
        <w:jc w:val="both"/>
        <w:rPr>
          <w:rFonts w:ascii="Garamond" w:hAnsi="Garamond"/>
          <w:i/>
          <w:iCs/>
          <w:sz w:val="24"/>
        </w:rPr>
      </w:pPr>
      <w:r w:rsidRPr="00294CFF">
        <w:rPr>
          <w:rFonts w:ascii="Garamond" w:hAnsi="Garamond"/>
          <w:i/>
          <w:iCs/>
          <w:sz w:val="24"/>
        </w:rPr>
        <w:t xml:space="preserve">Tefsirimizin birinci cildinde, </w:t>
      </w:r>
      <w:r w:rsidR="00AB5E6D">
        <w:rPr>
          <w:rFonts w:ascii="Garamond" w:hAnsi="Garamond"/>
          <w:b/>
          <w:bCs/>
          <w:sz w:val="24"/>
        </w:rPr>
        <w:t>“Bizi dosdoğru yola ilet</w:t>
      </w:r>
      <w:r w:rsidRPr="00294CFF">
        <w:rPr>
          <w:rFonts w:ascii="Garamond" w:hAnsi="Garamond"/>
          <w:b/>
          <w:bCs/>
          <w:sz w:val="24"/>
        </w:rPr>
        <w:t>”</w:t>
      </w:r>
      <w:r w:rsidR="00CC67BD">
        <w:rPr>
          <w:rStyle w:val="FootnoteReference"/>
          <w:rFonts w:ascii="Garamond" w:hAnsi="Garamond"/>
          <w:b/>
          <w:bCs/>
          <w:sz w:val="24"/>
        </w:rPr>
        <w:footnoteReference w:id="668"/>
      </w:r>
      <w:r w:rsidRPr="00294CFF">
        <w:rPr>
          <w:rFonts w:ascii="Garamond" w:hAnsi="Garamond"/>
          <w:i/>
          <w:iCs/>
          <w:sz w:val="24"/>
        </w:rPr>
        <w:t xml:space="preserve"> ayetini incelerken şöyle demiştik. Yüce Allah’ın</w:t>
      </w:r>
      <w:r w:rsidR="00AB5E6D">
        <w:rPr>
          <w:rFonts w:ascii="Garamond" w:hAnsi="Garamond"/>
          <w:i/>
          <w:iCs/>
          <w:sz w:val="24"/>
        </w:rPr>
        <w:t>,</w:t>
      </w:r>
      <w:r w:rsidRPr="00294CFF">
        <w:rPr>
          <w:rFonts w:ascii="Garamond" w:hAnsi="Garamond"/>
          <w:i/>
          <w:iCs/>
          <w:sz w:val="24"/>
        </w:rPr>
        <w:t xml:space="preserve"> kullarının farklı durumlarına cevap verebilecek birçok yolu vardır ve bunlar sonunda gelip bir ana yolda birleşirler. Yüce Allah da ana yolu kendine nispet eder ve adına da, kendi kitabında “</w:t>
      </w:r>
      <w:r w:rsidR="00AB5E6D">
        <w:rPr>
          <w:rFonts w:ascii="Garamond" w:hAnsi="Garamond"/>
          <w:i/>
          <w:iCs/>
          <w:sz w:val="24"/>
        </w:rPr>
        <w:t>dosdoğru yol” (sırat-ı müstakim)</w:t>
      </w:r>
      <w:r w:rsidRPr="00294CFF">
        <w:rPr>
          <w:rFonts w:ascii="Garamond" w:hAnsi="Garamond"/>
          <w:i/>
          <w:iCs/>
          <w:sz w:val="24"/>
        </w:rPr>
        <w:t xml:space="preserve"> der. Nitekim o şöyle buyurmuştur: </w:t>
      </w:r>
      <w:r w:rsidRPr="00294CFF">
        <w:rPr>
          <w:rFonts w:ascii="Garamond" w:hAnsi="Garamond"/>
          <w:b/>
          <w:bCs/>
          <w:sz w:val="24"/>
        </w:rPr>
        <w:t>“Bizin uğrumuzda cihat edenleri, biz elbette yollarımıza iletiriz. Muhakkak ki Allah, iyilik edenlerle beraberdir.”</w:t>
      </w:r>
      <w:r w:rsidRPr="00294CFF">
        <w:rPr>
          <w:rStyle w:val="FootnoteReference"/>
          <w:rFonts w:ascii="Garamond" w:hAnsi="Garamond"/>
          <w:b/>
          <w:bCs/>
          <w:sz w:val="24"/>
        </w:rPr>
        <w:footnoteReference w:id="669"/>
      </w:r>
      <w:r w:rsidRPr="00294CFF">
        <w:rPr>
          <w:rFonts w:ascii="Garamond" w:hAnsi="Garamond"/>
          <w:i/>
          <w:iCs/>
          <w:sz w:val="24"/>
        </w:rPr>
        <w:t xml:space="preserve"> </w:t>
      </w:r>
      <w:r w:rsidR="00CC67BD">
        <w:rPr>
          <w:rFonts w:ascii="Garamond" w:hAnsi="Garamond"/>
          <w:i/>
          <w:iCs/>
          <w:sz w:val="24"/>
        </w:rPr>
        <w:t xml:space="preserve">Ve yine şöyle buyuruyor: </w:t>
      </w:r>
      <w:r w:rsidRPr="00294CFF">
        <w:rPr>
          <w:rFonts w:ascii="Garamond" w:hAnsi="Garamond"/>
          <w:b/>
          <w:bCs/>
          <w:sz w:val="24"/>
        </w:rPr>
        <w:t>“İşte benim doğru yolum budur, ona uyun, başka yollara uymayın ki, sizi onun yolundan ayırmasın.”</w:t>
      </w:r>
      <w:r w:rsidRPr="00294CFF">
        <w:rPr>
          <w:rStyle w:val="FootnoteReference"/>
          <w:rFonts w:ascii="Garamond" w:hAnsi="Garamond"/>
          <w:b/>
          <w:bCs/>
          <w:sz w:val="24"/>
        </w:rPr>
        <w:footnoteReference w:id="670"/>
      </w:r>
    </w:p>
    <w:p w:rsidR="00D94251" w:rsidRPr="00294CFF" w:rsidRDefault="00D94251" w:rsidP="0087651F">
      <w:pPr>
        <w:spacing w:line="300" w:lineRule="atLeast"/>
        <w:ind w:firstLine="284"/>
        <w:jc w:val="both"/>
        <w:rPr>
          <w:rFonts w:ascii="Garamond" w:hAnsi="Garamond"/>
          <w:i/>
          <w:iCs/>
          <w:sz w:val="24"/>
        </w:rPr>
      </w:pPr>
      <w:r w:rsidRPr="00294CFF">
        <w:rPr>
          <w:rFonts w:ascii="Garamond" w:hAnsi="Garamond"/>
          <w:i/>
          <w:iCs/>
          <w:sz w:val="24"/>
        </w:rPr>
        <w:lastRenderedPageBreak/>
        <w:t>Bu da gösteriyor ki, Allah’ın birçok (yan) yolu vardır. Ama bunların tümü bir noktada birleşirler. Tümü, izleyicisini Allah’ın kerametine ulaştırır ve onu Allah’ın dosdoğru yolundan ayırmaz. Ve yine her yol, kendi yolcusunu başka yolların yolcusundan da ayırmaz. Ama Allah’ın dosdoğru yolu dışındaki diğer sapkın yolların durumu böyle değildir.</w:t>
      </w:r>
    </w:p>
    <w:p w:rsidR="00D94251" w:rsidRPr="00294CFF" w:rsidRDefault="00D94251" w:rsidP="0087651F">
      <w:pPr>
        <w:spacing w:line="300" w:lineRule="atLeast"/>
        <w:ind w:firstLine="284"/>
        <w:jc w:val="both"/>
        <w:rPr>
          <w:rFonts w:ascii="Garamond" w:hAnsi="Garamond"/>
          <w:i/>
          <w:iCs/>
          <w:sz w:val="24"/>
        </w:rPr>
      </w:pPr>
      <w:r w:rsidRPr="00294CFF">
        <w:rPr>
          <w:rFonts w:ascii="Garamond" w:hAnsi="Garamond"/>
          <w:i/>
          <w:iCs/>
          <w:sz w:val="24"/>
        </w:rPr>
        <w:t>Buna göre ayetin anlamı –Allah daha iyi bilir- şudur: Yüce Allah kitabı ve Peygamberi aracılığıyla, rızasına tabi olanı bazı yollara iletir</w:t>
      </w:r>
      <w:r w:rsidR="000A48BF">
        <w:rPr>
          <w:rFonts w:ascii="Garamond" w:hAnsi="Garamond"/>
          <w:i/>
          <w:iCs/>
          <w:sz w:val="24"/>
        </w:rPr>
        <w:t>. Bu yolların temel özellikleri</w:t>
      </w:r>
      <w:r w:rsidRPr="00294CFF">
        <w:rPr>
          <w:rFonts w:ascii="Garamond" w:hAnsi="Garamond"/>
          <w:i/>
          <w:iCs/>
          <w:sz w:val="24"/>
        </w:rPr>
        <w:t xml:space="preserve"> yolcularının dünya ve ahiret hayatının mutsuzluğundan korunmaları, mutlu hayatı kederli bir yaşama dönüştürecek olumsuzluklardan muhafaza olmalarıdır.</w:t>
      </w:r>
    </w:p>
    <w:p w:rsidR="00D94251" w:rsidRPr="00294CFF" w:rsidRDefault="00D94251" w:rsidP="0087651F">
      <w:pPr>
        <w:spacing w:line="300" w:lineRule="atLeast"/>
        <w:ind w:firstLine="284"/>
        <w:jc w:val="both"/>
        <w:rPr>
          <w:rFonts w:ascii="Garamond" w:hAnsi="Garamond"/>
          <w:i/>
          <w:iCs/>
          <w:sz w:val="24"/>
        </w:rPr>
      </w:pPr>
      <w:r w:rsidRPr="00294CFF">
        <w:rPr>
          <w:rFonts w:ascii="Garamond" w:hAnsi="Garamond"/>
          <w:i/>
          <w:iCs/>
          <w:sz w:val="24"/>
        </w:rPr>
        <w:t>Şu halde esenlik</w:t>
      </w:r>
      <w:r w:rsidR="000A48BF">
        <w:rPr>
          <w:rFonts w:ascii="Garamond" w:hAnsi="Garamond"/>
          <w:i/>
          <w:iCs/>
          <w:sz w:val="24"/>
        </w:rPr>
        <w:t xml:space="preserve"> </w:t>
      </w:r>
      <w:r w:rsidRPr="00294CFF">
        <w:rPr>
          <w:rFonts w:ascii="Garamond" w:hAnsi="Garamond"/>
          <w:i/>
          <w:iCs/>
          <w:sz w:val="24"/>
        </w:rPr>
        <w:t xml:space="preserve">ve mutluluğa ulaşma, Allah’ın rızasına tabi olmaya bağlıdır. Nitekim yüce Allah şöyle buyurmuştur: </w:t>
      </w:r>
      <w:r w:rsidRPr="00294CFF">
        <w:rPr>
          <w:rFonts w:ascii="Garamond" w:hAnsi="Garamond"/>
          <w:b/>
          <w:bCs/>
          <w:sz w:val="24"/>
        </w:rPr>
        <w:t>“Kulları iç</w:t>
      </w:r>
      <w:r w:rsidR="000A48BF">
        <w:rPr>
          <w:rFonts w:ascii="Garamond" w:hAnsi="Garamond"/>
          <w:b/>
          <w:bCs/>
          <w:sz w:val="24"/>
        </w:rPr>
        <w:t>in</w:t>
      </w:r>
      <w:r w:rsidRPr="00294CFF">
        <w:rPr>
          <w:rFonts w:ascii="Garamond" w:hAnsi="Garamond"/>
          <w:b/>
          <w:bCs/>
          <w:sz w:val="24"/>
        </w:rPr>
        <w:t xml:space="preserve"> küfre razı olmaz.”</w:t>
      </w:r>
      <w:r w:rsidRPr="00294CFF">
        <w:rPr>
          <w:rStyle w:val="FootnoteReference"/>
          <w:rFonts w:ascii="Garamond" w:hAnsi="Garamond"/>
          <w:b/>
          <w:bCs/>
          <w:sz w:val="24"/>
        </w:rPr>
        <w:footnoteReference w:id="671"/>
      </w:r>
      <w:r w:rsidRPr="00294CFF">
        <w:rPr>
          <w:rFonts w:ascii="Garamond" w:hAnsi="Garamond"/>
          <w:i/>
          <w:iCs/>
          <w:sz w:val="24"/>
        </w:rPr>
        <w:t xml:space="preserve"> </w:t>
      </w:r>
      <w:r w:rsidR="000A48BF">
        <w:rPr>
          <w:rFonts w:ascii="Garamond" w:hAnsi="Garamond"/>
          <w:i/>
          <w:iCs/>
          <w:sz w:val="24"/>
        </w:rPr>
        <w:t xml:space="preserve">Ve yine şöyle buyuruyor: </w:t>
      </w:r>
      <w:r w:rsidRPr="00294CFF">
        <w:rPr>
          <w:rFonts w:ascii="Garamond" w:hAnsi="Garamond"/>
          <w:b/>
          <w:bCs/>
          <w:sz w:val="24"/>
        </w:rPr>
        <w:t>“Allah, yoldan çıkan topluluktan razı olmaz.”</w:t>
      </w:r>
      <w:r w:rsidRPr="00294CFF">
        <w:rPr>
          <w:rStyle w:val="FootnoteReference"/>
          <w:rFonts w:ascii="Garamond" w:hAnsi="Garamond"/>
          <w:b/>
          <w:bCs/>
          <w:sz w:val="24"/>
        </w:rPr>
        <w:footnoteReference w:id="672"/>
      </w:r>
      <w:r w:rsidRPr="00294CFF">
        <w:rPr>
          <w:rFonts w:ascii="Garamond" w:hAnsi="Garamond"/>
          <w:i/>
          <w:iCs/>
          <w:sz w:val="24"/>
        </w:rPr>
        <w:t xml:space="preserve"> Sonuç itibariyle esenlik ve mutluluk elde etmek, zulüm yolundan kaçınmaya, zalimlerle içli dışlı olmaktan uzak durmaya gelip dayanır. Allah, zalimler için hidayetinin söz konusu olmayacağını vurgulayarak, bu ilahi saygınlığa </w:t>
      </w:r>
      <w:r w:rsidRPr="00294CFF">
        <w:rPr>
          <w:rFonts w:ascii="Garamond" w:hAnsi="Garamond"/>
          <w:i/>
          <w:iCs/>
          <w:sz w:val="24"/>
        </w:rPr>
        <w:lastRenderedPageBreak/>
        <w:t xml:space="preserve">erişmekten yana onların umutlarını boşa çıkarmıştır: </w:t>
      </w:r>
      <w:r w:rsidRPr="00294CFF">
        <w:rPr>
          <w:rFonts w:ascii="Garamond" w:hAnsi="Garamond"/>
          <w:b/>
          <w:bCs/>
          <w:sz w:val="24"/>
        </w:rPr>
        <w:t>“Allah, zalimler topluluğunu doğru yola iletmez.”</w:t>
      </w:r>
      <w:r w:rsidRPr="00294CFF">
        <w:rPr>
          <w:rStyle w:val="FootnoteReference"/>
          <w:rFonts w:ascii="Garamond" w:hAnsi="Garamond"/>
          <w:b/>
          <w:bCs/>
          <w:sz w:val="24"/>
        </w:rPr>
        <w:footnoteReference w:id="673"/>
      </w:r>
    </w:p>
    <w:p w:rsidR="000A6614" w:rsidRPr="00294CFF" w:rsidRDefault="00D94251" w:rsidP="0087651F">
      <w:pPr>
        <w:spacing w:line="300" w:lineRule="atLeast"/>
        <w:ind w:firstLine="284"/>
        <w:jc w:val="both"/>
        <w:rPr>
          <w:rFonts w:ascii="Garamond" w:hAnsi="Garamond"/>
          <w:i/>
          <w:iCs/>
          <w:sz w:val="24"/>
        </w:rPr>
      </w:pPr>
      <w:r w:rsidRPr="00294CFF">
        <w:rPr>
          <w:rFonts w:ascii="Garamond" w:hAnsi="Garamond"/>
          <w:i/>
          <w:iCs/>
          <w:sz w:val="24"/>
        </w:rPr>
        <w:t xml:space="preserve">O halde, </w:t>
      </w:r>
      <w:r w:rsidR="00352477">
        <w:rPr>
          <w:rFonts w:ascii="Garamond" w:hAnsi="Garamond"/>
          <w:b/>
          <w:bCs/>
          <w:sz w:val="24"/>
        </w:rPr>
        <w:t>“Allah,</w:t>
      </w:r>
      <w:r w:rsidRPr="00294CFF">
        <w:rPr>
          <w:rFonts w:ascii="Garamond" w:hAnsi="Garamond"/>
          <w:b/>
          <w:bCs/>
          <w:sz w:val="24"/>
        </w:rPr>
        <w:t xml:space="preserve"> rızasına uyanları</w:t>
      </w:r>
      <w:r w:rsidR="00352477">
        <w:rPr>
          <w:rFonts w:ascii="Garamond" w:hAnsi="Garamond"/>
          <w:b/>
          <w:bCs/>
          <w:sz w:val="24"/>
        </w:rPr>
        <w:t xml:space="preserve"> onunla esenlik yollarına iletir</w:t>
      </w:r>
      <w:r w:rsidRPr="00294CFF">
        <w:rPr>
          <w:rFonts w:ascii="Garamond" w:hAnsi="Garamond"/>
          <w:b/>
          <w:bCs/>
          <w:sz w:val="24"/>
        </w:rPr>
        <w:t xml:space="preserve">” </w:t>
      </w:r>
      <w:r w:rsidR="00352477">
        <w:rPr>
          <w:rFonts w:ascii="Garamond" w:hAnsi="Garamond"/>
          <w:i/>
          <w:iCs/>
          <w:sz w:val="24"/>
        </w:rPr>
        <w:t>a</w:t>
      </w:r>
      <w:r w:rsidRPr="00294CFF">
        <w:rPr>
          <w:rFonts w:ascii="Garamond" w:hAnsi="Garamond"/>
          <w:i/>
          <w:iCs/>
          <w:sz w:val="24"/>
        </w:rPr>
        <w:t xml:space="preserve">yeti, bir yönüyle </w:t>
      </w:r>
      <w:r w:rsidRPr="00294CFF">
        <w:rPr>
          <w:rFonts w:ascii="Garamond" w:hAnsi="Garamond"/>
          <w:b/>
          <w:bCs/>
          <w:sz w:val="24"/>
        </w:rPr>
        <w:t xml:space="preserve">“İnananlar ve imanları bir zulümle bulamayanlar, işte güven onlarındır ve </w:t>
      </w:r>
      <w:r w:rsidR="00352477">
        <w:rPr>
          <w:rFonts w:ascii="Garamond" w:hAnsi="Garamond"/>
          <w:b/>
          <w:bCs/>
          <w:sz w:val="24"/>
        </w:rPr>
        <w:t>doğru yolu bulanlar da onlardır</w:t>
      </w:r>
      <w:r w:rsidRPr="00294CFF">
        <w:rPr>
          <w:rFonts w:ascii="Garamond" w:hAnsi="Garamond"/>
          <w:b/>
          <w:bCs/>
          <w:sz w:val="24"/>
        </w:rPr>
        <w:t>”</w:t>
      </w:r>
      <w:r w:rsidRPr="00294CFF">
        <w:rPr>
          <w:rStyle w:val="FootnoteReference"/>
          <w:rFonts w:ascii="Garamond" w:hAnsi="Garamond"/>
          <w:b/>
          <w:bCs/>
          <w:sz w:val="24"/>
        </w:rPr>
        <w:footnoteReference w:id="674"/>
      </w:r>
      <w:r w:rsidRPr="00294CFF">
        <w:rPr>
          <w:rFonts w:ascii="Garamond" w:hAnsi="Garamond"/>
          <w:i/>
          <w:iCs/>
          <w:sz w:val="24"/>
        </w:rPr>
        <w:t>ayetini çağrıştırmakta</w:t>
      </w:r>
      <w:r w:rsidR="00352477">
        <w:rPr>
          <w:rFonts w:ascii="Garamond" w:hAnsi="Garamond"/>
          <w:i/>
          <w:iCs/>
          <w:sz w:val="24"/>
        </w:rPr>
        <w:t>dır</w:t>
      </w:r>
      <w:r w:rsidRPr="00294CFF">
        <w:rPr>
          <w:rFonts w:ascii="Garamond" w:hAnsi="Garamond"/>
          <w:i/>
          <w:iCs/>
          <w:sz w:val="24"/>
        </w:rPr>
        <w:t xml:space="preserve"> ve onun konumuna sahiptir.</w:t>
      </w:r>
      <w:r w:rsidR="000A6614" w:rsidRPr="00294CFF">
        <w:rPr>
          <w:rFonts w:ascii="Garamond" w:hAnsi="Garamond"/>
          <w:i/>
          <w:iCs/>
          <w:sz w:val="24"/>
        </w:rPr>
        <w:t>”</w:t>
      </w:r>
      <w:r w:rsidR="00C16C4E" w:rsidRPr="00294CFF">
        <w:rPr>
          <w:rStyle w:val="FootnoteReference"/>
          <w:rFonts w:ascii="Garamond" w:hAnsi="Garamond"/>
          <w:i/>
          <w:iCs/>
          <w:sz w:val="24"/>
        </w:rPr>
        <w:footnoteReference w:id="675"/>
      </w:r>
    </w:p>
    <w:p w:rsidR="00A21FB2" w:rsidRPr="00294CFF" w:rsidRDefault="00A21FB2" w:rsidP="0087651F">
      <w:pPr>
        <w:spacing w:line="300" w:lineRule="atLeast"/>
        <w:ind w:firstLine="284"/>
        <w:jc w:val="both"/>
        <w:rPr>
          <w:rFonts w:ascii="Garamond" w:hAnsi="Garamond"/>
          <w:i/>
          <w:iCs/>
          <w:sz w:val="24"/>
        </w:rPr>
      </w:pPr>
    </w:p>
    <w:p w:rsidR="00A21FB2" w:rsidRPr="00294CFF" w:rsidRDefault="00A21FB2" w:rsidP="0087651F">
      <w:pPr>
        <w:pStyle w:val="Heading1"/>
        <w:spacing w:line="300" w:lineRule="atLeast"/>
        <w:ind w:firstLine="284"/>
      </w:pPr>
      <w:bookmarkStart w:id="170" w:name="_Toc23536006"/>
      <w:r w:rsidRPr="00294CFF">
        <w:t>10-</w:t>
      </w:r>
      <w:r w:rsidR="00B8388E" w:rsidRPr="00294CFF">
        <w:t>Hücceti Tamamlamak</w:t>
      </w:r>
      <w:bookmarkEnd w:id="170"/>
    </w:p>
    <w:p w:rsidR="00B8388E" w:rsidRPr="00294CFF" w:rsidRDefault="00B8388E" w:rsidP="0087651F">
      <w:pPr>
        <w:spacing w:line="300" w:lineRule="atLeast"/>
        <w:ind w:firstLine="284"/>
        <w:jc w:val="both"/>
        <w:rPr>
          <w:rFonts w:ascii="Garamond" w:hAnsi="Garamond"/>
          <w:b/>
          <w:bCs/>
          <w:sz w:val="24"/>
          <w:u w:val="single"/>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“Müjdeleyici ve sakındırıcı peygamberler gönderdik ki insanların peygamberlerden sonra Allah’a </w:t>
      </w:r>
      <w:r w:rsidR="008F72DA">
        <w:rPr>
          <w:rFonts w:ascii="Garamond" w:hAnsi="Garamond" w:cs="Garamond"/>
          <w:b/>
          <w:bCs/>
          <w:sz w:val="24"/>
        </w:rPr>
        <w:t>kar</w:t>
      </w:r>
      <w:r w:rsidR="00A93301">
        <w:rPr>
          <w:rFonts w:ascii="Garamond" w:hAnsi="Garamond" w:cs="Garamond"/>
          <w:b/>
          <w:bCs/>
          <w:sz w:val="24"/>
        </w:rPr>
        <w:t>ş</w:t>
      </w:r>
      <w:r w:rsidR="0085099D">
        <w:rPr>
          <w:rFonts w:ascii="Garamond" w:hAnsi="Garamond" w:cs="Garamond"/>
          <w:b/>
          <w:bCs/>
          <w:sz w:val="24"/>
        </w:rPr>
        <w:t>ı</w:t>
      </w:r>
      <w:r w:rsidRPr="00294CFF">
        <w:rPr>
          <w:rFonts w:ascii="Garamond" w:hAnsi="Garamond" w:cs="Garamond"/>
          <w:b/>
          <w:bCs/>
          <w:sz w:val="24"/>
        </w:rPr>
        <w:t xml:space="preserve"> bir b</w:t>
      </w:r>
      <w:r w:rsidRPr="00294CFF">
        <w:rPr>
          <w:rFonts w:ascii="Garamond" w:hAnsi="Garamond" w:cs="Garamond"/>
          <w:b/>
          <w:bCs/>
          <w:sz w:val="24"/>
        </w:rPr>
        <w:t>a</w:t>
      </w:r>
      <w:r w:rsidRPr="00294CFF">
        <w:rPr>
          <w:rFonts w:ascii="Garamond" w:hAnsi="Garamond" w:cs="Garamond"/>
          <w:b/>
          <w:bCs/>
          <w:sz w:val="24"/>
        </w:rPr>
        <w:t>haneleri olmasın. Allah izzet ve hikmet sahibidir.”</w:t>
      </w:r>
      <w:r w:rsidRPr="00294CFF">
        <w:rPr>
          <w:rStyle w:val="FootnoteReference"/>
          <w:rFonts w:ascii="Garamond" w:hAnsi="Garamond" w:cs="Garamond"/>
          <w:b/>
          <w:bCs/>
          <w:sz w:val="24"/>
        </w:rPr>
        <w:footnoteReference w:id="676"/>
      </w:r>
    </w:p>
    <w:p w:rsidR="000A6614" w:rsidRPr="00294CFF" w:rsidRDefault="00DE4954" w:rsidP="0087651F">
      <w:pPr>
        <w:spacing w:line="300" w:lineRule="atLeast"/>
        <w:ind w:firstLine="284"/>
        <w:jc w:val="lowKashida"/>
        <w:rPr>
          <w:rFonts w:ascii="Garamond" w:hAnsi="Garamond" w:cs="Garamond"/>
          <w:i/>
          <w:iCs/>
          <w:sz w:val="24"/>
        </w:rPr>
      </w:pPr>
      <w:r>
        <w:rPr>
          <w:rFonts w:ascii="Garamond" w:hAnsi="Garamond" w:cs="Garamond"/>
          <w:i/>
          <w:iCs/>
          <w:sz w:val="24"/>
        </w:rPr>
        <w:t>Bak</w:t>
      </w:r>
      <w:r w:rsidR="009951D0">
        <w:rPr>
          <w:rFonts w:ascii="Garamond" w:hAnsi="Garamond" w:cs="Garamond"/>
          <w:i/>
          <w:iCs/>
          <w:sz w:val="24"/>
        </w:rPr>
        <w:t>.</w:t>
      </w:r>
      <w:r w:rsidR="000A6614" w:rsidRPr="00294CFF">
        <w:rPr>
          <w:rFonts w:ascii="Garamond" w:hAnsi="Garamond" w:cs="Garamond"/>
          <w:i/>
          <w:iCs/>
          <w:sz w:val="24"/>
        </w:rPr>
        <w:t xml:space="preserve"> En’am suresi, 130. </w:t>
      </w:r>
      <w:r w:rsidRPr="00294CFF">
        <w:rPr>
          <w:rFonts w:ascii="Garamond" w:hAnsi="Garamond" w:cs="Garamond"/>
          <w:i/>
          <w:iCs/>
          <w:sz w:val="24"/>
        </w:rPr>
        <w:t>Ayet</w:t>
      </w:r>
      <w:r w:rsidR="000A6614" w:rsidRPr="00294CFF">
        <w:rPr>
          <w:rFonts w:ascii="Garamond" w:hAnsi="Garamond" w:cs="Garamond"/>
          <w:i/>
          <w:iCs/>
          <w:sz w:val="24"/>
        </w:rPr>
        <w:t xml:space="preserve">; Mulk suresi, 8-10. </w:t>
      </w:r>
      <w:r w:rsidRPr="00294CFF">
        <w:rPr>
          <w:rFonts w:ascii="Garamond" w:hAnsi="Garamond" w:cs="Garamond"/>
          <w:i/>
          <w:iCs/>
          <w:sz w:val="24"/>
        </w:rPr>
        <w:t>Ayetler</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B8388E" w:rsidRPr="0087651F">
        <w:rPr>
          <w:rFonts w:ascii="Garamond" w:hAnsi="Garamond"/>
          <w:sz w:val="24"/>
        </w:rPr>
        <w:t>Allah</w:t>
      </w:r>
      <w:r w:rsidR="00352477">
        <w:rPr>
          <w:rFonts w:ascii="Garamond" w:hAnsi="Garamond"/>
          <w:sz w:val="24"/>
        </w:rPr>
        <w:t>,</w:t>
      </w:r>
      <w:r w:rsidR="00B8388E" w:rsidRPr="0087651F">
        <w:rPr>
          <w:rFonts w:ascii="Garamond" w:hAnsi="Garamond"/>
          <w:sz w:val="24"/>
        </w:rPr>
        <w:t xml:space="preserve"> Resullerini kendilerine özgü kıldığı vahiyleriyle gönderdi. Onları kulları üzerine hüccet karar kıldı ki, böylece uyarılmadıkları hakkın</w:t>
      </w:r>
      <w:r w:rsidR="00386521">
        <w:rPr>
          <w:rFonts w:ascii="Garamond" w:hAnsi="Garamond"/>
          <w:sz w:val="24"/>
        </w:rPr>
        <w:t>da bahane peşind</w:t>
      </w:r>
      <w:r w:rsidR="00B8388E" w:rsidRPr="0087651F">
        <w:rPr>
          <w:rFonts w:ascii="Garamond" w:hAnsi="Garamond"/>
          <w:sz w:val="24"/>
        </w:rPr>
        <w:t xml:space="preserve">e </w:t>
      </w:r>
      <w:r w:rsidR="00B8388E" w:rsidRPr="0087651F">
        <w:rPr>
          <w:rFonts w:ascii="Garamond" w:hAnsi="Garamond"/>
          <w:sz w:val="24"/>
        </w:rPr>
        <w:lastRenderedPageBreak/>
        <w:t>koşmasınlar. Böylece insanları doğru dil (bu elçiler) vesileyle hak yola davet etti.</w:t>
      </w:r>
      <w:r w:rsidRPr="0087651F">
        <w:rPr>
          <w:rFonts w:ascii="Garamond" w:hAnsi="Garamond"/>
          <w:sz w:val="24"/>
        </w:rPr>
        <w:t>”</w:t>
      </w:r>
      <w:r w:rsidRPr="0087651F">
        <w:rPr>
          <w:rStyle w:val="FootnoteReference"/>
          <w:rFonts w:ascii="Garamond" w:hAnsi="Garamond"/>
          <w:sz w:val="24"/>
        </w:rPr>
        <w:footnoteReference w:id="677"/>
      </w:r>
    </w:p>
    <w:p w:rsidR="000A6614" w:rsidRPr="00294CFF" w:rsidRDefault="000A6614" w:rsidP="0099648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41BD7" w:rsidRPr="00294CFF">
        <w:rPr>
          <w:rFonts w:ascii="Garamond" w:hAnsi="Garamond"/>
          <w:i/>
          <w:iCs/>
          <w:sz w:val="24"/>
        </w:rPr>
        <w:t xml:space="preserve">Sadık </w:t>
      </w:r>
      <w:r w:rsidRPr="00294CFF">
        <w:rPr>
          <w:rFonts w:ascii="Garamond" w:hAnsi="Garamond"/>
          <w:i/>
          <w:iCs/>
          <w:sz w:val="24"/>
        </w:rPr>
        <w:t>(a.s)</w:t>
      </w:r>
      <w:r w:rsidR="00386521">
        <w:rPr>
          <w:rFonts w:ascii="Garamond" w:hAnsi="Garamond"/>
          <w:i/>
          <w:iCs/>
          <w:sz w:val="24"/>
        </w:rPr>
        <w:t>, n</w:t>
      </w:r>
      <w:r w:rsidR="00D41BD7" w:rsidRPr="00294CFF">
        <w:rPr>
          <w:rFonts w:ascii="Garamond" w:hAnsi="Garamond"/>
          <w:i/>
          <w:iCs/>
          <w:sz w:val="24"/>
        </w:rPr>
        <w:t>übuvvetin felsefesi hakkında soru sorulunca</w:t>
      </w:r>
      <w:r w:rsidRPr="00294CFF">
        <w:rPr>
          <w:rFonts w:ascii="Garamond" w:hAnsi="Garamond"/>
          <w:i/>
          <w:iCs/>
          <w:sz w:val="24"/>
        </w:rPr>
        <w:t xml:space="preserve"> şöyle buyurmuştur: </w:t>
      </w:r>
      <w:r w:rsidRPr="0087651F">
        <w:rPr>
          <w:rFonts w:ascii="Garamond" w:hAnsi="Garamond"/>
          <w:sz w:val="24"/>
        </w:rPr>
        <w:t>“</w:t>
      </w:r>
      <w:r w:rsidR="00D41BD7" w:rsidRPr="0087651F">
        <w:rPr>
          <w:rFonts w:ascii="Garamond" w:hAnsi="Garamond"/>
          <w:sz w:val="24"/>
        </w:rPr>
        <w:t xml:space="preserve">Peygamberlerden sonra, insanlar için Allah </w:t>
      </w:r>
      <w:r w:rsidR="008F72DA">
        <w:rPr>
          <w:rFonts w:ascii="Garamond" w:hAnsi="Garamond"/>
          <w:sz w:val="24"/>
        </w:rPr>
        <w:t>kar</w:t>
      </w:r>
      <w:r w:rsidR="00A93301">
        <w:rPr>
          <w:rFonts w:ascii="Garamond" w:hAnsi="Garamond"/>
          <w:sz w:val="24"/>
        </w:rPr>
        <w:t>ş</w:t>
      </w:r>
      <w:r w:rsidR="0085099D">
        <w:rPr>
          <w:rFonts w:ascii="Garamond" w:hAnsi="Garamond"/>
          <w:sz w:val="24"/>
        </w:rPr>
        <w:t>ı</w:t>
      </w:r>
      <w:r w:rsidR="00D41BD7" w:rsidRPr="0087651F">
        <w:rPr>
          <w:rFonts w:ascii="Garamond" w:hAnsi="Garamond"/>
          <w:sz w:val="24"/>
        </w:rPr>
        <w:t>sında bir bahane kal</w:t>
      </w:r>
      <w:r w:rsidR="00386521">
        <w:rPr>
          <w:rFonts w:ascii="Garamond" w:hAnsi="Garamond"/>
          <w:sz w:val="24"/>
        </w:rPr>
        <w:t>masın ve, “B</w:t>
      </w:r>
      <w:r w:rsidR="00D41BD7" w:rsidRPr="0087651F">
        <w:rPr>
          <w:rFonts w:ascii="Garamond" w:hAnsi="Garamond"/>
          <w:sz w:val="24"/>
        </w:rPr>
        <w:t>izi müjdeleyip uyaran ve insanla</w:t>
      </w:r>
      <w:r w:rsidR="00D943E1">
        <w:rPr>
          <w:rFonts w:ascii="Garamond" w:hAnsi="Garamond"/>
          <w:sz w:val="24"/>
        </w:rPr>
        <w:t>ra Allah’ın hüccetini tamamlasın diye</w:t>
      </w:r>
      <w:r w:rsidR="00DD40BF">
        <w:rPr>
          <w:rFonts w:ascii="Garamond" w:hAnsi="Garamond"/>
          <w:sz w:val="24"/>
        </w:rPr>
        <w:t xml:space="preserve"> </w:t>
      </w:r>
      <w:r w:rsidR="0099648F">
        <w:rPr>
          <w:rFonts w:ascii="Garamond" w:hAnsi="Garamond"/>
          <w:sz w:val="24"/>
        </w:rPr>
        <w:t>peygamberler gönderilmiştir.</w:t>
      </w:r>
      <w:r w:rsidR="00D41BD7" w:rsidRPr="0087651F">
        <w:rPr>
          <w:rFonts w:ascii="Garamond" w:hAnsi="Garamond"/>
          <w:sz w:val="24"/>
        </w:rPr>
        <w:t>” Aziz ve celil olan Allah’ın cehennem bekçilerinden</w:t>
      </w:r>
      <w:r w:rsidR="00825041" w:rsidRPr="0087651F">
        <w:rPr>
          <w:rFonts w:ascii="Garamond" w:hAnsi="Garamond"/>
          <w:sz w:val="24"/>
        </w:rPr>
        <w:t xml:space="preserve"> naklen cehennem ehli </w:t>
      </w:r>
      <w:r w:rsidR="008F72DA">
        <w:rPr>
          <w:rFonts w:ascii="Garamond" w:hAnsi="Garamond"/>
          <w:sz w:val="24"/>
        </w:rPr>
        <w:t>kar</w:t>
      </w:r>
      <w:r w:rsidR="00A93301">
        <w:rPr>
          <w:rFonts w:ascii="Garamond" w:hAnsi="Garamond"/>
          <w:sz w:val="24"/>
        </w:rPr>
        <w:t>ş</w:t>
      </w:r>
      <w:r w:rsidR="0085099D">
        <w:rPr>
          <w:rFonts w:ascii="Garamond" w:hAnsi="Garamond"/>
          <w:sz w:val="24"/>
        </w:rPr>
        <w:t>ı</w:t>
      </w:r>
      <w:r w:rsidR="00825041" w:rsidRPr="0087651F">
        <w:rPr>
          <w:rFonts w:ascii="Garamond" w:hAnsi="Garamond"/>
          <w:sz w:val="24"/>
        </w:rPr>
        <w:t xml:space="preserve">sında, Peygamberlerin ve elçilerin varlığını hüccet göstererek şöyle buyurduğunu işitmiyor musun: </w:t>
      </w:r>
      <w:r w:rsidR="00825041" w:rsidRPr="001C6DD4">
        <w:rPr>
          <w:rFonts w:ascii="Garamond" w:hAnsi="Garamond"/>
          <w:b/>
          <w:bCs/>
          <w:sz w:val="24"/>
        </w:rPr>
        <w:t>“Sizler için uyarıcı gelmedi mi?”</w:t>
      </w:r>
      <w:r w:rsidRPr="0087651F">
        <w:rPr>
          <w:rStyle w:val="FootnoteReference"/>
          <w:rFonts w:ascii="Garamond" w:hAnsi="Garamond"/>
          <w:sz w:val="24"/>
        </w:rPr>
        <w:footnoteReference w:id="678"/>
      </w:r>
    </w:p>
    <w:p w:rsidR="000A6614" w:rsidRPr="00294CFF" w:rsidRDefault="00825041" w:rsidP="00206539">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807361" w:rsidRPr="0087651F">
        <w:rPr>
          <w:rFonts w:ascii="Garamond" w:hAnsi="Garamond"/>
          <w:sz w:val="24"/>
          <w:szCs w:val="24"/>
        </w:rPr>
        <w:t>“Allah</w:t>
      </w:r>
      <w:r w:rsidR="001C6DD4">
        <w:rPr>
          <w:rFonts w:ascii="Garamond" w:hAnsi="Garamond"/>
          <w:sz w:val="24"/>
          <w:szCs w:val="24"/>
        </w:rPr>
        <w:t>,</w:t>
      </w:r>
      <w:r w:rsidR="00807361" w:rsidRPr="0087651F">
        <w:rPr>
          <w:rFonts w:ascii="Garamond" w:hAnsi="Garamond"/>
          <w:sz w:val="24"/>
          <w:szCs w:val="24"/>
        </w:rPr>
        <w:t xml:space="preserve"> Peygamberleri yaratıkları üz</w:t>
      </w:r>
      <w:r w:rsidR="00807361" w:rsidRPr="0087651F">
        <w:rPr>
          <w:rFonts w:ascii="Garamond" w:hAnsi="Garamond"/>
          <w:sz w:val="24"/>
          <w:szCs w:val="24"/>
        </w:rPr>
        <w:t>e</w:t>
      </w:r>
      <w:r w:rsidR="00807361" w:rsidRPr="0087651F">
        <w:rPr>
          <w:rFonts w:ascii="Garamond" w:hAnsi="Garamond"/>
          <w:sz w:val="24"/>
          <w:szCs w:val="24"/>
        </w:rPr>
        <w:t>rine yetkin bir hüccet olsun</w:t>
      </w:r>
      <w:r w:rsidR="001C6DD4">
        <w:rPr>
          <w:rFonts w:ascii="Garamond" w:hAnsi="Garamond"/>
          <w:sz w:val="24"/>
          <w:szCs w:val="24"/>
        </w:rPr>
        <w:t>lar</w:t>
      </w:r>
      <w:r w:rsidR="00807361" w:rsidRPr="0087651F">
        <w:rPr>
          <w:rFonts w:ascii="Garamond" w:hAnsi="Garamond"/>
          <w:sz w:val="24"/>
          <w:szCs w:val="24"/>
        </w:rPr>
        <w:t xml:space="preserve"> ve onl</w:t>
      </w:r>
      <w:r w:rsidR="00807361" w:rsidRPr="0087651F">
        <w:rPr>
          <w:rFonts w:ascii="Garamond" w:hAnsi="Garamond"/>
          <w:sz w:val="24"/>
          <w:szCs w:val="24"/>
        </w:rPr>
        <w:t>a</w:t>
      </w:r>
      <w:r w:rsidR="00807361" w:rsidRPr="0087651F">
        <w:rPr>
          <w:rFonts w:ascii="Garamond" w:hAnsi="Garamond"/>
          <w:sz w:val="24"/>
          <w:szCs w:val="24"/>
        </w:rPr>
        <w:t>ra gönderdiği elçileri üzer</w:t>
      </w:r>
      <w:r w:rsidR="001C6DD4">
        <w:rPr>
          <w:rFonts w:ascii="Garamond" w:hAnsi="Garamond"/>
          <w:sz w:val="24"/>
          <w:szCs w:val="24"/>
        </w:rPr>
        <w:t>ler</w:t>
      </w:r>
      <w:r w:rsidR="00807361" w:rsidRPr="0087651F">
        <w:rPr>
          <w:rFonts w:ascii="Garamond" w:hAnsi="Garamond"/>
          <w:sz w:val="24"/>
          <w:szCs w:val="24"/>
        </w:rPr>
        <w:t>ine ş</w:t>
      </w:r>
      <w:r w:rsidR="00807361" w:rsidRPr="0087651F">
        <w:rPr>
          <w:rFonts w:ascii="Garamond" w:hAnsi="Garamond"/>
          <w:sz w:val="24"/>
          <w:szCs w:val="24"/>
        </w:rPr>
        <w:t>a</w:t>
      </w:r>
      <w:r w:rsidR="00807361" w:rsidRPr="0087651F">
        <w:rPr>
          <w:rFonts w:ascii="Garamond" w:hAnsi="Garamond"/>
          <w:sz w:val="24"/>
          <w:szCs w:val="24"/>
        </w:rPr>
        <w:t>hitleri olsun</w:t>
      </w:r>
      <w:r w:rsidR="00206539">
        <w:rPr>
          <w:rFonts w:ascii="Garamond" w:hAnsi="Garamond"/>
          <w:sz w:val="24"/>
          <w:szCs w:val="24"/>
        </w:rPr>
        <w:t>lar</w:t>
      </w:r>
      <w:r w:rsidR="00807361" w:rsidRPr="0087651F">
        <w:rPr>
          <w:rFonts w:ascii="Garamond" w:hAnsi="Garamond"/>
          <w:sz w:val="24"/>
          <w:szCs w:val="24"/>
        </w:rPr>
        <w:t xml:space="preserve"> diye göndermi</w:t>
      </w:r>
      <w:r w:rsidR="00807361" w:rsidRPr="0087651F">
        <w:rPr>
          <w:rFonts w:ascii="Garamond" w:hAnsi="Garamond"/>
          <w:sz w:val="24"/>
          <w:szCs w:val="24"/>
        </w:rPr>
        <w:t>ş</w:t>
      </w:r>
      <w:r w:rsidR="00807361" w:rsidRPr="0087651F">
        <w:rPr>
          <w:rFonts w:ascii="Garamond" w:hAnsi="Garamond"/>
          <w:sz w:val="24"/>
          <w:szCs w:val="24"/>
        </w:rPr>
        <w:t>tir. Allah</w:t>
      </w:r>
      <w:r w:rsidR="00206539">
        <w:rPr>
          <w:rFonts w:ascii="Garamond" w:hAnsi="Garamond"/>
          <w:sz w:val="24"/>
          <w:szCs w:val="24"/>
        </w:rPr>
        <w:t>,</w:t>
      </w:r>
      <w:r w:rsidR="00807361" w:rsidRPr="0087651F">
        <w:rPr>
          <w:rFonts w:ascii="Garamond" w:hAnsi="Garamond"/>
          <w:sz w:val="24"/>
          <w:szCs w:val="24"/>
        </w:rPr>
        <w:t xml:space="preserve"> insanlar içinde helak olanlar delil </w:t>
      </w:r>
      <w:r w:rsidR="00807361" w:rsidRPr="0087651F">
        <w:rPr>
          <w:rFonts w:ascii="Garamond" w:hAnsi="Garamond"/>
          <w:sz w:val="24"/>
          <w:szCs w:val="24"/>
        </w:rPr>
        <w:t>ü</w:t>
      </w:r>
      <w:r w:rsidR="00807361" w:rsidRPr="0087651F">
        <w:rPr>
          <w:rFonts w:ascii="Garamond" w:hAnsi="Garamond"/>
          <w:sz w:val="24"/>
          <w:szCs w:val="24"/>
        </w:rPr>
        <w:t xml:space="preserve">zere helak olsun ve ihya </w:t>
      </w:r>
      <w:r w:rsidR="00807361" w:rsidRPr="0087651F">
        <w:rPr>
          <w:rFonts w:ascii="Garamond" w:hAnsi="Garamond"/>
          <w:sz w:val="24"/>
          <w:szCs w:val="24"/>
        </w:rPr>
        <w:t>o</w:t>
      </w:r>
      <w:r w:rsidR="00807361" w:rsidRPr="0087651F">
        <w:rPr>
          <w:rFonts w:ascii="Garamond" w:hAnsi="Garamond"/>
          <w:sz w:val="24"/>
          <w:szCs w:val="24"/>
        </w:rPr>
        <w:t>lanlar da delil üzere ihya olsun, ku</w:t>
      </w:r>
      <w:r w:rsidR="00807361" w:rsidRPr="0087651F">
        <w:rPr>
          <w:rFonts w:ascii="Garamond" w:hAnsi="Garamond"/>
          <w:sz w:val="24"/>
          <w:szCs w:val="24"/>
        </w:rPr>
        <w:t>l</w:t>
      </w:r>
      <w:r w:rsidR="00206539">
        <w:rPr>
          <w:rFonts w:ascii="Garamond" w:hAnsi="Garamond"/>
          <w:sz w:val="24"/>
          <w:szCs w:val="24"/>
        </w:rPr>
        <w:t>lar rableri hakkında bilmedikler</w:t>
      </w:r>
      <w:r w:rsidR="00807361" w:rsidRPr="0087651F">
        <w:rPr>
          <w:rFonts w:ascii="Garamond" w:hAnsi="Garamond"/>
          <w:sz w:val="24"/>
          <w:szCs w:val="24"/>
        </w:rPr>
        <w:t>ini bi</w:t>
      </w:r>
      <w:r w:rsidR="00807361" w:rsidRPr="0087651F">
        <w:rPr>
          <w:rFonts w:ascii="Garamond" w:hAnsi="Garamond"/>
          <w:sz w:val="24"/>
          <w:szCs w:val="24"/>
        </w:rPr>
        <w:t>l</w:t>
      </w:r>
      <w:r w:rsidR="00807361" w:rsidRPr="0087651F">
        <w:rPr>
          <w:rFonts w:ascii="Garamond" w:hAnsi="Garamond"/>
          <w:sz w:val="24"/>
          <w:szCs w:val="24"/>
        </w:rPr>
        <w:t>sin</w:t>
      </w:r>
      <w:r w:rsidR="00206539">
        <w:rPr>
          <w:rFonts w:ascii="Garamond" w:hAnsi="Garamond"/>
          <w:sz w:val="24"/>
          <w:szCs w:val="24"/>
        </w:rPr>
        <w:t>ler</w:t>
      </w:r>
      <w:r w:rsidR="00807361" w:rsidRPr="0087651F">
        <w:rPr>
          <w:rFonts w:ascii="Garamond" w:hAnsi="Garamond"/>
          <w:sz w:val="24"/>
          <w:szCs w:val="24"/>
        </w:rPr>
        <w:t xml:space="preserve"> diye Peygamberleri müjdel</w:t>
      </w:r>
      <w:r w:rsidR="00807361" w:rsidRPr="0087651F">
        <w:rPr>
          <w:rFonts w:ascii="Garamond" w:hAnsi="Garamond"/>
          <w:sz w:val="24"/>
          <w:szCs w:val="24"/>
        </w:rPr>
        <w:t>e</w:t>
      </w:r>
      <w:r w:rsidR="00807361" w:rsidRPr="0087651F">
        <w:rPr>
          <w:rFonts w:ascii="Garamond" w:hAnsi="Garamond"/>
          <w:sz w:val="24"/>
          <w:szCs w:val="24"/>
        </w:rPr>
        <w:t xml:space="preserve">yici ve uyarıcı olarak </w:t>
      </w:r>
      <w:r w:rsidR="00807361" w:rsidRPr="0087651F">
        <w:rPr>
          <w:rFonts w:ascii="Garamond" w:hAnsi="Garamond"/>
          <w:sz w:val="24"/>
          <w:szCs w:val="24"/>
        </w:rPr>
        <w:lastRenderedPageBreak/>
        <w:t>gö</w:t>
      </w:r>
      <w:r w:rsidR="00807361" w:rsidRPr="0087651F">
        <w:rPr>
          <w:rFonts w:ascii="Garamond" w:hAnsi="Garamond"/>
          <w:sz w:val="24"/>
          <w:szCs w:val="24"/>
        </w:rPr>
        <w:t>n</w:t>
      </w:r>
      <w:r w:rsidR="00807361" w:rsidRPr="0087651F">
        <w:rPr>
          <w:rFonts w:ascii="Garamond" w:hAnsi="Garamond"/>
          <w:sz w:val="24"/>
          <w:szCs w:val="24"/>
        </w:rPr>
        <w:t>dermiştir.</w:t>
      </w:r>
      <w:r w:rsidR="00206539">
        <w:rPr>
          <w:rFonts w:ascii="Garamond" w:hAnsi="Garamond"/>
          <w:sz w:val="24"/>
          <w:szCs w:val="24"/>
        </w:rPr>
        <w:t xml:space="preserve"> Neticede inkar ettikleri Allah’ın rububiyetini tanısınlar ve şirk koştukları Allah’ın uluhuyetin</w:t>
      </w:r>
      <w:r w:rsidR="00B35B2E">
        <w:rPr>
          <w:rFonts w:ascii="Garamond" w:hAnsi="Garamond"/>
          <w:sz w:val="24"/>
          <w:szCs w:val="24"/>
        </w:rPr>
        <w:t>i birleyerek kabul etsinler.</w:t>
      </w:r>
      <w:r w:rsidR="000A6614" w:rsidRPr="0087651F">
        <w:rPr>
          <w:rFonts w:ascii="Garamond" w:hAnsi="Garamond"/>
          <w:sz w:val="24"/>
        </w:rPr>
        <w:t>”</w:t>
      </w:r>
      <w:r w:rsidR="000A6614" w:rsidRPr="0087651F">
        <w:rPr>
          <w:rStyle w:val="FootnoteReference"/>
          <w:rFonts w:ascii="Garamond" w:hAnsi="Garamond"/>
          <w:sz w:val="24"/>
        </w:rPr>
        <w:footnoteReference w:id="679"/>
      </w:r>
    </w:p>
    <w:p w:rsidR="000A6614" w:rsidRPr="00294CFF" w:rsidRDefault="000A6614" w:rsidP="00DD40B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3922BA" w:rsidRPr="003922BA">
        <w:rPr>
          <w:rFonts w:ascii="Garamond" w:hAnsi="Garamond"/>
          <w:sz w:val="24"/>
        </w:rPr>
        <w:t>Muhammed’in onun kulu; buyruğunu yerine getirmek, hücceti tamamlamak, kullarının sakınmalarını sağlamak için gönderdiği elçisi olduğuna şahadet ederim.</w:t>
      </w:r>
      <w:r w:rsidRPr="0087651F">
        <w:rPr>
          <w:rFonts w:ascii="Garamond" w:hAnsi="Garamond"/>
          <w:sz w:val="24"/>
        </w:rPr>
        <w:t>”</w:t>
      </w:r>
      <w:r w:rsidRPr="0087651F">
        <w:rPr>
          <w:rStyle w:val="FootnoteReference"/>
          <w:rFonts w:ascii="Garamond" w:hAnsi="Garamond"/>
          <w:sz w:val="24"/>
        </w:rPr>
        <w:footnoteReference w:id="680"/>
      </w:r>
    </w:p>
    <w:p w:rsidR="00825041" w:rsidRPr="00294CFF" w:rsidRDefault="00825041" w:rsidP="0087651F">
      <w:pPr>
        <w:spacing w:line="300" w:lineRule="atLeast"/>
        <w:ind w:firstLine="284"/>
        <w:jc w:val="both"/>
        <w:rPr>
          <w:rFonts w:ascii="Garamond" w:hAnsi="Garamond"/>
          <w:i/>
          <w:iCs/>
          <w:sz w:val="24"/>
        </w:rPr>
      </w:pPr>
    </w:p>
    <w:p w:rsidR="00825041" w:rsidRPr="00294CFF" w:rsidRDefault="00825041" w:rsidP="0087651F">
      <w:pPr>
        <w:pStyle w:val="Heading1"/>
        <w:spacing w:line="300" w:lineRule="atLeast"/>
        <w:ind w:firstLine="284"/>
      </w:pPr>
      <w:bookmarkStart w:id="171" w:name="_Toc23536007"/>
      <w:r w:rsidRPr="00294CFF">
        <w:t>Felsefi Bahis</w:t>
      </w:r>
      <w:bookmarkEnd w:id="171"/>
    </w:p>
    <w:p w:rsidR="00E00D76" w:rsidRPr="00294CFF" w:rsidRDefault="00D944F1" w:rsidP="0087651F">
      <w:pPr>
        <w:spacing w:line="300" w:lineRule="atLeast"/>
        <w:ind w:firstLine="284"/>
        <w:jc w:val="both"/>
        <w:rPr>
          <w:rFonts w:ascii="Garamond" w:hAnsi="Garamond"/>
          <w:i/>
          <w:iCs/>
          <w:sz w:val="24"/>
        </w:rPr>
      </w:pPr>
      <w:r w:rsidRPr="00294CFF">
        <w:rPr>
          <w:rFonts w:ascii="Garamond" w:hAnsi="Garamond"/>
          <w:i/>
          <w:iCs/>
          <w:sz w:val="24"/>
        </w:rPr>
        <w:t>“</w:t>
      </w:r>
      <w:r w:rsidR="00FC4779" w:rsidRPr="00294CFF">
        <w:rPr>
          <w:rFonts w:ascii="Garamond" w:hAnsi="Garamond"/>
          <w:i/>
          <w:iCs/>
          <w:sz w:val="24"/>
        </w:rPr>
        <w:t>Genel olarak Peygamberlik meselesi, peygamberliğin düzenlenmiş ve yasalaştırılmış hüküm ve kanunların tebliğine yönelik bir misyon olması ve bunların da itibari olgular ol</w:t>
      </w:r>
      <w:r w:rsidR="00E00D76" w:rsidRPr="00294CFF">
        <w:rPr>
          <w:rFonts w:ascii="Garamond" w:hAnsi="Garamond"/>
          <w:i/>
          <w:iCs/>
          <w:sz w:val="24"/>
        </w:rPr>
        <w:t>maları, yani gerçek birer olgu olmamaları nedeniyle, kemali bir meseledir, felsefi değildir. Çünkü felsefi araştırmalar varlıkların objeler dünyasındaki oluşları ile ve somut gerçekleriyle ilgilenir. İtibari ve farzi olgularla ilgilenmez.</w:t>
      </w:r>
    </w:p>
    <w:p w:rsidR="0031353B" w:rsidRPr="00294CFF" w:rsidRDefault="00E00D76" w:rsidP="00192849">
      <w:pPr>
        <w:spacing w:line="300" w:lineRule="atLeast"/>
        <w:ind w:firstLine="284"/>
        <w:jc w:val="both"/>
        <w:rPr>
          <w:rFonts w:ascii="Garamond" w:hAnsi="Garamond"/>
          <w:i/>
          <w:iCs/>
          <w:sz w:val="24"/>
        </w:rPr>
      </w:pPr>
      <w:r w:rsidRPr="00294CFF">
        <w:rPr>
          <w:rFonts w:ascii="Garamond" w:hAnsi="Garamond"/>
          <w:i/>
          <w:iCs/>
          <w:sz w:val="24"/>
        </w:rPr>
        <w:t>Ne var ki, Peygamberlik</w:t>
      </w:r>
      <w:r w:rsidR="00147AA6" w:rsidRPr="00294CFF">
        <w:rPr>
          <w:rFonts w:ascii="Garamond" w:hAnsi="Garamond"/>
          <w:i/>
          <w:iCs/>
          <w:sz w:val="24"/>
        </w:rPr>
        <w:t xml:space="preserve"> meselesi, bir başka açıdan felsefidir, felsefi bir araştırmanın konusu olabilecek niteliktedir. Şöyle ki: Temel öğretiler, ahlaki ve pratik hükümler gibi dinsel prensipler, insan nefsi ile ilintilidirler. Çünkü ne</w:t>
      </w:r>
      <w:r w:rsidR="003922BA">
        <w:rPr>
          <w:rFonts w:ascii="Garamond" w:hAnsi="Garamond"/>
          <w:i/>
          <w:iCs/>
          <w:sz w:val="24"/>
        </w:rPr>
        <w:t>fiste kökleşmiş sağlam bilgiler ya da köklü karakterler</w:t>
      </w:r>
      <w:r w:rsidR="00147AA6" w:rsidRPr="00294CFF">
        <w:rPr>
          <w:rFonts w:ascii="Garamond" w:hAnsi="Garamond"/>
          <w:i/>
          <w:iCs/>
          <w:sz w:val="24"/>
        </w:rPr>
        <w:t>,</w:t>
      </w:r>
      <w:r w:rsidR="00BD0EFA">
        <w:rPr>
          <w:rFonts w:ascii="Garamond" w:hAnsi="Garamond"/>
          <w:i/>
          <w:iCs/>
          <w:sz w:val="24"/>
        </w:rPr>
        <w:t xml:space="preserve"> hallere dönüşmeler</w:t>
      </w:r>
      <w:r w:rsidR="00147AA6" w:rsidRPr="00294CFF">
        <w:rPr>
          <w:rFonts w:ascii="Garamond" w:hAnsi="Garamond"/>
          <w:i/>
          <w:iCs/>
          <w:sz w:val="24"/>
        </w:rPr>
        <w:t xml:space="preserve"> söz</w:t>
      </w:r>
      <w:r w:rsidR="0031353B" w:rsidRPr="00294CFF">
        <w:rPr>
          <w:rFonts w:ascii="Garamond" w:hAnsi="Garamond"/>
          <w:i/>
          <w:iCs/>
          <w:sz w:val="24"/>
        </w:rPr>
        <w:t xml:space="preserve">konusudur. Bu </w:t>
      </w:r>
      <w:r w:rsidR="0031353B" w:rsidRPr="00294CFF">
        <w:rPr>
          <w:rFonts w:ascii="Garamond" w:hAnsi="Garamond"/>
          <w:i/>
          <w:iCs/>
          <w:sz w:val="24"/>
        </w:rPr>
        <w:lastRenderedPageBreak/>
        <w:t>bilgi ve karakterler insan nefsi için birer şekil oluştururlar. Mutluluğa ya da mutsuzluğa, Allah’a yakın ya d</w:t>
      </w:r>
      <w:r w:rsidR="00BD0EFA">
        <w:rPr>
          <w:rFonts w:ascii="Garamond" w:hAnsi="Garamond"/>
          <w:i/>
          <w:iCs/>
          <w:sz w:val="24"/>
        </w:rPr>
        <w:t>a uzak olmaya doğru giden yolu</w:t>
      </w:r>
      <w:r w:rsidR="0031353B" w:rsidRPr="00294CFF">
        <w:rPr>
          <w:rFonts w:ascii="Garamond" w:hAnsi="Garamond"/>
          <w:i/>
          <w:iCs/>
          <w:sz w:val="24"/>
        </w:rPr>
        <w:t xml:space="preserve"> belirlemede etkin rol oynarlar. Çünkü insanoğlu, salih ameller, gerçek ve doğru inançlar aracılığı ile nefsi için bir takım kemal nitelikler edinir ve bu nitelikler de ancak kendisi içni önceden hazırlanan Allah katındaki yakınlık ve gözdelik makamlarıyla, ilahi hoşnutluk ve göz kamaştırıcı cennet ödülleriyle ilintilidir. Yıkıcı ameller, batıl ve saçma-sapan inan</w:t>
      </w:r>
      <w:r w:rsidR="00BD0EFA">
        <w:rPr>
          <w:rFonts w:ascii="Garamond" w:hAnsi="Garamond"/>
          <w:i/>
          <w:iCs/>
          <w:sz w:val="24"/>
        </w:rPr>
        <w:t>çlar aracılığı ile de, nefsi iç</w:t>
      </w:r>
      <w:r w:rsidR="0031353B" w:rsidRPr="00294CFF">
        <w:rPr>
          <w:rFonts w:ascii="Garamond" w:hAnsi="Garamond"/>
          <w:i/>
          <w:iCs/>
          <w:sz w:val="24"/>
        </w:rPr>
        <w:t>i</w:t>
      </w:r>
      <w:r w:rsidR="00BD0EFA">
        <w:rPr>
          <w:rFonts w:ascii="Garamond" w:hAnsi="Garamond"/>
          <w:i/>
          <w:iCs/>
          <w:sz w:val="24"/>
        </w:rPr>
        <w:t>n</w:t>
      </w:r>
      <w:r w:rsidR="0031353B" w:rsidRPr="00294CFF">
        <w:rPr>
          <w:rFonts w:ascii="Garamond" w:hAnsi="Garamond"/>
          <w:i/>
          <w:iCs/>
          <w:sz w:val="24"/>
        </w:rPr>
        <w:t xml:space="preserve"> bir takım şekiller edinir. </w:t>
      </w:r>
      <w:r w:rsidR="00192849">
        <w:rPr>
          <w:rFonts w:ascii="Garamond" w:hAnsi="Garamond"/>
          <w:i/>
          <w:iCs/>
          <w:sz w:val="24"/>
        </w:rPr>
        <w:t>Bunlar da ancak geçici dünya ve</w:t>
      </w:r>
      <w:r w:rsidR="0031353B" w:rsidRPr="00294CFF">
        <w:rPr>
          <w:rFonts w:ascii="Garamond" w:hAnsi="Garamond"/>
          <w:i/>
          <w:iCs/>
          <w:sz w:val="24"/>
        </w:rPr>
        <w:t xml:space="preserve"> fani süsleri ile ilintilidir. </w:t>
      </w:r>
      <w:r w:rsidR="00192849">
        <w:rPr>
          <w:rFonts w:ascii="Garamond" w:hAnsi="Garamond"/>
          <w:i/>
          <w:iCs/>
          <w:sz w:val="24"/>
        </w:rPr>
        <w:t>İşte bunlar</w:t>
      </w:r>
      <w:r w:rsidR="0031353B" w:rsidRPr="00294CFF">
        <w:rPr>
          <w:rFonts w:ascii="Garamond" w:hAnsi="Garamond"/>
          <w:i/>
          <w:iCs/>
          <w:sz w:val="24"/>
        </w:rPr>
        <w:t xml:space="preserve"> insan dünyadan ayrıldıktan ve seçme imkanını kaybettikten sonra, hüsran yurduna, ateşten barınağa sürünklerler insanı. Kuşkusuz bu gerçekliği bulunan bir yolculuktur.</w:t>
      </w:r>
    </w:p>
    <w:p w:rsidR="0031353B" w:rsidRPr="00294CFF" w:rsidRDefault="0031353B" w:rsidP="0087651F">
      <w:pPr>
        <w:spacing w:line="300" w:lineRule="atLeast"/>
        <w:ind w:firstLine="284"/>
        <w:jc w:val="both"/>
        <w:rPr>
          <w:rFonts w:ascii="Garamond" w:hAnsi="Garamond"/>
          <w:i/>
          <w:iCs/>
          <w:sz w:val="24"/>
        </w:rPr>
      </w:pPr>
      <w:r w:rsidRPr="00294CFF">
        <w:rPr>
          <w:rFonts w:ascii="Garamond" w:hAnsi="Garamond"/>
          <w:i/>
          <w:iCs/>
          <w:sz w:val="24"/>
        </w:rPr>
        <w:t>Şu halde Peygamberlik gerçek bir mesledir. Önceki açıklamalarımızda değindiğimiz ve Allah’ın kitabından algıladığımız kanıtsa, gerçekliği bulunan kesin bir kanıt ve akli burhandır, nakli değildir.</w:t>
      </w:r>
    </w:p>
    <w:p w:rsidR="00AC3D48" w:rsidRPr="00294CFF" w:rsidRDefault="0031353B" w:rsidP="0087651F">
      <w:pPr>
        <w:spacing w:line="300" w:lineRule="atLeast"/>
        <w:ind w:firstLine="284"/>
        <w:jc w:val="both"/>
        <w:rPr>
          <w:rFonts w:ascii="Garamond" w:hAnsi="Garamond"/>
          <w:i/>
          <w:iCs/>
          <w:sz w:val="24"/>
        </w:rPr>
      </w:pPr>
      <w:r w:rsidRPr="00294CFF">
        <w:rPr>
          <w:rFonts w:ascii="Garamond" w:hAnsi="Garamond"/>
          <w:i/>
          <w:iCs/>
          <w:sz w:val="24"/>
        </w:rPr>
        <w:t xml:space="preserve">Bunu şöyle açıklayabiliriz: Amel vasıtasıyla gerçekleşen bu </w:t>
      </w:r>
      <w:r w:rsidR="00AC3D48" w:rsidRPr="00294CFF">
        <w:rPr>
          <w:rFonts w:ascii="Garamond" w:hAnsi="Garamond"/>
          <w:i/>
          <w:iCs/>
          <w:sz w:val="24"/>
        </w:rPr>
        <w:t xml:space="preserve">şekiller, kemale doğru giden yola hareket eden insanın nefsi ile ilintilidir. İnsanın gerçek bir canlı türü, gerçekliği bulunan bir varlık ve bir takım gerçekliği bulunan sonuçlara kaynak olduğu hususunda şüphe yoktur. Varlıkların kemallerine doğru </w:t>
      </w:r>
      <w:r w:rsidR="00AC3D48" w:rsidRPr="00294CFF">
        <w:rPr>
          <w:rFonts w:ascii="Garamond" w:hAnsi="Garamond"/>
          <w:i/>
          <w:iCs/>
          <w:sz w:val="24"/>
        </w:rPr>
        <w:lastRenderedPageBreak/>
        <w:t>hareket etmelerini sağlayan sebepler insana da</w:t>
      </w:r>
      <w:r w:rsidR="00192849">
        <w:rPr>
          <w:rFonts w:ascii="Garamond" w:hAnsi="Garamond"/>
          <w:i/>
          <w:iCs/>
          <w:sz w:val="24"/>
        </w:rPr>
        <w:t xml:space="preserve"> varoluşunun son kemal noktasın</w:t>
      </w:r>
      <w:r w:rsidR="00AC3D48" w:rsidRPr="00294CFF">
        <w:rPr>
          <w:rFonts w:ascii="Garamond" w:hAnsi="Garamond"/>
          <w:i/>
          <w:iCs/>
          <w:sz w:val="24"/>
        </w:rPr>
        <w:t>a er</w:t>
      </w:r>
      <w:r w:rsidR="00192849">
        <w:rPr>
          <w:rFonts w:ascii="Garamond" w:hAnsi="Garamond"/>
          <w:i/>
          <w:iCs/>
          <w:sz w:val="24"/>
        </w:rPr>
        <w:t xml:space="preserve">işme yeteneği bahşetmiştir. Bu </w:t>
      </w:r>
      <w:r w:rsidR="00AC3D48" w:rsidRPr="00294CFF">
        <w:rPr>
          <w:rFonts w:ascii="Garamond" w:hAnsi="Garamond"/>
          <w:i/>
          <w:iCs/>
          <w:sz w:val="24"/>
        </w:rPr>
        <w:t>olguyu deneyim ve somut kanıtların tanıklığıyla algılıyoruz.</w:t>
      </w:r>
    </w:p>
    <w:p w:rsidR="00AC3D48" w:rsidRPr="00294CFF" w:rsidRDefault="00AC3D48" w:rsidP="0087651F">
      <w:pPr>
        <w:spacing w:line="300" w:lineRule="atLeast"/>
        <w:ind w:firstLine="284"/>
        <w:jc w:val="both"/>
        <w:rPr>
          <w:rFonts w:ascii="Garamond" w:hAnsi="Garamond"/>
          <w:i/>
          <w:iCs/>
          <w:sz w:val="24"/>
        </w:rPr>
      </w:pPr>
      <w:r w:rsidRPr="00294CFF">
        <w:rPr>
          <w:rFonts w:ascii="Garamond" w:hAnsi="Garamond"/>
          <w:i/>
          <w:iCs/>
          <w:sz w:val="24"/>
        </w:rPr>
        <w:t>Yüce Allah</w:t>
      </w:r>
      <w:r w:rsidR="00192849">
        <w:rPr>
          <w:rFonts w:ascii="Garamond" w:hAnsi="Garamond"/>
          <w:i/>
          <w:iCs/>
          <w:sz w:val="24"/>
        </w:rPr>
        <w:t>’ın</w:t>
      </w:r>
      <w:r w:rsidRPr="00294CFF">
        <w:rPr>
          <w:rFonts w:ascii="Garamond" w:hAnsi="Garamond"/>
          <w:i/>
          <w:iCs/>
          <w:sz w:val="24"/>
        </w:rPr>
        <w:t>, bağışı ve feyzi eksiksiz olduğu için, her nefs</w:t>
      </w:r>
      <w:r w:rsidR="00192849">
        <w:rPr>
          <w:rFonts w:ascii="Garamond" w:hAnsi="Garamond"/>
          <w:i/>
          <w:iCs/>
          <w:sz w:val="24"/>
        </w:rPr>
        <w:t>e kemale erişmesine elverişli b</w:t>
      </w:r>
      <w:r w:rsidRPr="00294CFF">
        <w:rPr>
          <w:rFonts w:ascii="Garamond" w:hAnsi="Garamond"/>
          <w:i/>
          <w:iCs/>
          <w:sz w:val="24"/>
        </w:rPr>
        <w:t>i</w:t>
      </w:r>
      <w:r w:rsidR="00192849">
        <w:rPr>
          <w:rFonts w:ascii="Garamond" w:hAnsi="Garamond"/>
          <w:i/>
          <w:iCs/>
          <w:sz w:val="24"/>
        </w:rPr>
        <w:t>r</w:t>
      </w:r>
      <w:r w:rsidRPr="00294CFF">
        <w:rPr>
          <w:rFonts w:ascii="Garamond" w:hAnsi="Garamond"/>
          <w:i/>
          <w:iCs/>
          <w:sz w:val="24"/>
        </w:rPr>
        <w:t xml:space="preserve"> bağışta bulunması</w:t>
      </w:r>
      <w:r w:rsidR="00192849">
        <w:rPr>
          <w:rFonts w:ascii="Garamond" w:hAnsi="Garamond"/>
          <w:i/>
          <w:iCs/>
          <w:sz w:val="24"/>
        </w:rPr>
        <w:t>,</w:t>
      </w:r>
      <w:r w:rsidRPr="00294CFF">
        <w:rPr>
          <w:rFonts w:ascii="Garamond" w:hAnsi="Garamond"/>
          <w:i/>
          <w:iCs/>
          <w:sz w:val="24"/>
        </w:rPr>
        <w:t xml:space="preserve"> ona bu yeteneği bahşetmesi gerekir. Kemale doğru içinde bulunan eğilim</w:t>
      </w:r>
      <w:r w:rsidR="003A059B">
        <w:rPr>
          <w:rFonts w:ascii="Garamond" w:hAnsi="Garamond"/>
          <w:i/>
          <w:iCs/>
          <w:sz w:val="24"/>
        </w:rPr>
        <w:t>, bu ilahi bağış sayesinde kuvvede</w:t>
      </w:r>
      <w:r w:rsidRPr="00294CFF">
        <w:rPr>
          <w:rFonts w:ascii="Garamond" w:hAnsi="Garamond"/>
          <w:i/>
          <w:iCs/>
          <w:sz w:val="24"/>
        </w:rPr>
        <w:t>n fiile geçer ki, biz buna mutluluk diyoruz. Ancak bunun için kişinin güzel sıfatlara, faziletli ve ılımlı karakterlere sahip olması kaçınılmazdır. Eğer kişi, alçaltıcı, rezil niteliklere, aşağılayıcı karakterlere sahipse, kemale</w:t>
      </w:r>
      <w:r w:rsidR="003A059B">
        <w:rPr>
          <w:rFonts w:ascii="Garamond" w:hAnsi="Garamond"/>
          <w:i/>
          <w:iCs/>
          <w:sz w:val="24"/>
        </w:rPr>
        <w:t xml:space="preserve"> yatkın bu içindeki dürtüler onu</w:t>
      </w:r>
      <w:r w:rsidRPr="00294CFF">
        <w:rPr>
          <w:rFonts w:ascii="Garamond" w:hAnsi="Garamond"/>
          <w:i/>
          <w:iCs/>
          <w:sz w:val="24"/>
        </w:rPr>
        <w:t xml:space="preserve"> mutsu</w:t>
      </w:r>
      <w:r w:rsidR="003A059B">
        <w:rPr>
          <w:rFonts w:ascii="Garamond" w:hAnsi="Garamond"/>
          <w:i/>
          <w:iCs/>
          <w:sz w:val="24"/>
        </w:rPr>
        <w:t>z</w:t>
      </w:r>
      <w:r w:rsidRPr="00294CFF">
        <w:rPr>
          <w:rFonts w:ascii="Garamond" w:hAnsi="Garamond"/>
          <w:i/>
          <w:iCs/>
          <w:sz w:val="24"/>
        </w:rPr>
        <w:t>luğa</w:t>
      </w:r>
      <w:r w:rsidR="003A059B">
        <w:rPr>
          <w:rFonts w:ascii="Garamond" w:hAnsi="Garamond"/>
          <w:i/>
          <w:iCs/>
          <w:sz w:val="24"/>
        </w:rPr>
        <w:t>,</w:t>
      </w:r>
      <w:r w:rsidRPr="00294CFF">
        <w:rPr>
          <w:rFonts w:ascii="Garamond" w:hAnsi="Garamond"/>
          <w:i/>
          <w:iCs/>
          <w:sz w:val="24"/>
        </w:rPr>
        <w:t xml:space="preserve"> bedhatlığa sürükler.</w:t>
      </w:r>
    </w:p>
    <w:p w:rsidR="00836DC8" w:rsidRPr="00294CFF" w:rsidRDefault="00AC3D48" w:rsidP="0087651F">
      <w:pPr>
        <w:spacing w:line="300" w:lineRule="atLeast"/>
        <w:ind w:firstLine="284"/>
        <w:jc w:val="both"/>
        <w:rPr>
          <w:rFonts w:ascii="Garamond" w:hAnsi="Garamond"/>
          <w:i/>
          <w:iCs/>
          <w:sz w:val="24"/>
        </w:rPr>
      </w:pPr>
      <w:r w:rsidRPr="00294CFF">
        <w:rPr>
          <w:rFonts w:ascii="Garamond" w:hAnsi="Garamond"/>
          <w:i/>
          <w:iCs/>
          <w:sz w:val="24"/>
        </w:rPr>
        <w:t>Şayet bu karakterler ve ruhsal şekiller</w:t>
      </w:r>
      <w:r w:rsidR="003A059B">
        <w:rPr>
          <w:rFonts w:ascii="Garamond" w:hAnsi="Garamond"/>
          <w:i/>
          <w:iCs/>
          <w:sz w:val="24"/>
        </w:rPr>
        <w:t>in</w:t>
      </w:r>
      <w:r w:rsidRPr="00294CFF">
        <w:rPr>
          <w:rFonts w:ascii="Garamond" w:hAnsi="Garamond"/>
          <w:i/>
          <w:iCs/>
          <w:sz w:val="24"/>
        </w:rPr>
        <w:t xml:space="preserve"> yapıcılık-bozgunculuk, korku-ümit, faydalı şeyleri arzu</w:t>
      </w:r>
      <w:r w:rsidR="003A059B">
        <w:rPr>
          <w:rFonts w:ascii="Garamond" w:hAnsi="Garamond"/>
          <w:i/>
          <w:iCs/>
          <w:sz w:val="24"/>
        </w:rPr>
        <w:t>lama-zararlı şeylerden kaçma, i</w:t>
      </w:r>
      <w:r w:rsidRPr="00294CFF">
        <w:rPr>
          <w:rFonts w:ascii="Garamond" w:hAnsi="Garamond"/>
          <w:i/>
          <w:iCs/>
          <w:sz w:val="24"/>
        </w:rPr>
        <w:t>n</w:t>
      </w:r>
      <w:r w:rsidR="003A059B">
        <w:rPr>
          <w:rFonts w:ascii="Garamond" w:hAnsi="Garamond"/>
          <w:i/>
          <w:iCs/>
          <w:sz w:val="24"/>
        </w:rPr>
        <w:t>a</w:t>
      </w:r>
      <w:r w:rsidRPr="00294CFF">
        <w:rPr>
          <w:rFonts w:ascii="Garamond" w:hAnsi="Garamond"/>
          <w:i/>
          <w:iCs/>
          <w:sz w:val="24"/>
        </w:rPr>
        <w:t>ncından kaynaklanan isteğe bağlı fi</w:t>
      </w:r>
      <w:r w:rsidR="003A059B">
        <w:rPr>
          <w:rFonts w:ascii="Garamond" w:hAnsi="Garamond"/>
          <w:i/>
          <w:iCs/>
          <w:sz w:val="24"/>
        </w:rPr>
        <w:t>iller aracılığı ile olmuş olma</w:t>
      </w:r>
      <w:r w:rsidRPr="00294CFF">
        <w:rPr>
          <w:rFonts w:ascii="Garamond" w:hAnsi="Garamond"/>
          <w:i/>
          <w:iCs/>
          <w:sz w:val="24"/>
        </w:rPr>
        <w:t>sı söz konusu</w:t>
      </w:r>
      <w:r w:rsidR="007F06D8">
        <w:rPr>
          <w:rFonts w:ascii="Garamond" w:hAnsi="Garamond"/>
          <w:i/>
          <w:iCs/>
          <w:sz w:val="24"/>
        </w:rPr>
        <w:t xml:space="preserve"> bağışın dinsel davet</w:t>
      </w:r>
      <w:r w:rsidRPr="00294CFF">
        <w:rPr>
          <w:rFonts w:ascii="Garamond" w:hAnsi="Garamond"/>
          <w:i/>
          <w:iCs/>
          <w:sz w:val="24"/>
        </w:rPr>
        <w:t xml:space="preserve"> ile müjdeleme ve uyarma ile, korkutma ve umutlandırma ile iltintili olması</w:t>
      </w:r>
      <w:r w:rsidR="007F06D8">
        <w:rPr>
          <w:rFonts w:ascii="Garamond" w:hAnsi="Garamond"/>
          <w:i/>
          <w:iCs/>
          <w:sz w:val="24"/>
        </w:rPr>
        <w:t>nı</w:t>
      </w:r>
      <w:r w:rsidRPr="00294CFF">
        <w:rPr>
          <w:rFonts w:ascii="Garamond" w:hAnsi="Garamond"/>
          <w:i/>
          <w:iCs/>
          <w:sz w:val="24"/>
        </w:rPr>
        <w:t xml:space="preserve"> gerektirir. Ki, müminle</w:t>
      </w:r>
      <w:r w:rsidR="00836DC8" w:rsidRPr="00294CFF">
        <w:rPr>
          <w:rFonts w:ascii="Garamond" w:hAnsi="Garamond"/>
          <w:i/>
          <w:iCs/>
          <w:sz w:val="24"/>
        </w:rPr>
        <w:t xml:space="preserve">r için bir şifa olsun, böylece mutlulukları için de öngörülen kemale ersinler. Zalimler için de bir yıkım, bir hüsran olsun, böylece bedbahtlıkları için de öngörülen kemale doğru yol alsınlar. Davet için, bu işi yapacak bir </w:t>
      </w:r>
      <w:r w:rsidR="00836DC8" w:rsidRPr="00294CFF">
        <w:rPr>
          <w:rFonts w:ascii="Garamond" w:hAnsi="Garamond"/>
          <w:i/>
          <w:iCs/>
          <w:sz w:val="24"/>
        </w:rPr>
        <w:lastRenderedPageBreak/>
        <w:t>davetçinin olması şarttır. Bu da Allah tarafından görevlendirilmiş Peygamberden başkası değildir. (Böylece genel peygamberlik meselesi ile ilgili felsefi inceleme doğmuş oldu</w:t>
      </w:r>
      <w:r w:rsidR="007F06D8">
        <w:rPr>
          <w:rFonts w:ascii="Garamond" w:hAnsi="Garamond"/>
          <w:i/>
          <w:iCs/>
          <w:sz w:val="24"/>
        </w:rPr>
        <w:t>.</w:t>
      </w:r>
      <w:r w:rsidR="00836DC8" w:rsidRPr="00294CFF">
        <w:rPr>
          <w:rFonts w:ascii="Garamond" w:hAnsi="Garamond"/>
          <w:i/>
          <w:iCs/>
          <w:sz w:val="24"/>
        </w:rPr>
        <w:t>)</w:t>
      </w:r>
    </w:p>
    <w:p w:rsidR="00836DC8" w:rsidRPr="00294CFF" w:rsidRDefault="00836DC8" w:rsidP="0087651F">
      <w:pPr>
        <w:spacing w:line="300" w:lineRule="atLeast"/>
        <w:ind w:firstLine="284"/>
        <w:jc w:val="both"/>
        <w:rPr>
          <w:rFonts w:ascii="Garamond" w:hAnsi="Garamond"/>
          <w:i/>
          <w:iCs/>
          <w:sz w:val="24"/>
        </w:rPr>
      </w:pPr>
      <w:r w:rsidRPr="00294CFF">
        <w:rPr>
          <w:rFonts w:ascii="Garamond" w:hAnsi="Garamond"/>
          <w:i/>
          <w:iCs/>
          <w:sz w:val="24"/>
        </w:rPr>
        <w:t>Eğer desen ki: Davet için, aklın insanı, hak nitelikli inanç ve ammellere uymaya, iy</w:t>
      </w:r>
      <w:r w:rsidR="007F06D8">
        <w:rPr>
          <w:rFonts w:ascii="Garamond" w:hAnsi="Garamond"/>
          <w:i/>
          <w:iCs/>
          <w:sz w:val="24"/>
        </w:rPr>
        <w:t>i</w:t>
      </w:r>
      <w:r w:rsidRPr="00294CFF">
        <w:rPr>
          <w:rFonts w:ascii="Garamond" w:hAnsi="Garamond"/>
          <w:i/>
          <w:iCs/>
          <w:sz w:val="24"/>
        </w:rPr>
        <w:t>lik ve takva yolunda hareket etmeye çağırması yeterlidir. Ayrıca Peyga</w:t>
      </w:r>
      <w:r w:rsidR="007F06D8">
        <w:rPr>
          <w:rFonts w:ascii="Garamond" w:hAnsi="Garamond"/>
          <w:i/>
          <w:iCs/>
          <w:sz w:val="24"/>
        </w:rPr>
        <w:t>mber göndermeye ne gerek vardır?</w:t>
      </w:r>
    </w:p>
    <w:p w:rsidR="000A6614" w:rsidRPr="00294CFF" w:rsidRDefault="00836DC8" w:rsidP="00875330">
      <w:pPr>
        <w:spacing w:line="300" w:lineRule="atLeast"/>
        <w:ind w:firstLine="284"/>
        <w:jc w:val="both"/>
        <w:rPr>
          <w:rFonts w:ascii="Garamond" w:hAnsi="Garamond"/>
          <w:i/>
          <w:iCs/>
          <w:sz w:val="24"/>
        </w:rPr>
      </w:pPr>
      <w:r w:rsidRPr="00294CFF">
        <w:rPr>
          <w:rFonts w:ascii="Garamond" w:hAnsi="Garamond"/>
          <w:i/>
          <w:iCs/>
          <w:sz w:val="24"/>
        </w:rPr>
        <w:t>Senin bu yaklaşımına cevap olarak derim ki: Bu dediğin şeylere davet eden, bu tür tavırların sergilenmesini emreden akıl, güzellikle ve çirkinlikle hükmeden pratik akıldır. Daha önce de vurguladığımız gibi, varlıkların gerçekliklerini kavrayan teorik akıl değildir. Pratik akıl, değerlendirmelerinin, hükümlerinin önermelerini içsel algılardan edinir. İlk halinden itibaren insanın iç dünyasında bulunan algılar, şehevi ve öfkesel iç</w:t>
      </w:r>
      <w:r w:rsidR="007F06D8">
        <w:rPr>
          <w:rFonts w:ascii="Garamond" w:hAnsi="Garamond"/>
          <w:i/>
          <w:iCs/>
          <w:sz w:val="24"/>
        </w:rPr>
        <w:t>güdülerin algılarıdır. Fakat kut</w:t>
      </w:r>
      <w:r w:rsidRPr="00294CFF">
        <w:rPr>
          <w:rFonts w:ascii="Garamond" w:hAnsi="Garamond"/>
          <w:i/>
          <w:iCs/>
          <w:sz w:val="24"/>
        </w:rPr>
        <w:t>sal idrak gücü ise, o sırada henüz k</w:t>
      </w:r>
      <w:r w:rsidR="00875330">
        <w:rPr>
          <w:rFonts w:ascii="Garamond" w:hAnsi="Garamond"/>
          <w:i/>
          <w:iCs/>
          <w:sz w:val="24"/>
        </w:rPr>
        <w:t>uvveden</w:t>
      </w:r>
      <w:r w:rsidRPr="00294CFF">
        <w:rPr>
          <w:rFonts w:ascii="Garamond" w:hAnsi="Garamond"/>
          <w:i/>
          <w:iCs/>
          <w:sz w:val="24"/>
        </w:rPr>
        <w:t xml:space="preserve"> fiile geçmemiştir. D</w:t>
      </w:r>
      <w:r w:rsidR="00875330">
        <w:rPr>
          <w:rFonts w:ascii="Garamond" w:hAnsi="Garamond"/>
          <w:i/>
          <w:iCs/>
          <w:sz w:val="24"/>
        </w:rPr>
        <w:t>a</w:t>
      </w:r>
      <w:r w:rsidRPr="00294CFF">
        <w:rPr>
          <w:rFonts w:ascii="Garamond" w:hAnsi="Garamond"/>
          <w:i/>
          <w:iCs/>
          <w:sz w:val="24"/>
        </w:rPr>
        <w:t>ha önce de söylediğimiz gibi, f</w:t>
      </w:r>
      <w:r w:rsidR="00875330">
        <w:rPr>
          <w:rFonts w:ascii="Garamond" w:hAnsi="Garamond"/>
          <w:i/>
          <w:iCs/>
          <w:sz w:val="24"/>
        </w:rPr>
        <w:t xml:space="preserve">ıtri algılar insanlar arasında </w:t>
      </w:r>
      <w:r w:rsidRPr="00294CFF">
        <w:rPr>
          <w:rFonts w:ascii="Garamond" w:hAnsi="Garamond"/>
          <w:i/>
          <w:iCs/>
          <w:sz w:val="24"/>
        </w:rPr>
        <w:t>a</w:t>
      </w:r>
      <w:r w:rsidR="00875330">
        <w:rPr>
          <w:rFonts w:ascii="Garamond" w:hAnsi="Garamond"/>
          <w:i/>
          <w:iCs/>
          <w:sz w:val="24"/>
        </w:rPr>
        <w:t>n</w:t>
      </w:r>
      <w:r w:rsidRPr="00294CFF">
        <w:rPr>
          <w:rFonts w:ascii="Garamond" w:hAnsi="Garamond"/>
          <w:i/>
          <w:iCs/>
          <w:sz w:val="24"/>
        </w:rPr>
        <w:t xml:space="preserve">laşmazlığa yol açar. Ve fiili olarak insanda varolan algılar şimdilik kuvva halinde olan gücün bil </w:t>
      </w:r>
      <w:r w:rsidR="00875330">
        <w:rPr>
          <w:rFonts w:ascii="Garamond" w:hAnsi="Garamond"/>
          <w:i/>
          <w:iCs/>
          <w:sz w:val="24"/>
        </w:rPr>
        <w:t>fiil olmasına izin vermez. Bunu</w:t>
      </w:r>
      <w:r w:rsidRPr="00294CFF">
        <w:rPr>
          <w:rFonts w:ascii="Garamond" w:hAnsi="Garamond"/>
          <w:i/>
          <w:iCs/>
          <w:sz w:val="24"/>
        </w:rPr>
        <w:t xml:space="preserve"> insanın pratik halinden somut olarak gözlemleyebiliriz. Çünkü</w:t>
      </w:r>
      <w:r w:rsidR="00875330">
        <w:rPr>
          <w:rFonts w:ascii="Garamond" w:hAnsi="Garamond"/>
          <w:i/>
          <w:iCs/>
          <w:sz w:val="24"/>
        </w:rPr>
        <w:t xml:space="preserve"> </w:t>
      </w:r>
      <w:r w:rsidRPr="00294CFF">
        <w:rPr>
          <w:rFonts w:ascii="Garamond" w:hAnsi="Garamond"/>
          <w:i/>
          <w:iCs/>
          <w:sz w:val="24"/>
        </w:rPr>
        <w:t xml:space="preserve">olumlu ve yapıcı bir eğitim sistemini, bir terbiye sürecini yitiren herhangi bir topluluk ya da birey çok geçmeden, </w:t>
      </w:r>
      <w:r w:rsidRPr="00294CFF">
        <w:rPr>
          <w:rFonts w:ascii="Garamond" w:hAnsi="Garamond"/>
          <w:i/>
          <w:iCs/>
          <w:sz w:val="24"/>
        </w:rPr>
        <w:lastRenderedPageBreak/>
        <w:t xml:space="preserve">kendilerinde akıl bulunduğu ve fıtratın hükmü </w:t>
      </w:r>
      <w:r w:rsidR="00875330">
        <w:rPr>
          <w:rFonts w:ascii="Garamond" w:hAnsi="Garamond"/>
          <w:i/>
          <w:iCs/>
          <w:sz w:val="24"/>
        </w:rPr>
        <w:t>üz</w:t>
      </w:r>
      <w:r w:rsidRPr="00294CFF">
        <w:rPr>
          <w:rFonts w:ascii="Garamond" w:hAnsi="Garamond"/>
          <w:i/>
          <w:iCs/>
          <w:sz w:val="24"/>
        </w:rPr>
        <w:t>erlerinde geçerli olduğu halde barbarl</w:t>
      </w:r>
      <w:r w:rsidR="00A93301">
        <w:rPr>
          <w:rFonts w:ascii="Garamond" w:hAnsi="Garamond"/>
          <w:i/>
          <w:iCs/>
          <w:sz w:val="24"/>
        </w:rPr>
        <w:t>Arş</w:t>
      </w:r>
      <w:r w:rsidR="0085099D">
        <w:rPr>
          <w:rFonts w:ascii="Garamond" w:hAnsi="Garamond"/>
          <w:i/>
          <w:iCs/>
          <w:sz w:val="24"/>
        </w:rPr>
        <w:t>ı</w:t>
      </w:r>
      <w:r w:rsidRPr="00294CFF">
        <w:rPr>
          <w:rFonts w:ascii="Garamond" w:hAnsi="Garamond"/>
          <w:i/>
          <w:iCs/>
          <w:sz w:val="24"/>
        </w:rPr>
        <w:t>rlar, vahşileşirler. Dolayısıyla, yüc</w:t>
      </w:r>
      <w:r w:rsidR="00875330">
        <w:rPr>
          <w:rFonts w:ascii="Garamond" w:hAnsi="Garamond"/>
          <w:i/>
          <w:iCs/>
          <w:sz w:val="24"/>
        </w:rPr>
        <w:t>e Allah’ın insana bahşetiği aklın, P</w:t>
      </w:r>
      <w:r w:rsidRPr="00294CFF">
        <w:rPr>
          <w:rFonts w:ascii="Garamond" w:hAnsi="Garamond"/>
          <w:i/>
          <w:iCs/>
          <w:sz w:val="24"/>
        </w:rPr>
        <w:t>eygamberlik misyonuyla desteklemesinden başka seçenek yoktur.</w:t>
      </w:r>
      <w:r w:rsidR="00D944F1" w:rsidRPr="00294CFF">
        <w:rPr>
          <w:rFonts w:ascii="Garamond" w:hAnsi="Garamond"/>
          <w:i/>
          <w:iCs/>
          <w:sz w:val="24"/>
        </w:rPr>
        <w:t>”</w:t>
      </w:r>
      <w:r w:rsidR="00D944F1" w:rsidRPr="00294CFF">
        <w:rPr>
          <w:rStyle w:val="FootnoteReference"/>
          <w:rFonts w:ascii="Garamond" w:hAnsi="Garamond"/>
          <w:i/>
          <w:iCs/>
          <w:sz w:val="24"/>
        </w:rPr>
        <w:footnoteReference w:id="681"/>
      </w:r>
    </w:p>
    <w:p w:rsidR="00D944F1" w:rsidRPr="00294CFF" w:rsidRDefault="00DE4954" w:rsidP="0087651F">
      <w:pPr>
        <w:spacing w:line="300" w:lineRule="atLeast"/>
        <w:ind w:firstLine="284"/>
        <w:jc w:val="both"/>
        <w:rPr>
          <w:rFonts w:ascii="Garamond" w:hAnsi="Garamond"/>
          <w:i/>
          <w:iCs/>
          <w:sz w:val="24"/>
        </w:rPr>
      </w:pPr>
      <w:r w:rsidRPr="00294CFF">
        <w:rPr>
          <w:rFonts w:ascii="Garamond" w:hAnsi="Garamond"/>
          <w:i/>
          <w:iCs/>
          <w:sz w:val="24"/>
        </w:rPr>
        <w:t>Bak</w:t>
      </w:r>
      <w:r w:rsidR="00F479D8" w:rsidRPr="00294CFF">
        <w:rPr>
          <w:rFonts w:ascii="Garamond" w:hAnsi="Garamond"/>
          <w:i/>
          <w:iCs/>
          <w:sz w:val="24"/>
        </w:rPr>
        <w:t>. 97. Konu, el-Huccet</w:t>
      </w:r>
    </w:p>
    <w:p w:rsidR="00825041" w:rsidRPr="00294CFF" w:rsidRDefault="00825041" w:rsidP="0087651F">
      <w:pPr>
        <w:spacing w:line="300" w:lineRule="atLeast"/>
        <w:ind w:firstLine="284"/>
        <w:jc w:val="both"/>
        <w:rPr>
          <w:rFonts w:ascii="Garamond" w:hAnsi="Garamond"/>
          <w:i/>
          <w:iCs/>
          <w:sz w:val="24"/>
        </w:rPr>
      </w:pPr>
    </w:p>
    <w:p w:rsidR="00D944F1" w:rsidRPr="00294CFF" w:rsidRDefault="000A6614" w:rsidP="0087651F">
      <w:pPr>
        <w:pStyle w:val="Heading1"/>
        <w:spacing w:line="300" w:lineRule="atLeast"/>
        <w:ind w:firstLine="284"/>
      </w:pPr>
      <w:bookmarkStart w:id="172" w:name="_Toc23536008"/>
      <w:r w:rsidRPr="00294CFF">
        <w:t>3771. Bölüm</w:t>
      </w:r>
      <w:bookmarkEnd w:id="172"/>
    </w:p>
    <w:p w:rsidR="000A6614" w:rsidRPr="00294CFF" w:rsidRDefault="00D944F1" w:rsidP="0087651F">
      <w:pPr>
        <w:pStyle w:val="Heading1"/>
        <w:spacing w:line="300" w:lineRule="atLeast"/>
        <w:ind w:firstLine="284"/>
      </w:pPr>
      <w:bookmarkStart w:id="173" w:name="_Toc23536009"/>
      <w:r w:rsidRPr="00294CFF">
        <w:t>Nübuvvet ve Tarih</w:t>
      </w:r>
      <w:bookmarkEnd w:id="173"/>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D944F1" w:rsidRPr="00294CFF" w:rsidRDefault="00D944F1" w:rsidP="0087651F">
      <w:pPr>
        <w:pStyle w:val="Heading1"/>
        <w:spacing w:line="300" w:lineRule="atLeast"/>
        <w:ind w:firstLine="284"/>
      </w:pPr>
      <w:bookmarkStart w:id="174" w:name="_Toc23536010"/>
      <w:r w:rsidRPr="00294CFF">
        <w:t>Bütün Peygamberlere İnanmanın Farz Oluşu</w:t>
      </w:r>
      <w:bookmarkEnd w:id="174"/>
    </w:p>
    <w:p w:rsidR="00D944F1" w:rsidRPr="0087651F" w:rsidRDefault="00D944F1"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“Şüphesiz biz seni, müjdeci ve uyarıcı olarak, gerçekle gönderdik. Geçmiş her ümmet içinde de mutlaka bir uyarıcı buluna gelmiştir.”</w:t>
      </w:r>
      <w:r w:rsidRPr="0087651F">
        <w:rPr>
          <w:rStyle w:val="FootnoteReference"/>
          <w:rFonts w:ascii="Garamond" w:hAnsi="Garamond"/>
          <w:sz w:val="24"/>
        </w:rPr>
        <w:footnoteReference w:id="682"/>
      </w:r>
      <w:r w:rsidRPr="00294CFF">
        <w:rPr>
          <w:rFonts w:ascii="Garamond" w:hAnsi="Garamond" w:cs="Garamond"/>
          <w:b/>
          <w:bCs/>
          <w:sz w:val="24"/>
        </w:rPr>
        <w:t xml:space="preserve"> </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“Allah’a, bize gönderilene, İbrahim’e, İsmail’e, İshak’a, Yakub’a ve (Yakub’un evlatlarından 1</w:t>
      </w:r>
      <w:r w:rsidR="006F2DFC">
        <w:rPr>
          <w:rFonts w:ascii="Garamond" w:hAnsi="Garamond" w:cs="Garamond"/>
          <w:b/>
          <w:bCs/>
          <w:sz w:val="24"/>
        </w:rPr>
        <w:t>2) torunlarına indirilene, Mûsa’ya</w:t>
      </w:r>
      <w:r w:rsidRPr="00294CFF">
        <w:rPr>
          <w:rFonts w:ascii="Garamond" w:hAnsi="Garamond" w:cs="Garamond"/>
          <w:b/>
          <w:bCs/>
          <w:sz w:val="24"/>
        </w:rPr>
        <w:t xml:space="preserve"> İsa’ya ve Rableri tarafından peygamberlere verilene, onları birbirinden ayırt etmeyerek iman ettik, biz </w:t>
      </w:r>
      <w:r w:rsidR="006F2DFC">
        <w:rPr>
          <w:rFonts w:ascii="Garamond" w:hAnsi="Garamond" w:cs="Garamond"/>
          <w:b/>
          <w:bCs/>
          <w:sz w:val="24"/>
        </w:rPr>
        <w:t>O</w:t>
      </w:r>
      <w:r w:rsidR="00DE4954" w:rsidRPr="00294CFF">
        <w:rPr>
          <w:rFonts w:ascii="Garamond" w:hAnsi="Garamond" w:cs="Garamond"/>
          <w:b/>
          <w:bCs/>
          <w:sz w:val="24"/>
        </w:rPr>
        <w:t xml:space="preserve">’na </w:t>
      </w:r>
      <w:r w:rsidRPr="00294CFF">
        <w:rPr>
          <w:rFonts w:ascii="Garamond" w:hAnsi="Garamond" w:cs="Garamond"/>
          <w:b/>
          <w:bCs/>
          <w:sz w:val="24"/>
        </w:rPr>
        <w:t>teslim olanlarız” deyin.”</w:t>
      </w:r>
      <w:r w:rsidRPr="0087651F">
        <w:rPr>
          <w:rStyle w:val="FootnoteReference"/>
          <w:rFonts w:ascii="Garamond" w:hAnsi="Garamond"/>
          <w:sz w:val="24"/>
        </w:rPr>
        <w:footnoteReference w:id="683"/>
      </w:r>
      <w:r w:rsidRPr="00294CFF">
        <w:rPr>
          <w:rFonts w:ascii="Garamond" w:hAnsi="Garamond" w:cs="Garamond"/>
          <w:b/>
          <w:bCs/>
          <w:sz w:val="24"/>
        </w:rPr>
        <w:t xml:space="preserve"> </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lastRenderedPageBreak/>
        <w:t>“Allah’ı ve peygamberlerini küfreden, Allah’la peygamberleri arasını ayırmak isteyen “Bir kısmına inanır bir kısmını küfrederiz” diyerek ikisi arasında bir yol tutmak isteyenler yok mu. İşte onlar gerçekten kâfir olanlardır. Kâfirlere ağır bir azâb hazırlamışızdır.”</w:t>
      </w:r>
      <w:r w:rsidRPr="0087651F">
        <w:rPr>
          <w:rStyle w:val="FootnoteReference"/>
          <w:rFonts w:ascii="Garamond" w:hAnsi="Garamond"/>
          <w:sz w:val="24"/>
        </w:rPr>
        <w:t xml:space="preserve"> </w:t>
      </w:r>
      <w:r w:rsidRPr="0087651F">
        <w:rPr>
          <w:rStyle w:val="FootnoteReference"/>
          <w:rFonts w:ascii="Garamond" w:hAnsi="Garamond"/>
          <w:sz w:val="24"/>
        </w:rPr>
        <w:footnoteReference w:id="68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“Münezzeh olan Allah kullarını gönderilmiş elçiler</w:t>
      </w:r>
      <w:r w:rsidRPr="0087651F">
        <w:rPr>
          <w:rFonts w:ascii="Garamond" w:hAnsi="Garamond"/>
          <w:sz w:val="24"/>
        </w:rPr>
        <w:softHyphen/>
        <w:t>den, indirilmiş kitaptan, gerekli bir hüccetten ve apaçık doğru yolu göstermekten mahrum bırakmamıştır. Sayı</w:t>
      </w:r>
      <w:r w:rsidRPr="0087651F">
        <w:rPr>
          <w:rFonts w:ascii="Garamond" w:hAnsi="Garamond"/>
          <w:sz w:val="24"/>
        </w:rPr>
        <w:softHyphen/>
        <w:t>ları</w:t>
      </w:r>
      <w:r w:rsidRPr="0087651F">
        <w:rPr>
          <w:rFonts w:ascii="Garamond" w:hAnsi="Garamond"/>
          <w:sz w:val="24"/>
        </w:rPr>
        <w:softHyphen/>
        <w:t>nın azlığı ve yalanlayıcılarının çokluğu peygamber</w:t>
      </w:r>
      <w:r w:rsidRPr="0087651F">
        <w:rPr>
          <w:rFonts w:ascii="Garamond" w:hAnsi="Garamond"/>
          <w:sz w:val="24"/>
        </w:rPr>
        <w:softHyphen/>
        <w:t>leri engellememiştir. Önce gelen bir sonrakini, sonra gelen öncekini tanıtmıştır.”</w:t>
      </w:r>
      <w:r w:rsidRPr="0087651F">
        <w:rPr>
          <w:rStyle w:val="FootnoteReference"/>
          <w:rFonts w:ascii="Garamond" w:hAnsi="Garamond"/>
          <w:sz w:val="24"/>
        </w:rPr>
        <w:footnoteReference w:id="685"/>
      </w:r>
    </w:p>
    <w:p w:rsidR="000A6614" w:rsidRPr="00294CFF" w:rsidRDefault="000A6614" w:rsidP="006F2DFC">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“Adem'in ruhunu kabzettikten sonra da kullarını Rabbani hüccetlerinden ve kendi marife</w:t>
      </w:r>
      <w:r w:rsidRPr="0087651F">
        <w:rPr>
          <w:rFonts w:ascii="Garamond" w:hAnsi="Garamond"/>
          <w:sz w:val="24"/>
        </w:rPr>
        <w:softHyphen/>
        <w:t>tiyle kulları arasındaki bağdan mahrum bırakmadı. Seç</w:t>
      </w:r>
      <w:r w:rsidRPr="0087651F">
        <w:rPr>
          <w:rFonts w:ascii="Garamond" w:hAnsi="Garamond"/>
          <w:sz w:val="24"/>
        </w:rPr>
        <w:softHyphen/>
        <w:t>tiği peygamberlerinin dilinden gönder</w:t>
      </w:r>
      <w:r w:rsidRPr="0087651F">
        <w:rPr>
          <w:rFonts w:ascii="Garamond" w:hAnsi="Garamond"/>
          <w:sz w:val="24"/>
        </w:rPr>
        <w:softHyphen/>
        <w:t>diği hüccetleri ve</w:t>
      </w:r>
      <w:r w:rsidRPr="0087651F">
        <w:rPr>
          <w:rFonts w:ascii="Garamond" w:hAnsi="Garamond"/>
          <w:sz w:val="24"/>
        </w:rPr>
        <w:softHyphen/>
        <w:t>silesiyle birbiri ardınca her dönemde mesajlarını insan</w:t>
      </w:r>
      <w:r w:rsidRPr="0087651F">
        <w:rPr>
          <w:rFonts w:ascii="Garamond" w:hAnsi="Garamond"/>
          <w:sz w:val="24"/>
        </w:rPr>
        <w:softHyphen/>
        <w:t>lara ulaştırmış ve insanlarla ahitleş</w:t>
      </w:r>
      <w:r w:rsidRPr="0087651F">
        <w:rPr>
          <w:rFonts w:ascii="Garamond" w:hAnsi="Garamond"/>
          <w:sz w:val="24"/>
        </w:rPr>
        <w:softHyphen/>
        <w:t>miştir</w:t>
      </w:r>
      <w:r w:rsidR="006F2DFC">
        <w:rPr>
          <w:rFonts w:ascii="Garamond" w:hAnsi="Garamond"/>
          <w:sz w:val="24"/>
        </w:rPr>
        <w:t>. Peygamberi</w:t>
      </w:r>
      <w:r w:rsidR="006F2DFC">
        <w:rPr>
          <w:rFonts w:ascii="Garamond" w:hAnsi="Garamond"/>
          <w:sz w:val="24"/>
        </w:rPr>
        <w:softHyphen/>
        <w:t>miz Muhammed (s.a.a</w:t>
      </w:r>
      <w:r w:rsidRPr="0087651F">
        <w:rPr>
          <w:rFonts w:ascii="Garamond" w:hAnsi="Garamond"/>
          <w:sz w:val="24"/>
        </w:rPr>
        <w:t>) vesilesiyle de hüc</w:t>
      </w:r>
      <w:r w:rsidRPr="0087651F">
        <w:rPr>
          <w:rFonts w:ascii="Garamond" w:hAnsi="Garamond"/>
          <w:sz w:val="24"/>
        </w:rPr>
        <w:softHyphen/>
        <w:t xml:space="preserve">cet </w:t>
      </w:r>
      <w:r w:rsidRPr="0087651F">
        <w:rPr>
          <w:rFonts w:ascii="Garamond" w:hAnsi="Garamond"/>
          <w:sz w:val="24"/>
        </w:rPr>
        <w:lastRenderedPageBreak/>
        <w:t>tamam olmuş ve hiç bir mazeret yeri kalmamıştır.”</w:t>
      </w:r>
      <w:r w:rsidRPr="0087651F">
        <w:rPr>
          <w:rStyle w:val="FootnoteReference"/>
          <w:rFonts w:ascii="Garamond" w:hAnsi="Garamond"/>
          <w:sz w:val="24"/>
        </w:rPr>
        <w:footnoteReference w:id="68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“Onlardan biri gidince, diğeri Allah’ın dinini ayakta tutmak için onun yerine geçmiştir. Sonunda şanı yüce olan Allah’ın lütfü Muhammed’e (s.a.a) ulaştı.”</w:t>
      </w:r>
      <w:r w:rsidRPr="0087651F">
        <w:rPr>
          <w:rStyle w:val="FootnoteReference"/>
          <w:rFonts w:ascii="Garamond" w:hAnsi="Garamond"/>
          <w:sz w:val="24"/>
        </w:rPr>
        <w:footnoteReference w:id="68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944F1"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D944F1" w:rsidRPr="0087651F">
        <w:rPr>
          <w:rFonts w:ascii="Garamond" w:hAnsi="Garamond"/>
          <w:sz w:val="24"/>
        </w:rPr>
        <w:t>Biliniz ki eğer her</w:t>
      </w:r>
      <w:r w:rsidR="005D2180">
        <w:rPr>
          <w:rFonts w:ascii="Garamond" w:hAnsi="Garamond"/>
          <w:sz w:val="24"/>
        </w:rPr>
        <w:t>kim İsa b. Meryem’i inkar eder d</w:t>
      </w:r>
      <w:r w:rsidR="00D944F1" w:rsidRPr="0087651F">
        <w:rPr>
          <w:rFonts w:ascii="Garamond" w:hAnsi="Garamond"/>
          <w:sz w:val="24"/>
        </w:rPr>
        <w:t xml:space="preserve">e diğer </w:t>
      </w:r>
      <w:r w:rsidR="007478F5" w:rsidRPr="0087651F">
        <w:rPr>
          <w:rFonts w:ascii="Garamond" w:hAnsi="Garamond"/>
          <w:sz w:val="24"/>
        </w:rPr>
        <w:t>Peygamberlerin risaletini itiraf ederse, iman etmemiştir.</w:t>
      </w:r>
      <w:r w:rsidRPr="0087651F">
        <w:rPr>
          <w:rFonts w:ascii="Garamond" w:hAnsi="Garamond"/>
          <w:sz w:val="24"/>
        </w:rPr>
        <w:t>”</w:t>
      </w:r>
      <w:r w:rsidRPr="0087651F">
        <w:rPr>
          <w:rStyle w:val="FootnoteReference"/>
          <w:rFonts w:ascii="Garamond" w:hAnsi="Garamond"/>
          <w:sz w:val="24"/>
        </w:rPr>
        <w:footnoteReference w:id="688"/>
      </w:r>
    </w:p>
    <w:p w:rsidR="000A6614" w:rsidRPr="00294CFF" w:rsidRDefault="000A6614" w:rsidP="0087651F">
      <w:pPr>
        <w:spacing w:line="300" w:lineRule="atLeast"/>
        <w:ind w:firstLine="284"/>
        <w:jc w:val="both"/>
        <w:rPr>
          <w:rFonts w:ascii="Garamond" w:hAnsi="Garamond"/>
          <w:i/>
          <w:iCs/>
          <w:sz w:val="24"/>
        </w:rPr>
      </w:pPr>
    </w:p>
    <w:p w:rsidR="007478F5" w:rsidRPr="00294CFF" w:rsidRDefault="000A6614" w:rsidP="0087651F">
      <w:pPr>
        <w:pStyle w:val="Heading1"/>
        <w:spacing w:line="300" w:lineRule="atLeast"/>
        <w:ind w:firstLine="284"/>
      </w:pPr>
      <w:bookmarkStart w:id="175" w:name="_Toc23536011"/>
      <w:r w:rsidRPr="00294CFF">
        <w:t>3772. Bölüm</w:t>
      </w:r>
      <w:bookmarkEnd w:id="175"/>
    </w:p>
    <w:p w:rsidR="000A6614" w:rsidRPr="00294CFF" w:rsidRDefault="007478F5" w:rsidP="0087651F">
      <w:pPr>
        <w:pStyle w:val="Heading1"/>
        <w:spacing w:line="300" w:lineRule="atLeast"/>
        <w:ind w:firstLine="284"/>
      </w:pPr>
      <w:bookmarkStart w:id="176" w:name="_Toc23536012"/>
      <w:r w:rsidRPr="00294CFF">
        <w:t xml:space="preserve">Peygamberlerin </w:t>
      </w:r>
      <w:r w:rsidR="005D2180">
        <w:t xml:space="preserve">(a.s) </w:t>
      </w:r>
      <w:r w:rsidRPr="00294CFF">
        <w:t>Kısımları</w:t>
      </w:r>
      <w:bookmarkEnd w:id="176"/>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“Allah bir insanla ancak vahiy suretiyle veya perde arkasından konuşur, yahut bir elçi gönderir; izniyle, dilediğini vahyeder. Doğrusu O yücedir, hikmet sahibidir.”</w:t>
      </w:r>
      <w:r w:rsidRPr="00294CFF">
        <w:rPr>
          <w:rStyle w:val="FootnoteReference"/>
          <w:rFonts w:ascii="Garamond" w:hAnsi="Garamond" w:cs="Garamond"/>
          <w:b/>
          <w:bCs/>
          <w:sz w:val="24"/>
        </w:rPr>
        <w:footnoteReference w:id="68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7478F5" w:rsidRPr="00294CFF">
        <w:rPr>
          <w:rFonts w:ascii="Garamond" w:hAnsi="Garamond"/>
          <w:i/>
          <w:iCs/>
          <w:sz w:val="24"/>
        </w:rPr>
        <w:t>Bakır</w:t>
      </w:r>
      <w:r w:rsidRPr="00294CFF">
        <w:rPr>
          <w:rFonts w:ascii="Garamond" w:hAnsi="Garamond"/>
          <w:i/>
          <w:iCs/>
          <w:sz w:val="24"/>
        </w:rPr>
        <w:t xml:space="preserve"> (a.s) şöyle buyurmuştur: </w:t>
      </w:r>
      <w:r w:rsidRPr="0087651F">
        <w:rPr>
          <w:rFonts w:ascii="Garamond" w:hAnsi="Garamond"/>
          <w:sz w:val="24"/>
        </w:rPr>
        <w:t>“</w:t>
      </w:r>
      <w:r w:rsidR="007478F5" w:rsidRPr="0087651F">
        <w:rPr>
          <w:rFonts w:ascii="Garamond" w:hAnsi="Garamond"/>
          <w:sz w:val="24"/>
        </w:rPr>
        <w:t>Peygamberler</w:t>
      </w:r>
      <w:r w:rsidR="005D2180">
        <w:rPr>
          <w:rFonts w:ascii="Garamond" w:hAnsi="Garamond"/>
          <w:sz w:val="24"/>
        </w:rPr>
        <w:t xml:space="preserve"> (vahyi işitme açısından) beş kısımdır. O</w:t>
      </w:r>
      <w:r w:rsidR="007478F5" w:rsidRPr="0087651F">
        <w:rPr>
          <w:rFonts w:ascii="Garamond" w:hAnsi="Garamond"/>
          <w:sz w:val="24"/>
        </w:rPr>
        <w:t xml:space="preserve">nlardan bazısı zincir sesine benzer bir ses duyar </w:t>
      </w:r>
      <w:r w:rsidR="0065485F" w:rsidRPr="0087651F">
        <w:rPr>
          <w:rFonts w:ascii="Garamond" w:hAnsi="Garamond"/>
          <w:sz w:val="24"/>
        </w:rPr>
        <w:t xml:space="preserve">ve ondan maksadın ne olduğunu </w:t>
      </w:r>
      <w:r w:rsidR="0065485F" w:rsidRPr="0087651F">
        <w:rPr>
          <w:rFonts w:ascii="Garamond" w:hAnsi="Garamond"/>
          <w:sz w:val="24"/>
        </w:rPr>
        <w:lastRenderedPageBreak/>
        <w:t xml:space="preserve">anlar. Onlardan bazısına uykuda haber verilir. Tıpkı Yusuf ve İbrahim gibi. Onlardan bazısı ise görür, bazısının kalbine vurulur ve kulağına </w:t>
      </w:r>
      <w:r w:rsidR="00F32F74" w:rsidRPr="0087651F">
        <w:rPr>
          <w:rFonts w:ascii="Garamond" w:hAnsi="Garamond"/>
          <w:sz w:val="24"/>
        </w:rPr>
        <w:t>atılır.</w:t>
      </w:r>
      <w:r w:rsidRPr="0087651F">
        <w:rPr>
          <w:rFonts w:ascii="Garamond" w:hAnsi="Garamond"/>
          <w:sz w:val="24"/>
        </w:rPr>
        <w:t>”</w:t>
      </w:r>
      <w:r w:rsidRPr="0087651F">
        <w:rPr>
          <w:rStyle w:val="FootnoteReference"/>
          <w:rFonts w:ascii="Garamond" w:hAnsi="Garamond"/>
          <w:sz w:val="24"/>
        </w:rPr>
        <w:footnoteReference w:id="690"/>
      </w:r>
    </w:p>
    <w:p w:rsidR="000A6614" w:rsidRPr="00294CFF" w:rsidRDefault="000A6614" w:rsidP="005D2180">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F32F74"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F32F74" w:rsidRPr="0087651F">
        <w:rPr>
          <w:rFonts w:ascii="Garamond" w:hAnsi="Garamond"/>
          <w:sz w:val="24"/>
        </w:rPr>
        <w:t xml:space="preserve">Peygamberler ve </w:t>
      </w:r>
      <w:r w:rsidR="005D2180">
        <w:rPr>
          <w:rFonts w:ascii="Garamond" w:hAnsi="Garamond"/>
          <w:sz w:val="24"/>
        </w:rPr>
        <w:t>elçi</w:t>
      </w:r>
      <w:r w:rsidR="00F32F74" w:rsidRPr="0087651F">
        <w:rPr>
          <w:rFonts w:ascii="Garamond" w:hAnsi="Garamond"/>
          <w:sz w:val="24"/>
        </w:rPr>
        <w:t>ler dört kısımdır: Bir Peygamber, sadece kendisinin Peygamberidir, başkalarına sirayet etmez, bir Peygamber rüyada görür ve ses işitir ve onu uyanıkken görmez. Hiç kimseye de gönderilmemiştir, kendisinin imamı ve önderi vardır. Nitekim İbrahim</w:t>
      </w:r>
      <w:r w:rsidR="00CD2718">
        <w:rPr>
          <w:rFonts w:ascii="Garamond" w:hAnsi="Garamond"/>
          <w:sz w:val="24"/>
        </w:rPr>
        <w:t xml:space="preserve"> (a.s)</w:t>
      </w:r>
      <w:r w:rsidR="00F32F74" w:rsidRPr="0087651F">
        <w:rPr>
          <w:rFonts w:ascii="Garamond" w:hAnsi="Garamond"/>
          <w:sz w:val="24"/>
        </w:rPr>
        <w:t xml:space="preserve">, Lut’un (a.s) imamıydı. Bir Peygamber de uykuda görür, ses işitir, meleği görür, az veya çok gruba gönderilmiştir. Tıpkı Allah’ın hakkında, </w:t>
      </w:r>
      <w:r w:rsidR="00F32F74" w:rsidRPr="00CD2718">
        <w:rPr>
          <w:rFonts w:ascii="Garamond" w:hAnsi="Garamond"/>
          <w:b/>
          <w:bCs/>
          <w:sz w:val="24"/>
        </w:rPr>
        <w:t xml:space="preserve">“Biz onu yüz bin veya daha fazla kimseye gönderdik” </w:t>
      </w:r>
      <w:r w:rsidR="00CD2718">
        <w:rPr>
          <w:rFonts w:ascii="Garamond" w:hAnsi="Garamond"/>
          <w:sz w:val="24"/>
        </w:rPr>
        <w:t>diye buyurduğu Yunus</w:t>
      </w:r>
      <w:r w:rsidR="00F32F74" w:rsidRPr="0087651F">
        <w:rPr>
          <w:rFonts w:ascii="Garamond" w:hAnsi="Garamond"/>
          <w:sz w:val="24"/>
        </w:rPr>
        <w:t xml:space="preserve"> gibi.” İmam Sadık (a.s) daha sonra şöyle buyurmuştur: </w:t>
      </w:r>
      <w:r w:rsidR="00F32F74" w:rsidRPr="00294CFF">
        <w:rPr>
          <w:rFonts w:ascii="Garamond" w:hAnsi="Garamond"/>
          <w:b/>
          <w:bCs/>
          <w:sz w:val="24"/>
        </w:rPr>
        <w:t>“ve</w:t>
      </w:r>
      <w:r w:rsidR="00CD2718">
        <w:rPr>
          <w:rFonts w:ascii="Garamond" w:hAnsi="Garamond"/>
          <w:b/>
          <w:bCs/>
          <w:sz w:val="24"/>
        </w:rPr>
        <w:t>ya</w:t>
      </w:r>
      <w:r w:rsidR="00F32F74" w:rsidRPr="00294CFF">
        <w:rPr>
          <w:rFonts w:ascii="Garamond" w:hAnsi="Garamond"/>
          <w:b/>
          <w:bCs/>
          <w:sz w:val="24"/>
        </w:rPr>
        <w:t xml:space="preserve"> daha fazla”</w:t>
      </w:r>
      <w:r w:rsidR="00F32F74" w:rsidRPr="0087651F">
        <w:rPr>
          <w:rFonts w:ascii="Garamond" w:hAnsi="Garamond"/>
          <w:sz w:val="24"/>
        </w:rPr>
        <w:t xml:space="preserve"> sözünden maksat ise otuz bin kişidir. (Yani </w:t>
      </w:r>
      <w:r w:rsidR="003A4FFD" w:rsidRPr="0087651F">
        <w:rPr>
          <w:rFonts w:ascii="Garamond" w:hAnsi="Garamond"/>
          <w:sz w:val="24"/>
        </w:rPr>
        <w:t xml:space="preserve">yüz otuz bin kişi idiler) Yunus’un da imamı ve önderi vardı. Bir Peygamber de uyku aleminde görür, ses işitir, uyanıkken müşahade eder ve aynı zamanda da imamdır. Tıpkı Ulu’l-Azm peygamberleri gibi. İbrahim (a.s) ilk önce, sadece Peygamber idi ve Allah-u Teala </w:t>
      </w:r>
      <w:r w:rsidR="003A4FFD" w:rsidRPr="0087651F">
        <w:rPr>
          <w:rFonts w:ascii="Garamond" w:hAnsi="Garamond"/>
          <w:sz w:val="24"/>
        </w:rPr>
        <w:lastRenderedPageBreak/>
        <w:t xml:space="preserve">şöyle buyuruncaya kadar da imam değildi: </w:t>
      </w:r>
      <w:r w:rsidR="003A4FFD" w:rsidRPr="00294CFF">
        <w:rPr>
          <w:rFonts w:ascii="Garamond" w:hAnsi="Garamond"/>
          <w:b/>
          <w:bCs/>
          <w:sz w:val="24"/>
        </w:rPr>
        <w:t>“Şüphesiz ben seni insanlara imam kıldım”</w:t>
      </w:r>
      <w:r w:rsidRPr="0087651F">
        <w:rPr>
          <w:rStyle w:val="FootnoteReference"/>
          <w:rFonts w:ascii="Garamond" w:hAnsi="Garamond"/>
          <w:sz w:val="24"/>
        </w:rPr>
        <w:footnoteReference w:id="691"/>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El</w:t>
      </w:r>
      <w:r w:rsidR="000A6614" w:rsidRPr="00294CFF">
        <w:rPr>
          <w:rFonts w:ascii="Garamond" w:hAnsi="Garamond"/>
          <w:i/>
          <w:iCs/>
          <w:sz w:val="24"/>
        </w:rPr>
        <w:t xml:space="preserve">-Kafi, 1/174, Tabakat’ul Enbiya bölümü, ve s. 176, el-fark, beyne’r resul ve’n nebiyy ve’l muhades Bölümü; el-Bihar, 18/244, 2. </w:t>
      </w:r>
      <w:r w:rsidRPr="00294CFF">
        <w:rPr>
          <w:rFonts w:ascii="Garamond" w:hAnsi="Garamond"/>
          <w:i/>
          <w:iCs/>
          <w:sz w:val="24"/>
        </w:rPr>
        <w:t>Bölüm</w:t>
      </w:r>
      <w:r w:rsidR="000A6614" w:rsidRPr="00294CFF">
        <w:rPr>
          <w:rFonts w:ascii="Garamond" w:hAnsi="Garamond"/>
          <w:i/>
          <w:iCs/>
          <w:sz w:val="24"/>
        </w:rPr>
        <w:t>; el-Mizan, 2/139, Kelam fi’n Nubuvvet</w:t>
      </w:r>
    </w:p>
    <w:p w:rsidR="000A6614" w:rsidRPr="00294CFF" w:rsidRDefault="000A6614" w:rsidP="0087651F">
      <w:pPr>
        <w:spacing w:line="300" w:lineRule="atLeast"/>
        <w:ind w:firstLine="284"/>
        <w:jc w:val="both"/>
        <w:rPr>
          <w:rFonts w:ascii="Garamond" w:hAnsi="Garamond"/>
          <w:i/>
          <w:iCs/>
          <w:sz w:val="24"/>
        </w:rPr>
      </w:pPr>
    </w:p>
    <w:p w:rsidR="003A4FFD" w:rsidRPr="00294CFF" w:rsidRDefault="000A6614" w:rsidP="0087651F">
      <w:pPr>
        <w:pStyle w:val="Heading1"/>
        <w:spacing w:line="300" w:lineRule="atLeast"/>
        <w:ind w:firstLine="284"/>
      </w:pPr>
      <w:bookmarkStart w:id="177" w:name="_Toc23536013"/>
      <w:r w:rsidRPr="00294CFF">
        <w:t>3773. Bölüm</w:t>
      </w:r>
      <w:bookmarkEnd w:id="177"/>
    </w:p>
    <w:p w:rsidR="000A6614" w:rsidRPr="00294CFF" w:rsidRDefault="003A4FFD" w:rsidP="0087651F">
      <w:pPr>
        <w:pStyle w:val="Heading1"/>
        <w:spacing w:line="300" w:lineRule="atLeast"/>
        <w:ind w:firstLine="284"/>
      </w:pPr>
      <w:bookmarkStart w:id="178" w:name="_Toc23536014"/>
      <w:r w:rsidRPr="00294CFF">
        <w:t>Peygamberlerin Sayısı</w:t>
      </w:r>
      <w:bookmarkEnd w:id="178"/>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 xml:space="preserve"> </w:t>
      </w:r>
    </w:p>
    <w:p w:rsidR="000A6614" w:rsidRPr="00294CFF" w:rsidRDefault="003A4FFD" w:rsidP="009A3CD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kendisine Peygamberlerin sayısını soran Ebu Zer’e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Yüz yirmi dört bin Peygamberdir</w:t>
      </w:r>
      <w:r w:rsidR="00F3239B">
        <w:rPr>
          <w:rFonts w:ascii="Garamond" w:hAnsi="Garamond"/>
          <w:sz w:val="24"/>
        </w:rPr>
        <w:t>.</w:t>
      </w:r>
      <w:r w:rsidRPr="0087651F">
        <w:rPr>
          <w:rFonts w:ascii="Garamond" w:hAnsi="Garamond"/>
          <w:sz w:val="24"/>
        </w:rPr>
        <w:t>” Ben (Ebu Zer) şöyle arzettim: “Onlardan kaç kişisi resul (</w:t>
      </w:r>
      <w:r w:rsidR="00F3239B">
        <w:rPr>
          <w:rFonts w:ascii="Garamond" w:hAnsi="Garamond"/>
          <w:sz w:val="24"/>
        </w:rPr>
        <w:t>elçi</w:t>
      </w:r>
      <w:r w:rsidRPr="0087651F">
        <w:rPr>
          <w:rFonts w:ascii="Garamond" w:hAnsi="Garamond"/>
          <w:sz w:val="24"/>
        </w:rPr>
        <w:t>) idi?” Peygamber şöyle buyurdu: “Bir çoğu, üç yüz on üç kişi</w:t>
      </w:r>
      <w:r w:rsidR="00F3239B">
        <w:rPr>
          <w:rFonts w:ascii="Garamond" w:hAnsi="Garamond"/>
          <w:sz w:val="24"/>
        </w:rPr>
        <w:t>.</w:t>
      </w:r>
      <w:r w:rsidRPr="0087651F">
        <w:rPr>
          <w:rFonts w:ascii="Garamond" w:hAnsi="Garamond"/>
          <w:sz w:val="24"/>
        </w:rPr>
        <w:t>” Ben şöyle arzettim: “</w:t>
      </w:r>
      <w:r w:rsidR="009A3CDE">
        <w:rPr>
          <w:rFonts w:ascii="Garamond" w:hAnsi="Garamond"/>
          <w:sz w:val="24"/>
        </w:rPr>
        <w:t xml:space="preserve">Peygamberlerin ilki </w:t>
      </w:r>
      <w:r w:rsidRPr="0087651F">
        <w:rPr>
          <w:rFonts w:ascii="Garamond" w:hAnsi="Garamond"/>
          <w:sz w:val="24"/>
        </w:rPr>
        <w:t>kimdi?” Peygamber şöyle buyurdu: “Adem</w:t>
      </w:r>
      <w:r w:rsidR="009A3CDE">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692"/>
      </w:r>
    </w:p>
    <w:p w:rsidR="000A6614" w:rsidRPr="00294CFF" w:rsidRDefault="00F052ED" w:rsidP="009A3CD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Aziz ve celil olan Allah yüz yirmi dört bin Peyg</w:t>
      </w:r>
      <w:r w:rsidR="009A3CDE">
        <w:rPr>
          <w:rFonts w:ascii="Garamond" w:hAnsi="Garamond"/>
          <w:sz w:val="24"/>
        </w:rPr>
        <w:t xml:space="preserve">amber yaratmıştır ki ben -kendimi övüyorum. </w:t>
      </w:r>
      <w:r w:rsidRPr="0087651F">
        <w:rPr>
          <w:rFonts w:ascii="Garamond" w:hAnsi="Garamond"/>
          <w:sz w:val="24"/>
        </w:rPr>
        <w:t xml:space="preserve">Allah nezdinde onların en yücesiyim. Aziz ve celil olan Allah yüz yirmi dört bin vasi yaratmıştır ki Ali de </w:t>
      </w:r>
      <w:r w:rsidRPr="0087651F">
        <w:rPr>
          <w:rFonts w:ascii="Garamond" w:hAnsi="Garamond"/>
          <w:sz w:val="24"/>
        </w:rPr>
        <w:lastRenderedPageBreak/>
        <w:t xml:space="preserve">Allah nezdinde onların en yücesi ve üstünüdür. </w:t>
      </w:r>
      <w:r w:rsidR="000A6614" w:rsidRPr="0087651F">
        <w:rPr>
          <w:rFonts w:ascii="Garamond" w:hAnsi="Garamond"/>
          <w:sz w:val="24"/>
        </w:rPr>
        <w:t>”</w:t>
      </w:r>
      <w:r w:rsidR="000A6614" w:rsidRPr="0087651F">
        <w:rPr>
          <w:rStyle w:val="FootnoteReference"/>
          <w:rFonts w:ascii="Garamond" w:hAnsi="Garamond"/>
          <w:sz w:val="24"/>
        </w:rPr>
        <w:footnoteReference w:id="693"/>
      </w:r>
    </w:p>
    <w:p w:rsidR="000A6614" w:rsidRPr="00294CFF" w:rsidRDefault="00F052ED" w:rsidP="007456B2">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Peygamberler yüz yirmi dört bin kişidir. Resul olan </w:t>
      </w:r>
      <w:r w:rsidR="007456B2">
        <w:rPr>
          <w:rFonts w:ascii="Garamond" w:hAnsi="Garamond"/>
          <w:sz w:val="24"/>
        </w:rPr>
        <w:t>elçi</w:t>
      </w:r>
      <w:r w:rsidRPr="0087651F">
        <w:rPr>
          <w:rFonts w:ascii="Garamond" w:hAnsi="Garamond"/>
          <w:sz w:val="24"/>
        </w:rPr>
        <w:t>ler yüz on üç kişidir. Adem de kendisiyle konuşulan bir Peygamberdi.</w:t>
      </w:r>
      <w:r w:rsidR="000A6614" w:rsidRPr="0087651F">
        <w:rPr>
          <w:rFonts w:ascii="Garamond" w:hAnsi="Garamond"/>
          <w:sz w:val="24"/>
        </w:rPr>
        <w:t>”</w:t>
      </w:r>
      <w:r w:rsidR="000A6614" w:rsidRPr="0087651F">
        <w:rPr>
          <w:rStyle w:val="FootnoteReference"/>
          <w:rFonts w:ascii="Garamond" w:hAnsi="Garamond"/>
          <w:sz w:val="24"/>
        </w:rPr>
        <w:footnoteReference w:id="694"/>
      </w:r>
    </w:p>
    <w:p w:rsidR="000A6614" w:rsidRPr="00294CFF" w:rsidRDefault="00F052E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peygamberlerin sayısı hakkında sorulunca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Yüz yirmi dört</w:t>
      </w:r>
      <w:r w:rsidR="002D13A9" w:rsidRPr="0087651F">
        <w:rPr>
          <w:rFonts w:ascii="Garamond" w:hAnsi="Garamond"/>
          <w:sz w:val="24"/>
        </w:rPr>
        <w:t xml:space="preserve"> bin Peygamber vardır. Bunlardan büyük bir kısmı, yani üçyüz onbeş kişisi Resul idiler.</w:t>
      </w:r>
      <w:r w:rsidR="000A6614" w:rsidRPr="0087651F">
        <w:rPr>
          <w:rFonts w:ascii="Garamond" w:hAnsi="Garamond"/>
          <w:sz w:val="24"/>
        </w:rPr>
        <w:t>”</w:t>
      </w:r>
      <w:r w:rsidR="000A6614" w:rsidRPr="0087651F">
        <w:rPr>
          <w:rStyle w:val="FootnoteReference"/>
          <w:rFonts w:ascii="Garamond" w:hAnsi="Garamond"/>
          <w:sz w:val="24"/>
        </w:rPr>
        <w:footnoteReference w:id="695"/>
      </w:r>
    </w:p>
    <w:p w:rsidR="000A6614" w:rsidRPr="00294CFF" w:rsidRDefault="00F052E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2D13A9" w:rsidRPr="0087651F">
        <w:rPr>
          <w:rFonts w:ascii="Garamond" w:hAnsi="Garamond"/>
          <w:sz w:val="24"/>
        </w:rPr>
        <w:t>Ben, sekiz bin Peygamberin belinde gönderildim ki, onlardan dört bin kişisi İsrailoğullarından idiler.</w:t>
      </w:r>
      <w:r w:rsidR="000A6614" w:rsidRPr="0087651F">
        <w:rPr>
          <w:rFonts w:ascii="Garamond" w:hAnsi="Garamond"/>
          <w:sz w:val="24"/>
        </w:rPr>
        <w:t>”</w:t>
      </w:r>
      <w:r w:rsidR="000A6614" w:rsidRPr="0087651F">
        <w:rPr>
          <w:rStyle w:val="FootnoteReference"/>
          <w:rFonts w:ascii="Garamond" w:hAnsi="Garamond"/>
          <w:sz w:val="24"/>
        </w:rPr>
        <w:footnoteReference w:id="696"/>
      </w:r>
    </w:p>
    <w:p w:rsidR="000A6614" w:rsidRPr="00294CFF" w:rsidRDefault="00F052E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2D13A9" w:rsidRPr="0087651F">
        <w:rPr>
          <w:rFonts w:ascii="Garamond" w:hAnsi="Garamond"/>
          <w:sz w:val="24"/>
        </w:rPr>
        <w:t>Ben bin veya daha fazla Peygamberin hatemiyim.</w:t>
      </w:r>
      <w:r w:rsidR="000A6614" w:rsidRPr="0087651F">
        <w:rPr>
          <w:rFonts w:ascii="Garamond" w:hAnsi="Garamond"/>
          <w:sz w:val="24"/>
        </w:rPr>
        <w:t>”</w:t>
      </w:r>
      <w:r w:rsidR="000A6614" w:rsidRPr="0087651F">
        <w:rPr>
          <w:rStyle w:val="FootnoteReference"/>
          <w:rFonts w:ascii="Garamond" w:hAnsi="Garamond"/>
          <w:sz w:val="24"/>
        </w:rPr>
        <w:footnoteReference w:id="69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2D13A9" w:rsidRPr="00294CFF">
        <w:rPr>
          <w:rFonts w:ascii="Garamond" w:hAnsi="Garamond"/>
          <w:i/>
          <w:iCs/>
          <w:sz w:val="24"/>
        </w:rPr>
        <w:t>Sadık</w:t>
      </w:r>
      <w:r w:rsidRPr="00294CFF">
        <w:rPr>
          <w:rFonts w:ascii="Garamond" w:hAnsi="Garamond"/>
          <w:i/>
          <w:iCs/>
          <w:sz w:val="24"/>
        </w:rPr>
        <w:t xml:space="preserve"> (a.s) şöyle buyurmuştur: </w:t>
      </w:r>
      <w:r w:rsidRPr="0087651F">
        <w:rPr>
          <w:rFonts w:ascii="Garamond" w:hAnsi="Garamond"/>
          <w:sz w:val="24"/>
        </w:rPr>
        <w:t>“</w:t>
      </w:r>
      <w:r w:rsidR="002D13A9" w:rsidRPr="0087651F">
        <w:rPr>
          <w:rFonts w:ascii="Garamond" w:hAnsi="Garamond"/>
          <w:sz w:val="24"/>
        </w:rPr>
        <w:t>Allah yüz yirmi dört bin Peygamber göndermiştir.</w:t>
      </w:r>
      <w:r w:rsidRPr="0087651F">
        <w:rPr>
          <w:rFonts w:ascii="Garamond" w:hAnsi="Garamond"/>
          <w:sz w:val="24"/>
        </w:rPr>
        <w:t>”</w:t>
      </w:r>
      <w:r w:rsidRPr="0087651F">
        <w:rPr>
          <w:rStyle w:val="FootnoteReference"/>
          <w:rFonts w:ascii="Garamond" w:hAnsi="Garamond"/>
          <w:sz w:val="24"/>
        </w:rPr>
        <w:footnoteReference w:id="698"/>
      </w:r>
    </w:p>
    <w:p w:rsidR="002D13A9" w:rsidRPr="00294CFF" w:rsidRDefault="002D13A9" w:rsidP="0087651F">
      <w:pPr>
        <w:spacing w:line="300" w:lineRule="atLeast"/>
        <w:ind w:firstLine="284"/>
        <w:jc w:val="both"/>
        <w:rPr>
          <w:rFonts w:ascii="Garamond" w:hAnsi="Garamond"/>
          <w:i/>
          <w:iCs/>
          <w:sz w:val="24"/>
        </w:rPr>
      </w:pPr>
    </w:p>
    <w:p w:rsidR="002D13A9" w:rsidRPr="00294CFF" w:rsidRDefault="002D13A9" w:rsidP="0087651F">
      <w:pPr>
        <w:pStyle w:val="Heading1"/>
        <w:spacing w:line="300" w:lineRule="atLeast"/>
        <w:ind w:firstLine="284"/>
      </w:pPr>
      <w:bookmarkStart w:id="179" w:name="_Toc23536015"/>
      <w:r w:rsidRPr="00294CFF">
        <w:t>Bir Açıklama</w:t>
      </w:r>
      <w:bookmarkEnd w:id="179"/>
    </w:p>
    <w:p w:rsidR="002D13A9" w:rsidRPr="00294CFF" w:rsidRDefault="00BC0877" w:rsidP="007456B2">
      <w:pPr>
        <w:spacing w:line="300" w:lineRule="atLeast"/>
        <w:ind w:firstLine="284"/>
        <w:jc w:val="both"/>
        <w:rPr>
          <w:rFonts w:ascii="Garamond" w:hAnsi="Garamond"/>
          <w:i/>
          <w:iCs/>
          <w:sz w:val="24"/>
        </w:rPr>
      </w:pPr>
      <w:r w:rsidRPr="00294CFF">
        <w:rPr>
          <w:rFonts w:ascii="Garamond" w:hAnsi="Garamond"/>
          <w:i/>
          <w:iCs/>
          <w:sz w:val="24"/>
        </w:rPr>
        <w:t>“</w:t>
      </w:r>
      <w:r w:rsidR="007456B2">
        <w:rPr>
          <w:rFonts w:ascii="Garamond" w:hAnsi="Garamond"/>
          <w:i/>
          <w:iCs/>
          <w:sz w:val="24"/>
        </w:rPr>
        <w:t>Şüphesiz</w:t>
      </w:r>
      <w:r w:rsidRPr="00294CFF">
        <w:rPr>
          <w:rFonts w:ascii="Garamond" w:hAnsi="Garamond"/>
          <w:i/>
          <w:iCs/>
          <w:sz w:val="24"/>
        </w:rPr>
        <w:t xml:space="preserve"> Kur’an-ı Kerim peygamberlerin sayılarının </w:t>
      </w:r>
      <w:r w:rsidR="00F642C2" w:rsidRPr="00294CFF">
        <w:rPr>
          <w:rFonts w:ascii="Garamond" w:hAnsi="Garamond"/>
          <w:i/>
          <w:iCs/>
          <w:sz w:val="24"/>
        </w:rPr>
        <w:t xml:space="preserve">çok olduğunu, yüce Allah’ın onların </w:t>
      </w:r>
      <w:r w:rsidR="00F642C2" w:rsidRPr="00294CFF">
        <w:rPr>
          <w:rFonts w:ascii="Garamond" w:hAnsi="Garamond"/>
          <w:i/>
          <w:iCs/>
          <w:sz w:val="24"/>
        </w:rPr>
        <w:lastRenderedPageBreak/>
        <w:t>tümüne kitabında yer vermediği</w:t>
      </w:r>
      <w:r w:rsidR="007456B2">
        <w:rPr>
          <w:rFonts w:ascii="Garamond" w:hAnsi="Garamond"/>
          <w:i/>
          <w:iCs/>
          <w:sz w:val="24"/>
        </w:rPr>
        <w:t>ni</w:t>
      </w:r>
      <w:r w:rsidR="00F642C2" w:rsidRPr="00294CFF">
        <w:rPr>
          <w:rFonts w:ascii="Garamond" w:hAnsi="Garamond"/>
          <w:i/>
          <w:iCs/>
          <w:sz w:val="24"/>
        </w:rPr>
        <w:t xml:space="preserve"> açık bir şekilde dile getirmektedir: </w:t>
      </w:r>
      <w:r w:rsidR="00F642C2" w:rsidRPr="00294CFF">
        <w:rPr>
          <w:rFonts w:ascii="Garamond" w:hAnsi="Garamond"/>
          <w:b/>
          <w:bCs/>
          <w:sz w:val="24"/>
        </w:rPr>
        <w:t>“Andolsun, biz senden önce elçiler gönderdik; onlardan kimini sana aktarıp anlattık ve kimini anlatmadık.”</w:t>
      </w:r>
      <w:r w:rsidR="00F642C2" w:rsidRPr="00294CFF">
        <w:rPr>
          <w:rStyle w:val="FootnoteReference"/>
          <w:rFonts w:ascii="Garamond" w:hAnsi="Garamond"/>
          <w:b/>
          <w:bCs/>
          <w:sz w:val="24"/>
        </w:rPr>
        <w:footnoteReference w:id="699"/>
      </w:r>
      <w:r w:rsidR="007456B2">
        <w:rPr>
          <w:rFonts w:ascii="Garamond" w:hAnsi="Garamond"/>
          <w:i/>
          <w:iCs/>
          <w:sz w:val="24"/>
        </w:rPr>
        <w:t xml:space="preserve"> Ve diğer ayetler</w:t>
      </w:r>
      <w:r w:rsidR="00F642C2" w:rsidRPr="00294CFF">
        <w:rPr>
          <w:rFonts w:ascii="Garamond" w:hAnsi="Garamond"/>
          <w:i/>
          <w:iCs/>
          <w:sz w:val="24"/>
        </w:rPr>
        <w:t xml:space="preserve">. Yüce Allah’ın kitabında isimlerini anarak kıssalarını aktardığı Peygamberlerin sayısı yirmi küsürdür. </w:t>
      </w:r>
      <w:r w:rsidR="002D13A9" w:rsidRPr="00294CFF">
        <w:rPr>
          <w:rFonts w:ascii="Garamond" w:hAnsi="Garamond"/>
          <w:i/>
          <w:iCs/>
          <w:sz w:val="24"/>
        </w:rPr>
        <w:t>”</w:t>
      </w:r>
      <w:r w:rsidR="002D13A9" w:rsidRPr="00294CFF">
        <w:rPr>
          <w:rStyle w:val="FootnoteReference"/>
          <w:rFonts w:ascii="Garamond" w:hAnsi="Garamond"/>
          <w:i/>
          <w:iCs/>
          <w:sz w:val="24"/>
        </w:rPr>
        <w:footnoteReference w:id="700"/>
      </w:r>
    </w:p>
    <w:p w:rsidR="00F642C2" w:rsidRPr="00294CFF" w:rsidRDefault="00AF10ED" w:rsidP="0087651F">
      <w:pPr>
        <w:spacing w:line="300" w:lineRule="atLeast"/>
        <w:ind w:firstLine="284"/>
        <w:jc w:val="both"/>
        <w:rPr>
          <w:rFonts w:ascii="Garamond" w:hAnsi="Garamond"/>
          <w:i/>
          <w:iCs/>
          <w:sz w:val="24"/>
        </w:rPr>
      </w:pPr>
      <w:r>
        <w:rPr>
          <w:rFonts w:ascii="Garamond" w:hAnsi="Garamond"/>
          <w:i/>
          <w:iCs/>
          <w:sz w:val="24"/>
        </w:rPr>
        <w:t>1-)Adem, 2-)Nuh, 3-)İdris, 4-)Hud, 5-)Salih, 6-)İbrahim, 7-</w:t>
      </w:r>
      <w:r w:rsidR="00F642C2" w:rsidRPr="00294CFF">
        <w:rPr>
          <w:rFonts w:ascii="Garamond" w:hAnsi="Garamond"/>
          <w:i/>
          <w:iCs/>
          <w:sz w:val="24"/>
        </w:rPr>
        <w:t>)Lut, 8-)İsmail, 9-)el-Yesa, 10-)Zülkifl, 11-)İlyas, 12-)Yunus, 13-)İshak, 14-)Yakub, 15-)Yusuf, 16-)Şuayb, 17-)Musa, 18-)Harun, 19-)Davud, 20-)Süleyman, 21-)Eyyub, 22-)Zekeriyya, 23-)Yahya, 2</w:t>
      </w:r>
      <w:r>
        <w:rPr>
          <w:rFonts w:ascii="Garamond" w:hAnsi="Garamond"/>
          <w:i/>
          <w:iCs/>
          <w:sz w:val="24"/>
        </w:rPr>
        <w:t>4-)İsmail Sadik’ul-Va’d, 25-)İsa, 26-</w:t>
      </w:r>
      <w:r w:rsidR="00F642C2" w:rsidRPr="00294CFF">
        <w:rPr>
          <w:rFonts w:ascii="Garamond" w:hAnsi="Garamond"/>
          <w:i/>
          <w:iCs/>
          <w:sz w:val="24"/>
        </w:rPr>
        <w:t>)</w:t>
      </w:r>
      <w:r>
        <w:rPr>
          <w:rFonts w:ascii="Garamond" w:hAnsi="Garamond"/>
          <w:i/>
          <w:iCs/>
          <w:sz w:val="24"/>
        </w:rPr>
        <w:t xml:space="preserve"> </w:t>
      </w:r>
      <w:r w:rsidR="00F642C2" w:rsidRPr="00294CFF">
        <w:rPr>
          <w:rFonts w:ascii="Garamond" w:hAnsi="Garamond"/>
          <w:i/>
          <w:iCs/>
          <w:sz w:val="24"/>
        </w:rPr>
        <w:t>Muhammed (s.a.a.)</w:t>
      </w:r>
    </w:p>
    <w:p w:rsidR="00F642C2" w:rsidRPr="00294CFF" w:rsidRDefault="00F642C2" w:rsidP="0087651F">
      <w:pPr>
        <w:spacing w:line="300" w:lineRule="atLeast"/>
        <w:ind w:firstLine="284"/>
        <w:jc w:val="both"/>
        <w:rPr>
          <w:rFonts w:ascii="Garamond" w:hAnsi="Garamond"/>
          <w:i/>
          <w:iCs/>
          <w:sz w:val="24"/>
        </w:rPr>
      </w:pPr>
      <w:r w:rsidRPr="00294CFF">
        <w:rPr>
          <w:rFonts w:ascii="Garamond" w:hAnsi="Garamond"/>
          <w:i/>
          <w:iCs/>
          <w:sz w:val="24"/>
        </w:rPr>
        <w:t xml:space="preserve">Bazı Peygamberlerin ise ismi geçmiyor, ima ve kinaye yoluyla kendilerine işaret edilmektedir. Yüce Allah şöyle buyuruyor: </w:t>
      </w:r>
      <w:r w:rsidRPr="00294CFF">
        <w:rPr>
          <w:rFonts w:ascii="Garamond" w:hAnsi="Garamond"/>
          <w:b/>
          <w:bCs/>
          <w:sz w:val="24"/>
        </w:rPr>
        <w:t>“Musa’dan sonra İsrailoğullarının önde gelenlerini görmedin mi? Hani, Peygamberden birine; “Bize bir melik gönder”; demişlerdi.”</w:t>
      </w:r>
      <w:r w:rsidRPr="00294CFF">
        <w:rPr>
          <w:rStyle w:val="FootnoteReference"/>
          <w:rFonts w:ascii="Garamond" w:hAnsi="Garamond"/>
          <w:b/>
          <w:bCs/>
          <w:sz w:val="24"/>
        </w:rPr>
        <w:footnoteReference w:id="701"/>
      </w:r>
      <w:r w:rsidRPr="00294CFF">
        <w:rPr>
          <w:rFonts w:ascii="Garamond" w:hAnsi="Garamond"/>
          <w:b/>
          <w:bCs/>
          <w:sz w:val="24"/>
        </w:rPr>
        <w:t xml:space="preserve"> “Ya da altı üstüne gelmiş, ıssız duran bir şehre uğrayan gibisini…”</w:t>
      </w:r>
      <w:r w:rsidRPr="00294CFF">
        <w:rPr>
          <w:rStyle w:val="FootnoteReference"/>
          <w:rFonts w:ascii="Garamond" w:hAnsi="Garamond"/>
          <w:b/>
          <w:bCs/>
          <w:sz w:val="24"/>
        </w:rPr>
        <w:footnoteReference w:id="702"/>
      </w:r>
      <w:r w:rsidRPr="00294CFF">
        <w:rPr>
          <w:rFonts w:ascii="Garamond" w:hAnsi="Garamond"/>
          <w:b/>
          <w:bCs/>
          <w:sz w:val="24"/>
        </w:rPr>
        <w:t xml:space="preserve"> “Hani onlara iki elçi göndermiştik, fakat ikisini </w:t>
      </w:r>
      <w:r w:rsidRPr="00294CFF">
        <w:rPr>
          <w:rFonts w:ascii="Garamond" w:hAnsi="Garamond"/>
          <w:b/>
          <w:bCs/>
          <w:sz w:val="24"/>
        </w:rPr>
        <w:lastRenderedPageBreak/>
        <w:t>yalanlamışlardı. Biz de iki elçiyi bir üçücüyle güçlendirdik.”</w:t>
      </w:r>
      <w:r w:rsidRPr="00294CFF">
        <w:rPr>
          <w:rStyle w:val="FootnoteReference"/>
          <w:rFonts w:ascii="Garamond" w:hAnsi="Garamond"/>
          <w:b/>
          <w:bCs/>
          <w:sz w:val="24"/>
        </w:rPr>
        <w:footnoteReference w:id="703"/>
      </w:r>
      <w:r w:rsidRPr="00294CFF">
        <w:rPr>
          <w:rFonts w:ascii="Garamond" w:hAnsi="Garamond"/>
          <w:b/>
          <w:bCs/>
          <w:sz w:val="24"/>
        </w:rPr>
        <w:t xml:space="preserve"> “Derken katımızdan kendisine bir rahmet verdiğimiz ve tarafımızdan kendisine bir ilim öğr</w:t>
      </w:r>
      <w:r w:rsidR="0043058B">
        <w:rPr>
          <w:rFonts w:ascii="Garamond" w:hAnsi="Garamond"/>
          <w:b/>
          <w:bCs/>
          <w:sz w:val="24"/>
        </w:rPr>
        <w:t>et</w:t>
      </w:r>
      <w:r w:rsidRPr="00294CFF">
        <w:rPr>
          <w:rFonts w:ascii="Garamond" w:hAnsi="Garamond"/>
          <w:b/>
          <w:bCs/>
          <w:sz w:val="24"/>
        </w:rPr>
        <w:t>t</w:t>
      </w:r>
      <w:r w:rsidR="0043058B">
        <w:rPr>
          <w:rFonts w:ascii="Garamond" w:hAnsi="Garamond"/>
          <w:b/>
          <w:bCs/>
          <w:sz w:val="24"/>
        </w:rPr>
        <w:t>i</w:t>
      </w:r>
      <w:r w:rsidRPr="00294CFF">
        <w:rPr>
          <w:rFonts w:ascii="Garamond" w:hAnsi="Garamond"/>
          <w:b/>
          <w:bCs/>
          <w:sz w:val="24"/>
        </w:rPr>
        <w:t>ğimiz kullarımızdan bir kulu buldular.”</w:t>
      </w:r>
      <w:r w:rsidRPr="00294CFF">
        <w:rPr>
          <w:rStyle w:val="FootnoteReference"/>
          <w:rFonts w:ascii="Garamond" w:hAnsi="Garamond"/>
          <w:b/>
          <w:bCs/>
          <w:sz w:val="24"/>
        </w:rPr>
        <w:footnoteReference w:id="704"/>
      </w:r>
      <w:r w:rsidR="00E148AA" w:rsidRPr="00294CFF">
        <w:rPr>
          <w:rFonts w:ascii="Garamond" w:hAnsi="Garamond"/>
          <w:b/>
          <w:bCs/>
          <w:sz w:val="24"/>
        </w:rPr>
        <w:t xml:space="preserve"> “Ve torunlarına”</w:t>
      </w:r>
      <w:r w:rsidR="00E148AA" w:rsidRPr="00294CFF">
        <w:rPr>
          <w:rStyle w:val="FootnoteReference"/>
          <w:rFonts w:ascii="Garamond" w:hAnsi="Garamond"/>
          <w:b/>
          <w:bCs/>
          <w:sz w:val="24"/>
        </w:rPr>
        <w:footnoteReference w:id="705"/>
      </w:r>
      <w:r w:rsidR="00E148AA" w:rsidRPr="00294CFF">
        <w:rPr>
          <w:rFonts w:ascii="Garamond" w:hAnsi="Garamond"/>
          <w:b/>
          <w:bCs/>
          <w:sz w:val="24"/>
        </w:rPr>
        <w:t xml:space="preserve"> </w:t>
      </w:r>
      <w:r w:rsidR="00E148AA" w:rsidRPr="0043058B">
        <w:rPr>
          <w:rFonts w:ascii="Garamond" w:hAnsi="Garamond"/>
          <w:sz w:val="24"/>
        </w:rPr>
        <w:t>Ayrıca Hz. Musa ile arkadaşlık eden genç gibi, Pe</w:t>
      </w:r>
      <w:r w:rsidR="0043058B">
        <w:rPr>
          <w:rFonts w:ascii="Garamond" w:hAnsi="Garamond"/>
          <w:sz w:val="24"/>
        </w:rPr>
        <w:t>ygamber olup olmadığı açıklanma</w:t>
      </w:r>
      <w:r w:rsidR="00E148AA" w:rsidRPr="0043058B">
        <w:rPr>
          <w:rFonts w:ascii="Garamond" w:hAnsi="Garamond"/>
          <w:sz w:val="24"/>
        </w:rPr>
        <w:t xml:space="preserve">yan kimselerden de sözedilmektedir: </w:t>
      </w:r>
      <w:r w:rsidR="00E148AA" w:rsidRPr="00294CFF">
        <w:rPr>
          <w:rFonts w:ascii="Garamond" w:hAnsi="Garamond"/>
          <w:b/>
          <w:bCs/>
          <w:sz w:val="24"/>
        </w:rPr>
        <w:t>“Hani Musa genç yardımcısına demişti.”</w:t>
      </w:r>
      <w:r w:rsidR="00E148AA" w:rsidRPr="00294CFF">
        <w:rPr>
          <w:rStyle w:val="FootnoteReference"/>
          <w:rFonts w:ascii="Garamond" w:hAnsi="Garamond"/>
          <w:b/>
          <w:bCs/>
          <w:sz w:val="24"/>
        </w:rPr>
        <w:footnoteReference w:id="706"/>
      </w:r>
      <w:r w:rsidR="00E148AA" w:rsidRPr="00294CFF">
        <w:rPr>
          <w:rFonts w:ascii="Garamond" w:hAnsi="Garamond"/>
          <w:i/>
          <w:iCs/>
          <w:sz w:val="24"/>
        </w:rPr>
        <w:t xml:space="preserve"> Yine Zulkarneyn, Meryem’in babası İmran ve Uzeyr gibi adı geçmekle beraber Peygamberliklerinden sözedilmeyen kismeler de zikredilmiştir.</w:t>
      </w:r>
    </w:p>
    <w:p w:rsidR="00E148AA" w:rsidRPr="00294CFF" w:rsidRDefault="00E148AA" w:rsidP="0087651F">
      <w:pPr>
        <w:spacing w:line="300" w:lineRule="atLeast"/>
        <w:ind w:firstLine="284"/>
        <w:jc w:val="both"/>
        <w:rPr>
          <w:rFonts w:ascii="Garamond" w:hAnsi="Garamond"/>
          <w:i/>
          <w:iCs/>
          <w:sz w:val="24"/>
        </w:rPr>
      </w:pPr>
      <w:r w:rsidRPr="00294CFF">
        <w:rPr>
          <w:rFonts w:ascii="Garamond" w:hAnsi="Garamond"/>
          <w:i/>
          <w:iCs/>
          <w:sz w:val="24"/>
        </w:rPr>
        <w:t>Kısacası, Kur’an-ı Kerim Peygamberlerin sayısını vermemeiştir ki, bunu bir ölçü olarak alalım. Rivayetler arasında Peygamberlerin sayısına ilişkin ifadeler ise, metinleri birbirinden farklı ahad haberlerdir. Bunlar arasında en meşhur olanı Ebuzer’in Resulullah efendimize (s.a.a) dayandırdığı şu hadistir: “Yüz yirmi dört bin Peygamber gönderilmiştşir. Bunların üç yüz on üç tanesi Resuldür.”</w:t>
      </w:r>
      <w:r w:rsidR="00AA71FB" w:rsidRPr="00294CFF">
        <w:rPr>
          <w:rStyle w:val="FootnoteReference"/>
          <w:rFonts w:ascii="Garamond" w:hAnsi="Garamond"/>
          <w:i/>
          <w:iCs/>
          <w:sz w:val="24"/>
        </w:rPr>
        <w:footnoteReference w:id="707"/>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lastRenderedPageBreak/>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Ed</w:t>
      </w:r>
      <w:r w:rsidR="000A6614" w:rsidRPr="00294CFF">
        <w:rPr>
          <w:rFonts w:ascii="Garamond" w:hAnsi="Garamond"/>
          <w:i/>
          <w:iCs/>
          <w:sz w:val="24"/>
        </w:rPr>
        <w:t>-Durr’ul Mensur, 2/746; el-Bihar, 11/13, ve s. 41, 43 ve s. 43, 48, ve s. 58/61</w:t>
      </w:r>
    </w:p>
    <w:p w:rsidR="000A6614" w:rsidRPr="00294CFF" w:rsidRDefault="000A6614" w:rsidP="0087651F">
      <w:pPr>
        <w:spacing w:line="300" w:lineRule="atLeast"/>
        <w:ind w:firstLine="284"/>
        <w:jc w:val="both"/>
        <w:rPr>
          <w:rFonts w:ascii="Garamond" w:hAnsi="Garamond"/>
          <w:i/>
          <w:iCs/>
          <w:sz w:val="24"/>
        </w:rPr>
      </w:pPr>
    </w:p>
    <w:p w:rsidR="002D13A9" w:rsidRPr="00294CFF" w:rsidRDefault="000A6614" w:rsidP="0087651F">
      <w:pPr>
        <w:pStyle w:val="Heading1"/>
        <w:spacing w:line="300" w:lineRule="atLeast"/>
        <w:ind w:firstLine="284"/>
      </w:pPr>
      <w:bookmarkStart w:id="180" w:name="_Toc23536016"/>
      <w:r w:rsidRPr="00294CFF">
        <w:t>3774. Bölüm</w:t>
      </w:r>
      <w:bookmarkEnd w:id="180"/>
    </w:p>
    <w:p w:rsidR="000A6614" w:rsidRPr="00294CFF" w:rsidRDefault="002D13A9" w:rsidP="0087651F">
      <w:pPr>
        <w:pStyle w:val="Heading1"/>
        <w:spacing w:line="300" w:lineRule="atLeast"/>
        <w:ind w:firstLine="284"/>
      </w:pPr>
      <w:bookmarkStart w:id="181" w:name="_Toc23536017"/>
      <w:r w:rsidRPr="00294CFF">
        <w:t>Ulu’l-Azm Peygamberleri</w:t>
      </w:r>
      <w:bookmarkEnd w:id="181"/>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“Peygamberlerden azim sahibi olanların sabrettiği gibi sen de sabret; küfredenler için acele etme; onlar, ke</w:t>
      </w:r>
      <w:r w:rsidRPr="00294CFF">
        <w:rPr>
          <w:rFonts w:ascii="Garamond" w:hAnsi="Garamond" w:cs="Garamond"/>
          <w:b/>
          <w:bCs/>
          <w:sz w:val="24"/>
        </w:rPr>
        <w:t>n</w:t>
      </w:r>
      <w:r w:rsidRPr="00294CFF">
        <w:rPr>
          <w:rFonts w:ascii="Garamond" w:hAnsi="Garamond" w:cs="Garamond"/>
          <w:b/>
          <w:bCs/>
          <w:sz w:val="24"/>
        </w:rPr>
        <w:t>dilerine söz verileni gördükleri gün dünyada sadece gü</w:t>
      </w:r>
      <w:r w:rsidRPr="00294CFF">
        <w:rPr>
          <w:rFonts w:ascii="Garamond" w:hAnsi="Garamond" w:cs="Garamond"/>
          <w:b/>
          <w:bCs/>
          <w:sz w:val="24"/>
        </w:rPr>
        <w:t>n</w:t>
      </w:r>
      <w:r w:rsidRPr="00294CFF">
        <w:rPr>
          <w:rFonts w:ascii="Garamond" w:hAnsi="Garamond" w:cs="Garamond"/>
          <w:b/>
          <w:bCs/>
          <w:sz w:val="24"/>
        </w:rPr>
        <w:t>düzün bir müddeti eğlendiklerini sanırlar. Bu bir bildiridir; yoldan çıkmış olanlardan başkası mı yok edilir?”</w:t>
      </w:r>
      <w:r w:rsidRPr="00294CFF">
        <w:rPr>
          <w:rStyle w:val="FootnoteReference"/>
          <w:rFonts w:ascii="Garamond" w:hAnsi="Garamond" w:cs="Garamond"/>
          <w:b/>
          <w:bCs/>
          <w:sz w:val="24"/>
        </w:rPr>
        <w:footnoteReference w:id="70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07142E"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07142E" w:rsidRPr="0087651F">
        <w:rPr>
          <w:rFonts w:ascii="Garamond" w:hAnsi="Garamond"/>
          <w:sz w:val="24"/>
        </w:rPr>
        <w:t>Ul’ul-Azm Peygamberleri beş kişidirler: Nuh, İbrahim, İsa, Musa ve Muhammed (Allah’ın rahmeti hepsinin üzerine olsun)</w:t>
      </w:r>
      <w:r w:rsidRPr="0087651F">
        <w:rPr>
          <w:rFonts w:ascii="Garamond" w:hAnsi="Garamond"/>
          <w:sz w:val="24"/>
        </w:rPr>
        <w:t>”</w:t>
      </w:r>
      <w:r w:rsidRPr="0087651F">
        <w:rPr>
          <w:rStyle w:val="FootnoteReference"/>
          <w:rFonts w:ascii="Garamond" w:hAnsi="Garamond"/>
          <w:sz w:val="24"/>
        </w:rPr>
        <w:footnoteReference w:id="70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07142E" w:rsidRPr="00294CFF">
        <w:rPr>
          <w:rFonts w:ascii="Garamond" w:hAnsi="Garamond"/>
          <w:i/>
          <w:iCs/>
          <w:sz w:val="24"/>
        </w:rPr>
        <w:t>Zeyn’ul-Abidin</w:t>
      </w:r>
      <w:r w:rsidRPr="00294CFF">
        <w:rPr>
          <w:rFonts w:ascii="Garamond" w:hAnsi="Garamond"/>
          <w:i/>
          <w:iCs/>
          <w:sz w:val="24"/>
        </w:rPr>
        <w:t xml:space="preserve"> (a.s)</w:t>
      </w:r>
      <w:r w:rsidR="0007142E" w:rsidRPr="00294CFF">
        <w:rPr>
          <w:rFonts w:ascii="Garamond" w:hAnsi="Garamond"/>
          <w:i/>
          <w:iCs/>
          <w:sz w:val="24"/>
        </w:rPr>
        <w:t>, ashabına</w:t>
      </w:r>
      <w:r w:rsidRPr="00294CFF">
        <w:rPr>
          <w:rFonts w:ascii="Garamond" w:hAnsi="Garamond"/>
          <w:i/>
          <w:iCs/>
          <w:sz w:val="24"/>
        </w:rPr>
        <w:t xml:space="preserve"> şöyle buyurmuştur: </w:t>
      </w:r>
      <w:r w:rsidRPr="0087651F">
        <w:rPr>
          <w:rFonts w:ascii="Garamond" w:hAnsi="Garamond"/>
          <w:sz w:val="24"/>
        </w:rPr>
        <w:t>“</w:t>
      </w:r>
      <w:r w:rsidR="0007142E" w:rsidRPr="0087651F">
        <w:rPr>
          <w:rFonts w:ascii="Garamond" w:hAnsi="Garamond"/>
          <w:sz w:val="24"/>
        </w:rPr>
        <w:t xml:space="preserve">Peygamberler arasında beş kişi Ulu’l-Azm peygamberleridir.” Ben şöyle arzettim: “Onlar kimlerdir?” İmam şöyle buyurdu: “Nuh, İbrahim, İsa, Musa ve Muhammed (Allah’ın rahmeti üzerlerine olsun)” Ben </w:t>
      </w:r>
      <w:r w:rsidR="0007142E" w:rsidRPr="0087651F">
        <w:rPr>
          <w:rFonts w:ascii="Garamond" w:hAnsi="Garamond"/>
          <w:sz w:val="24"/>
        </w:rPr>
        <w:lastRenderedPageBreak/>
        <w:t>şöyle arzettim: “Ulu’l-Azm’in manası nedir?”</w:t>
      </w:r>
      <w:r w:rsidR="00A67C73" w:rsidRPr="0087651F">
        <w:rPr>
          <w:rFonts w:ascii="Garamond" w:hAnsi="Garamond"/>
          <w:sz w:val="24"/>
        </w:rPr>
        <w:t xml:space="preserve"> İmam şöyle buyurdu: “Yani yeryüzünün doğu ve batısındaki bütün insanlara ve cinlere gönderilmiş kimse demektir.</w:t>
      </w:r>
      <w:r w:rsidRPr="0087651F">
        <w:rPr>
          <w:rFonts w:ascii="Garamond" w:hAnsi="Garamond"/>
          <w:sz w:val="24"/>
        </w:rPr>
        <w:t>”</w:t>
      </w:r>
      <w:r w:rsidRPr="0087651F">
        <w:rPr>
          <w:rStyle w:val="FootnoteReference"/>
          <w:rFonts w:ascii="Garamond" w:hAnsi="Garamond"/>
          <w:sz w:val="24"/>
        </w:rPr>
        <w:footnoteReference w:id="71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67C73" w:rsidRPr="00294CFF">
        <w:rPr>
          <w:rFonts w:ascii="Garamond" w:hAnsi="Garamond"/>
          <w:i/>
          <w:iCs/>
          <w:sz w:val="24"/>
        </w:rPr>
        <w:t xml:space="preserve">Sadık </w:t>
      </w:r>
      <w:r w:rsidRPr="00294CFF">
        <w:rPr>
          <w:rFonts w:ascii="Garamond" w:hAnsi="Garamond"/>
          <w:i/>
          <w:iCs/>
          <w:sz w:val="24"/>
        </w:rPr>
        <w:t>(a.s)</w:t>
      </w:r>
      <w:r w:rsidR="00A67C73" w:rsidRPr="00294CFF">
        <w:rPr>
          <w:rFonts w:ascii="Garamond" w:hAnsi="Garamond"/>
          <w:i/>
          <w:iCs/>
          <w:sz w:val="24"/>
        </w:rPr>
        <w:t xml:space="preserve"> </w:t>
      </w:r>
      <w:r w:rsidRPr="00294CFF">
        <w:rPr>
          <w:rFonts w:ascii="Garamond" w:hAnsi="Garamond"/>
          <w:i/>
          <w:iCs/>
          <w:sz w:val="24"/>
        </w:rPr>
        <w:t xml:space="preserve">şöyle buyurmuştur: </w:t>
      </w:r>
      <w:r w:rsidRPr="0087651F">
        <w:rPr>
          <w:rFonts w:ascii="Garamond" w:hAnsi="Garamond"/>
          <w:sz w:val="24"/>
        </w:rPr>
        <w:t>“</w:t>
      </w:r>
      <w:r w:rsidR="00A67C73" w:rsidRPr="0087651F">
        <w:rPr>
          <w:rFonts w:ascii="Garamond" w:hAnsi="Garamond"/>
          <w:sz w:val="24"/>
        </w:rPr>
        <w:t>Nebilerin ve Resullerin efendisi beş kişidir ve onlar Ulu’l-Azm Peygamberleridir. Nübuvvetin (değirmen taşı) onların etrafında döner: (Onlar şunlardır:) Nuh, İbrahim, İsa, Musa, Muhammed (Allah’ın selam ve rahmeti Muhammed’e, Ehl-i Beytine ve bütün Peygamberlerin üzerine olsun</w:t>
      </w:r>
      <w:r w:rsidR="0043058B">
        <w:rPr>
          <w:rFonts w:ascii="Garamond" w:hAnsi="Garamond"/>
          <w:sz w:val="24"/>
        </w:rPr>
        <w:t>.</w:t>
      </w:r>
      <w:r w:rsidR="00A67C73" w:rsidRPr="0087651F">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711"/>
      </w:r>
    </w:p>
    <w:p w:rsidR="000A6614" w:rsidRPr="00294CFF" w:rsidRDefault="0024009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Sadık (a.s), kendisine, </w:t>
      </w:r>
      <w:r w:rsidRPr="00294CFF">
        <w:rPr>
          <w:rFonts w:ascii="Garamond" w:hAnsi="Garamond"/>
          <w:b/>
          <w:bCs/>
          <w:sz w:val="24"/>
          <w:szCs w:val="24"/>
        </w:rPr>
        <w:t>“</w:t>
      </w:r>
      <w:r w:rsidR="0043058B">
        <w:rPr>
          <w:rFonts w:ascii="Garamond" w:hAnsi="Garamond"/>
          <w:b/>
          <w:bCs/>
          <w:sz w:val="24"/>
          <w:szCs w:val="24"/>
        </w:rPr>
        <w:t>Azim sahibi olan elçilerin</w:t>
      </w:r>
      <w:r w:rsidRPr="00294CFF">
        <w:rPr>
          <w:rFonts w:ascii="Garamond" w:hAnsi="Garamond"/>
          <w:b/>
          <w:bCs/>
          <w:sz w:val="24"/>
          <w:szCs w:val="24"/>
        </w:rPr>
        <w:t xml:space="preserve"> sabrettiği gibi sen de sabret” </w:t>
      </w:r>
      <w:r w:rsidRPr="00294CFF">
        <w:rPr>
          <w:rFonts w:ascii="Garamond" w:hAnsi="Garamond"/>
          <w:i/>
          <w:iCs/>
          <w:sz w:val="24"/>
          <w:szCs w:val="24"/>
        </w:rPr>
        <w:t>ayetini soran S</w:t>
      </w:r>
      <w:r w:rsidRPr="00294CFF">
        <w:rPr>
          <w:rFonts w:ascii="Garamond" w:hAnsi="Garamond"/>
          <w:i/>
          <w:iCs/>
          <w:sz w:val="24"/>
          <w:szCs w:val="24"/>
        </w:rPr>
        <w:t>e</w:t>
      </w:r>
      <w:r w:rsidRPr="00294CFF">
        <w:rPr>
          <w:rFonts w:ascii="Garamond" w:hAnsi="Garamond"/>
          <w:i/>
          <w:iCs/>
          <w:sz w:val="24"/>
          <w:szCs w:val="24"/>
        </w:rPr>
        <w:t xml:space="preserve">ma’a b. Mihran’a şöyle buyurmuştur: </w:t>
      </w:r>
      <w:r w:rsidRPr="0087651F">
        <w:rPr>
          <w:rFonts w:ascii="Garamond" w:hAnsi="Garamond"/>
          <w:sz w:val="24"/>
          <w:szCs w:val="24"/>
        </w:rPr>
        <w:t>“Nuh, İbrahim, Musa, İsa ve M</w:t>
      </w:r>
      <w:r w:rsidRPr="0087651F">
        <w:rPr>
          <w:rFonts w:ascii="Garamond" w:hAnsi="Garamond"/>
          <w:sz w:val="24"/>
          <w:szCs w:val="24"/>
        </w:rPr>
        <w:t>u</w:t>
      </w:r>
      <w:r w:rsidRPr="0087651F">
        <w:rPr>
          <w:rFonts w:ascii="Garamond" w:hAnsi="Garamond"/>
          <w:sz w:val="24"/>
          <w:szCs w:val="24"/>
        </w:rPr>
        <w:t>hammed (s.a.a)</w:t>
      </w:r>
      <w:r w:rsidR="00B77728">
        <w:rPr>
          <w:rFonts w:ascii="Garamond" w:hAnsi="Garamond"/>
          <w:sz w:val="24"/>
          <w:szCs w:val="24"/>
        </w:rPr>
        <w:t>.</w:t>
      </w:r>
      <w:r w:rsidRPr="0087651F">
        <w:rPr>
          <w:rFonts w:ascii="Garamond" w:hAnsi="Garamond"/>
          <w:sz w:val="24"/>
          <w:szCs w:val="24"/>
        </w:rPr>
        <w:t>” Ben, (Sema’a) şöyle arzettim: “O</w:t>
      </w:r>
      <w:r w:rsidRPr="0087651F">
        <w:rPr>
          <w:rFonts w:ascii="Garamond" w:hAnsi="Garamond"/>
          <w:sz w:val="24"/>
          <w:szCs w:val="24"/>
        </w:rPr>
        <w:t>n</w:t>
      </w:r>
      <w:r w:rsidRPr="0087651F">
        <w:rPr>
          <w:rFonts w:ascii="Garamond" w:hAnsi="Garamond"/>
          <w:sz w:val="24"/>
          <w:szCs w:val="24"/>
        </w:rPr>
        <w:t>lar, neden Ulu’l-Azm oldular?” İmam şöyle buyurdu: “Z</w:t>
      </w:r>
      <w:r w:rsidRPr="0087651F">
        <w:rPr>
          <w:rFonts w:ascii="Garamond" w:hAnsi="Garamond"/>
          <w:sz w:val="24"/>
          <w:szCs w:val="24"/>
        </w:rPr>
        <w:t>i</w:t>
      </w:r>
      <w:r w:rsidRPr="0087651F">
        <w:rPr>
          <w:rFonts w:ascii="Garamond" w:hAnsi="Garamond"/>
          <w:sz w:val="24"/>
          <w:szCs w:val="24"/>
        </w:rPr>
        <w:t>ra Nuh bir kitap ve şeriat ile gönd</w:t>
      </w:r>
      <w:r w:rsidRPr="0087651F">
        <w:rPr>
          <w:rFonts w:ascii="Garamond" w:hAnsi="Garamond"/>
          <w:sz w:val="24"/>
          <w:szCs w:val="24"/>
        </w:rPr>
        <w:t>e</w:t>
      </w:r>
      <w:r w:rsidRPr="0087651F">
        <w:rPr>
          <w:rFonts w:ascii="Garamond" w:hAnsi="Garamond"/>
          <w:sz w:val="24"/>
          <w:szCs w:val="24"/>
        </w:rPr>
        <w:t>rildi. Nuh’tan sonra gelen her Pe</w:t>
      </w:r>
      <w:r w:rsidRPr="0087651F">
        <w:rPr>
          <w:rFonts w:ascii="Garamond" w:hAnsi="Garamond"/>
          <w:sz w:val="24"/>
          <w:szCs w:val="24"/>
        </w:rPr>
        <w:t>y</w:t>
      </w:r>
      <w:r w:rsidRPr="0087651F">
        <w:rPr>
          <w:rFonts w:ascii="Garamond" w:hAnsi="Garamond"/>
          <w:sz w:val="24"/>
          <w:szCs w:val="24"/>
        </w:rPr>
        <w:t>gamber de Nuh’un kitab</w:t>
      </w:r>
      <w:r w:rsidRPr="0087651F">
        <w:rPr>
          <w:rFonts w:ascii="Garamond" w:hAnsi="Garamond"/>
          <w:sz w:val="24"/>
          <w:szCs w:val="24"/>
        </w:rPr>
        <w:t>ı</w:t>
      </w:r>
      <w:r w:rsidRPr="0087651F">
        <w:rPr>
          <w:rFonts w:ascii="Garamond" w:hAnsi="Garamond"/>
          <w:sz w:val="24"/>
          <w:szCs w:val="24"/>
        </w:rPr>
        <w:t>nı, şeriatını ve yolunu takip etti. Sonunda İbr</w:t>
      </w:r>
      <w:r w:rsidRPr="0087651F">
        <w:rPr>
          <w:rFonts w:ascii="Garamond" w:hAnsi="Garamond"/>
          <w:sz w:val="24"/>
          <w:szCs w:val="24"/>
        </w:rPr>
        <w:t>a</w:t>
      </w:r>
      <w:r w:rsidRPr="0087651F">
        <w:rPr>
          <w:rFonts w:ascii="Garamond" w:hAnsi="Garamond"/>
          <w:sz w:val="24"/>
          <w:szCs w:val="24"/>
        </w:rPr>
        <w:t xml:space="preserve">him (a.s) Suhuf ve Nuh’un kitabını terk etme </w:t>
      </w:r>
      <w:r w:rsidRPr="0087651F">
        <w:rPr>
          <w:rFonts w:ascii="Garamond" w:hAnsi="Garamond"/>
          <w:sz w:val="24"/>
          <w:szCs w:val="24"/>
        </w:rPr>
        <w:lastRenderedPageBreak/>
        <w:t>azimetiyle gönderildi. E</w:t>
      </w:r>
      <w:r w:rsidRPr="0087651F">
        <w:rPr>
          <w:rFonts w:ascii="Garamond" w:hAnsi="Garamond"/>
          <w:sz w:val="24"/>
          <w:szCs w:val="24"/>
        </w:rPr>
        <w:t>l</w:t>
      </w:r>
      <w:r w:rsidRPr="0087651F">
        <w:rPr>
          <w:rFonts w:ascii="Garamond" w:hAnsi="Garamond"/>
          <w:sz w:val="24"/>
          <w:szCs w:val="24"/>
        </w:rPr>
        <w:t>bette Ona küfrederek d</w:t>
      </w:r>
      <w:r w:rsidRPr="0087651F">
        <w:rPr>
          <w:rFonts w:ascii="Garamond" w:hAnsi="Garamond"/>
          <w:sz w:val="24"/>
          <w:szCs w:val="24"/>
        </w:rPr>
        <w:t>e</w:t>
      </w:r>
      <w:r w:rsidRPr="0087651F">
        <w:rPr>
          <w:rFonts w:ascii="Garamond" w:hAnsi="Garamond"/>
          <w:sz w:val="24"/>
          <w:szCs w:val="24"/>
        </w:rPr>
        <w:t>ğil.</w:t>
      </w:r>
      <w:r w:rsidR="000A6614" w:rsidRPr="0087651F">
        <w:rPr>
          <w:rFonts w:ascii="Garamond" w:hAnsi="Garamond"/>
          <w:sz w:val="24"/>
        </w:rPr>
        <w:t>”</w:t>
      </w:r>
      <w:r w:rsidR="000A6614" w:rsidRPr="0087651F">
        <w:rPr>
          <w:rStyle w:val="FootnoteReference"/>
          <w:rFonts w:ascii="Garamond" w:hAnsi="Garamond"/>
          <w:sz w:val="24"/>
        </w:rPr>
        <w:footnoteReference w:id="71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76751F" w:rsidRPr="00294CFF">
        <w:rPr>
          <w:rFonts w:ascii="Garamond" w:hAnsi="Garamond"/>
          <w:i/>
          <w:iCs/>
          <w:sz w:val="24"/>
        </w:rPr>
        <w:t xml:space="preserve">Rıza </w:t>
      </w:r>
      <w:r w:rsidRPr="00294CFF">
        <w:rPr>
          <w:rFonts w:ascii="Garamond" w:hAnsi="Garamond"/>
          <w:i/>
          <w:iCs/>
          <w:sz w:val="24"/>
        </w:rPr>
        <w:t xml:space="preserve">(a.s) şöyle buyurmuştur: </w:t>
      </w:r>
      <w:r w:rsidRPr="0087651F">
        <w:rPr>
          <w:rFonts w:ascii="Garamond" w:hAnsi="Garamond"/>
          <w:sz w:val="24"/>
        </w:rPr>
        <w:t>“</w:t>
      </w:r>
      <w:r w:rsidR="0076751F" w:rsidRPr="0087651F">
        <w:rPr>
          <w:rFonts w:ascii="Garamond" w:hAnsi="Garamond"/>
          <w:sz w:val="24"/>
        </w:rPr>
        <w:t>Ulu’l-Azm peygamberleri bir şeriat</w:t>
      </w:r>
      <w:r w:rsidR="00B77728">
        <w:rPr>
          <w:rFonts w:ascii="Garamond" w:hAnsi="Garamond"/>
          <w:sz w:val="24"/>
        </w:rPr>
        <w:t xml:space="preserve"> ve azim</w:t>
      </w:r>
      <w:r w:rsidR="0076751F" w:rsidRPr="0087651F">
        <w:rPr>
          <w:rFonts w:ascii="Garamond" w:hAnsi="Garamond"/>
          <w:sz w:val="24"/>
        </w:rPr>
        <w:t xml:space="preserve"> sahibi oldukları hasebiyle Ulu’l-Azm olarak adlandırılmışlardır. Çünkü Nuh’tan (a.s) sonra, İbrahim Halil’in zamanına kadar her Peygamber, onun şeriatine, metoduna ve yoluna uymuştur. İbra</w:t>
      </w:r>
      <w:r w:rsidR="00B77728">
        <w:rPr>
          <w:rFonts w:ascii="Garamond" w:hAnsi="Garamond"/>
          <w:sz w:val="24"/>
        </w:rPr>
        <w:t>him zamanında</w:t>
      </w:r>
      <w:r w:rsidR="0076751F" w:rsidRPr="0087651F">
        <w:rPr>
          <w:rFonts w:ascii="Garamond" w:hAnsi="Garamond"/>
          <w:sz w:val="24"/>
        </w:rPr>
        <w:t xml:space="preserve">ki ve sonrasındaki tüm Peygamberler (Musa’nın zamanına kadar) İbrahim’in şeriat ve yoluna uymuş, onun kitabına tabi olmuşlardır. </w:t>
      </w:r>
      <w:r w:rsidR="00DD24A5" w:rsidRPr="0087651F">
        <w:rPr>
          <w:rFonts w:ascii="Garamond" w:hAnsi="Garamond"/>
          <w:sz w:val="24"/>
        </w:rPr>
        <w:t>Daha sonra İsa’nın zamanına kadar Musa zamanında ve sonrasındaki bütün Peygamberler de Musa’nın şeriatına ve yoluna uymuş ve kitabına tabi olmuşlardır. Daha sonra Peygamberimiz Muhamm</w:t>
      </w:r>
      <w:r w:rsidR="00B77728">
        <w:rPr>
          <w:rFonts w:ascii="Garamond" w:hAnsi="Garamond"/>
          <w:sz w:val="24"/>
        </w:rPr>
        <w:t xml:space="preserve">ed’in (s.a.a) zamanına kadar </w:t>
      </w:r>
      <w:r w:rsidR="00DD24A5" w:rsidRPr="0087651F">
        <w:rPr>
          <w:rFonts w:ascii="Garamond" w:hAnsi="Garamond"/>
          <w:sz w:val="24"/>
        </w:rPr>
        <w:t xml:space="preserve"> Musa zamanındaki ve sonrasındaki Peygamberler de İsa’nın </w:t>
      </w:r>
      <w:r w:rsidR="00B77728">
        <w:rPr>
          <w:rFonts w:ascii="Garamond" w:hAnsi="Garamond"/>
          <w:sz w:val="24"/>
        </w:rPr>
        <w:t xml:space="preserve">(a.s) </w:t>
      </w:r>
      <w:r w:rsidR="00DD24A5" w:rsidRPr="0087651F">
        <w:rPr>
          <w:rFonts w:ascii="Garamond" w:hAnsi="Garamond"/>
          <w:sz w:val="24"/>
        </w:rPr>
        <w:t>şeriatına ve yoluna uymuşlar ve tabi olmuşlardır. Bu beş kişi Ulu’l-Azm peygamberleridir. Bu yüzden de Nebilerin ve Resullerin en üstünleridir</w:t>
      </w:r>
      <w:r w:rsidR="00FD438F">
        <w:rPr>
          <w:rFonts w:ascii="Garamond" w:hAnsi="Garamond"/>
          <w:sz w:val="24"/>
        </w:rPr>
        <w:t>ler</w:t>
      </w:r>
      <w:r w:rsidR="00DD24A5" w:rsidRPr="0087651F">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713"/>
      </w:r>
    </w:p>
    <w:p w:rsidR="000A6614" w:rsidRPr="00294CFF" w:rsidRDefault="000A6614" w:rsidP="0087651F">
      <w:pPr>
        <w:spacing w:line="300" w:lineRule="atLeast"/>
        <w:ind w:firstLine="284"/>
        <w:jc w:val="both"/>
        <w:rPr>
          <w:rFonts w:ascii="Garamond" w:hAnsi="Garamond"/>
          <w:i/>
          <w:iCs/>
          <w:sz w:val="24"/>
        </w:rPr>
      </w:pPr>
    </w:p>
    <w:p w:rsidR="00240091" w:rsidRPr="00294CFF" w:rsidRDefault="000A6614" w:rsidP="0087651F">
      <w:pPr>
        <w:pStyle w:val="Heading1"/>
        <w:spacing w:line="300" w:lineRule="atLeast"/>
        <w:ind w:firstLine="284"/>
      </w:pPr>
      <w:bookmarkStart w:id="182" w:name="_Toc23536018"/>
      <w:r w:rsidRPr="00294CFF">
        <w:lastRenderedPageBreak/>
        <w:t>3775. Bölü</w:t>
      </w:r>
      <w:bookmarkEnd w:id="182"/>
    </w:p>
    <w:p w:rsidR="000A6614" w:rsidRPr="00294CFF" w:rsidRDefault="00306AF0" w:rsidP="0087651F">
      <w:pPr>
        <w:pStyle w:val="Heading1"/>
        <w:spacing w:line="300" w:lineRule="atLeast"/>
        <w:ind w:firstLine="284"/>
      </w:pPr>
      <w:bookmarkStart w:id="183" w:name="_Toc23536019"/>
      <w:r w:rsidRPr="00294CFF">
        <w:t>Peygamberlerin (a.s) Babası</w:t>
      </w:r>
      <w:bookmarkEnd w:id="183"/>
    </w:p>
    <w:p w:rsidR="00240091" w:rsidRPr="0087651F" w:rsidRDefault="00240091"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FD438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DD24A5" w:rsidRPr="00294CFF">
        <w:rPr>
          <w:rFonts w:ascii="Garamond" w:hAnsi="Garamond"/>
          <w:i/>
          <w:iCs/>
          <w:sz w:val="24"/>
        </w:rPr>
        <w:t>, Peygamberlerin sıfatı hakkında</w:t>
      </w:r>
      <w:r w:rsidRPr="00294CFF">
        <w:rPr>
          <w:rFonts w:ascii="Garamond" w:hAnsi="Garamond"/>
          <w:i/>
          <w:iCs/>
          <w:sz w:val="24"/>
        </w:rPr>
        <w:t xml:space="preserve"> şöyle buyurmuştur: </w:t>
      </w:r>
      <w:r w:rsidRPr="0087651F">
        <w:rPr>
          <w:rFonts w:ascii="Garamond" w:hAnsi="Garamond"/>
          <w:sz w:val="24"/>
        </w:rPr>
        <w:t>“Allah, peygamberleri en üstün emanet yerlerine emanet etmiş, en hayırlı karar yerlerinde kararlaştırmış</w:t>
      </w:r>
      <w:r w:rsidRPr="0087651F">
        <w:rPr>
          <w:rFonts w:ascii="Garamond" w:hAnsi="Garamond"/>
          <w:sz w:val="24"/>
        </w:rPr>
        <w:softHyphen/>
        <w:t>tır. Yüce sülbten, temiz kılınmış rahimlere aktarmış</w:t>
      </w:r>
      <w:r w:rsidRPr="0087651F">
        <w:rPr>
          <w:rFonts w:ascii="Garamond" w:hAnsi="Garamond"/>
          <w:sz w:val="24"/>
        </w:rPr>
        <w:softHyphen/>
        <w:t xml:space="preserve">tır. Onlardan biri gidince, diğeri Allah’ın dinini ayakta tutmak için onun yerine geçmiştir. Sonunda şanı yüce olan Allah’ın lütfü Muhammed’e (s.a.a) ulaştı. Onu en yüce </w:t>
      </w:r>
      <w:r w:rsidR="00FD438F">
        <w:rPr>
          <w:rFonts w:ascii="Garamond" w:hAnsi="Garamond"/>
          <w:sz w:val="24"/>
        </w:rPr>
        <w:t xml:space="preserve">madenler </w:t>
      </w:r>
      <w:r w:rsidRPr="0087651F">
        <w:rPr>
          <w:rFonts w:ascii="Garamond" w:hAnsi="Garamond"/>
          <w:sz w:val="24"/>
        </w:rPr>
        <w:t>kayna</w:t>
      </w:r>
      <w:r w:rsidR="00FD438F">
        <w:rPr>
          <w:rFonts w:ascii="Garamond" w:hAnsi="Garamond"/>
          <w:sz w:val="24"/>
        </w:rPr>
        <w:t>ğından</w:t>
      </w:r>
      <w:r w:rsidRPr="0087651F">
        <w:rPr>
          <w:rFonts w:ascii="Garamond" w:hAnsi="Garamond"/>
          <w:sz w:val="24"/>
        </w:rPr>
        <w:t>, en değerli ekin toprakla</w:t>
      </w:r>
      <w:r w:rsidRPr="0087651F">
        <w:rPr>
          <w:rFonts w:ascii="Garamond" w:hAnsi="Garamond"/>
          <w:sz w:val="24"/>
        </w:rPr>
        <w:softHyphen/>
        <w:t xml:space="preserve">rından; enbiyasını açığa çıkardığı </w:t>
      </w:r>
      <w:r w:rsidR="00FD438F">
        <w:rPr>
          <w:rFonts w:ascii="Garamond" w:hAnsi="Garamond"/>
          <w:sz w:val="24"/>
        </w:rPr>
        <w:t xml:space="preserve"> </w:t>
      </w:r>
      <w:r w:rsidRPr="0087651F">
        <w:rPr>
          <w:rFonts w:ascii="Garamond" w:hAnsi="Garamond"/>
          <w:sz w:val="24"/>
        </w:rPr>
        <w:t>eminlerini seçtiği ağaçtan çıkarmıştır. Soyu soyların, ailesi ailelerin, şece</w:t>
      </w:r>
      <w:r w:rsidRPr="0087651F">
        <w:rPr>
          <w:rFonts w:ascii="Garamond" w:hAnsi="Garamond"/>
          <w:sz w:val="24"/>
        </w:rPr>
        <w:softHyphen/>
        <w:t>resi şecerecilerin en hayırlısıdır.”</w:t>
      </w:r>
      <w:r w:rsidRPr="0087651F">
        <w:rPr>
          <w:rStyle w:val="FootnoteReference"/>
          <w:rFonts w:ascii="Garamond" w:hAnsi="Garamond"/>
          <w:sz w:val="24"/>
        </w:rPr>
        <w:footnoteReference w:id="714"/>
      </w:r>
    </w:p>
    <w:p w:rsidR="000A6614" w:rsidRPr="00294CFF" w:rsidRDefault="000A6614" w:rsidP="00FD438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 xml:space="preserve">“Ve yine şahadet ederim ki Muhammed de </w:t>
      </w:r>
      <w:r w:rsidR="002D5246">
        <w:rPr>
          <w:rFonts w:ascii="Garamond" w:hAnsi="Garamond"/>
          <w:sz w:val="24"/>
        </w:rPr>
        <w:t>O’nu</w:t>
      </w:r>
      <w:r w:rsidR="00DE4954" w:rsidRPr="0087651F">
        <w:rPr>
          <w:rFonts w:ascii="Garamond" w:hAnsi="Garamond"/>
          <w:sz w:val="24"/>
        </w:rPr>
        <w:t xml:space="preserve">n </w:t>
      </w:r>
      <w:r w:rsidRPr="0087651F">
        <w:rPr>
          <w:rFonts w:ascii="Garamond" w:hAnsi="Garamond"/>
          <w:sz w:val="24"/>
        </w:rPr>
        <w:t>kulu ve elçisi, kullarının seçkinidir. Allah kullarını iki bölüğe ayır</w:t>
      </w:r>
      <w:r w:rsidR="00FD438F">
        <w:rPr>
          <w:rFonts w:ascii="Garamond" w:hAnsi="Garamond"/>
          <w:sz w:val="24"/>
        </w:rPr>
        <w:t>dığından</w:t>
      </w:r>
      <w:r w:rsidRPr="0087651F">
        <w:rPr>
          <w:rFonts w:ascii="Garamond" w:hAnsi="Garamond"/>
          <w:sz w:val="24"/>
        </w:rPr>
        <w:t>, peygamberini o iki bölükten en iyisinde karar kılmıştır. O bölükte ne zina eden, ne de kötülük yoluna gidenler vardır.”</w:t>
      </w:r>
      <w:r w:rsidRPr="0087651F">
        <w:rPr>
          <w:rStyle w:val="FootnoteReference"/>
          <w:rFonts w:ascii="Garamond" w:hAnsi="Garamond"/>
          <w:sz w:val="24"/>
        </w:rPr>
        <w:footnoteReference w:id="715"/>
      </w:r>
    </w:p>
    <w:p w:rsidR="000A6614" w:rsidRPr="00294CFF" w:rsidRDefault="00DD24A5"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Ben meşru bir evlilik yoluyla dünyaya geldim. </w:t>
      </w:r>
      <w:r w:rsidR="00321DAB" w:rsidRPr="0087651F">
        <w:rPr>
          <w:rFonts w:ascii="Garamond" w:hAnsi="Garamond"/>
          <w:sz w:val="24"/>
        </w:rPr>
        <w:t>Gayri meşru ve zina yoluyla doğmadım. Adem’in zamanından beri cahiliyye döneminin nameşru sünnetleri ve zina benim soyumu kirletmemiştir ve sadece temiz bir yoldan dünyaya geldim.</w:t>
      </w:r>
      <w:r w:rsidR="000A6614" w:rsidRPr="0087651F">
        <w:rPr>
          <w:rFonts w:ascii="Garamond" w:hAnsi="Garamond"/>
          <w:sz w:val="24"/>
        </w:rPr>
        <w:t>”</w:t>
      </w:r>
      <w:r w:rsidR="000A6614" w:rsidRPr="0087651F">
        <w:rPr>
          <w:rStyle w:val="FootnoteReference"/>
          <w:rFonts w:ascii="Garamond" w:hAnsi="Garamond"/>
          <w:sz w:val="24"/>
        </w:rPr>
        <w:footnoteReference w:id="716"/>
      </w:r>
    </w:p>
    <w:p w:rsidR="000A6614" w:rsidRPr="00294CFF" w:rsidRDefault="00321DA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Ben Adem’in zamanından beri, meşru yolla ve zinaya bulaşmaksızın doğdum.</w:t>
      </w:r>
      <w:r w:rsidR="000A6614" w:rsidRPr="0087651F">
        <w:rPr>
          <w:rFonts w:ascii="Garamond" w:hAnsi="Garamond"/>
          <w:sz w:val="24"/>
        </w:rPr>
        <w:t>”</w:t>
      </w:r>
      <w:r w:rsidR="000A6614" w:rsidRPr="0087651F">
        <w:rPr>
          <w:rStyle w:val="FootnoteReference"/>
          <w:rFonts w:ascii="Garamond" w:hAnsi="Garamond"/>
          <w:sz w:val="24"/>
        </w:rPr>
        <w:footnoteReference w:id="717"/>
      </w:r>
    </w:p>
    <w:p w:rsidR="000A6614" w:rsidRPr="00294CFF" w:rsidRDefault="00321DA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5A4C68">
        <w:rPr>
          <w:rFonts w:ascii="Garamond" w:hAnsi="Garamond"/>
          <w:sz w:val="24"/>
        </w:rPr>
        <w:t xml:space="preserve">Biz tahir sırtlar ve temiz </w:t>
      </w:r>
      <w:r w:rsidRPr="0087651F">
        <w:rPr>
          <w:rFonts w:ascii="Garamond" w:hAnsi="Garamond"/>
          <w:sz w:val="24"/>
        </w:rPr>
        <w:t>rahimlere intikal ettik.</w:t>
      </w:r>
      <w:r w:rsidR="000A6614" w:rsidRPr="0087651F">
        <w:rPr>
          <w:rFonts w:ascii="Garamond" w:hAnsi="Garamond"/>
          <w:sz w:val="24"/>
        </w:rPr>
        <w:t>”</w:t>
      </w:r>
      <w:r w:rsidR="000A6614" w:rsidRPr="0087651F">
        <w:rPr>
          <w:rStyle w:val="FootnoteReference"/>
          <w:rFonts w:ascii="Garamond" w:hAnsi="Garamond"/>
          <w:sz w:val="24"/>
        </w:rPr>
        <w:footnoteReference w:id="718"/>
      </w:r>
    </w:p>
    <w:p w:rsidR="000A6614" w:rsidRPr="00294CFF" w:rsidRDefault="00BA6E84" w:rsidP="005A4C68">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Mecme’ul-Beyan’da, </w:t>
      </w:r>
      <w:r w:rsidRPr="00294CFF">
        <w:rPr>
          <w:rFonts w:ascii="Garamond" w:hAnsi="Garamond"/>
          <w:b/>
          <w:bCs/>
          <w:i/>
          <w:iCs/>
          <w:sz w:val="24"/>
        </w:rPr>
        <w:t>“</w:t>
      </w:r>
      <w:r w:rsidR="00BF2C89" w:rsidRPr="00294CFF">
        <w:rPr>
          <w:rFonts w:ascii="Garamond" w:hAnsi="Garamond" w:cs="Garamond"/>
          <w:b/>
          <w:bCs/>
          <w:sz w:val="24"/>
        </w:rPr>
        <w:t>amaz kılanlar arasında bulunduğunu</w:t>
      </w:r>
      <w:r w:rsidRPr="00294CFF">
        <w:rPr>
          <w:rFonts w:ascii="Garamond" w:hAnsi="Garamond"/>
          <w:b/>
          <w:bCs/>
          <w:i/>
          <w:iCs/>
          <w:sz w:val="24"/>
        </w:rPr>
        <w:t>”</w:t>
      </w:r>
      <w:r w:rsidR="00BF2C89" w:rsidRPr="00294CFF">
        <w:rPr>
          <w:rFonts w:ascii="Garamond" w:hAnsi="Garamond"/>
          <w:i/>
          <w:iCs/>
          <w:sz w:val="24"/>
        </w:rPr>
        <w:t xml:space="preserve"> </w:t>
      </w:r>
      <w:r w:rsidRPr="00294CFF">
        <w:rPr>
          <w:rFonts w:ascii="Garamond" w:hAnsi="Garamond"/>
          <w:i/>
          <w:iCs/>
          <w:sz w:val="24"/>
        </w:rPr>
        <w:t>ayetinin tefsirinde şöyle yer almıştır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Bir görüşe göre bu ayet</w:t>
      </w:r>
      <w:r w:rsidR="005A4C68">
        <w:rPr>
          <w:rFonts w:ascii="Garamond" w:hAnsi="Garamond"/>
          <w:sz w:val="24"/>
        </w:rPr>
        <w:t>in anlamı şudur: “Peygamberden p</w:t>
      </w:r>
      <w:r w:rsidRPr="0087651F">
        <w:rPr>
          <w:rFonts w:ascii="Garamond" w:hAnsi="Garamond"/>
          <w:sz w:val="24"/>
        </w:rPr>
        <w:t>eygambere, tevhide inanan kimse</w:t>
      </w:r>
      <w:r w:rsidR="005A4C68">
        <w:rPr>
          <w:rFonts w:ascii="Garamond" w:hAnsi="Garamond"/>
          <w:sz w:val="24"/>
        </w:rPr>
        <w:t>lerin sülbünde intikal ediyordun. Sonunda Allah seni p</w:t>
      </w:r>
      <w:r w:rsidRPr="0087651F">
        <w:rPr>
          <w:rFonts w:ascii="Garamond" w:hAnsi="Garamond"/>
          <w:sz w:val="24"/>
        </w:rPr>
        <w:t>eygamber olarak dünyaya getirdi.” Bu konu</w:t>
      </w:r>
      <w:r w:rsidR="005A4C68">
        <w:rPr>
          <w:rFonts w:ascii="Garamond" w:hAnsi="Garamond"/>
          <w:sz w:val="24"/>
        </w:rPr>
        <w:t>yu Ata ve İkrime İbn-i Abbas</w:t>
      </w:r>
      <w:r w:rsidRPr="0087651F">
        <w:rPr>
          <w:rFonts w:ascii="Garamond" w:hAnsi="Garamond"/>
          <w:sz w:val="24"/>
        </w:rPr>
        <w:t xml:space="preserve"> nakletmiştir.</w:t>
      </w:r>
      <w:r w:rsidR="00D440C3">
        <w:rPr>
          <w:rFonts w:ascii="Garamond" w:hAnsi="Garamond"/>
          <w:sz w:val="24"/>
        </w:rPr>
        <w:t xml:space="preserve"> Ve</w:t>
      </w:r>
      <w:r w:rsidRPr="0087651F">
        <w:rPr>
          <w:rFonts w:ascii="Garamond" w:hAnsi="Garamond"/>
          <w:sz w:val="24"/>
        </w:rPr>
        <w:t xml:space="preserve"> İmam Bakır ve İmam Sadık’tan (a.s) rivayet edildiğine göre ş</w:t>
      </w:r>
      <w:r w:rsidR="00D440C3">
        <w:rPr>
          <w:rFonts w:ascii="Garamond" w:hAnsi="Garamond"/>
          <w:sz w:val="24"/>
        </w:rPr>
        <w:t xml:space="preserve">öyle buyurmuşlardır: “Yani bir peygamberin sülbünden başka </w:t>
      </w:r>
      <w:r w:rsidR="00D440C3">
        <w:rPr>
          <w:rFonts w:ascii="Garamond" w:hAnsi="Garamond"/>
          <w:sz w:val="24"/>
        </w:rPr>
        <w:lastRenderedPageBreak/>
        <w:t>bir peygamberin sülbüne nakloluyordu. Sonunda onu babasının sülbünden dünyaya getirdi k</w:t>
      </w:r>
      <w:r w:rsidR="00DB3DAB">
        <w:rPr>
          <w:rFonts w:ascii="Garamond" w:hAnsi="Garamond"/>
          <w:sz w:val="24"/>
        </w:rPr>
        <w:t>i Adem zamanından ber</w:t>
      </w:r>
      <w:r w:rsidRPr="0087651F">
        <w:rPr>
          <w:rFonts w:ascii="Garamond" w:hAnsi="Garamond"/>
          <w:sz w:val="24"/>
        </w:rPr>
        <w:t>i sürekli bir biri ardınca meşru evlilik gerçekleşiyor, hiçbir zinaya ve gayri meşru evliliye bulaşmıyordu.</w:t>
      </w:r>
      <w:r w:rsidR="000A6614" w:rsidRPr="0087651F">
        <w:rPr>
          <w:rFonts w:ascii="Garamond" w:hAnsi="Garamond"/>
          <w:sz w:val="24"/>
        </w:rPr>
        <w:t>”</w:t>
      </w:r>
      <w:r w:rsidR="000A6614" w:rsidRPr="0087651F">
        <w:rPr>
          <w:rStyle w:val="FootnoteReference"/>
          <w:rFonts w:ascii="Garamond" w:hAnsi="Garamond"/>
          <w:sz w:val="24"/>
        </w:rPr>
        <w:footnoteReference w:id="71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BA6E84" w:rsidRPr="00294CFF">
        <w:rPr>
          <w:rFonts w:ascii="Garamond" w:hAnsi="Garamond"/>
          <w:i/>
          <w:iCs/>
          <w:sz w:val="24"/>
        </w:rPr>
        <w:t xml:space="preserve">Bakır </w:t>
      </w:r>
      <w:r w:rsidRPr="00294CFF">
        <w:rPr>
          <w:rFonts w:ascii="Garamond" w:hAnsi="Garamond"/>
          <w:i/>
          <w:iCs/>
          <w:sz w:val="24"/>
        </w:rPr>
        <w:t>(a.s)</w:t>
      </w:r>
      <w:r w:rsidR="00BA6E84" w:rsidRPr="00294CFF">
        <w:rPr>
          <w:rFonts w:ascii="Garamond" w:hAnsi="Garamond"/>
          <w:i/>
          <w:iCs/>
          <w:sz w:val="24"/>
        </w:rPr>
        <w:t>,</w:t>
      </w:r>
      <w:r w:rsidR="00BA6E84" w:rsidRPr="00294CFF">
        <w:rPr>
          <w:rFonts w:ascii="Garamond" w:hAnsi="Garamond"/>
          <w:b/>
          <w:bCs/>
          <w:i/>
          <w:iCs/>
          <w:sz w:val="24"/>
        </w:rPr>
        <w:t xml:space="preserve"> “</w:t>
      </w:r>
      <w:r w:rsidR="00C519C6" w:rsidRPr="00294CFF">
        <w:rPr>
          <w:rFonts w:ascii="Garamond" w:hAnsi="Garamond" w:cs="Garamond"/>
          <w:b/>
          <w:bCs/>
          <w:sz w:val="24"/>
        </w:rPr>
        <w:t>Senin kalkıp namaz kılanlar arasında bulunduğunu gören</w:t>
      </w:r>
      <w:r w:rsidR="000E3720" w:rsidRPr="00294CFF">
        <w:rPr>
          <w:rFonts w:ascii="Garamond" w:hAnsi="Garamond" w:cs="Garamond"/>
          <w:b/>
          <w:bCs/>
          <w:sz w:val="24"/>
        </w:rPr>
        <w:t xml:space="preserve"> Allah</w:t>
      </w:r>
      <w:r w:rsidR="00BA6E84" w:rsidRPr="00294CFF">
        <w:rPr>
          <w:rFonts w:ascii="Garamond" w:hAnsi="Garamond"/>
          <w:b/>
          <w:bCs/>
          <w:i/>
          <w:iCs/>
          <w:sz w:val="24"/>
        </w:rPr>
        <w:t>”</w:t>
      </w:r>
      <w:r w:rsidR="00BA6E84" w:rsidRPr="00294CFF">
        <w:rPr>
          <w:rFonts w:ascii="Garamond" w:hAnsi="Garamond"/>
          <w:i/>
          <w:iCs/>
          <w:sz w:val="24"/>
        </w:rPr>
        <w:t xml:space="preserve"> ayeti hakkında</w:t>
      </w:r>
      <w:r w:rsidRPr="00294CFF">
        <w:rPr>
          <w:rFonts w:ascii="Garamond" w:hAnsi="Garamond"/>
          <w:i/>
          <w:iCs/>
          <w:sz w:val="24"/>
        </w:rPr>
        <w:t xml:space="preserve"> şöyle buyurmuştur: </w:t>
      </w:r>
      <w:r w:rsidRPr="0087651F">
        <w:rPr>
          <w:rFonts w:ascii="Garamond" w:hAnsi="Garamond"/>
          <w:sz w:val="24"/>
        </w:rPr>
        <w:t>“</w:t>
      </w:r>
      <w:r w:rsidR="00BA6E84" w:rsidRPr="0087651F">
        <w:rPr>
          <w:rFonts w:ascii="Garamond" w:hAnsi="Garamond"/>
          <w:sz w:val="24"/>
        </w:rPr>
        <w:t>Seni</w:t>
      </w:r>
      <w:r w:rsidR="00DB3DAB">
        <w:rPr>
          <w:rFonts w:ascii="Garamond" w:hAnsi="Garamond"/>
          <w:sz w:val="24"/>
        </w:rPr>
        <w:t>n</w:t>
      </w:r>
      <w:r w:rsidR="00BA6E84" w:rsidRPr="0087651F">
        <w:rPr>
          <w:rFonts w:ascii="Garamond" w:hAnsi="Garamond"/>
          <w:sz w:val="24"/>
        </w:rPr>
        <w:t xml:space="preserve"> Allah’ın </w:t>
      </w:r>
      <w:r w:rsidR="00E35962">
        <w:rPr>
          <w:rFonts w:ascii="Garamond" w:hAnsi="Garamond"/>
          <w:sz w:val="24"/>
        </w:rPr>
        <w:t>emriyle kalktığını ve birbiri ardınca p</w:t>
      </w:r>
      <w:r w:rsidR="00D0432B" w:rsidRPr="0087651F">
        <w:rPr>
          <w:rFonts w:ascii="Garamond" w:hAnsi="Garamond"/>
          <w:sz w:val="24"/>
        </w:rPr>
        <w:t>eygamberlerin sırtlarında intikal ettiğin</w:t>
      </w:r>
      <w:r w:rsidR="00E35962">
        <w:rPr>
          <w:rFonts w:ascii="Garamond" w:hAnsi="Garamond"/>
          <w:sz w:val="24"/>
        </w:rPr>
        <w:t>i</w:t>
      </w:r>
      <w:r w:rsidR="00D0432B" w:rsidRPr="0087651F">
        <w:rPr>
          <w:rFonts w:ascii="Garamond" w:hAnsi="Garamond"/>
          <w:sz w:val="24"/>
        </w:rPr>
        <w:t xml:space="preserve"> görmektedir.</w:t>
      </w:r>
      <w:r w:rsidRPr="0087651F">
        <w:rPr>
          <w:rFonts w:ascii="Garamond" w:hAnsi="Garamond"/>
          <w:sz w:val="24"/>
        </w:rPr>
        <w:t>”</w:t>
      </w:r>
      <w:r w:rsidRPr="0087651F">
        <w:rPr>
          <w:rStyle w:val="FootnoteReference"/>
          <w:rFonts w:ascii="Garamond" w:hAnsi="Garamond"/>
          <w:sz w:val="24"/>
        </w:rPr>
        <w:footnoteReference w:id="720"/>
      </w:r>
    </w:p>
    <w:p w:rsidR="000A6614" w:rsidRPr="00294CFF" w:rsidRDefault="000A6614" w:rsidP="0087651F">
      <w:pPr>
        <w:spacing w:line="300" w:lineRule="atLeast"/>
        <w:ind w:firstLine="284"/>
        <w:jc w:val="both"/>
        <w:rPr>
          <w:rFonts w:ascii="Garamond" w:hAnsi="Garamond"/>
          <w:b/>
          <w:bCs/>
          <w:sz w:val="24"/>
          <w:u w:val="single"/>
        </w:rPr>
      </w:pPr>
    </w:p>
    <w:p w:rsidR="00D0432B" w:rsidRPr="00294CFF" w:rsidRDefault="00D0432B" w:rsidP="0087651F">
      <w:pPr>
        <w:pStyle w:val="Heading1"/>
        <w:spacing w:line="300" w:lineRule="atLeast"/>
        <w:ind w:firstLine="284"/>
      </w:pPr>
      <w:bookmarkStart w:id="184" w:name="_Toc23536020"/>
      <w:r w:rsidRPr="00294CFF">
        <w:t>3774. Bölüm</w:t>
      </w:r>
      <w:bookmarkEnd w:id="184"/>
    </w:p>
    <w:p w:rsidR="00D0432B" w:rsidRPr="00294CFF" w:rsidRDefault="00D0432B" w:rsidP="0087651F">
      <w:pPr>
        <w:pStyle w:val="Heading1"/>
        <w:spacing w:line="300" w:lineRule="atLeast"/>
        <w:ind w:firstLine="284"/>
      </w:pPr>
      <w:bookmarkStart w:id="185" w:name="_Toc23536021"/>
      <w:r w:rsidRPr="00294CFF">
        <w:t>Peygamberliklerin Özellikleri</w:t>
      </w:r>
      <w:bookmarkEnd w:id="185"/>
      <w:r w:rsidRPr="00294CFF">
        <w:t xml:space="preserve"> </w:t>
      </w:r>
    </w:p>
    <w:p w:rsidR="00D0432B" w:rsidRPr="00294CFF" w:rsidRDefault="00D0432B" w:rsidP="0087651F">
      <w:pPr>
        <w:spacing w:line="300" w:lineRule="atLeast"/>
        <w:ind w:firstLine="284"/>
        <w:jc w:val="both"/>
        <w:rPr>
          <w:rFonts w:ascii="Garamond" w:hAnsi="Garamond"/>
          <w:b/>
          <w:bCs/>
          <w:sz w:val="24"/>
          <w:u w:val="single"/>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 xml:space="preserve">“Size </w:t>
      </w:r>
      <w:r w:rsidR="006E1FFB">
        <w:rPr>
          <w:rFonts w:ascii="Garamond" w:hAnsi="Garamond" w:cs="Garamond"/>
          <w:b/>
          <w:bCs/>
          <w:sz w:val="24"/>
        </w:rPr>
        <w:t xml:space="preserve">Rabbimin </w:t>
      </w:r>
      <w:r w:rsidRPr="00294CFF">
        <w:rPr>
          <w:rFonts w:ascii="Garamond" w:hAnsi="Garamond" w:cs="Garamond"/>
          <w:b/>
          <w:bCs/>
          <w:sz w:val="24"/>
        </w:rPr>
        <w:t xml:space="preserve"> sözlerini bildiriyorum. Ben sizin için güvenilir bir öğütçüyüm.”</w:t>
      </w:r>
      <w:r w:rsidRPr="0087651F">
        <w:rPr>
          <w:rStyle w:val="FootnoteReference"/>
          <w:rFonts w:ascii="Garamond" w:hAnsi="Garamond"/>
          <w:sz w:val="24"/>
        </w:rPr>
        <w:t xml:space="preserve"> </w:t>
      </w:r>
      <w:r w:rsidRPr="0087651F">
        <w:rPr>
          <w:rStyle w:val="FootnoteReference"/>
          <w:rFonts w:ascii="Garamond" w:hAnsi="Garamond"/>
          <w:sz w:val="24"/>
        </w:rPr>
        <w:footnoteReference w:id="721"/>
      </w:r>
      <w:r w:rsidRPr="00294CFF">
        <w:rPr>
          <w:rFonts w:ascii="Garamond" w:hAnsi="Garamond" w:cs="Garamond"/>
          <w:b/>
          <w:bCs/>
          <w:sz w:val="24"/>
        </w:rPr>
        <w:t xml:space="preserve"> </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“Ey Allah’ın kulları! Bana gelin, doğrusu ben size gönderilmiş güvenilir bir elçiyim.”</w:t>
      </w:r>
      <w:r w:rsidRPr="0087651F">
        <w:rPr>
          <w:rStyle w:val="FootnoteReference"/>
          <w:rFonts w:ascii="Garamond" w:hAnsi="Garamond"/>
          <w:sz w:val="24"/>
        </w:rPr>
        <w:t xml:space="preserve"> </w:t>
      </w:r>
      <w:r w:rsidRPr="0087651F">
        <w:rPr>
          <w:rStyle w:val="FootnoteReference"/>
          <w:rFonts w:ascii="Garamond" w:hAnsi="Garamond"/>
          <w:sz w:val="24"/>
        </w:rPr>
        <w:footnoteReference w:id="722"/>
      </w:r>
      <w:r w:rsidRPr="00294CFF">
        <w:rPr>
          <w:rFonts w:ascii="Garamond" w:hAnsi="Garamond" w:cs="Garamond"/>
          <w:b/>
          <w:bCs/>
          <w:sz w:val="24"/>
        </w:rPr>
        <w:t xml:space="preserve"> </w:t>
      </w:r>
    </w:p>
    <w:p w:rsidR="000A6614" w:rsidRPr="00294CFF" w:rsidRDefault="000A6614" w:rsidP="0087651F">
      <w:pPr>
        <w:spacing w:line="300" w:lineRule="atLeast"/>
        <w:ind w:firstLine="284"/>
        <w:jc w:val="both"/>
        <w:rPr>
          <w:rFonts w:ascii="Garamond" w:hAnsi="Garamond"/>
          <w:b/>
          <w:bCs/>
          <w:i/>
          <w:iCs/>
          <w:sz w:val="24"/>
        </w:rPr>
      </w:pPr>
      <w:r w:rsidRPr="00294CFF">
        <w:rPr>
          <w:rFonts w:ascii="Garamond" w:hAnsi="Garamond" w:cs="Garamond"/>
          <w:b/>
          <w:bCs/>
          <w:sz w:val="24"/>
        </w:rPr>
        <w:lastRenderedPageBreak/>
        <w:t>“Doğrusu ben size gönderilmiş güvenilir bir elçiyim.</w:t>
      </w:r>
      <w:r w:rsidRPr="0087651F">
        <w:rPr>
          <w:rStyle w:val="FootnoteReference"/>
          <w:rFonts w:ascii="Garamond" w:hAnsi="Garamond"/>
          <w:sz w:val="24"/>
        </w:rPr>
        <w:t>”</w:t>
      </w:r>
      <w:r w:rsidRPr="0087651F">
        <w:rPr>
          <w:rStyle w:val="FootnoteReference"/>
          <w:rFonts w:ascii="Garamond" w:hAnsi="Garamond"/>
          <w:sz w:val="24"/>
        </w:rPr>
        <w:footnoteReference w:id="723"/>
      </w:r>
    </w:p>
    <w:p w:rsidR="000A6614" w:rsidRPr="00294CFF" w:rsidRDefault="00835E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Ali (a.s), Peygamberlerin sıfatı hakkında şöyle buyurmuştur: </w:t>
      </w:r>
      <w:r w:rsidRPr="0087651F">
        <w:rPr>
          <w:rFonts w:ascii="Garamond" w:hAnsi="Garamond"/>
          <w:sz w:val="24"/>
          <w:szCs w:val="24"/>
        </w:rPr>
        <w:t>“O</w:t>
      </w:r>
      <w:r w:rsidRPr="0087651F">
        <w:rPr>
          <w:rFonts w:ascii="Garamond" w:hAnsi="Garamond"/>
          <w:sz w:val="24"/>
          <w:szCs w:val="24"/>
        </w:rPr>
        <w:t>n</w:t>
      </w:r>
      <w:r w:rsidRPr="0087651F">
        <w:rPr>
          <w:rFonts w:ascii="Garamond" w:hAnsi="Garamond"/>
          <w:sz w:val="24"/>
          <w:szCs w:val="24"/>
        </w:rPr>
        <w:t>lar, mustazaf bir topluluktu. Allah onları açlıkla denedi, meşakkatlere, kork</w:t>
      </w:r>
      <w:r w:rsidRPr="0087651F">
        <w:rPr>
          <w:rFonts w:ascii="Garamond" w:hAnsi="Garamond"/>
          <w:sz w:val="24"/>
          <w:szCs w:val="24"/>
        </w:rPr>
        <w:t>u</w:t>
      </w:r>
      <w:r w:rsidRPr="0087651F">
        <w:rPr>
          <w:rFonts w:ascii="Garamond" w:hAnsi="Garamond"/>
          <w:sz w:val="24"/>
          <w:szCs w:val="24"/>
        </w:rPr>
        <w:t>lara uğratarak imtihan etti. Onları zorluklarla halis kıldı…</w:t>
      </w:r>
      <w:r w:rsidRPr="0087651F">
        <w:rPr>
          <w:rFonts w:ascii="Garamond" w:hAnsi="Garamond"/>
          <w:sz w:val="24"/>
        </w:rPr>
        <w:t xml:space="preserve"> </w:t>
      </w:r>
      <w:r w:rsidR="00E35962">
        <w:rPr>
          <w:rFonts w:ascii="Garamond" w:hAnsi="Garamond"/>
          <w:sz w:val="24"/>
        </w:rPr>
        <w:t xml:space="preserve">İmran oğlu Musa, kardeşi Harun ile birlikte sırtlarında yünden elbiseler, ellerinde asalar olduğu halde Firavun’un yanına gittiler. </w:t>
      </w:r>
      <w:r w:rsidRPr="0087651F">
        <w:rPr>
          <w:rFonts w:ascii="Garamond" w:hAnsi="Garamond"/>
          <w:sz w:val="24"/>
          <w:szCs w:val="24"/>
        </w:rPr>
        <w:t>M</w:t>
      </w:r>
      <w:r w:rsidRPr="0087651F">
        <w:rPr>
          <w:rFonts w:ascii="Garamond" w:hAnsi="Garamond"/>
          <w:sz w:val="24"/>
          <w:szCs w:val="24"/>
        </w:rPr>
        <w:t>ü</w:t>
      </w:r>
      <w:r w:rsidRPr="0087651F">
        <w:rPr>
          <w:rFonts w:ascii="Garamond" w:hAnsi="Garamond"/>
          <w:sz w:val="24"/>
          <w:szCs w:val="24"/>
        </w:rPr>
        <w:t>nezzeh olan Allah dileseydi, nebilerini gö</w:t>
      </w:r>
      <w:r w:rsidRPr="0087651F">
        <w:rPr>
          <w:rFonts w:ascii="Garamond" w:hAnsi="Garamond"/>
          <w:sz w:val="24"/>
          <w:szCs w:val="24"/>
        </w:rPr>
        <w:t>n</w:t>
      </w:r>
      <w:r w:rsidRPr="0087651F">
        <w:rPr>
          <w:rFonts w:ascii="Garamond" w:hAnsi="Garamond"/>
          <w:sz w:val="24"/>
          <w:szCs w:val="24"/>
        </w:rPr>
        <w:t>derdiği zaman altın definel</w:t>
      </w:r>
      <w:r w:rsidRPr="0087651F">
        <w:rPr>
          <w:rFonts w:ascii="Garamond" w:hAnsi="Garamond"/>
          <w:sz w:val="24"/>
          <w:szCs w:val="24"/>
        </w:rPr>
        <w:t>e</w:t>
      </w:r>
      <w:r w:rsidRPr="0087651F">
        <w:rPr>
          <w:rFonts w:ascii="Garamond" w:hAnsi="Garamond"/>
          <w:sz w:val="24"/>
          <w:szCs w:val="24"/>
        </w:rPr>
        <w:t>rini, al</w:t>
      </w:r>
      <w:r w:rsidR="00E35962">
        <w:rPr>
          <w:rFonts w:ascii="Garamond" w:hAnsi="Garamond"/>
          <w:sz w:val="24"/>
          <w:szCs w:val="24"/>
        </w:rPr>
        <w:t>tın madenlerini ihsan eder; bağ</w:t>
      </w:r>
      <w:r w:rsidRPr="0087651F">
        <w:rPr>
          <w:rFonts w:ascii="Garamond" w:hAnsi="Garamond"/>
          <w:sz w:val="24"/>
          <w:szCs w:val="24"/>
        </w:rPr>
        <w:t>lar, ba</w:t>
      </w:r>
      <w:r w:rsidRPr="0087651F">
        <w:rPr>
          <w:rFonts w:ascii="Garamond" w:hAnsi="Garamond"/>
          <w:sz w:val="24"/>
          <w:szCs w:val="24"/>
        </w:rPr>
        <w:t>h</w:t>
      </w:r>
      <w:r w:rsidRPr="0087651F">
        <w:rPr>
          <w:rFonts w:ascii="Garamond" w:hAnsi="Garamond"/>
          <w:sz w:val="24"/>
          <w:szCs w:val="24"/>
        </w:rPr>
        <w:t>çeler verir; onların etr</w:t>
      </w:r>
      <w:r w:rsidRPr="0087651F">
        <w:rPr>
          <w:rFonts w:ascii="Garamond" w:hAnsi="Garamond"/>
          <w:sz w:val="24"/>
          <w:szCs w:val="24"/>
        </w:rPr>
        <w:t>a</w:t>
      </w:r>
      <w:r w:rsidRPr="0087651F">
        <w:rPr>
          <w:rFonts w:ascii="Garamond" w:hAnsi="Garamond"/>
          <w:sz w:val="24"/>
          <w:szCs w:val="24"/>
        </w:rPr>
        <w:t>fına göğün uçan kuşlarını, yerin vahşi hayvanl</w:t>
      </w:r>
      <w:r w:rsidRPr="0087651F">
        <w:rPr>
          <w:rFonts w:ascii="Garamond" w:hAnsi="Garamond"/>
          <w:sz w:val="24"/>
          <w:szCs w:val="24"/>
        </w:rPr>
        <w:t>a</w:t>
      </w:r>
      <w:r w:rsidRPr="0087651F">
        <w:rPr>
          <w:rFonts w:ascii="Garamond" w:hAnsi="Garamond"/>
          <w:sz w:val="24"/>
          <w:szCs w:val="24"/>
        </w:rPr>
        <w:t>rını t</w:t>
      </w:r>
      <w:r w:rsidR="00E35962">
        <w:rPr>
          <w:rFonts w:ascii="Garamond" w:hAnsi="Garamond"/>
          <w:sz w:val="24"/>
          <w:szCs w:val="24"/>
        </w:rPr>
        <w:t>oplardı. Fakat bunu yapsaydı im</w:t>
      </w:r>
      <w:r w:rsidRPr="0087651F">
        <w:rPr>
          <w:rFonts w:ascii="Garamond" w:hAnsi="Garamond"/>
          <w:sz w:val="24"/>
          <w:szCs w:val="24"/>
        </w:rPr>
        <w:t>tihan ortadan kalkar, cezalar b</w:t>
      </w:r>
      <w:r w:rsidRPr="0087651F">
        <w:rPr>
          <w:rFonts w:ascii="Garamond" w:hAnsi="Garamond"/>
          <w:sz w:val="24"/>
          <w:szCs w:val="24"/>
        </w:rPr>
        <w:t>o</w:t>
      </w:r>
      <w:r w:rsidRPr="0087651F">
        <w:rPr>
          <w:rFonts w:ascii="Garamond" w:hAnsi="Garamond"/>
          <w:sz w:val="24"/>
          <w:szCs w:val="24"/>
        </w:rPr>
        <w:t>şa gider, vaatler yok olurdu...Fakat Allah, elçilerini iradelerinde güç s</w:t>
      </w:r>
      <w:r w:rsidRPr="0087651F">
        <w:rPr>
          <w:rFonts w:ascii="Garamond" w:hAnsi="Garamond"/>
          <w:sz w:val="24"/>
          <w:szCs w:val="24"/>
        </w:rPr>
        <w:t>a</w:t>
      </w:r>
      <w:r w:rsidRPr="0087651F">
        <w:rPr>
          <w:rFonts w:ascii="Garamond" w:hAnsi="Garamond"/>
          <w:sz w:val="24"/>
          <w:szCs w:val="24"/>
        </w:rPr>
        <w:t xml:space="preserve">hibi kıldı, görenlere </w:t>
      </w:r>
      <w:r w:rsidR="008F72DA">
        <w:rPr>
          <w:rFonts w:ascii="Garamond" w:hAnsi="Garamond"/>
          <w:sz w:val="24"/>
          <w:szCs w:val="24"/>
        </w:rPr>
        <w:t>kar</w:t>
      </w:r>
      <w:r w:rsidR="00A93301">
        <w:rPr>
          <w:rFonts w:ascii="Garamond" w:hAnsi="Garamond"/>
          <w:sz w:val="24"/>
          <w:szCs w:val="24"/>
        </w:rPr>
        <w:t>ş</w:t>
      </w:r>
      <w:r w:rsidR="0085099D">
        <w:rPr>
          <w:rFonts w:ascii="Garamond" w:hAnsi="Garamond"/>
          <w:sz w:val="24"/>
          <w:szCs w:val="24"/>
        </w:rPr>
        <w:t>ı</w:t>
      </w:r>
      <w:r w:rsidRPr="0087651F">
        <w:rPr>
          <w:rFonts w:ascii="Garamond" w:hAnsi="Garamond"/>
          <w:sz w:val="24"/>
          <w:szCs w:val="24"/>
        </w:rPr>
        <w:t xml:space="preserve"> hallerini zayıf gösterdi. Gözleri, g</w:t>
      </w:r>
      <w:r w:rsidRPr="0087651F">
        <w:rPr>
          <w:rFonts w:ascii="Garamond" w:hAnsi="Garamond"/>
          <w:sz w:val="24"/>
          <w:szCs w:val="24"/>
        </w:rPr>
        <w:t>ö</w:t>
      </w:r>
      <w:r w:rsidRPr="0087651F">
        <w:rPr>
          <w:rFonts w:ascii="Garamond" w:hAnsi="Garamond"/>
          <w:sz w:val="24"/>
          <w:szCs w:val="24"/>
        </w:rPr>
        <w:t>nülleri dolduran bir kanaat, kulaklara ve gözlere eza olan bir yokluk ve</w:t>
      </w:r>
      <w:r w:rsidRPr="0087651F">
        <w:rPr>
          <w:rFonts w:ascii="Garamond" w:hAnsi="Garamond"/>
          <w:sz w:val="24"/>
          <w:szCs w:val="24"/>
        </w:rPr>
        <w:t>r</w:t>
      </w:r>
      <w:r w:rsidRPr="0087651F">
        <w:rPr>
          <w:rFonts w:ascii="Garamond" w:hAnsi="Garamond"/>
          <w:sz w:val="24"/>
          <w:szCs w:val="24"/>
        </w:rPr>
        <w:t>di.</w:t>
      </w:r>
      <w:r w:rsidR="000A6614" w:rsidRPr="0087651F">
        <w:rPr>
          <w:rFonts w:ascii="Garamond" w:hAnsi="Garamond"/>
          <w:sz w:val="24"/>
        </w:rPr>
        <w:t>”</w:t>
      </w:r>
      <w:r w:rsidR="000A6614" w:rsidRPr="0087651F">
        <w:rPr>
          <w:rStyle w:val="FootnoteReference"/>
          <w:rFonts w:ascii="Garamond" w:hAnsi="Garamond"/>
          <w:sz w:val="24"/>
        </w:rPr>
        <w:footnoteReference w:id="72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0432B"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D0432B" w:rsidRPr="0087651F">
        <w:rPr>
          <w:rFonts w:ascii="Garamond" w:hAnsi="Garamond"/>
          <w:sz w:val="24"/>
        </w:rPr>
        <w:t xml:space="preserve">Aziz ve celil olan Allah peygamberleri gönderince, </w:t>
      </w:r>
      <w:r w:rsidR="00D0432B" w:rsidRPr="0087651F">
        <w:rPr>
          <w:rFonts w:ascii="Garamond" w:hAnsi="Garamond"/>
          <w:sz w:val="24"/>
        </w:rPr>
        <w:lastRenderedPageBreak/>
        <w:t>onları altın ve gümüşle göndermedi. Aksine onları söz (sermayesi) ile gönderdi.</w:t>
      </w:r>
      <w:r w:rsidRPr="0087651F">
        <w:rPr>
          <w:rFonts w:ascii="Garamond" w:hAnsi="Garamond"/>
          <w:sz w:val="24"/>
        </w:rPr>
        <w:t>”</w:t>
      </w:r>
      <w:r w:rsidRPr="0087651F">
        <w:rPr>
          <w:rStyle w:val="FootnoteReference"/>
          <w:rFonts w:ascii="Garamond" w:hAnsi="Garamond"/>
          <w:sz w:val="24"/>
        </w:rPr>
        <w:footnoteReference w:id="725"/>
      </w:r>
    </w:p>
    <w:p w:rsidR="000A6614" w:rsidRPr="00294CFF" w:rsidRDefault="00835E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“Şüphesiz biz Peygamberler topl</w:t>
      </w:r>
      <w:r w:rsidRPr="0087651F">
        <w:rPr>
          <w:rFonts w:ascii="Garamond" w:hAnsi="Garamond"/>
          <w:sz w:val="24"/>
          <w:szCs w:val="24"/>
        </w:rPr>
        <w:t>u</w:t>
      </w:r>
      <w:r w:rsidRPr="0087651F">
        <w:rPr>
          <w:rFonts w:ascii="Garamond" w:hAnsi="Garamond"/>
          <w:sz w:val="24"/>
          <w:szCs w:val="24"/>
        </w:rPr>
        <w:t>luğu insanlara akılları miktarınca k</w:t>
      </w:r>
      <w:r w:rsidRPr="0087651F">
        <w:rPr>
          <w:rFonts w:ascii="Garamond" w:hAnsi="Garamond"/>
          <w:sz w:val="24"/>
          <w:szCs w:val="24"/>
        </w:rPr>
        <w:t>o</w:t>
      </w:r>
      <w:r w:rsidRPr="0087651F">
        <w:rPr>
          <w:rFonts w:ascii="Garamond" w:hAnsi="Garamond"/>
          <w:sz w:val="24"/>
          <w:szCs w:val="24"/>
        </w:rPr>
        <w:t>nuşma</w:t>
      </w:r>
      <w:r w:rsidRPr="0087651F">
        <w:rPr>
          <w:rFonts w:ascii="Garamond" w:hAnsi="Garamond"/>
          <w:sz w:val="24"/>
          <w:szCs w:val="24"/>
        </w:rPr>
        <w:t>k</w:t>
      </w:r>
      <w:r w:rsidRPr="0087651F">
        <w:rPr>
          <w:rFonts w:ascii="Garamond" w:hAnsi="Garamond"/>
          <w:sz w:val="24"/>
          <w:szCs w:val="24"/>
        </w:rPr>
        <w:t>la emrolunduk.</w:t>
      </w:r>
      <w:r w:rsidR="000A6614" w:rsidRPr="0087651F">
        <w:rPr>
          <w:rFonts w:ascii="Garamond" w:hAnsi="Garamond"/>
          <w:sz w:val="24"/>
        </w:rPr>
        <w:t>”</w:t>
      </w:r>
      <w:r w:rsidR="000A6614" w:rsidRPr="0087651F">
        <w:rPr>
          <w:rStyle w:val="FootnoteReference"/>
          <w:rFonts w:ascii="Garamond" w:hAnsi="Garamond"/>
          <w:sz w:val="24"/>
        </w:rPr>
        <w:footnoteReference w:id="726"/>
      </w:r>
    </w:p>
    <w:p w:rsidR="000A6614" w:rsidRPr="00294CFF" w:rsidRDefault="000A6614" w:rsidP="00C24587">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0432B" w:rsidRPr="00294CFF">
        <w:rPr>
          <w:rFonts w:ascii="Garamond" w:hAnsi="Garamond"/>
          <w:i/>
          <w:iCs/>
          <w:sz w:val="24"/>
        </w:rPr>
        <w:t>Sadık</w:t>
      </w:r>
      <w:r w:rsidRPr="00294CFF">
        <w:rPr>
          <w:rFonts w:ascii="Garamond" w:hAnsi="Garamond"/>
          <w:i/>
          <w:iCs/>
          <w:sz w:val="24"/>
        </w:rPr>
        <w:t xml:space="preserve"> (a.s) şöyle buyurmuştur: </w:t>
      </w:r>
      <w:r w:rsidRPr="0087651F">
        <w:rPr>
          <w:rFonts w:ascii="Garamond" w:hAnsi="Garamond"/>
          <w:sz w:val="24"/>
        </w:rPr>
        <w:t>“</w:t>
      </w:r>
      <w:r w:rsidR="00D0432B" w:rsidRPr="0087651F">
        <w:rPr>
          <w:rFonts w:ascii="Garamond" w:hAnsi="Garamond"/>
          <w:sz w:val="24"/>
        </w:rPr>
        <w:t>Allah Resulü hiçbir zaman insanlarla kendi aklı derinliğince sohbet etmedi. Allah Resulü (s.a.a) şöyle buyurmuştur: “Biz Peyg</w:t>
      </w:r>
      <w:r w:rsidR="00C24587">
        <w:rPr>
          <w:rFonts w:ascii="Garamond" w:hAnsi="Garamond"/>
          <w:sz w:val="24"/>
        </w:rPr>
        <w:t>amberler grubu insanlarla kendi</w:t>
      </w:r>
      <w:r w:rsidR="00D0432B" w:rsidRPr="0087651F">
        <w:rPr>
          <w:rFonts w:ascii="Garamond" w:hAnsi="Garamond"/>
          <w:sz w:val="24"/>
        </w:rPr>
        <w:t xml:space="preserve"> akılları </w:t>
      </w:r>
      <w:r w:rsidR="00C24587">
        <w:rPr>
          <w:rFonts w:ascii="Garamond" w:hAnsi="Garamond"/>
          <w:sz w:val="24"/>
        </w:rPr>
        <w:t>miktar</w:t>
      </w:r>
      <w:r w:rsidR="00D0432B" w:rsidRPr="0087651F">
        <w:rPr>
          <w:rFonts w:ascii="Garamond" w:hAnsi="Garamond"/>
          <w:sz w:val="24"/>
        </w:rPr>
        <w:t>ınca konuşmakla emrolunduk.”</w:t>
      </w:r>
      <w:r w:rsidRPr="0087651F">
        <w:rPr>
          <w:rStyle w:val="FootnoteReference"/>
          <w:rFonts w:ascii="Garamond" w:hAnsi="Garamond"/>
          <w:sz w:val="24"/>
        </w:rPr>
        <w:footnoteReference w:id="727"/>
      </w:r>
    </w:p>
    <w:p w:rsidR="000A6614" w:rsidRPr="00294CFF" w:rsidRDefault="00DF5F46" w:rsidP="0087651F">
      <w:pPr>
        <w:numPr>
          <w:ilvl w:val="0"/>
          <w:numId w:val="14"/>
        </w:numPr>
        <w:spacing w:line="300" w:lineRule="atLeast"/>
        <w:ind w:left="0" w:firstLine="284"/>
        <w:jc w:val="both"/>
        <w:rPr>
          <w:rFonts w:ascii="Garamond" w:hAnsi="Garamond"/>
          <w:i/>
          <w:iCs/>
          <w:sz w:val="24"/>
        </w:rPr>
      </w:pPr>
      <w:r w:rsidRPr="0087651F">
        <w:rPr>
          <w:rFonts w:ascii="Garamond" w:hAnsi="Garamond"/>
          <w:sz w:val="24"/>
        </w:rPr>
        <w:t xml:space="preserve"> </w:t>
      </w:r>
      <w:r w:rsidRPr="00294CFF">
        <w:rPr>
          <w:rFonts w:ascii="Garamond" w:hAnsi="Garamond"/>
          <w:i/>
          <w:iCs/>
          <w:sz w:val="24"/>
        </w:rPr>
        <w:t>İmam Kazım (a.s) şöyle buyurmuştur: “</w:t>
      </w:r>
      <w:r w:rsidRPr="0087651F">
        <w:rPr>
          <w:rFonts w:ascii="Garamond" w:hAnsi="Garamond"/>
          <w:sz w:val="24"/>
          <w:szCs w:val="24"/>
        </w:rPr>
        <w:t>Aziz ve celil olan Allah gö</w:t>
      </w:r>
      <w:r w:rsidRPr="0087651F">
        <w:rPr>
          <w:rFonts w:ascii="Garamond" w:hAnsi="Garamond"/>
          <w:sz w:val="24"/>
          <w:szCs w:val="24"/>
        </w:rPr>
        <w:t>n</w:t>
      </w:r>
      <w:r w:rsidRPr="0087651F">
        <w:rPr>
          <w:rFonts w:ascii="Garamond" w:hAnsi="Garamond"/>
          <w:sz w:val="24"/>
          <w:szCs w:val="24"/>
        </w:rPr>
        <w:t>derd</w:t>
      </w:r>
      <w:r w:rsidRPr="0087651F">
        <w:rPr>
          <w:rFonts w:ascii="Garamond" w:hAnsi="Garamond"/>
          <w:sz w:val="24"/>
          <w:szCs w:val="24"/>
        </w:rPr>
        <w:t>i</w:t>
      </w:r>
      <w:r w:rsidRPr="0087651F">
        <w:rPr>
          <w:rFonts w:ascii="Garamond" w:hAnsi="Garamond"/>
          <w:sz w:val="24"/>
          <w:szCs w:val="24"/>
        </w:rPr>
        <w:t>ği her Peygamber ve vasiyi mutlaka cömert olarak göndermi</w:t>
      </w:r>
      <w:r w:rsidRPr="0087651F">
        <w:rPr>
          <w:rFonts w:ascii="Garamond" w:hAnsi="Garamond"/>
          <w:sz w:val="24"/>
          <w:szCs w:val="24"/>
        </w:rPr>
        <w:t>ş</w:t>
      </w:r>
      <w:r w:rsidRPr="0087651F">
        <w:rPr>
          <w:rFonts w:ascii="Garamond" w:hAnsi="Garamond"/>
          <w:sz w:val="24"/>
          <w:szCs w:val="24"/>
        </w:rPr>
        <w:t>tir.</w:t>
      </w:r>
      <w:r w:rsidR="000A6614" w:rsidRPr="0087651F">
        <w:rPr>
          <w:rFonts w:ascii="Garamond" w:hAnsi="Garamond"/>
          <w:sz w:val="24"/>
        </w:rPr>
        <w:t>”</w:t>
      </w:r>
      <w:r w:rsidR="000A6614" w:rsidRPr="0087651F">
        <w:rPr>
          <w:rStyle w:val="FootnoteReference"/>
          <w:rFonts w:ascii="Garamond" w:hAnsi="Garamond"/>
          <w:sz w:val="24"/>
        </w:rPr>
        <w:footnoteReference w:id="728"/>
      </w:r>
    </w:p>
    <w:p w:rsidR="000A6614" w:rsidRPr="00294CFF" w:rsidRDefault="00DF5F4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Sadık (a.s) şöyle buyurmuştur: </w:t>
      </w:r>
      <w:r w:rsidRPr="0087651F">
        <w:rPr>
          <w:rFonts w:ascii="Garamond" w:hAnsi="Garamond"/>
          <w:sz w:val="24"/>
        </w:rPr>
        <w:t>“Aziz ve celil olan Allah her Peygamberi güzel bir sesle gönderdi.</w:t>
      </w:r>
      <w:r w:rsidR="000A6614" w:rsidRPr="0087651F">
        <w:rPr>
          <w:rFonts w:ascii="Garamond" w:hAnsi="Garamond"/>
          <w:sz w:val="24"/>
        </w:rPr>
        <w:t>”</w:t>
      </w:r>
      <w:r w:rsidR="000A6614" w:rsidRPr="0087651F">
        <w:rPr>
          <w:rStyle w:val="FootnoteReference"/>
          <w:rFonts w:ascii="Garamond" w:hAnsi="Garamond"/>
          <w:sz w:val="24"/>
        </w:rPr>
        <w:footnoteReference w:id="729"/>
      </w:r>
    </w:p>
    <w:p w:rsidR="000A6614" w:rsidRPr="00294CFF" w:rsidRDefault="00C24587" w:rsidP="0087651F">
      <w:pPr>
        <w:numPr>
          <w:ilvl w:val="0"/>
          <w:numId w:val="14"/>
        </w:numPr>
        <w:spacing w:line="300" w:lineRule="atLeast"/>
        <w:ind w:left="0" w:firstLine="284"/>
        <w:jc w:val="both"/>
        <w:rPr>
          <w:rFonts w:ascii="Garamond" w:hAnsi="Garamond"/>
          <w:i/>
          <w:iCs/>
          <w:sz w:val="24"/>
        </w:rPr>
      </w:pPr>
      <w:r>
        <w:rPr>
          <w:rFonts w:ascii="Garamond" w:hAnsi="Garamond"/>
          <w:i/>
          <w:iCs/>
          <w:sz w:val="24"/>
          <w:szCs w:val="24"/>
        </w:rPr>
        <w:t>Ka</w:t>
      </w:r>
      <w:r w:rsidR="00835E14" w:rsidRPr="00294CFF">
        <w:rPr>
          <w:rFonts w:ascii="Garamond" w:hAnsi="Garamond"/>
          <w:i/>
          <w:iCs/>
          <w:sz w:val="24"/>
          <w:szCs w:val="24"/>
        </w:rPr>
        <w:t xml:space="preserve">tade şöyle diyor: </w:t>
      </w:r>
      <w:r w:rsidR="00835E14" w:rsidRPr="0087651F">
        <w:rPr>
          <w:rFonts w:ascii="Garamond" w:hAnsi="Garamond"/>
          <w:sz w:val="24"/>
          <w:szCs w:val="24"/>
        </w:rPr>
        <w:t>“Allah her Pe</w:t>
      </w:r>
      <w:r w:rsidR="00835E14" w:rsidRPr="0087651F">
        <w:rPr>
          <w:rFonts w:ascii="Garamond" w:hAnsi="Garamond"/>
          <w:sz w:val="24"/>
          <w:szCs w:val="24"/>
        </w:rPr>
        <w:t>y</w:t>
      </w:r>
      <w:r w:rsidR="00835E14" w:rsidRPr="0087651F">
        <w:rPr>
          <w:rFonts w:ascii="Garamond" w:hAnsi="Garamond"/>
          <w:sz w:val="24"/>
          <w:szCs w:val="24"/>
        </w:rPr>
        <w:t>gamberi güzel yüz ve güzel sesle gönde</w:t>
      </w:r>
      <w:r w:rsidR="00835E14" w:rsidRPr="0087651F">
        <w:rPr>
          <w:rFonts w:ascii="Garamond" w:hAnsi="Garamond"/>
          <w:sz w:val="24"/>
          <w:szCs w:val="24"/>
        </w:rPr>
        <w:t>r</w:t>
      </w:r>
      <w:r w:rsidR="00835E14" w:rsidRPr="0087651F">
        <w:rPr>
          <w:rFonts w:ascii="Garamond" w:hAnsi="Garamond"/>
          <w:sz w:val="24"/>
          <w:szCs w:val="24"/>
        </w:rPr>
        <w:t>miştir.</w:t>
      </w:r>
      <w:r w:rsidR="000A6614" w:rsidRPr="0087651F">
        <w:rPr>
          <w:rFonts w:ascii="Garamond" w:hAnsi="Garamond"/>
          <w:sz w:val="24"/>
        </w:rPr>
        <w:t>”</w:t>
      </w:r>
      <w:r w:rsidR="000A6614" w:rsidRPr="0087651F">
        <w:rPr>
          <w:rStyle w:val="FootnoteReference"/>
          <w:rFonts w:ascii="Garamond" w:hAnsi="Garamond"/>
          <w:sz w:val="24"/>
        </w:rPr>
        <w:footnoteReference w:id="730"/>
      </w:r>
    </w:p>
    <w:p w:rsidR="000A6614" w:rsidRPr="00294CFF" w:rsidRDefault="00C24587" w:rsidP="0087651F">
      <w:pPr>
        <w:numPr>
          <w:ilvl w:val="0"/>
          <w:numId w:val="14"/>
        </w:numPr>
        <w:spacing w:line="300" w:lineRule="atLeast"/>
        <w:ind w:left="0" w:firstLine="284"/>
        <w:jc w:val="both"/>
        <w:rPr>
          <w:rFonts w:ascii="Garamond" w:hAnsi="Garamond"/>
          <w:i/>
          <w:iCs/>
          <w:sz w:val="24"/>
        </w:rPr>
      </w:pPr>
      <w:r>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D0432B" w:rsidRPr="0087651F">
        <w:rPr>
          <w:rFonts w:ascii="Garamond" w:hAnsi="Garamond"/>
          <w:sz w:val="24"/>
        </w:rPr>
        <w:t xml:space="preserve">Aziz ve celil olan </w:t>
      </w:r>
      <w:r w:rsidR="00D0432B" w:rsidRPr="0087651F">
        <w:rPr>
          <w:rFonts w:ascii="Garamond" w:hAnsi="Garamond"/>
          <w:sz w:val="24"/>
        </w:rPr>
        <w:lastRenderedPageBreak/>
        <w:t>Allah her Peygamberi kavminin diliyle göndermiştir.</w:t>
      </w:r>
      <w:r w:rsidR="000A6614" w:rsidRPr="0087651F">
        <w:rPr>
          <w:rFonts w:ascii="Garamond" w:hAnsi="Garamond"/>
          <w:sz w:val="24"/>
        </w:rPr>
        <w:t>”</w:t>
      </w:r>
      <w:r w:rsidR="000A6614" w:rsidRPr="0087651F">
        <w:rPr>
          <w:rStyle w:val="FootnoteReference"/>
          <w:rFonts w:ascii="Garamond" w:hAnsi="Garamond"/>
          <w:sz w:val="24"/>
        </w:rPr>
        <w:footnoteReference w:id="731"/>
      </w:r>
    </w:p>
    <w:p w:rsidR="000A6614" w:rsidRPr="00294CFF" w:rsidRDefault="00D0432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Allah her Peygamberi genç olarak göndermiştir.</w:t>
      </w:r>
      <w:r w:rsidR="000A6614" w:rsidRPr="0087651F">
        <w:rPr>
          <w:rFonts w:ascii="Garamond" w:hAnsi="Garamond"/>
          <w:sz w:val="24"/>
        </w:rPr>
        <w:t>”</w:t>
      </w:r>
      <w:r w:rsidR="000A6614" w:rsidRPr="0087651F">
        <w:rPr>
          <w:rStyle w:val="FootnoteReference"/>
          <w:rFonts w:ascii="Garamond" w:hAnsi="Garamond"/>
          <w:sz w:val="24"/>
        </w:rPr>
        <w:footnoteReference w:id="73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1D756B" w:rsidRPr="0087651F">
        <w:rPr>
          <w:rFonts w:ascii="Garamond" w:hAnsi="Garamond"/>
          <w:sz w:val="24"/>
        </w:rPr>
        <w:t>Peygamberlerin rüyası vahiydir.</w:t>
      </w:r>
      <w:r w:rsidRPr="0087651F">
        <w:rPr>
          <w:rFonts w:ascii="Garamond" w:hAnsi="Garamond"/>
          <w:sz w:val="24"/>
        </w:rPr>
        <w:t>”</w:t>
      </w:r>
      <w:r w:rsidRPr="0087651F">
        <w:rPr>
          <w:rStyle w:val="FootnoteReference"/>
          <w:rFonts w:ascii="Garamond" w:hAnsi="Garamond"/>
          <w:sz w:val="24"/>
        </w:rPr>
        <w:footnoteReference w:id="733"/>
      </w:r>
    </w:p>
    <w:p w:rsidR="000A6614" w:rsidRPr="00294CFF" w:rsidRDefault="001D756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Peygamberlerin gözleri uyur ama kalpleri uyumaz.</w:t>
      </w:r>
      <w:r w:rsidR="000A6614" w:rsidRPr="0087651F">
        <w:rPr>
          <w:rFonts w:ascii="Garamond" w:hAnsi="Garamond"/>
          <w:sz w:val="24"/>
        </w:rPr>
        <w:t>”</w:t>
      </w:r>
      <w:r w:rsidR="000A6614" w:rsidRPr="0087651F">
        <w:rPr>
          <w:rStyle w:val="FootnoteReference"/>
          <w:rFonts w:ascii="Garamond" w:hAnsi="Garamond"/>
          <w:sz w:val="24"/>
        </w:rPr>
        <w:footnoteReference w:id="734"/>
      </w:r>
    </w:p>
    <w:p w:rsidR="000A6614" w:rsidRPr="00294CFF" w:rsidRDefault="001D756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Biz Peygamberler cemaati</w:t>
      </w:r>
      <w:r w:rsidR="00D02402">
        <w:rPr>
          <w:rFonts w:ascii="Garamond" w:hAnsi="Garamond"/>
          <w:sz w:val="24"/>
        </w:rPr>
        <w:t>nin</w:t>
      </w:r>
      <w:r w:rsidRPr="0087651F">
        <w:rPr>
          <w:rFonts w:ascii="Garamond" w:hAnsi="Garamond"/>
          <w:sz w:val="24"/>
        </w:rPr>
        <w:t>, gözleri uyur, ama kalpleri uyumaz.</w:t>
      </w:r>
      <w:r w:rsidR="000A6614" w:rsidRPr="0087651F">
        <w:rPr>
          <w:rFonts w:ascii="Garamond" w:hAnsi="Garamond"/>
          <w:sz w:val="24"/>
        </w:rPr>
        <w:t>”</w:t>
      </w:r>
      <w:r w:rsidR="000A6614" w:rsidRPr="0087651F">
        <w:rPr>
          <w:rStyle w:val="FootnoteReference"/>
          <w:rFonts w:ascii="Garamond" w:hAnsi="Garamond"/>
          <w:sz w:val="24"/>
        </w:rPr>
        <w:footnoteReference w:id="735"/>
      </w:r>
    </w:p>
    <w:p w:rsidR="000A6614" w:rsidRPr="00294CFF" w:rsidRDefault="00DF5F46" w:rsidP="00D02402">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“Biz Peygamberler grubunun gö</w:t>
      </w:r>
      <w:r w:rsidRPr="0087651F">
        <w:rPr>
          <w:rFonts w:ascii="Garamond" w:hAnsi="Garamond"/>
          <w:sz w:val="24"/>
          <w:szCs w:val="24"/>
        </w:rPr>
        <w:t>z</w:t>
      </w:r>
      <w:r w:rsidRPr="0087651F">
        <w:rPr>
          <w:rFonts w:ascii="Garamond" w:hAnsi="Garamond"/>
          <w:sz w:val="24"/>
          <w:szCs w:val="24"/>
        </w:rPr>
        <w:t xml:space="preserve">leri uyur, ama kalpleri uyumaz. Arkamızı da </w:t>
      </w:r>
      <w:r w:rsidRPr="0087651F">
        <w:rPr>
          <w:rFonts w:ascii="Garamond" w:hAnsi="Garamond"/>
          <w:sz w:val="24"/>
          <w:szCs w:val="24"/>
        </w:rPr>
        <w:t>ö</w:t>
      </w:r>
      <w:r w:rsidRPr="0087651F">
        <w:rPr>
          <w:rFonts w:ascii="Garamond" w:hAnsi="Garamond"/>
          <w:sz w:val="24"/>
          <w:szCs w:val="24"/>
        </w:rPr>
        <w:t>nümüz gibi görürüz</w:t>
      </w:r>
      <w:r w:rsidR="00D02402">
        <w:rPr>
          <w:rFonts w:ascii="Garamond" w:hAnsi="Garamond"/>
          <w:sz w:val="24"/>
          <w:szCs w:val="24"/>
        </w:rPr>
        <w:t>.</w:t>
      </w:r>
      <w:r w:rsidR="000A6614" w:rsidRPr="0087651F">
        <w:rPr>
          <w:rFonts w:ascii="Garamond" w:hAnsi="Garamond"/>
          <w:sz w:val="24"/>
        </w:rPr>
        <w:t>”</w:t>
      </w:r>
      <w:r w:rsidR="000A6614" w:rsidRPr="0087651F">
        <w:rPr>
          <w:rStyle w:val="FootnoteReference"/>
          <w:rFonts w:ascii="Garamond" w:hAnsi="Garamond"/>
          <w:sz w:val="24"/>
        </w:rPr>
        <w:footnoteReference w:id="736"/>
      </w:r>
    </w:p>
    <w:p w:rsidR="000A6614" w:rsidRPr="00294CFF" w:rsidRDefault="001D756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Gözlerim uyur, ama kalbim uyumaz.</w:t>
      </w:r>
      <w:r w:rsidR="000A6614" w:rsidRPr="0087651F">
        <w:rPr>
          <w:rFonts w:ascii="Garamond" w:hAnsi="Garamond"/>
          <w:sz w:val="24"/>
        </w:rPr>
        <w:t>”</w:t>
      </w:r>
      <w:r w:rsidR="000A6614" w:rsidRPr="0087651F">
        <w:rPr>
          <w:rStyle w:val="FootnoteReference"/>
          <w:rFonts w:ascii="Garamond" w:hAnsi="Garamond"/>
          <w:sz w:val="24"/>
        </w:rPr>
        <w:footnoteReference w:id="737"/>
      </w:r>
    </w:p>
    <w:p w:rsidR="000A6614" w:rsidRPr="00294CFF" w:rsidRDefault="001D756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Hiçbir Peygambere </w:t>
      </w:r>
      <w:r w:rsidR="00740B29" w:rsidRPr="0087651F">
        <w:rPr>
          <w:rFonts w:ascii="Garamond" w:hAnsi="Garamond"/>
          <w:sz w:val="24"/>
        </w:rPr>
        <w:t xml:space="preserve">savaş aletlerini kuşanıp insanlar arasında düşmana doğru hareket emrini verdiğinde, onlarla </w:t>
      </w:r>
      <w:r w:rsidR="00740B29" w:rsidRPr="0087651F">
        <w:rPr>
          <w:rFonts w:ascii="Garamond" w:hAnsi="Garamond"/>
          <w:sz w:val="24"/>
        </w:rPr>
        <w:lastRenderedPageBreak/>
        <w:t>savaşıncaya kadar (kararından) dönmesi yakışmaz.</w:t>
      </w:r>
      <w:r w:rsidR="000A6614" w:rsidRPr="0087651F">
        <w:rPr>
          <w:rFonts w:ascii="Garamond" w:hAnsi="Garamond"/>
          <w:sz w:val="24"/>
        </w:rPr>
        <w:t>”</w:t>
      </w:r>
      <w:r w:rsidR="000A6614" w:rsidRPr="0087651F">
        <w:rPr>
          <w:rStyle w:val="FootnoteReference"/>
          <w:rFonts w:ascii="Garamond" w:hAnsi="Garamond"/>
          <w:sz w:val="24"/>
        </w:rPr>
        <w:footnoteReference w:id="738"/>
      </w:r>
    </w:p>
    <w:p w:rsidR="000A6614" w:rsidRPr="00294CFF" w:rsidRDefault="00740B2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Savaş elbisesini giyen Peygambere aziz ve celil olan Allah kendisiyle düşmanları arasında hüküm verinceye kadar savaş aletlerini yere bırakması (barışması) yakışmaz.</w:t>
      </w:r>
      <w:r w:rsidR="000A6614" w:rsidRPr="0087651F">
        <w:rPr>
          <w:rFonts w:ascii="Garamond" w:hAnsi="Garamond"/>
          <w:sz w:val="24"/>
        </w:rPr>
        <w:t>”</w:t>
      </w:r>
      <w:r w:rsidR="000A6614" w:rsidRPr="0087651F">
        <w:rPr>
          <w:rStyle w:val="FootnoteReference"/>
          <w:rFonts w:ascii="Garamond" w:hAnsi="Garamond"/>
          <w:sz w:val="24"/>
        </w:rPr>
        <w:footnoteReference w:id="739"/>
      </w:r>
    </w:p>
    <w:p w:rsidR="000A6614" w:rsidRPr="00294CFF" w:rsidRDefault="00740B2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9214BB" w:rsidRPr="0087651F">
        <w:rPr>
          <w:rFonts w:ascii="Garamond" w:hAnsi="Garamond"/>
          <w:sz w:val="24"/>
        </w:rPr>
        <w:t>Hiçbir Peygamber savaş elbiselerini giyince, onunla savaşıncaya dek yere bırakma hakkına sahip değildir.</w:t>
      </w:r>
      <w:r w:rsidR="000A6614" w:rsidRPr="0087651F">
        <w:rPr>
          <w:rFonts w:ascii="Garamond" w:hAnsi="Garamond"/>
          <w:sz w:val="24"/>
        </w:rPr>
        <w:t>”</w:t>
      </w:r>
      <w:r w:rsidR="000A6614" w:rsidRPr="0087651F">
        <w:rPr>
          <w:rStyle w:val="FootnoteReference"/>
          <w:rFonts w:ascii="Garamond" w:hAnsi="Garamond"/>
          <w:sz w:val="24"/>
        </w:rPr>
        <w:footnoteReference w:id="740"/>
      </w:r>
      <w:r w:rsidR="00EE4DE4" w:rsidRPr="0087651F">
        <w:rPr>
          <w:rFonts w:ascii="Garamond" w:hAnsi="Garamond"/>
          <w:sz w:val="24"/>
        </w:rPr>
        <w:t xml:space="preserve"> </w:t>
      </w:r>
      <w:r w:rsidR="00EE4DE4" w:rsidRPr="0087651F">
        <w:rPr>
          <w:rStyle w:val="FootnoteReference"/>
          <w:rFonts w:ascii="Garamond" w:hAnsi="Garamond"/>
          <w:sz w:val="24"/>
        </w:rPr>
        <w:footnoteReference w:id="74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w:t>
      </w:r>
      <w:r w:rsidR="009214BB"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9214BB" w:rsidRPr="0087651F">
        <w:rPr>
          <w:rFonts w:ascii="Garamond" w:hAnsi="Garamond"/>
          <w:sz w:val="24"/>
        </w:rPr>
        <w:t>İnsanların en belalası ve sıkıntılı olanları Peygamberlerdir. (Allah’ın rahmeti tümü</w:t>
      </w:r>
      <w:r w:rsidR="0081001D">
        <w:rPr>
          <w:rFonts w:ascii="Garamond" w:hAnsi="Garamond"/>
          <w:sz w:val="24"/>
        </w:rPr>
        <w:t>nün üzerine olsun.)</w:t>
      </w:r>
      <w:r w:rsidR="009214BB" w:rsidRPr="0087651F">
        <w:rPr>
          <w:rFonts w:ascii="Garamond" w:hAnsi="Garamond"/>
          <w:sz w:val="24"/>
        </w:rPr>
        <w:t xml:space="preserve"> Daha sonra da, ondan sonra gelenler ve daha sonra ondan sonraki mertebede yer alanlar ve daha sonraki aşamada olanlardır.</w:t>
      </w:r>
      <w:r w:rsidRPr="0087651F">
        <w:rPr>
          <w:rFonts w:ascii="Garamond" w:hAnsi="Garamond"/>
          <w:sz w:val="24"/>
        </w:rPr>
        <w:t>”</w:t>
      </w:r>
      <w:r w:rsidRPr="0087651F">
        <w:rPr>
          <w:rStyle w:val="FootnoteReference"/>
          <w:rFonts w:ascii="Garamond" w:hAnsi="Garamond"/>
          <w:sz w:val="24"/>
        </w:rPr>
        <w:footnoteReference w:id="742"/>
      </w:r>
    </w:p>
    <w:p w:rsidR="000A6614" w:rsidRPr="00294CFF" w:rsidRDefault="000A6614" w:rsidP="0081001D">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9228B2" w:rsidRPr="00294CFF">
        <w:rPr>
          <w:rFonts w:ascii="Garamond" w:hAnsi="Garamond"/>
          <w:i/>
          <w:iCs/>
          <w:sz w:val="24"/>
        </w:rPr>
        <w:t xml:space="preserve">Bakır </w:t>
      </w:r>
      <w:r w:rsidRPr="00294CFF">
        <w:rPr>
          <w:rFonts w:ascii="Garamond" w:hAnsi="Garamond"/>
          <w:i/>
          <w:iCs/>
          <w:sz w:val="24"/>
        </w:rPr>
        <w:t>(a.s)</w:t>
      </w:r>
      <w:r w:rsidR="009228B2" w:rsidRPr="00294CFF">
        <w:rPr>
          <w:rFonts w:ascii="Garamond" w:hAnsi="Garamond"/>
          <w:i/>
          <w:iCs/>
          <w:sz w:val="24"/>
        </w:rPr>
        <w:t xml:space="preserve">, </w:t>
      </w:r>
      <w:r w:rsidR="00B57E20" w:rsidRPr="00294CFF">
        <w:rPr>
          <w:rFonts w:ascii="Garamond" w:hAnsi="Garamond"/>
          <w:i/>
          <w:iCs/>
          <w:sz w:val="24"/>
        </w:rPr>
        <w:t xml:space="preserve">“Allah’ım senden helal rızık diliyorum” diyen bir şahsa </w:t>
      </w:r>
      <w:r w:rsidRPr="00294CFF">
        <w:rPr>
          <w:rFonts w:ascii="Garamond" w:hAnsi="Garamond"/>
          <w:i/>
          <w:iCs/>
          <w:sz w:val="24"/>
        </w:rPr>
        <w:t xml:space="preserve">şöyle buyurmuştur: </w:t>
      </w:r>
      <w:r w:rsidRPr="0087651F">
        <w:rPr>
          <w:rFonts w:ascii="Garamond" w:hAnsi="Garamond"/>
          <w:sz w:val="24"/>
        </w:rPr>
        <w:t>“</w:t>
      </w:r>
      <w:r w:rsidR="00B57E20" w:rsidRPr="0087651F">
        <w:rPr>
          <w:rFonts w:ascii="Garamond" w:hAnsi="Garamond"/>
          <w:sz w:val="24"/>
        </w:rPr>
        <w:t>Sen Peygamberlerin yiyeceğini diledin! S</w:t>
      </w:r>
      <w:r w:rsidR="0081001D">
        <w:rPr>
          <w:rFonts w:ascii="Garamond" w:hAnsi="Garamond"/>
          <w:sz w:val="24"/>
        </w:rPr>
        <w:t>en şöyle de: “Allah’ım! Şüphesiz</w:t>
      </w:r>
      <w:r w:rsidR="00B57E20" w:rsidRPr="0087651F">
        <w:rPr>
          <w:rFonts w:ascii="Garamond" w:hAnsi="Garamond"/>
          <w:sz w:val="24"/>
        </w:rPr>
        <w:t xml:space="preserve"> ben senden temiz ve geniş olan rızkını diliyorum.”</w:t>
      </w:r>
      <w:r w:rsidRPr="0087651F">
        <w:rPr>
          <w:rStyle w:val="FootnoteReference"/>
          <w:rFonts w:ascii="Garamond" w:hAnsi="Garamond"/>
          <w:sz w:val="24"/>
        </w:rPr>
        <w:footnoteReference w:id="74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B57E20" w:rsidRPr="00294CFF">
        <w:rPr>
          <w:rFonts w:ascii="Garamond" w:hAnsi="Garamond"/>
          <w:i/>
          <w:iCs/>
          <w:sz w:val="24"/>
        </w:rPr>
        <w:t>Sadık,</w:t>
      </w:r>
      <w:r w:rsidRPr="00294CFF">
        <w:rPr>
          <w:rFonts w:ascii="Garamond" w:hAnsi="Garamond"/>
          <w:i/>
          <w:iCs/>
          <w:sz w:val="24"/>
        </w:rPr>
        <w:t xml:space="preserve"> (a.s)</w:t>
      </w:r>
      <w:r w:rsidR="00B57E20" w:rsidRPr="00294CFF">
        <w:rPr>
          <w:rFonts w:ascii="Garamond" w:hAnsi="Garamond"/>
          <w:i/>
          <w:iCs/>
          <w:sz w:val="24"/>
        </w:rPr>
        <w:t xml:space="preserve">, “Allah’ım senden temiz rızkı diliyorum” diyen </w:t>
      </w:r>
      <w:r w:rsidR="0081001D">
        <w:rPr>
          <w:rFonts w:ascii="Garamond" w:hAnsi="Garamond"/>
          <w:i/>
          <w:iCs/>
          <w:sz w:val="24"/>
        </w:rPr>
        <w:t xml:space="preserve">bir </w:t>
      </w:r>
      <w:r w:rsidR="00B57E20" w:rsidRPr="00294CFF">
        <w:rPr>
          <w:rFonts w:ascii="Garamond" w:hAnsi="Garamond"/>
          <w:i/>
          <w:iCs/>
          <w:sz w:val="24"/>
        </w:rPr>
        <w:t>şahsa</w:t>
      </w:r>
      <w:r w:rsidRPr="00294CFF">
        <w:rPr>
          <w:rFonts w:ascii="Garamond" w:hAnsi="Garamond"/>
          <w:i/>
          <w:iCs/>
          <w:sz w:val="24"/>
        </w:rPr>
        <w:t xml:space="preserve"> şöyle buyurmuştur: </w:t>
      </w:r>
      <w:r w:rsidRPr="0087651F">
        <w:rPr>
          <w:rFonts w:ascii="Garamond" w:hAnsi="Garamond"/>
          <w:sz w:val="24"/>
        </w:rPr>
        <w:t>“</w:t>
      </w:r>
      <w:r w:rsidR="00B57E20" w:rsidRPr="0087651F">
        <w:rPr>
          <w:rFonts w:ascii="Garamond" w:hAnsi="Garamond"/>
          <w:sz w:val="24"/>
        </w:rPr>
        <w:t xml:space="preserve">Heyhat! Heyhat! Bu Peygamberlerin rızkıdır. (Sen böyle dileme) Aksine, rabbinden kıyamet günü seni onunla azaplandırmayacağı rızkı dile. Heyhat! Allah şöyle buyurmuştur: </w:t>
      </w:r>
      <w:r w:rsidR="00B57E20" w:rsidRPr="00294CFF">
        <w:rPr>
          <w:rFonts w:ascii="Garamond" w:hAnsi="Garamond"/>
          <w:b/>
          <w:bCs/>
          <w:sz w:val="24"/>
        </w:rPr>
        <w:t xml:space="preserve">“Ey Resuller! </w:t>
      </w:r>
      <w:r w:rsidR="00FC4616" w:rsidRPr="00294CFF">
        <w:rPr>
          <w:rFonts w:ascii="Garamond" w:hAnsi="Garamond"/>
          <w:b/>
          <w:bCs/>
          <w:sz w:val="24"/>
        </w:rPr>
        <w:t>(rızkın) t</w:t>
      </w:r>
      <w:r w:rsidR="00B57E20" w:rsidRPr="00294CFF">
        <w:rPr>
          <w:rFonts w:ascii="Garamond" w:hAnsi="Garamond"/>
          <w:b/>
          <w:bCs/>
          <w:sz w:val="24"/>
        </w:rPr>
        <w:t>emiz</w:t>
      </w:r>
      <w:r w:rsidR="0081001D">
        <w:rPr>
          <w:rFonts w:ascii="Garamond" w:hAnsi="Garamond"/>
          <w:b/>
          <w:bCs/>
          <w:sz w:val="24"/>
        </w:rPr>
        <w:t>lerinden yiyiniz ve s</w:t>
      </w:r>
      <w:r w:rsidR="00FC4616" w:rsidRPr="00294CFF">
        <w:rPr>
          <w:rFonts w:ascii="Garamond" w:hAnsi="Garamond"/>
          <w:b/>
          <w:bCs/>
          <w:sz w:val="24"/>
        </w:rPr>
        <w:t>alih amelde bulununuz</w:t>
      </w:r>
      <w:r w:rsidR="0081001D">
        <w:rPr>
          <w:rFonts w:ascii="Garamond" w:hAnsi="Garamond"/>
          <w:b/>
          <w:bCs/>
          <w:sz w:val="24"/>
        </w:rPr>
        <w:t>.</w:t>
      </w:r>
      <w:r w:rsidR="00B57E20" w:rsidRPr="00294CFF">
        <w:rPr>
          <w:rFonts w:ascii="Garamond" w:hAnsi="Garamond"/>
          <w:b/>
          <w:bCs/>
          <w:sz w:val="24"/>
        </w:rPr>
        <w:t>”</w:t>
      </w:r>
      <w:r w:rsidRPr="0087651F">
        <w:rPr>
          <w:rStyle w:val="FootnoteReference"/>
          <w:rFonts w:ascii="Garamond" w:hAnsi="Garamond"/>
          <w:sz w:val="24"/>
        </w:rPr>
        <w:footnoteReference w:id="74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FC4616" w:rsidRPr="00294CFF">
        <w:rPr>
          <w:rFonts w:ascii="Garamond" w:hAnsi="Garamond"/>
          <w:i/>
          <w:iCs/>
          <w:sz w:val="24"/>
        </w:rPr>
        <w:t xml:space="preserve">Sadık </w:t>
      </w:r>
      <w:r w:rsidRPr="00294CFF">
        <w:rPr>
          <w:rFonts w:ascii="Garamond" w:hAnsi="Garamond"/>
          <w:i/>
          <w:iCs/>
          <w:sz w:val="24"/>
        </w:rPr>
        <w:t>(a.s)</w:t>
      </w:r>
      <w:r w:rsidR="00FC4616" w:rsidRPr="00294CFF">
        <w:rPr>
          <w:rFonts w:ascii="Garamond" w:hAnsi="Garamond"/>
          <w:i/>
          <w:iCs/>
          <w:sz w:val="24"/>
        </w:rPr>
        <w:t xml:space="preserve">, </w:t>
      </w:r>
      <w:r w:rsidR="00FC4616" w:rsidRPr="00294CFF">
        <w:rPr>
          <w:rFonts w:ascii="Garamond" w:hAnsi="Garamond"/>
          <w:b/>
          <w:bCs/>
          <w:sz w:val="24"/>
        </w:rPr>
        <w:t>“Ey Resuller</w:t>
      </w:r>
      <w:r w:rsidR="0081001D">
        <w:rPr>
          <w:rFonts w:ascii="Garamond" w:hAnsi="Garamond"/>
          <w:b/>
          <w:bCs/>
          <w:sz w:val="24"/>
        </w:rPr>
        <w:t>!</w:t>
      </w:r>
      <w:r w:rsidR="00FC4616" w:rsidRPr="00294CFF">
        <w:rPr>
          <w:rFonts w:ascii="Garamond" w:hAnsi="Garamond"/>
          <w:b/>
          <w:bCs/>
          <w:sz w:val="24"/>
        </w:rPr>
        <w:t xml:space="preserve"> (rızkın) temizlerinden yiyiniz” </w:t>
      </w:r>
      <w:r w:rsidR="00FC4616" w:rsidRPr="00294CFF">
        <w:rPr>
          <w:rFonts w:ascii="Garamond" w:hAnsi="Garamond"/>
          <w:i/>
          <w:iCs/>
          <w:sz w:val="24"/>
        </w:rPr>
        <w:t xml:space="preserve">ayeti </w:t>
      </w:r>
      <w:r w:rsidR="00FC4616" w:rsidRPr="00294CFF">
        <w:rPr>
          <w:rFonts w:ascii="Garamond" w:hAnsi="Garamond"/>
          <w:i/>
          <w:iCs/>
          <w:sz w:val="24"/>
        </w:rPr>
        <w:lastRenderedPageBreak/>
        <w:t>hakkında sorulunca</w:t>
      </w:r>
      <w:r w:rsidRPr="00294CFF">
        <w:rPr>
          <w:rFonts w:ascii="Garamond" w:hAnsi="Garamond"/>
          <w:i/>
          <w:iCs/>
          <w:sz w:val="24"/>
        </w:rPr>
        <w:t xml:space="preserve"> şöyle buyurmuştur: </w:t>
      </w:r>
      <w:r w:rsidRPr="0087651F">
        <w:rPr>
          <w:rFonts w:ascii="Garamond" w:hAnsi="Garamond"/>
          <w:sz w:val="24"/>
        </w:rPr>
        <w:t>“</w:t>
      </w:r>
      <w:r w:rsidR="00FC4616" w:rsidRPr="0087651F">
        <w:rPr>
          <w:rFonts w:ascii="Garamond" w:hAnsi="Garamond"/>
          <w:sz w:val="24"/>
        </w:rPr>
        <w:t>Maksat helal rızıktır.</w:t>
      </w:r>
      <w:r w:rsidRPr="0087651F">
        <w:rPr>
          <w:rFonts w:ascii="Garamond" w:hAnsi="Garamond"/>
          <w:sz w:val="24"/>
        </w:rPr>
        <w:t>”</w:t>
      </w:r>
      <w:r w:rsidRPr="0087651F">
        <w:rPr>
          <w:rStyle w:val="FootnoteReference"/>
          <w:rFonts w:ascii="Garamond" w:hAnsi="Garamond"/>
          <w:sz w:val="24"/>
        </w:rPr>
        <w:footnoteReference w:id="745"/>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Er</w:t>
      </w:r>
      <w:r w:rsidR="000A6614" w:rsidRPr="00294CFF">
        <w:rPr>
          <w:rFonts w:ascii="Garamond" w:hAnsi="Garamond"/>
          <w:i/>
          <w:iCs/>
          <w:sz w:val="24"/>
        </w:rPr>
        <w:t xml:space="preserve">-Rızk, 1502. Bölüm; el-Bela, 397. Bölüm </w:t>
      </w:r>
    </w:p>
    <w:p w:rsidR="000A6614" w:rsidRPr="00294CFF" w:rsidRDefault="000A6614" w:rsidP="0087651F">
      <w:pPr>
        <w:spacing w:line="300" w:lineRule="atLeast"/>
        <w:ind w:firstLine="284"/>
        <w:jc w:val="both"/>
        <w:rPr>
          <w:rFonts w:ascii="Garamond" w:hAnsi="Garamond"/>
          <w:i/>
          <w:iCs/>
          <w:sz w:val="24"/>
        </w:rPr>
      </w:pPr>
    </w:p>
    <w:p w:rsidR="00FC4616" w:rsidRPr="00294CFF" w:rsidRDefault="000A6614" w:rsidP="0087651F">
      <w:pPr>
        <w:pStyle w:val="Heading1"/>
        <w:spacing w:line="300" w:lineRule="atLeast"/>
        <w:ind w:firstLine="284"/>
      </w:pPr>
      <w:bookmarkStart w:id="186" w:name="_Toc23536022"/>
      <w:r w:rsidRPr="00294CFF">
        <w:t>3777. Bölüm</w:t>
      </w:r>
      <w:bookmarkEnd w:id="186"/>
    </w:p>
    <w:p w:rsidR="000A6614" w:rsidRPr="00294CFF" w:rsidRDefault="00FC4616" w:rsidP="0087651F">
      <w:pPr>
        <w:pStyle w:val="Heading1"/>
        <w:spacing w:line="300" w:lineRule="atLeast"/>
        <w:ind w:firstLine="284"/>
      </w:pPr>
      <w:bookmarkStart w:id="187" w:name="_Toc23536023"/>
      <w:r w:rsidRPr="00294CFF">
        <w:t>Peygamberler ve Çobanlık</w:t>
      </w:r>
      <w:bookmarkEnd w:id="187"/>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FC461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Her Peygamber, koyunları gütmüştür.</w:t>
      </w:r>
      <w:r w:rsidR="000A6614" w:rsidRPr="0087651F">
        <w:rPr>
          <w:rFonts w:ascii="Garamond" w:hAnsi="Garamond"/>
          <w:sz w:val="24"/>
        </w:rPr>
        <w:t>”</w:t>
      </w:r>
      <w:r w:rsidR="000A6614" w:rsidRPr="0087651F">
        <w:rPr>
          <w:rStyle w:val="FootnoteReference"/>
          <w:rFonts w:ascii="Garamond" w:hAnsi="Garamond"/>
          <w:sz w:val="24"/>
        </w:rPr>
        <w:footnoteReference w:id="746"/>
      </w:r>
    </w:p>
    <w:p w:rsidR="000A6614" w:rsidRPr="00294CFF" w:rsidRDefault="00FC461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Allah’ın gönderdiği her Peygamber mutlaka koyunları gütmüştür.” Kendisine şöyle arzettiler: “Siz de mi Allah Resulü?” </w:t>
      </w:r>
      <w:r w:rsidR="000B7C22" w:rsidRPr="0087651F">
        <w:rPr>
          <w:rFonts w:ascii="Garamond" w:hAnsi="Garamond"/>
          <w:sz w:val="24"/>
        </w:rPr>
        <w:t xml:space="preserve">Peygamber şöyle buyurdu: “Ben de Mekke halkı için </w:t>
      </w:r>
      <w:r w:rsidR="008C6977">
        <w:rPr>
          <w:rFonts w:ascii="Garamond" w:hAnsi="Garamond"/>
          <w:sz w:val="24"/>
        </w:rPr>
        <w:t>kar</w:t>
      </w:r>
      <w:r w:rsidR="000B7C22" w:rsidRPr="0087651F">
        <w:rPr>
          <w:rFonts w:ascii="Garamond" w:hAnsi="Garamond"/>
          <w:sz w:val="24"/>
        </w:rPr>
        <w:t>arit’de çobanlık ettim.</w:t>
      </w:r>
      <w:r w:rsidR="000A6614" w:rsidRPr="0087651F">
        <w:rPr>
          <w:rFonts w:ascii="Garamond" w:hAnsi="Garamond"/>
          <w:sz w:val="24"/>
        </w:rPr>
        <w:t>”</w:t>
      </w:r>
      <w:r w:rsidR="000A6614" w:rsidRPr="0087651F">
        <w:rPr>
          <w:rStyle w:val="FootnoteReference"/>
          <w:rFonts w:ascii="Garamond" w:hAnsi="Garamond"/>
          <w:sz w:val="24"/>
        </w:rPr>
        <w:footnoteReference w:id="747"/>
      </w:r>
    </w:p>
    <w:p w:rsidR="000A6614" w:rsidRPr="00294CFF" w:rsidRDefault="00DF5F4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“Allah gönderdiği her Pe</w:t>
      </w:r>
      <w:r w:rsidRPr="0087651F">
        <w:rPr>
          <w:rFonts w:ascii="Garamond" w:hAnsi="Garamond"/>
          <w:sz w:val="24"/>
          <w:szCs w:val="24"/>
        </w:rPr>
        <w:t>y</w:t>
      </w:r>
      <w:r w:rsidRPr="0087651F">
        <w:rPr>
          <w:rFonts w:ascii="Garamond" w:hAnsi="Garamond"/>
          <w:sz w:val="24"/>
          <w:szCs w:val="24"/>
        </w:rPr>
        <w:t>gamberi böylece kendisine insanları idare e</w:t>
      </w:r>
      <w:r w:rsidRPr="0087651F">
        <w:rPr>
          <w:rFonts w:ascii="Garamond" w:hAnsi="Garamond"/>
          <w:sz w:val="24"/>
          <w:szCs w:val="24"/>
        </w:rPr>
        <w:t>t</w:t>
      </w:r>
      <w:r w:rsidR="003F5106">
        <w:rPr>
          <w:rFonts w:ascii="Garamond" w:hAnsi="Garamond"/>
          <w:sz w:val="24"/>
          <w:szCs w:val="24"/>
        </w:rPr>
        <w:t>meyi öğretmek için hayvanlara</w:t>
      </w:r>
      <w:r w:rsidRPr="0087651F">
        <w:rPr>
          <w:rFonts w:ascii="Garamond" w:hAnsi="Garamond"/>
          <w:sz w:val="24"/>
          <w:szCs w:val="24"/>
        </w:rPr>
        <w:t xml:space="preserve"> ç</w:t>
      </w:r>
      <w:r w:rsidRPr="0087651F">
        <w:rPr>
          <w:rFonts w:ascii="Garamond" w:hAnsi="Garamond"/>
          <w:sz w:val="24"/>
          <w:szCs w:val="24"/>
        </w:rPr>
        <w:t>o</w:t>
      </w:r>
      <w:r w:rsidRPr="0087651F">
        <w:rPr>
          <w:rFonts w:ascii="Garamond" w:hAnsi="Garamond"/>
          <w:sz w:val="24"/>
          <w:szCs w:val="24"/>
        </w:rPr>
        <w:t>banlık ettirmiştir.</w:t>
      </w:r>
      <w:r w:rsidR="000A6614" w:rsidRPr="0087651F">
        <w:rPr>
          <w:rFonts w:ascii="Garamond" w:hAnsi="Garamond"/>
          <w:sz w:val="24"/>
        </w:rPr>
        <w:t>”</w:t>
      </w:r>
      <w:r w:rsidR="000A6614" w:rsidRPr="0087651F">
        <w:rPr>
          <w:rStyle w:val="FootnoteReference"/>
          <w:rFonts w:ascii="Garamond" w:hAnsi="Garamond"/>
          <w:sz w:val="24"/>
        </w:rPr>
        <w:footnoteReference w:id="748"/>
      </w:r>
    </w:p>
    <w:p w:rsidR="000A6614" w:rsidRPr="00294CFF" w:rsidRDefault="000B7C2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3F5106">
        <w:rPr>
          <w:rFonts w:ascii="Garamond" w:hAnsi="Garamond"/>
          <w:sz w:val="24"/>
        </w:rPr>
        <w:t>Davud</w:t>
      </w:r>
      <w:r w:rsidRPr="0087651F">
        <w:rPr>
          <w:rFonts w:ascii="Garamond" w:hAnsi="Garamond"/>
          <w:sz w:val="24"/>
        </w:rPr>
        <w:t xml:space="preserve"> koyunları otlattığı bir sırada Peygamber olarak gönderildi. </w:t>
      </w:r>
      <w:r w:rsidR="003F5106">
        <w:rPr>
          <w:rFonts w:ascii="Garamond" w:hAnsi="Garamond"/>
          <w:sz w:val="24"/>
        </w:rPr>
        <w:t xml:space="preserve">Musa da koyunları otlattığı birr halde peygamber olarak gönderildi. </w:t>
      </w:r>
      <w:r w:rsidR="008D4B9C">
        <w:rPr>
          <w:rFonts w:ascii="Garamond" w:hAnsi="Garamond"/>
          <w:sz w:val="24"/>
        </w:rPr>
        <w:lastRenderedPageBreak/>
        <w:t>Ben de kendi ailem için C</w:t>
      </w:r>
      <w:r w:rsidRPr="0087651F">
        <w:rPr>
          <w:rFonts w:ascii="Garamond" w:hAnsi="Garamond"/>
          <w:sz w:val="24"/>
        </w:rPr>
        <w:t>iyad’da koyunları otlattığım bir halde Peygamber olarak gönderildim.</w:t>
      </w:r>
      <w:r w:rsidR="000A6614" w:rsidRPr="0087651F">
        <w:rPr>
          <w:rFonts w:ascii="Garamond" w:hAnsi="Garamond"/>
          <w:sz w:val="24"/>
        </w:rPr>
        <w:t>”</w:t>
      </w:r>
      <w:r w:rsidR="000A6614" w:rsidRPr="0087651F">
        <w:rPr>
          <w:rStyle w:val="FootnoteReference"/>
          <w:rFonts w:ascii="Garamond" w:hAnsi="Garamond"/>
          <w:sz w:val="24"/>
        </w:rPr>
        <w:footnoteReference w:id="749"/>
      </w:r>
    </w:p>
    <w:p w:rsidR="000A6614" w:rsidRPr="00294CFF" w:rsidRDefault="000B7C22" w:rsidP="00C92E03">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Ammar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Ben ailemin koyunlarını otlatıyor</w:t>
      </w:r>
      <w:r w:rsidR="008D4B9C">
        <w:rPr>
          <w:rFonts w:ascii="Garamond" w:hAnsi="Garamond"/>
          <w:sz w:val="24"/>
        </w:rPr>
        <w:t>d</w:t>
      </w:r>
      <w:r w:rsidRPr="0087651F">
        <w:rPr>
          <w:rFonts w:ascii="Garamond" w:hAnsi="Garamond"/>
          <w:sz w:val="24"/>
        </w:rPr>
        <w:t xml:space="preserve">um. Muhammed (s.a.a) de koyunları otlatıyordu. Ben ona şöyle dedim: “Feh bölgesine gidelim mi? Çünkü ben orada otlak ve sulak bir yer biliyorum.” </w:t>
      </w:r>
      <w:r w:rsidR="008D4B9C">
        <w:rPr>
          <w:rFonts w:ascii="Garamond" w:hAnsi="Garamond"/>
          <w:sz w:val="24"/>
        </w:rPr>
        <w:t>O</w:t>
      </w:r>
      <w:r w:rsidRPr="0087651F">
        <w:rPr>
          <w:rFonts w:ascii="Garamond" w:hAnsi="Garamond"/>
          <w:sz w:val="24"/>
        </w:rPr>
        <w:t xml:space="preserve"> şöyle dedi: “Evet</w:t>
      </w:r>
      <w:r w:rsidR="00C92E03">
        <w:rPr>
          <w:rFonts w:ascii="Garamond" w:hAnsi="Garamond"/>
          <w:sz w:val="24"/>
        </w:rPr>
        <w:t>.</w:t>
      </w:r>
      <w:r w:rsidRPr="0087651F">
        <w:rPr>
          <w:rFonts w:ascii="Garamond" w:hAnsi="Garamond"/>
          <w:sz w:val="24"/>
        </w:rPr>
        <w:t>” Ertesi gün, Feh bölgesine gittim. Muhamemd’in (s.a.a) benden daha önce geldiğini, durduğunu ve koyunlarını ot</w:t>
      </w:r>
      <w:r w:rsidR="00BC7384" w:rsidRPr="0087651F">
        <w:rPr>
          <w:rFonts w:ascii="Garamond" w:hAnsi="Garamond"/>
          <w:sz w:val="24"/>
        </w:rPr>
        <w:t xml:space="preserve">laktan uzaklaştırdığını gördüm.” </w:t>
      </w:r>
      <w:r w:rsidR="00C92E03">
        <w:rPr>
          <w:rFonts w:ascii="Garamond" w:hAnsi="Garamond"/>
          <w:sz w:val="24"/>
        </w:rPr>
        <w:t>O</w:t>
      </w:r>
      <w:r w:rsidR="00BC7384" w:rsidRPr="0087651F">
        <w:rPr>
          <w:rFonts w:ascii="Garamond" w:hAnsi="Garamond"/>
          <w:sz w:val="24"/>
        </w:rPr>
        <w:t xml:space="preserve"> şöyle dedi: “Seninle vaadleştiğim için senden önce koyunları otlatmayı istemedim.</w:t>
      </w:r>
      <w:r w:rsidR="000A6614" w:rsidRPr="0087651F">
        <w:rPr>
          <w:rFonts w:ascii="Garamond" w:hAnsi="Garamond"/>
          <w:sz w:val="24"/>
        </w:rPr>
        <w:t>”</w:t>
      </w:r>
      <w:r w:rsidR="000A6614" w:rsidRPr="0087651F">
        <w:rPr>
          <w:rStyle w:val="FootnoteReference"/>
          <w:rFonts w:ascii="Garamond" w:hAnsi="Garamond"/>
          <w:sz w:val="24"/>
        </w:rPr>
        <w:footnoteReference w:id="750"/>
      </w:r>
    </w:p>
    <w:p w:rsidR="000A6614" w:rsidRPr="00294CFF" w:rsidRDefault="00BC7384" w:rsidP="000165DA">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Cabir b. Abdullah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Biz </w:t>
      </w:r>
      <w:r w:rsidR="008454CD" w:rsidRPr="0087651F">
        <w:rPr>
          <w:rFonts w:ascii="Garamond" w:hAnsi="Garamond"/>
          <w:sz w:val="24"/>
        </w:rPr>
        <w:t>Mer</w:t>
      </w:r>
      <w:r w:rsidR="00C92E03">
        <w:rPr>
          <w:rFonts w:ascii="Garamond" w:hAnsi="Garamond"/>
          <w:sz w:val="24"/>
        </w:rPr>
        <w:t>r</w:t>
      </w:r>
      <w:r w:rsidR="008454CD" w:rsidRPr="0087651F">
        <w:rPr>
          <w:rFonts w:ascii="Garamond" w:hAnsi="Garamond"/>
          <w:sz w:val="24"/>
        </w:rPr>
        <w:t xml:space="preserve">’iz-Zehran’da Allah Resulü (s.a.a) ile birlikte idik. O hazret, </w:t>
      </w:r>
      <w:r w:rsidR="00C92E03">
        <w:rPr>
          <w:rFonts w:ascii="Garamond" w:hAnsi="Garamond"/>
          <w:sz w:val="24"/>
        </w:rPr>
        <w:t>koyun</w:t>
      </w:r>
      <w:r w:rsidR="008454CD" w:rsidRPr="0087651F">
        <w:rPr>
          <w:rFonts w:ascii="Garamond" w:hAnsi="Garamond"/>
          <w:sz w:val="24"/>
        </w:rPr>
        <w:t xml:space="preserve"> otlatıyordu. All</w:t>
      </w:r>
      <w:r w:rsidR="000165DA">
        <w:rPr>
          <w:rFonts w:ascii="Garamond" w:hAnsi="Garamond"/>
          <w:sz w:val="24"/>
        </w:rPr>
        <w:t xml:space="preserve">ah Resulü şöyle buyurdu: “Onların </w:t>
      </w:r>
      <w:r w:rsidR="008454CD" w:rsidRPr="0087651F">
        <w:rPr>
          <w:rFonts w:ascii="Garamond" w:hAnsi="Garamond"/>
          <w:sz w:val="24"/>
        </w:rPr>
        <w:t>siyah olanını seçiniz. Çünkü daha iyi ve daha lezzetlidir.” Ashap şöyle arzettiler: “</w:t>
      </w:r>
      <w:r w:rsidR="000165DA">
        <w:rPr>
          <w:rFonts w:ascii="Garamond" w:hAnsi="Garamond"/>
          <w:sz w:val="24"/>
        </w:rPr>
        <w:t>K</w:t>
      </w:r>
      <w:r w:rsidR="008454CD" w:rsidRPr="0087651F">
        <w:rPr>
          <w:rFonts w:ascii="Garamond" w:hAnsi="Garamond"/>
          <w:sz w:val="24"/>
        </w:rPr>
        <w:t>oyun</w:t>
      </w:r>
      <w:r w:rsidR="000165DA">
        <w:rPr>
          <w:rFonts w:ascii="Garamond" w:hAnsi="Garamond"/>
          <w:sz w:val="24"/>
        </w:rPr>
        <w:t xml:space="preserve"> mu otlattınız</w:t>
      </w:r>
      <w:r w:rsidR="008454CD" w:rsidRPr="0087651F">
        <w:rPr>
          <w:rFonts w:ascii="Garamond" w:hAnsi="Garamond"/>
          <w:sz w:val="24"/>
        </w:rPr>
        <w:t>?” Peygamber şöyle buyurdu: “Evet, gönderilen her Peygamber mutlaka koyun otlatmıştır.</w:t>
      </w:r>
      <w:r w:rsidR="000A6614" w:rsidRPr="0087651F">
        <w:rPr>
          <w:rFonts w:ascii="Garamond" w:hAnsi="Garamond"/>
          <w:sz w:val="24"/>
        </w:rPr>
        <w:t>”</w:t>
      </w:r>
      <w:r w:rsidR="000A6614" w:rsidRPr="0087651F">
        <w:rPr>
          <w:rStyle w:val="FootnoteReference"/>
          <w:rFonts w:ascii="Garamond" w:hAnsi="Garamond"/>
          <w:sz w:val="24"/>
        </w:rPr>
        <w:footnoteReference w:id="751"/>
      </w:r>
    </w:p>
    <w:p w:rsidR="000A6614" w:rsidRPr="00294CFF" w:rsidRDefault="008454CD" w:rsidP="000E2B31">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İbn-i Abbas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Adem (a.s) </w:t>
      </w:r>
      <w:r w:rsidR="000E2B31">
        <w:rPr>
          <w:rFonts w:ascii="Garamond" w:hAnsi="Garamond"/>
          <w:sz w:val="24"/>
        </w:rPr>
        <w:t>çiftçi,</w:t>
      </w:r>
      <w:r w:rsidR="00070271" w:rsidRPr="0087651F">
        <w:rPr>
          <w:rFonts w:ascii="Garamond" w:hAnsi="Garamond"/>
          <w:sz w:val="24"/>
        </w:rPr>
        <w:t xml:space="preserve"> İdris terzi, Nuh marangoz, Hud tüccar, İbrahim çoban, Davud zırhçı, Süleyman sepetçi, Musa işçi, İsa </w:t>
      </w:r>
      <w:r w:rsidR="00654F50" w:rsidRPr="0087651F">
        <w:rPr>
          <w:rFonts w:ascii="Garamond" w:hAnsi="Garamond"/>
          <w:sz w:val="24"/>
        </w:rPr>
        <w:t xml:space="preserve">seyyah </w:t>
      </w:r>
      <w:r w:rsidR="000E2B31">
        <w:rPr>
          <w:rFonts w:ascii="Garamond" w:hAnsi="Garamond"/>
          <w:sz w:val="24"/>
        </w:rPr>
        <w:t xml:space="preserve">(dünyayı dolaşan) </w:t>
      </w:r>
      <w:r w:rsidR="00654F50" w:rsidRPr="0087651F">
        <w:rPr>
          <w:rFonts w:ascii="Garamond" w:hAnsi="Garamond"/>
          <w:sz w:val="24"/>
        </w:rPr>
        <w:t>ve Muhammed (s.a.a) ise rızkını mızrağının altına koyan cesur bir kimseydi.</w:t>
      </w:r>
      <w:r w:rsidR="000A6614" w:rsidRPr="0087651F">
        <w:rPr>
          <w:rFonts w:ascii="Garamond" w:hAnsi="Garamond"/>
          <w:sz w:val="24"/>
        </w:rPr>
        <w:t>”</w:t>
      </w:r>
      <w:r w:rsidR="000A6614" w:rsidRPr="0087651F">
        <w:rPr>
          <w:rStyle w:val="FootnoteReference"/>
          <w:rFonts w:ascii="Garamond" w:hAnsi="Garamond"/>
          <w:sz w:val="24"/>
        </w:rPr>
        <w:footnoteReference w:id="752"/>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Ez</w:t>
      </w:r>
      <w:r w:rsidR="000A6614" w:rsidRPr="00294CFF">
        <w:rPr>
          <w:rFonts w:ascii="Garamond" w:hAnsi="Garamond"/>
          <w:i/>
          <w:iCs/>
          <w:sz w:val="24"/>
        </w:rPr>
        <w:t xml:space="preserve">-Ziraat, 1574. Bölüm </w:t>
      </w:r>
    </w:p>
    <w:p w:rsidR="000A6614" w:rsidRPr="00294CFF" w:rsidRDefault="000A6614" w:rsidP="0087651F">
      <w:pPr>
        <w:spacing w:line="300" w:lineRule="atLeast"/>
        <w:ind w:firstLine="284"/>
        <w:jc w:val="both"/>
        <w:rPr>
          <w:rFonts w:ascii="Garamond" w:hAnsi="Garamond"/>
          <w:i/>
          <w:iCs/>
          <w:sz w:val="24"/>
        </w:rPr>
      </w:pPr>
    </w:p>
    <w:p w:rsidR="00654F50" w:rsidRPr="00294CFF" w:rsidRDefault="000A6614" w:rsidP="0087651F">
      <w:pPr>
        <w:pStyle w:val="Heading1"/>
        <w:spacing w:line="300" w:lineRule="atLeast"/>
        <w:ind w:firstLine="284"/>
      </w:pPr>
      <w:bookmarkStart w:id="188" w:name="_Toc23536024"/>
      <w:r w:rsidRPr="00294CFF">
        <w:t>3778. Bölüm</w:t>
      </w:r>
      <w:bookmarkEnd w:id="188"/>
    </w:p>
    <w:p w:rsidR="000A6614" w:rsidRPr="00294CFF" w:rsidRDefault="00306AF0" w:rsidP="0087651F">
      <w:pPr>
        <w:pStyle w:val="Heading1"/>
        <w:spacing w:line="300" w:lineRule="atLeast"/>
        <w:ind w:firstLine="284"/>
      </w:pPr>
      <w:bookmarkStart w:id="189" w:name="_Toc23536025"/>
      <w:r w:rsidRPr="00294CFF">
        <w:t>Peygamberlerin Ahlakı</w:t>
      </w:r>
      <w:bookmarkEnd w:id="189"/>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5C0787"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5C0787" w:rsidRPr="0087651F">
        <w:rPr>
          <w:rFonts w:ascii="Garamond" w:hAnsi="Garamond"/>
          <w:sz w:val="24"/>
        </w:rPr>
        <w:t>Dört haslet Peygambe</w:t>
      </w:r>
      <w:r w:rsidR="009178C7" w:rsidRPr="0087651F">
        <w:rPr>
          <w:rFonts w:ascii="Garamond" w:hAnsi="Garamond"/>
          <w:sz w:val="24"/>
        </w:rPr>
        <w:t xml:space="preserve">rlerin ahlakındandır: İyilik etmek, </w:t>
      </w:r>
      <w:r w:rsidR="00ED0587" w:rsidRPr="0087651F">
        <w:rPr>
          <w:rFonts w:ascii="Garamond" w:hAnsi="Garamond"/>
          <w:sz w:val="24"/>
        </w:rPr>
        <w:t>cömertçe davranmak, musibetlere sabretmek ve müminin hakkını eda etmek.</w:t>
      </w:r>
      <w:r w:rsidRPr="0087651F">
        <w:rPr>
          <w:rFonts w:ascii="Garamond" w:hAnsi="Garamond"/>
          <w:sz w:val="24"/>
        </w:rPr>
        <w:t>”</w:t>
      </w:r>
      <w:r w:rsidRPr="0087651F">
        <w:rPr>
          <w:rStyle w:val="FootnoteReference"/>
          <w:rFonts w:ascii="Garamond" w:hAnsi="Garamond"/>
          <w:sz w:val="24"/>
        </w:rPr>
        <w:footnoteReference w:id="753"/>
      </w:r>
    </w:p>
    <w:p w:rsidR="000A6614" w:rsidRPr="00294CFF" w:rsidRDefault="00AE1ABE" w:rsidP="000E2B31">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Rıza (a.s) şöyle buyurmu</w:t>
      </w:r>
      <w:r w:rsidRPr="00294CFF">
        <w:rPr>
          <w:rFonts w:ascii="Garamond" w:hAnsi="Garamond"/>
          <w:i/>
          <w:iCs/>
          <w:sz w:val="24"/>
          <w:szCs w:val="24"/>
        </w:rPr>
        <w:t>ş</w:t>
      </w:r>
      <w:r w:rsidRPr="00294CFF">
        <w:rPr>
          <w:rFonts w:ascii="Garamond" w:hAnsi="Garamond"/>
          <w:i/>
          <w:iCs/>
          <w:sz w:val="24"/>
          <w:szCs w:val="24"/>
        </w:rPr>
        <w:t xml:space="preserve">tur: </w:t>
      </w:r>
      <w:r w:rsidRPr="0087651F">
        <w:rPr>
          <w:rFonts w:ascii="Garamond" w:hAnsi="Garamond"/>
          <w:sz w:val="24"/>
          <w:szCs w:val="24"/>
        </w:rPr>
        <w:t xml:space="preserve">“Peygamberlerin </w:t>
      </w:r>
      <w:r w:rsidR="001E1982">
        <w:rPr>
          <w:rFonts w:ascii="Garamond" w:hAnsi="Garamond"/>
          <w:sz w:val="24"/>
          <w:szCs w:val="24"/>
        </w:rPr>
        <w:t>ahlak</w:t>
      </w:r>
      <w:r w:rsidR="000E2B31">
        <w:rPr>
          <w:rFonts w:ascii="Garamond" w:hAnsi="Garamond"/>
          <w:sz w:val="24"/>
          <w:szCs w:val="24"/>
        </w:rPr>
        <w:t>ından</w:t>
      </w:r>
      <w:r w:rsidRPr="0087651F">
        <w:rPr>
          <w:rFonts w:ascii="Garamond" w:hAnsi="Garamond"/>
          <w:sz w:val="24"/>
          <w:szCs w:val="24"/>
        </w:rPr>
        <w:t xml:space="preserve"> biri de t</w:t>
      </w:r>
      <w:r w:rsidRPr="0087651F">
        <w:rPr>
          <w:rFonts w:ascii="Garamond" w:hAnsi="Garamond"/>
          <w:sz w:val="24"/>
          <w:szCs w:val="24"/>
        </w:rPr>
        <w:t>e</w:t>
      </w:r>
      <w:r w:rsidRPr="0087651F">
        <w:rPr>
          <w:rFonts w:ascii="Garamond" w:hAnsi="Garamond"/>
          <w:sz w:val="24"/>
          <w:szCs w:val="24"/>
        </w:rPr>
        <w:t>mizliktir.</w:t>
      </w:r>
      <w:r w:rsidR="000A6614" w:rsidRPr="0087651F">
        <w:rPr>
          <w:rFonts w:ascii="Garamond" w:hAnsi="Garamond"/>
          <w:sz w:val="24"/>
        </w:rPr>
        <w:t>”</w:t>
      </w:r>
      <w:r w:rsidR="000A6614" w:rsidRPr="0087651F">
        <w:rPr>
          <w:rStyle w:val="FootnoteReference"/>
          <w:rFonts w:ascii="Garamond" w:hAnsi="Garamond"/>
          <w:sz w:val="24"/>
        </w:rPr>
        <w:footnoteReference w:id="754"/>
      </w:r>
    </w:p>
    <w:p w:rsidR="000A6614" w:rsidRPr="00294CFF" w:rsidRDefault="00AE1ABE" w:rsidP="000E2B31">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w:t>
      </w:r>
      <w:r w:rsidR="008C6977">
        <w:rPr>
          <w:rFonts w:ascii="Garamond" w:hAnsi="Garamond"/>
          <w:sz w:val="24"/>
          <w:szCs w:val="24"/>
        </w:rPr>
        <w:t>kar</w:t>
      </w:r>
      <w:r w:rsidR="00A93301">
        <w:rPr>
          <w:rFonts w:ascii="Garamond" w:hAnsi="Garamond"/>
          <w:sz w:val="24"/>
          <w:szCs w:val="24"/>
        </w:rPr>
        <w:t>ş</w:t>
      </w:r>
      <w:r w:rsidR="0085099D">
        <w:rPr>
          <w:rFonts w:ascii="Garamond" w:hAnsi="Garamond"/>
          <w:sz w:val="24"/>
          <w:szCs w:val="24"/>
        </w:rPr>
        <w:t>ı</w:t>
      </w:r>
      <w:r w:rsidR="001E1982">
        <w:rPr>
          <w:rFonts w:ascii="Garamond" w:hAnsi="Garamond"/>
          <w:sz w:val="24"/>
          <w:szCs w:val="24"/>
        </w:rPr>
        <w:t>laşırken güler</w:t>
      </w:r>
      <w:r w:rsidRPr="0087651F">
        <w:rPr>
          <w:rFonts w:ascii="Garamond" w:hAnsi="Garamond"/>
          <w:sz w:val="24"/>
          <w:szCs w:val="24"/>
        </w:rPr>
        <w:t xml:space="preserve"> yüzlü olmak ve buluştuğunda tokalaşmak, Peyga</w:t>
      </w:r>
      <w:r w:rsidRPr="0087651F">
        <w:rPr>
          <w:rFonts w:ascii="Garamond" w:hAnsi="Garamond"/>
          <w:sz w:val="24"/>
          <w:szCs w:val="24"/>
        </w:rPr>
        <w:t>m</w:t>
      </w:r>
      <w:r w:rsidRPr="0087651F">
        <w:rPr>
          <w:rFonts w:ascii="Garamond" w:hAnsi="Garamond"/>
          <w:sz w:val="24"/>
          <w:szCs w:val="24"/>
        </w:rPr>
        <w:t>berlerin ve doğruların ahlakında</w:t>
      </w:r>
      <w:r w:rsidRPr="0087651F">
        <w:rPr>
          <w:rFonts w:ascii="Garamond" w:hAnsi="Garamond"/>
          <w:sz w:val="24"/>
          <w:szCs w:val="24"/>
        </w:rPr>
        <w:t>n</w:t>
      </w:r>
      <w:r w:rsidRPr="0087651F">
        <w:rPr>
          <w:rFonts w:ascii="Garamond" w:hAnsi="Garamond"/>
          <w:sz w:val="24"/>
          <w:szCs w:val="24"/>
        </w:rPr>
        <w:t>dır.</w:t>
      </w:r>
      <w:r w:rsidR="000A6614" w:rsidRPr="0087651F">
        <w:rPr>
          <w:rFonts w:ascii="Garamond" w:hAnsi="Garamond"/>
          <w:sz w:val="24"/>
        </w:rPr>
        <w:t>”</w:t>
      </w:r>
      <w:r w:rsidR="000A6614" w:rsidRPr="0087651F">
        <w:rPr>
          <w:rStyle w:val="FootnoteReference"/>
          <w:rFonts w:ascii="Garamond" w:hAnsi="Garamond"/>
          <w:sz w:val="24"/>
        </w:rPr>
        <w:footnoteReference w:id="75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ED0587"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ED0587" w:rsidRPr="0087651F">
        <w:rPr>
          <w:rFonts w:ascii="Garamond" w:hAnsi="Garamond"/>
          <w:sz w:val="24"/>
        </w:rPr>
        <w:t>Kadınları sevmek Peygamberlerin ahlakındandır.</w:t>
      </w:r>
      <w:r w:rsidRPr="0087651F">
        <w:rPr>
          <w:rFonts w:ascii="Garamond" w:hAnsi="Garamond"/>
          <w:sz w:val="24"/>
        </w:rPr>
        <w:t>”</w:t>
      </w:r>
      <w:r w:rsidRPr="0087651F">
        <w:rPr>
          <w:rStyle w:val="FootnoteReference"/>
          <w:rFonts w:ascii="Garamond" w:hAnsi="Garamond"/>
          <w:sz w:val="24"/>
        </w:rPr>
        <w:footnoteReference w:id="756"/>
      </w:r>
    </w:p>
    <w:p w:rsidR="000A6614" w:rsidRPr="00294CFF" w:rsidRDefault="00ED058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Dünyadan bana kadın ve güzel koku sevdirildi. Namaz da gözümün nuru </w:t>
      </w:r>
      <w:r w:rsidR="008C6977">
        <w:rPr>
          <w:rFonts w:ascii="Garamond" w:hAnsi="Garamond"/>
          <w:sz w:val="24"/>
        </w:rPr>
        <w:t>kar</w:t>
      </w:r>
      <w:r w:rsidRPr="0087651F">
        <w:rPr>
          <w:rFonts w:ascii="Garamond" w:hAnsi="Garamond"/>
          <w:sz w:val="24"/>
        </w:rPr>
        <w:t>ar kılındı.</w:t>
      </w:r>
      <w:r w:rsidR="000A6614" w:rsidRPr="0087651F">
        <w:rPr>
          <w:rFonts w:ascii="Garamond" w:hAnsi="Garamond"/>
          <w:sz w:val="24"/>
        </w:rPr>
        <w:t>”</w:t>
      </w:r>
      <w:r w:rsidR="000A6614" w:rsidRPr="0087651F">
        <w:rPr>
          <w:rStyle w:val="FootnoteReference"/>
          <w:rFonts w:ascii="Garamond" w:hAnsi="Garamond"/>
          <w:sz w:val="24"/>
        </w:rPr>
        <w:footnoteReference w:id="75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ED0587" w:rsidRPr="00294CFF">
        <w:rPr>
          <w:rFonts w:ascii="Garamond" w:hAnsi="Garamond"/>
          <w:i/>
          <w:iCs/>
          <w:sz w:val="24"/>
        </w:rPr>
        <w:t xml:space="preserve">Rıza </w:t>
      </w:r>
      <w:r w:rsidRPr="00294CFF">
        <w:rPr>
          <w:rFonts w:ascii="Garamond" w:hAnsi="Garamond"/>
          <w:i/>
          <w:iCs/>
          <w:sz w:val="24"/>
        </w:rPr>
        <w:t xml:space="preserve">(a.s) şöyle buyurmuştur: </w:t>
      </w:r>
      <w:r w:rsidRPr="0087651F">
        <w:rPr>
          <w:rFonts w:ascii="Garamond" w:hAnsi="Garamond"/>
          <w:sz w:val="24"/>
        </w:rPr>
        <w:t>“</w:t>
      </w:r>
      <w:r w:rsidR="00ED0587" w:rsidRPr="0087651F">
        <w:rPr>
          <w:rFonts w:ascii="Garamond" w:hAnsi="Garamond"/>
          <w:sz w:val="24"/>
        </w:rPr>
        <w:t>Güzel koku kullan</w:t>
      </w:r>
      <w:r w:rsidR="00E36020">
        <w:rPr>
          <w:rFonts w:ascii="Garamond" w:hAnsi="Garamond"/>
          <w:sz w:val="24"/>
        </w:rPr>
        <w:t>mak Peygamberlerin ahlakından biridir</w:t>
      </w:r>
      <w:r w:rsidR="00ED0587" w:rsidRPr="0087651F">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75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ED0587" w:rsidRPr="00294CFF">
        <w:rPr>
          <w:rFonts w:ascii="Garamond" w:hAnsi="Garamond"/>
          <w:i/>
          <w:iCs/>
          <w:sz w:val="24"/>
        </w:rPr>
        <w:t xml:space="preserve">Rıza </w:t>
      </w:r>
      <w:r w:rsidRPr="00294CFF">
        <w:rPr>
          <w:rFonts w:ascii="Garamond" w:hAnsi="Garamond"/>
          <w:i/>
          <w:iCs/>
          <w:sz w:val="24"/>
        </w:rPr>
        <w:t xml:space="preserve">(a.s) şöyle buyurmuştur: </w:t>
      </w:r>
      <w:r w:rsidRPr="0087651F">
        <w:rPr>
          <w:rFonts w:ascii="Garamond" w:hAnsi="Garamond"/>
          <w:sz w:val="24"/>
        </w:rPr>
        <w:t>“</w:t>
      </w:r>
      <w:r w:rsidR="00ED0587" w:rsidRPr="0087651F">
        <w:rPr>
          <w:rFonts w:ascii="Garamond" w:hAnsi="Garamond"/>
          <w:sz w:val="24"/>
        </w:rPr>
        <w:t>Güzel koku kullanmak Peygamberlerin ahlakındandır.</w:t>
      </w:r>
      <w:r w:rsidRPr="0087651F">
        <w:rPr>
          <w:rFonts w:ascii="Garamond" w:hAnsi="Garamond"/>
          <w:sz w:val="24"/>
        </w:rPr>
        <w:t>”</w:t>
      </w:r>
      <w:r w:rsidRPr="0087651F">
        <w:rPr>
          <w:rStyle w:val="FootnoteReference"/>
          <w:rFonts w:ascii="Garamond" w:hAnsi="Garamond"/>
          <w:sz w:val="24"/>
        </w:rPr>
        <w:footnoteReference w:id="759"/>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Es</w:t>
      </w:r>
      <w:r w:rsidR="00E36020">
        <w:rPr>
          <w:rFonts w:ascii="Garamond" w:hAnsi="Garamond"/>
          <w:i/>
          <w:iCs/>
          <w:sz w:val="24"/>
        </w:rPr>
        <w:t>-Se</w:t>
      </w:r>
      <w:r w:rsidR="000A6614" w:rsidRPr="00294CFF">
        <w:rPr>
          <w:rFonts w:ascii="Garamond" w:hAnsi="Garamond"/>
          <w:i/>
          <w:iCs/>
          <w:sz w:val="24"/>
        </w:rPr>
        <w:t xml:space="preserve">ha, 1775. Bölüm </w:t>
      </w:r>
    </w:p>
    <w:p w:rsidR="000A6614" w:rsidRPr="00294CFF" w:rsidRDefault="000A6614" w:rsidP="0087651F">
      <w:pPr>
        <w:spacing w:line="300" w:lineRule="atLeast"/>
        <w:ind w:firstLine="284"/>
        <w:jc w:val="both"/>
        <w:rPr>
          <w:rFonts w:ascii="Garamond" w:hAnsi="Garamond"/>
          <w:i/>
          <w:iCs/>
          <w:sz w:val="24"/>
        </w:rPr>
      </w:pPr>
    </w:p>
    <w:p w:rsidR="00ED0587" w:rsidRPr="00294CFF" w:rsidRDefault="000A6614" w:rsidP="0087651F">
      <w:pPr>
        <w:pStyle w:val="Heading1"/>
        <w:spacing w:line="300" w:lineRule="atLeast"/>
        <w:ind w:firstLine="284"/>
      </w:pPr>
      <w:bookmarkStart w:id="190" w:name="_Toc23536026"/>
      <w:r w:rsidRPr="00294CFF">
        <w:t>3779. Bölüm</w:t>
      </w:r>
      <w:bookmarkEnd w:id="190"/>
    </w:p>
    <w:p w:rsidR="000A6614" w:rsidRPr="00294CFF" w:rsidRDefault="00ED0587" w:rsidP="0087651F">
      <w:pPr>
        <w:pStyle w:val="Heading1"/>
        <w:spacing w:line="300" w:lineRule="atLeast"/>
        <w:ind w:firstLine="284"/>
      </w:pPr>
      <w:bookmarkStart w:id="191" w:name="_Toc23536027"/>
      <w:r w:rsidRPr="00294CFF">
        <w:t>Peygamberlere En Yakın Olan Kimseler</w:t>
      </w:r>
      <w:bookmarkEnd w:id="191"/>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“Doğrusu İbrahim’e en yakın olanlar, ona uyanlar, bu peygamber </w:t>
      </w:r>
      <w:r w:rsidR="00B50698">
        <w:rPr>
          <w:rFonts w:ascii="Garamond" w:hAnsi="Garamond" w:cs="Garamond"/>
          <w:b/>
          <w:bCs/>
          <w:sz w:val="24"/>
        </w:rPr>
        <w:t xml:space="preserve">(Hz. Muhammed) </w:t>
      </w:r>
      <w:r w:rsidRPr="00294CFF">
        <w:rPr>
          <w:rFonts w:ascii="Garamond" w:hAnsi="Garamond" w:cs="Garamond"/>
          <w:b/>
          <w:bCs/>
          <w:sz w:val="24"/>
        </w:rPr>
        <w:t>ve iman edenlerdir. Allah iman edenlerin dostudur.”</w:t>
      </w:r>
      <w:r w:rsidRPr="00294CFF">
        <w:rPr>
          <w:rStyle w:val="FootnoteReference"/>
          <w:rFonts w:ascii="Garamond" w:hAnsi="Garamond" w:cs="Garamond"/>
          <w:b/>
          <w:bCs/>
          <w:sz w:val="24"/>
        </w:rPr>
        <w:footnoteReference w:id="76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43291F" w:rsidRPr="0087651F">
        <w:rPr>
          <w:rFonts w:ascii="Garamond" w:hAnsi="Garamond"/>
          <w:sz w:val="24"/>
        </w:rPr>
        <w:t>İnsanlardan peygamberlere en yakın olan</w:t>
      </w:r>
      <w:r w:rsidR="00B50698">
        <w:rPr>
          <w:rFonts w:ascii="Garamond" w:hAnsi="Garamond"/>
          <w:sz w:val="24"/>
        </w:rPr>
        <w:t>,</w:t>
      </w:r>
      <w:r w:rsidR="0043291F" w:rsidRPr="0087651F">
        <w:rPr>
          <w:rFonts w:ascii="Garamond" w:hAnsi="Garamond"/>
          <w:sz w:val="24"/>
        </w:rPr>
        <w:t xml:space="preserve"> onların buyruklarına en çok uyan kimsedir.</w:t>
      </w:r>
      <w:r w:rsidRPr="0087651F">
        <w:rPr>
          <w:rFonts w:ascii="Garamond" w:hAnsi="Garamond"/>
          <w:sz w:val="24"/>
        </w:rPr>
        <w:t>”</w:t>
      </w:r>
      <w:r w:rsidRPr="0087651F">
        <w:rPr>
          <w:rStyle w:val="FootnoteReference"/>
          <w:rFonts w:ascii="Garamond" w:hAnsi="Garamond"/>
          <w:sz w:val="24"/>
        </w:rPr>
        <w:footnoteReference w:id="761"/>
      </w:r>
    </w:p>
    <w:p w:rsidR="000A6614" w:rsidRPr="00294CFF" w:rsidRDefault="000A6614" w:rsidP="00502D14">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w:t>
      </w:r>
      <w:r w:rsidR="00657A5B" w:rsidRPr="0087651F">
        <w:rPr>
          <w:rFonts w:ascii="Garamond" w:hAnsi="Garamond"/>
          <w:sz w:val="24"/>
        </w:rPr>
        <w:t xml:space="preserve">İnsanlardan Allah’ın </w:t>
      </w:r>
      <w:r w:rsidR="00B50698">
        <w:rPr>
          <w:rFonts w:ascii="Garamond" w:hAnsi="Garamond"/>
          <w:sz w:val="24"/>
        </w:rPr>
        <w:t>Peygamberlerine</w:t>
      </w:r>
      <w:r w:rsidR="00657A5B" w:rsidRPr="0087651F">
        <w:rPr>
          <w:rFonts w:ascii="Garamond" w:hAnsi="Garamond"/>
          <w:sz w:val="24"/>
        </w:rPr>
        <w:t xml:space="preserve"> en çok benzeyenler onların en çok hakkı söyleyeni ve en çok hak ile amel edenidir</w:t>
      </w:r>
      <w:r w:rsidR="00502D14">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762"/>
      </w:r>
    </w:p>
    <w:p w:rsidR="000A6614" w:rsidRPr="00294CFF" w:rsidRDefault="00657A5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İnsanlardan nübuvvet derecesine en yakın olanlar mücahitler ve alimlerdir. Zira mücahitler Peygamberlerin getirdiği şeyler yolunda, cihat ederler. İlim ehli de insanları Peygamberlerin getirdiği şeylere hidayet ederler.</w:t>
      </w:r>
      <w:r w:rsidR="000A6614" w:rsidRPr="0087651F">
        <w:rPr>
          <w:rFonts w:ascii="Garamond" w:hAnsi="Garamond"/>
          <w:sz w:val="24"/>
        </w:rPr>
        <w:t>”</w:t>
      </w:r>
      <w:r w:rsidR="000A6614" w:rsidRPr="0087651F">
        <w:rPr>
          <w:rStyle w:val="FootnoteReference"/>
          <w:rFonts w:ascii="Garamond" w:hAnsi="Garamond"/>
          <w:sz w:val="24"/>
        </w:rPr>
        <w:footnoteReference w:id="763"/>
      </w:r>
    </w:p>
    <w:p w:rsidR="000A6614" w:rsidRPr="00294CFF" w:rsidRDefault="000A6614" w:rsidP="00536895">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BF2C89" w:rsidRPr="0087651F">
        <w:rPr>
          <w:rFonts w:ascii="Garamond" w:hAnsi="Garamond"/>
          <w:sz w:val="24"/>
        </w:rPr>
        <w:t xml:space="preserve">İnsanların </w:t>
      </w:r>
      <w:r w:rsidR="00502D14">
        <w:rPr>
          <w:rFonts w:ascii="Garamond" w:hAnsi="Garamond"/>
          <w:sz w:val="24"/>
        </w:rPr>
        <w:t xml:space="preserve">peygamberlere </w:t>
      </w:r>
      <w:r w:rsidR="00BF2C89" w:rsidRPr="0087651F">
        <w:rPr>
          <w:rFonts w:ascii="Garamond" w:hAnsi="Garamond"/>
          <w:sz w:val="24"/>
        </w:rPr>
        <w:t xml:space="preserve">en yakın olanları, onların (Allah tarafından) getirdiği şeyi en iyi bilenlerdir.” </w:t>
      </w:r>
      <w:r w:rsidR="00BF2C89" w:rsidRPr="00294CFF">
        <w:rPr>
          <w:rFonts w:ascii="Garamond" w:hAnsi="Garamond"/>
          <w:i/>
          <w:sz w:val="24"/>
        </w:rPr>
        <w:t xml:space="preserve">İmam (a.s) daha sonra şu ayeti okudu: </w:t>
      </w:r>
      <w:r w:rsidR="00BF2C89" w:rsidRPr="00294CFF">
        <w:rPr>
          <w:rFonts w:ascii="Garamond" w:hAnsi="Garamond"/>
          <w:b/>
          <w:i/>
          <w:sz w:val="24"/>
        </w:rPr>
        <w:t>“</w:t>
      </w:r>
      <w:r w:rsidR="00BF2C89" w:rsidRPr="00294CFF">
        <w:rPr>
          <w:rFonts w:ascii="Garamond" w:hAnsi="Garamond"/>
          <w:b/>
          <w:sz w:val="24"/>
        </w:rPr>
        <w:t>Doğrusu İbr</w:t>
      </w:r>
      <w:r w:rsidR="00BF2C89" w:rsidRPr="00294CFF">
        <w:rPr>
          <w:rFonts w:ascii="Garamond" w:hAnsi="Garamond"/>
          <w:b/>
          <w:sz w:val="24"/>
        </w:rPr>
        <w:t>a</w:t>
      </w:r>
      <w:r w:rsidR="00536895">
        <w:rPr>
          <w:rFonts w:ascii="Garamond" w:hAnsi="Garamond"/>
          <w:b/>
          <w:sz w:val="24"/>
        </w:rPr>
        <w:t>him’e en yakın olanları</w:t>
      </w:r>
      <w:r w:rsidR="00BF2C89" w:rsidRPr="00294CFF">
        <w:rPr>
          <w:rFonts w:ascii="Garamond" w:hAnsi="Garamond"/>
          <w:b/>
          <w:sz w:val="24"/>
        </w:rPr>
        <w:t>, ona uyanlar, bu Peygamber (Hz. Muhammed) ve iman edenle</w:t>
      </w:r>
      <w:r w:rsidR="00BF2C89" w:rsidRPr="00294CFF">
        <w:rPr>
          <w:rFonts w:ascii="Garamond" w:hAnsi="Garamond"/>
          <w:b/>
          <w:sz w:val="24"/>
        </w:rPr>
        <w:t>r</w:t>
      </w:r>
      <w:r w:rsidR="00BF2C89" w:rsidRPr="00294CFF">
        <w:rPr>
          <w:rFonts w:ascii="Garamond" w:hAnsi="Garamond"/>
          <w:b/>
          <w:sz w:val="24"/>
        </w:rPr>
        <w:t>dir.”</w:t>
      </w:r>
      <w:r w:rsidR="00BF2C89" w:rsidRPr="0087651F">
        <w:rPr>
          <w:rFonts w:ascii="Garamond" w:hAnsi="Garamond"/>
          <w:sz w:val="24"/>
        </w:rPr>
        <w:t xml:space="preserve"> </w:t>
      </w:r>
      <w:r w:rsidR="00536895">
        <w:rPr>
          <w:rFonts w:ascii="Garamond" w:hAnsi="Garamond"/>
          <w:sz w:val="24"/>
        </w:rPr>
        <w:t>İmam daha sonra şöyle buyurdu: Muhammed’in (s.a.a</w:t>
      </w:r>
      <w:r w:rsidR="00BF2C89" w:rsidRPr="0087651F">
        <w:rPr>
          <w:rFonts w:ascii="Garamond" w:hAnsi="Garamond"/>
          <w:sz w:val="24"/>
        </w:rPr>
        <w:t>) dostu, Peygamber’e ak</w:t>
      </w:r>
      <w:r w:rsidR="00BF2C89" w:rsidRPr="0087651F">
        <w:rPr>
          <w:rFonts w:ascii="Garamond" w:hAnsi="Garamond"/>
          <w:sz w:val="24"/>
        </w:rPr>
        <w:softHyphen/>
        <w:t>rabalık bağı uzak olsa bile Allah’a itaat eden kimsedir; Muhammed’in düşmanı ise peyga</w:t>
      </w:r>
      <w:r w:rsidR="00BF2C89" w:rsidRPr="0087651F">
        <w:rPr>
          <w:rFonts w:ascii="Garamond" w:hAnsi="Garamond"/>
          <w:sz w:val="24"/>
        </w:rPr>
        <w:t>m</w:t>
      </w:r>
      <w:r w:rsidR="00BF2C89" w:rsidRPr="0087651F">
        <w:rPr>
          <w:rFonts w:ascii="Garamond" w:hAnsi="Garamond"/>
          <w:sz w:val="24"/>
        </w:rPr>
        <w:t xml:space="preserve">bere akrabalık bağı yakın </w:t>
      </w:r>
      <w:r w:rsidR="00BF2C89" w:rsidRPr="0087651F">
        <w:rPr>
          <w:rFonts w:ascii="Garamond" w:hAnsi="Garamond"/>
          <w:sz w:val="24"/>
        </w:rPr>
        <w:lastRenderedPageBreak/>
        <w:t>olsa bile Al</w:t>
      </w:r>
      <w:r w:rsidR="00BF2C89" w:rsidRPr="0087651F">
        <w:rPr>
          <w:rFonts w:ascii="Garamond" w:hAnsi="Garamond"/>
          <w:sz w:val="24"/>
        </w:rPr>
        <w:softHyphen/>
        <w:t>lah’a isyan eden ki</w:t>
      </w:r>
      <w:r w:rsidR="00BF2C89" w:rsidRPr="0087651F">
        <w:rPr>
          <w:rFonts w:ascii="Garamond" w:hAnsi="Garamond"/>
          <w:sz w:val="24"/>
        </w:rPr>
        <w:t>m</w:t>
      </w:r>
      <w:r w:rsidR="00BF2C89" w:rsidRPr="0087651F">
        <w:rPr>
          <w:rFonts w:ascii="Garamond" w:hAnsi="Garamond"/>
          <w:sz w:val="24"/>
        </w:rPr>
        <w:t>sedir.</w:t>
      </w:r>
      <w:r w:rsidRPr="0087651F">
        <w:rPr>
          <w:rFonts w:ascii="Garamond" w:hAnsi="Garamond"/>
          <w:sz w:val="24"/>
        </w:rPr>
        <w:t>”</w:t>
      </w:r>
      <w:r w:rsidRPr="0087651F">
        <w:rPr>
          <w:rStyle w:val="FootnoteReference"/>
          <w:rFonts w:ascii="Garamond" w:hAnsi="Garamond"/>
          <w:sz w:val="24"/>
        </w:rPr>
        <w:footnoteReference w:id="76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DA27E2" w:rsidRPr="0087651F">
        <w:rPr>
          <w:rFonts w:ascii="Garamond" w:hAnsi="Garamond"/>
          <w:sz w:val="24"/>
        </w:rPr>
        <w:t>Peygamberlere tabi olan kimselerin kurtuluşu ne de büyüktür.</w:t>
      </w:r>
      <w:r w:rsidRPr="0087651F">
        <w:rPr>
          <w:rFonts w:ascii="Garamond" w:hAnsi="Garamond"/>
          <w:sz w:val="24"/>
        </w:rPr>
        <w:t>”</w:t>
      </w:r>
      <w:r w:rsidRPr="0087651F">
        <w:rPr>
          <w:rStyle w:val="FootnoteReference"/>
          <w:rFonts w:ascii="Garamond" w:hAnsi="Garamond"/>
          <w:sz w:val="24"/>
        </w:rPr>
        <w:footnoteReference w:id="765"/>
      </w:r>
    </w:p>
    <w:p w:rsidR="000A6614" w:rsidRPr="00294CFF" w:rsidRDefault="000A6614" w:rsidP="00C00677">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A27E2" w:rsidRPr="00294CFF">
        <w:rPr>
          <w:rFonts w:ascii="Garamond" w:hAnsi="Garamond"/>
          <w:i/>
          <w:iCs/>
          <w:sz w:val="24"/>
        </w:rPr>
        <w:t xml:space="preserve">Bakır </w:t>
      </w:r>
      <w:r w:rsidRPr="00294CFF">
        <w:rPr>
          <w:rFonts w:ascii="Garamond" w:hAnsi="Garamond"/>
          <w:i/>
          <w:iCs/>
          <w:sz w:val="24"/>
        </w:rPr>
        <w:t>(a.s)</w:t>
      </w:r>
      <w:r w:rsidR="00DA27E2" w:rsidRPr="00294CFF">
        <w:rPr>
          <w:rFonts w:ascii="Garamond" w:hAnsi="Garamond"/>
          <w:i/>
          <w:iCs/>
          <w:sz w:val="24"/>
        </w:rPr>
        <w:t xml:space="preserve">, Allah-u Teala’nın, </w:t>
      </w:r>
      <w:r w:rsidR="00DA27E2" w:rsidRPr="00294CFF">
        <w:rPr>
          <w:rFonts w:ascii="Garamond" w:hAnsi="Garamond"/>
          <w:b/>
          <w:bCs/>
          <w:sz w:val="24"/>
        </w:rPr>
        <w:t>“</w:t>
      </w:r>
      <w:r w:rsidR="00C00677">
        <w:rPr>
          <w:rFonts w:ascii="Garamond" w:hAnsi="Garamond"/>
          <w:b/>
          <w:bCs/>
          <w:sz w:val="24"/>
        </w:rPr>
        <w:t>Doğrusu</w:t>
      </w:r>
      <w:r w:rsidR="00DA27E2" w:rsidRPr="00294CFF">
        <w:rPr>
          <w:rFonts w:ascii="Garamond" w:hAnsi="Garamond"/>
          <w:b/>
          <w:bCs/>
          <w:sz w:val="24"/>
        </w:rPr>
        <w:t xml:space="preserve"> İbrahim’e en yakın olan</w:t>
      </w:r>
      <w:r w:rsidR="00C00677">
        <w:rPr>
          <w:rFonts w:ascii="Garamond" w:hAnsi="Garamond"/>
          <w:b/>
          <w:bCs/>
          <w:sz w:val="24"/>
        </w:rPr>
        <w:t>lar</w:t>
      </w:r>
      <w:r w:rsidR="00DA27E2" w:rsidRPr="00294CFF">
        <w:rPr>
          <w:rFonts w:ascii="Garamond" w:hAnsi="Garamond"/>
          <w:b/>
          <w:bCs/>
          <w:sz w:val="24"/>
        </w:rPr>
        <w:t>ı”</w:t>
      </w:r>
      <w:r w:rsidR="00DA27E2" w:rsidRPr="00294CFF">
        <w:rPr>
          <w:rFonts w:ascii="Garamond" w:hAnsi="Garamond"/>
          <w:i/>
          <w:iCs/>
          <w:sz w:val="24"/>
        </w:rPr>
        <w:t xml:space="preserve"> ayeti hakkında</w:t>
      </w:r>
      <w:r w:rsidRPr="00294CFF">
        <w:rPr>
          <w:rFonts w:ascii="Garamond" w:hAnsi="Garamond"/>
          <w:i/>
          <w:iCs/>
          <w:sz w:val="24"/>
        </w:rPr>
        <w:t xml:space="preserve"> şöyle buyurmuştur: </w:t>
      </w:r>
      <w:r w:rsidRPr="0087651F">
        <w:rPr>
          <w:rFonts w:ascii="Garamond" w:hAnsi="Garamond"/>
          <w:sz w:val="24"/>
        </w:rPr>
        <w:t>“</w:t>
      </w:r>
      <w:r w:rsidR="00DA27E2" w:rsidRPr="0087651F">
        <w:rPr>
          <w:rFonts w:ascii="Garamond" w:hAnsi="Garamond"/>
          <w:sz w:val="24"/>
        </w:rPr>
        <w:t>Onlardan maksat imamlar (a.s) ve onların takipçileridir.</w:t>
      </w:r>
      <w:r w:rsidRPr="0087651F">
        <w:rPr>
          <w:rFonts w:ascii="Garamond" w:hAnsi="Garamond"/>
          <w:sz w:val="24"/>
        </w:rPr>
        <w:t>”</w:t>
      </w:r>
      <w:r w:rsidRPr="0087651F">
        <w:rPr>
          <w:rStyle w:val="FootnoteReference"/>
          <w:rFonts w:ascii="Garamond" w:hAnsi="Garamond"/>
          <w:sz w:val="24"/>
        </w:rPr>
        <w:footnoteReference w:id="76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A27E2"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DA27E2" w:rsidRPr="0087651F">
        <w:rPr>
          <w:rFonts w:ascii="Garamond" w:hAnsi="Garamond"/>
          <w:sz w:val="24"/>
        </w:rPr>
        <w:t xml:space="preserve">Allah’a yemin olsun ki adeta </w:t>
      </w:r>
      <w:r w:rsidR="00212B66" w:rsidRPr="0087651F">
        <w:rPr>
          <w:rFonts w:ascii="Garamond" w:hAnsi="Garamond"/>
          <w:sz w:val="24"/>
        </w:rPr>
        <w:t xml:space="preserve">Kaim’i görür gibiyim; sırtını Hacer’ül-Esved’e dayamış, Allah’a hakkı üzere ant içirmekte ve sonra şöyle demektedir: “Ey insanlar! Her kim Allah hakkında benimle </w:t>
      </w:r>
      <w:r w:rsidR="00C22556" w:rsidRPr="0087651F">
        <w:rPr>
          <w:rFonts w:ascii="Garamond" w:hAnsi="Garamond"/>
          <w:sz w:val="24"/>
        </w:rPr>
        <w:t>tartışırsa, bilsin ki ben Allah’a daha yakınım. Ey insanlar! Herkim Adem hakkında benimle tartışırsa bilsin ki ben Adem’e daha yakınım. Ey insanlar! Herkim Nuh hakkında benimle tartışırsa bilsin ki ben Nuh’a daha yakınım. Ey insanlar! Herkim İbrahim hakkında benimle tartışırsa bilsin ki ben İbrahim’e daha yakınım.</w:t>
      </w:r>
      <w:r w:rsidRPr="0087651F">
        <w:rPr>
          <w:rFonts w:ascii="Garamond" w:hAnsi="Garamond"/>
          <w:sz w:val="24"/>
        </w:rPr>
        <w:t>”</w:t>
      </w:r>
      <w:r w:rsidRPr="0087651F">
        <w:rPr>
          <w:rStyle w:val="FootnoteReference"/>
          <w:rFonts w:ascii="Garamond" w:hAnsi="Garamond"/>
          <w:sz w:val="24"/>
        </w:rPr>
        <w:footnoteReference w:id="76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w:t>
      </w:r>
      <w:r w:rsidR="00C22556" w:rsidRPr="00294CFF">
        <w:rPr>
          <w:rFonts w:ascii="Garamond" w:hAnsi="Garamond"/>
          <w:i/>
          <w:iCs/>
          <w:sz w:val="24"/>
        </w:rPr>
        <w:t>Sadık</w:t>
      </w:r>
      <w:r w:rsidRPr="00294CFF">
        <w:rPr>
          <w:rFonts w:ascii="Garamond" w:hAnsi="Garamond"/>
          <w:i/>
          <w:iCs/>
          <w:sz w:val="24"/>
        </w:rPr>
        <w:t xml:space="preserve"> (a.s) şöyle buyurmuştur: </w:t>
      </w:r>
      <w:r w:rsidRPr="0087651F">
        <w:rPr>
          <w:rFonts w:ascii="Garamond" w:hAnsi="Garamond"/>
          <w:sz w:val="24"/>
        </w:rPr>
        <w:t>“</w:t>
      </w:r>
      <w:r w:rsidR="00C22556" w:rsidRPr="0087651F">
        <w:rPr>
          <w:rFonts w:ascii="Garamond" w:hAnsi="Garamond"/>
          <w:sz w:val="24"/>
        </w:rPr>
        <w:t>Kaim zuhur edip Mescid’ul-Haram’a girince, Ka’be’ye doğru durur, sırtını Makam’a verir, iki rekat namaz kılar, daha sonra kal</w:t>
      </w:r>
      <w:r w:rsidR="008C6977">
        <w:rPr>
          <w:rFonts w:ascii="Garamond" w:hAnsi="Garamond"/>
          <w:sz w:val="24"/>
        </w:rPr>
        <w:t>kar</w:t>
      </w:r>
      <w:r w:rsidR="00C22556" w:rsidRPr="0087651F">
        <w:rPr>
          <w:rFonts w:ascii="Garamond" w:hAnsi="Garamond"/>
          <w:sz w:val="24"/>
        </w:rPr>
        <w:t xml:space="preserve"> ve şöyle der: “Ey insanlar! Ben insanlardan Adem’e en yakın olanıyım. Ey insanlar! Ben insanlardan İbrahim’e en yakın olanıyım. Ey insanlar! Ben insanlardan İsmail’e en yakın olanıyım. Ey insanlar! Ben insanlardan Muhammed’e (s.a.a) en yakın olanıyım.” Daha sonra iki ellerini göğe kaldırır, dua eder, yalvarıp ya</w:t>
      </w:r>
      <w:r w:rsidR="008C6977">
        <w:rPr>
          <w:rFonts w:ascii="Garamond" w:hAnsi="Garamond"/>
          <w:sz w:val="24"/>
        </w:rPr>
        <w:t>kar</w:t>
      </w:r>
      <w:r w:rsidR="00C22556" w:rsidRPr="0087651F">
        <w:rPr>
          <w:rFonts w:ascii="Garamond" w:hAnsi="Garamond"/>
          <w:sz w:val="24"/>
        </w:rPr>
        <w:t xml:space="preserve">ır, yüz üstü yere kapanır. Aziz ve celil olan Allah’ın şu sözü de bu anlamdadır: </w:t>
      </w:r>
      <w:r w:rsidR="00C22556" w:rsidRPr="00294CFF">
        <w:rPr>
          <w:rFonts w:ascii="Garamond" w:hAnsi="Garamond"/>
          <w:b/>
          <w:bCs/>
          <w:sz w:val="24"/>
        </w:rPr>
        <w:t>“</w:t>
      </w:r>
      <w:r w:rsidR="00C31D72" w:rsidRPr="00294CFF">
        <w:rPr>
          <w:rFonts w:ascii="Garamond" w:hAnsi="Garamond" w:cs="Garamond"/>
          <w:b/>
          <w:bCs/>
          <w:sz w:val="24"/>
        </w:rPr>
        <w:t>Yoksa, darda kalana, kendisine ya</w:t>
      </w:r>
      <w:r w:rsidR="008C6977">
        <w:rPr>
          <w:rFonts w:ascii="Garamond" w:hAnsi="Garamond" w:cs="Garamond"/>
          <w:b/>
          <w:bCs/>
          <w:sz w:val="24"/>
        </w:rPr>
        <w:t>kar</w:t>
      </w:r>
      <w:r w:rsidR="00C31D72" w:rsidRPr="00294CFF">
        <w:rPr>
          <w:rFonts w:ascii="Garamond" w:hAnsi="Garamond" w:cs="Garamond"/>
          <w:b/>
          <w:bCs/>
          <w:sz w:val="24"/>
        </w:rPr>
        <w:t xml:space="preserve">dığı zaman </w:t>
      </w:r>
      <w:r w:rsidR="008C6977">
        <w:rPr>
          <w:rFonts w:ascii="Garamond" w:hAnsi="Garamond" w:cs="Garamond"/>
          <w:b/>
          <w:bCs/>
          <w:sz w:val="24"/>
        </w:rPr>
        <w:t>kar</w:t>
      </w:r>
      <w:r w:rsidR="00A93301">
        <w:rPr>
          <w:rFonts w:ascii="Garamond" w:hAnsi="Garamond" w:cs="Garamond"/>
          <w:b/>
          <w:bCs/>
          <w:sz w:val="24"/>
        </w:rPr>
        <w:t>ş</w:t>
      </w:r>
      <w:r w:rsidR="0085099D">
        <w:rPr>
          <w:rFonts w:ascii="Garamond" w:hAnsi="Garamond" w:cs="Garamond"/>
          <w:b/>
          <w:bCs/>
          <w:sz w:val="24"/>
        </w:rPr>
        <w:t>ı</w:t>
      </w:r>
      <w:r w:rsidR="00C31D72" w:rsidRPr="00294CFF">
        <w:rPr>
          <w:rFonts w:ascii="Garamond" w:hAnsi="Garamond" w:cs="Garamond"/>
          <w:b/>
          <w:bCs/>
          <w:sz w:val="24"/>
        </w:rPr>
        <w:t>lık veren</w:t>
      </w:r>
      <w:r w:rsidR="00C22556" w:rsidRPr="00294CFF">
        <w:rPr>
          <w:rFonts w:ascii="Garamond" w:hAnsi="Garamond"/>
          <w:b/>
          <w:bCs/>
          <w:sz w:val="24"/>
        </w:rPr>
        <w:t>”</w:t>
      </w:r>
      <w:r w:rsidRPr="0087651F">
        <w:rPr>
          <w:rStyle w:val="FootnoteReference"/>
          <w:rFonts w:ascii="Garamond" w:hAnsi="Garamond"/>
          <w:sz w:val="24"/>
        </w:rPr>
        <w:footnoteReference w:id="768"/>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i/>
          <w:iCs/>
          <w:sz w:val="8"/>
        </w:rPr>
        <w:sectPr w:rsidR="000A6614" w:rsidRPr="00294CFF">
          <w:footnotePr>
            <w:numRestart w:val="eachPage"/>
          </w:footnotePr>
          <w:type w:val="continuous"/>
          <w:pgSz w:w="11906" w:h="16838" w:code="9"/>
          <w:pgMar w:top="2722" w:right="2552" w:bottom="2778" w:left="2552" w:header="2552" w:footer="2552" w:gutter="0"/>
          <w:cols w:num="2" w:space="709"/>
          <w:docGrid w:linePitch="360"/>
        </w:sectPr>
      </w:pPr>
      <w:r w:rsidRPr="00294CFF">
        <w:rPr>
          <w:rFonts w:ascii="Garamond" w:hAnsi="Garamond"/>
          <w:i/>
          <w:iCs/>
          <w:sz w:val="8"/>
        </w:rPr>
        <w:br w:type="page"/>
      </w: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2C3A84">
        <w:rPr>
          <w:rFonts w:ascii="Garamond" w:hAnsi="Garamond" w:cs="Garamond"/>
          <w:sz w:val="92"/>
          <w:szCs w:val="92"/>
        </w:rPr>
        <w:t>-Nübüvvet</w:t>
      </w:r>
      <w:r w:rsidR="000A6614" w:rsidRPr="00294CFF">
        <w:rPr>
          <w:rFonts w:ascii="Garamond" w:hAnsi="Garamond" w:cs="Garamond"/>
          <w:sz w:val="92"/>
          <w:szCs w:val="92"/>
        </w:rPr>
        <w:t>(2)</w:t>
      </w:r>
    </w:p>
    <w:p w:rsidR="002C3A84" w:rsidRDefault="000A6614" w:rsidP="002C3A84">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2C3A84">
        <w:rPr>
          <w:rFonts w:ascii="Garamond" w:hAnsi="Garamond" w:cs="Garamond"/>
          <w:sz w:val="62"/>
          <w:szCs w:val="62"/>
        </w:rPr>
        <w:t xml:space="preserve"> (2)</w:t>
      </w:r>
    </w:p>
    <w:p w:rsidR="002C3A84" w:rsidRPr="00294CFF" w:rsidRDefault="002C3A84" w:rsidP="002C3A84">
      <w:pPr>
        <w:pStyle w:val="BodyTextIndent"/>
        <w:spacing w:before="0" w:line="300" w:lineRule="atLeast"/>
        <w:rPr>
          <w:rFonts w:ascii="Garamond" w:hAnsi="Garamond" w:cs="Garamond"/>
          <w:sz w:val="62"/>
          <w:szCs w:val="62"/>
        </w:rPr>
      </w:pPr>
      <w:r>
        <w:rPr>
          <w:rFonts w:ascii="Garamond" w:hAnsi="Garamond" w:cs="Garamond"/>
          <w:sz w:val="62"/>
          <w:szCs w:val="62"/>
        </w:rPr>
        <w:t>Özel 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1-Adem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Bihar, 11-14, Ebvab-u Tarih’ul-Enbiya</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Bihar, 11/97, Ebvab-u Kasas-u Adem ve Havva</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6/125, 162; Halk’ul-Adem</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11/218, 5. </w:t>
      </w:r>
      <w:r w:rsidR="00DE4954" w:rsidRPr="00294CFF">
        <w:rPr>
          <w:rFonts w:ascii="Garamond" w:hAnsi="Garamond" w:cs="Garamond"/>
          <w:i/>
          <w:iCs/>
          <w:sz w:val="24"/>
        </w:rPr>
        <w:t>Bölüm</w:t>
      </w:r>
      <w:r w:rsidRPr="00294CFF">
        <w:rPr>
          <w:rFonts w:ascii="Garamond" w:hAnsi="Garamond" w:cs="Garamond"/>
          <w:i/>
          <w:iCs/>
          <w:sz w:val="24"/>
        </w:rPr>
        <w:t>; Tezvic-i Adem ve’l-Havva</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192" w:name="_Toc23536028"/>
      <w:r w:rsidRPr="00294CFF">
        <w:rPr>
          <w:noProof/>
          <w:lang w:val="en-US" w:eastAsia="en-US"/>
        </w:rPr>
        <mc:AlternateContent>
          <mc:Choice Requires="wps">
            <w:drawing>
              <wp:anchor distT="0" distB="0" distL="114300" distR="114300" simplePos="0" relativeHeight="25164748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D522" id="Line 1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RS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6910U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192"/>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lowKashida"/>
        <w:rPr>
          <w:rFonts w:ascii="Garamond" w:hAnsi="Garamond" w:cs="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br w:type="page"/>
      </w:r>
    </w:p>
    <w:p w:rsidR="000A6614" w:rsidRPr="00294CFF" w:rsidRDefault="000A6614" w:rsidP="0087651F">
      <w:pPr>
        <w:spacing w:line="300" w:lineRule="atLeast"/>
        <w:ind w:firstLine="284"/>
        <w:jc w:val="both"/>
        <w:rPr>
          <w:rFonts w:ascii="Garamond" w:hAnsi="Garamond"/>
          <w:i/>
          <w:iCs/>
          <w:sz w:val="24"/>
        </w:rPr>
      </w:pPr>
    </w:p>
    <w:p w:rsidR="00C22556" w:rsidRPr="00294CFF" w:rsidRDefault="000A6614" w:rsidP="0087651F">
      <w:pPr>
        <w:pStyle w:val="Heading1"/>
        <w:spacing w:line="300" w:lineRule="atLeast"/>
        <w:ind w:firstLine="284"/>
      </w:pPr>
      <w:bookmarkStart w:id="193" w:name="_Toc23536029"/>
      <w:r w:rsidRPr="00294CFF">
        <w:t>3780. Bölüm</w:t>
      </w:r>
      <w:bookmarkEnd w:id="193"/>
    </w:p>
    <w:p w:rsidR="000A6614" w:rsidRPr="00294CFF" w:rsidRDefault="00C22556" w:rsidP="0087651F">
      <w:pPr>
        <w:pStyle w:val="Heading1"/>
        <w:spacing w:line="300" w:lineRule="atLeast"/>
        <w:ind w:firstLine="284"/>
      </w:pPr>
      <w:bookmarkStart w:id="194" w:name="_Toc23536030"/>
      <w:r w:rsidRPr="00294CFF">
        <w:t>Adem (a.s)</w:t>
      </w:r>
      <w:bookmarkEnd w:id="194"/>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b/>
          <w:bCs/>
          <w:sz w:val="24"/>
        </w:rPr>
      </w:pPr>
      <w:r w:rsidRPr="00294CFF">
        <w:rPr>
          <w:rFonts w:ascii="Garamond" w:hAnsi="Garamond"/>
          <w:b/>
          <w:bCs/>
          <w:sz w:val="24"/>
        </w:rPr>
        <w:t>“Ey insanlar! Sizi bir tek nefisten yaratan, ondan eşini var eden ve ikisinden pek çok erkek ve kadın meydana getiren Rabbinizden sakının. Kendisi adına birbirinizden dilekte bulunduğunuz Allah’tan ve akrabanın haklarına riayetsizlikten de sakının. Allah şüphesiz hepinizi görüp gözetmektedir.”</w:t>
      </w:r>
      <w:r w:rsidRPr="00294CFF">
        <w:rPr>
          <w:rStyle w:val="FootnoteReference"/>
          <w:rFonts w:ascii="Garamond" w:hAnsi="Garamond"/>
          <w:b/>
          <w:bCs/>
          <w:sz w:val="24"/>
        </w:rPr>
        <w:footnoteReference w:id="769"/>
      </w:r>
    </w:p>
    <w:p w:rsidR="000A6614" w:rsidRPr="00294CFF" w:rsidRDefault="000A6614" w:rsidP="0087651F">
      <w:pPr>
        <w:spacing w:line="300" w:lineRule="atLeast"/>
        <w:ind w:firstLine="284"/>
        <w:jc w:val="both"/>
        <w:rPr>
          <w:rFonts w:ascii="Garamond" w:hAnsi="Garamond"/>
          <w:b/>
          <w:bCs/>
          <w:sz w:val="24"/>
        </w:rPr>
      </w:pPr>
      <w:r w:rsidRPr="00294CFF">
        <w:rPr>
          <w:rFonts w:ascii="Garamond" w:hAnsi="Garamond"/>
          <w:b/>
          <w:bCs/>
          <w:sz w:val="24"/>
        </w:rPr>
        <w:t>“Hani Rabbin meleklere “Ben yeryüzünde bir halife var edeceğim” demişti de melekler, “Orada fesat yapacak, kanlar akıtacak bir</w:t>
      </w:r>
      <w:r w:rsidR="00E87B61">
        <w:rPr>
          <w:rFonts w:ascii="Garamond" w:hAnsi="Garamond"/>
          <w:b/>
          <w:bCs/>
          <w:sz w:val="24"/>
        </w:rPr>
        <w:t>ini mi var edeceksin? Oysa biz s</w:t>
      </w:r>
      <w:r w:rsidRPr="00294CFF">
        <w:rPr>
          <w:rFonts w:ascii="Garamond" w:hAnsi="Garamond"/>
          <w:b/>
          <w:bCs/>
          <w:sz w:val="24"/>
        </w:rPr>
        <w:t>eni överek yüceltiyor ve seni devamlı takdis ediyoruz” dediler. Allah “Ben şüphesiz sizin bilmediklerinizi bilirim” dedi. Ve Adem’e bütün isimleri öğretti, sonra onları meleklere gösterdi. “Eğer sözünüzde samimi iseniz bunların isimlerini bana s</w:t>
      </w:r>
      <w:r w:rsidR="00E87B61">
        <w:rPr>
          <w:rFonts w:ascii="Garamond" w:hAnsi="Garamond"/>
          <w:b/>
          <w:bCs/>
          <w:sz w:val="24"/>
        </w:rPr>
        <w:t>öyleyin” dedi. Cevap verdiler “S</w:t>
      </w:r>
      <w:r w:rsidRPr="00294CFF">
        <w:rPr>
          <w:rFonts w:ascii="Garamond" w:hAnsi="Garamond"/>
          <w:b/>
          <w:bCs/>
          <w:sz w:val="24"/>
        </w:rPr>
        <w:t xml:space="preserve">en münezzehsin, </w:t>
      </w:r>
      <w:r w:rsidRPr="00294CFF">
        <w:rPr>
          <w:rFonts w:ascii="Garamond" w:hAnsi="Garamond"/>
          <w:b/>
          <w:bCs/>
          <w:sz w:val="24"/>
        </w:rPr>
        <w:lastRenderedPageBreak/>
        <w:t>öğrettiğinden başka bizim bir bilgimiz yoktur. Şüphesiz sen hem bilensin, hem hikmet sahibisin.</w:t>
      </w:r>
      <w:r w:rsidR="00E87B61">
        <w:rPr>
          <w:rFonts w:ascii="Garamond" w:hAnsi="Garamond"/>
          <w:b/>
          <w:bCs/>
          <w:sz w:val="24"/>
        </w:rPr>
        <w:t>”</w:t>
      </w:r>
      <w:r w:rsidRPr="00294CFF">
        <w:rPr>
          <w:rFonts w:ascii="Garamond" w:hAnsi="Garamond"/>
          <w:b/>
          <w:bCs/>
          <w:sz w:val="24"/>
        </w:rPr>
        <w:t xml:space="preserve"> Allah “Ey Adem! Onlara  isimlerini söyle</w:t>
      </w:r>
      <w:r w:rsidR="00E87B61">
        <w:rPr>
          <w:rFonts w:ascii="Garamond" w:hAnsi="Garamond"/>
          <w:b/>
          <w:bCs/>
          <w:sz w:val="24"/>
        </w:rPr>
        <w:t>”</w:t>
      </w:r>
      <w:r w:rsidRPr="00294CFF">
        <w:rPr>
          <w:rFonts w:ascii="Garamond" w:hAnsi="Garamond"/>
          <w:b/>
          <w:bCs/>
          <w:sz w:val="24"/>
        </w:rPr>
        <w:t xml:space="preserve"> dedi. Adem isimlerini söyleyince, Allah, “Ben göklerin ve yerin gaybini biliyorum, sizin açıkladığınızı ve gizlemekte olduğunuzu da bilirim, diye size söyleme</w:t>
      </w:r>
      <w:r w:rsidR="00E87B61">
        <w:rPr>
          <w:rFonts w:ascii="Garamond" w:hAnsi="Garamond"/>
          <w:b/>
          <w:bCs/>
          <w:sz w:val="24"/>
        </w:rPr>
        <w:t>miş miydim?” d</w:t>
      </w:r>
      <w:r w:rsidRPr="00294CFF">
        <w:rPr>
          <w:rFonts w:ascii="Garamond" w:hAnsi="Garamond"/>
          <w:b/>
          <w:bCs/>
          <w:sz w:val="24"/>
        </w:rPr>
        <w:t>edi.”</w:t>
      </w:r>
      <w:r w:rsidRPr="00294CFF">
        <w:rPr>
          <w:rStyle w:val="FootnoteReference"/>
          <w:rFonts w:ascii="Garamond" w:hAnsi="Garamond"/>
          <w:b/>
          <w:bCs/>
          <w:sz w:val="24"/>
        </w:rPr>
        <w:footnoteReference w:id="770"/>
      </w:r>
    </w:p>
    <w:p w:rsidR="000A6614" w:rsidRPr="00294CFF" w:rsidRDefault="005E12B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1E2473" w:rsidRPr="0087651F">
        <w:rPr>
          <w:rFonts w:ascii="Garamond" w:hAnsi="Garamond"/>
          <w:sz w:val="24"/>
        </w:rPr>
        <w:t>İnsanlar (tümü) Adem’in çocuklarıdır ve Adem de topraktandır.</w:t>
      </w:r>
      <w:r w:rsidR="000A6614" w:rsidRPr="0087651F">
        <w:rPr>
          <w:rFonts w:ascii="Garamond" w:hAnsi="Garamond"/>
          <w:sz w:val="24"/>
        </w:rPr>
        <w:t>”</w:t>
      </w:r>
      <w:r w:rsidR="000A6614" w:rsidRPr="0087651F">
        <w:rPr>
          <w:rStyle w:val="FootnoteReference"/>
          <w:rFonts w:ascii="Garamond" w:hAnsi="Garamond"/>
          <w:sz w:val="24"/>
        </w:rPr>
        <w:footnoteReference w:id="771"/>
      </w:r>
    </w:p>
    <w:p w:rsidR="000A6614" w:rsidRPr="00294CFF" w:rsidRDefault="001E247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Allah Adem’i bütün yeryüzünden aldığı bir avuç topraktan yarattı. O halde Adem’in çocukları yerle uyumlu olarak yaratılmışlardır. Onlardan bazısı, kızıl derilidir, bazısı beyaz, bazısı siyah, bazısı bu renklerin ortası</w:t>
      </w:r>
      <w:r w:rsidR="00922A60" w:rsidRPr="0087651F">
        <w:rPr>
          <w:rFonts w:ascii="Garamond" w:hAnsi="Garamond"/>
          <w:sz w:val="24"/>
        </w:rPr>
        <w:t>, bazısı yumuşak, bazısı kaba, bazısı temiz, bazısı kirli, bazısı da bunların ortasında bir yerdedir.</w:t>
      </w:r>
      <w:r w:rsidR="000A6614" w:rsidRPr="0087651F">
        <w:rPr>
          <w:rFonts w:ascii="Garamond" w:hAnsi="Garamond"/>
          <w:sz w:val="24"/>
        </w:rPr>
        <w:t>”</w:t>
      </w:r>
      <w:r w:rsidR="000A6614" w:rsidRPr="0087651F">
        <w:rPr>
          <w:rStyle w:val="FootnoteReference"/>
          <w:rFonts w:ascii="Garamond" w:hAnsi="Garamond"/>
          <w:sz w:val="24"/>
        </w:rPr>
        <w:footnoteReference w:id="77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922A60" w:rsidRPr="00294CFF">
        <w:rPr>
          <w:rFonts w:ascii="Garamond" w:hAnsi="Garamond"/>
          <w:i/>
          <w:iCs/>
          <w:sz w:val="24"/>
        </w:rPr>
        <w:t>, Adem’in (a.s) yaratılışı hakkında</w:t>
      </w:r>
      <w:r w:rsidRPr="00294CFF">
        <w:rPr>
          <w:rFonts w:ascii="Garamond" w:hAnsi="Garamond"/>
          <w:i/>
          <w:iCs/>
          <w:sz w:val="24"/>
        </w:rPr>
        <w:t xml:space="preserve"> şöyle buyurmuştur: </w:t>
      </w:r>
      <w:r w:rsidRPr="0087651F">
        <w:rPr>
          <w:rFonts w:ascii="Garamond" w:hAnsi="Garamond"/>
          <w:sz w:val="24"/>
        </w:rPr>
        <w:t xml:space="preserve">“Sonra münezzeh Allah yerin sarpından ve yumuşağından, tatlısından ve tuzlusundan toprakları bir araya </w:t>
      </w:r>
      <w:r w:rsidRPr="0087651F">
        <w:rPr>
          <w:rFonts w:ascii="Garamond" w:hAnsi="Garamond"/>
          <w:sz w:val="24"/>
        </w:rPr>
        <w:lastRenderedPageBreak/>
        <w:t xml:space="preserve">topladı, suyla </w:t>
      </w:r>
      <w:r w:rsidR="008C6977">
        <w:rPr>
          <w:rFonts w:ascii="Garamond" w:hAnsi="Garamond"/>
          <w:sz w:val="24"/>
        </w:rPr>
        <w:t>kar</w:t>
      </w:r>
      <w:r w:rsidRPr="0087651F">
        <w:rPr>
          <w:rFonts w:ascii="Garamond" w:hAnsi="Garamond"/>
          <w:sz w:val="24"/>
        </w:rPr>
        <w:t xml:space="preserve">ıştırıp halis  bir kıvama getirdi. Nemlendirerek yapışkan hale getirdi. Bundan yönleri, ilişik yerleri, organları ve bölümleri olan bir suret (beti) yarattı. Pekişinceye kadar kurutmuş, belli ve sınırlı bir süre sıklaştırmıştır. Sonra </w:t>
      </w:r>
      <w:r w:rsidR="001236BA">
        <w:rPr>
          <w:rFonts w:ascii="Garamond" w:hAnsi="Garamond"/>
          <w:sz w:val="24"/>
        </w:rPr>
        <w:t>O</w:t>
      </w:r>
      <w:r w:rsidR="00DE4954" w:rsidRPr="0087651F">
        <w:rPr>
          <w:rFonts w:ascii="Garamond" w:hAnsi="Garamond"/>
          <w:sz w:val="24"/>
        </w:rPr>
        <w:t xml:space="preserve">’na </w:t>
      </w:r>
      <w:r w:rsidRPr="0087651F">
        <w:rPr>
          <w:rFonts w:ascii="Garamond" w:hAnsi="Garamond"/>
          <w:sz w:val="24"/>
        </w:rPr>
        <w:t>ruhundan üfleyince kendini idare edecek zihni, tasarrufta bulunduğu fikirleri… tatları, kokuları, renkleri ve türleri ayıran bir bilgisi olan bir insan oluverdi. Ayrı renklerdeki topraklarla yoğruldu. Benzer ve zıtlarla birleşik hale getirildi. Soğuk-sıcak yaş ve kuru farklı unsurları ile yoğruldu.”</w:t>
      </w:r>
      <w:r w:rsidRPr="0087651F">
        <w:rPr>
          <w:rStyle w:val="FootnoteReference"/>
          <w:rFonts w:ascii="Garamond" w:hAnsi="Garamond"/>
          <w:sz w:val="24"/>
        </w:rPr>
        <w:footnoteReference w:id="773"/>
      </w:r>
    </w:p>
    <w:p w:rsidR="009A5D2B" w:rsidRPr="00294CFF" w:rsidRDefault="009A5D2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9B04B6" w:rsidRPr="0087651F">
        <w:rPr>
          <w:rFonts w:ascii="Garamond" w:hAnsi="Garamond"/>
          <w:sz w:val="24"/>
        </w:rPr>
        <w:t>Adem</w:t>
      </w:r>
      <w:r w:rsidR="001236BA">
        <w:rPr>
          <w:rFonts w:ascii="Garamond" w:hAnsi="Garamond"/>
          <w:sz w:val="24"/>
        </w:rPr>
        <w:t>,</w:t>
      </w:r>
      <w:r w:rsidR="009B04B6" w:rsidRPr="0087651F">
        <w:rPr>
          <w:rFonts w:ascii="Garamond" w:hAnsi="Garamond"/>
          <w:sz w:val="24"/>
        </w:rPr>
        <w:t xml:space="preserve"> içinde temiz ve kötü toprağın bulunduğu yeryüzünün üst kısmından yaratılmıştır. Nitekim sen bütün bu sıfatları Ademoğlunda görmektesin.</w:t>
      </w:r>
      <w:r w:rsidRPr="0087651F">
        <w:rPr>
          <w:rFonts w:ascii="Garamond" w:hAnsi="Garamond"/>
          <w:sz w:val="24"/>
        </w:rPr>
        <w:t>”</w:t>
      </w:r>
      <w:r w:rsidRPr="0087651F">
        <w:rPr>
          <w:rStyle w:val="FootnoteReference"/>
          <w:rFonts w:ascii="Garamond" w:hAnsi="Garamond"/>
          <w:sz w:val="24"/>
        </w:rPr>
        <w:footnoteReference w:id="774"/>
      </w:r>
    </w:p>
    <w:p w:rsidR="00333F66" w:rsidRPr="00294CFF" w:rsidRDefault="00922A60" w:rsidP="001236BA">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kendisine Adem’in neden Adem olarak adlandırıldığını soran İbn-i Selam’a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Çünkü </w:t>
      </w:r>
      <w:r w:rsidR="00333F66" w:rsidRPr="0087651F">
        <w:rPr>
          <w:rFonts w:ascii="Garamond" w:hAnsi="Garamond"/>
          <w:sz w:val="24"/>
        </w:rPr>
        <w:t xml:space="preserve">Adem topraktan ve yeryüzünün üst tabakasından yaratılmıştır.” </w:t>
      </w:r>
      <w:r w:rsidR="00333F66" w:rsidRPr="00B05A73">
        <w:rPr>
          <w:rFonts w:ascii="Garamond" w:hAnsi="Garamond"/>
          <w:i/>
          <w:iCs/>
          <w:sz w:val="24"/>
        </w:rPr>
        <w:t xml:space="preserve">Kendisine şöyle </w:t>
      </w:r>
      <w:r w:rsidR="001236BA" w:rsidRPr="00B05A73">
        <w:rPr>
          <w:rFonts w:ascii="Garamond" w:hAnsi="Garamond"/>
          <w:i/>
          <w:iCs/>
          <w:sz w:val="24"/>
        </w:rPr>
        <w:t>sor</w:t>
      </w:r>
      <w:r w:rsidR="00333F66" w:rsidRPr="00B05A73">
        <w:rPr>
          <w:rFonts w:ascii="Garamond" w:hAnsi="Garamond"/>
          <w:i/>
          <w:iCs/>
          <w:sz w:val="24"/>
        </w:rPr>
        <w:t>du: “Bu durumda acaba Adem, yeryüzünün bütün toprağından mı yaratıldı, yoksa bir topraktan mı?”</w:t>
      </w:r>
      <w:r w:rsidR="00333F66" w:rsidRPr="0087651F">
        <w:rPr>
          <w:rFonts w:ascii="Garamond" w:hAnsi="Garamond"/>
          <w:sz w:val="24"/>
        </w:rPr>
        <w:t xml:space="preserve"> Peygamber şöyle </w:t>
      </w:r>
      <w:r w:rsidR="00333F66" w:rsidRPr="0087651F">
        <w:rPr>
          <w:rFonts w:ascii="Garamond" w:hAnsi="Garamond"/>
          <w:sz w:val="24"/>
        </w:rPr>
        <w:lastRenderedPageBreak/>
        <w:t xml:space="preserve">buyurdu: “Bütün topraktan. Eğer </w:t>
      </w:r>
      <w:r w:rsidR="00B05A73">
        <w:rPr>
          <w:rFonts w:ascii="Garamond" w:hAnsi="Garamond"/>
          <w:sz w:val="24"/>
        </w:rPr>
        <w:t>bir topraktan yaratılmış olsay</w:t>
      </w:r>
      <w:r w:rsidR="00333F66" w:rsidRPr="0087651F">
        <w:rPr>
          <w:rFonts w:ascii="Garamond" w:hAnsi="Garamond"/>
          <w:sz w:val="24"/>
        </w:rPr>
        <w:t>dı, o zaman insanların yüzü birbirinden ayırt edilmez, hepsi aynı şekilde olurdu.”</w:t>
      </w:r>
    </w:p>
    <w:p w:rsidR="000A6614" w:rsidRPr="00294CFF" w:rsidRDefault="00333F66" w:rsidP="00B05A73">
      <w:pPr>
        <w:spacing w:line="300" w:lineRule="atLeast"/>
        <w:ind w:firstLine="284"/>
        <w:jc w:val="both"/>
        <w:rPr>
          <w:rFonts w:ascii="Garamond" w:hAnsi="Garamond"/>
          <w:i/>
          <w:iCs/>
          <w:sz w:val="24"/>
        </w:rPr>
      </w:pPr>
      <w:r w:rsidRPr="00B05A73">
        <w:rPr>
          <w:rFonts w:ascii="Garamond" w:hAnsi="Garamond"/>
          <w:i/>
          <w:iCs/>
          <w:sz w:val="24"/>
        </w:rPr>
        <w:t>Başka birisi şöyle sordu: “</w:t>
      </w:r>
      <w:r w:rsidR="008178A2" w:rsidRPr="00B05A73">
        <w:rPr>
          <w:rFonts w:ascii="Garamond" w:hAnsi="Garamond"/>
          <w:i/>
          <w:iCs/>
          <w:sz w:val="24"/>
        </w:rPr>
        <w:t>O halde Ademoğullarının, dünyada benzerleri vardır.” Peygamber şöyle buyurdu:</w:t>
      </w:r>
      <w:r w:rsidR="008178A2" w:rsidRPr="0087651F">
        <w:rPr>
          <w:rFonts w:ascii="Garamond" w:hAnsi="Garamond"/>
          <w:sz w:val="24"/>
        </w:rPr>
        <w:t xml:space="preserve"> “Evet, toprakta beyaz vardır, yeşil vardır, sarı v</w:t>
      </w:r>
      <w:r w:rsidR="00B05A73">
        <w:rPr>
          <w:rFonts w:ascii="Garamond" w:hAnsi="Garamond"/>
          <w:sz w:val="24"/>
        </w:rPr>
        <w:t>ardır, toprak rengi vardır, kırmızı</w:t>
      </w:r>
      <w:r w:rsidR="008178A2" w:rsidRPr="0087651F">
        <w:rPr>
          <w:rFonts w:ascii="Garamond" w:hAnsi="Garamond"/>
          <w:sz w:val="24"/>
        </w:rPr>
        <w:t xml:space="preserve"> vardır, tatlı vardır, tuzlu vardır, kaba vardır, sert vardır, yumuşak vardır </w:t>
      </w:r>
      <w:r w:rsidR="00C55BE9" w:rsidRPr="0087651F">
        <w:rPr>
          <w:rFonts w:ascii="Garamond" w:hAnsi="Garamond"/>
          <w:sz w:val="24"/>
        </w:rPr>
        <w:t>ve beyaz veya kırmızıya çalan sarılır vardır.</w:t>
      </w:r>
      <w:r w:rsidR="00E8780A" w:rsidRPr="0087651F">
        <w:rPr>
          <w:rFonts w:ascii="Garamond" w:hAnsi="Garamond"/>
          <w:sz w:val="24"/>
        </w:rPr>
        <w:t xml:space="preserve"> Bu yüzden insanlar arasında yumuşak </w:t>
      </w:r>
      <w:r w:rsidR="00E57045">
        <w:rPr>
          <w:rFonts w:ascii="Garamond" w:hAnsi="Garamond"/>
          <w:sz w:val="24"/>
        </w:rPr>
        <w:t>olanı vardır, k</w:t>
      </w:r>
      <w:r w:rsidR="00E8780A" w:rsidRPr="0087651F">
        <w:rPr>
          <w:rFonts w:ascii="Garamond" w:hAnsi="Garamond"/>
          <w:sz w:val="24"/>
        </w:rPr>
        <w:t>aba olanı vardır, beyaz olanı vardır, sarı, kırmızı, kırmızıya veya beyaza çalan sarı, siyah ve toprak renklerinde olanı vardır.</w:t>
      </w:r>
      <w:r w:rsidR="000A6614" w:rsidRPr="0087651F">
        <w:rPr>
          <w:rFonts w:ascii="Garamond" w:hAnsi="Garamond"/>
          <w:sz w:val="24"/>
        </w:rPr>
        <w:t>”</w:t>
      </w:r>
      <w:r w:rsidR="009A5D2B" w:rsidRPr="0087651F">
        <w:rPr>
          <w:rStyle w:val="FootnoteReference"/>
          <w:rFonts w:ascii="Garamond" w:hAnsi="Garamond"/>
          <w:sz w:val="24"/>
        </w:rPr>
        <w:t xml:space="preserve"> </w:t>
      </w:r>
      <w:r w:rsidR="009A5D2B" w:rsidRPr="0087651F">
        <w:rPr>
          <w:rStyle w:val="FootnoteReference"/>
          <w:rFonts w:ascii="Garamond" w:hAnsi="Garamond"/>
          <w:sz w:val="24"/>
        </w:rPr>
        <w:footnoteReference w:id="77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E8780A" w:rsidRPr="00294CFF">
        <w:rPr>
          <w:rFonts w:ascii="Garamond" w:hAnsi="Garamond"/>
          <w:i/>
          <w:iCs/>
          <w:sz w:val="24"/>
        </w:rPr>
        <w:t>, Adem ve Havva’nın bu isimlerle adlandırılmasının sebebi sorulduğunda</w:t>
      </w:r>
      <w:r w:rsidRPr="00294CFF">
        <w:rPr>
          <w:rFonts w:ascii="Garamond" w:hAnsi="Garamond"/>
          <w:i/>
          <w:iCs/>
          <w:sz w:val="24"/>
        </w:rPr>
        <w:t xml:space="preserve"> şöyle buyurmuştur: </w:t>
      </w:r>
      <w:r w:rsidRPr="0087651F">
        <w:rPr>
          <w:rFonts w:ascii="Garamond" w:hAnsi="Garamond"/>
          <w:sz w:val="24"/>
        </w:rPr>
        <w:t>“</w:t>
      </w:r>
      <w:r w:rsidR="00E8780A" w:rsidRPr="0087651F">
        <w:rPr>
          <w:rFonts w:ascii="Garamond" w:hAnsi="Garamond"/>
          <w:sz w:val="24"/>
        </w:rPr>
        <w:t xml:space="preserve">Adem yeryüzünün </w:t>
      </w:r>
      <w:r w:rsidR="00C25C8C" w:rsidRPr="0087651F">
        <w:rPr>
          <w:rFonts w:ascii="Garamond" w:hAnsi="Garamond"/>
          <w:sz w:val="24"/>
        </w:rPr>
        <w:t xml:space="preserve">ediminden </w:t>
      </w:r>
      <w:r w:rsidR="00E8780A" w:rsidRPr="0087651F">
        <w:rPr>
          <w:rFonts w:ascii="Garamond" w:hAnsi="Garamond"/>
          <w:sz w:val="24"/>
        </w:rPr>
        <w:t>(</w:t>
      </w:r>
      <w:r w:rsidR="00C25C8C" w:rsidRPr="0087651F">
        <w:rPr>
          <w:rFonts w:ascii="Garamond" w:hAnsi="Garamond"/>
          <w:sz w:val="24"/>
        </w:rPr>
        <w:t>üst tabakasından</w:t>
      </w:r>
      <w:r w:rsidR="00E8780A" w:rsidRPr="0087651F">
        <w:rPr>
          <w:rFonts w:ascii="Garamond" w:hAnsi="Garamond"/>
          <w:sz w:val="24"/>
        </w:rPr>
        <w:t>)</w:t>
      </w:r>
      <w:r w:rsidR="00C25C8C" w:rsidRPr="0087651F">
        <w:rPr>
          <w:rFonts w:ascii="Garamond" w:hAnsi="Garamond"/>
          <w:sz w:val="24"/>
        </w:rPr>
        <w:t xml:space="preserve"> yaratıldığı için Adem olarak adlandırılmıştır. A</w:t>
      </w:r>
      <w:r w:rsidR="00E57045">
        <w:rPr>
          <w:rFonts w:ascii="Garamond" w:hAnsi="Garamond"/>
          <w:sz w:val="24"/>
        </w:rPr>
        <w:t xml:space="preserve">llah Tebarek ve Teala </w:t>
      </w:r>
      <w:r w:rsidR="00C25C8C" w:rsidRPr="0087651F">
        <w:rPr>
          <w:rFonts w:ascii="Garamond" w:hAnsi="Garamond"/>
          <w:sz w:val="24"/>
        </w:rPr>
        <w:t xml:space="preserve"> Cebrail’i (a.s)</w:t>
      </w:r>
      <w:r w:rsidR="00E57045">
        <w:rPr>
          <w:rFonts w:ascii="Garamond" w:hAnsi="Garamond"/>
          <w:sz w:val="24"/>
        </w:rPr>
        <w:t xml:space="preserve"> yeryüzüne</w:t>
      </w:r>
      <w:r w:rsidR="00C25C8C" w:rsidRPr="0087651F">
        <w:rPr>
          <w:rFonts w:ascii="Garamond" w:hAnsi="Garamond"/>
          <w:sz w:val="24"/>
        </w:rPr>
        <w:t xml:space="preserve"> gönderdi ve ona yeryüzünün ediminin (üst tabakasının) dört yerinden toprak getirmesini istedi. Beyaz toprak, kırmızı toprak, kahverengi toprak ve siyah toprak. Onları yeryüzünün </w:t>
      </w:r>
      <w:r w:rsidR="00C25C8C" w:rsidRPr="0087651F">
        <w:rPr>
          <w:rFonts w:ascii="Garamond" w:hAnsi="Garamond"/>
          <w:sz w:val="24"/>
        </w:rPr>
        <w:lastRenderedPageBreak/>
        <w:t xml:space="preserve">yumuşak ve sert yerlerinden temin etti. Daha sonra da dört çeşit su getirmesini emretti: Tatlı su, tuzlu su, acı su ve kokuşmuş su. Daha sonra da suyu toprağa dökmesini emretti. Allah </w:t>
      </w:r>
      <w:r w:rsidR="00E57045">
        <w:rPr>
          <w:rFonts w:ascii="Garamond" w:hAnsi="Garamond"/>
          <w:sz w:val="24"/>
        </w:rPr>
        <w:t>(</w:t>
      </w:r>
      <w:r w:rsidR="00C25C8C" w:rsidRPr="0087651F">
        <w:rPr>
          <w:rFonts w:ascii="Garamond" w:hAnsi="Garamond"/>
          <w:sz w:val="24"/>
        </w:rPr>
        <w:t>kudret</w:t>
      </w:r>
      <w:r w:rsidR="00E57045">
        <w:rPr>
          <w:rFonts w:ascii="Garamond" w:hAnsi="Garamond"/>
          <w:sz w:val="24"/>
        </w:rPr>
        <w:t>)</w:t>
      </w:r>
      <w:r w:rsidR="00C25C8C" w:rsidRPr="0087651F">
        <w:rPr>
          <w:rFonts w:ascii="Garamond" w:hAnsi="Garamond"/>
          <w:sz w:val="24"/>
        </w:rPr>
        <w:t xml:space="preserve"> eliyle onları birbirine </w:t>
      </w:r>
      <w:r w:rsidR="008C6977">
        <w:rPr>
          <w:rFonts w:ascii="Garamond" w:hAnsi="Garamond"/>
          <w:sz w:val="24"/>
        </w:rPr>
        <w:t>kar</w:t>
      </w:r>
      <w:r w:rsidR="00C25C8C" w:rsidRPr="0087651F">
        <w:rPr>
          <w:rFonts w:ascii="Garamond" w:hAnsi="Garamond"/>
          <w:sz w:val="24"/>
        </w:rPr>
        <w:t xml:space="preserve">ıştırdı. Öyle ki, ne bir toprak geriye kaldı, ne de suya ihtiyaç duydu ve ne de toprağa ihtiyaç duyan bir su kaldı. Böylece tatlı suyu boğaz tarafında </w:t>
      </w:r>
      <w:r w:rsidR="008C6977">
        <w:rPr>
          <w:rFonts w:ascii="Garamond" w:hAnsi="Garamond"/>
          <w:sz w:val="24"/>
        </w:rPr>
        <w:t>kar</w:t>
      </w:r>
      <w:r w:rsidR="00C25C8C" w:rsidRPr="0087651F">
        <w:rPr>
          <w:rFonts w:ascii="Garamond" w:hAnsi="Garamond"/>
          <w:sz w:val="24"/>
        </w:rPr>
        <w:t>ar kıldı</w:t>
      </w:r>
      <w:r w:rsidR="0053345F" w:rsidRPr="0087651F">
        <w:rPr>
          <w:rFonts w:ascii="Garamond" w:hAnsi="Garamond"/>
          <w:sz w:val="24"/>
        </w:rPr>
        <w:t xml:space="preserve">. Tuzlu suyu gözlerinde, acı suyu kulaklarında, kokuşmuş suyu ise burnunda </w:t>
      </w:r>
      <w:r w:rsidR="008C6977">
        <w:rPr>
          <w:rFonts w:ascii="Garamond" w:hAnsi="Garamond"/>
          <w:sz w:val="24"/>
        </w:rPr>
        <w:t>kar</w:t>
      </w:r>
      <w:r w:rsidR="0053345F" w:rsidRPr="0087651F">
        <w:rPr>
          <w:rFonts w:ascii="Garamond" w:hAnsi="Garamond"/>
          <w:sz w:val="24"/>
        </w:rPr>
        <w:t>ar kıldı. Havva da hayydan (canlı varlıktan) yaratıldığı için Havva olarak adlandırılmıştır.</w:t>
      </w:r>
      <w:r w:rsidRPr="0087651F">
        <w:rPr>
          <w:rFonts w:ascii="Garamond" w:hAnsi="Garamond"/>
          <w:sz w:val="24"/>
        </w:rPr>
        <w:t>”</w:t>
      </w:r>
      <w:r w:rsidRPr="0087651F">
        <w:rPr>
          <w:rStyle w:val="FootnoteReference"/>
          <w:rFonts w:ascii="Garamond" w:hAnsi="Garamond"/>
          <w:sz w:val="24"/>
        </w:rPr>
        <w:footnoteReference w:id="776"/>
      </w:r>
    </w:p>
    <w:p w:rsidR="000A6614" w:rsidRPr="00294CFF" w:rsidRDefault="0076575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Sadık (a.s) şöyle buyurmuştur: </w:t>
      </w:r>
      <w:r w:rsidR="003F2F99">
        <w:rPr>
          <w:rFonts w:ascii="Garamond" w:hAnsi="Garamond"/>
          <w:sz w:val="24"/>
          <w:szCs w:val="24"/>
        </w:rPr>
        <w:t>“Adem yeryüzünün edim</w:t>
      </w:r>
      <w:r w:rsidRPr="0087651F">
        <w:rPr>
          <w:rFonts w:ascii="Garamond" w:hAnsi="Garamond"/>
          <w:sz w:val="24"/>
          <w:szCs w:val="24"/>
        </w:rPr>
        <w:t>inden (yüzeyinden) yaratıldığı için Adem olarak adland</w:t>
      </w:r>
      <w:r w:rsidRPr="0087651F">
        <w:rPr>
          <w:rFonts w:ascii="Garamond" w:hAnsi="Garamond"/>
          <w:sz w:val="24"/>
          <w:szCs w:val="24"/>
        </w:rPr>
        <w:t>ı</w:t>
      </w:r>
      <w:r w:rsidRPr="0087651F">
        <w:rPr>
          <w:rFonts w:ascii="Garamond" w:hAnsi="Garamond"/>
          <w:sz w:val="24"/>
          <w:szCs w:val="24"/>
        </w:rPr>
        <w:t>rılmıştır.</w:t>
      </w:r>
      <w:r w:rsidR="000A6614" w:rsidRPr="0087651F">
        <w:rPr>
          <w:rFonts w:ascii="Garamond" w:hAnsi="Garamond"/>
          <w:sz w:val="24"/>
        </w:rPr>
        <w:t>”</w:t>
      </w:r>
      <w:r w:rsidR="000A6614" w:rsidRPr="0087651F">
        <w:rPr>
          <w:rStyle w:val="FootnoteReference"/>
          <w:rFonts w:ascii="Garamond" w:hAnsi="Garamond"/>
          <w:sz w:val="24"/>
        </w:rPr>
        <w:footnoteReference w:id="77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53345F"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53345F" w:rsidRPr="0087651F">
        <w:rPr>
          <w:rFonts w:ascii="Garamond" w:hAnsi="Garamond"/>
          <w:sz w:val="24"/>
        </w:rPr>
        <w:t>Havva, “hay</w:t>
      </w:r>
      <w:r w:rsidR="003F2F99">
        <w:rPr>
          <w:rFonts w:ascii="Garamond" w:hAnsi="Garamond"/>
          <w:sz w:val="24"/>
        </w:rPr>
        <w:t>y</w:t>
      </w:r>
      <w:r w:rsidR="0053345F" w:rsidRPr="0087651F">
        <w:rPr>
          <w:rFonts w:ascii="Garamond" w:hAnsi="Garamond"/>
          <w:sz w:val="24"/>
        </w:rPr>
        <w:t xml:space="preserve">”dan (canlı varlıktan) yaratıldığı için Havva olarak adlandırılmıştır. Aziz ve celil olan Allah şöyle buyurmuştur: </w:t>
      </w:r>
      <w:r w:rsidR="0053345F" w:rsidRPr="00294CFF">
        <w:rPr>
          <w:rFonts w:ascii="Garamond" w:hAnsi="Garamond"/>
          <w:b/>
          <w:bCs/>
          <w:sz w:val="24"/>
        </w:rPr>
        <w:t>“</w:t>
      </w:r>
      <w:r w:rsidR="00C31D72" w:rsidRPr="00294CFF">
        <w:rPr>
          <w:rFonts w:ascii="Garamond" w:hAnsi="Garamond" w:cs="Garamond"/>
          <w:b/>
          <w:bCs/>
          <w:sz w:val="24"/>
          <w:szCs w:val="24"/>
        </w:rPr>
        <w:t>Sizi bir tek nefisten yaratan, ondan eşini var eden</w:t>
      </w:r>
      <w:r w:rsidR="003F2F99">
        <w:rPr>
          <w:rFonts w:ascii="Garamond" w:hAnsi="Garamond" w:cs="Garamond"/>
          <w:b/>
          <w:bCs/>
          <w:sz w:val="24"/>
          <w:szCs w:val="24"/>
        </w:rPr>
        <w:t>…</w:t>
      </w:r>
      <w:r w:rsidRPr="00294CFF">
        <w:rPr>
          <w:rFonts w:ascii="Garamond" w:hAnsi="Garamond"/>
          <w:b/>
          <w:bCs/>
          <w:sz w:val="24"/>
        </w:rPr>
        <w:t>”</w:t>
      </w:r>
      <w:r w:rsidRPr="0087651F">
        <w:rPr>
          <w:rStyle w:val="FootnoteReference"/>
          <w:rFonts w:ascii="Garamond" w:hAnsi="Garamond"/>
          <w:sz w:val="24"/>
        </w:rPr>
        <w:footnoteReference w:id="778"/>
      </w:r>
    </w:p>
    <w:p w:rsidR="000A6614" w:rsidRPr="00294CFF" w:rsidRDefault="0076575D" w:rsidP="007F7BCC">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Ebu’l-Mikdam şöyle diyor: </w:t>
      </w:r>
      <w:r w:rsidRPr="0087651F">
        <w:rPr>
          <w:rFonts w:ascii="Garamond" w:hAnsi="Garamond"/>
          <w:sz w:val="24"/>
          <w:szCs w:val="24"/>
        </w:rPr>
        <w:t>“</w:t>
      </w:r>
      <w:r w:rsidRPr="0087651F">
        <w:rPr>
          <w:rFonts w:ascii="Garamond" w:hAnsi="Garamond"/>
          <w:sz w:val="24"/>
          <w:szCs w:val="24"/>
        </w:rPr>
        <w:t>İ</w:t>
      </w:r>
      <w:r w:rsidRPr="0087651F">
        <w:rPr>
          <w:rFonts w:ascii="Garamond" w:hAnsi="Garamond"/>
          <w:sz w:val="24"/>
          <w:szCs w:val="24"/>
        </w:rPr>
        <w:t>mam Bakır (a.s)’a şunu sordum: “Allah H</w:t>
      </w:r>
      <w:r w:rsidRPr="0087651F">
        <w:rPr>
          <w:rFonts w:ascii="Garamond" w:hAnsi="Garamond"/>
          <w:sz w:val="24"/>
          <w:szCs w:val="24"/>
        </w:rPr>
        <w:t>a</w:t>
      </w:r>
      <w:r w:rsidRPr="0087651F">
        <w:rPr>
          <w:rFonts w:ascii="Garamond" w:hAnsi="Garamond"/>
          <w:sz w:val="24"/>
          <w:szCs w:val="24"/>
        </w:rPr>
        <w:t xml:space="preserve">va’yı hangi </w:t>
      </w:r>
      <w:r w:rsidRPr="0087651F">
        <w:rPr>
          <w:rFonts w:ascii="Garamond" w:hAnsi="Garamond"/>
          <w:sz w:val="24"/>
          <w:szCs w:val="24"/>
        </w:rPr>
        <w:lastRenderedPageBreak/>
        <w:t>şeyden yarattı?” İmam şöyle buyurdu: “Bu i</w:t>
      </w:r>
      <w:r w:rsidRPr="0087651F">
        <w:rPr>
          <w:rFonts w:ascii="Garamond" w:hAnsi="Garamond"/>
          <w:sz w:val="24"/>
          <w:szCs w:val="24"/>
        </w:rPr>
        <w:t>n</w:t>
      </w:r>
      <w:r w:rsidRPr="0087651F">
        <w:rPr>
          <w:rFonts w:ascii="Garamond" w:hAnsi="Garamond"/>
          <w:sz w:val="24"/>
          <w:szCs w:val="24"/>
        </w:rPr>
        <w:t xml:space="preserve">sanlar ne diyorlar?” Ben şöyle arzettim: “Şöyle diyorlar: “Allah onu </w:t>
      </w:r>
      <w:r w:rsidRPr="0087651F">
        <w:rPr>
          <w:rFonts w:ascii="Garamond" w:hAnsi="Garamond"/>
          <w:sz w:val="24"/>
          <w:szCs w:val="24"/>
        </w:rPr>
        <w:t>A</w:t>
      </w:r>
      <w:r w:rsidRPr="0087651F">
        <w:rPr>
          <w:rFonts w:ascii="Garamond" w:hAnsi="Garamond"/>
          <w:sz w:val="24"/>
          <w:szCs w:val="24"/>
        </w:rPr>
        <w:t>dem’in bir kaburgasından yara</w:t>
      </w:r>
      <w:r w:rsidR="003F2F99">
        <w:rPr>
          <w:rFonts w:ascii="Garamond" w:hAnsi="Garamond"/>
          <w:sz w:val="24"/>
          <w:szCs w:val="24"/>
        </w:rPr>
        <w:t>ttı.” İmam şöyle buyurdu: “Yalan</w:t>
      </w:r>
      <w:r w:rsidRPr="0087651F">
        <w:rPr>
          <w:rFonts w:ascii="Garamond" w:hAnsi="Garamond"/>
          <w:sz w:val="24"/>
          <w:szCs w:val="24"/>
        </w:rPr>
        <w:t xml:space="preserve"> söyl</w:t>
      </w:r>
      <w:r w:rsidR="003F2F99">
        <w:rPr>
          <w:rFonts w:ascii="Garamond" w:hAnsi="Garamond"/>
          <w:sz w:val="24"/>
          <w:szCs w:val="24"/>
        </w:rPr>
        <w:t>üyorlar</w:t>
      </w:r>
      <w:r w:rsidRPr="0087651F">
        <w:rPr>
          <w:rFonts w:ascii="Garamond" w:hAnsi="Garamond"/>
          <w:sz w:val="24"/>
          <w:szCs w:val="24"/>
        </w:rPr>
        <w:t>, A</w:t>
      </w:r>
      <w:r w:rsidRPr="0087651F">
        <w:rPr>
          <w:rFonts w:ascii="Garamond" w:hAnsi="Garamond"/>
          <w:sz w:val="24"/>
          <w:szCs w:val="24"/>
        </w:rPr>
        <w:t>l</w:t>
      </w:r>
      <w:r w:rsidRPr="0087651F">
        <w:rPr>
          <w:rFonts w:ascii="Garamond" w:hAnsi="Garamond"/>
          <w:sz w:val="24"/>
          <w:szCs w:val="24"/>
        </w:rPr>
        <w:t>lah onu Adem’in kaburgasından başka bir şeyle yaratma</w:t>
      </w:r>
      <w:r w:rsidRPr="0087651F">
        <w:rPr>
          <w:rFonts w:ascii="Garamond" w:hAnsi="Garamond"/>
          <w:sz w:val="24"/>
          <w:szCs w:val="24"/>
        </w:rPr>
        <w:t>k</w:t>
      </w:r>
      <w:r w:rsidRPr="0087651F">
        <w:rPr>
          <w:rFonts w:ascii="Garamond" w:hAnsi="Garamond"/>
          <w:sz w:val="24"/>
          <w:szCs w:val="24"/>
        </w:rPr>
        <w:t>tan aciz miydi?” Ben şöyle arzettim: “Fedan ol</w:t>
      </w:r>
      <w:r w:rsidRPr="0087651F">
        <w:rPr>
          <w:rFonts w:ascii="Garamond" w:hAnsi="Garamond"/>
          <w:sz w:val="24"/>
          <w:szCs w:val="24"/>
        </w:rPr>
        <w:t>a</w:t>
      </w:r>
      <w:r w:rsidR="007F7BCC">
        <w:rPr>
          <w:rFonts w:ascii="Garamond" w:hAnsi="Garamond"/>
          <w:sz w:val="24"/>
          <w:szCs w:val="24"/>
        </w:rPr>
        <w:t>yım Ee</w:t>
      </w:r>
      <w:r w:rsidRPr="0087651F">
        <w:rPr>
          <w:rFonts w:ascii="Garamond" w:hAnsi="Garamond"/>
          <w:sz w:val="24"/>
          <w:szCs w:val="24"/>
        </w:rPr>
        <w:t xml:space="preserve"> İbn-i Resulillah! Onu hangi şeyden yarattı?” </w:t>
      </w:r>
      <w:r w:rsidRPr="0087651F">
        <w:rPr>
          <w:rFonts w:ascii="Garamond" w:hAnsi="Garamond"/>
          <w:sz w:val="24"/>
          <w:szCs w:val="24"/>
        </w:rPr>
        <w:t>İ</w:t>
      </w:r>
      <w:r w:rsidRPr="0087651F">
        <w:rPr>
          <w:rFonts w:ascii="Garamond" w:hAnsi="Garamond"/>
          <w:sz w:val="24"/>
          <w:szCs w:val="24"/>
        </w:rPr>
        <w:t xml:space="preserve">mam şöyle buyurdu: “Babam, babalarından (a.s) Peygamber’in şöyle buyurduğunu haber vermiştir: “Allah Tebarek ve Teala bir </w:t>
      </w:r>
      <w:r w:rsidRPr="0087651F">
        <w:rPr>
          <w:rFonts w:ascii="Garamond" w:hAnsi="Garamond"/>
          <w:sz w:val="24"/>
          <w:szCs w:val="24"/>
        </w:rPr>
        <w:t>a</w:t>
      </w:r>
      <w:r w:rsidRPr="0087651F">
        <w:rPr>
          <w:rFonts w:ascii="Garamond" w:hAnsi="Garamond"/>
          <w:sz w:val="24"/>
          <w:szCs w:val="24"/>
        </w:rPr>
        <w:t xml:space="preserve">vuç toprak aldı, onu sağ eliyle –Allah’ın her iki eli de sağdır- birbirine </w:t>
      </w:r>
      <w:r w:rsidR="008C6977">
        <w:rPr>
          <w:rFonts w:ascii="Garamond" w:hAnsi="Garamond"/>
          <w:sz w:val="24"/>
          <w:szCs w:val="24"/>
        </w:rPr>
        <w:t>kar</w:t>
      </w:r>
      <w:r w:rsidRPr="0087651F">
        <w:rPr>
          <w:rFonts w:ascii="Garamond" w:hAnsi="Garamond"/>
          <w:sz w:val="24"/>
          <w:szCs w:val="24"/>
        </w:rPr>
        <w:t>ı</w:t>
      </w:r>
      <w:r w:rsidRPr="0087651F">
        <w:rPr>
          <w:rFonts w:ascii="Garamond" w:hAnsi="Garamond"/>
          <w:sz w:val="24"/>
          <w:szCs w:val="24"/>
        </w:rPr>
        <w:t>ş</w:t>
      </w:r>
      <w:r w:rsidRPr="0087651F">
        <w:rPr>
          <w:rFonts w:ascii="Garamond" w:hAnsi="Garamond"/>
          <w:sz w:val="24"/>
          <w:szCs w:val="24"/>
        </w:rPr>
        <w:t>tırdı. Ondan Adem’i yara</w:t>
      </w:r>
      <w:r w:rsidRPr="0087651F">
        <w:rPr>
          <w:rFonts w:ascii="Garamond" w:hAnsi="Garamond"/>
          <w:sz w:val="24"/>
          <w:szCs w:val="24"/>
        </w:rPr>
        <w:t>t</w:t>
      </w:r>
      <w:r w:rsidR="007F7BCC">
        <w:rPr>
          <w:rFonts w:ascii="Garamond" w:hAnsi="Garamond"/>
          <w:sz w:val="24"/>
          <w:szCs w:val="24"/>
        </w:rPr>
        <w:t>tı. Ondan</w:t>
      </w:r>
      <w:r w:rsidRPr="0087651F">
        <w:rPr>
          <w:rFonts w:ascii="Garamond" w:hAnsi="Garamond"/>
          <w:sz w:val="24"/>
          <w:szCs w:val="24"/>
        </w:rPr>
        <w:t xml:space="preserve"> bir miktar</w:t>
      </w:r>
      <w:r w:rsidR="007F7BCC">
        <w:rPr>
          <w:rFonts w:ascii="Garamond" w:hAnsi="Garamond"/>
          <w:sz w:val="24"/>
          <w:szCs w:val="24"/>
        </w:rPr>
        <w:t xml:space="preserve"> arttı</w:t>
      </w:r>
      <w:r w:rsidRPr="0087651F">
        <w:rPr>
          <w:rFonts w:ascii="Garamond" w:hAnsi="Garamond"/>
          <w:sz w:val="24"/>
          <w:szCs w:val="24"/>
        </w:rPr>
        <w:t xml:space="preserve"> ve ondan da Hava’yı yara</w:t>
      </w:r>
      <w:r w:rsidRPr="0087651F">
        <w:rPr>
          <w:rFonts w:ascii="Garamond" w:hAnsi="Garamond"/>
          <w:sz w:val="24"/>
          <w:szCs w:val="24"/>
        </w:rPr>
        <w:t>t</w:t>
      </w:r>
      <w:r w:rsidRPr="0087651F">
        <w:rPr>
          <w:rFonts w:ascii="Garamond" w:hAnsi="Garamond"/>
          <w:sz w:val="24"/>
          <w:szCs w:val="24"/>
        </w:rPr>
        <w:t>tı.</w:t>
      </w:r>
      <w:r w:rsidR="000A6614" w:rsidRPr="0087651F">
        <w:rPr>
          <w:rFonts w:ascii="Garamond" w:hAnsi="Garamond"/>
          <w:sz w:val="24"/>
        </w:rPr>
        <w:t>”</w:t>
      </w:r>
      <w:r w:rsidR="000A6614" w:rsidRPr="0087651F">
        <w:rPr>
          <w:rStyle w:val="FootnoteReference"/>
          <w:rFonts w:ascii="Garamond" w:hAnsi="Garamond"/>
          <w:sz w:val="24"/>
        </w:rPr>
        <w:footnoteReference w:id="77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“Yeryüzünü döşe</w:t>
      </w:r>
      <w:r w:rsidR="007F7BCC">
        <w:rPr>
          <w:rFonts w:ascii="Garamond" w:hAnsi="Garamond"/>
          <w:sz w:val="24"/>
        </w:rPr>
        <w:t>yip, işini bitirince Adem’i yara</w:t>
      </w:r>
      <w:r w:rsidRPr="0087651F">
        <w:rPr>
          <w:rFonts w:ascii="Garamond" w:hAnsi="Garamond"/>
          <w:sz w:val="24"/>
        </w:rPr>
        <w:t>tıkları arasından seçmişti. Onu insan yaratılışının ilk türü olarak yaratmıştı.”</w:t>
      </w:r>
      <w:r w:rsidRPr="0087651F">
        <w:rPr>
          <w:rStyle w:val="FootnoteReference"/>
          <w:rFonts w:ascii="Garamond" w:hAnsi="Garamond"/>
          <w:sz w:val="24"/>
        </w:rPr>
        <w:footnoteReference w:id="780"/>
      </w:r>
    </w:p>
    <w:p w:rsidR="000A6614" w:rsidRPr="00294CFF" w:rsidRDefault="0053345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3C2275" w:rsidRPr="0087651F">
        <w:rPr>
          <w:rFonts w:ascii="Garamond" w:hAnsi="Garamond"/>
          <w:sz w:val="24"/>
        </w:rPr>
        <w:t>Allah Adem’i cennetten dışarı çı</w:t>
      </w:r>
      <w:r w:rsidR="008C6977">
        <w:rPr>
          <w:rFonts w:ascii="Garamond" w:hAnsi="Garamond"/>
          <w:sz w:val="24"/>
        </w:rPr>
        <w:t>kar</w:t>
      </w:r>
      <w:r w:rsidR="003C2275" w:rsidRPr="0087651F">
        <w:rPr>
          <w:rFonts w:ascii="Garamond" w:hAnsi="Garamond"/>
          <w:sz w:val="24"/>
        </w:rPr>
        <w:t xml:space="preserve">dığında, onun azığını, cennet meyvelerinden </w:t>
      </w:r>
      <w:r w:rsidR="008C6977">
        <w:rPr>
          <w:rFonts w:ascii="Garamond" w:hAnsi="Garamond"/>
          <w:sz w:val="24"/>
        </w:rPr>
        <w:t>kar</w:t>
      </w:r>
      <w:r w:rsidR="003C2275" w:rsidRPr="0087651F">
        <w:rPr>
          <w:rFonts w:ascii="Garamond" w:hAnsi="Garamond"/>
          <w:sz w:val="24"/>
        </w:rPr>
        <w:t xml:space="preserve">ar kıldı ve ona </w:t>
      </w:r>
      <w:r w:rsidR="003C2275" w:rsidRPr="0087651F">
        <w:rPr>
          <w:rFonts w:ascii="Garamond" w:hAnsi="Garamond"/>
          <w:sz w:val="24"/>
        </w:rPr>
        <w:lastRenderedPageBreak/>
        <w:t>her şeyi yapma tekniğini öğreti.</w:t>
      </w:r>
      <w:r w:rsidR="000A6614" w:rsidRPr="0087651F">
        <w:rPr>
          <w:rFonts w:ascii="Garamond" w:hAnsi="Garamond"/>
          <w:sz w:val="24"/>
        </w:rPr>
        <w:t>”</w:t>
      </w:r>
      <w:r w:rsidR="000A6614" w:rsidRPr="0087651F">
        <w:rPr>
          <w:rStyle w:val="FootnoteReference"/>
          <w:rFonts w:ascii="Garamond" w:hAnsi="Garamond"/>
          <w:sz w:val="24"/>
        </w:rPr>
        <w:footnoteReference w:id="781"/>
      </w:r>
    </w:p>
    <w:p w:rsidR="000A6614" w:rsidRPr="00294CFF" w:rsidRDefault="003C2275"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Dokumacılara lanet etmeyin. Zira ilk dokumacılık yapan kimse, babanız Adem’di.</w:t>
      </w:r>
      <w:r w:rsidR="000A6614" w:rsidRPr="0087651F">
        <w:rPr>
          <w:rFonts w:ascii="Garamond" w:hAnsi="Garamond"/>
          <w:sz w:val="24"/>
        </w:rPr>
        <w:t>”</w:t>
      </w:r>
      <w:r w:rsidR="000A6614" w:rsidRPr="0087651F">
        <w:rPr>
          <w:rStyle w:val="FootnoteReference"/>
          <w:rFonts w:ascii="Garamond" w:hAnsi="Garamond"/>
          <w:sz w:val="24"/>
        </w:rPr>
        <w:footnoteReference w:id="782"/>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pStyle w:val="Heading1"/>
        <w:spacing w:line="300" w:lineRule="atLeast"/>
        <w:ind w:firstLine="284"/>
      </w:pPr>
      <w:bookmarkStart w:id="195" w:name="_Toc23536031"/>
      <w:r w:rsidRPr="00294CFF">
        <w:t>Şimdiki Kuşak, Hz. Adem ve Eşi</w:t>
      </w:r>
      <w:bookmarkEnd w:id="195"/>
    </w:p>
    <w:p w:rsidR="000A6614" w:rsidRPr="00294CFF" w:rsidRDefault="000A6614" w:rsidP="007F7BCC">
      <w:pPr>
        <w:spacing w:line="300" w:lineRule="atLeast"/>
        <w:ind w:firstLine="284"/>
        <w:jc w:val="both"/>
        <w:rPr>
          <w:rFonts w:ascii="Garamond" w:hAnsi="Garamond"/>
          <w:i/>
          <w:iCs/>
          <w:sz w:val="24"/>
        </w:rPr>
      </w:pPr>
      <w:r w:rsidRPr="00294CFF">
        <w:rPr>
          <w:rFonts w:ascii="Garamond" w:hAnsi="Garamond"/>
          <w:i/>
          <w:iCs/>
          <w:sz w:val="24"/>
        </w:rPr>
        <w:t xml:space="preserve">Şöyle denilmiştir: Bilindiği gibi, insanlar deri rengi bakımından dört ana gruba ayrılırlar. Asya’daki ve Avrupa’daki ılıman iklimli yörelerin insanları beyaz, güney Afrika yöresinini insanları siyah, Çin’de ve Japonya’da yaşayan insanların renkleri sarı ve Amerika’da yaşayan </w:t>
      </w:r>
      <w:r w:rsidR="007F7BCC">
        <w:rPr>
          <w:rFonts w:ascii="Garamond" w:hAnsi="Garamond"/>
          <w:i/>
          <w:iCs/>
          <w:sz w:val="24"/>
        </w:rPr>
        <w:t>kızılderelilerin</w:t>
      </w:r>
      <w:r w:rsidRPr="00294CFF">
        <w:rPr>
          <w:rFonts w:ascii="Garamond" w:hAnsi="Garamond"/>
          <w:i/>
          <w:iCs/>
          <w:sz w:val="24"/>
        </w:rPr>
        <w:t xml:space="preserve"> deri rengi kızıldır. Bu deri renginde görülen farklılık, her rengi taşıyan insan neslinin öbür rengi taşıyan insan neslinden farklı bir kaynağa dayanmasını gerektirir. Çünkü deri rengi farklılığı beraberinde kan yapısı farklılığını taşır. Buna göre bütün insan fertlerinin kaynağını, dört renk için dört kaynak hesabı ile dört erkek ve eşten aşağıya düşürmek mümkün değildir. </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Bu görüş şöyle bir delille savunulabilir: Bilindiği gibi Amerikan kıta</w:t>
      </w:r>
      <w:r w:rsidR="00A50375">
        <w:rPr>
          <w:rFonts w:ascii="Garamond" w:hAnsi="Garamond"/>
          <w:i/>
          <w:iCs/>
          <w:sz w:val="24"/>
        </w:rPr>
        <w:t xml:space="preserve">sı keşfedildiğinde boş değildi ve </w:t>
      </w:r>
      <w:r w:rsidRPr="00294CFF">
        <w:rPr>
          <w:rFonts w:ascii="Garamond" w:hAnsi="Garamond"/>
          <w:i/>
          <w:iCs/>
          <w:sz w:val="24"/>
        </w:rPr>
        <w:t>orada insanlar yaşıyorlardı. Bu insanlar doğu yarım küresind</w:t>
      </w:r>
      <w:r w:rsidR="00A50375">
        <w:rPr>
          <w:rFonts w:ascii="Garamond" w:hAnsi="Garamond"/>
          <w:i/>
          <w:iCs/>
          <w:sz w:val="24"/>
        </w:rPr>
        <w:t xml:space="preserve">e </w:t>
      </w:r>
      <w:r w:rsidR="00A50375">
        <w:rPr>
          <w:rFonts w:ascii="Garamond" w:hAnsi="Garamond"/>
          <w:i/>
          <w:iCs/>
          <w:sz w:val="24"/>
        </w:rPr>
        <w:lastRenderedPageBreak/>
        <w:t>yaşayan insanlardan kopuktu. Ar</w:t>
      </w:r>
      <w:r w:rsidRPr="00294CFF">
        <w:rPr>
          <w:rFonts w:ascii="Garamond" w:hAnsi="Garamond"/>
          <w:i/>
          <w:iCs/>
          <w:sz w:val="24"/>
        </w:rPr>
        <w:t>alarında öyle büyük bir uzaklık vardı ki, bu uzaklığa rağmen bu iki insan neslinin aynı ana-babadan gelmede birleşmeleri ihtimali yoktur.</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Fakat görüldüğü gibi bu iki delilin her ikisi de sakattır. Önce, deri rengi farklılığı ile kan yapısı farklılığını</w:t>
      </w:r>
      <w:r w:rsidR="00A50375">
        <w:rPr>
          <w:rFonts w:ascii="Garamond" w:hAnsi="Garamond"/>
          <w:i/>
          <w:iCs/>
          <w:sz w:val="24"/>
        </w:rPr>
        <w:t>n</w:t>
      </w:r>
      <w:r w:rsidRPr="00294CFF">
        <w:rPr>
          <w:rFonts w:ascii="Garamond" w:hAnsi="Garamond"/>
          <w:i/>
          <w:iCs/>
          <w:sz w:val="24"/>
        </w:rPr>
        <w:t xml:space="preserve"> meydana geleceği iddiasını ele alalım. Günümüzün biyolojik araştırmaları</w:t>
      </w:r>
      <w:r w:rsidR="00A50375">
        <w:rPr>
          <w:rFonts w:ascii="Garamond" w:hAnsi="Garamond"/>
          <w:i/>
          <w:iCs/>
          <w:sz w:val="24"/>
        </w:rPr>
        <w:t>,</w:t>
      </w:r>
      <w:r w:rsidRPr="00294CFF">
        <w:rPr>
          <w:rFonts w:ascii="Garamond" w:hAnsi="Garamond"/>
          <w:i/>
          <w:iCs/>
          <w:sz w:val="24"/>
        </w:rPr>
        <w:t xml:space="preserve"> canlı türlerinde tekamülün geçerli olduğu faraziyesine dayanır. Bu faraziyeden hareket edilirse, kan yapısı ve bunun getirdiği deri rengi farklılığının bu türde tekamül</w:t>
      </w:r>
      <w:r w:rsidR="000A4F3F">
        <w:rPr>
          <w:rFonts w:ascii="Garamond" w:hAnsi="Garamond"/>
          <w:i/>
          <w:iCs/>
          <w:sz w:val="24"/>
        </w:rPr>
        <w:t>le</w:t>
      </w:r>
      <w:r w:rsidRPr="00294CFF">
        <w:rPr>
          <w:rFonts w:ascii="Garamond" w:hAnsi="Garamond"/>
          <w:i/>
          <w:iCs/>
          <w:sz w:val="24"/>
        </w:rPr>
        <w:t xml:space="preserve"> meydana gelmiş olmasına dayandırılmamasına nasıl güvenilebilir? Oysa biyoloji bilginleri at, koyun, fil gibi çok sayıda canlıda tekamüller olduğunu kesin bir dille ileri sürmüşlerdir. İncelemeler ve çok sayıda jeolojik kalıntılar üzerinde yapılan araştırmalar bu tekamül gerçeğini ortaya koyuyor. Üstelik günümüzde </w:t>
      </w:r>
      <w:r w:rsidR="000A4F3F">
        <w:rPr>
          <w:rFonts w:ascii="Garamond" w:hAnsi="Garamond"/>
          <w:i/>
          <w:iCs/>
          <w:sz w:val="24"/>
        </w:rPr>
        <w:t>b</w:t>
      </w:r>
      <w:r w:rsidRPr="00294CFF">
        <w:rPr>
          <w:rFonts w:ascii="Garamond" w:hAnsi="Garamond"/>
          <w:i/>
          <w:iCs/>
          <w:sz w:val="24"/>
        </w:rPr>
        <w:t>ilim adamları bu farklılığı o kadar önemli görmüyorlar.</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 xml:space="preserve">İnsanların okyanuslar ötesinde bulunmalarına gelince, tabiat bilginlerinin söylediklerine göre insanın yeryüzündeki ömrü milyonlarca yılı aşkındır. Oysa tarihin kaydettiği insan ömrü altı bin yılı geçmez. Böyle olunca tarihten önce Amerika kıtasını diğer kıtalardan koparan bir takım jeolojik olaylar meydana gelmiş olamaz mı? Zaten birçok jeolojik kalıntılar yüzyılların </w:t>
      </w:r>
      <w:r w:rsidRPr="00294CFF">
        <w:rPr>
          <w:rFonts w:ascii="Garamond" w:hAnsi="Garamond"/>
          <w:i/>
          <w:iCs/>
          <w:sz w:val="24"/>
        </w:rPr>
        <w:lastRenderedPageBreak/>
        <w:t>geçmesi ile yer yüzeyinde önemli değişmelerin meydana geldiği</w:t>
      </w:r>
      <w:r w:rsidR="000A4F3F">
        <w:rPr>
          <w:rFonts w:ascii="Garamond" w:hAnsi="Garamond"/>
          <w:i/>
          <w:iCs/>
          <w:sz w:val="24"/>
        </w:rPr>
        <w:t>ni</w:t>
      </w:r>
      <w:r w:rsidRPr="00294CFF">
        <w:rPr>
          <w:rFonts w:ascii="Garamond" w:hAnsi="Garamond"/>
          <w:i/>
          <w:iCs/>
          <w:sz w:val="24"/>
        </w:rPr>
        <w:t xml:space="preserve"> gösteriyor. Mesela denizler </w:t>
      </w:r>
      <w:r w:rsidR="008C6977">
        <w:rPr>
          <w:rFonts w:ascii="Garamond" w:hAnsi="Garamond"/>
          <w:i/>
          <w:iCs/>
          <w:sz w:val="24"/>
        </w:rPr>
        <w:t>kar</w:t>
      </w:r>
      <w:r w:rsidRPr="00294CFF">
        <w:rPr>
          <w:rFonts w:ascii="Garamond" w:hAnsi="Garamond"/>
          <w:i/>
          <w:iCs/>
          <w:sz w:val="24"/>
        </w:rPr>
        <w:t>alara, dağlar ovalara dönüştüğü gibi bunların tersleri de olmuştur. Bunlardan daha önemli olarak yerküresinin iki kutbu ile coğrafi alanlarda değişmeler görülmüştür. Jeoloji, astronomi ve coğrafya bilginleri bu değişmeleri açıklıyorlar. Bu durumda bu savunmayı yapanların bu söylenenleri ihtimal dışı görmekten başka hiçbir dayanakları kalmıyor. Buna iyice dikkat edilmelidir.</w:t>
      </w:r>
    </w:p>
    <w:p w:rsidR="000A6614" w:rsidRPr="00294CFF" w:rsidRDefault="000A6614" w:rsidP="0087651F">
      <w:pPr>
        <w:spacing w:line="300" w:lineRule="atLeast"/>
        <w:ind w:firstLine="284"/>
        <w:jc w:val="both"/>
        <w:rPr>
          <w:rFonts w:ascii="Garamond" w:hAnsi="Garamond"/>
          <w:b/>
          <w:bCs/>
          <w:sz w:val="24"/>
        </w:rPr>
      </w:pPr>
      <w:r w:rsidRPr="00294CFF">
        <w:rPr>
          <w:rFonts w:ascii="Garamond" w:hAnsi="Garamond"/>
          <w:i/>
          <w:iCs/>
          <w:sz w:val="24"/>
        </w:rPr>
        <w:t xml:space="preserve">Kur’an’a gelince, nass [yani tevile ihtimali olmayan] denecek derecede olan zahiri anlamından anlaşıldığına göre, şimdi görülen insan nesli bir kadın ile bir erkeğe varıp dayanır. Bu çift bütün insan fertlerinin ana-babasıdır. Babayı yüce Allah Kur’an’da Adem diye adlandırmıştır. Ama eşinin Kur’an’da adı geçmiyor. Fakat eldeki Tevrat’ta olduğu gibi, rivayetler onu Havva adı ile anıyorlar. Yüce Allah şöyle buyuruyor: </w:t>
      </w:r>
      <w:r w:rsidRPr="00294CFF">
        <w:rPr>
          <w:rFonts w:ascii="Garamond" w:hAnsi="Garamond"/>
          <w:b/>
          <w:bCs/>
          <w:sz w:val="24"/>
        </w:rPr>
        <w:t>“…Allah insanı başlangıçta çamurdan yarattı. Sonra onun soyunu bayağı bir sıvıdan var etti.”</w:t>
      </w:r>
      <w:r w:rsidRPr="00294CFF">
        <w:rPr>
          <w:rStyle w:val="FootnoteReference"/>
          <w:rFonts w:ascii="Garamond" w:hAnsi="Garamond"/>
          <w:b/>
          <w:bCs/>
          <w:sz w:val="24"/>
        </w:rPr>
        <w:footnoteReference w:id="783"/>
      </w:r>
      <w:r w:rsidRPr="00294CFF">
        <w:rPr>
          <w:rFonts w:ascii="Garamond" w:hAnsi="Garamond"/>
          <w:b/>
          <w:bCs/>
          <w:sz w:val="24"/>
        </w:rPr>
        <w:t xml:space="preserve"> “Allah katında İsa’nın örneği Adem’in örneği gibidir.</w:t>
      </w:r>
      <w:r w:rsidR="00BA5005">
        <w:rPr>
          <w:rFonts w:ascii="Garamond" w:hAnsi="Garamond"/>
          <w:b/>
          <w:bCs/>
          <w:sz w:val="24"/>
        </w:rPr>
        <w:t xml:space="preserve"> Onu topraktan yarattı, sonra “O</w:t>
      </w:r>
      <w:r w:rsidRPr="00294CFF">
        <w:rPr>
          <w:rFonts w:ascii="Garamond" w:hAnsi="Garamond"/>
          <w:b/>
          <w:bCs/>
          <w:sz w:val="24"/>
        </w:rPr>
        <w:t>l” dedi. O da oluverdi.”</w:t>
      </w:r>
      <w:r w:rsidRPr="00294CFF">
        <w:rPr>
          <w:rStyle w:val="FootnoteReference"/>
          <w:rFonts w:ascii="Garamond" w:hAnsi="Garamond"/>
          <w:b/>
          <w:bCs/>
          <w:sz w:val="24"/>
        </w:rPr>
        <w:footnoteReference w:id="784"/>
      </w:r>
      <w:r w:rsidR="00BA5005">
        <w:rPr>
          <w:rFonts w:ascii="Garamond" w:hAnsi="Garamond"/>
          <w:b/>
          <w:bCs/>
          <w:sz w:val="24"/>
        </w:rPr>
        <w:t xml:space="preserve"> “Hani Rabbin meleklere “B</w:t>
      </w:r>
      <w:r w:rsidRPr="00294CFF">
        <w:rPr>
          <w:rFonts w:ascii="Garamond" w:hAnsi="Garamond"/>
          <w:b/>
          <w:bCs/>
          <w:sz w:val="24"/>
        </w:rPr>
        <w:t>en yeryüzün</w:t>
      </w:r>
      <w:r w:rsidR="00BA5005">
        <w:rPr>
          <w:rFonts w:ascii="Garamond" w:hAnsi="Garamond"/>
          <w:b/>
          <w:bCs/>
          <w:sz w:val="24"/>
        </w:rPr>
        <w:t xml:space="preserve">de </w:t>
      </w:r>
      <w:r w:rsidR="00BA5005">
        <w:rPr>
          <w:rFonts w:ascii="Garamond" w:hAnsi="Garamond"/>
          <w:b/>
          <w:bCs/>
          <w:sz w:val="24"/>
        </w:rPr>
        <w:lastRenderedPageBreak/>
        <w:t>bir halif</w:t>
      </w:r>
      <w:r w:rsidRPr="00294CFF">
        <w:rPr>
          <w:rFonts w:ascii="Garamond" w:hAnsi="Garamond"/>
          <w:b/>
          <w:bCs/>
          <w:sz w:val="24"/>
        </w:rPr>
        <w:t>e yarata</w:t>
      </w:r>
      <w:r w:rsidR="00BA5005">
        <w:rPr>
          <w:rFonts w:ascii="Garamond" w:hAnsi="Garamond"/>
          <w:b/>
          <w:bCs/>
          <w:sz w:val="24"/>
        </w:rPr>
        <w:t>cağım” dedi. Melekler “Ya rabbi!</w:t>
      </w:r>
      <w:r w:rsidRPr="00294CFF">
        <w:rPr>
          <w:rFonts w:ascii="Garamond" w:hAnsi="Garamond"/>
          <w:b/>
          <w:bCs/>
          <w:sz w:val="24"/>
        </w:rPr>
        <w:t xml:space="preserve"> </w:t>
      </w:r>
      <w:r w:rsidR="00BA5005" w:rsidRPr="00294CFF">
        <w:rPr>
          <w:rFonts w:ascii="Garamond" w:hAnsi="Garamond"/>
          <w:b/>
          <w:bCs/>
          <w:sz w:val="24"/>
        </w:rPr>
        <w:t>S</w:t>
      </w:r>
      <w:r w:rsidRPr="00294CFF">
        <w:rPr>
          <w:rFonts w:ascii="Garamond" w:hAnsi="Garamond"/>
          <w:b/>
          <w:bCs/>
          <w:sz w:val="24"/>
        </w:rPr>
        <w:t xml:space="preserve">en yeryüzünde </w:t>
      </w:r>
      <w:r w:rsidR="008C6977">
        <w:rPr>
          <w:rFonts w:ascii="Garamond" w:hAnsi="Garamond"/>
          <w:b/>
          <w:bCs/>
          <w:sz w:val="24"/>
        </w:rPr>
        <w:t>kar</w:t>
      </w:r>
      <w:r w:rsidRPr="00294CFF">
        <w:rPr>
          <w:rFonts w:ascii="Garamond" w:hAnsi="Garamond"/>
          <w:b/>
          <w:bCs/>
          <w:sz w:val="24"/>
        </w:rPr>
        <w:t>gaşa çı</w:t>
      </w:r>
      <w:r w:rsidR="008C6977">
        <w:rPr>
          <w:rFonts w:ascii="Garamond" w:hAnsi="Garamond"/>
          <w:b/>
          <w:bCs/>
          <w:sz w:val="24"/>
        </w:rPr>
        <w:t>kar</w:t>
      </w:r>
      <w:r w:rsidRPr="00294CFF">
        <w:rPr>
          <w:rFonts w:ascii="Garamond" w:hAnsi="Garamond"/>
          <w:b/>
          <w:bCs/>
          <w:sz w:val="24"/>
        </w:rPr>
        <w:t>acak, kan dökecek birini mi yaratacaksın? Oysa biz seni över</w:t>
      </w:r>
      <w:r w:rsidR="00BA5005">
        <w:rPr>
          <w:rFonts w:ascii="Garamond" w:hAnsi="Garamond"/>
          <w:b/>
          <w:bCs/>
          <w:sz w:val="24"/>
        </w:rPr>
        <w:t>ek tesbih ve takdis ediyoruz” d</w:t>
      </w:r>
      <w:r w:rsidRPr="00294CFF">
        <w:rPr>
          <w:rFonts w:ascii="Garamond" w:hAnsi="Garamond"/>
          <w:b/>
          <w:bCs/>
          <w:sz w:val="24"/>
        </w:rPr>
        <w:t>ediler. Allah meleklere “ben sizin bilmediklerinizi bilirim” dedi. Allah, Adem’e bütün isimleri öğretti…”</w:t>
      </w:r>
      <w:r w:rsidRPr="00294CFF">
        <w:rPr>
          <w:rStyle w:val="FootnoteReference"/>
          <w:rFonts w:ascii="Garamond" w:hAnsi="Garamond"/>
          <w:b/>
          <w:bCs/>
          <w:sz w:val="24"/>
        </w:rPr>
        <w:footnoteReference w:id="785"/>
      </w:r>
      <w:r w:rsidRPr="00294CFF">
        <w:rPr>
          <w:rFonts w:ascii="Garamond" w:hAnsi="Garamond"/>
          <w:b/>
          <w:bCs/>
          <w:sz w:val="24"/>
        </w:rPr>
        <w:t xml:space="preserve"> “Hani Rabbin meleklere “Ben çamurdan bir insan yaratacağım. Ona biçim verip kendisine ruhumdan bir soluk üflediğimde onun için secdeye kapanın” dedi.</w:t>
      </w:r>
      <w:r w:rsidRPr="00294CFF">
        <w:rPr>
          <w:rStyle w:val="FootnoteReference"/>
          <w:rFonts w:ascii="Garamond" w:hAnsi="Garamond"/>
          <w:b/>
          <w:bCs/>
          <w:sz w:val="24"/>
        </w:rPr>
        <w:footnoteReference w:id="786"/>
      </w:r>
      <w:r w:rsidRPr="00294CFF">
        <w:rPr>
          <w:rFonts w:ascii="Garamond" w:hAnsi="Garamond"/>
          <w:b/>
          <w:bCs/>
          <w:sz w:val="24"/>
        </w:rPr>
        <w:t>”</w:t>
      </w:r>
    </w:p>
    <w:p w:rsidR="000A6614" w:rsidRPr="00294CFF" w:rsidRDefault="000A6614" w:rsidP="0058787F">
      <w:pPr>
        <w:spacing w:line="300" w:lineRule="atLeast"/>
        <w:ind w:firstLine="284"/>
        <w:jc w:val="both"/>
        <w:rPr>
          <w:rFonts w:ascii="Garamond" w:hAnsi="Garamond"/>
          <w:i/>
          <w:iCs/>
          <w:sz w:val="24"/>
        </w:rPr>
      </w:pPr>
      <w:r w:rsidRPr="00294CFF">
        <w:rPr>
          <w:rFonts w:ascii="Garamond" w:hAnsi="Garamond"/>
          <w:i/>
          <w:iCs/>
          <w:sz w:val="24"/>
        </w:rPr>
        <w:t>Görüldüğü gibi bu ayetler, yüce Allah’ın yasası</w:t>
      </w:r>
      <w:r w:rsidR="00BA5005">
        <w:rPr>
          <w:rFonts w:ascii="Garamond" w:hAnsi="Garamond"/>
          <w:i/>
          <w:iCs/>
          <w:sz w:val="24"/>
        </w:rPr>
        <w:t>nın</w:t>
      </w:r>
      <w:r w:rsidRPr="00294CFF">
        <w:rPr>
          <w:rFonts w:ascii="Garamond" w:hAnsi="Garamond"/>
          <w:i/>
          <w:iCs/>
          <w:sz w:val="24"/>
        </w:rPr>
        <w:t>, bu insan neslinin devam etmesi için meniyi sebep kıldığına ama onun ilk ortaya çıkışının topraktan yaratılması biçiminde gerçekleştiğine şahitlik ediy</w:t>
      </w:r>
      <w:r w:rsidR="0058787F">
        <w:rPr>
          <w:rFonts w:ascii="Garamond" w:hAnsi="Garamond"/>
          <w:i/>
          <w:iCs/>
          <w:sz w:val="24"/>
        </w:rPr>
        <w:t xml:space="preserve">or. Ayrıca bu ayetlere göre </w:t>
      </w:r>
      <w:r w:rsidRPr="00294CFF">
        <w:rPr>
          <w:rFonts w:ascii="Garamond" w:hAnsi="Garamond"/>
          <w:i/>
          <w:iCs/>
          <w:sz w:val="24"/>
        </w:rPr>
        <w:t>Adem topraktan yaratıldı ve insanlar onun evlatlarıdır. Ayetlerin açık anlamlarına göre insan neslinin Adem ile eşine dayandığı şüphesizdir. Ama bu gerçek, yoruma ve tevile kapalı değildir.</w:t>
      </w:r>
    </w:p>
    <w:p w:rsidR="000A6614" w:rsidRPr="00294CFF" w:rsidRDefault="000A6614" w:rsidP="00180789">
      <w:pPr>
        <w:spacing w:line="300" w:lineRule="atLeast"/>
        <w:ind w:firstLine="284"/>
        <w:jc w:val="both"/>
        <w:rPr>
          <w:rFonts w:ascii="Garamond" w:hAnsi="Garamond"/>
          <w:i/>
          <w:iCs/>
          <w:sz w:val="24"/>
        </w:rPr>
      </w:pPr>
      <w:r w:rsidRPr="00294CFF">
        <w:rPr>
          <w:rFonts w:ascii="Garamond" w:hAnsi="Garamond"/>
          <w:i/>
          <w:iCs/>
          <w:sz w:val="24"/>
        </w:rPr>
        <w:t xml:space="preserve">Kimi zaman şöyle deniyor: Hilkat ve secde ayetlerinde sözü geçen Adem’den maksat bir şahıs olarak Adem değil, türün </w:t>
      </w:r>
      <w:r w:rsidR="0058787F">
        <w:rPr>
          <w:rFonts w:ascii="Garamond" w:hAnsi="Garamond"/>
          <w:i/>
          <w:iCs/>
          <w:sz w:val="24"/>
        </w:rPr>
        <w:t>sembolü olarak Adem’dir. Mutlak</w:t>
      </w:r>
      <w:r w:rsidRPr="00294CFF">
        <w:rPr>
          <w:rFonts w:ascii="Garamond" w:hAnsi="Garamond"/>
          <w:i/>
          <w:iCs/>
          <w:sz w:val="24"/>
        </w:rPr>
        <w:t xml:space="preserve"> insan</w:t>
      </w:r>
      <w:r w:rsidR="0058787F">
        <w:rPr>
          <w:rFonts w:ascii="Garamond" w:hAnsi="Garamond"/>
          <w:i/>
          <w:iCs/>
          <w:sz w:val="24"/>
        </w:rPr>
        <w:t xml:space="preserve"> açısından </w:t>
      </w:r>
      <w:r w:rsidR="0058787F">
        <w:rPr>
          <w:rFonts w:ascii="Garamond" w:hAnsi="Garamond"/>
          <w:i/>
          <w:iCs/>
          <w:sz w:val="24"/>
        </w:rPr>
        <w:lastRenderedPageBreak/>
        <w:t>yaratılışı</w:t>
      </w:r>
      <w:r w:rsidR="00180789">
        <w:rPr>
          <w:rFonts w:ascii="Garamond" w:hAnsi="Garamond"/>
          <w:i/>
          <w:iCs/>
          <w:sz w:val="24"/>
        </w:rPr>
        <w:t>n</w:t>
      </w:r>
      <w:r w:rsidRPr="00294CFF">
        <w:rPr>
          <w:rFonts w:ascii="Garamond" w:hAnsi="Garamond"/>
          <w:i/>
          <w:iCs/>
          <w:sz w:val="24"/>
        </w:rPr>
        <w:t xml:space="preserve"> toprağa dayanması, </w:t>
      </w:r>
      <w:r w:rsidR="00180789">
        <w:rPr>
          <w:rFonts w:ascii="Garamond" w:hAnsi="Garamond"/>
          <w:i/>
          <w:iCs/>
          <w:sz w:val="24"/>
        </w:rPr>
        <w:t xml:space="preserve">devam içinde </w:t>
      </w:r>
      <w:r w:rsidRPr="00294CFF">
        <w:rPr>
          <w:rFonts w:ascii="Garamond" w:hAnsi="Garamond"/>
          <w:i/>
          <w:iCs/>
          <w:sz w:val="24"/>
        </w:rPr>
        <w:t>üreme ve d</w:t>
      </w:r>
      <w:r w:rsidR="00180789">
        <w:rPr>
          <w:rFonts w:ascii="Garamond" w:hAnsi="Garamond"/>
          <w:i/>
          <w:iCs/>
          <w:sz w:val="24"/>
        </w:rPr>
        <w:t>oğurma sürecini gerçekleştirmesi</w:t>
      </w:r>
      <w:r w:rsidRPr="00294CFF">
        <w:rPr>
          <w:rFonts w:ascii="Garamond" w:hAnsi="Garamond"/>
          <w:i/>
          <w:iCs/>
          <w:sz w:val="24"/>
        </w:rPr>
        <w:t xml:space="preserve"> bakımından Adem olarak adlandır</w:t>
      </w:r>
      <w:r w:rsidR="00180789">
        <w:rPr>
          <w:rFonts w:ascii="Garamond" w:hAnsi="Garamond"/>
          <w:i/>
          <w:iCs/>
          <w:sz w:val="24"/>
        </w:rPr>
        <w:t>ıl</w:t>
      </w:r>
      <w:r w:rsidRPr="00294CFF">
        <w:rPr>
          <w:rFonts w:ascii="Garamond" w:hAnsi="Garamond"/>
          <w:i/>
          <w:iCs/>
          <w:sz w:val="24"/>
        </w:rPr>
        <w:t>mış</w:t>
      </w:r>
      <w:r w:rsidR="00180789">
        <w:rPr>
          <w:rFonts w:ascii="Garamond" w:hAnsi="Garamond"/>
          <w:i/>
          <w:iCs/>
          <w:sz w:val="24"/>
        </w:rPr>
        <w:t>tır</w:t>
      </w:r>
      <w:r w:rsidRPr="00294CFF">
        <w:rPr>
          <w:rFonts w:ascii="Garamond" w:hAnsi="Garamond"/>
          <w:i/>
          <w:iCs/>
          <w:sz w:val="24"/>
        </w:rPr>
        <w:t xml:space="preserve">. Bu durum, yüce Allah’ın şu sözünden de anlaşılabilir: </w:t>
      </w:r>
      <w:r w:rsidRPr="00294CFF">
        <w:rPr>
          <w:rFonts w:ascii="Garamond" w:hAnsi="Garamond"/>
          <w:b/>
          <w:bCs/>
          <w:sz w:val="24"/>
        </w:rPr>
        <w:t>“Biz sizi yarattık. Sonra size şekil verdik. Sonra da meleklere “Adem’e secde edin” dedik.”</w:t>
      </w:r>
      <w:r w:rsidRPr="00294CFF">
        <w:rPr>
          <w:rStyle w:val="FootnoteReference"/>
          <w:rFonts w:ascii="Garamond" w:hAnsi="Garamond"/>
          <w:b/>
          <w:bCs/>
          <w:sz w:val="24"/>
        </w:rPr>
        <w:footnoteReference w:id="787"/>
      </w:r>
      <w:r w:rsidRPr="00294CFF">
        <w:rPr>
          <w:rFonts w:ascii="Garamond" w:hAnsi="Garamond"/>
          <w:i/>
          <w:iCs/>
          <w:sz w:val="24"/>
        </w:rPr>
        <w:t xml:space="preserve"> Bu ayet, meleklere, Allah tarafından yaratılarak, biçim verilerek hazırlanan varlığa secde etmeleri emredildiğine yönelik bir işaret sayılabilir. Ayette</w:t>
      </w:r>
      <w:r w:rsidR="00FF1863">
        <w:rPr>
          <w:rFonts w:ascii="Garamond" w:hAnsi="Garamond"/>
          <w:i/>
          <w:iCs/>
          <w:sz w:val="24"/>
        </w:rPr>
        <w:t>n anlaş</w:t>
      </w:r>
      <w:r w:rsidRPr="00294CFF">
        <w:rPr>
          <w:rFonts w:ascii="Garamond" w:hAnsi="Garamond"/>
          <w:i/>
          <w:iCs/>
          <w:sz w:val="24"/>
        </w:rPr>
        <w:t>ıldığına g</w:t>
      </w:r>
      <w:r w:rsidR="00FF1863">
        <w:rPr>
          <w:rFonts w:ascii="Garamond" w:hAnsi="Garamond"/>
          <w:i/>
          <w:iCs/>
          <w:sz w:val="24"/>
        </w:rPr>
        <w:t>öre bu varlık belirli bir insan veya</w:t>
      </w:r>
      <w:r w:rsidRPr="00294CFF">
        <w:rPr>
          <w:rFonts w:ascii="Garamond" w:hAnsi="Garamond"/>
          <w:i/>
          <w:iCs/>
          <w:sz w:val="24"/>
        </w:rPr>
        <w:t xml:space="preserve"> bir şahıs değil, bütün insan fertleridir. Çünkü </w:t>
      </w:r>
      <w:r w:rsidRPr="00FF1863">
        <w:rPr>
          <w:rFonts w:ascii="Garamond" w:hAnsi="Garamond"/>
          <w:b/>
          <w:bCs/>
          <w:sz w:val="24"/>
        </w:rPr>
        <w:t>“Sizi yarattık, sonra biçimlendirdik”</w:t>
      </w:r>
      <w:r w:rsidRPr="00294CFF">
        <w:rPr>
          <w:rFonts w:ascii="Garamond" w:hAnsi="Garamond"/>
          <w:i/>
          <w:iCs/>
          <w:sz w:val="24"/>
        </w:rPr>
        <w:t xml:space="preserve"> buyuruluyor. Aşağıdaki ayet de böyledir: </w:t>
      </w:r>
      <w:r w:rsidRPr="007206F8">
        <w:rPr>
          <w:rFonts w:ascii="Garamond" w:hAnsi="Garamond"/>
          <w:b/>
          <w:bCs/>
          <w:sz w:val="24"/>
        </w:rPr>
        <w:t xml:space="preserve">“Allah, ey İblis, iki elimle yarattığıma secde etmekten seni alıkoyan nedir?... </w:t>
      </w:r>
      <w:r w:rsidR="007E47F5">
        <w:rPr>
          <w:rFonts w:ascii="Garamond" w:hAnsi="Garamond"/>
          <w:b/>
          <w:bCs/>
          <w:sz w:val="24"/>
        </w:rPr>
        <w:t xml:space="preserve">dedi. </w:t>
      </w:r>
      <w:r w:rsidRPr="007206F8">
        <w:rPr>
          <w:rFonts w:ascii="Garamond" w:hAnsi="Garamond"/>
          <w:b/>
          <w:bCs/>
          <w:sz w:val="24"/>
        </w:rPr>
        <w:t>İblis, “senin izzet ve şerefine yemin ederim ki, onların tümünü yoldan çı</w:t>
      </w:r>
      <w:r w:rsidR="008C6977">
        <w:rPr>
          <w:rFonts w:ascii="Garamond" w:hAnsi="Garamond"/>
          <w:b/>
          <w:bCs/>
          <w:sz w:val="24"/>
        </w:rPr>
        <w:t>kar</w:t>
      </w:r>
      <w:r w:rsidRPr="007206F8">
        <w:rPr>
          <w:rFonts w:ascii="Garamond" w:hAnsi="Garamond"/>
          <w:b/>
          <w:bCs/>
          <w:sz w:val="24"/>
        </w:rPr>
        <w:t>acağım. Yalnız onlardan ihlaslı kılınan kulların hariç.”</w:t>
      </w:r>
      <w:r w:rsidRPr="00294CFF">
        <w:rPr>
          <w:rStyle w:val="FootnoteReference"/>
          <w:rFonts w:ascii="Garamond" w:hAnsi="Garamond"/>
          <w:i/>
          <w:iCs/>
          <w:sz w:val="24"/>
        </w:rPr>
        <w:footnoteReference w:id="788"/>
      </w:r>
      <w:r w:rsidRPr="00294CFF">
        <w:rPr>
          <w:rFonts w:ascii="Garamond" w:hAnsi="Garamond"/>
          <w:i/>
          <w:iCs/>
          <w:sz w:val="24"/>
        </w:rPr>
        <w:t xml:space="preserve"> Görülüyor ki, Adem’den ilk başta tekil olarak söz edilmişken sonra bu ifade çoğula dönüştürüldü.</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 xml:space="preserve">Bu iddia, naklettiğimiz ayetlerin zahiri anlamlarına ters olmasına ek olarak şu ayetin zahir anlamı ile de reddediliyor. Yüce Allah, Adem ile ilgili hikayeyi, meleklerin secde </w:t>
      </w:r>
      <w:r w:rsidRPr="00294CFF">
        <w:rPr>
          <w:rFonts w:ascii="Garamond" w:hAnsi="Garamond"/>
          <w:i/>
          <w:iCs/>
          <w:sz w:val="24"/>
        </w:rPr>
        <w:lastRenderedPageBreak/>
        <w:t xml:space="preserve">etmesini ve İblis’in secde etmeyi reddetmesini anlattıktan sonra şöyle buyuruyor: </w:t>
      </w:r>
      <w:r w:rsidR="007E47F5">
        <w:rPr>
          <w:rFonts w:ascii="Garamond" w:hAnsi="Garamond"/>
          <w:b/>
          <w:bCs/>
          <w:sz w:val="24"/>
        </w:rPr>
        <w:t>“Ey Ademoğulları! Ş</w:t>
      </w:r>
      <w:r w:rsidRPr="00294CFF">
        <w:rPr>
          <w:rFonts w:ascii="Garamond" w:hAnsi="Garamond"/>
          <w:b/>
          <w:bCs/>
          <w:sz w:val="24"/>
        </w:rPr>
        <w:t>eytan ana-babanızı</w:t>
      </w:r>
      <w:r w:rsidR="007E47F5">
        <w:rPr>
          <w:rFonts w:ascii="Garamond" w:hAnsi="Garamond"/>
          <w:b/>
          <w:bCs/>
          <w:sz w:val="24"/>
        </w:rPr>
        <w:t>,</w:t>
      </w:r>
      <w:r w:rsidRPr="00294CFF">
        <w:rPr>
          <w:rFonts w:ascii="Garamond" w:hAnsi="Garamond"/>
          <w:b/>
          <w:bCs/>
          <w:sz w:val="24"/>
        </w:rPr>
        <w:t xml:space="preserve"> ayıp yerlerini kendilerine göstermek için elbiseleri</w:t>
      </w:r>
      <w:r w:rsidR="007E47F5">
        <w:rPr>
          <w:rFonts w:ascii="Garamond" w:hAnsi="Garamond"/>
          <w:b/>
          <w:bCs/>
          <w:sz w:val="24"/>
        </w:rPr>
        <w:t>ni</w:t>
      </w:r>
      <w:r w:rsidRPr="00294CFF">
        <w:rPr>
          <w:rFonts w:ascii="Garamond" w:hAnsi="Garamond"/>
          <w:b/>
          <w:bCs/>
          <w:sz w:val="24"/>
        </w:rPr>
        <w:t xml:space="preserve"> soyarak cennetten çı</w:t>
      </w:r>
      <w:r w:rsidR="007206F8">
        <w:rPr>
          <w:rFonts w:ascii="Garamond" w:hAnsi="Garamond"/>
          <w:b/>
          <w:bCs/>
          <w:sz w:val="24"/>
        </w:rPr>
        <w:t>k</w:t>
      </w:r>
      <w:r w:rsidR="00064CE8">
        <w:rPr>
          <w:rFonts w:ascii="Garamond" w:hAnsi="Garamond"/>
          <w:b/>
          <w:bCs/>
          <w:sz w:val="24"/>
        </w:rPr>
        <w:t>ar</w:t>
      </w:r>
      <w:r w:rsidRPr="00294CFF">
        <w:rPr>
          <w:rFonts w:ascii="Garamond" w:hAnsi="Garamond"/>
          <w:b/>
          <w:bCs/>
          <w:sz w:val="24"/>
        </w:rPr>
        <w:t>dığı gibi sizleri de aldatmasın.”</w:t>
      </w:r>
      <w:r w:rsidRPr="00294CFF">
        <w:rPr>
          <w:rStyle w:val="FootnoteReference"/>
          <w:rFonts w:ascii="Garamond" w:hAnsi="Garamond"/>
          <w:b/>
          <w:bCs/>
          <w:sz w:val="24"/>
        </w:rPr>
        <w:footnoteReference w:id="789"/>
      </w:r>
      <w:r w:rsidR="007E47F5">
        <w:rPr>
          <w:rFonts w:ascii="Garamond" w:hAnsi="Garamond"/>
          <w:i/>
          <w:iCs/>
          <w:sz w:val="24"/>
        </w:rPr>
        <w:t xml:space="preserve"> Ayette</w:t>
      </w:r>
      <w:r w:rsidRPr="00294CFF">
        <w:rPr>
          <w:rFonts w:ascii="Garamond" w:hAnsi="Garamond"/>
          <w:i/>
          <w:iCs/>
          <w:sz w:val="24"/>
        </w:rPr>
        <w:t xml:space="preserve"> Adem’den şahıs olarak söz edildiğinin açık olduğu hususunda hiç şüphe edilmemelidir.</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 xml:space="preserve">Şu ayet de </w:t>
      </w:r>
      <w:r w:rsidR="007E47F5">
        <w:rPr>
          <w:rFonts w:ascii="Garamond" w:hAnsi="Garamond"/>
          <w:i/>
          <w:iCs/>
          <w:sz w:val="24"/>
        </w:rPr>
        <w:t xml:space="preserve">aynı </w:t>
      </w:r>
      <w:r w:rsidRPr="00294CFF">
        <w:rPr>
          <w:rFonts w:ascii="Garamond" w:hAnsi="Garamond"/>
          <w:i/>
          <w:iCs/>
          <w:sz w:val="24"/>
        </w:rPr>
        <w:t xml:space="preserve">niteliktedir: </w:t>
      </w:r>
      <w:r w:rsidRPr="00294CFF">
        <w:rPr>
          <w:rFonts w:ascii="Garamond" w:hAnsi="Garamond"/>
          <w:b/>
          <w:bCs/>
          <w:sz w:val="24"/>
        </w:rPr>
        <w:t xml:space="preserve">“Hani biz meleklere “Adem’e secde edin” dedik. Hepsi secde etti. Yalnız İblis emrimize </w:t>
      </w:r>
      <w:r w:rsidR="007206F8">
        <w:rPr>
          <w:rFonts w:ascii="Garamond" w:hAnsi="Garamond"/>
          <w:b/>
          <w:bCs/>
          <w:sz w:val="24"/>
        </w:rPr>
        <w:t>k</w:t>
      </w:r>
      <w:r w:rsidR="00064CE8">
        <w:rPr>
          <w:rFonts w:ascii="Garamond" w:hAnsi="Garamond"/>
          <w:b/>
          <w:bCs/>
          <w:sz w:val="24"/>
        </w:rPr>
        <w:t>ar</w:t>
      </w:r>
      <w:r w:rsidR="00A93301">
        <w:rPr>
          <w:rFonts w:ascii="Garamond" w:hAnsi="Garamond"/>
          <w:b/>
          <w:bCs/>
          <w:sz w:val="24"/>
        </w:rPr>
        <w:t>ş</w:t>
      </w:r>
      <w:r w:rsidR="0085099D">
        <w:rPr>
          <w:rFonts w:ascii="Garamond" w:hAnsi="Garamond"/>
          <w:b/>
          <w:bCs/>
          <w:sz w:val="24"/>
        </w:rPr>
        <w:t>ı</w:t>
      </w:r>
      <w:r w:rsidR="007E47F5">
        <w:rPr>
          <w:rFonts w:ascii="Garamond" w:hAnsi="Garamond"/>
          <w:b/>
          <w:bCs/>
          <w:sz w:val="24"/>
        </w:rPr>
        <w:t xml:space="preserve"> geldi ve “B</w:t>
      </w:r>
      <w:r w:rsidRPr="00294CFF">
        <w:rPr>
          <w:rFonts w:ascii="Garamond" w:hAnsi="Garamond"/>
          <w:b/>
          <w:bCs/>
          <w:sz w:val="24"/>
        </w:rPr>
        <w:t xml:space="preserve">en çamurdan yarattığın bir varlığa hiç secde eder miyim?” </w:t>
      </w:r>
      <w:r w:rsidR="007E47F5">
        <w:rPr>
          <w:rFonts w:ascii="Garamond" w:hAnsi="Garamond"/>
          <w:b/>
          <w:bCs/>
          <w:sz w:val="24"/>
        </w:rPr>
        <w:t>d</w:t>
      </w:r>
      <w:r w:rsidR="00DE4954" w:rsidRPr="00294CFF">
        <w:rPr>
          <w:rFonts w:ascii="Garamond" w:hAnsi="Garamond"/>
          <w:b/>
          <w:bCs/>
          <w:sz w:val="24"/>
        </w:rPr>
        <w:t>edi</w:t>
      </w:r>
      <w:r w:rsidRPr="00294CFF">
        <w:rPr>
          <w:rFonts w:ascii="Garamond" w:hAnsi="Garamond"/>
          <w:b/>
          <w:bCs/>
          <w:sz w:val="24"/>
        </w:rPr>
        <w:t>. İblis dedi ki, “Benden üstün tuttuğun şu varlığı görüyor musun? Eğer bana kıyamet gününe kadar mühlet verirsen onun soyunu, pek az bir bölümü dışında, avucumun içine alıp mahvederim.”</w:t>
      </w:r>
      <w:r w:rsidRPr="00294CFF">
        <w:rPr>
          <w:rStyle w:val="FootnoteReference"/>
          <w:rFonts w:ascii="Garamond" w:hAnsi="Garamond"/>
          <w:b/>
          <w:bCs/>
          <w:sz w:val="24"/>
        </w:rPr>
        <w:footnoteReference w:id="790"/>
      </w:r>
      <w:r w:rsidRPr="00294CFF">
        <w:rPr>
          <w:rFonts w:ascii="Garamond" w:hAnsi="Garamond"/>
          <w:i/>
          <w:iCs/>
          <w:sz w:val="24"/>
        </w:rPr>
        <w:t xml:space="preserve"> Şimdi inceleme konumuz olan şu ayet de aynı niteliktedir: </w:t>
      </w:r>
      <w:r w:rsidR="007E47F5">
        <w:rPr>
          <w:rFonts w:ascii="Garamond" w:hAnsi="Garamond"/>
          <w:b/>
          <w:bCs/>
          <w:sz w:val="24"/>
        </w:rPr>
        <w:t>“Ey insanlar!</w:t>
      </w:r>
      <w:r w:rsidRPr="00294CFF">
        <w:rPr>
          <w:rFonts w:ascii="Garamond" w:hAnsi="Garamond"/>
          <w:b/>
          <w:bCs/>
          <w:sz w:val="24"/>
        </w:rPr>
        <w:t xml:space="preserve"> Rabbinizden korkup-sakının ki O, sizi tek bir nefisten yarattı, ondan eşini de yarattı ve iki</w:t>
      </w:r>
      <w:r w:rsidR="005C3B24">
        <w:rPr>
          <w:rFonts w:ascii="Garamond" w:hAnsi="Garamond"/>
          <w:b/>
          <w:bCs/>
          <w:sz w:val="24"/>
        </w:rPr>
        <w:t>sinden birçok erkek ve kadın üre</w:t>
      </w:r>
      <w:r w:rsidRPr="00294CFF">
        <w:rPr>
          <w:rFonts w:ascii="Garamond" w:hAnsi="Garamond"/>
          <w:b/>
          <w:bCs/>
          <w:sz w:val="24"/>
        </w:rPr>
        <w:t xml:space="preserve">tip-yaydı. Onun hatırına birbirinizden bir şey istediğiniz Allah’tan ve </w:t>
      </w:r>
      <w:r w:rsidRPr="00294CFF">
        <w:rPr>
          <w:rFonts w:ascii="Garamond" w:hAnsi="Garamond"/>
          <w:b/>
          <w:bCs/>
          <w:sz w:val="24"/>
        </w:rPr>
        <w:lastRenderedPageBreak/>
        <w:t>akrabaların haklarını çiğnemekten sakının. Allah, şüphesiz sizin üzerinizde gözetleyicidir.”</w:t>
      </w:r>
      <w:r w:rsidRPr="00294CFF">
        <w:rPr>
          <w:rFonts w:ascii="Garamond" w:hAnsi="Garamond"/>
          <w:i/>
          <w:iCs/>
          <w:sz w:val="24"/>
        </w:rPr>
        <w:t xml:space="preserve"> Ayeti yorumlarken bu hususu açıklamıştık.</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 xml:space="preserve">Görüldüğü gibi bu ayetler insana bir anlamda Adem ve başka bir anlamda da Adem’in çocukları demekten uzak oldukları gibi yaratılmayı bir açıdan toprağa ve başka bir açıdan da meniye nispet etmekten de uzaktırlar. Özellikle şu ayette bu gerçek açıktır: </w:t>
      </w:r>
      <w:r w:rsidRPr="00294CFF">
        <w:rPr>
          <w:rFonts w:ascii="Garamond" w:hAnsi="Garamond"/>
          <w:b/>
          <w:bCs/>
          <w:sz w:val="24"/>
        </w:rPr>
        <w:t>“Allah katında İsa’nın örneği, Adem’in örneği gibidir. Allah</w:t>
      </w:r>
      <w:r w:rsidR="005C3B24">
        <w:rPr>
          <w:rFonts w:ascii="Garamond" w:hAnsi="Garamond"/>
          <w:b/>
          <w:bCs/>
          <w:sz w:val="24"/>
        </w:rPr>
        <w:t xml:space="preserve"> onu topraktan yarattı, sonra “O</w:t>
      </w:r>
      <w:r w:rsidRPr="00294CFF">
        <w:rPr>
          <w:rFonts w:ascii="Garamond" w:hAnsi="Garamond"/>
          <w:b/>
          <w:bCs/>
          <w:sz w:val="24"/>
        </w:rPr>
        <w:t>l” dedi. O da oluverdi…”</w:t>
      </w:r>
      <w:r w:rsidRPr="00294CFF">
        <w:rPr>
          <w:rStyle w:val="FootnoteReference"/>
          <w:rFonts w:ascii="Garamond" w:hAnsi="Garamond"/>
          <w:i/>
          <w:iCs/>
          <w:sz w:val="24"/>
        </w:rPr>
        <w:footnoteReference w:id="791"/>
      </w:r>
      <w:r w:rsidR="005C3B24">
        <w:rPr>
          <w:rFonts w:ascii="Garamond" w:hAnsi="Garamond"/>
          <w:i/>
          <w:iCs/>
          <w:sz w:val="24"/>
        </w:rPr>
        <w:t xml:space="preserve"> A</w:t>
      </w:r>
      <w:r w:rsidRPr="00294CFF">
        <w:rPr>
          <w:rFonts w:ascii="Garamond" w:hAnsi="Garamond"/>
          <w:i/>
          <w:iCs/>
          <w:sz w:val="24"/>
        </w:rPr>
        <w:t>k</w:t>
      </w:r>
      <w:r w:rsidR="005C3B24">
        <w:rPr>
          <w:rFonts w:ascii="Garamond" w:hAnsi="Garamond"/>
          <w:i/>
          <w:iCs/>
          <w:sz w:val="24"/>
        </w:rPr>
        <w:t>s</w:t>
      </w:r>
      <w:r w:rsidRPr="00294CFF">
        <w:rPr>
          <w:rFonts w:ascii="Garamond" w:hAnsi="Garamond"/>
          <w:i/>
          <w:iCs/>
          <w:sz w:val="24"/>
        </w:rPr>
        <w:t>i halde bu ayetin Hz. İsa’nın yaratılışının, normal uygulama ile ç</w:t>
      </w:r>
      <w:r w:rsidR="005C3B24">
        <w:rPr>
          <w:rFonts w:ascii="Garamond" w:hAnsi="Garamond"/>
          <w:i/>
          <w:iCs/>
          <w:sz w:val="24"/>
        </w:rPr>
        <w:t>elişen bir istisna olduğuna de</w:t>
      </w:r>
      <w:r w:rsidRPr="00294CFF">
        <w:rPr>
          <w:rFonts w:ascii="Garamond" w:hAnsi="Garamond"/>
          <w:i/>
          <w:iCs/>
          <w:sz w:val="24"/>
        </w:rPr>
        <w:t xml:space="preserve">lil gösterilmesi yerinde olmaz. “Adem türsel bir semboldür” demek tefrittir. Bu tefritin </w:t>
      </w:r>
      <w:r w:rsidR="007206F8">
        <w:rPr>
          <w:rFonts w:ascii="Garamond" w:hAnsi="Garamond"/>
          <w:i/>
          <w:iCs/>
          <w:sz w:val="24"/>
        </w:rPr>
        <w:t>k</w:t>
      </w:r>
      <w:r w:rsidR="00064CE8">
        <w:rPr>
          <w:rFonts w:ascii="Garamond" w:hAnsi="Garamond"/>
          <w:i/>
          <w:iCs/>
          <w:sz w:val="24"/>
        </w:rPr>
        <w:t>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lığı olan ifrat ise, “Tek Adem’den daha çok Adem yaratıldı” demenin küfür olduğunu söylemektir ki, bu görüşü Sünni alimlerden Zeyn’</w:t>
      </w:r>
      <w:r w:rsidR="00F32D74">
        <w:rPr>
          <w:rFonts w:ascii="Garamond" w:hAnsi="Garamond"/>
          <w:i/>
          <w:iCs/>
          <w:sz w:val="24"/>
        </w:rPr>
        <w:t xml:space="preserve">ul-Arab </w:t>
      </w:r>
      <w:r w:rsidRPr="00294CFF">
        <w:rPr>
          <w:rFonts w:ascii="Garamond" w:hAnsi="Garamond"/>
          <w:i/>
          <w:iCs/>
          <w:sz w:val="24"/>
        </w:rPr>
        <w:t>iler</w:t>
      </w:r>
      <w:r w:rsidR="00F32D74">
        <w:rPr>
          <w:rFonts w:ascii="Garamond" w:hAnsi="Garamond"/>
          <w:i/>
          <w:iCs/>
          <w:sz w:val="24"/>
        </w:rPr>
        <w:t>i</w:t>
      </w:r>
      <w:r w:rsidRPr="00294CFF">
        <w:rPr>
          <w:rFonts w:ascii="Garamond" w:hAnsi="Garamond"/>
          <w:i/>
          <w:iCs/>
          <w:sz w:val="24"/>
        </w:rPr>
        <w:t xml:space="preserve"> sürmüştür.</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pStyle w:val="Heading1"/>
        <w:spacing w:line="300" w:lineRule="atLeast"/>
        <w:ind w:firstLine="284"/>
      </w:pPr>
      <w:bookmarkStart w:id="196" w:name="_Toc23536032"/>
      <w:r w:rsidRPr="00294CFF">
        <w:t>İnsanın Bağımsız Bir Tür Olması, Tekamül Yoluyla Ayrı Türden Oluşmaması Üzerine</w:t>
      </w:r>
      <w:bookmarkEnd w:id="196"/>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Yu</w:t>
      </w:r>
      <w:r w:rsidR="007206F8">
        <w:rPr>
          <w:rFonts w:ascii="Garamond" w:hAnsi="Garamond"/>
          <w:i/>
          <w:iCs/>
          <w:sz w:val="24"/>
        </w:rPr>
        <w:t>k</w:t>
      </w:r>
      <w:r w:rsidR="00064CE8">
        <w:rPr>
          <w:rFonts w:ascii="Garamond" w:hAnsi="Garamond"/>
          <w:i/>
          <w:iCs/>
          <w:sz w:val="24"/>
        </w:rPr>
        <w:t>ar</w:t>
      </w:r>
      <w:r w:rsidRPr="00294CFF">
        <w:rPr>
          <w:rFonts w:ascii="Garamond" w:hAnsi="Garamond"/>
          <w:i/>
          <w:iCs/>
          <w:sz w:val="24"/>
        </w:rPr>
        <w:t xml:space="preserve">ıda okuduğumuz ayetler, bu konuya yeteri derecede cevap </w:t>
      </w:r>
      <w:r w:rsidRPr="00294CFF">
        <w:rPr>
          <w:rFonts w:ascii="Garamond" w:hAnsi="Garamond"/>
          <w:i/>
          <w:iCs/>
          <w:sz w:val="24"/>
        </w:rPr>
        <w:lastRenderedPageBreak/>
        <w:t>vermektedir. Çünkü bu ayetler meni aracılığı ile üremiş mevcut insan neslinin Hz. Adem ile eşine dayandığı, Hz. Adem ile eşinin ise topraktan yaratıldıklarını açıklıyor. Buna göre insanlık Hz. Adem ve eşine dayanırken onların dayandıkları bir benzerleri veya hemcinsleri yoktur. Onlar orijinal olarak var edilmemişlerdir. İnsan varoluşuna ilişkin araştırma yapanlar arasında şimdi şu görüş yaygındır: İlk insan tekamül yolu ile insan olmuş bir ferttir. Bu faraziye herkes tarafından kabul edilmiş son söz olmamakla ve ilim adamlarının ilgili kitaplarda bu nazariyeye birçok yönü ile itiraz etmiş olmalarına rağmen faraziyenin aslını oluşturan “insan, evrim yolu ile insan olmuş bir hayvandır” nazariyesi, araştırmacıların kabul ettikleri ve insan varoluşuna ilişkin incelemelerin hareket noktası sayılan bir görüştür.</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 xml:space="preserve">Bu araştırmacılar faraziyelerini şöyle açıklıyorlar: Gezegenlerden biri olan yerküre, güneşten kopmuş bir parçadır. Önceleri sürekli alev saçan ve eriyen bir kitle iken zamanla dış faktörlerin etkisi ile soğumaya yüz tuttu. O sıralar bol yağmurlar alıyor, üzerinde seller akıyor, yüzeyinde denizler, okyanuslar oluşuyordu. Sonra üzerinde birtakım su ve toprak kaynaklı bileşimler oluştu. Bu bileşimlerden su bitkileri meydana geldi. Bu bitkilerin tekamül etmeleri ve hayat kırıntıları içermeleri yolu ile </w:t>
      </w:r>
      <w:r w:rsidRPr="00294CFF">
        <w:rPr>
          <w:rFonts w:ascii="Garamond" w:hAnsi="Garamond"/>
          <w:i/>
          <w:iCs/>
          <w:sz w:val="24"/>
        </w:rPr>
        <w:lastRenderedPageBreak/>
        <w:t xml:space="preserve">önce balıklar ve diğer suda yaşayan hayvanlar, arkasından hem suda hem </w:t>
      </w:r>
      <w:r w:rsidR="007206F8">
        <w:rPr>
          <w:rFonts w:ascii="Garamond" w:hAnsi="Garamond"/>
          <w:i/>
          <w:iCs/>
          <w:sz w:val="24"/>
        </w:rPr>
        <w:t>k</w:t>
      </w:r>
      <w:r w:rsidR="00064CE8">
        <w:rPr>
          <w:rFonts w:ascii="Garamond" w:hAnsi="Garamond"/>
          <w:i/>
          <w:iCs/>
          <w:sz w:val="24"/>
        </w:rPr>
        <w:t>ar</w:t>
      </w:r>
      <w:r w:rsidRPr="00294CFF">
        <w:rPr>
          <w:rFonts w:ascii="Garamond" w:hAnsi="Garamond"/>
          <w:i/>
          <w:iCs/>
          <w:sz w:val="24"/>
        </w:rPr>
        <w:t xml:space="preserve">ada yaşayan uçan balıklar, onların arkasından </w:t>
      </w:r>
      <w:r w:rsidR="007206F8">
        <w:rPr>
          <w:rFonts w:ascii="Garamond" w:hAnsi="Garamond"/>
          <w:i/>
          <w:iCs/>
          <w:sz w:val="24"/>
        </w:rPr>
        <w:t>k</w:t>
      </w:r>
      <w:r w:rsidR="00064CE8">
        <w:rPr>
          <w:rFonts w:ascii="Garamond" w:hAnsi="Garamond"/>
          <w:i/>
          <w:iCs/>
          <w:sz w:val="24"/>
        </w:rPr>
        <w:t>ar</w:t>
      </w:r>
      <w:r w:rsidRPr="00294CFF">
        <w:rPr>
          <w:rFonts w:ascii="Garamond" w:hAnsi="Garamond"/>
          <w:i/>
          <w:iCs/>
          <w:sz w:val="24"/>
        </w:rPr>
        <w:t xml:space="preserve">ada yaşayan hayvanlar, sonra da insan meydana geldi. Bütün bunlar toprak bileşiminin geçirdiği tekamülle oluştu. Her aşamadaki bileşimin tekamülü kendi biçimi içinde bir sonraki aşamaya dönüştü. Böylece bitkiden suda yaşayan hayvana, ondan hem suda hem </w:t>
      </w:r>
      <w:r w:rsidR="007206F8">
        <w:rPr>
          <w:rFonts w:ascii="Garamond" w:hAnsi="Garamond"/>
          <w:i/>
          <w:iCs/>
          <w:sz w:val="24"/>
        </w:rPr>
        <w:t>k</w:t>
      </w:r>
      <w:r w:rsidR="00064CE8">
        <w:rPr>
          <w:rFonts w:ascii="Garamond" w:hAnsi="Garamond"/>
          <w:i/>
          <w:iCs/>
          <w:sz w:val="24"/>
        </w:rPr>
        <w:t>ar</w:t>
      </w:r>
      <w:r w:rsidRPr="00294CFF">
        <w:rPr>
          <w:rFonts w:ascii="Garamond" w:hAnsi="Garamond"/>
          <w:i/>
          <w:iCs/>
          <w:sz w:val="24"/>
        </w:rPr>
        <w:t xml:space="preserve">ada yaşayan hayvana, ondan </w:t>
      </w:r>
      <w:r w:rsidR="007206F8">
        <w:rPr>
          <w:rFonts w:ascii="Garamond" w:hAnsi="Garamond"/>
          <w:i/>
          <w:iCs/>
          <w:sz w:val="24"/>
        </w:rPr>
        <w:t>k</w:t>
      </w:r>
      <w:r w:rsidR="00064CE8">
        <w:rPr>
          <w:rFonts w:ascii="Garamond" w:hAnsi="Garamond"/>
          <w:i/>
          <w:iCs/>
          <w:sz w:val="24"/>
        </w:rPr>
        <w:t>ar</w:t>
      </w:r>
      <w:r w:rsidRPr="00294CFF">
        <w:rPr>
          <w:rFonts w:ascii="Garamond" w:hAnsi="Garamond"/>
          <w:i/>
          <w:iCs/>
          <w:sz w:val="24"/>
        </w:rPr>
        <w:t>ada yaşayan hayvana, sonra da insana geçildi. Tekamül süreci bir sırayı izledi. Bu hususa iyice dikkat edilmelidir.</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 xml:space="preserve">Bütün bunların delili bu varlıkların yapılarında görülen düzenli kemal, basitten mükemmele doğru aşamalı olarak seyreden düzenli gelişme ile bazı ayrıntılarda deneyler yolu ile gözlemlenen tekamüldür. Bu nazariyenin ortaya atılmasının sebebi, söz konusu türlerde beliren özellikleri ve etkileri gerekçelendirmek, açıklamaktır. Ama özellikle bu faraziyeyi ispat eden ve onun dışındaki görüşleri reddeden deliller gösterilmemiştir. Üstelik bu türleri birbirinden farklı, aralarında tekamül bağlantısı olmayan varlıklar olarak kabul etmek ve tekamülün bu varlıkların kendilerinde değil, durumlarında geçerli olduğunu düşünmek de mümkündür. Zaten deneylere konu olan da söz konusu türlerin çeşitli durumlarıdır. Nitekim </w:t>
      </w:r>
      <w:r w:rsidRPr="00294CFF">
        <w:rPr>
          <w:rFonts w:ascii="Garamond" w:hAnsi="Garamond"/>
          <w:i/>
          <w:iCs/>
          <w:sz w:val="24"/>
        </w:rPr>
        <w:lastRenderedPageBreak/>
        <w:t>bu türlerin hiçbir ferdinin başka bir türün ferdine dönüştüğünü, mesela bir maymunun insan olduğunu gösteren hiçbir deney, hiçbir yaşanmış tecrübe yoktur. Sadece bu türlerin bazılarında özellikleri, gerekl</w:t>
      </w:r>
      <w:r w:rsidR="00B30523">
        <w:rPr>
          <w:rFonts w:ascii="Garamond" w:hAnsi="Garamond"/>
          <w:i/>
          <w:iCs/>
          <w:sz w:val="24"/>
        </w:rPr>
        <w:t>er</w:t>
      </w:r>
      <w:r w:rsidRPr="00294CFF">
        <w:rPr>
          <w:rFonts w:ascii="Garamond" w:hAnsi="Garamond"/>
          <w:i/>
          <w:iCs/>
          <w:sz w:val="24"/>
        </w:rPr>
        <w:t>i ve arazları alanında tekamül olduğunu kanıtlayan deneyler vardır.</w:t>
      </w:r>
    </w:p>
    <w:p w:rsidR="000A6614" w:rsidRDefault="000A6614" w:rsidP="0087651F">
      <w:pPr>
        <w:spacing w:line="300" w:lineRule="atLeast"/>
        <w:ind w:firstLine="284"/>
        <w:jc w:val="both"/>
        <w:rPr>
          <w:rFonts w:ascii="Garamond" w:hAnsi="Garamond"/>
          <w:i/>
          <w:iCs/>
          <w:sz w:val="24"/>
        </w:rPr>
      </w:pPr>
      <w:r w:rsidRPr="00294CFF">
        <w:rPr>
          <w:rFonts w:ascii="Garamond" w:hAnsi="Garamond"/>
          <w:i/>
          <w:iCs/>
          <w:sz w:val="24"/>
        </w:rPr>
        <w:t>Bu incelemeyi derinleştirmek için başka bir fırsata ihtiyaç vardır. Buradaki maksadımız, araştırmacıların bazı ilgili meseleleri açıklayabilmek için bu faraziyeyi ortaya attıklarına ve bunu kesin bir delile bağlayamadıklarına işaret etmektir. Buna göre insanın diğer türlerden bağımsız ve ayrı bir tür olduğu yolundaki Kur’an’ın işaret ettiği gerçek hiçbir bilimsel bulgu ile çatışmalı değildir.</w:t>
      </w:r>
      <w:r w:rsidR="00FE01BC">
        <w:rPr>
          <w:rStyle w:val="FootnoteReference"/>
          <w:rFonts w:ascii="Garamond" w:hAnsi="Garamond"/>
          <w:i/>
          <w:iCs/>
          <w:sz w:val="24"/>
        </w:rPr>
        <w:footnoteReference w:id="792"/>
      </w:r>
    </w:p>
    <w:p w:rsidR="00B30523" w:rsidRDefault="00B30523" w:rsidP="0087651F">
      <w:pPr>
        <w:spacing w:line="300" w:lineRule="atLeast"/>
        <w:ind w:firstLine="284"/>
        <w:jc w:val="both"/>
        <w:rPr>
          <w:rFonts w:ascii="Garamond" w:hAnsi="Garamond"/>
          <w:i/>
          <w:iCs/>
          <w:sz w:val="24"/>
        </w:rPr>
      </w:pPr>
    </w:p>
    <w:p w:rsidR="000A6614" w:rsidRPr="0074343B" w:rsidRDefault="00B30523" w:rsidP="00A94354">
      <w:pPr>
        <w:pStyle w:val="Heading1"/>
      </w:pPr>
      <w:r w:rsidRPr="0074343B">
        <w:t>378. bölüm, Adem’in çocuklarının evliliği</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B805D7" w:rsidRPr="00294CFF">
        <w:rPr>
          <w:rFonts w:ascii="Garamond" w:hAnsi="Garamond"/>
          <w:i/>
          <w:iCs/>
          <w:sz w:val="24"/>
        </w:rPr>
        <w:t xml:space="preserve">Rıza </w:t>
      </w:r>
      <w:r w:rsidRPr="00294CFF">
        <w:rPr>
          <w:rFonts w:ascii="Garamond" w:hAnsi="Garamond"/>
          <w:i/>
          <w:iCs/>
          <w:sz w:val="24"/>
        </w:rPr>
        <w:t>(a.s)</w:t>
      </w:r>
      <w:r w:rsidR="00B805D7" w:rsidRPr="00294CFF">
        <w:rPr>
          <w:rFonts w:ascii="Garamond" w:hAnsi="Garamond"/>
          <w:i/>
          <w:iCs/>
          <w:sz w:val="24"/>
        </w:rPr>
        <w:t>, insanların neslinin Adem’den nasıl türediğini soran Bezenti’ye cevap olarak</w:t>
      </w:r>
      <w:r w:rsidRPr="00294CFF">
        <w:rPr>
          <w:rFonts w:ascii="Garamond" w:hAnsi="Garamond"/>
          <w:i/>
          <w:iCs/>
          <w:sz w:val="24"/>
        </w:rPr>
        <w:t xml:space="preserve"> şöyle buyurmuştur: </w:t>
      </w:r>
      <w:r w:rsidRPr="0087651F">
        <w:rPr>
          <w:rFonts w:ascii="Garamond" w:hAnsi="Garamond"/>
          <w:sz w:val="24"/>
        </w:rPr>
        <w:t>“</w:t>
      </w:r>
      <w:r w:rsidR="00B805D7" w:rsidRPr="0087651F">
        <w:rPr>
          <w:rFonts w:ascii="Garamond" w:hAnsi="Garamond"/>
          <w:sz w:val="24"/>
        </w:rPr>
        <w:t>Havva, Habil</w:t>
      </w:r>
      <w:r w:rsidR="00187972" w:rsidRPr="0087651F">
        <w:rPr>
          <w:rFonts w:ascii="Garamond" w:hAnsi="Garamond"/>
          <w:sz w:val="24"/>
        </w:rPr>
        <w:t xml:space="preserve"> ve kız </w:t>
      </w:r>
      <w:r w:rsidR="007206F8">
        <w:rPr>
          <w:rFonts w:ascii="Garamond" w:hAnsi="Garamond"/>
          <w:sz w:val="24"/>
        </w:rPr>
        <w:t>k</w:t>
      </w:r>
      <w:r w:rsidR="00064CE8">
        <w:rPr>
          <w:rFonts w:ascii="Garamond" w:hAnsi="Garamond"/>
          <w:sz w:val="24"/>
        </w:rPr>
        <w:t>ar</w:t>
      </w:r>
      <w:r w:rsidR="00187972" w:rsidRPr="0087651F">
        <w:rPr>
          <w:rFonts w:ascii="Garamond" w:hAnsi="Garamond"/>
          <w:sz w:val="24"/>
        </w:rPr>
        <w:t xml:space="preserve">deşine bir </w:t>
      </w:r>
      <w:r w:rsidR="008C6977">
        <w:rPr>
          <w:rFonts w:ascii="Garamond" w:hAnsi="Garamond"/>
          <w:sz w:val="24"/>
        </w:rPr>
        <w:t>kar</w:t>
      </w:r>
      <w:r w:rsidR="00187972" w:rsidRPr="0087651F">
        <w:rPr>
          <w:rFonts w:ascii="Garamond" w:hAnsi="Garamond"/>
          <w:sz w:val="24"/>
        </w:rPr>
        <w:t xml:space="preserve">ında hamile kaldı. İkinci </w:t>
      </w:r>
      <w:r w:rsidR="008C6977">
        <w:rPr>
          <w:rFonts w:ascii="Garamond" w:hAnsi="Garamond"/>
          <w:sz w:val="24"/>
        </w:rPr>
        <w:t>kar</w:t>
      </w:r>
      <w:r w:rsidR="00187972" w:rsidRPr="0087651F">
        <w:rPr>
          <w:rFonts w:ascii="Garamond" w:hAnsi="Garamond"/>
          <w:sz w:val="24"/>
        </w:rPr>
        <w:t xml:space="preserve">ında ise Kabil ve kız </w:t>
      </w:r>
      <w:r w:rsidR="007206F8">
        <w:rPr>
          <w:rFonts w:ascii="Garamond" w:hAnsi="Garamond"/>
          <w:sz w:val="24"/>
        </w:rPr>
        <w:t>k</w:t>
      </w:r>
      <w:r w:rsidR="00064CE8">
        <w:rPr>
          <w:rFonts w:ascii="Garamond" w:hAnsi="Garamond"/>
          <w:sz w:val="24"/>
        </w:rPr>
        <w:t>ar</w:t>
      </w:r>
      <w:r w:rsidR="00187972" w:rsidRPr="0087651F">
        <w:rPr>
          <w:rFonts w:ascii="Garamond" w:hAnsi="Garamond"/>
          <w:sz w:val="24"/>
        </w:rPr>
        <w:t xml:space="preserve">deşine ikiz olarak hamile kaldı. Daha sonra Habil’i, Kabil’in ikiziyle evlendirdi. Kabil’i de Habil’in ikiziyle evlendirdi. Ondan sonra da </w:t>
      </w:r>
      <w:r w:rsidR="00187972" w:rsidRPr="0087651F">
        <w:rPr>
          <w:rFonts w:ascii="Garamond" w:hAnsi="Garamond"/>
          <w:sz w:val="24"/>
        </w:rPr>
        <w:lastRenderedPageBreak/>
        <w:t xml:space="preserve">erkek ve kız </w:t>
      </w:r>
      <w:r w:rsidR="007206F8">
        <w:rPr>
          <w:rFonts w:ascii="Garamond" w:hAnsi="Garamond"/>
          <w:sz w:val="24"/>
        </w:rPr>
        <w:t>k</w:t>
      </w:r>
      <w:r w:rsidR="00064CE8">
        <w:rPr>
          <w:rFonts w:ascii="Garamond" w:hAnsi="Garamond"/>
          <w:sz w:val="24"/>
        </w:rPr>
        <w:t>ar</w:t>
      </w:r>
      <w:r w:rsidR="00187972" w:rsidRPr="0087651F">
        <w:rPr>
          <w:rFonts w:ascii="Garamond" w:hAnsi="Garamond"/>
          <w:sz w:val="24"/>
        </w:rPr>
        <w:t>deşin birbiriyle evlenmesi haram sayıldı.</w:t>
      </w:r>
      <w:r w:rsidRPr="0087651F">
        <w:rPr>
          <w:rFonts w:ascii="Garamond" w:hAnsi="Garamond"/>
          <w:sz w:val="24"/>
        </w:rPr>
        <w:t>”</w:t>
      </w:r>
      <w:r w:rsidRPr="0087651F">
        <w:rPr>
          <w:rStyle w:val="FootnoteReference"/>
          <w:rFonts w:ascii="Garamond" w:hAnsi="Garamond"/>
          <w:sz w:val="24"/>
        </w:rPr>
        <w:footnoteReference w:id="79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187972" w:rsidRPr="00294CFF">
        <w:rPr>
          <w:rFonts w:ascii="Garamond" w:hAnsi="Garamond"/>
          <w:i/>
          <w:iCs/>
          <w:sz w:val="24"/>
        </w:rPr>
        <w:t xml:space="preserve">Zeyn’ül-Abidin (a.s), </w:t>
      </w:r>
      <w:r w:rsidR="00C3632C" w:rsidRPr="00294CFF">
        <w:rPr>
          <w:rFonts w:ascii="Garamond" w:hAnsi="Garamond"/>
          <w:i/>
          <w:iCs/>
          <w:sz w:val="24"/>
        </w:rPr>
        <w:t xml:space="preserve">bir Kureşi ile </w:t>
      </w:r>
      <w:r w:rsidR="0070696A" w:rsidRPr="00294CFF">
        <w:rPr>
          <w:rFonts w:ascii="Garamond" w:hAnsi="Garamond"/>
          <w:i/>
          <w:iCs/>
          <w:sz w:val="24"/>
        </w:rPr>
        <w:t xml:space="preserve">Habil’in Kabil’in kız </w:t>
      </w:r>
      <w:r w:rsidR="007206F8">
        <w:rPr>
          <w:rFonts w:ascii="Garamond" w:hAnsi="Garamond"/>
          <w:i/>
          <w:iCs/>
          <w:sz w:val="24"/>
        </w:rPr>
        <w:t>k</w:t>
      </w:r>
      <w:r w:rsidR="00064CE8">
        <w:rPr>
          <w:rFonts w:ascii="Garamond" w:hAnsi="Garamond"/>
          <w:i/>
          <w:iCs/>
          <w:sz w:val="24"/>
        </w:rPr>
        <w:t>ar</w:t>
      </w:r>
      <w:r w:rsidR="0070696A" w:rsidRPr="00294CFF">
        <w:rPr>
          <w:rFonts w:ascii="Garamond" w:hAnsi="Garamond"/>
          <w:i/>
          <w:iCs/>
          <w:sz w:val="24"/>
        </w:rPr>
        <w:t xml:space="preserve">deşi Beluz’a ve Kabil’in de Habil’in kız </w:t>
      </w:r>
      <w:r w:rsidR="007206F8">
        <w:rPr>
          <w:rFonts w:ascii="Garamond" w:hAnsi="Garamond"/>
          <w:i/>
          <w:iCs/>
          <w:sz w:val="24"/>
        </w:rPr>
        <w:t>k</w:t>
      </w:r>
      <w:r w:rsidR="00064CE8">
        <w:rPr>
          <w:rFonts w:ascii="Garamond" w:hAnsi="Garamond"/>
          <w:i/>
          <w:iCs/>
          <w:sz w:val="24"/>
        </w:rPr>
        <w:t>ar</w:t>
      </w:r>
      <w:r w:rsidR="0070696A" w:rsidRPr="00294CFF">
        <w:rPr>
          <w:rFonts w:ascii="Garamond" w:hAnsi="Garamond"/>
          <w:i/>
          <w:iCs/>
          <w:sz w:val="24"/>
        </w:rPr>
        <w:t>deşi İklima ile evliliği hakkında tartışırken o Kureşi şöyle dedi: “O halde Adem ve Ha</w:t>
      </w:r>
      <w:r w:rsidR="000E4ADA">
        <w:rPr>
          <w:rFonts w:ascii="Garamond" w:hAnsi="Garamond"/>
          <w:i/>
          <w:iCs/>
          <w:sz w:val="24"/>
        </w:rPr>
        <w:t>v</w:t>
      </w:r>
      <w:r w:rsidR="0070696A" w:rsidRPr="00294CFF">
        <w:rPr>
          <w:rFonts w:ascii="Garamond" w:hAnsi="Garamond"/>
          <w:i/>
          <w:iCs/>
          <w:sz w:val="24"/>
        </w:rPr>
        <w:t>va</w:t>
      </w:r>
      <w:r w:rsidR="000E4ADA">
        <w:rPr>
          <w:rFonts w:ascii="Garamond" w:hAnsi="Garamond"/>
          <w:i/>
          <w:iCs/>
          <w:sz w:val="24"/>
        </w:rPr>
        <w:t>’</w:t>
      </w:r>
      <w:r w:rsidR="0070696A" w:rsidRPr="00294CFF">
        <w:rPr>
          <w:rFonts w:ascii="Garamond" w:hAnsi="Garamond"/>
          <w:i/>
          <w:iCs/>
          <w:sz w:val="24"/>
        </w:rPr>
        <w:t>nın çocukları birbiriyle evlenmiştir.</w:t>
      </w:r>
      <w:r w:rsidR="0070696A" w:rsidRPr="00FE01BC">
        <w:rPr>
          <w:rFonts w:ascii="Garamond" w:hAnsi="Garamond"/>
          <w:sz w:val="24"/>
        </w:rPr>
        <w:t xml:space="preserve"> İmam, “Evet” diye buyurdu. O Kureşi şöyle dedi: “Bu iş bugün Mecusilerin yaptığı iştir.” </w:t>
      </w:r>
      <w:r w:rsidR="0070696A" w:rsidRPr="00294CFF">
        <w:rPr>
          <w:rFonts w:ascii="Garamond" w:hAnsi="Garamond"/>
          <w:i/>
          <w:iCs/>
          <w:sz w:val="24"/>
        </w:rPr>
        <w:t>İ</w:t>
      </w:r>
      <w:r w:rsidR="00877436" w:rsidRPr="00294CFF">
        <w:rPr>
          <w:rFonts w:ascii="Garamond" w:hAnsi="Garamond"/>
          <w:i/>
          <w:iCs/>
          <w:sz w:val="24"/>
        </w:rPr>
        <w:t xml:space="preserve">mam Ali b. Hüseyin (a.s) </w:t>
      </w:r>
      <w:r w:rsidRPr="00294CFF">
        <w:rPr>
          <w:rFonts w:ascii="Garamond" w:hAnsi="Garamond"/>
          <w:i/>
          <w:iCs/>
          <w:sz w:val="24"/>
        </w:rPr>
        <w:t xml:space="preserve">şöyle </w:t>
      </w:r>
      <w:r w:rsidR="00877436" w:rsidRPr="00294CFF">
        <w:rPr>
          <w:rFonts w:ascii="Garamond" w:hAnsi="Garamond"/>
          <w:i/>
          <w:iCs/>
          <w:sz w:val="24"/>
        </w:rPr>
        <w:t>buyurdu</w:t>
      </w:r>
      <w:r w:rsidRPr="00294CFF">
        <w:rPr>
          <w:rFonts w:ascii="Garamond" w:hAnsi="Garamond"/>
          <w:i/>
          <w:iCs/>
          <w:sz w:val="24"/>
        </w:rPr>
        <w:t xml:space="preserve">: </w:t>
      </w:r>
      <w:r w:rsidRPr="0087651F">
        <w:rPr>
          <w:rFonts w:ascii="Garamond" w:hAnsi="Garamond"/>
          <w:sz w:val="24"/>
        </w:rPr>
        <w:t>“</w:t>
      </w:r>
      <w:r w:rsidR="00877436" w:rsidRPr="0087651F">
        <w:rPr>
          <w:rFonts w:ascii="Garamond" w:hAnsi="Garamond"/>
          <w:sz w:val="24"/>
        </w:rPr>
        <w:t>Mecusiler bu işi Allah haram kıldıktan sonra yaptı.” Ali b. Hüseyin (a.s) daha sonra şöyle buyurdu: “Bu konuyu in</w:t>
      </w:r>
      <w:r w:rsidR="007206F8">
        <w:rPr>
          <w:rFonts w:ascii="Garamond" w:hAnsi="Garamond"/>
          <w:sz w:val="24"/>
        </w:rPr>
        <w:t>k</w:t>
      </w:r>
      <w:r w:rsidR="00064CE8">
        <w:rPr>
          <w:rFonts w:ascii="Garamond" w:hAnsi="Garamond"/>
          <w:sz w:val="24"/>
        </w:rPr>
        <w:t>ar</w:t>
      </w:r>
      <w:r w:rsidR="00877436" w:rsidRPr="0087651F">
        <w:rPr>
          <w:rFonts w:ascii="Garamond" w:hAnsi="Garamond"/>
          <w:sz w:val="24"/>
        </w:rPr>
        <w:t xml:space="preserve"> etme! Bunlar gerçekleşen şeriatler ve kanunlardır. Allah Adem’in eşini de kendisinden yaratmadı mı? Daha sonra da onu Adem’e helal kılmadı mı? Bu onların şeriat ve kanunlarından biriydi. Ama daha sonra Allah bunu haram kılmıştır.</w:t>
      </w:r>
      <w:r w:rsidRPr="0087651F">
        <w:rPr>
          <w:rFonts w:ascii="Garamond" w:hAnsi="Garamond"/>
          <w:sz w:val="24"/>
        </w:rPr>
        <w:t>”</w:t>
      </w:r>
      <w:r w:rsidRPr="0087651F">
        <w:rPr>
          <w:rStyle w:val="FootnoteReference"/>
          <w:rFonts w:ascii="Garamond" w:hAnsi="Garamond"/>
          <w:sz w:val="24"/>
        </w:rPr>
        <w:footnoteReference w:id="794"/>
      </w:r>
    </w:p>
    <w:p w:rsidR="00877436" w:rsidRPr="00294CFF" w:rsidRDefault="00877436" w:rsidP="0087651F">
      <w:pPr>
        <w:spacing w:line="300" w:lineRule="atLeast"/>
        <w:ind w:firstLine="284"/>
        <w:jc w:val="both"/>
        <w:rPr>
          <w:rFonts w:ascii="Garamond" w:hAnsi="Garamond"/>
          <w:i/>
          <w:iCs/>
          <w:sz w:val="24"/>
        </w:rPr>
      </w:pPr>
    </w:p>
    <w:p w:rsidR="00877436" w:rsidRPr="00294CFF" w:rsidRDefault="00877436" w:rsidP="0087651F">
      <w:pPr>
        <w:pStyle w:val="Heading1"/>
        <w:spacing w:line="300" w:lineRule="atLeast"/>
        <w:ind w:firstLine="284"/>
      </w:pPr>
      <w:bookmarkStart w:id="197" w:name="_Toc23536033"/>
      <w:r w:rsidRPr="00294CFF">
        <w:t>İnsanların İkinci Neslinin Üremesi Hakkında Bir Çift Söz</w:t>
      </w:r>
      <w:bookmarkEnd w:id="197"/>
    </w:p>
    <w:p w:rsidR="006F5807" w:rsidRDefault="006F5807" w:rsidP="003A5C43">
      <w:pPr>
        <w:spacing w:line="300" w:lineRule="atLeast"/>
        <w:ind w:firstLine="284"/>
        <w:jc w:val="both"/>
        <w:rPr>
          <w:rFonts w:ascii="Garamond" w:hAnsi="Garamond"/>
          <w:i/>
          <w:iCs/>
          <w:sz w:val="24"/>
        </w:rPr>
      </w:pPr>
      <w:r>
        <w:rPr>
          <w:rFonts w:ascii="Garamond" w:hAnsi="Garamond"/>
          <w:i/>
          <w:iCs/>
          <w:sz w:val="24"/>
        </w:rPr>
        <w:t>İnsanın ilk kuşağı olan Hz. Adem ile eşi</w:t>
      </w:r>
      <w:r w:rsidR="000E4ADA">
        <w:rPr>
          <w:rFonts w:ascii="Garamond" w:hAnsi="Garamond"/>
          <w:i/>
          <w:iCs/>
          <w:sz w:val="24"/>
        </w:rPr>
        <w:t>,</w:t>
      </w:r>
      <w:r>
        <w:rPr>
          <w:rFonts w:ascii="Garamond" w:hAnsi="Garamond"/>
          <w:i/>
          <w:iCs/>
          <w:sz w:val="24"/>
        </w:rPr>
        <w:t xml:space="preserve"> evlenme yolu ile insan üremesini başlatarak oğullar ve kızlar (erkek ve kız </w:t>
      </w:r>
      <w:r w:rsidR="007206F8">
        <w:rPr>
          <w:rFonts w:ascii="Garamond" w:hAnsi="Garamond"/>
          <w:i/>
          <w:iCs/>
          <w:sz w:val="24"/>
        </w:rPr>
        <w:t>k</w:t>
      </w:r>
      <w:r w:rsidR="00064CE8">
        <w:rPr>
          <w:rFonts w:ascii="Garamond" w:hAnsi="Garamond"/>
          <w:i/>
          <w:iCs/>
          <w:sz w:val="24"/>
        </w:rPr>
        <w:t>ar</w:t>
      </w:r>
      <w:r>
        <w:rPr>
          <w:rFonts w:ascii="Garamond" w:hAnsi="Garamond"/>
          <w:i/>
          <w:iCs/>
          <w:sz w:val="24"/>
        </w:rPr>
        <w:t xml:space="preserve">deşler) dünyaya getirdiler. Bu </w:t>
      </w:r>
      <w:r w:rsidR="007206F8">
        <w:rPr>
          <w:rFonts w:ascii="Garamond" w:hAnsi="Garamond"/>
          <w:i/>
          <w:iCs/>
          <w:sz w:val="24"/>
        </w:rPr>
        <w:t>k</w:t>
      </w:r>
      <w:r w:rsidR="00064CE8">
        <w:rPr>
          <w:rFonts w:ascii="Garamond" w:hAnsi="Garamond"/>
          <w:i/>
          <w:iCs/>
          <w:sz w:val="24"/>
        </w:rPr>
        <w:t>ar</w:t>
      </w:r>
      <w:r>
        <w:rPr>
          <w:rFonts w:ascii="Garamond" w:hAnsi="Garamond"/>
          <w:i/>
          <w:iCs/>
          <w:sz w:val="24"/>
        </w:rPr>
        <w:t>deşler</w:t>
      </w:r>
      <w:r w:rsidR="000E4ADA">
        <w:rPr>
          <w:rFonts w:ascii="Garamond" w:hAnsi="Garamond"/>
          <w:i/>
          <w:iCs/>
          <w:sz w:val="24"/>
        </w:rPr>
        <w:t>,</w:t>
      </w:r>
      <w:r>
        <w:rPr>
          <w:rFonts w:ascii="Garamond" w:hAnsi="Garamond"/>
          <w:i/>
          <w:iCs/>
          <w:sz w:val="24"/>
        </w:rPr>
        <w:t xml:space="preserve"> </w:t>
      </w:r>
      <w:r>
        <w:rPr>
          <w:rFonts w:ascii="Garamond" w:hAnsi="Garamond"/>
          <w:i/>
          <w:iCs/>
          <w:sz w:val="24"/>
        </w:rPr>
        <w:lastRenderedPageBreak/>
        <w:t>araları</w:t>
      </w:r>
      <w:r w:rsidR="00947968">
        <w:rPr>
          <w:rFonts w:ascii="Garamond" w:hAnsi="Garamond"/>
          <w:i/>
          <w:iCs/>
          <w:sz w:val="24"/>
        </w:rPr>
        <w:t>nda evlenerek mi, yoksa başka b</w:t>
      </w:r>
      <w:r>
        <w:rPr>
          <w:rFonts w:ascii="Garamond" w:hAnsi="Garamond"/>
          <w:i/>
          <w:iCs/>
          <w:sz w:val="24"/>
        </w:rPr>
        <w:t>i</w:t>
      </w:r>
      <w:r w:rsidR="00947968">
        <w:rPr>
          <w:rFonts w:ascii="Garamond" w:hAnsi="Garamond"/>
          <w:i/>
          <w:iCs/>
          <w:sz w:val="24"/>
        </w:rPr>
        <w:t>r</w:t>
      </w:r>
      <w:r>
        <w:rPr>
          <w:rFonts w:ascii="Garamond" w:hAnsi="Garamond"/>
          <w:i/>
          <w:iCs/>
          <w:sz w:val="24"/>
        </w:rPr>
        <w:t xml:space="preserve"> yolla mı ürediler? </w:t>
      </w:r>
      <w:r w:rsidR="00947968">
        <w:rPr>
          <w:rFonts w:ascii="Garamond" w:hAnsi="Garamond"/>
          <w:b/>
          <w:bCs/>
          <w:sz w:val="24"/>
        </w:rPr>
        <w:t>“Ve ikisinden b</w:t>
      </w:r>
      <w:r w:rsidRPr="006F5807">
        <w:rPr>
          <w:rFonts w:ascii="Garamond" w:hAnsi="Garamond"/>
          <w:b/>
          <w:bCs/>
          <w:sz w:val="24"/>
        </w:rPr>
        <w:t>i</w:t>
      </w:r>
      <w:r w:rsidR="00947968">
        <w:rPr>
          <w:rFonts w:ascii="Garamond" w:hAnsi="Garamond"/>
          <w:b/>
          <w:bCs/>
          <w:sz w:val="24"/>
        </w:rPr>
        <w:t>r</w:t>
      </w:r>
      <w:r w:rsidRPr="006F5807">
        <w:rPr>
          <w:rFonts w:ascii="Garamond" w:hAnsi="Garamond"/>
          <w:b/>
          <w:bCs/>
          <w:sz w:val="24"/>
        </w:rPr>
        <w:t>çok erkek ve kadın türetip-yaydı”</w:t>
      </w:r>
      <w:r>
        <w:rPr>
          <w:rFonts w:ascii="Garamond" w:hAnsi="Garamond"/>
          <w:i/>
          <w:iCs/>
          <w:sz w:val="24"/>
        </w:rPr>
        <w:t xml:space="preserve"> ifadesinin zahiri anlamı yu</w:t>
      </w:r>
      <w:r w:rsidR="007206F8">
        <w:rPr>
          <w:rFonts w:ascii="Garamond" w:hAnsi="Garamond"/>
          <w:i/>
          <w:iCs/>
          <w:sz w:val="24"/>
        </w:rPr>
        <w:t>k</w:t>
      </w:r>
      <w:r w:rsidR="00064CE8">
        <w:rPr>
          <w:rFonts w:ascii="Garamond" w:hAnsi="Garamond"/>
          <w:i/>
          <w:iCs/>
          <w:sz w:val="24"/>
        </w:rPr>
        <w:t>ar</w:t>
      </w:r>
      <w:r>
        <w:rPr>
          <w:rFonts w:ascii="Garamond" w:hAnsi="Garamond"/>
          <w:i/>
          <w:iCs/>
          <w:sz w:val="24"/>
        </w:rPr>
        <w:t>ıda yapılan açıklamasından görüldüğü üzere mevcut insan neslinin Hz. Adem ile eşine dayandığını, bu konud</w:t>
      </w:r>
      <w:r w:rsidR="00947968">
        <w:rPr>
          <w:rFonts w:ascii="Garamond" w:hAnsi="Garamond"/>
          <w:i/>
          <w:iCs/>
          <w:sz w:val="24"/>
        </w:rPr>
        <w:t>a bu çifte erkek veya dişi hiçb</w:t>
      </w:r>
      <w:r>
        <w:rPr>
          <w:rFonts w:ascii="Garamond" w:hAnsi="Garamond"/>
          <w:i/>
          <w:iCs/>
          <w:sz w:val="24"/>
        </w:rPr>
        <w:t>i</w:t>
      </w:r>
      <w:r w:rsidR="00947968">
        <w:rPr>
          <w:rFonts w:ascii="Garamond" w:hAnsi="Garamond"/>
          <w:i/>
          <w:iCs/>
          <w:sz w:val="24"/>
        </w:rPr>
        <w:t>r</w:t>
      </w:r>
      <w:r>
        <w:rPr>
          <w:rFonts w:ascii="Garamond" w:hAnsi="Garamond"/>
          <w:i/>
          <w:iCs/>
          <w:sz w:val="24"/>
        </w:rPr>
        <w:t xml:space="preserve"> varlığın katkısı olmadığını belirtmektedir. Kur’an-ı Kerim üreyip yeryüzüne dağıtma eyleminde bir çiftten başkasının rol aldığına değinmiyor. Eğer bu süreçte bu çiftten başka bir canlının katkısı olsaydı, Kur’an-ı Kerim “ikisinden ve</w:t>
      </w:r>
      <w:r w:rsidR="00947968">
        <w:rPr>
          <w:rFonts w:ascii="Garamond" w:hAnsi="Garamond"/>
          <w:i/>
          <w:iCs/>
          <w:sz w:val="24"/>
        </w:rPr>
        <w:t xml:space="preserve"> başkalarından türetip-yaydı” d</w:t>
      </w:r>
      <w:r>
        <w:rPr>
          <w:rFonts w:ascii="Garamond" w:hAnsi="Garamond"/>
          <w:i/>
          <w:iCs/>
          <w:sz w:val="24"/>
        </w:rPr>
        <w:t>er veya duruma uygun düşecek başka bir ifade kullanırdı. İnsan üremesinin başlangıcını sadece Hz. Adem’e ve eşine hasretmenin, onların oğulları ile kızları arasında evliliklerin meydana g</w:t>
      </w:r>
      <w:r w:rsidR="003A5C43">
        <w:rPr>
          <w:rFonts w:ascii="Garamond" w:hAnsi="Garamond"/>
          <w:i/>
          <w:iCs/>
          <w:sz w:val="24"/>
        </w:rPr>
        <w:t>elmesini gerektirdiği bilinen b</w:t>
      </w:r>
      <w:r>
        <w:rPr>
          <w:rFonts w:ascii="Garamond" w:hAnsi="Garamond"/>
          <w:i/>
          <w:iCs/>
          <w:sz w:val="24"/>
        </w:rPr>
        <w:t>i</w:t>
      </w:r>
      <w:r w:rsidR="003A5C43">
        <w:rPr>
          <w:rFonts w:ascii="Garamond" w:hAnsi="Garamond"/>
          <w:i/>
          <w:iCs/>
          <w:sz w:val="24"/>
        </w:rPr>
        <w:t>r</w:t>
      </w:r>
      <w:r>
        <w:rPr>
          <w:rFonts w:ascii="Garamond" w:hAnsi="Garamond"/>
          <w:i/>
          <w:iCs/>
          <w:sz w:val="24"/>
        </w:rPr>
        <w:t xml:space="preserve"> gerçektir.</w:t>
      </w:r>
      <w:r w:rsidR="003A5C43">
        <w:rPr>
          <w:rFonts w:ascii="Garamond" w:hAnsi="Garamond"/>
          <w:i/>
          <w:iCs/>
          <w:sz w:val="24"/>
        </w:rPr>
        <w:t>K</w:t>
      </w:r>
      <w:r w:rsidR="008C6977">
        <w:rPr>
          <w:rFonts w:ascii="Garamond" w:hAnsi="Garamond"/>
          <w:i/>
          <w:iCs/>
          <w:sz w:val="24"/>
        </w:rPr>
        <w:t>ar</w:t>
      </w:r>
      <w:r w:rsidR="003A5C43">
        <w:rPr>
          <w:rFonts w:ascii="Garamond" w:hAnsi="Garamond"/>
          <w:i/>
          <w:iCs/>
          <w:sz w:val="24"/>
        </w:rPr>
        <w:t>deşlerin</w:t>
      </w:r>
      <w:r>
        <w:rPr>
          <w:rFonts w:ascii="Garamond" w:hAnsi="Garamond"/>
          <w:i/>
          <w:iCs/>
          <w:sz w:val="24"/>
        </w:rPr>
        <w:t xml:space="preserve"> birbirileri ile evlenmelerine ilişkin İslam’da varolan ve bize gelen bilgilere göre eski şeriatlerde </w:t>
      </w:r>
      <w:r w:rsidR="003A5C43">
        <w:rPr>
          <w:rFonts w:ascii="Garamond" w:hAnsi="Garamond"/>
          <w:i/>
          <w:iCs/>
          <w:sz w:val="24"/>
        </w:rPr>
        <w:t>de</w:t>
      </w:r>
      <w:r>
        <w:rPr>
          <w:rFonts w:ascii="Garamond" w:hAnsi="Garamond"/>
          <w:i/>
          <w:iCs/>
          <w:sz w:val="24"/>
        </w:rPr>
        <w:t xml:space="preserve"> mevcut olan yasak hükme gelince, bu</w:t>
      </w:r>
      <w:r w:rsidR="003A5C43">
        <w:rPr>
          <w:rFonts w:ascii="Garamond" w:hAnsi="Garamond"/>
          <w:i/>
          <w:iCs/>
          <w:sz w:val="24"/>
        </w:rPr>
        <w:t xml:space="preserve"> huküm maslahat ve zarara bağlı</w:t>
      </w:r>
      <w:r>
        <w:rPr>
          <w:rFonts w:ascii="Garamond" w:hAnsi="Garamond"/>
          <w:i/>
          <w:iCs/>
          <w:sz w:val="24"/>
        </w:rPr>
        <w:t xml:space="preserve"> bir teşrii hükümdür, yoksa değişmesi mümkün olmayan bir tekvini hüküm değildir. Bu konuda dizginler yüce Allah’ın elindedir. O istediğ</w:t>
      </w:r>
      <w:r w:rsidR="00CD18AB">
        <w:rPr>
          <w:rFonts w:ascii="Garamond" w:hAnsi="Garamond"/>
          <w:i/>
          <w:iCs/>
          <w:sz w:val="24"/>
        </w:rPr>
        <w:t>i</w:t>
      </w:r>
      <w:r>
        <w:rPr>
          <w:rFonts w:ascii="Garamond" w:hAnsi="Garamond"/>
          <w:i/>
          <w:iCs/>
          <w:sz w:val="24"/>
        </w:rPr>
        <w:t>ni yapar ve dilediği hükmü verir. Zarurret gereği ile bir gün bir uygulamayı serbest ilan ederken başka bir gün ihtiyaç kalmadığı ve toplumda fuh</w:t>
      </w:r>
      <w:r w:rsidR="00CD18AB">
        <w:rPr>
          <w:rFonts w:ascii="Garamond" w:hAnsi="Garamond"/>
          <w:i/>
          <w:iCs/>
          <w:sz w:val="24"/>
        </w:rPr>
        <w:t>u</w:t>
      </w:r>
      <w:r>
        <w:rPr>
          <w:rFonts w:ascii="Garamond" w:hAnsi="Garamond"/>
          <w:i/>
          <w:iCs/>
          <w:sz w:val="24"/>
        </w:rPr>
        <w:t>şun yayılmasına yol açtığı gerekçesi ile onu yasaklayabilir.</w:t>
      </w:r>
    </w:p>
    <w:p w:rsidR="00DE2614" w:rsidRDefault="006F5807" w:rsidP="0087651F">
      <w:pPr>
        <w:spacing w:line="300" w:lineRule="atLeast"/>
        <w:ind w:firstLine="284"/>
        <w:jc w:val="both"/>
        <w:rPr>
          <w:rFonts w:ascii="Garamond" w:hAnsi="Garamond"/>
          <w:i/>
          <w:iCs/>
          <w:sz w:val="24"/>
        </w:rPr>
      </w:pPr>
      <w:r>
        <w:rPr>
          <w:rFonts w:ascii="Garamond" w:hAnsi="Garamond"/>
          <w:i/>
          <w:iCs/>
          <w:sz w:val="24"/>
        </w:rPr>
        <w:lastRenderedPageBreak/>
        <w:t xml:space="preserve">Bazıları bu uygulamanın insan fıtratı ile ve Allah’ın Peygamberlerine ilettiği fıtri dinin hükümleri ile bağdaşmayacağını ileri sürüyorlar. Yüce Allah, insanlar için ortaya koyduğu dinin fıtrata uygunluğunu şöyle anlatıyor: </w:t>
      </w:r>
      <w:r w:rsidRPr="006F5807">
        <w:rPr>
          <w:rFonts w:ascii="Garamond" w:hAnsi="Garamond"/>
          <w:b/>
          <w:bCs/>
          <w:sz w:val="24"/>
        </w:rPr>
        <w:t>“Ey Muhammed! Allah’ı bir bilici olarak yüzünü doğruca dine çev</w:t>
      </w:r>
      <w:r w:rsidR="00CD18AB">
        <w:rPr>
          <w:rFonts w:ascii="Garamond" w:hAnsi="Garamond"/>
          <w:b/>
          <w:bCs/>
          <w:sz w:val="24"/>
        </w:rPr>
        <w:t>i</w:t>
      </w:r>
      <w:r w:rsidRPr="006F5807">
        <w:rPr>
          <w:rFonts w:ascii="Garamond" w:hAnsi="Garamond"/>
          <w:b/>
          <w:bCs/>
          <w:sz w:val="24"/>
        </w:rPr>
        <w:t>r. Allah’ın yaratma kanununa uygun olarak dine dön ki, O insanları ona göre yarattı. Allah’ın yaratması değiştirilemez. İşte doğru din budur.”</w:t>
      </w:r>
      <w:r w:rsidRPr="006F5807">
        <w:rPr>
          <w:rStyle w:val="FootnoteReference"/>
          <w:rFonts w:ascii="Garamond" w:hAnsi="Garamond"/>
          <w:b/>
          <w:bCs/>
          <w:sz w:val="24"/>
        </w:rPr>
        <w:footnoteReference w:id="795"/>
      </w:r>
      <w:r>
        <w:rPr>
          <w:rFonts w:ascii="Garamond" w:hAnsi="Garamond"/>
          <w:i/>
          <w:iCs/>
          <w:sz w:val="24"/>
        </w:rPr>
        <w:t xml:space="preserve"> Söz konusu uygulamanın fıtarata aykırı olduğu yolundaki görüş dayanaksız ve geçersizdir. Çünkü insan fıtr</w:t>
      </w:r>
      <w:r w:rsidR="00CD18AB">
        <w:rPr>
          <w:rFonts w:ascii="Garamond" w:hAnsi="Garamond"/>
          <w:i/>
          <w:iCs/>
          <w:sz w:val="24"/>
        </w:rPr>
        <w:t>atı</w:t>
      </w:r>
      <w:r>
        <w:rPr>
          <w:rFonts w:ascii="Garamond" w:hAnsi="Garamond"/>
          <w:i/>
          <w:iCs/>
          <w:sz w:val="24"/>
        </w:rPr>
        <w:t xml:space="preserve"> bu uygulamayı yani </w:t>
      </w:r>
      <w:r w:rsidR="007206F8">
        <w:rPr>
          <w:rFonts w:ascii="Garamond" w:hAnsi="Garamond"/>
          <w:i/>
          <w:iCs/>
          <w:sz w:val="24"/>
        </w:rPr>
        <w:t>k</w:t>
      </w:r>
      <w:r w:rsidR="00064CE8">
        <w:rPr>
          <w:rFonts w:ascii="Garamond" w:hAnsi="Garamond"/>
          <w:i/>
          <w:iCs/>
          <w:sz w:val="24"/>
        </w:rPr>
        <w:t>ar</w:t>
      </w:r>
      <w:r>
        <w:rPr>
          <w:rFonts w:ascii="Garamond" w:hAnsi="Garamond"/>
          <w:i/>
          <w:iCs/>
          <w:sz w:val="24"/>
        </w:rPr>
        <w:t xml:space="preserve">deşlerin birbirleri ile cinsel ilişki kurmaları uygulamasını sırf tiksindirici bulduğu için reddedip yerine başka </w:t>
      </w:r>
      <w:r w:rsidR="00263C93">
        <w:rPr>
          <w:rFonts w:ascii="Garamond" w:hAnsi="Garamond"/>
          <w:i/>
          <w:iCs/>
          <w:sz w:val="24"/>
        </w:rPr>
        <w:t>tür bir uygulama önermiyor. Fıt</w:t>
      </w:r>
      <w:r>
        <w:rPr>
          <w:rFonts w:ascii="Garamond" w:hAnsi="Garamond"/>
          <w:i/>
          <w:iCs/>
          <w:sz w:val="24"/>
        </w:rPr>
        <w:t>r</w:t>
      </w:r>
      <w:r w:rsidR="00263C93">
        <w:rPr>
          <w:rFonts w:ascii="Garamond" w:hAnsi="Garamond"/>
          <w:i/>
          <w:iCs/>
          <w:sz w:val="24"/>
        </w:rPr>
        <w:t>a</w:t>
      </w:r>
      <w:r>
        <w:rPr>
          <w:rFonts w:ascii="Garamond" w:hAnsi="Garamond"/>
          <w:i/>
          <w:iCs/>
          <w:sz w:val="24"/>
        </w:rPr>
        <w:t xml:space="preserve">tın onu reddetmesi, onu nefretle </w:t>
      </w:r>
      <w:r w:rsidR="007206F8">
        <w:rPr>
          <w:rFonts w:ascii="Garamond" w:hAnsi="Garamond"/>
          <w:i/>
          <w:iCs/>
          <w:sz w:val="24"/>
        </w:rPr>
        <w:t>k</w:t>
      </w:r>
      <w:r w:rsidR="00064CE8">
        <w:rPr>
          <w:rFonts w:ascii="Garamond" w:hAnsi="Garamond"/>
          <w:i/>
          <w:iCs/>
          <w:sz w:val="24"/>
        </w:rPr>
        <w:t>ar</w:t>
      </w:r>
      <w:r w:rsidR="00A93301">
        <w:rPr>
          <w:rFonts w:ascii="Garamond" w:hAnsi="Garamond"/>
          <w:i/>
          <w:iCs/>
          <w:sz w:val="24"/>
        </w:rPr>
        <w:t>ş</w:t>
      </w:r>
      <w:r w:rsidR="0085099D">
        <w:rPr>
          <w:rFonts w:ascii="Garamond" w:hAnsi="Garamond"/>
          <w:i/>
          <w:iCs/>
          <w:sz w:val="24"/>
        </w:rPr>
        <w:t>ı</w:t>
      </w:r>
      <w:r>
        <w:rPr>
          <w:rFonts w:ascii="Garamond" w:hAnsi="Garamond"/>
          <w:i/>
          <w:iCs/>
          <w:sz w:val="24"/>
        </w:rPr>
        <w:t>lamasının asıl gerekçesi bu uygulama yüzünden toplumda fuhuşun ve ahlaksızlığın yayılması, iffet içgüdüsünün etkisini yitirip ortadan kalkmasıdır. H</w:t>
      </w:r>
      <w:r w:rsidR="00DE2614">
        <w:rPr>
          <w:rFonts w:ascii="Garamond" w:hAnsi="Garamond"/>
          <w:i/>
          <w:iCs/>
          <w:sz w:val="24"/>
        </w:rPr>
        <w:t>ep</w:t>
      </w:r>
      <w:r w:rsidR="00263C93">
        <w:rPr>
          <w:rFonts w:ascii="Garamond" w:hAnsi="Garamond"/>
          <w:i/>
          <w:iCs/>
          <w:sz w:val="24"/>
        </w:rPr>
        <w:t>imiz</w:t>
      </w:r>
      <w:r w:rsidR="00DE2614">
        <w:rPr>
          <w:rFonts w:ascii="Garamond" w:hAnsi="Garamond"/>
          <w:i/>
          <w:iCs/>
          <w:sz w:val="24"/>
        </w:rPr>
        <w:t xml:space="preserve"> biliyoruz ki, bu tür cinsel ilişkiye günümüz toplumlarında ahlaksızlık ve fuhuş düşkünlüğü damgası vurmak uygundur. Ama yüce Allah’ın yaratma kanununun gereği olarak sadece erkek ve kız </w:t>
      </w:r>
      <w:r w:rsidR="007206F8">
        <w:rPr>
          <w:rFonts w:ascii="Garamond" w:hAnsi="Garamond"/>
          <w:i/>
          <w:iCs/>
          <w:sz w:val="24"/>
        </w:rPr>
        <w:t>k</w:t>
      </w:r>
      <w:r w:rsidR="00064CE8">
        <w:rPr>
          <w:rFonts w:ascii="Garamond" w:hAnsi="Garamond"/>
          <w:i/>
          <w:iCs/>
          <w:sz w:val="24"/>
        </w:rPr>
        <w:t>ar</w:t>
      </w:r>
      <w:r w:rsidR="00DE2614">
        <w:rPr>
          <w:rFonts w:ascii="Garamond" w:hAnsi="Garamond"/>
          <w:i/>
          <w:iCs/>
          <w:sz w:val="24"/>
        </w:rPr>
        <w:t xml:space="preserve">deşlerin varolduğu ve yüce Allah’ın bunların çoğalıp yeryüzüne dağılımlarını </w:t>
      </w:r>
      <w:r w:rsidR="00DE2614">
        <w:rPr>
          <w:rFonts w:ascii="Garamond" w:hAnsi="Garamond"/>
          <w:i/>
          <w:iCs/>
          <w:sz w:val="24"/>
        </w:rPr>
        <w:lastRenderedPageBreak/>
        <w:t>dilediği o günün toplumuna böyle bir damga vurmak uygun değildir.</w:t>
      </w:r>
    </w:p>
    <w:p w:rsidR="00DE2614" w:rsidRDefault="00DE2614" w:rsidP="0087651F">
      <w:pPr>
        <w:spacing w:line="300" w:lineRule="atLeast"/>
        <w:ind w:firstLine="284"/>
        <w:jc w:val="both"/>
        <w:rPr>
          <w:rFonts w:ascii="Garamond" w:hAnsi="Garamond"/>
          <w:i/>
          <w:iCs/>
          <w:sz w:val="24"/>
        </w:rPr>
      </w:pPr>
      <w:r>
        <w:rPr>
          <w:rFonts w:ascii="Garamond" w:hAnsi="Garamond"/>
          <w:i/>
          <w:iCs/>
          <w:sz w:val="24"/>
        </w:rPr>
        <w:t>İnsan fıtratının söz konusu uygulamayı içgüdüsel bir tiksinti ile rddetmediğinin delili şudur: Bu uygulama tarihin anlattığına göre yüz yıllarca Mecusiler arasında geçerli olmuş, anlatıldığına göre Rusya’da yasal bir hal almış ve batıda yasal evlilik dışı ve kanuna dayalı olmayan bir ilişki biçimi olarak günden güne yayılmaya başlamıştır.</w:t>
      </w:r>
      <w:r w:rsidR="00263C93">
        <w:rPr>
          <w:rStyle w:val="FootnoteReference"/>
          <w:rFonts w:ascii="Garamond" w:hAnsi="Garamond"/>
          <w:i/>
          <w:iCs/>
          <w:sz w:val="24"/>
        </w:rPr>
        <w:footnoteReference w:id="796"/>
      </w:r>
    </w:p>
    <w:p w:rsidR="00DE2614" w:rsidRDefault="00DE2614" w:rsidP="0087651F">
      <w:pPr>
        <w:spacing w:line="300" w:lineRule="atLeast"/>
        <w:ind w:firstLine="284"/>
        <w:jc w:val="both"/>
        <w:rPr>
          <w:rFonts w:ascii="Garamond" w:hAnsi="Garamond"/>
          <w:i/>
          <w:iCs/>
          <w:sz w:val="24"/>
        </w:rPr>
      </w:pPr>
      <w:r>
        <w:rPr>
          <w:rFonts w:ascii="Garamond" w:hAnsi="Garamond"/>
          <w:i/>
          <w:iCs/>
          <w:sz w:val="24"/>
        </w:rPr>
        <w:t>Şöyle denilebilir: Bu uygulam</w:t>
      </w:r>
      <w:r w:rsidR="00EC4313">
        <w:rPr>
          <w:rFonts w:ascii="Garamond" w:hAnsi="Garamond"/>
          <w:i/>
          <w:iCs/>
          <w:sz w:val="24"/>
        </w:rPr>
        <w:t>a tabiat kanunlarına terstir. Bu</w:t>
      </w:r>
      <w:r>
        <w:rPr>
          <w:rFonts w:ascii="Garamond" w:hAnsi="Garamond"/>
          <w:i/>
          <w:iCs/>
          <w:sz w:val="24"/>
        </w:rPr>
        <w:t xml:space="preserve"> kanunlar, insanın kendini mutlu etmek için toplum oluşturduğu günlerin öncesinde geçerli olmuş doğal kurallardır. Çünkü aile içinde </w:t>
      </w:r>
      <w:r w:rsidR="007206F8">
        <w:rPr>
          <w:rFonts w:ascii="Garamond" w:hAnsi="Garamond"/>
          <w:i/>
          <w:iCs/>
          <w:sz w:val="24"/>
        </w:rPr>
        <w:t>k</w:t>
      </w:r>
      <w:r w:rsidR="00064CE8">
        <w:rPr>
          <w:rFonts w:ascii="Garamond" w:hAnsi="Garamond"/>
          <w:i/>
          <w:iCs/>
          <w:sz w:val="24"/>
        </w:rPr>
        <w:t>ar</w:t>
      </w:r>
      <w:r>
        <w:rPr>
          <w:rFonts w:ascii="Garamond" w:hAnsi="Garamond"/>
          <w:i/>
          <w:iCs/>
          <w:sz w:val="24"/>
        </w:rPr>
        <w:t>deşler arasında geçerli olan kaynaşma ve sıkı yakınlık biçimi, onların arasında aşk duygularının ve cinsel ilişki kurma arzusunun ye</w:t>
      </w:r>
      <w:r w:rsidR="00997DC0">
        <w:rPr>
          <w:rFonts w:ascii="Garamond" w:hAnsi="Garamond"/>
          <w:i/>
          <w:iCs/>
          <w:sz w:val="24"/>
        </w:rPr>
        <w:t>ş</w:t>
      </w:r>
      <w:r>
        <w:rPr>
          <w:rFonts w:ascii="Garamond" w:hAnsi="Garamond"/>
          <w:i/>
          <w:iCs/>
          <w:sz w:val="24"/>
        </w:rPr>
        <w:t>ermesine engel olur. Buna ünlü bir hukuk bilgini olan Fransız Montesqiu “Kanu</w:t>
      </w:r>
      <w:r w:rsidR="00997DC0">
        <w:rPr>
          <w:rFonts w:ascii="Garamond" w:hAnsi="Garamond"/>
          <w:i/>
          <w:iCs/>
          <w:sz w:val="24"/>
        </w:rPr>
        <w:t>nların Ruhu” adlı eserinde deği</w:t>
      </w:r>
      <w:r>
        <w:rPr>
          <w:rFonts w:ascii="Garamond" w:hAnsi="Garamond"/>
          <w:i/>
          <w:iCs/>
          <w:sz w:val="24"/>
        </w:rPr>
        <w:t>nmiştir.</w:t>
      </w:r>
    </w:p>
    <w:p w:rsidR="00877436" w:rsidRPr="00294CFF" w:rsidRDefault="00DE2614" w:rsidP="0087651F">
      <w:pPr>
        <w:spacing w:line="300" w:lineRule="atLeast"/>
        <w:ind w:firstLine="284"/>
        <w:jc w:val="both"/>
        <w:rPr>
          <w:rFonts w:ascii="Garamond" w:hAnsi="Garamond"/>
          <w:i/>
          <w:iCs/>
          <w:sz w:val="24"/>
        </w:rPr>
      </w:pPr>
      <w:r>
        <w:rPr>
          <w:rFonts w:ascii="Garamond" w:hAnsi="Garamond"/>
          <w:i/>
          <w:iCs/>
          <w:sz w:val="24"/>
        </w:rPr>
        <w:t xml:space="preserve">Cevabım şudur: Bir defa bu görüş, az önce açıkladığımız üzere, doğru değildir. İkinci olarak bu görüş, </w:t>
      </w:r>
      <w:r>
        <w:rPr>
          <w:rFonts w:ascii="Garamond" w:hAnsi="Garamond"/>
          <w:i/>
          <w:iCs/>
          <w:sz w:val="24"/>
        </w:rPr>
        <w:lastRenderedPageBreak/>
        <w:t xml:space="preserve">sadece bu uygulamaya zorunlu olarak ihtiyaç duyulmadığı durumlarda geçerlidir ve doğal olmayan mevzu </w:t>
      </w:r>
      <w:r w:rsidR="00997DC0">
        <w:rPr>
          <w:rFonts w:ascii="Garamond" w:hAnsi="Garamond"/>
          <w:i/>
          <w:iCs/>
          <w:sz w:val="24"/>
        </w:rPr>
        <w:t xml:space="preserve">(kanun koyucular tarafından koyulmuş) </w:t>
      </w:r>
      <w:r>
        <w:rPr>
          <w:rFonts w:ascii="Garamond" w:hAnsi="Garamond"/>
          <w:i/>
          <w:iCs/>
          <w:sz w:val="24"/>
        </w:rPr>
        <w:t>kanunların</w:t>
      </w:r>
      <w:r w:rsidR="00762949">
        <w:rPr>
          <w:rFonts w:ascii="Garamond" w:hAnsi="Garamond"/>
          <w:i/>
          <w:iCs/>
          <w:sz w:val="24"/>
        </w:rPr>
        <w:t>,</w:t>
      </w:r>
      <w:r>
        <w:rPr>
          <w:rFonts w:ascii="Garamond" w:hAnsi="Garamond"/>
          <w:i/>
          <w:iCs/>
          <w:sz w:val="24"/>
        </w:rPr>
        <w:t xml:space="preserve"> korunması gerekli olan toplumsal maslahatı koruyamadığı ve toplumda yaşayan fertlerin mutluluğunu sağlayamadığı durumlara mahsustur. Yoksa günümüzün hayatında uygulanan kanunların ve gerçerli olan prensiplerin çoğunluğu doğal değil, toplumun ihtiyaçlarının ürünü olan mevzu kanunlardır.</w:t>
      </w:r>
      <w:r w:rsidR="0087651F">
        <w:rPr>
          <w:rStyle w:val="FootnoteReference"/>
          <w:rFonts w:ascii="Garamond" w:hAnsi="Garamond"/>
          <w:i/>
          <w:iCs/>
          <w:sz w:val="24"/>
        </w:rPr>
        <w:footnoteReference w:id="797"/>
      </w:r>
    </w:p>
    <w:p w:rsidR="000A6614" w:rsidRPr="00294CFF" w:rsidRDefault="000A6614" w:rsidP="0087651F">
      <w:pPr>
        <w:spacing w:line="300" w:lineRule="atLeast"/>
        <w:ind w:firstLine="284"/>
        <w:jc w:val="both"/>
        <w:rPr>
          <w:rFonts w:ascii="Garamond" w:hAnsi="Garamond"/>
          <w:i/>
          <w:iCs/>
          <w:sz w:val="24"/>
        </w:rPr>
      </w:pPr>
    </w:p>
    <w:p w:rsidR="002C2898" w:rsidRPr="00294CFF" w:rsidRDefault="000A6614" w:rsidP="0087651F">
      <w:pPr>
        <w:pStyle w:val="Heading1"/>
        <w:spacing w:line="300" w:lineRule="atLeast"/>
        <w:ind w:firstLine="284"/>
      </w:pPr>
      <w:bookmarkStart w:id="198" w:name="_Toc23536034"/>
      <w:r w:rsidRPr="00294CFF">
        <w:t>3782. Bölüm</w:t>
      </w:r>
      <w:bookmarkEnd w:id="198"/>
    </w:p>
    <w:p w:rsidR="000A6614" w:rsidRPr="00294CFF" w:rsidRDefault="002C2898" w:rsidP="0087651F">
      <w:pPr>
        <w:pStyle w:val="Heading1"/>
        <w:spacing w:line="300" w:lineRule="atLeast"/>
        <w:ind w:firstLine="284"/>
      </w:pPr>
      <w:bookmarkStart w:id="199" w:name="_Toc23536035"/>
      <w:r w:rsidRPr="00294CFF">
        <w:t>Adem</w:t>
      </w:r>
      <w:r w:rsidR="00762949">
        <w:rPr>
          <w:lang w:bidi="fa-IR"/>
        </w:rPr>
        <w:t>’e (a.s) Vahyo</w:t>
      </w:r>
      <w:r w:rsidRPr="00294CFF">
        <w:rPr>
          <w:lang w:bidi="fa-IR"/>
        </w:rPr>
        <w:t>lan Şey</w:t>
      </w:r>
      <w:bookmarkEnd w:id="199"/>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2B66A6">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2C2898" w:rsidRPr="00294CFF">
        <w:rPr>
          <w:rFonts w:ascii="Garamond" w:hAnsi="Garamond"/>
          <w:i/>
          <w:iCs/>
          <w:sz w:val="24"/>
        </w:rPr>
        <w:t>Bakır</w:t>
      </w:r>
      <w:r w:rsidRPr="00294CFF">
        <w:rPr>
          <w:rFonts w:ascii="Garamond" w:hAnsi="Garamond"/>
          <w:i/>
          <w:iCs/>
          <w:sz w:val="24"/>
        </w:rPr>
        <w:t xml:space="preserve"> (a.s) şöyle buyurmuştur: </w:t>
      </w:r>
      <w:r w:rsidRPr="0087651F">
        <w:rPr>
          <w:rFonts w:ascii="Garamond" w:hAnsi="Garamond"/>
          <w:sz w:val="24"/>
        </w:rPr>
        <w:t>“</w:t>
      </w:r>
      <w:r w:rsidR="002C2898" w:rsidRPr="0087651F">
        <w:rPr>
          <w:rFonts w:ascii="Garamond" w:hAnsi="Garamond"/>
          <w:sz w:val="24"/>
        </w:rPr>
        <w:t>Allah Tebareke ve Teala Adem’e (a.s) şöyle vahyetmiştir: “Ey Adem! Ben bütün iyilikleri dört kelimede senin için bir araya getirdim: Onlardan biri bana özgüdür, biri seninle ilgilidir, diğeri benim ve seninle ilgilidir ve diğeri de senin insanlarla olan ilişkinle ilintilidir. Ama bana özgü olan şey, bana kulluk etmen, bana bir şeyi ortak koşmamandır. Seninle ilgili olan şey ise, sana amellerin</w:t>
      </w:r>
      <w:r w:rsidR="00762949">
        <w:rPr>
          <w:rFonts w:ascii="Garamond" w:hAnsi="Garamond"/>
          <w:sz w:val="24"/>
        </w:rPr>
        <w:t>in</w:t>
      </w:r>
      <w:r w:rsidR="002C2898" w:rsidRPr="0087651F">
        <w:rPr>
          <w:rFonts w:ascii="Garamond" w:hAnsi="Garamond"/>
          <w:sz w:val="24"/>
        </w:rPr>
        <w:t xml:space="preserve"> </w:t>
      </w:r>
      <w:r w:rsidR="007206F8">
        <w:rPr>
          <w:rFonts w:ascii="Garamond" w:hAnsi="Garamond"/>
          <w:sz w:val="24"/>
        </w:rPr>
        <w:t>k</w:t>
      </w:r>
      <w:r w:rsidR="00064CE8">
        <w:rPr>
          <w:rFonts w:ascii="Garamond" w:hAnsi="Garamond"/>
          <w:sz w:val="24"/>
        </w:rPr>
        <w:t>ar</w:t>
      </w:r>
      <w:r w:rsidR="00A93301">
        <w:rPr>
          <w:rFonts w:ascii="Garamond" w:hAnsi="Garamond"/>
          <w:sz w:val="24"/>
        </w:rPr>
        <w:t>ş</w:t>
      </w:r>
      <w:r w:rsidR="0085099D">
        <w:rPr>
          <w:rFonts w:ascii="Garamond" w:hAnsi="Garamond"/>
          <w:sz w:val="24"/>
        </w:rPr>
        <w:t>ı</w:t>
      </w:r>
      <w:r w:rsidR="00D8061B" w:rsidRPr="0087651F">
        <w:rPr>
          <w:rFonts w:ascii="Garamond" w:hAnsi="Garamond"/>
          <w:sz w:val="24"/>
        </w:rPr>
        <w:t>lığında her şeyden daha fazla ihtiyaç duyduğu</w:t>
      </w:r>
      <w:r w:rsidR="00762949">
        <w:rPr>
          <w:rFonts w:ascii="Garamond" w:hAnsi="Garamond"/>
          <w:sz w:val="24"/>
        </w:rPr>
        <w:t>n</w:t>
      </w:r>
      <w:r w:rsidR="00D8061B" w:rsidRPr="0087651F">
        <w:rPr>
          <w:rFonts w:ascii="Garamond" w:hAnsi="Garamond"/>
          <w:sz w:val="24"/>
        </w:rPr>
        <w:t xml:space="preserve"> şeyi </w:t>
      </w:r>
      <w:r w:rsidR="002C2898" w:rsidRPr="0087651F">
        <w:rPr>
          <w:rFonts w:ascii="Garamond" w:hAnsi="Garamond"/>
          <w:sz w:val="24"/>
        </w:rPr>
        <w:lastRenderedPageBreak/>
        <w:t xml:space="preserve">mükafat </w:t>
      </w:r>
      <w:r w:rsidR="00D8061B" w:rsidRPr="0087651F">
        <w:rPr>
          <w:rFonts w:ascii="Garamond" w:hAnsi="Garamond"/>
          <w:sz w:val="24"/>
        </w:rPr>
        <w:t>olarak vermemdir. Benim ve senin hakkında olan şey ise</w:t>
      </w:r>
      <w:r w:rsidR="00762949">
        <w:rPr>
          <w:rFonts w:ascii="Garamond" w:hAnsi="Garamond"/>
          <w:sz w:val="24"/>
        </w:rPr>
        <w:t>, senin dua etmen, benim de duana icabet etmem</w:t>
      </w:r>
      <w:r w:rsidR="00D8061B" w:rsidRPr="0087651F">
        <w:rPr>
          <w:rFonts w:ascii="Garamond" w:hAnsi="Garamond"/>
          <w:sz w:val="24"/>
        </w:rPr>
        <w:t xml:space="preserve">dir. Senin ile insanlar arasında olan şey ise kendin için </w:t>
      </w:r>
      <w:r w:rsidR="002B66A6">
        <w:rPr>
          <w:rFonts w:ascii="Garamond" w:hAnsi="Garamond"/>
          <w:sz w:val="24"/>
        </w:rPr>
        <w:t xml:space="preserve">hoşnut olduğun şeye </w:t>
      </w:r>
      <w:r w:rsidR="00D8061B" w:rsidRPr="0087651F">
        <w:rPr>
          <w:rFonts w:ascii="Garamond" w:hAnsi="Garamond"/>
          <w:sz w:val="24"/>
        </w:rPr>
        <w:t xml:space="preserve"> insanlar için </w:t>
      </w:r>
      <w:r w:rsidR="002B66A6">
        <w:rPr>
          <w:rFonts w:ascii="Garamond" w:hAnsi="Garamond"/>
          <w:sz w:val="24"/>
        </w:rPr>
        <w:t>de hoşnut olmandır</w:t>
      </w:r>
      <w:r w:rsidR="00D8061B" w:rsidRPr="0087651F">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798"/>
      </w:r>
    </w:p>
    <w:p w:rsidR="000A6614" w:rsidRPr="00294CFF" w:rsidRDefault="000A6614" w:rsidP="00810C4D">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8061B"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D8061B" w:rsidRPr="0087651F">
        <w:rPr>
          <w:rFonts w:ascii="Garamond" w:hAnsi="Garamond"/>
          <w:sz w:val="24"/>
        </w:rPr>
        <w:t xml:space="preserve">Aziz ve celil olan Allah Adem’e şöyle vahyetmiştir:  “Benin tüm sözleri senin için dört kelimede bir araya getirdim.” O şöyle </w:t>
      </w:r>
      <w:r w:rsidR="00025A4B" w:rsidRPr="0087651F">
        <w:rPr>
          <w:rFonts w:ascii="Garamond" w:hAnsi="Garamond"/>
          <w:sz w:val="24"/>
        </w:rPr>
        <w:t>arzetti</w:t>
      </w:r>
      <w:r w:rsidR="00D8061B" w:rsidRPr="0087651F">
        <w:rPr>
          <w:rFonts w:ascii="Garamond" w:hAnsi="Garamond"/>
          <w:sz w:val="24"/>
        </w:rPr>
        <w:t>: “</w:t>
      </w:r>
      <w:r w:rsidR="00025A4B" w:rsidRPr="0087651F">
        <w:rPr>
          <w:rFonts w:ascii="Garamond" w:hAnsi="Garamond"/>
          <w:sz w:val="24"/>
        </w:rPr>
        <w:t>Ey Rabbim! O dört kelime nedir?” Alla</w:t>
      </w:r>
      <w:r w:rsidR="00FB62CB">
        <w:rPr>
          <w:rFonts w:ascii="Garamond" w:hAnsi="Garamond"/>
          <w:sz w:val="24"/>
        </w:rPr>
        <w:t>h şöyle buyurdu: “Biri benim</w:t>
      </w:r>
      <w:r w:rsidR="00025A4B" w:rsidRPr="0087651F">
        <w:rPr>
          <w:rFonts w:ascii="Garamond" w:hAnsi="Garamond"/>
          <w:sz w:val="24"/>
        </w:rPr>
        <w:t>, diğeri sen</w:t>
      </w:r>
      <w:r w:rsidR="00FB62CB">
        <w:rPr>
          <w:rFonts w:ascii="Garamond" w:hAnsi="Garamond"/>
          <w:sz w:val="24"/>
        </w:rPr>
        <w:t>in</w:t>
      </w:r>
      <w:r w:rsidR="00025A4B" w:rsidRPr="0087651F">
        <w:rPr>
          <w:rFonts w:ascii="Garamond" w:hAnsi="Garamond"/>
          <w:sz w:val="24"/>
        </w:rPr>
        <w:t>, biri benimle senin ara</w:t>
      </w:r>
      <w:r w:rsidR="00810C4D">
        <w:rPr>
          <w:rFonts w:ascii="Garamond" w:hAnsi="Garamond"/>
          <w:sz w:val="24"/>
        </w:rPr>
        <w:t>mızdaki irtibat ile, b</w:t>
      </w:r>
      <w:r w:rsidR="00025A4B" w:rsidRPr="0087651F">
        <w:rPr>
          <w:rFonts w:ascii="Garamond" w:hAnsi="Garamond"/>
          <w:sz w:val="24"/>
        </w:rPr>
        <w:t>iri de</w:t>
      </w:r>
      <w:r w:rsidR="00810C4D">
        <w:rPr>
          <w:rFonts w:ascii="Garamond" w:hAnsi="Garamond"/>
          <w:sz w:val="24"/>
        </w:rPr>
        <w:t xml:space="preserve"> seninle insanlar arasında olan irtibat ile ilgili olandır.</w:t>
      </w:r>
      <w:r w:rsidR="00025A4B" w:rsidRPr="0087651F">
        <w:rPr>
          <w:rFonts w:ascii="Garamond" w:hAnsi="Garamond"/>
          <w:sz w:val="24"/>
        </w:rPr>
        <w:t xml:space="preserve">” O şöyle arzetti: “Ey Rabbim! Onları benim için söyle ki </w:t>
      </w:r>
      <w:r w:rsidR="006E1BA9" w:rsidRPr="0087651F">
        <w:rPr>
          <w:rFonts w:ascii="Garamond" w:hAnsi="Garamond"/>
          <w:sz w:val="24"/>
        </w:rPr>
        <w:t xml:space="preserve">ben de bileyim.” Allah şöyle buyurdu: “Bana özgü olan şey, bana kulluk etmen ve hiçbir şeyi bana ortak koşmamandır. Sana özgü olan şey ise, kendisine </w:t>
      </w:r>
      <w:r w:rsidR="006F6AB0" w:rsidRPr="0087651F">
        <w:rPr>
          <w:rFonts w:ascii="Garamond" w:hAnsi="Garamond"/>
          <w:sz w:val="24"/>
        </w:rPr>
        <w:t>her şeyden daha çok ihtiyaç duyduğun şeyi, sana amellerin</w:t>
      </w:r>
      <w:r w:rsidR="00105343">
        <w:rPr>
          <w:rFonts w:ascii="Garamond" w:hAnsi="Garamond"/>
          <w:sz w:val="24"/>
        </w:rPr>
        <w:t>e</w:t>
      </w:r>
      <w:r w:rsidR="006F6AB0" w:rsidRPr="0087651F">
        <w:rPr>
          <w:rFonts w:ascii="Garamond" w:hAnsi="Garamond"/>
          <w:sz w:val="24"/>
        </w:rPr>
        <w:t xml:space="preserve"> </w:t>
      </w:r>
      <w:r w:rsidR="007206F8">
        <w:rPr>
          <w:rFonts w:ascii="Garamond" w:hAnsi="Garamond"/>
          <w:sz w:val="24"/>
        </w:rPr>
        <w:t>k</w:t>
      </w:r>
      <w:r w:rsidR="00064CE8">
        <w:rPr>
          <w:rFonts w:ascii="Garamond" w:hAnsi="Garamond"/>
          <w:sz w:val="24"/>
        </w:rPr>
        <w:t>ar</w:t>
      </w:r>
      <w:r w:rsidR="00A93301">
        <w:rPr>
          <w:rFonts w:ascii="Garamond" w:hAnsi="Garamond"/>
          <w:sz w:val="24"/>
        </w:rPr>
        <w:t>ş</w:t>
      </w:r>
      <w:r w:rsidR="0085099D">
        <w:rPr>
          <w:rFonts w:ascii="Garamond" w:hAnsi="Garamond"/>
          <w:sz w:val="24"/>
        </w:rPr>
        <w:t>ı</w:t>
      </w:r>
      <w:r w:rsidR="006F6AB0" w:rsidRPr="0087651F">
        <w:rPr>
          <w:rFonts w:ascii="Garamond" w:hAnsi="Garamond"/>
          <w:sz w:val="24"/>
        </w:rPr>
        <w:t xml:space="preserve">lık olarak vermemdir. </w:t>
      </w:r>
      <w:r w:rsidR="002D1786" w:rsidRPr="0087651F">
        <w:rPr>
          <w:rFonts w:ascii="Garamond" w:hAnsi="Garamond"/>
          <w:sz w:val="24"/>
        </w:rPr>
        <w:t>Benimle senin aramda olanı ise senin dua etme</w:t>
      </w:r>
      <w:r w:rsidR="00105343">
        <w:rPr>
          <w:rFonts w:ascii="Garamond" w:hAnsi="Garamond"/>
          <w:sz w:val="24"/>
        </w:rPr>
        <w:t>n, benim de o duana icabet etmem</w:t>
      </w:r>
      <w:r w:rsidR="002D1786" w:rsidRPr="0087651F">
        <w:rPr>
          <w:rFonts w:ascii="Garamond" w:hAnsi="Garamond"/>
          <w:sz w:val="24"/>
        </w:rPr>
        <w:t xml:space="preserve">dir. Seninle insanlar arasında olanı ise, </w:t>
      </w:r>
      <w:r w:rsidR="002D1786" w:rsidRPr="0087651F">
        <w:rPr>
          <w:rFonts w:ascii="Garamond" w:hAnsi="Garamond"/>
          <w:sz w:val="24"/>
        </w:rPr>
        <w:lastRenderedPageBreak/>
        <w:t>kendin için beğendiğini insanlar için</w:t>
      </w:r>
      <w:r w:rsidR="00105343">
        <w:rPr>
          <w:rFonts w:ascii="Garamond" w:hAnsi="Garamond"/>
          <w:sz w:val="24"/>
        </w:rPr>
        <w:t xml:space="preserve"> de</w:t>
      </w:r>
      <w:r w:rsidR="002D1786" w:rsidRPr="0087651F">
        <w:rPr>
          <w:rFonts w:ascii="Garamond" w:hAnsi="Garamond"/>
          <w:sz w:val="24"/>
        </w:rPr>
        <w:t xml:space="preserve"> beğenmendir.</w:t>
      </w:r>
      <w:r w:rsidRPr="0087651F">
        <w:rPr>
          <w:rFonts w:ascii="Garamond" w:hAnsi="Garamond"/>
          <w:sz w:val="24"/>
        </w:rPr>
        <w:t>”</w:t>
      </w:r>
      <w:r w:rsidRPr="0087651F">
        <w:rPr>
          <w:rStyle w:val="FootnoteReference"/>
          <w:rFonts w:ascii="Garamond" w:hAnsi="Garamond"/>
          <w:sz w:val="24"/>
        </w:rPr>
        <w:footnoteReference w:id="799"/>
      </w:r>
    </w:p>
    <w:p w:rsidR="000A6614" w:rsidRPr="00294CFF" w:rsidRDefault="002D178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Seyyid b. Tavus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İdris Nebi’nin</w:t>
      </w:r>
      <w:r w:rsidR="00105343">
        <w:rPr>
          <w:rFonts w:ascii="Garamond" w:hAnsi="Garamond"/>
          <w:sz w:val="24"/>
        </w:rPr>
        <w:t xml:space="preserve"> (a.s) suhufunda Adem’in Peygamberimize, Ehl-i Beyt’ine ve ona selam olsun </w:t>
      </w:r>
      <w:r w:rsidRPr="0087651F">
        <w:rPr>
          <w:rFonts w:ascii="Garamond" w:hAnsi="Garamond"/>
          <w:sz w:val="24"/>
        </w:rPr>
        <w:t>hakkında söz edilirken şu ifadeyi buldum: “</w:t>
      </w:r>
      <w:r w:rsidR="005647D7" w:rsidRPr="0087651F">
        <w:rPr>
          <w:rFonts w:ascii="Garamond" w:hAnsi="Garamond"/>
          <w:sz w:val="24"/>
        </w:rPr>
        <w:t>Ramazan ayından y</w:t>
      </w:r>
      <w:r w:rsidR="00440E0B">
        <w:rPr>
          <w:rFonts w:ascii="Garamond" w:hAnsi="Garamond"/>
          <w:sz w:val="24"/>
        </w:rPr>
        <w:t>irmi yedi gün geçtikten sonraki</w:t>
      </w:r>
      <w:r w:rsidR="005647D7" w:rsidRPr="0087651F">
        <w:rPr>
          <w:rFonts w:ascii="Garamond" w:hAnsi="Garamond"/>
          <w:sz w:val="24"/>
        </w:rPr>
        <w:t xml:space="preserve"> Cuma </w:t>
      </w:r>
      <w:r w:rsidR="00492382" w:rsidRPr="0087651F">
        <w:rPr>
          <w:rFonts w:ascii="Garamond" w:hAnsi="Garamond"/>
          <w:sz w:val="24"/>
        </w:rPr>
        <w:t xml:space="preserve">akşamının son üçüncü bölümünde, </w:t>
      </w:r>
      <w:r w:rsidR="00440E0B">
        <w:rPr>
          <w:rFonts w:ascii="Garamond" w:hAnsi="Garamond"/>
          <w:sz w:val="24"/>
        </w:rPr>
        <w:t xml:space="preserve">Allah </w:t>
      </w:r>
      <w:r w:rsidR="00492382" w:rsidRPr="0087651F">
        <w:rPr>
          <w:rFonts w:ascii="Garamond" w:hAnsi="Garamond"/>
          <w:sz w:val="24"/>
        </w:rPr>
        <w:t xml:space="preserve">Süryani diliyle, harf parçaları şeklinde yirmi bir sayfa ona indirdi ve o Allah’ın dünyaya indirdiği ilk kitap idi. Allah bütün dillere bu kitapta yer vermiştir. Onda bir milyon dil vardı ki her dilin bir tek harfini diğer dilin ehli öğrenmedikçe bilemiyordu. Bu kitapta Allah’ın delilleri, farzları, </w:t>
      </w:r>
      <w:r w:rsidR="00440E0B">
        <w:rPr>
          <w:rFonts w:ascii="Garamond" w:hAnsi="Garamond"/>
          <w:sz w:val="24"/>
        </w:rPr>
        <w:t>şeraitleri,</w:t>
      </w:r>
      <w:r w:rsidR="00492382" w:rsidRPr="0087651F">
        <w:rPr>
          <w:rFonts w:ascii="Garamond" w:hAnsi="Garamond"/>
          <w:sz w:val="24"/>
        </w:rPr>
        <w:t xml:space="preserve"> hükümler</w:t>
      </w:r>
      <w:r w:rsidR="00440E0B">
        <w:rPr>
          <w:rFonts w:ascii="Garamond" w:hAnsi="Garamond"/>
          <w:sz w:val="24"/>
        </w:rPr>
        <w:t>i sünnetleri ve hududları vardı</w:t>
      </w:r>
      <w:r w:rsidR="00492382" w:rsidRPr="0087651F">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800"/>
      </w:r>
    </w:p>
    <w:p w:rsidR="000A6614" w:rsidRPr="00294CFF" w:rsidRDefault="00492382" w:rsidP="00440E0B">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Selman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Allah Adem’i yaratınca şöyle buyurmuştur: “Ey Adem! Bir konu bana özgüdür, biri de sana özgüdür, biri benimle senin arandadır. Bana özgü olan şey, bana ibadet etmen ve bana hiçbir şeyi ortak koşmamandır. Sana özgü olan şey ise, yaptığın her şeye </w:t>
      </w:r>
      <w:r w:rsidR="007206F8">
        <w:rPr>
          <w:rFonts w:ascii="Garamond" w:hAnsi="Garamond"/>
          <w:sz w:val="24"/>
        </w:rPr>
        <w:t>k</w:t>
      </w:r>
      <w:r w:rsidR="00064CE8">
        <w:rPr>
          <w:rFonts w:ascii="Garamond" w:hAnsi="Garamond"/>
          <w:sz w:val="24"/>
        </w:rPr>
        <w:t>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lık, sana </w:t>
      </w:r>
      <w:r w:rsidR="00440E0B">
        <w:rPr>
          <w:rFonts w:ascii="Garamond" w:hAnsi="Garamond"/>
          <w:sz w:val="24"/>
        </w:rPr>
        <w:t xml:space="preserve">mükafat </w:t>
      </w:r>
      <w:r w:rsidRPr="0087651F">
        <w:rPr>
          <w:rFonts w:ascii="Garamond" w:hAnsi="Garamond"/>
          <w:sz w:val="24"/>
        </w:rPr>
        <w:t xml:space="preserve">vermem ve seni bağışlamamdır. Zira ben bağışlayan ve merhamet sahibi olanım. Seninle </w:t>
      </w:r>
      <w:r w:rsidRPr="0087651F">
        <w:rPr>
          <w:rFonts w:ascii="Garamond" w:hAnsi="Garamond"/>
          <w:sz w:val="24"/>
        </w:rPr>
        <w:lastRenderedPageBreak/>
        <w:t>benim aramda olan şey ise, senin dua edip dilemen, benim de du</w:t>
      </w:r>
      <w:r w:rsidR="00440E0B">
        <w:rPr>
          <w:rFonts w:ascii="Garamond" w:hAnsi="Garamond"/>
          <w:sz w:val="24"/>
        </w:rPr>
        <w:t>ana icabet edip bağışta bulunmam</w:t>
      </w:r>
      <w:r w:rsidRPr="0087651F">
        <w:rPr>
          <w:rFonts w:ascii="Garamond" w:hAnsi="Garamond"/>
          <w:sz w:val="24"/>
        </w:rPr>
        <w:t>dır.</w:t>
      </w:r>
      <w:r w:rsidR="000A6614" w:rsidRPr="0087651F">
        <w:rPr>
          <w:rFonts w:ascii="Garamond" w:hAnsi="Garamond"/>
          <w:sz w:val="24"/>
        </w:rPr>
        <w:t>”</w:t>
      </w:r>
      <w:r w:rsidR="000A6614" w:rsidRPr="0087651F">
        <w:rPr>
          <w:rStyle w:val="FootnoteReference"/>
          <w:rFonts w:ascii="Garamond" w:hAnsi="Garamond"/>
          <w:sz w:val="24"/>
        </w:rPr>
        <w:footnoteReference w:id="801"/>
      </w:r>
    </w:p>
    <w:p w:rsidR="000A6614" w:rsidRPr="00294CFF" w:rsidRDefault="0049238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Allah Adem’i yeryüzüne gönderince o</w:t>
      </w:r>
      <w:r w:rsidR="00F05165">
        <w:rPr>
          <w:rFonts w:ascii="Garamond" w:hAnsi="Garamond"/>
          <w:sz w:val="24"/>
        </w:rPr>
        <w:t>, Allah dilediği müddetçe yer</w:t>
      </w:r>
      <w:r w:rsidRPr="0087651F">
        <w:rPr>
          <w:rFonts w:ascii="Garamond" w:hAnsi="Garamond"/>
          <w:sz w:val="24"/>
        </w:rPr>
        <w:t>yüzünde kaldı. Daha sonra çocukları ona şöyle dediler: “Ey baba</w:t>
      </w:r>
      <w:r w:rsidR="00F05165">
        <w:rPr>
          <w:rFonts w:ascii="Garamond" w:hAnsi="Garamond"/>
          <w:sz w:val="24"/>
        </w:rPr>
        <w:t>!</w:t>
      </w:r>
      <w:r w:rsidRPr="0087651F">
        <w:rPr>
          <w:rFonts w:ascii="Garamond" w:hAnsi="Garamond"/>
          <w:sz w:val="24"/>
        </w:rPr>
        <w:t xml:space="preserve"> </w:t>
      </w:r>
      <w:r w:rsidR="00F05165" w:rsidRPr="0087651F">
        <w:rPr>
          <w:rFonts w:ascii="Garamond" w:hAnsi="Garamond"/>
          <w:sz w:val="24"/>
        </w:rPr>
        <w:t>K</w:t>
      </w:r>
      <w:r w:rsidRPr="0087651F">
        <w:rPr>
          <w:rFonts w:ascii="Garamond" w:hAnsi="Garamond"/>
          <w:sz w:val="24"/>
        </w:rPr>
        <w:t>onuş” Adem de kırk bin çocuğu ve torunları ar</w:t>
      </w:r>
      <w:r w:rsidR="00F85DF8">
        <w:rPr>
          <w:rFonts w:ascii="Garamond" w:hAnsi="Garamond"/>
          <w:sz w:val="24"/>
        </w:rPr>
        <w:t>a</w:t>
      </w:r>
      <w:r w:rsidRPr="0087651F">
        <w:rPr>
          <w:rFonts w:ascii="Garamond" w:hAnsi="Garamond"/>
          <w:sz w:val="24"/>
        </w:rPr>
        <w:t>sında, konuşma yaptı ve şöyle buyurdu: “Allah bana emretti ve şöyle buyurdu: “Ey Adem! Az konuş ki benim katıma geri dönesin.</w:t>
      </w:r>
      <w:r w:rsidR="000A6614" w:rsidRPr="0087651F">
        <w:rPr>
          <w:rFonts w:ascii="Garamond" w:hAnsi="Garamond"/>
          <w:sz w:val="24"/>
        </w:rPr>
        <w:t>”</w:t>
      </w:r>
      <w:r w:rsidR="000A6614" w:rsidRPr="0087651F">
        <w:rPr>
          <w:rStyle w:val="FootnoteReference"/>
          <w:rFonts w:ascii="Garamond" w:hAnsi="Garamond"/>
          <w:sz w:val="24"/>
        </w:rPr>
        <w:footnoteReference w:id="802"/>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i/>
          <w:iCs/>
          <w:sz w:val="8"/>
        </w:rPr>
        <w:sectPr w:rsidR="000A6614" w:rsidRPr="00294CFF">
          <w:footnotePr>
            <w:numRestart w:val="eachPage"/>
          </w:footnotePr>
          <w:type w:val="continuous"/>
          <w:pgSz w:w="11906" w:h="16838" w:code="9"/>
          <w:pgMar w:top="2722" w:right="2552" w:bottom="2778" w:left="2552" w:header="2552" w:footer="2552" w:gutter="0"/>
          <w:cols w:num="2" w:space="709"/>
          <w:docGrid w:linePitch="360"/>
        </w:sectPr>
      </w:pPr>
      <w:r w:rsidRPr="00294CFF">
        <w:rPr>
          <w:rFonts w:ascii="Garamond" w:hAnsi="Garamond"/>
          <w:i/>
          <w:iCs/>
          <w:sz w:val="8"/>
        </w:rPr>
        <w:br w:type="page"/>
      </w: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F05165">
        <w:rPr>
          <w:rFonts w:ascii="Garamond" w:hAnsi="Garamond" w:cs="Garamond"/>
          <w:sz w:val="92"/>
          <w:szCs w:val="92"/>
        </w:rPr>
        <w:t>-Nubuvvet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F05165">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2-İdris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11/270, 9. </w:t>
      </w:r>
      <w:r w:rsidR="00DE4954" w:rsidRPr="00294CFF">
        <w:rPr>
          <w:rFonts w:ascii="Garamond" w:hAnsi="Garamond" w:cs="Garamond"/>
          <w:i/>
          <w:iCs/>
          <w:sz w:val="24"/>
        </w:rPr>
        <w:t>Bölüm</w:t>
      </w:r>
      <w:r w:rsidRPr="00294CFF">
        <w:rPr>
          <w:rFonts w:ascii="Garamond" w:hAnsi="Garamond" w:cs="Garamond"/>
          <w:i/>
          <w:iCs/>
          <w:sz w:val="24"/>
        </w:rPr>
        <w:t>; Kasas-u İdris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11/489, İdris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00" w:name="_Toc23536036"/>
      <w:r w:rsidRPr="00294CFF">
        <w:rPr>
          <w:noProof/>
          <w:lang w:val="en-US" w:eastAsia="en-US"/>
        </w:rPr>
        <mc:AlternateContent>
          <mc:Choice Requires="wps">
            <w:drawing>
              <wp:anchor distT="0" distB="0" distL="114300" distR="114300" simplePos="0" relativeHeight="25164851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F5C92" id="Line 1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gjoC/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00"/>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EC642C" w:rsidRDefault="000A6614" w:rsidP="00EC642C"/>
    <w:p w:rsidR="00492382" w:rsidRPr="00294CFF" w:rsidRDefault="000A6614" w:rsidP="0087651F">
      <w:pPr>
        <w:pStyle w:val="Heading1"/>
        <w:spacing w:line="300" w:lineRule="atLeast"/>
        <w:ind w:firstLine="284"/>
      </w:pPr>
      <w:bookmarkStart w:id="201" w:name="_Toc23536037"/>
      <w:r w:rsidRPr="00294CFF">
        <w:t>3783. Bölüm</w:t>
      </w:r>
      <w:bookmarkEnd w:id="201"/>
    </w:p>
    <w:p w:rsidR="000A6614" w:rsidRPr="00294CFF" w:rsidRDefault="00492382" w:rsidP="0087651F">
      <w:pPr>
        <w:pStyle w:val="Heading1"/>
        <w:spacing w:line="300" w:lineRule="atLeast"/>
        <w:ind w:firstLine="284"/>
      </w:pPr>
      <w:bookmarkStart w:id="202" w:name="_Toc23536038"/>
      <w:r w:rsidRPr="00294CFF">
        <w:t>İdris</w:t>
      </w:r>
      <w:bookmarkEnd w:id="202"/>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 xml:space="preserve">“Kitapta İdris’i de zikret, çünkü o dosdoğru bir peygamberdi. Biz onu yüce bir yere yükselttik.” </w:t>
      </w:r>
      <w:r w:rsidRPr="0087651F">
        <w:rPr>
          <w:rStyle w:val="FootnoteReference"/>
          <w:rFonts w:ascii="Garamond" w:hAnsi="Garamond"/>
          <w:sz w:val="24"/>
        </w:rPr>
        <w:footnoteReference w:id="803"/>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 xml:space="preserve">“İsmail, İdris ve Zülkifl hakkında anlattığımızı da an; onların her biri </w:t>
      </w:r>
      <w:r w:rsidRPr="00294CFF">
        <w:rPr>
          <w:rFonts w:ascii="Garamond" w:hAnsi="Garamond" w:cs="Garamond"/>
          <w:b/>
          <w:bCs/>
          <w:sz w:val="24"/>
        </w:rPr>
        <w:lastRenderedPageBreak/>
        <w:t>sabredenlerdendi. Onları rahmetimizin içine aldık; doğrusu onlar iyilerdendi.”</w:t>
      </w:r>
      <w:r w:rsidRPr="0087651F">
        <w:rPr>
          <w:rStyle w:val="FootnoteReference"/>
          <w:rFonts w:ascii="Garamond" w:hAnsi="Garamond"/>
          <w:sz w:val="24"/>
        </w:rPr>
        <w:t xml:space="preserve"> </w:t>
      </w:r>
      <w:r w:rsidRPr="0087651F">
        <w:rPr>
          <w:rStyle w:val="FootnoteReference"/>
          <w:rFonts w:ascii="Garamond" w:hAnsi="Garamond"/>
          <w:sz w:val="24"/>
        </w:rPr>
        <w:footnoteReference w:id="804"/>
      </w:r>
    </w:p>
    <w:p w:rsidR="000A6614" w:rsidRPr="00294CFF" w:rsidRDefault="00F02C8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Allah İdris’e otuz sayfa nazil buyurmuştur.</w:t>
      </w:r>
      <w:r w:rsidRPr="0087651F">
        <w:rPr>
          <w:rStyle w:val="FootnoteReference"/>
          <w:rFonts w:ascii="Garamond" w:hAnsi="Garamond"/>
          <w:sz w:val="24"/>
        </w:rPr>
        <w:footnoteReference w:id="805"/>
      </w:r>
      <w:r w:rsidR="000A6614" w:rsidRPr="0087651F">
        <w:rPr>
          <w:rFonts w:ascii="Garamond" w:hAnsi="Garamond"/>
          <w:sz w:val="24"/>
        </w:rPr>
        <w:t>”</w:t>
      </w:r>
      <w:r w:rsidR="000A6614" w:rsidRPr="0087651F">
        <w:rPr>
          <w:rStyle w:val="FootnoteReference"/>
          <w:rFonts w:ascii="Garamond" w:hAnsi="Garamond"/>
          <w:sz w:val="24"/>
        </w:rPr>
        <w:footnoteReference w:id="80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F02C86" w:rsidRPr="00294CFF">
        <w:rPr>
          <w:rFonts w:ascii="Garamond" w:hAnsi="Garamond"/>
          <w:i/>
          <w:iCs/>
          <w:sz w:val="24"/>
        </w:rPr>
        <w:t>Sadık</w:t>
      </w:r>
      <w:r w:rsidRPr="00294CFF">
        <w:rPr>
          <w:rFonts w:ascii="Garamond" w:hAnsi="Garamond"/>
          <w:i/>
          <w:iCs/>
          <w:sz w:val="24"/>
        </w:rPr>
        <w:t xml:space="preserve"> (a.s) şöyle buyurmuştur: </w:t>
      </w:r>
      <w:r w:rsidRPr="0087651F">
        <w:rPr>
          <w:rFonts w:ascii="Garamond" w:hAnsi="Garamond"/>
          <w:sz w:val="24"/>
        </w:rPr>
        <w:t>“</w:t>
      </w:r>
      <w:r w:rsidR="00F02C86" w:rsidRPr="0087651F">
        <w:rPr>
          <w:rFonts w:ascii="Garamond" w:hAnsi="Garamond"/>
          <w:sz w:val="24"/>
        </w:rPr>
        <w:t xml:space="preserve">Sehle mescidi İdris </w:t>
      </w:r>
      <w:r w:rsidR="00F02C86" w:rsidRPr="0087651F">
        <w:rPr>
          <w:rFonts w:ascii="Garamond" w:hAnsi="Garamond"/>
          <w:sz w:val="24"/>
        </w:rPr>
        <w:lastRenderedPageBreak/>
        <w:t xml:space="preserve">Peygamber’in (a.s) </w:t>
      </w:r>
      <w:r w:rsidR="00A60482" w:rsidRPr="0087651F">
        <w:rPr>
          <w:rFonts w:ascii="Garamond" w:hAnsi="Garamond"/>
          <w:sz w:val="24"/>
        </w:rPr>
        <w:t>terzilik</w:t>
      </w:r>
      <w:r w:rsidR="00F02C86" w:rsidRPr="0087651F">
        <w:rPr>
          <w:rFonts w:ascii="Garamond" w:hAnsi="Garamond"/>
          <w:sz w:val="24"/>
        </w:rPr>
        <w:t xml:space="preserve"> yaptığı evdir.</w:t>
      </w:r>
      <w:r w:rsidRPr="0087651F">
        <w:rPr>
          <w:rFonts w:ascii="Garamond" w:hAnsi="Garamond"/>
          <w:sz w:val="24"/>
        </w:rPr>
        <w:t>”</w:t>
      </w:r>
      <w:r w:rsidRPr="0087651F">
        <w:rPr>
          <w:rStyle w:val="FootnoteReference"/>
          <w:rFonts w:ascii="Garamond" w:hAnsi="Garamond"/>
          <w:sz w:val="24"/>
        </w:rPr>
        <w:footnoteReference w:id="807"/>
      </w:r>
    </w:p>
    <w:p w:rsidR="000A6614" w:rsidRPr="00294CFF" w:rsidRDefault="00F05165" w:rsidP="0087651F">
      <w:pPr>
        <w:numPr>
          <w:ilvl w:val="0"/>
          <w:numId w:val="14"/>
        </w:numPr>
        <w:spacing w:line="300" w:lineRule="atLeast"/>
        <w:ind w:left="0" w:firstLine="284"/>
        <w:jc w:val="both"/>
        <w:rPr>
          <w:rFonts w:ascii="Garamond" w:hAnsi="Garamond"/>
          <w:i/>
          <w:iCs/>
          <w:sz w:val="24"/>
        </w:rPr>
      </w:pPr>
      <w:r>
        <w:rPr>
          <w:rFonts w:ascii="Garamond" w:hAnsi="Garamond"/>
          <w:i/>
          <w:iCs/>
          <w:sz w:val="24"/>
        </w:rPr>
        <w:t>İmam Sadık</w:t>
      </w:r>
      <w:r w:rsidR="000A6614" w:rsidRPr="00294CFF">
        <w:rPr>
          <w:rFonts w:ascii="Garamond" w:hAnsi="Garamond"/>
          <w:i/>
          <w:iCs/>
          <w:sz w:val="24"/>
        </w:rPr>
        <w:t xml:space="preserve"> (a.s) şöyle buyurmuştur: </w:t>
      </w:r>
      <w:r w:rsidR="000A6614" w:rsidRPr="0087651F">
        <w:rPr>
          <w:rFonts w:ascii="Garamond" w:hAnsi="Garamond"/>
          <w:sz w:val="24"/>
        </w:rPr>
        <w:t>“</w:t>
      </w:r>
      <w:r w:rsidR="00A60482" w:rsidRPr="0087651F">
        <w:rPr>
          <w:rFonts w:ascii="Garamond" w:hAnsi="Garamond"/>
          <w:sz w:val="24"/>
        </w:rPr>
        <w:t>Kufe’ye girdiğin zaman, Sehle mescidine git, orada namaz kıl, din ve dünya ihtiyaçlarını Allah’tan dile. Zira Sehle mescidi İdris’in (a.s) orada terzilik yaptığı ve namaz kıldığı evdir.</w:t>
      </w:r>
      <w:r w:rsidR="000A6614" w:rsidRPr="0087651F">
        <w:rPr>
          <w:rFonts w:ascii="Garamond" w:hAnsi="Garamond"/>
          <w:sz w:val="24"/>
        </w:rPr>
        <w:t>”</w:t>
      </w:r>
      <w:r w:rsidR="000A6614" w:rsidRPr="0087651F">
        <w:rPr>
          <w:rStyle w:val="FootnoteReference"/>
          <w:rFonts w:ascii="Garamond" w:hAnsi="Garamond"/>
          <w:sz w:val="24"/>
        </w:rPr>
        <w:footnoteReference w:id="808"/>
      </w:r>
    </w:p>
    <w:p w:rsidR="000A6614" w:rsidRPr="00294CFF" w:rsidRDefault="00A6048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Kalemle yazan ilk kimse İdris’tir.</w:t>
      </w:r>
      <w:r w:rsidR="000A6614" w:rsidRPr="0087651F">
        <w:rPr>
          <w:rFonts w:ascii="Garamond" w:hAnsi="Garamond"/>
          <w:sz w:val="24"/>
        </w:rPr>
        <w:t>”</w:t>
      </w:r>
      <w:r w:rsidR="000A6614" w:rsidRPr="0087651F">
        <w:rPr>
          <w:rStyle w:val="FootnoteReference"/>
          <w:rFonts w:ascii="Garamond" w:hAnsi="Garamond"/>
          <w:sz w:val="24"/>
        </w:rPr>
        <w:footnoteReference w:id="809"/>
      </w:r>
    </w:p>
    <w:p w:rsidR="000A6614" w:rsidRPr="00294CFF" w:rsidRDefault="0076575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“Ey Ebazer! Peygamberle</w:t>
      </w:r>
      <w:r w:rsidRPr="0087651F">
        <w:rPr>
          <w:rFonts w:ascii="Garamond" w:hAnsi="Garamond"/>
          <w:sz w:val="24"/>
          <w:szCs w:val="24"/>
        </w:rPr>
        <w:t>r</w:t>
      </w:r>
      <w:r w:rsidRPr="0087651F">
        <w:rPr>
          <w:rFonts w:ascii="Garamond" w:hAnsi="Garamond"/>
          <w:sz w:val="24"/>
          <w:szCs w:val="24"/>
        </w:rPr>
        <w:t xml:space="preserve">den dört kişi Süryani idiler: Adem, Şit, Uhnuh –ki bu ilk defa kalem ile yazan İdris’tir (a.s)- </w:t>
      </w:r>
      <w:r w:rsidR="00F05165">
        <w:rPr>
          <w:rFonts w:ascii="Garamond" w:hAnsi="Garamond"/>
          <w:sz w:val="24"/>
          <w:szCs w:val="24"/>
        </w:rPr>
        <w:t xml:space="preserve">ve </w:t>
      </w:r>
      <w:r w:rsidRPr="0087651F">
        <w:rPr>
          <w:rFonts w:ascii="Garamond" w:hAnsi="Garamond"/>
          <w:sz w:val="24"/>
          <w:szCs w:val="24"/>
        </w:rPr>
        <w:t>Nuh (a.s).</w:t>
      </w:r>
      <w:r w:rsidR="000A6614" w:rsidRPr="0087651F">
        <w:rPr>
          <w:rFonts w:ascii="Garamond" w:hAnsi="Garamond"/>
          <w:sz w:val="24"/>
        </w:rPr>
        <w:t>”</w:t>
      </w:r>
      <w:r w:rsidR="000A6614" w:rsidRPr="0087651F">
        <w:rPr>
          <w:rStyle w:val="FootnoteReference"/>
          <w:rFonts w:ascii="Garamond" w:hAnsi="Garamond"/>
          <w:sz w:val="24"/>
        </w:rPr>
        <w:footnoteReference w:id="81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A60482"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A60482" w:rsidRPr="0087651F">
        <w:rPr>
          <w:rFonts w:ascii="Garamond" w:hAnsi="Garamond"/>
          <w:sz w:val="24"/>
        </w:rPr>
        <w:t>İdris’i çok ders okuduğu için İdris olarak adlandırmışlardır.</w:t>
      </w:r>
      <w:r w:rsidRPr="0087651F">
        <w:rPr>
          <w:rFonts w:ascii="Garamond" w:hAnsi="Garamond"/>
          <w:sz w:val="24"/>
        </w:rPr>
        <w:t>”</w:t>
      </w:r>
      <w:r w:rsidRPr="0087651F">
        <w:rPr>
          <w:rStyle w:val="FootnoteReference"/>
          <w:rFonts w:ascii="Garamond" w:hAnsi="Garamond"/>
          <w:sz w:val="24"/>
        </w:rPr>
        <w:footnoteReference w:id="811"/>
      </w:r>
    </w:p>
    <w:p w:rsidR="00A60482" w:rsidRPr="00294CFF" w:rsidRDefault="00A60482" w:rsidP="0087651F">
      <w:pPr>
        <w:spacing w:line="300" w:lineRule="atLeast"/>
        <w:ind w:firstLine="284"/>
        <w:jc w:val="both"/>
        <w:rPr>
          <w:rFonts w:ascii="Garamond" w:hAnsi="Garamond"/>
          <w:i/>
          <w:iCs/>
          <w:sz w:val="24"/>
        </w:rPr>
      </w:pPr>
    </w:p>
    <w:p w:rsidR="00A60482" w:rsidRDefault="00A60482" w:rsidP="0087651F">
      <w:pPr>
        <w:pStyle w:val="Heading1"/>
        <w:spacing w:line="300" w:lineRule="atLeast"/>
        <w:ind w:firstLine="284"/>
      </w:pPr>
      <w:bookmarkStart w:id="203" w:name="_Toc23536039"/>
      <w:r w:rsidRPr="00294CFF">
        <w:t>İdris Peygamberin (a.s) Kıssası</w:t>
      </w:r>
      <w:bookmarkEnd w:id="203"/>
    </w:p>
    <w:p w:rsidR="009951D0" w:rsidRPr="009951D0" w:rsidRDefault="009951D0" w:rsidP="009951D0"/>
    <w:p w:rsidR="00A60482" w:rsidRPr="00294CFF" w:rsidRDefault="000D46F2" w:rsidP="0087651F">
      <w:pPr>
        <w:spacing w:line="300" w:lineRule="atLeast"/>
        <w:ind w:firstLine="284"/>
        <w:jc w:val="lowKashida"/>
        <w:rPr>
          <w:rFonts w:ascii="Garamond" w:hAnsi="Garamond" w:cs="Garamond"/>
          <w:b/>
          <w:bCs/>
          <w:sz w:val="24"/>
        </w:rPr>
      </w:pPr>
      <w:r w:rsidRPr="00294CFF">
        <w:rPr>
          <w:rFonts w:ascii="Garamond" w:hAnsi="Garamond"/>
          <w:i/>
          <w:iCs/>
          <w:sz w:val="24"/>
        </w:rPr>
        <w:t>İdris</w:t>
      </w:r>
      <w:r w:rsidR="006C0752">
        <w:rPr>
          <w:rFonts w:ascii="Garamond" w:hAnsi="Garamond"/>
          <w:i/>
          <w:iCs/>
          <w:sz w:val="24"/>
        </w:rPr>
        <w:t xml:space="preserve"> (a.s)</w:t>
      </w:r>
      <w:r w:rsidRPr="00294CFF">
        <w:rPr>
          <w:rFonts w:ascii="Garamond" w:hAnsi="Garamond"/>
          <w:i/>
          <w:iCs/>
          <w:sz w:val="24"/>
        </w:rPr>
        <w:t>, Kur’an’da sadece iki yerde zikredilmiştir. Birincisi, Meryem suresin</w:t>
      </w:r>
      <w:r w:rsidR="00210BAB" w:rsidRPr="00294CFF">
        <w:rPr>
          <w:rFonts w:ascii="Garamond" w:hAnsi="Garamond"/>
          <w:i/>
          <w:iCs/>
          <w:sz w:val="24"/>
        </w:rPr>
        <w:t xml:space="preserve">dedir ki şöyle buyurulmuştur: </w:t>
      </w:r>
      <w:r w:rsidR="00210BAB" w:rsidRPr="00294CFF">
        <w:rPr>
          <w:rFonts w:ascii="Garamond" w:hAnsi="Garamond"/>
          <w:b/>
          <w:bCs/>
          <w:i/>
          <w:iCs/>
          <w:sz w:val="24"/>
        </w:rPr>
        <w:t>“</w:t>
      </w:r>
      <w:r w:rsidR="00210BAB" w:rsidRPr="00294CFF">
        <w:rPr>
          <w:rFonts w:ascii="Garamond" w:hAnsi="Garamond" w:cs="Garamond"/>
          <w:b/>
          <w:bCs/>
          <w:sz w:val="24"/>
        </w:rPr>
        <w:t>Kitapta İdris’i de zikret, çünkü o dosdoğru bir peygamberdi.</w:t>
      </w:r>
      <w:r w:rsidR="006C0752">
        <w:rPr>
          <w:rFonts w:ascii="Garamond" w:hAnsi="Garamond" w:cs="Garamond"/>
          <w:b/>
          <w:bCs/>
          <w:sz w:val="24"/>
        </w:rPr>
        <w:t xml:space="preserve"> Biz onu </w:t>
      </w:r>
      <w:r w:rsidR="006C0752">
        <w:rPr>
          <w:rFonts w:ascii="Garamond" w:hAnsi="Garamond" w:cs="Garamond"/>
          <w:b/>
          <w:bCs/>
          <w:sz w:val="24"/>
        </w:rPr>
        <w:lastRenderedPageBreak/>
        <w:t>yüce bir yere yükselttik.</w:t>
      </w:r>
      <w:r w:rsidRPr="00294CFF">
        <w:rPr>
          <w:rFonts w:ascii="Garamond" w:hAnsi="Garamond"/>
          <w:b/>
          <w:bCs/>
          <w:i/>
          <w:iCs/>
          <w:sz w:val="24"/>
        </w:rPr>
        <w:t>”</w:t>
      </w:r>
      <w:r w:rsidRPr="00294CFF">
        <w:rPr>
          <w:rStyle w:val="FootnoteReference"/>
          <w:rFonts w:ascii="Garamond" w:hAnsi="Garamond"/>
          <w:i/>
          <w:iCs/>
          <w:sz w:val="24"/>
        </w:rPr>
        <w:footnoteReference w:id="812"/>
      </w:r>
      <w:r w:rsidRPr="00294CFF">
        <w:rPr>
          <w:rFonts w:ascii="Garamond" w:hAnsi="Garamond"/>
          <w:i/>
          <w:iCs/>
          <w:sz w:val="24"/>
        </w:rPr>
        <w:t xml:space="preserve"> Diğeri ise Enbiya suresindedir ki orada şöyle buyu</w:t>
      </w:r>
      <w:r w:rsidR="00210BAB" w:rsidRPr="00294CFF">
        <w:rPr>
          <w:rFonts w:ascii="Garamond" w:hAnsi="Garamond"/>
          <w:i/>
          <w:iCs/>
          <w:sz w:val="24"/>
        </w:rPr>
        <w:t xml:space="preserve">rulmaktadır: </w:t>
      </w:r>
      <w:r w:rsidR="00210BAB" w:rsidRPr="00294CFF">
        <w:rPr>
          <w:rFonts w:ascii="Garamond" w:hAnsi="Garamond"/>
          <w:b/>
          <w:bCs/>
          <w:i/>
          <w:iCs/>
          <w:sz w:val="24"/>
        </w:rPr>
        <w:t>“</w:t>
      </w:r>
      <w:r w:rsidR="00210BAB" w:rsidRPr="00294CFF">
        <w:rPr>
          <w:rFonts w:ascii="Garamond" w:hAnsi="Garamond" w:cs="Garamond"/>
          <w:b/>
          <w:bCs/>
          <w:sz w:val="24"/>
        </w:rPr>
        <w:t>İsmail, İdris ve Zülkifl hakkında anlattığımızı da an; onların her biri sabredenlerdendi. Onları rahmetimizin içine aldık; doğrusu onlar iyilerdendi</w:t>
      </w:r>
      <w:r w:rsidR="00210BAB" w:rsidRPr="00294CFF">
        <w:rPr>
          <w:rFonts w:ascii="Garamond" w:hAnsi="Garamond"/>
          <w:b/>
          <w:bCs/>
          <w:i/>
          <w:iCs/>
          <w:sz w:val="24"/>
        </w:rPr>
        <w:t>.</w:t>
      </w:r>
      <w:r w:rsidRPr="00294CFF">
        <w:rPr>
          <w:rFonts w:ascii="Garamond" w:hAnsi="Garamond"/>
          <w:b/>
          <w:bCs/>
          <w:i/>
          <w:iCs/>
          <w:sz w:val="24"/>
        </w:rPr>
        <w:t>”</w:t>
      </w:r>
      <w:r w:rsidRPr="00294CFF">
        <w:rPr>
          <w:rStyle w:val="FootnoteReference"/>
          <w:rFonts w:ascii="Garamond" w:hAnsi="Garamond"/>
          <w:i/>
          <w:iCs/>
          <w:sz w:val="24"/>
        </w:rPr>
        <w:footnoteReference w:id="813"/>
      </w:r>
    </w:p>
    <w:p w:rsidR="00211BA1" w:rsidRPr="00294CFF" w:rsidRDefault="000D46F2" w:rsidP="006C0752">
      <w:pPr>
        <w:spacing w:line="300" w:lineRule="atLeast"/>
        <w:ind w:firstLine="284"/>
        <w:jc w:val="both"/>
        <w:rPr>
          <w:rFonts w:ascii="Garamond" w:hAnsi="Garamond"/>
          <w:i/>
          <w:iCs/>
          <w:sz w:val="24"/>
        </w:rPr>
      </w:pPr>
      <w:r w:rsidRPr="00294CFF">
        <w:rPr>
          <w:rFonts w:ascii="Garamond" w:hAnsi="Garamond"/>
          <w:i/>
          <w:iCs/>
          <w:sz w:val="24"/>
        </w:rPr>
        <w:t xml:space="preserve">Allah bu ayetlerde İdris’i </w:t>
      </w:r>
      <w:r w:rsidR="006C0752">
        <w:rPr>
          <w:rFonts w:ascii="Garamond" w:hAnsi="Garamond"/>
          <w:i/>
          <w:iCs/>
          <w:sz w:val="24"/>
        </w:rPr>
        <w:t xml:space="preserve">güzellikle </w:t>
      </w:r>
      <w:r w:rsidRPr="00294CFF">
        <w:rPr>
          <w:rFonts w:ascii="Garamond" w:hAnsi="Garamond"/>
          <w:i/>
          <w:iCs/>
          <w:sz w:val="24"/>
        </w:rPr>
        <w:t>anmakta ve onu övmektedir. Zira onu bir Peygamber, doğru</w:t>
      </w:r>
      <w:r w:rsidR="00211BA1" w:rsidRPr="00294CFF">
        <w:rPr>
          <w:rFonts w:ascii="Garamond" w:hAnsi="Garamond"/>
          <w:i/>
          <w:iCs/>
          <w:sz w:val="24"/>
        </w:rPr>
        <w:t xml:space="preserve"> konuşa</w:t>
      </w:r>
      <w:r w:rsidR="006C0752">
        <w:rPr>
          <w:rFonts w:ascii="Garamond" w:hAnsi="Garamond"/>
          <w:i/>
          <w:iCs/>
          <w:sz w:val="24"/>
        </w:rPr>
        <w:t>n bir kimse, sabredenlerden ve s</w:t>
      </w:r>
      <w:r w:rsidR="00211BA1" w:rsidRPr="00294CFF">
        <w:rPr>
          <w:rFonts w:ascii="Garamond" w:hAnsi="Garamond"/>
          <w:i/>
          <w:iCs/>
          <w:sz w:val="24"/>
        </w:rPr>
        <w:t>alihlerden saymakta ve de onun yüce bir makama yükseltildiği bildirilmektedir…</w:t>
      </w:r>
    </w:p>
    <w:p w:rsidR="000D46F2" w:rsidRPr="00294CFF" w:rsidRDefault="00211BA1" w:rsidP="0087651F">
      <w:pPr>
        <w:spacing w:line="300" w:lineRule="atLeast"/>
        <w:ind w:firstLine="284"/>
        <w:jc w:val="both"/>
        <w:rPr>
          <w:rFonts w:ascii="Garamond" w:hAnsi="Garamond"/>
          <w:i/>
          <w:iCs/>
          <w:sz w:val="24"/>
        </w:rPr>
      </w:pPr>
      <w:r w:rsidRPr="00294CFF">
        <w:rPr>
          <w:rFonts w:ascii="Garamond" w:hAnsi="Garamond"/>
          <w:i/>
          <w:iCs/>
          <w:sz w:val="24"/>
        </w:rPr>
        <w:t>İdris (a.s)</w:t>
      </w:r>
      <w:r w:rsidR="007417B6">
        <w:rPr>
          <w:rFonts w:ascii="Garamond" w:hAnsi="Garamond"/>
          <w:i/>
          <w:iCs/>
          <w:sz w:val="24"/>
        </w:rPr>
        <w:t xml:space="preserve"> Hermis diye de anılmaktadır. Kafti, İhbar’ul-Ulema</w:t>
      </w:r>
      <w:r w:rsidRPr="00294CFF">
        <w:rPr>
          <w:rFonts w:ascii="Garamond" w:hAnsi="Garamond"/>
          <w:i/>
          <w:iCs/>
          <w:sz w:val="24"/>
        </w:rPr>
        <w:t xml:space="preserve"> bi Ehbar</w:t>
      </w:r>
      <w:r w:rsidR="007417B6">
        <w:rPr>
          <w:rFonts w:ascii="Garamond" w:hAnsi="Garamond"/>
          <w:i/>
          <w:iCs/>
          <w:sz w:val="24"/>
        </w:rPr>
        <w:t>’il-Hukema, kitabında İdris’in B</w:t>
      </w:r>
      <w:r w:rsidRPr="00294CFF">
        <w:rPr>
          <w:rFonts w:ascii="Garamond" w:hAnsi="Garamond"/>
          <w:i/>
          <w:iCs/>
          <w:sz w:val="24"/>
        </w:rPr>
        <w:t>iyografisi</w:t>
      </w:r>
      <w:r w:rsidR="007417B6">
        <w:rPr>
          <w:rFonts w:ascii="Garamond" w:hAnsi="Garamond"/>
          <w:i/>
          <w:iCs/>
          <w:sz w:val="24"/>
        </w:rPr>
        <w:t xml:space="preserve"> adı</w:t>
      </w:r>
      <w:r w:rsidRPr="00294CFF">
        <w:rPr>
          <w:rFonts w:ascii="Garamond" w:hAnsi="Garamond"/>
          <w:i/>
          <w:iCs/>
          <w:sz w:val="24"/>
        </w:rPr>
        <w:t xml:space="preserve"> altında şöyle yazmaktadır: “İdris’in doğduğu yer ve nübuvvetinden önce kimden ilim öğrendiği hakkında hikmet sahipleri arasında görüş farklılığı vardır. Bir grubu şöyle demişti</w:t>
      </w:r>
      <w:r w:rsidR="007417B6">
        <w:rPr>
          <w:rFonts w:ascii="Garamond" w:hAnsi="Garamond"/>
          <w:i/>
          <w:iCs/>
          <w:sz w:val="24"/>
        </w:rPr>
        <w:t>r: “O Mısır’da dünyaya gelmiş</w:t>
      </w:r>
      <w:r w:rsidRPr="00294CFF">
        <w:rPr>
          <w:rFonts w:ascii="Garamond" w:hAnsi="Garamond"/>
          <w:i/>
          <w:iCs/>
          <w:sz w:val="24"/>
        </w:rPr>
        <w:t>, adı da Hermis’ul-Heramise olarak konulmuştur. Doğduğu yerin adı ise Menf idi.” Ve hakeza şöyle demişler</w:t>
      </w:r>
      <w:r w:rsidR="00527132">
        <w:rPr>
          <w:rFonts w:ascii="Garamond" w:hAnsi="Garamond"/>
          <w:i/>
          <w:iCs/>
          <w:sz w:val="24"/>
        </w:rPr>
        <w:t>dir: “Hermis kelimesi, Yunanca İ</w:t>
      </w:r>
      <w:r w:rsidRPr="00294CFF">
        <w:rPr>
          <w:rFonts w:ascii="Garamond" w:hAnsi="Garamond"/>
          <w:i/>
          <w:iCs/>
          <w:sz w:val="24"/>
        </w:rPr>
        <w:t xml:space="preserve">rmis kelimesinin Arapçalaştırılmışıdır ve İrmis </w:t>
      </w:r>
      <w:r w:rsidR="000921D4" w:rsidRPr="00294CFF">
        <w:rPr>
          <w:rFonts w:ascii="Garamond" w:hAnsi="Garamond"/>
          <w:i/>
          <w:iCs/>
          <w:sz w:val="24"/>
        </w:rPr>
        <w:t>ise Ütarit anlamındadır.</w:t>
      </w:r>
      <w:r w:rsidR="00527132">
        <w:rPr>
          <w:rFonts w:ascii="Garamond" w:hAnsi="Garamond"/>
          <w:i/>
          <w:iCs/>
          <w:sz w:val="24"/>
        </w:rPr>
        <w:t>”</w:t>
      </w:r>
      <w:r w:rsidR="000921D4" w:rsidRPr="00294CFF">
        <w:rPr>
          <w:rFonts w:ascii="Garamond" w:hAnsi="Garamond"/>
          <w:i/>
          <w:iCs/>
          <w:sz w:val="24"/>
        </w:rPr>
        <w:t xml:space="preserve"> Başka bir grubu ise şöyle demiştir: “Onun Yunanca </w:t>
      </w:r>
      <w:r w:rsidR="00527132">
        <w:rPr>
          <w:rFonts w:ascii="Garamond" w:hAnsi="Garamond"/>
          <w:i/>
          <w:iCs/>
          <w:sz w:val="24"/>
        </w:rPr>
        <w:t xml:space="preserve">adı Termis’tir ve İbranice </w:t>
      </w:r>
      <w:r w:rsidR="00527132">
        <w:rPr>
          <w:rFonts w:ascii="Garamond" w:hAnsi="Garamond"/>
          <w:i/>
          <w:iCs/>
          <w:sz w:val="24"/>
        </w:rPr>
        <w:lastRenderedPageBreak/>
        <w:t>H</w:t>
      </w:r>
      <w:r w:rsidR="00C75684" w:rsidRPr="00294CFF">
        <w:rPr>
          <w:rFonts w:ascii="Garamond" w:hAnsi="Garamond"/>
          <w:i/>
          <w:iCs/>
          <w:sz w:val="24"/>
        </w:rPr>
        <w:t>unuh olup Arapça Uhnuh şekline bürünmüştür. Aziz ve celil olan Allah da apaçık Arapça olan kitabında onu İdris olarak adlandırmıştır.”</w:t>
      </w:r>
    </w:p>
    <w:p w:rsidR="00C75684" w:rsidRPr="00294CFF" w:rsidRDefault="00C75684" w:rsidP="00527132">
      <w:pPr>
        <w:spacing w:line="300" w:lineRule="atLeast"/>
        <w:ind w:firstLine="284"/>
        <w:jc w:val="both"/>
        <w:rPr>
          <w:rFonts w:ascii="Garamond" w:hAnsi="Garamond"/>
          <w:i/>
          <w:iCs/>
          <w:sz w:val="24"/>
        </w:rPr>
      </w:pPr>
      <w:r w:rsidRPr="00294CFF">
        <w:rPr>
          <w:rFonts w:ascii="Garamond" w:hAnsi="Garamond"/>
          <w:i/>
          <w:iCs/>
          <w:sz w:val="24"/>
        </w:rPr>
        <w:t xml:space="preserve">Bu grup ayrıca şöyle demişlerdir: “Onun öğretmeninin adı, </w:t>
      </w:r>
      <w:r w:rsidR="00F947B2" w:rsidRPr="00294CFF">
        <w:rPr>
          <w:rFonts w:ascii="Garamond" w:hAnsi="Garamond"/>
          <w:i/>
          <w:iCs/>
          <w:sz w:val="24"/>
        </w:rPr>
        <w:t xml:space="preserve">Gusazimun idi ve bir görüşe göre de Mısırlı Uhsazimun idi. Ama bunun kim olduğunu söylememişlerdir. Sadece şunu demişlerdir: “O da Yunanlı ve Mısırlı Peygamberlerden biri idi.” Hakeza bu öğretmenin adının da </w:t>
      </w:r>
      <w:r w:rsidR="00527132" w:rsidRPr="00294CFF">
        <w:rPr>
          <w:rFonts w:ascii="Garamond" w:hAnsi="Garamond"/>
          <w:i/>
          <w:iCs/>
          <w:sz w:val="24"/>
        </w:rPr>
        <w:t xml:space="preserve">ikinci </w:t>
      </w:r>
      <w:r w:rsidR="00F947B2" w:rsidRPr="00294CFF">
        <w:rPr>
          <w:rFonts w:ascii="Garamond" w:hAnsi="Garamond"/>
          <w:i/>
          <w:iCs/>
          <w:sz w:val="24"/>
        </w:rPr>
        <w:t xml:space="preserve">Urin olduğunu söylemişlerdir. </w:t>
      </w:r>
      <w:r w:rsidR="00EF2AD2" w:rsidRPr="00294CFF">
        <w:rPr>
          <w:rFonts w:ascii="Garamond" w:hAnsi="Garamond"/>
          <w:i/>
          <w:iCs/>
          <w:sz w:val="24"/>
        </w:rPr>
        <w:t>İdris Peygam</w:t>
      </w:r>
      <w:r w:rsidR="00786D4E">
        <w:rPr>
          <w:rFonts w:ascii="Garamond" w:hAnsi="Garamond"/>
          <w:i/>
          <w:iCs/>
          <w:sz w:val="24"/>
        </w:rPr>
        <w:t>ber onların yanında üçüncü Urin</w:t>
      </w:r>
      <w:r w:rsidR="00EF2AD2" w:rsidRPr="00294CFF">
        <w:rPr>
          <w:rFonts w:ascii="Garamond" w:hAnsi="Garamond"/>
          <w:i/>
          <w:iCs/>
          <w:sz w:val="24"/>
        </w:rPr>
        <w:t xml:space="preserve"> şeklinde anılmıştır. Gusazimun ise çalışkan kimse anlmındadır</w:t>
      </w:r>
      <w:r w:rsidR="00786D4E">
        <w:rPr>
          <w:rFonts w:ascii="Garamond" w:hAnsi="Garamond"/>
          <w:i/>
          <w:iCs/>
          <w:sz w:val="24"/>
        </w:rPr>
        <w:t xml:space="preserve"> ve hakeza şöyle demişlerdir: “Hermis Mısır diyarını terk etmiş, bütün yer</w:t>
      </w:r>
      <w:r w:rsidR="00EF2AD2" w:rsidRPr="00294CFF">
        <w:rPr>
          <w:rFonts w:ascii="Garamond" w:hAnsi="Garamond"/>
          <w:i/>
          <w:iCs/>
          <w:sz w:val="24"/>
        </w:rPr>
        <w:t xml:space="preserve">yüzünü gezmiş, yeniden Mısır’a geri dönmüştür. Allah </w:t>
      </w:r>
      <w:r w:rsidR="00AD4285" w:rsidRPr="00294CFF">
        <w:rPr>
          <w:rFonts w:ascii="Garamond" w:hAnsi="Garamond"/>
          <w:i/>
          <w:iCs/>
          <w:sz w:val="24"/>
        </w:rPr>
        <w:t>onu seksen iki yaşındayken kendi katıne yüceltmiştir.</w:t>
      </w:r>
    </w:p>
    <w:p w:rsidR="000C3297" w:rsidRPr="00294CFF" w:rsidRDefault="00AD4285" w:rsidP="00917DEC">
      <w:pPr>
        <w:spacing w:line="300" w:lineRule="atLeast"/>
        <w:ind w:firstLine="284"/>
        <w:jc w:val="both"/>
        <w:rPr>
          <w:rFonts w:ascii="Garamond" w:hAnsi="Garamond"/>
          <w:i/>
          <w:iCs/>
          <w:sz w:val="24"/>
        </w:rPr>
      </w:pPr>
      <w:r w:rsidRPr="00294CFF">
        <w:rPr>
          <w:rFonts w:ascii="Garamond" w:hAnsi="Garamond"/>
          <w:i/>
          <w:iCs/>
          <w:sz w:val="24"/>
        </w:rPr>
        <w:t>Başka bir grubu ise şöyle demişlerdir: “İdris Babil de dünyaya gelmiştir. Orada büyüyüp gelişmiştir. Ömrünün başlangıcında, dedesinin dedesi olan Şit b. Adem’den ilim öğrenmiştir. Çünkü İdris, Yard’ın oğludur ve Yard da Mehlail b. Kıynan b. Enuş b. Şis’in oğludur. Şehristani şöyle diyor: “Eğsazimun, Şis’in bizzat kendisidir. İdris, büyüdüğü zaman Allah ona Nübuvvet makamını bağışladı</w:t>
      </w:r>
      <w:r w:rsidR="00C45990">
        <w:rPr>
          <w:rFonts w:ascii="Garamond" w:hAnsi="Garamond"/>
          <w:i/>
          <w:iCs/>
          <w:sz w:val="24"/>
        </w:rPr>
        <w:t>. Bu yüzden de İdris</w:t>
      </w:r>
      <w:r w:rsidRPr="00294CFF">
        <w:rPr>
          <w:rFonts w:ascii="Garamond" w:hAnsi="Garamond"/>
          <w:i/>
          <w:iCs/>
          <w:sz w:val="24"/>
        </w:rPr>
        <w:t xml:space="preserve"> günah</w:t>
      </w:r>
      <w:r w:rsidR="007206F8">
        <w:rPr>
          <w:rFonts w:ascii="Garamond" w:hAnsi="Garamond"/>
          <w:i/>
          <w:iCs/>
          <w:sz w:val="24"/>
        </w:rPr>
        <w:t>k</w:t>
      </w:r>
      <w:r w:rsidR="00064CE8">
        <w:rPr>
          <w:rFonts w:ascii="Garamond" w:hAnsi="Garamond"/>
          <w:i/>
          <w:iCs/>
          <w:sz w:val="24"/>
        </w:rPr>
        <w:t>ar</w:t>
      </w:r>
      <w:r w:rsidRPr="00294CFF">
        <w:rPr>
          <w:rFonts w:ascii="Garamond" w:hAnsi="Garamond"/>
          <w:i/>
          <w:iCs/>
          <w:sz w:val="24"/>
        </w:rPr>
        <w:t xml:space="preserve"> insanları Adem’in ve Şis’in şeraitine muhalefet </w:t>
      </w:r>
      <w:r w:rsidRPr="00294CFF">
        <w:rPr>
          <w:rFonts w:ascii="Garamond" w:hAnsi="Garamond"/>
          <w:i/>
          <w:iCs/>
          <w:sz w:val="24"/>
        </w:rPr>
        <w:lastRenderedPageBreak/>
        <w:t xml:space="preserve">etmekten sakındırdı. Onlardan çok azı, kendisine itaat etti, çoğu ise ona muhalefet gösterdiler. Bu yüzden de onların arasından göç etmeyi </w:t>
      </w:r>
      <w:r w:rsidR="008C6977">
        <w:rPr>
          <w:rFonts w:ascii="Garamond" w:hAnsi="Garamond"/>
          <w:i/>
          <w:iCs/>
          <w:sz w:val="24"/>
        </w:rPr>
        <w:t>k</w:t>
      </w:r>
      <w:r w:rsidR="00064CE8">
        <w:rPr>
          <w:rFonts w:ascii="Garamond" w:hAnsi="Garamond"/>
          <w:i/>
          <w:iCs/>
          <w:sz w:val="24"/>
        </w:rPr>
        <w:t>ar</w:t>
      </w:r>
      <w:r w:rsidRPr="00294CFF">
        <w:rPr>
          <w:rFonts w:ascii="Garamond" w:hAnsi="Garamond"/>
          <w:i/>
          <w:iCs/>
          <w:sz w:val="24"/>
        </w:rPr>
        <w:t>arlaştırdı ve kendi takipçilerine de göç emrini verdi. Ama vatanlarını terk etmek onlara ağır geldi ve İdris’e şöyle dediler: “Eğer gidersek, artık Babil gibi bir yeri nereden bulacağız?” Babil, Sıryani dilinde, nehir anlamındadır. Güya bu nehirden maksatları ise Dicle ve Fırat idi. İdris (a.s) onlara şöyle buyurdu: “Eğer Allah için hicret edecek olursak, Allah bize başka bir nehir verecektir.” Böylece İdris takipçileriyle bir</w:t>
      </w:r>
      <w:r w:rsidR="00C45990">
        <w:rPr>
          <w:rFonts w:ascii="Garamond" w:hAnsi="Garamond"/>
          <w:i/>
          <w:iCs/>
          <w:sz w:val="24"/>
        </w:rPr>
        <w:t xml:space="preserve">likte Babil’i terk edip gitti. </w:t>
      </w:r>
      <w:r w:rsidRPr="00294CFF">
        <w:rPr>
          <w:rFonts w:ascii="Garamond" w:hAnsi="Garamond"/>
          <w:i/>
          <w:iCs/>
          <w:sz w:val="24"/>
        </w:rPr>
        <w:t>Sonunda Babilyun olarak adlandırılan bir yere vardılar. Orada Nil</w:t>
      </w:r>
      <w:r w:rsidR="00C45990">
        <w:rPr>
          <w:rFonts w:ascii="Garamond" w:hAnsi="Garamond"/>
          <w:i/>
          <w:iCs/>
          <w:sz w:val="24"/>
        </w:rPr>
        <w:t>’i</w:t>
      </w:r>
      <w:r w:rsidRPr="00294CFF">
        <w:rPr>
          <w:rFonts w:ascii="Garamond" w:hAnsi="Garamond"/>
          <w:i/>
          <w:iCs/>
          <w:sz w:val="24"/>
        </w:rPr>
        <w:t xml:space="preserve"> ve hiç kimsenin </w:t>
      </w:r>
      <w:r w:rsidR="0027367C">
        <w:rPr>
          <w:rFonts w:ascii="Garamond" w:hAnsi="Garamond"/>
          <w:i/>
          <w:iCs/>
          <w:sz w:val="24"/>
        </w:rPr>
        <w:t>yaşamadığı</w:t>
      </w:r>
      <w:r w:rsidRPr="00294CFF">
        <w:rPr>
          <w:rFonts w:ascii="Garamond" w:hAnsi="Garamond"/>
          <w:i/>
          <w:iCs/>
          <w:sz w:val="24"/>
        </w:rPr>
        <w:t xml:space="preserve"> bir vadiyi gördüler. İdris Nil’in kenarında durdu ve Allah’ı tesbih etti ve yanındakilerine şöyle buyurdu: “</w:t>
      </w:r>
      <w:r w:rsidR="00210BAB" w:rsidRPr="00294CFF">
        <w:rPr>
          <w:rFonts w:ascii="Garamond" w:hAnsi="Garamond"/>
          <w:i/>
          <w:iCs/>
          <w:sz w:val="24"/>
        </w:rPr>
        <w:t>Bab</w:t>
      </w:r>
      <w:r w:rsidR="0027367C">
        <w:rPr>
          <w:rFonts w:ascii="Garamond" w:hAnsi="Garamond"/>
          <w:i/>
          <w:iCs/>
          <w:sz w:val="24"/>
        </w:rPr>
        <w:t>ilyun”</w:t>
      </w:r>
      <w:r w:rsidR="000509D8" w:rsidRPr="00294CFF">
        <w:rPr>
          <w:rFonts w:ascii="Garamond" w:hAnsi="Garamond"/>
          <w:i/>
          <w:iCs/>
          <w:sz w:val="24"/>
        </w:rPr>
        <w:t xml:space="preserve"> kelimesinin anlamı </w:t>
      </w:r>
      <w:r w:rsidR="0027367C">
        <w:rPr>
          <w:rFonts w:ascii="Garamond" w:hAnsi="Garamond"/>
          <w:i/>
          <w:iCs/>
          <w:sz w:val="24"/>
        </w:rPr>
        <w:t xml:space="preserve">hakkında ihtilaf </w:t>
      </w:r>
      <w:r w:rsidR="000509D8" w:rsidRPr="00294CFF">
        <w:rPr>
          <w:rFonts w:ascii="Garamond" w:hAnsi="Garamond"/>
          <w:i/>
          <w:iCs/>
          <w:sz w:val="24"/>
        </w:rPr>
        <w:t>vardır. Bir görüşe göre, büyük nehir anlamındadır. Başka bir görüşe göre, “Sizin nehrinizin aynısıdır” anlamındadır. Başka bir görüşe ise, bereketli bir nehir anlamındadır. Bazıları ise şöyle demişlerdir: “Yun” kelimesi Süryanice dilinde Arapça dilindeki m</w:t>
      </w:r>
      <w:r w:rsidR="0027367C">
        <w:rPr>
          <w:rFonts w:ascii="Garamond" w:hAnsi="Garamond"/>
          <w:i/>
          <w:iCs/>
          <w:sz w:val="24"/>
        </w:rPr>
        <w:t>übalağa anlamını ifade eden Ef’a</w:t>
      </w:r>
      <w:r w:rsidR="000509D8" w:rsidRPr="00294CFF">
        <w:rPr>
          <w:rFonts w:ascii="Garamond" w:hAnsi="Garamond"/>
          <w:i/>
          <w:iCs/>
          <w:sz w:val="24"/>
        </w:rPr>
        <w:t xml:space="preserve">l kelimesi gibidir. O halde Babilyun daha büyük nehir anlamındadır. Ondan sonra da bu bölge bütün millet ve kavimler arasında Babilyun olarak </w:t>
      </w:r>
      <w:r w:rsidR="000509D8" w:rsidRPr="00294CFF">
        <w:rPr>
          <w:rFonts w:ascii="Garamond" w:hAnsi="Garamond"/>
          <w:i/>
          <w:iCs/>
          <w:sz w:val="24"/>
        </w:rPr>
        <w:lastRenderedPageBreak/>
        <w:t>adlandırılmıştır. Sadece Araplar orayı tufandan sonra da orada konaklayan Mısr b. Ham’</w:t>
      </w:r>
      <w:r w:rsidR="00020928">
        <w:rPr>
          <w:rFonts w:ascii="Garamond" w:hAnsi="Garamond"/>
          <w:i/>
          <w:iCs/>
          <w:sz w:val="24"/>
        </w:rPr>
        <w:t>a isnat ede</w:t>
      </w:r>
      <w:r w:rsidR="00C815CD" w:rsidRPr="00294CFF">
        <w:rPr>
          <w:rFonts w:ascii="Garamond" w:hAnsi="Garamond"/>
          <w:i/>
          <w:iCs/>
          <w:sz w:val="24"/>
        </w:rPr>
        <w:t>rek</w:t>
      </w:r>
      <w:r w:rsidR="00020928">
        <w:rPr>
          <w:rFonts w:ascii="Garamond" w:hAnsi="Garamond"/>
          <w:i/>
          <w:iCs/>
          <w:sz w:val="24"/>
        </w:rPr>
        <w:t>, Iklım-i Mısr olarak adlandır</w:t>
      </w:r>
      <w:r w:rsidR="00C815CD" w:rsidRPr="00294CFF">
        <w:rPr>
          <w:rFonts w:ascii="Garamond" w:hAnsi="Garamond"/>
          <w:i/>
          <w:iCs/>
          <w:sz w:val="24"/>
        </w:rPr>
        <w:t>maktadır</w:t>
      </w:r>
      <w:r w:rsidR="00020928">
        <w:rPr>
          <w:rFonts w:ascii="Garamond" w:hAnsi="Garamond"/>
          <w:i/>
          <w:iCs/>
          <w:sz w:val="24"/>
        </w:rPr>
        <w:t>lar. Bütün bunlara rağmen, Allah</w:t>
      </w:r>
      <w:r w:rsidR="00C815CD" w:rsidRPr="00294CFF">
        <w:rPr>
          <w:rFonts w:ascii="Garamond" w:hAnsi="Garamond"/>
          <w:i/>
          <w:iCs/>
          <w:sz w:val="24"/>
        </w:rPr>
        <w:t xml:space="preserve"> her</w:t>
      </w:r>
      <w:r w:rsidR="00020928">
        <w:rPr>
          <w:rFonts w:ascii="Garamond" w:hAnsi="Garamond"/>
          <w:i/>
          <w:iCs/>
          <w:sz w:val="24"/>
        </w:rPr>
        <w:t xml:space="preserve"> şeyi daha iyi bilir.</w:t>
      </w:r>
      <w:r w:rsidR="00C815CD" w:rsidRPr="00294CFF">
        <w:rPr>
          <w:rFonts w:ascii="Garamond" w:hAnsi="Garamond"/>
          <w:i/>
          <w:iCs/>
          <w:sz w:val="24"/>
        </w:rPr>
        <w:t xml:space="preserve"> İdris ve beraberin</w:t>
      </w:r>
      <w:r w:rsidR="002A0283">
        <w:rPr>
          <w:rFonts w:ascii="Garamond" w:hAnsi="Garamond"/>
          <w:i/>
          <w:iCs/>
          <w:sz w:val="24"/>
        </w:rPr>
        <w:t xml:space="preserve">dekiler Mısır’da ikamet ettiler, </w:t>
      </w:r>
      <w:r w:rsidR="00C815CD" w:rsidRPr="00294CFF">
        <w:rPr>
          <w:rFonts w:ascii="Garamond" w:hAnsi="Garamond"/>
          <w:i/>
          <w:iCs/>
          <w:sz w:val="24"/>
        </w:rPr>
        <w:t>insanlara iyiliği emretti</w:t>
      </w:r>
      <w:r w:rsidR="002A0283">
        <w:rPr>
          <w:rFonts w:ascii="Garamond" w:hAnsi="Garamond"/>
          <w:i/>
          <w:iCs/>
          <w:sz w:val="24"/>
        </w:rPr>
        <w:t>ler</w:t>
      </w:r>
      <w:r w:rsidR="00C815CD" w:rsidRPr="00294CFF">
        <w:rPr>
          <w:rFonts w:ascii="Garamond" w:hAnsi="Garamond"/>
          <w:i/>
          <w:iCs/>
          <w:sz w:val="24"/>
        </w:rPr>
        <w:t>, onları çirkinlikten sakındı</w:t>
      </w:r>
      <w:r w:rsidR="002A0283">
        <w:rPr>
          <w:rFonts w:ascii="Garamond" w:hAnsi="Garamond"/>
          <w:i/>
          <w:iCs/>
          <w:sz w:val="24"/>
        </w:rPr>
        <w:t>rdılar</w:t>
      </w:r>
      <w:r w:rsidR="00C815CD" w:rsidRPr="00294CFF">
        <w:rPr>
          <w:rFonts w:ascii="Garamond" w:hAnsi="Garamond"/>
          <w:i/>
          <w:iCs/>
          <w:sz w:val="24"/>
        </w:rPr>
        <w:t>. Aziz ve celil olan Allah’a itaate davet etti</w:t>
      </w:r>
      <w:r w:rsidR="00917DEC">
        <w:rPr>
          <w:rFonts w:ascii="Garamond" w:hAnsi="Garamond"/>
          <w:i/>
          <w:iCs/>
          <w:sz w:val="24"/>
        </w:rPr>
        <w:t>ler</w:t>
      </w:r>
      <w:r w:rsidR="00C815CD" w:rsidRPr="00294CFF">
        <w:rPr>
          <w:rFonts w:ascii="Garamond" w:hAnsi="Garamond"/>
          <w:i/>
          <w:iCs/>
          <w:sz w:val="24"/>
        </w:rPr>
        <w:t>. Onun zamanında insanlar yetmiş iki dilde konuşuyorlardı. Allah tümünün dilini İdris’e öğretti</w:t>
      </w:r>
      <w:r w:rsidR="000C3297" w:rsidRPr="00294CFF">
        <w:rPr>
          <w:rFonts w:ascii="Garamond" w:hAnsi="Garamond"/>
          <w:i/>
          <w:iCs/>
          <w:sz w:val="24"/>
        </w:rPr>
        <w:t xml:space="preserve"> ki her gruba onların diliyle eğitim versin. O insanlara şehir yapma, şehirleşme ve bayındırlık ilmini öğretti. Her şehirden ilim talipleri onun etrafına birikti. İdris onlara şehir idareciliğin</w:t>
      </w:r>
      <w:r w:rsidR="00917DEC">
        <w:rPr>
          <w:rFonts w:ascii="Garamond" w:hAnsi="Garamond"/>
          <w:i/>
          <w:iCs/>
          <w:sz w:val="24"/>
        </w:rPr>
        <w:t>i</w:t>
      </w:r>
      <w:r w:rsidR="000C3297" w:rsidRPr="00294CFF">
        <w:rPr>
          <w:rFonts w:ascii="Garamond" w:hAnsi="Garamond"/>
          <w:i/>
          <w:iCs/>
          <w:sz w:val="24"/>
        </w:rPr>
        <w:t xml:space="preserve"> </w:t>
      </w:r>
      <w:r w:rsidR="00917DEC">
        <w:rPr>
          <w:rFonts w:ascii="Garamond" w:hAnsi="Garamond"/>
          <w:i/>
          <w:iCs/>
          <w:sz w:val="24"/>
        </w:rPr>
        <w:t>öğretti ve temellerini</w:t>
      </w:r>
      <w:r w:rsidR="000C3297" w:rsidRPr="00294CFF">
        <w:rPr>
          <w:rFonts w:ascii="Garamond" w:hAnsi="Garamond"/>
          <w:i/>
          <w:iCs/>
          <w:sz w:val="24"/>
        </w:rPr>
        <w:t xml:space="preserve"> kendilerine tesbit etti. Her grup ve millet kendi topraklarında bir takım şehirler bina ettiler. İdris zamanında yapılan şehirlerin sayısı, yüz seksen sekiz idi. Onların en küçüğünü ise Reha şehri teşkil ediyordu. Aynı şekilde öğrencilerine çeşitli il</w:t>
      </w:r>
      <w:r w:rsidR="00C14334">
        <w:rPr>
          <w:rFonts w:ascii="Garamond" w:hAnsi="Garamond"/>
          <w:i/>
          <w:iCs/>
          <w:sz w:val="24"/>
        </w:rPr>
        <w:t>i</w:t>
      </w:r>
      <w:r w:rsidR="000C3297" w:rsidRPr="00294CFF">
        <w:rPr>
          <w:rFonts w:ascii="Garamond" w:hAnsi="Garamond"/>
          <w:i/>
          <w:iCs/>
          <w:sz w:val="24"/>
        </w:rPr>
        <w:t>m</w:t>
      </w:r>
      <w:r w:rsidR="00C14334">
        <w:rPr>
          <w:rFonts w:ascii="Garamond" w:hAnsi="Garamond"/>
          <w:i/>
          <w:iCs/>
          <w:sz w:val="24"/>
        </w:rPr>
        <w:t>ler</w:t>
      </w:r>
      <w:r w:rsidR="000C3297" w:rsidRPr="00294CFF">
        <w:rPr>
          <w:rFonts w:ascii="Garamond" w:hAnsi="Garamond"/>
          <w:i/>
          <w:iCs/>
          <w:sz w:val="24"/>
        </w:rPr>
        <w:t xml:space="preserve"> de öğretmiştir.</w:t>
      </w:r>
    </w:p>
    <w:p w:rsidR="00AD4285" w:rsidRPr="00294CFF" w:rsidRDefault="000C3297" w:rsidP="0087651F">
      <w:pPr>
        <w:spacing w:line="300" w:lineRule="atLeast"/>
        <w:ind w:firstLine="284"/>
        <w:jc w:val="both"/>
        <w:rPr>
          <w:rFonts w:ascii="Garamond" w:hAnsi="Garamond"/>
          <w:i/>
          <w:iCs/>
          <w:sz w:val="24"/>
        </w:rPr>
      </w:pPr>
      <w:r w:rsidRPr="00294CFF">
        <w:rPr>
          <w:rFonts w:ascii="Garamond" w:hAnsi="Garamond"/>
          <w:i/>
          <w:iCs/>
          <w:sz w:val="24"/>
        </w:rPr>
        <w:t xml:space="preserve">İdris hikmet ve yıldızlar ilmini tahsil eden ilk kimsedir. Zira aziz ve celil olan Allah, gökyüzünün sırrını, terkibini, yıldızların toplanma noktasını ona bildirdi. Hakeza yılları hesaplamayı ve hesap ilmini de ona öğretti. Eğer böyle olmasaydı, asla insanın zihni araştırma ile bu ilimlere ulaşamazdı. </w:t>
      </w:r>
    </w:p>
    <w:p w:rsidR="0025354C" w:rsidRPr="00294CFF" w:rsidRDefault="000C3297" w:rsidP="0087651F">
      <w:pPr>
        <w:spacing w:line="300" w:lineRule="atLeast"/>
        <w:ind w:firstLine="284"/>
        <w:jc w:val="both"/>
        <w:rPr>
          <w:rFonts w:ascii="Garamond" w:hAnsi="Garamond"/>
          <w:i/>
          <w:iCs/>
          <w:sz w:val="24"/>
        </w:rPr>
      </w:pPr>
      <w:r w:rsidRPr="00294CFF">
        <w:rPr>
          <w:rFonts w:ascii="Garamond" w:hAnsi="Garamond"/>
          <w:i/>
          <w:iCs/>
          <w:sz w:val="24"/>
        </w:rPr>
        <w:lastRenderedPageBreak/>
        <w:t xml:space="preserve">İdris (a.s) her iklim ve bölgede, o bölge halkına layık olan bir takım sünnetler ve kanunlar ortaya koydu, yeryüzünü dört kısma ayırdı. Her kısmı için bir padişah taktir etti. Onların orada siyaset ve işleri idare etmesini istedi. Her padişahı kendi bölgesindeki halka, sonradan bazısının adını anacağımız şeraite bağlı kalmakla görevlendirdi. </w:t>
      </w:r>
      <w:r w:rsidR="0025354C" w:rsidRPr="00294CFF">
        <w:rPr>
          <w:rFonts w:ascii="Garamond" w:hAnsi="Garamond"/>
          <w:i/>
          <w:iCs/>
          <w:sz w:val="24"/>
        </w:rPr>
        <w:t>Yöneticilik makamını üstlenen dört yöneticinin adları şunlardır: Merhametli kimse anlamına gelen İlaves, ikincisi ise Evs, üçüncüsü ise Seklebyus, dördüncüsü ise Evs Amun’dur. Bir görüşe göre de İlaves</w:t>
      </w:r>
      <w:r w:rsidR="0098129A">
        <w:rPr>
          <w:rFonts w:ascii="Garamond" w:hAnsi="Garamond"/>
          <w:i/>
          <w:iCs/>
          <w:sz w:val="24"/>
        </w:rPr>
        <w:t>, A</w:t>
      </w:r>
      <w:r w:rsidR="0025354C" w:rsidRPr="00294CFF">
        <w:rPr>
          <w:rFonts w:ascii="Garamond" w:hAnsi="Garamond"/>
          <w:i/>
          <w:iCs/>
          <w:sz w:val="24"/>
        </w:rPr>
        <w:t>mun ve başka bir görüşe ise Amun şahın kendisi olan Yesiluhes’tir.”</w:t>
      </w:r>
    </w:p>
    <w:p w:rsidR="0025354C" w:rsidRPr="00294CFF" w:rsidRDefault="0098129A" w:rsidP="00FF55F2">
      <w:pPr>
        <w:spacing w:line="300" w:lineRule="atLeast"/>
        <w:ind w:firstLine="284"/>
        <w:jc w:val="both"/>
        <w:rPr>
          <w:rFonts w:ascii="Garamond" w:hAnsi="Garamond"/>
          <w:i/>
          <w:iCs/>
          <w:sz w:val="24"/>
        </w:rPr>
      </w:pPr>
      <w:r>
        <w:rPr>
          <w:rFonts w:ascii="Garamond" w:hAnsi="Garamond"/>
          <w:i/>
          <w:iCs/>
          <w:sz w:val="24"/>
        </w:rPr>
        <w:t>Bu Ka</w:t>
      </w:r>
      <w:r w:rsidR="00FF55F2">
        <w:rPr>
          <w:rFonts w:ascii="Garamond" w:hAnsi="Garamond"/>
          <w:i/>
          <w:iCs/>
          <w:sz w:val="24"/>
        </w:rPr>
        <w:t>fti’nin ihtiyaç</w:t>
      </w:r>
      <w:r w:rsidR="0025354C" w:rsidRPr="00294CFF">
        <w:rPr>
          <w:rFonts w:ascii="Garamond" w:hAnsi="Garamond"/>
          <w:i/>
          <w:iCs/>
          <w:sz w:val="24"/>
        </w:rPr>
        <w:t xml:space="preserve"> ölçü</w:t>
      </w:r>
      <w:r w:rsidR="00FF55F2">
        <w:rPr>
          <w:rFonts w:ascii="Garamond" w:hAnsi="Garamond"/>
          <w:i/>
          <w:iCs/>
          <w:sz w:val="24"/>
        </w:rPr>
        <w:t>sünc</w:t>
      </w:r>
      <w:r w:rsidR="0025354C" w:rsidRPr="00294CFF">
        <w:rPr>
          <w:rFonts w:ascii="Garamond" w:hAnsi="Garamond"/>
          <w:i/>
          <w:iCs/>
          <w:sz w:val="24"/>
        </w:rPr>
        <w:t>e aktardığı</w:t>
      </w:r>
      <w:r w:rsidR="00FF55F2">
        <w:rPr>
          <w:rFonts w:ascii="Garamond" w:hAnsi="Garamond"/>
          <w:i/>
          <w:iCs/>
          <w:sz w:val="24"/>
        </w:rPr>
        <w:t>mız</w:t>
      </w:r>
      <w:r w:rsidR="0025354C" w:rsidRPr="00294CFF">
        <w:rPr>
          <w:rFonts w:ascii="Garamond" w:hAnsi="Garamond"/>
          <w:i/>
          <w:iCs/>
          <w:sz w:val="24"/>
        </w:rPr>
        <w:t xml:space="preserve"> sözleri idi.</w:t>
      </w:r>
    </w:p>
    <w:p w:rsidR="000C3297" w:rsidRPr="00294CFF" w:rsidRDefault="0025354C" w:rsidP="0087651F">
      <w:pPr>
        <w:spacing w:line="300" w:lineRule="atLeast"/>
        <w:ind w:firstLine="284"/>
        <w:jc w:val="both"/>
        <w:rPr>
          <w:rFonts w:ascii="Garamond" w:hAnsi="Garamond"/>
          <w:i/>
          <w:iCs/>
          <w:sz w:val="24"/>
        </w:rPr>
      </w:pPr>
      <w:r w:rsidRPr="00294CFF">
        <w:rPr>
          <w:rFonts w:ascii="Garamond" w:hAnsi="Garamond"/>
          <w:i/>
          <w:iCs/>
          <w:sz w:val="24"/>
        </w:rPr>
        <w:t xml:space="preserve">Bunlar da tarihten önce bize ulaşan bir takım rivayetler ve haberlerdir. Elbette bunlara da fazla itimat etmek mümkün değildir. </w:t>
      </w:r>
      <w:r w:rsidR="009228B2" w:rsidRPr="00294CFF">
        <w:rPr>
          <w:rFonts w:ascii="Garamond" w:hAnsi="Garamond"/>
          <w:i/>
          <w:iCs/>
          <w:sz w:val="24"/>
        </w:rPr>
        <w:t>Ama gördüğümüz gibi, onun adı, nesilden nesile filozoflar ve alimler arasında diri kalmış, onu büyük saymışlar, makamına saygı göstermişlerdir. İlmin kökleri ona ulaşmaktadır. Bunlar da göstermektedir ki İdris (a.s) ilmin en eski öncülerinden olup insanlık dünyasını delile dayalı düşüncelere, tartışmalarda dikkate ve ilahi marifetleri araştırma meydanına çekmiştir ve belki de onların ilkidir.</w:t>
      </w:r>
      <w:r w:rsidR="00FF55F2">
        <w:rPr>
          <w:rStyle w:val="FootnoteReference"/>
          <w:rFonts w:ascii="Garamond" w:hAnsi="Garamond"/>
          <w:i/>
          <w:iCs/>
          <w:sz w:val="24"/>
        </w:rPr>
        <w:footnoteReference w:id="814"/>
      </w:r>
      <w:r w:rsidRPr="00294CFF">
        <w:rPr>
          <w:rFonts w:ascii="Garamond" w:hAnsi="Garamond"/>
          <w:i/>
          <w:iCs/>
          <w:sz w:val="24"/>
        </w:rPr>
        <w:t xml:space="preserve"> </w:t>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lastRenderedPageBreak/>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El</w:t>
      </w:r>
      <w:r w:rsidR="00F61686">
        <w:rPr>
          <w:rFonts w:ascii="Garamond" w:hAnsi="Garamond"/>
          <w:i/>
          <w:iCs/>
          <w:sz w:val="24"/>
        </w:rPr>
        <w:t>-Mehebbet</w:t>
      </w:r>
      <w:r w:rsidR="000A6614" w:rsidRPr="00294CFF">
        <w:rPr>
          <w:rFonts w:ascii="Garamond" w:hAnsi="Garamond"/>
          <w:i/>
          <w:iCs/>
          <w:sz w:val="24"/>
        </w:rPr>
        <w:t xml:space="preserve"> (2), 665. Bölüm, 3132. </w:t>
      </w:r>
      <w:r w:rsidRPr="00294CFF">
        <w:rPr>
          <w:rFonts w:ascii="Garamond" w:hAnsi="Garamond"/>
          <w:i/>
          <w:iCs/>
          <w:sz w:val="24"/>
        </w:rPr>
        <w:t>Hadis</w:t>
      </w:r>
    </w:p>
    <w:p w:rsidR="000A6614" w:rsidRPr="0087651F" w:rsidRDefault="000A6614" w:rsidP="0087651F">
      <w:pPr>
        <w:spacing w:line="300" w:lineRule="atLeast"/>
        <w:ind w:firstLine="284"/>
        <w:jc w:val="both"/>
        <w:rPr>
          <w:rFonts w:ascii="Garamond" w:hAnsi="Garamond"/>
          <w:sz w:val="24"/>
        </w:rPr>
      </w:pPr>
    </w:p>
    <w:p w:rsidR="000A6614" w:rsidRPr="0087651F" w:rsidRDefault="000A6614" w:rsidP="0087651F">
      <w:pPr>
        <w:spacing w:line="300" w:lineRule="atLeast"/>
        <w:ind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C93DFB">
        <w:rPr>
          <w:rFonts w:ascii="Garamond" w:hAnsi="Garamond" w:cs="Garamond"/>
          <w:sz w:val="92"/>
          <w:szCs w:val="92"/>
        </w:rPr>
        <w:t>-Nübüvvet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3-Nuh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11/285, 1. </w:t>
      </w:r>
      <w:r w:rsidR="00DE4954" w:rsidRPr="00294CFF">
        <w:rPr>
          <w:rFonts w:ascii="Garamond" w:hAnsi="Garamond" w:cs="Garamond"/>
          <w:i/>
          <w:iCs/>
          <w:sz w:val="24"/>
        </w:rPr>
        <w:t>Bölüm</w:t>
      </w:r>
      <w:r w:rsidRPr="00294CFF">
        <w:rPr>
          <w:rFonts w:ascii="Garamond" w:hAnsi="Garamond" w:cs="Garamond"/>
          <w:i/>
          <w:iCs/>
          <w:sz w:val="24"/>
        </w:rPr>
        <w:t xml:space="preserve">, s. 290, 2. </w:t>
      </w:r>
      <w:r w:rsidR="00DE4954" w:rsidRPr="00294CFF">
        <w:rPr>
          <w:rFonts w:ascii="Garamond" w:hAnsi="Garamond" w:cs="Garamond"/>
          <w:i/>
          <w:iCs/>
          <w:sz w:val="24"/>
        </w:rPr>
        <w:t>Bölüm</w:t>
      </w:r>
      <w:r w:rsidRPr="00294CFF">
        <w:rPr>
          <w:rFonts w:ascii="Garamond" w:hAnsi="Garamond" w:cs="Garamond"/>
          <w:i/>
          <w:iCs/>
          <w:sz w:val="24"/>
        </w:rPr>
        <w:t xml:space="preserve">, s.  294, 3. </w:t>
      </w:r>
      <w:r w:rsidR="00DE4954" w:rsidRPr="00294CFF">
        <w:rPr>
          <w:rFonts w:ascii="Garamond" w:hAnsi="Garamond" w:cs="Garamond"/>
          <w:i/>
          <w:iCs/>
          <w:sz w:val="24"/>
        </w:rPr>
        <w:t>Bölüm</w:t>
      </w:r>
      <w:r w:rsidRPr="00294CFF">
        <w:rPr>
          <w:rFonts w:ascii="Garamond" w:hAnsi="Garamond" w:cs="Garamond"/>
          <w:i/>
          <w:iCs/>
          <w:sz w:val="24"/>
        </w:rPr>
        <w:t>; Kasas-u Nuh</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11/512, c. 12/476, Nuh (a.s)</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04" w:name="_Toc23536040"/>
      <w:r w:rsidRPr="00294CFF">
        <w:rPr>
          <w:noProof/>
          <w:lang w:val="en-US" w:eastAsia="en-US"/>
        </w:rPr>
        <mc:AlternateContent>
          <mc:Choice Requires="wps">
            <w:drawing>
              <wp:anchor distT="0" distB="0" distL="114300" distR="114300" simplePos="0" relativeHeight="25164953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75681" id="Line 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FUvA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04"/>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9228B2" w:rsidRPr="00294CFF" w:rsidRDefault="000A6614" w:rsidP="0087651F">
      <w:pPr>
        <w:pStyle w:val="Heading1"/>
        <w:spacing w:line="300" w:lineRule="atLeast"/>
        <w:ind w:firstLine="284"/>
      </w:pPr>
      <w:bookmarkStart w:id="205" w:name="_Toc23536041"/>
      <w:r w:rsidRPr="00294CFF">
        <w:t>3784. Bölüm</w:t>
      </w:r>
      <w:bookmarkEnd w:id="205"/>
    </w:p>
    <w:p w:rsidR="000A6614" w:rsidRPr="00294CFF" w:rsidRDefault="009228B2" w:rsidP="0087651F">
      <w:pPr>
        <w:pStyle w:val="Heading1"/>
        <w:spacing w:line="300" w:lineRule="atLeast"/>
        <w:ind w:firstLine="284"/>
      </w:pPr>
      <w:bookmarkStart w:id="206" w:name="_Toc23536042"/>
      <w:r w:rsidRPr="00294CFF">
        <w:t>Nuh (a.s)</w:t>
      </w:r>
      <w:bookmarkEnd w:id="206"/>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8C6977" w:rsidP="008C6977">
      <w:pPr>
        <w:spacing w:line="300" w:lineRule="atLeast"/>
        <w:ind w:firstLine="284"/>
        <w:jc w:val="both"/>
        <w:rPr>
          <w:rFonts w:ascii="Garamond" w:hAnsi="Garamond" w:cs="Garamond"/>
          <w:b/>
          <w:bCs/>
          <w:sz w:val="24"/>
        </w:rPr>
      </w:pPr>
      <w:r>
        <w:rPr>
          <w:rFonts w:ascii="Garamond" w:hAnsi="Garamond" w:cs="Garamond"/>
          <w:b/>
          <w:bCs/>
          <w:sz w:val="24"/>
        </w:rPr>
        <w:t>“And olsun ki Nuh’u k</w:t>
      </w:r>
      <w:r w:rsidR="000A6614" w:rsidRPr="00294CFF">
        <w:rPr>
          <w:rFonts w:ascii="Garamond" w:hAnsi="Garamond" w:cs="Garamond"/>
          <w:b/>
          <w:bCs/>
          <w:sz w:val="24"/>
        </w:rPr>
        <w:t>a</w:t>
      </w:r>
      <w:r>
        <w:rPr>
          <w:rFonts w:ascii="Garamond" w:hAnsi="Garamond" w:cs="Garamond"/>
          <w:b/>
          <w:bCs/>
          <w:sz w:val="24"/>
        </w:rPr>
        <w:t>vm</w:t>
      </w:r>
      <w:r w:rsidR="000A6614" w:rsidRPr="00294CFF">
        <w:rPr>
          <w:rFonts w:ascii="Garamond" w:hAnsi="Garamond" w:cs="Garamond"/>
          <w:b/>
          <w:bCs/>
          <w:sz w:val="24"/>
        </w:rPr>
        <w:t xml:space="preserve">ine gönderdik. “Ey kavmim! Allah’a kulluk edin, </w:t>
      </w:r>
      <w:r w:rsidR="00C93DFB">
        <w:rPr>
          <w:rFonts w:ascii="Garamond" w:hAnsi="Garamond" w:cs="Garamond"/>
          <w:b/>
          <w:bCs/>
          <w:sz w:val="24"/>
        </w:rPr>
        <w:t>O</w:t>
      </w:r>
      <w:r w:rsidR="00DE4954" w:rsidRPr="00294CFF">
        <w:rPr>
          <w:rFonts w:ascii="Garamond" w:hAnsi="Garamond" w:cs="Garamond"/>
          <w:b/>
          <w:bCs/>
          <w:sz w:val="24"/>
        </w:rPr>
        <w:t xml:space="preserve">’ndan </w:t>
      </w:r>
      <w:r w:rsidR="000A6614" w:rsidRPr="00294CFF">
        <w:rPr>
          <w:rFonts w:ascii="Garamond" w:hAnsi="Garamond" w:cs="Garamond"/>
          <w:b/>
          <w:bCs/>
          <w:sz w:val="24"/>
        </w:rPr>
        <w:t>başka ilâhınız yoktur; doğrusu sizin için büyük günün azabından korkuyorum” dedi.”</w:t>
      </w:r>
      <w:r w:rsidR="000A6614" w:rsidRPr="0087651F">
        <w:rPr>
          <w:rStyle w:val="FootnoteReference"/>
          <w:rFonts w:ascii="Garamond" w:hAnsi="Garamond"/>
          <w:sz w:val="24"/>
        </w:rPr>
        <w:t xml:space="preserve"> </w:t>
      </w:r>
      <w:r w:rsidR="000A6614" w:rsidRPr="0087651F">
        <w:rPr>
          <w:rStyle w:val="FootnoteReference"/>
          <w:rFonts w:ascii="Garamond" w:hAnsi="Garamond"/>
          <w:sz w:val="24"/>
        </w:rPr>
        <w:footnoteReference w:id="815"/>
      </w:r>
      <w:r w:rsidR="000A6614" w:rsidRPr="00294CFF">
        <w:rPr>
          <w:rFonts w:ascii="Garamond" w:hAnsi="Garamond" w:cs="Garamond"/>
          <w:b/>
          <w:bCs/>
          <w:sz w:val="24"/>
        </w:rPr>
        <w:t xml:space="preserve"> </w:t>
      </w:r>
    </w:p>
    <w:p w:rsidR="000A6614" w:rsidRPr="0087651F" w:rsidRDefault="000A6614" w:rsidP="0087651F">
      <w:pPr>
        <w:spacing w:line="300" w:lineRule="atLeast"/>
        <w:ind w:firstLine="284"/>
        <w:jc w:val="both"/>
        <w:rPr>
          <w:rFonts w:ascii="Garamond" w:hAnsi="Garamond"/>
          <w:sz w:val="24"/>
        </w:rPr>
      </w:pPr>
      <w:r w:rsidRPr="00294CFF">
        <w:rPr>
          <w:rFonts w:ascii="Garamond" w:hAnsi="Garamond" w:cs="Garamond"/>
          <w:b/>
          <w:bCs/>
          <w:sz w:val="24"/>
        </w:rPr>
        <w:t>“Onlara Nuh’un başından geçenleri anlat: Kavmine, “Ey kavmim! Eğer durumum, Allah’ın ayetlerini hatırlatmam size ağır geliyorsa ki ben Allah’a güvenmişimdir.”</w:t>
      </w:r>
      <w:r w:rsidRPr="0087651F">
        <w:rPr>
          <w:rStyle w:val="FootnoteReference"/>
          <w:rFonts w:ascii="Garamond" w:hAnsi="Garamond"/>
          <w:sz w:val="24"/>
        </w:rPr>
        <w:t xml:space="preserve"> </w:t>
      </w:r>
      <w:r w:rsidRPr="0087651F">
        <w:rPr>
          <w:rStyle w:val="FootnoteReference"/>
          <w:rFonts w:ascii="Garamond" w:hAnsi="Garamond"/>
          <w:sz w:val="24"/>
        </w:rPr>
        <w:footnoteReference w:id="816"/>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Hud suresi, 25-48. </w:t>
      </w:r>
      <w:r w:rsidRPr="00294CFF">
        <w:rPr>
          <w:rFonts w:ascii="Garamond" w:hAnsi="Garamond"/>
          <w:i/>
          <w:iCs/>
          <w:sz w:val="24"/>
        </w:rPr>
        <w:t>Ayetler</w:t>
      </w:r>
      <w:r w:rsidR="000A6614" w:rsidRPr="00294CFF">
        <w:rPr>
          <w:rFonts w:ascii="Garamond" w:hAnsi="Garamond"/>
          <w:i/>
          <w:iCs/>
          <w:sz w:val="24"/>
        </w:rPr>
        <w:t xml:space="preserve">; Enbiya suresi, 76, 77. </w:t>
      </w:r>
      <w:r w:rsidRPr="00294CFF">
        <w:rPr>
          <w:rFonts w:ascii="Garamond" w:hAnsi="Garamond"/>
          <w:i/>
          <w:iCs/>
          <w:sz w:val="24"/>
        </w:rPr>
        <w:t>Ayetler</w:t>
      </w:r>
      <w:r w:rsidR="000A6614" w:rsidRPr="00294CFF">
        <w:rPr>
          <w:rFonts w:ascii="Garamond" w:hAnsi="Garamond"/>
          <w:i/>
          <w:iCs/>
          <w:sz w:val="24"/>
        </w:rPr>
        <w:t xml:space="preserve">; Mu’minun suresi, 23-30. </w:t>
      </w:r>
      <w:r w:rsidRPr="00294CFF">
        <w:rPr>
          <w:rFonts w:ascii="Garamond" w:hAnsi="Garamond"/>
          <w:i/>
          <w:iCs/>
          <w:sz w:val="24"/>
        </w:rPr>
        <w:t>Ayetler</w:t>
      </w:r>
      <w:r w:rsidR="000A6614" w:rsidRPr="00294CFF">
        <w:rPr>
          <w:rFonts w:ascii="Garamond" w:hAnsi="Garamond"/>
          <w:i/>
          <w:iCs/>
          <w:sz w:val="24"/>
        </w:rPr>
        <w:t xml:space="preserve">; Şuara suresi, 105-122. </w:t>
      </w:r>
      <w:r w:rsidRPr="00294CFF">
        <w:rPr>
          <w:rFonts w:ascii="Garamond" w:hAnsi="Garamond"/>
          <w:i/>
          <w:iCs/>
          <w:sz w:val="24"/>
        </w:rPr>
        <w:t>Ayetler</w:t>
      </w:r>
      <w:r w:rsidR="000A6614" w:rsidRPr="00294CFF">
        <w:rPr>
          <w:rFonts w:ascii="Garamond" w:hAnsi="Garamond"/>
          <w:i/>
          <w:iCs/>
          <w:sz w:val="24"/>
        </w:rPr>
        <w:t xml:space="preserve">; Ankebut suresi, 14,15. </w:t>
      </w:r>
      <w:r w:rsidRPr="00294CFF">
        <w:rPr>
          <w:rFonts w:ascii="Garamond" w:hAnsi="Garamond"/>
          <w:i/>
          <w:iCs/>
          <w:sz w:val="24"/>
        </w:rPr>
        <w:t>Ayetler</w:t>
      </w:r>
      <w:r w:rsidR="000A6614" w:rsidRPr="00294CFF">
        <w:rPr>
          <w:rFonts w:ascii="Garamond" w:hAnsi="Garamond"/>
          <w:i/>
          <w:iCs/>
          <w:sz w:val="24"/>
        </w:rPr>
        <w:t xml:space="preserve">; Saffat suresi, 75-82. </w:t>
      </w:r>
      <w:r w:rsidRPr="00294CFF">
        <w:rPr>
          <w:rFonts w:ascii="Garamond" w:hAnsi="Garamond"/>
          <w:i/>
          <w:iCs/>
          <w:sz w:val="24"/>
        </w:rPr>
        <w:t>Ayetler</w:t>
      </w:r>
      <w:r w:rsidR="000A6614" w:rsidRPr="00294CFF">
        <w:rPr>
          <w:rFonts w:ascii="Garamond" w:hAnsi="Garamond"/>
          <w:i/>
          <w:iCs/>
          <w:sz w:val="24"/>
        </w:rPr>
        <w:t xml:space="preserve">; Zariyat suresi, 46. </w:t>
      </w:r>
      <w:r w:rsidRPr="00294CFF">
        <w:rPr>
          <w:rFonts w:ascii="Garamond" w:hAnsi="Garamond"/>
          <w:i/>
          <w:iCs/>
          <w:sz w:val="24"/>
        </w:rPr>
        <w:t>Ayetler</w:t>
      </w:r>
      <w:r w:rsidR="000A6614" w:rsidRPr="00294CFF">
        <w:rPr>
          <w:rFonts w:ascii="Garamond" w:hAnsi="Garamond"/>
          <w:i/>
          <w:iCs/>
          <w:sz w:val="24"/>
        </w:rPr>
        <w:t xml:space="preserve">; Kamer suresi, 9-17. </w:t>
      </w:r>
      <w:r w:rsidRPr="00294CFF">
        <w:rPr>
          <w:rFonts w:ascii="Garamond" w:hAnsi="Garamond"/>
          <w:i/>
          <w:iCs/>
          <w:sz w:val="24"/>
        </w:rPr>
        <w:t>Ayetler</w:t>
      </w:r>
      <w:r w:rsidR="000A6614" w:rsidRPr="00294CFF">
        <w:rPr>
          <w:rFonts w:ascii="Garamond" w:hAnsi="Garamond"/>
          <w:i/>
          <w:iCs/>
          <w:sz w:val="24"/>
        </w:rPr>
        <w:t xml:space="preserve">; Tahrim suresi, 10. </w:t>
      </w:r>
      <w:r w:rsidRPr="00294CFF">
        <w:rPr>
          <w:rFonts w:ascii="Garamond" w:hAnsi="Garamond"/>
          <w:i/>
          <w:iCs/>
          <w:sz w:val="24"/>
        </w:rPr>
        <w:t>Ayet</w:t>
      </w:r>
      <w:r w:rsidR="000A6614" w:rsidRPr="00294CFF">
        <w:rPr>
          <w:rFonts w:ascii="Garamond" w:hAnsi="Garamond"/>
          <w:i/>
          <w:iCs/>
          <w:sz w:val="24"/>
        </w:rPr>
        <w:t xml:space="preserve">; Nuh suresi, 1-28. </w:t>
      </w:r>
      <w:r w:rsidRPr="00294CFF">
        <w:rPr>
          <w:rFonts w:ascii="Garamond" w:hAnsi="Garamond"/>
          <w:i/>
          <w:iCs/>
          <w:sz w:val="24"/>
        </w:rPr>
        <w:t xml:space="preserve">Ayetler </w:t>
      </w:r>
    </w:p>
    <w:p w:rsidR="000A6614" w:rsidRPr="00294CFF" w:rsidRDefault="008A727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Gönderilen ilk Peygamber Nuh’tur.</w:t>
      </w:r>
      <w:r w:rsidR="000A6614" w:rsidRPr="0087651F">
        <w:rPr>
          <w:rFonts w:ascii="Garamond" w:hAnsi="Garamond"/>
          <w:sz w:val="24"/>
        </w:rPr>
        <w:t>”</w:t>
      </w:r>
      <w:r w:rsidR="000A6614" w:rsidRPr="0087651F">
        <w:rPr>
          <w:rStyle w:val="FootnoteReference"/>
          <w:rFonts w:ascii="Garamond" w:hAnsi="Garamond"/>
          <w:sz w:val="24"/>
        </w:rPr>
        <w:footnoteReference w:id="81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A727B"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933A73" w:rsidRPr="0087651F">
        <w:rPr>
          <w:rFonts w:ascii="Garamond" w:hAnsi="Garamond"/>
          <w:sz w:val="24"/>
        </w:rPr>
        <w:t xml:space="preserve">Nuh’un </w:t>
      </w:r>
      <w:r w:rsidR="00C93DFB">
        <w:rPr>
          <w:rFonts w:ascii="Garamond" w:hAnsi="Garamond"/>
          <w:sz w:val="24"/>
        </w:rPr>
        <w:t xml:space="preserve">(a.s) </w:t>
      </w:r>
      <w:r w:rsidR="00933A73" w:rsidRPr="0087651F">
        <w:rPr>
          <w:rFonts w:ascii="Garamond" w:hAnsi="Garamond"/>
          <w:sz w:val="24"/>
        </w:rPr>
        <w:t xml:space="preserve">şeraiti </w:t>
      </w:r>
      <w:r w:rsidR="00933A73" w:rsidRPr="0087651F">
        <w:rPr>
          <w:rFonts w:ascii="Garamond" w:hAnsi="Garamond"/>
          <w:sz w:val="24"/>
        </w:rPr>
        <w:lastRenderedPageBreak/>
        <w:t>Allah’a tevhit</w:t>
      </w:r>
      <w:r w:rsidR="00C93DFB">
        <w:rPr>
          <w:rFonts w:ascii="Garamond" w:hAnsi="Garamond"/>
          <w:sz w:val="24"/>
        </w:rPr>
        <w:t>,</w:t>
      </w:r>
      <w:r w:rsidR="00933A73" w:rsidRPr="0087651F">
        <w:rPr>
          <w:rFonts w:ascii="Garamond" w:hAnsi="Garamond"/>
          <w:sz w:val="24"/>
        </w:rPr>
        <w:t xml:space="preserve"> ihlas ve ortak koşmadan ibadet edilmesi idi ve bu da insanların üzerinde yaratıldığı fıtratın bizzat kendisidir.</w:t>
      </w:r>
      <w:r w:rsidR="003D348C" w:rsidRPr="0087651F">
        <w:rPr>
          <w:rFonts w:ascii="Garamond" w:hAnsi="Garamond"/>
          <w:sz w:val="24"/>
        </w:rPr>
        <w:t xml:space="preserve"> Allah,</w:t>
      </w:r>
      <w:r w:rsidR="00933A73" w:rsidRPr="0087651F">
        <w:rPr>
          <w:rFonts w:ascii="Garamond" w:hAnsi="Garamond"/>
          <w:sz w:val="24"/>
        </w:rPr>
        <w:t xml:space="preserve"> Nuh</w:t>
      </w:r>
      <w:r w:rsidR="003D348C" w:rsidRPr="0087651F">
        <w:rPr>
          <w:rFonts w:ascii="Garamond" w:hAnsi="Garamond"/>
          <w:sz w:val="24"/>
        </w:rPr>
        <w:t>’dan</w:t>
      </w:r>
      <w:r w:rsidR="00933A73" w:rsidRPr="0087651F">
        <w:rPr>
          <w:rFonts w:ascii="Garamond" w:hAnsi="Garamond"/>
          <w:sz w:val="24"/>
        </w:rPr>
        <w:t xml:space="preserve"> (a.s) ve Peygamberlerden, </w:t>
      </w:r>
      <w:r w:rsidR="003D348C" w:rsidRPr="0087651F">
        <w:rPr>
          <w:rFonts w:ascii="Garamond" w:hAnsi="Garamond"/>
          <w:sz w:val="24"/>
        </w:rPr>
        <w:t xml:space="preserve">kendisine </w:t>
      </w:r>
      <w:r w:rsidR="00933A73" w:rsidRPr="0087651F">
        <w:rPr>
          <w:rFonts w:ascii="Garamond" w:hAnsi="Garamond"/>
          <w:sz w:val="24"/>
        </w:rPr>
        <w:t xml:space="preserve">ibadet </w:t>
      </w:r>
      <w:r w:rsidR="003D348C" w:rsidRPr="0087651F">
        <w:rPr>
          <w:rFonts w:ascii="Garamond" w:hAnsi="Garamond"/>
          <w:sz w:val="24"/>
        </w:rPr>
        <w:t>edeceklerine ve</w:t>
      </w:r>
      <w:r w:rsidR="00933A73" w:rsidRPr="0087651F">
        <w:rPr>
          <w:rFonts w:ascii="Garamond" w:hAnsi="Garamond"/>
          <w:sz w:val="24"/>
        </w:rPr>
        <w:t xml:space="preserve"> ona </w:t>
      </w:r>
      <w:r w:rsidR="003D348C" w:rsidRPr="0087651F">
        <w:rPr>
          <w:rFonts w:ascii="Garamond" w:hAnsi="Garamond"/>
          <w:sz w:val="24"/>
        </w:rPr>
        <w:t xml:space="preserve">bir şeyi </w:t>
      </w:r>
      <w:r w:rsidR="00933A73" w:rsidRPr="0087651F">
        <w:rPr>
          <w:rFonts w:ascii="Garamond" w:hAnsi="Garamond"/>
          <w:sz w:val="24"/>
        </w:rPr>
        <w:t xml:space="preserve">ortak koşmamalarına </w:t>
      </w:r>
      <w:r w:rsidR="00C93DFB">
        <w:rPr>
          <w:rFonts w:ascii="Garamond" w:hAnsi="Garamond"/>
          <w:sz w:val="24"/>
        </w:rPr>
        <w:t>dair söz aldı. Onu namazla</w:t>
      </w:r>
      <w:r w:rsidR="00207A07">
        <w:rPr>
          <w:rFonts w:ascii="Garamond" w:hAnsi="Garamond"/>
          <w:sz w:val="24"/>
        </w:rPr>
        <w:t>, iyiliği emretmeyle,</w:t>
      </w:r>
      <w:r w:rsidR="003D348C" w:rsidRPr="0087651F">
        <w:rPr>
          <w:rFonts w:ascii="Garamond" w:hAnsi="Garamond"/>
          <w:sz w:val="24"/>
        </w:rPr>
        <w:t xml:space="preserve"> haram ve helallerle mükellef ve memur kıldı. Hudut ve miras hükümlerini ona farz kılmadı. Nuh’un şeriati bundan ibaretti.</w:t>
      </w:r>
      <w:r w:rsidRPr="0087651F">
        <w:rPr>
          <w:rFonts w:ascii="Garamond" w:hAnsi="Garamond"/>
          <w:sz w:val="24"/>
        </w:rPr>
        <w:t>”</w:t>
      </w:r>
      <w:r w:rsidRPr="0087651F">
        <w:rPr>
          <w:rStyle w:val="FootnoteReference"/>
          <w:rFonts w:ascii="Garamond" w:hAnsi="Garamond"/>
          <w:sz w:val="24"/>
        </w:rPr>
        <w:footnoteReference w:id="818"/>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3D348C" w:rsidRPr="00294CFF">
        <w:rPr>
          <w:rFonts w:ascii="Garamond" w:hAnsi="Garamond"/>
          <w:i/>
          <w:iCs/>
          <w:sz w:val="24"/>
        </w:rPr>
        <w:t xml:space="preserve">Bakır </w:t>
      </w:r>
      <w:r w:rsidRPr="00294CFF">
        <w:rPr>
          <w:rFonts w:ascii="Garamond" w:hAnsi="Garamond"/>
          <w:i/>
          <w:iCs/>
          <w:sz w:val="24"/>
        </w:rPr>
        <w:t>(a.s)</w:t>
      </w:r>
      <w:r w:rsidR="00752E23" w:rsidRPr="00294CFF">
        <w:rPr>
          <w:rFonts w:ascii="Garamond" w:hAnsi="Garamond"/>
          <w:i/>
          <w:iCs/>
          <w:sz w:val="24"/>
        </w:rPr>
        <w:t xml:space="preserve">, Allah-u Teala’nın, </w:t>
      </w:r>
      <w:r w:rsidR="00752E23" w:rsidRPr="00294CFF">
        <w:rPr>
          <w:rFonts w:ascii="Garamond" w:hAnsi="Garamond"/>
          <w:b/>
          <w:bCs/>
          <w:sz w:val="24"/>
        </w:rPr>
        <w:t>“Ona çok az kimse iman etti”</w:t>
      </w:r>
      <w:r w:rsidR="00752E23" w:rsidRPr="00294CFF">
        <w:rPr>
          <w:rFonts w:ascii="Garamond" w:hAnsi="Garamond"/>
          <w:i/>
          <w:iCs/>
          <w:sz w:val="24"/>
        </w:rPr>
        <w:t xml:space="preserve"> ayeti hakkında </w:t>
      </w:r>
      <w:r w:rsidRPr="00294CFF">
        <w:rPr>
          <w:rFonts w:ascii="Garamond" w:hAnsi="Garamond"/>
          <w:i/>
          <w:iCs/>
          <w:sz w:val="24"/>
        </w:rPr>
        <w:t xml:space="preserve">şöyle buyurmuştur: </w:t>
      </w:r>
      <w:r w:rsidRPr="0087651F">
        <w:rPr>
          <w:rFonts w:ascii="Garamond" w:hAnsi="Garamond"/>
          <w:sz w:val="24"/>
        </w:rPr>
        <w:t>“</w:t>
      </w:r>
      <w:r w:rsidR="00752E23" w:rsidRPr="0087651F">
        <w:rPr>
          <w:rFonts w:ascii="Garamond" w:hAnsi="Garamond"/>
          <w:sz w:val="24"/>
        </w:rPr>
        <w:t>Onlar seksen kişi idiler.</w:t>
      </w:r>
      <w:r w:rsidRPr="0087651F">
        <w:rPr>
          <w:rFonts w:ascii="Garamond" w:hAnsi="Garamond"/>
          <w:sz w:val="24"/>
        </w:rPr>
        <w:t>”</w:t>
      </w:r>
      <w:r w:rsidRPr="0087651F">
        <w:rPr>
          <w:rStyle w:val="FootnoteReference"/>
          <w:rFonts w:ascii="Garamond" w:hAnsi="Garamond"/>
          <w:sz w:val="24"/>
        </w:rPr>
        <w:footnoteReference w:id="819"/>
      </w:r>
    </w:p>
    <w:p w:rsidR="000A6614" w:rsidRPr="00294CFF" w:rsidRDefault="000A6614" w:rsidP="00207A07">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752E23"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752E23" w:rsidRPr="0087651F">
        <w:rPr>
          <w:rFonts w:ascii="Garamond" w:hAnsi="Garamond"/>
          <w:sz w:val="24"/>
        </w:rPr>
        <w:t xml:space="preserve">Adem </w:t>
      </w:r>
      <w:r w:rsidR="00207A07">
        <w:rPr>
          <w:rFonts w:ascii="Garamond" w:hAnsi="Garamond"/>
          <w:sz w:val="24"/>
        </w:rPr>
        <w:t xml:space="preserve">(a.s) </w:t>
      </w:r>
      <w:r w:rsidR="00752E23" w:rsidRPr="0087651F">
        <w:rPr>
          <w:rFonts w:ascii="Garamond" w:hAnsi="Garamond"/>
          <w:sz w:val="24"/>
        </w:rPr>
        <w:t xml:space="preserve">ve Nuh arasında hepsinin de Peygamber olduğu on baba </w:t>
      </w:r>
      <w:r w:rsidR="00AC4FB9" w:rsidRPr="0087651F">
        <w:rPr>
          <w:rFonts w:ascii="Garamond" w:hAnsi="Garamond"/>
          <w:sz w:val="24"/>
        </w:rPr>
        <w:t>fasılası vardı.</w:t>
      </w:r>
      <w:r w:rsidRPr="0087651F">
        <w:rPr>
          <w:rFonts w:ascii="Garamond" w:hAnsi="Garamond"/>
          <w:sz w:val="24"/>
        </w:rPr>
        <w:t>”</w:t>
      </w:r>
      <w:r w:rsidRPr="0087651F">
        <w:rPr>
          <w:rStyle w:val="FootnoteReference"/>
          <w:rFonts w:ascii="Garamond" w:hAnsi="Garamond"/>
          <w:sz w:val="24"/>
        </w:rPr>
        <w:footnoteReference w:id="820"/>
      </w:r>
    </w:p>
    <w:p w:rsidR="000A6614" w:rsidRPr="00294CFF" w:rsidRDefault="00AC4FB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Peygamberlerin ilki Adem’dir. Ondan sonra Nuh’tur, onların arasında ise on baba fasılası vardır.</w:t>
      </w:r>
      <w:r w:rsidR="000A6614" w:rsidRPr="0087651F">
        <w:rPr>
          <w:rFonts w:ascii="Garamond" w:hAnsi="Garamond"/>
          <w:sz w:val="24"/>
        </w:rPr>
        <w:t>”</w:t>
      </w:r>
      <w:r w:rsidR="000A6614" w:rsidRPr="0087651F">
        <w:rPr>
          <w:rStyle w:val="FootnoteReference"/>
          <w:rFonts w:ascii="Garamond" w:hAnsi="Garamond"/>
          <w:sz w:val="24"/>
        </w:rPr>
        <w:footnoteReference w:id="821"/>
      </w:r>
    </w:p>
    <w:p w:rsidR="000A6614" w:rsidRPr="00294CFF" w:rsidRDefault="00207A07" w:rsidP="00762D80">
      <w:pPr>
        <w:numPr>
          <w:ilvl w:val="0"/>
          <w:numId w:val="14"/>
        </w:numPr>
        <w:spacing w:line="300" w:lineRule="atLeast"/>
        <w:ind w:left="0" w:firstLine="284"/>
        <w:jc w:val="both"/>
        <w:rPr>
          <w:rFonts w:ascii="Garamond" w:hAnsi="Garamond"/>
          <w:i/>
          <w:iCs/>
          <w:sz w:val="24"/>
        </w:rPr>
      </w:pPr>
      <w:r>
        <w:rPr>
          <w:rFonts w:ascii="Garamond" w:hAnsi="Garamond"/>
          <w:i/>
          <w:iCs/>
          <w:sz w:val="24"/>
        </w:rPr>
        <w:t>Ebu U</w:t>
      </w:r>
      <w:r w:rsidR="00DD043D" w:rsidRPr="00294CFF">
        <w:rPr>
          <w:rFonts w:ascii="Garamond" w:hAnsi="Garamond"/>
          <w:i/>
          <w:iCs/>
          <w:sz w:val="24"/>
        </w:rPr>
        <w:t>mame Bahili şöyle diyor</w:t>
      </w:r>
      <w:r w:rsidR="000A6614" w:rsidRPr="00294CFF">
        <w:rPr>
          <w:rFonts w:ascii="Garamond" w:hAnsi="Garamond"/>
          <w:i/>
          <w:iCs/>
          <w:sz w:val="24"/>
        </w:rPr>
        <w:t xml:space="preserve">: </w:t>
      </w:r>
      <w:r w:rsidR="000A6614" w:rsidRPr="0087651F">
        <w:rPr>
          <w:rFonts w:ascii="Garamond" w:hAnsi="Garamond"/>
          <w:sz w:val="24"/>
        </w:rPr>
        <w:t>“</w:t>
      </w:r>
      <w:r w:rsidR="00DD043D" w:rsidRPr="0087651F">
        <w:rPr>
          <w:rFonts w:ascii="Garamond" w:hAnsi="Garamond"/>
          <w:sz w:val="24"/>
        </w:rPr>
        <w:t xml:space="preserve">Bir şahıs şöyle arzetti: “Ey Allah’ın Resulü! Acaba Adem’de Peygamber miydi?” Peygamber </w:t>
      </w:r>
      <w:r w:rsidR="00DD043D" w:rsidRPr="0087651F">
        <w:rPr>
          <w:rFonts w:ascii="Garamond" w:hAnsi="Garamond"/>
          <w:sz w:val="24"/>
        </w:rPr>
        <w:lastRenderedPageBreak/>
        <w:t>şöyle buyurdu: “Evet, o da Allah’ın kendisiyle konuştuğu bir Peygamber idi.” O şahıs şöyle arzetti: “Onunla Nuh arasında ne kadar fasıla oldu?” Peygamber şöyle buyurdu: “On asır</w:t>
      </w:r>
      <w:r w:rsidR="00762D80">
        <w:rPr>
          <w:rFonts w:ascii="Garamond" w:hAnsi="Garamond"/>
          <w:sz w:val="24"/>
        </w:rPr>
        <w:t>.</w:t>
      </w:r>
      <w:r w:rsidR="00DD043D" w:rsidRPr="0087651F">
        <w:rPr>
          <w:rFonts w:ascii="Garamond" w:hAnsi="Garamond"/>
          <w:sz w:val="24"/>
        </w:rPr>
        <w:t>” O şöyle arzetti: “Nuh ve İbrahim arası ne kadardı?” Peygamber şöyle buyurdu: “On asır” O şahıs yine şöyle arzetti: “Ey Allah’ın Resulü! Peygamberlerin sayısı kaçtır?” Peygamber şöyle buyurdu: “Yüz yirmi dört bin Peygamber</w:t>
      </w:r>
      <w:r w:rsidR="00762D80">
        <w:rPr>
          <w:rFonts w:ascii="Garamond" w:hAnsi="Garamond"/>
          <w:sz w:val="24"/>
        </w:rPr>
        <w:t>.</w:t>
      </w:r>
      <w:r w:rsidR="00DD043D" w:rsidRPr="0087651F">
        <w:rPr>
          <w:rFonts w:ascii="Garamond" w:hAnsi="Garamond"/>
          <w:sz w:val="24"/>
        </w:rPr>
        <w:t>” O şahıs yine şöyle arzetti: “Ey Allah’ın Resulü! Onların kaç kişisi mürsel (gönderilmiş) idi?” Peygamber şöyle buyurdu: “Bir çoğu, üçyüz onbeş kişi</w:t>
      </w:r>
      <w:r w:rsidR="00762D80">
        <w:rPr>
          <w:rFonts w:ascii="Garamond" w:hAnsi="Garamond"/>
          <w:sz w:val="24"/>
        </w:rPr>
        <w:t>.</w:t>
      </w:r>
      <w:r w:rsidR="00DD043D" w:rsidRPr="0087651F">
        <w:rPr>
          <w:rFonts w:ascii="Garamond" w:hAnsi="Garamond"/>
          <w:sz w:val="24"/>
        </w:rPr>
        <w:t>”</w:t>
      </w:r>
      <w:r w:rsidR="000A6614" w:rsidRPr="0087651F">
        <w:rPr>
          <w:rStyle w:val="FootnoteReference"/>
          <w:rFonts w:ascii="Garamond" w:hAnsi="Garamond"/>
          <w:sz w:val="24"/>
        </w:rPr>
        <w:footnoteReference w:id="822"/>
      </w:r>
    </w:p>
    <w:p w:rsidR="000A6614" w:rsidRPr="00294CFF" w:rsidRDefault="0076575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Bakır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“Nuh (a.s) hurma çekirdeğini ekt</w:t>
      </w:r>
      <w:r w:rsidRPr="0087651F">
        <w:rPr>
          <w:rFonts w:ascii="Garamond" w:hAnsi="Garamond"/>
          <w:sz w:val="24"/>
          <w:szCs w:val="24"/>
        </w:rPr>
        <w:t>i</w:t>
      </w:r>
      <w:r w:rsidRPr="0087651F">
        <w:rPr>
          <w:rFonts w:ascii="Garamond" w:hAnsi="Garamond"/>
          <w:sz w:val="24"/>
          <w:szCs w:val="24"/>
        </w:rPr>
        <w:t>ğinde orada</w:t>
      </w:r>
      <w:r w:rsidR="00762D80">
        <w:rPr>
          <w:rFonts w:ascii="Garamond" w:hAnsi="Garamond"/>
          <w:sz w:val="24"/>
          <w:szCs w:val="24"/>
        </w:rPr>
        <w:t>n</w:t>
      </w:r>
      <w:r w:rsidRPr="0087651F">
        <w:rPr>
          <w:rFonts w:ascii="Garamond" w:hAnsi="Garamond"/>
          <w:sz w:val="24"/>
          <w:szCs w:val="24"/>
        </w:rPr>
        <w:t xml:space="preserve"> geçen kavmi kend</w:t>
      </w:r>
      <w:r w:rsidRPr="0087651F">
        <w:rPr>
          <w:rFonts w:ascii="Garamond" w:hAnsi="Garamond"/>
          <w:sz w:val="24"/>
          <w:szCs w:val="24"/>
        </w:rPr>
        <w:t>i</w:t>
      </w:r>
      <w:r w:rsidRPr="0087651F">
        <w:rPr>
          <w:rFonts w:ascii="Garamond" w:hAnsi="Garamond"/>
          <w:sz w:val="24"/>
          <w:szCs w:val="24"/>
        </w:rPr>
        <w:t>sine gülerek alay ettiler ve şöyle d</w:t>
      </w:r>
      <w:r w:rsidRPr="0087651F">
        <w:rPr>
          <w:rFonts w:ascii="Garamond" w:hAnsi="Garamond"/>
          <w:sz w:val="24"/>
          <w:szCs w:val="24"/>
        </w:rPr>
        <w:t>e</w:t>
      </w:r>
      <w:r w:rsidRPr="0087651F">
        <w:rPr>
          <w:rFonts w:ascii="Garamond" w:hAnsi="Garamond"/>
          <w:sz w:val="24"/>
          <w:szCs w:val="24"/>
        </w:rPr>
        <w:t>diler: “Şimdi de ağaç dikiyor!” S</w:t>
      </w:r>
      <w:r w:rsidRPr="0087651F">
        <w:rPr>
          <w:rFonts w:ascii="Garamond" w:hAnsi="Garamond"/>
          <w:sz w:val="24"/>
          <w:szCs w:val="24"/>
        </w:rPr>
        <w:t>o</w:t>
      </w:r>
      <w:r w:rsidRPr="0087651F">
        <w:rPr>
          <w:rFonts w:ascii="Garamond" w:hAnsi="Garamond"/>
          <w:sz w:val="24"/>
          <w:szCs w:val="24"/>
        </w:rPr>
        <w:t>nunda ağaç büyüdü, büyük ve yüksek bir hurma ağacına d</w:t>
      </w:r>
      <w:r w:rsidRPr="0087651F">
        <w:rPr>
          <w:rFonts w:ascii="Garamond" w:hAnsi="Garamond"/>
          <w:sz w:val="24"/>
          <w:szCs w:val="24"/>
        </w:rPr>
        <w:t>ö</w:t>
      </w:r>
      <w:r w:rsidRPr="0087651F">
        <w:rPr>
          <w:rFonts w:ascii="Garamond" w:hAnsi="Garamond"/>
          <w:sz w:val="24"/>
          <w:szCs w:val="24"/>
        </w:rPr>
        <w:t>nüştü. Nuh onu kesti ve traş etti. Bu defa da kavmi şöyle dedi: “Şimdi de mara</w:t>
      </w:r>
      <w:r w:rsidRPr="0087651F">
        <w:rPr>
          <w:rFonts w:ascii="Garamond" w:hAnsi="Garamond"/>
          <w:sz w:val="24"/>
          <w:szCs w:val="24"/>
        </w:rPr>
        <w:t>n</w:t>
      </w:r>
      <w:r w:rsidRPr="0087651F">
        <w:rPr>
          <w:rFonts w:ascii="Garamond" w:hAnsi="Garamond"/>
          <w:sz w:val="24"/>
          <w:szCs w:val="24"/>
        </w:rPr>
        <w:t>gozluk ediyor.”Nuh sonra da onları birle</w:t>
      </w:r>
      <w:r w:rsidRPr="0087651F">
        <w:rPr>
          <w:rFonts w:ascii="Garamond" w:hAnsi="Garamond"/>
          <w:sz w:val="24"/>
          <w:szCs w:val="24"/>
        </w:rPr>
        <w:t>ş</w:t>
      </w:r>
      <w:r w:rsidRPr="0087651F">
        <w:rPr>
          <w:rFonts w:ascii="Garamond" w:hAnsi="Garamond"/>
          <w:sz w:val="24"/>
          <w:szCs w:val="24"/>
        </w:rPr>
        <w:t>tirdi ve bir gemi yaptı. Yine kavmi yanından geçerken gü</w:t>
      </w:r>
      <w:r w:rsidRPr="0087651F">
        <w:rPr>
          <w:rFonts w:ascii="Garamond" w:hAnsi="Garamond"/>
          <w:sz w:val="24"/>
          <w:szCs w:val="24"/>
        </w:rPr>
        <w:t>l</w:t>
      </w:r>
      <w:r w:rsidRPr="0087651F">
        <w:rPr>
          <w:rFonts w:ascii="Garamond" w:hAnsi="Garamond"/>
          <w:sz w:val="24"/>
          <w:szCs w:val="24"/>
        </w:rPr>
        <w:t>dü ve şöyle dediler: “Şimdi de çölde gemiciliğe ba</w:t>
      </w:r>
      <w:r w:rsidRPr="0087651F">
        <w:rPr>
          <w:rFonts w:ascii="Garamond" w:hAnsi="Garamond"/>
          <w:sz w:val="24"/>
          <w:szCs w:val="24"/>
        </w:rPr>
        <w:t>ş</w:t>
      </w:r>
      <w:r w:rsidRPr="0087651F">
        <w:rPr>
          <w:rFonts w:ascii="Garamond" w:hAnsi="Garamond"/>
          <w:sz w:val="24"/>
          <w:szCs w:val="24"/>
        </w:rPr>
        <w:t>lamış.</w:t>
      </w:r>
      <w:r w:rsidR="00E930F0">
        <w:rPr>
          <w:rFonts w:ascii="Garamond" w:hAnsi="Garamond"/>
          <w:sz w:val="24"/>
          <w:szCs w:val="24"/>
        </w:rPr>
        <w:t xml:space="preserve">”Sonunda da </w:t>
      </w:r>
      <w:r w:rsidR="00E930F0">
        <w:rPr>
          <w:rFonts w:ascii="Garamond" w:hAnsi="Garamond"/>
          <w:sz w:val="24"/>
          <w:szCs w:val="24"/>
        </w:rPr>
        <w:lastRenderedPageBreak/>
        <w:t>N</w:t>
      </w:r>
      <w:r w:rsidRPr="0087651F">
        <w:rPr>
          <w:rFonts w:ascii="Garamond" w:hAnsi="Garamond"/>
          <w:sz w:val="24"/>
          <w:szCs w:val="24"/>
        </w:rPr>
        <w:t>uh gemi yapma işini (başarıyla) sona erdi</w:t>
      </w:r>
      <w:r w:rsidRPr="0087651F">
        <w:rPr>
          <w:rFonts w:ascii="Garamond" w:hAnsi="Garamond"/>
          <w:sz w:val="24"/>
          <w:szCs w:val="24"/>
        </w:rPr>
        <w:t>r</w:t>
      </w:r>
      <w:r w:rsidRPr="0087651F">
        <w:rPr>
          <w:rFonts w:ascii="Garamond" w:hAnsi="Garamond"/>
          <w:sz w:val="24"/>
          <w:szCs w:val="24"/>
        </w:rPr>
        <w:t>di.</w:t>
      </w:r>
      <w:r w:rsidR="000A6614" w:rsidRPr="0087651F">
        <w:rPr>
          <w:rFonts w:ascii="Garamond" w:hAnsi="Garamond"/>
          <w:sz w:val="24"/>
        </w:rPr>
        <w:t>”</w:t>
      </w:r>
      <w:r w:rsidR="000A6614" w:rsidRPr="0087651F">
        <w:rPr>
          <w:rStyle w:val="FootnoteReference"/>
          <w:rFonts w:ascii="Garamond" w:hAnsi="Garamond"/>
          <w:sz w:val="24"/>
        </w:rPr>
        <w:footnoteReference w:id="823"/>
      </w:r>
    </w:p>
    <w:p w:rsidR="000A6614" w:rsidRPr="00294CFF" w:rsidRDefault="002D7A71" w:rsidP="00E930F0">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“Allah Nuh’u kırk yaşında gönde</w:t>
      </w:r>
      <w:r w:rsidRPr="0087651F">
        <w:rPr>
          <w:rFonts w:ascii="Garamond" w:hAnsi="Garamond"/>
          <w:sz w:val="24"/>
          <w:szCs w:val="24"/>
        </w:rPr>
        <w:t>r</w:t>
      </w:r>
      <w:r w:rsidRPr="0087651F">
        <w:rPr>
          <w:rFonts w:ascii="Garamond" w:hAnsi="Garamond"/>
          <w:sz w:val="24"/>
          <w:szCs w:val="24"/>
        </w:rPr>
        <w:t>di. O tam dokuz yüz elli yıl kavmini d</w:t>
      </w:r>
      <w:r w:rsidRPr="0087651F">
        <w:rPr>
          <w:rFonts w:ascii="Garamond" w:hAnsi="Garamond"/>
          <w:sz w:val="24"/>
          <w:szCs w:val="24"/>
        </w:rPr>
        <w:t>a</w:t>
      </w:r>
      <w:r w:rsidRPr="0087651F">
        <w:rPr>
          <w:rFonts w:ascii="Garamond" w:hAnsi="Garamond"/>
          <w:sz w:val="24"/>
          <w:szCs w:val="24"/>
        </w:rPr>
        <w:t>vet etti ve insanlar ç</w:t>
      </w:r>
      <w:r w:rsidRPr="0087651F">
        <w:rPr>
          <w:rFonts w:ascii="Garamond" w:hAnsi="Garamond"/>
          <w:sz w:val="24"/>
          <w:szCs w:val="24"/>
        </w:rPr>
        <w:t>o</w:t>
      </w:r>
      <w:r w:rsidRPr="0087651F">
        <w:rPr>
          <w:rFonts w:ascii="Garamond" w:hAnsi="Garamond"/>
          <w:sz w:val="24"/>
          <w:szCs w:val="24"/>
        </w:rPr>
        <w:t xml:space="preserve">ğalıncaya kadar da </w:t>
      </w:r>
      <w:r w:rsidR="00E930F0">
        <w:rPr>
          <w:rFonts w:ascii="Garamond" w:hAnsi="Garamond"/>
          <w:sz w:val="24"/>
          <w:szCs w:val="24"/>
        </w:rPr>
        <w:t xml:space="preserve"> tufan</w:t>
      </w:r>
      <w:r w:rsidRPr="0087651F">
        <w:rPr>
          <w:rFonts w:ascii="Garamond" w:hAnsi="Garamond"/>
          <w:sz w:val="24"/>
          <w:szCs w:val="24"/>
        </w:rPr>
        <w:t>dan atmış yıl sonrasına kadar hayatta ka</w:t>
      </w:r>
      <w:r w:rsidRPr="0087651F">
        <w:rPr>
          <w:rFonts w:ascii="Garamond" w:hAnsi="Garamond"/>
          <w:sz w:val="24"/>
          <w:szCs w:val="24"/>
        </w:rPr>
        <w:t>l</w:t>
      </w:r>
      <w:r w:rsidRPr="0087651F">
        <w:rPr>
          <w:rFonts w:ascii="Garamond" w:hAnsi="Garamond"/>
          <w:sz w:val="24"/>
          <w:szCs w:val="24"/>
        </w:rPr>
        <w:t>dı.</w:t>
      </w:r>
      <w:r w:rsidR="000A6614" w:rsidRPr="0087651F">
        <w:rPr>
          <w:rFonts w:ascii="Garamond" w:hAnsi="Garamond"/>
          <w:sz w:val="24"/>
        </w:rPr>
        <w:t>”</w:t>
      </w:r>
      <w:r w:rsidR="000A6614" w:rsidRPr="0087651F">
        <w:rPr>
          <w:rStyle w:val="FootnoteReference"/>
          <w:rFonts w:ascii="Garamond" w:hAnsi="Garamond"/>
          <w:sz w:val="24"/>
        </w:rPr>
        <w:footnoteReference w:id="824"/>
      </w:r>
    </w:p>
    <w:p w:rsidR="000A6614" w:rsidRPr="0087651F" w:rsidRDefault="000A6614"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t xml:space="preserve">İmam </w:t>
      </w:r>
      <w:r w:rsidR="0088538B"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88538B" w:rsidRPr="0087651F">
        <w:rPr>
          <w:rFonts w:ascii="Garamond" w:hAnsi="Garamond"/>
          <w:sz w:val="24"/>
        </w:rPr>
        <w:t>Nuh ikibin beşyüz yıl yaşadı. Sekiz yüz elli yılını Peygamberlikten önce geçirdi, dokuz yüz elli yılını ise kavmini davet etmekle geçirdi. İki yüz yıl ise gemi yapmakla meşgul oldu.</w:t>
      </w:r>
      <w:r w:rsidR="008A7ED1" w:rsidRPr="0087651F">
        <w:rPr>
          <w:rFonts w:ascii="Garamond" w:hAnsi="Garamond"/>
          <w:sz w:val="24"/>
        </w:rPr>
        <w:t xml:space="preserve"> Gemiden indikten ve suyun inmesinden sonra da beşyüz yıl yaşadı. Bu müddet boyunca, şehirleri yapmaya ve çocuklarını oraya yerleştirmeye koyuldu. Daha sonra da güneşte</w:t>
      </w:r>
      <w:r w:rsidR="00FD6E87" w:rsidRPr="0087651F">
        <w:rPr>
          <w:rFonts w:ascii="Garamond" w:hAnsi="Garamond"/>
          <w:sz w:val="24"/>
        </w:rPr>
        <w:t xml:space="preserve"> oturduğu bir sırada </w:t>
      </w:r>
      <w:r w:rsidR="008A7ED1" w:rsidRPr="0087651F">
        <w:rPr>
          <w:rFonts w:ascii="Garamond" w:hAnsi="Garamond"/>
          <w:sz w:val="24"/>
        </w:rPr>
        <w:t xml:space="preserve">ölüm meleği yanına geldi ve şöyle buyurdu: “Selam olsun sana!” Nuh onun selamına cevap verdi ve şöyle buyurdu: “Niçin geldin ey ölüm meleği?” O şöyle buyurdu: “Senin canını almaya geldim.” Nuh şöyle buyurdu: “İzin verirsen, </w:t>
      </w:r>
      <w:r w:rsidR="00FD6E87" w:rsidRPr="0087651F">
        <w:rPr>
          <w:rFonts w:ascii="Garamond" w:hAnsi="Garamond"/>
          <w:sz w:val="24"/>
        </w:rPr>
        <w:t>güneşten gölgeye geçeyim.” Azrail şöyle dedi: “Olur</w:t>
      </w:r>
      <w:r w:rsidR="00591D05">
        <w:rPr>
          <w:rFonts w:ascii="Garamond" w:hAnsi="Garamond"/>
          <w:sz w:val="24"/>
        </w:rPr>
        <w:t>.</w:t>
      </w:r>
      <w:r w:rsidR="00FD6E87" w:rsidRPr="0087651F">
        <w:rPr>
          <w:rFonts w:ascii="Garamond" w:hAnsi="Garamond"/>
          <w:sz w:val="24"/>
        </w:rPr>
        <w:t xml:space="preserve">” Nuh (a.s) gölgeye gitti ve sonra şöyle buyurdu: “Ey ölüm meleği! </w:t>
      </w:r>
      <w:r w:rsidR="00FD6E87" w:rsidRPr="0087651F">
        <w:rPr>
          <w:rFonts w:ascii="Garamond" w:hAnsi="Garamond"/>
          <w:sz w:val="24"/>
        </w:rPr>
        <w:lastRenderedPageBreak/>
        <w:t>Dünyada yaşadığım bu ömür, sanki güneşten gölgeye gittiğim kadardı. Şimdi görevini yerine getir.” İmam Sadık (a.s) daha sonra şöyle buyurdu:</w:t>
      </w:r>
      <w:r w:rsidR="00591D05">
        <w:rPr>
          <w:rFonts w:ascii="Garamond" w:hAnsi="Garamond"/>
          <w:sz w:val="24"/>
        </w:rPr>
        <w:t xml:space="preserve"> “Bunun üzerine ölüm meleği Nuh’un</w:t>
      </w:r>
      <w:r w:rsidR="00FD6E87" w:rsidRPr="0087651F">
        <w:rPr>
          <w:rFonts w:ascii="Garamond" w:hAnsi="Garamond"/>
          <w:sz w:val="24"/>
        </w:rPr>
        <w:t xml:space="preserve"> canını aldı.</w:t>
      </w:r>
      <w:r w:rsidRPr="0087651F">
        <w:rPr>
          <w:rFonts w:ascii="Garamond" w:hAnsi="Garamond"/>
          <w:sz w:val="24"/>
        </w:rPr>
        <w:t>”</w:t>
      </w:r>
      <w:r w:rsidRPr="0087651F">
        <w:rPr>
          <w:rStyle w:val="FootnoteReference"/>
          <w:rFonts w:ascii="Garamond" w:hAnsi="Garamond"/>
          <w:sz w:val="24"/>
        </w:rPr>
        <w:footnoteReference w:id="825"/>
      </w:r>
    </w:p>
    <w:p w:rsidR="00FD6E87" w:rsidRPr="0087651F" w:rsidRDefault="00FD6E87" w:rsidP="0087651F">
      <w:pPr>
        <w:spacing w:line="300" w:lineRule="atLeast"/>
        <w:ind w:firstLine="284"/>
        <w:jc w:val="both"/>
        <w:rPr>
          <w:rFonts w:ascii="Garamond" w:hAnsi="Garamond"/>
          <w:sz w:val="24"/>
        </w:rPr>
      </w:pPr>
    </w:p>
    <w:p w:rsidR="00FD6E87" w:rsidRPr="00294CFF" w:rsidRDefault="00FD6E87" w:rsidP="0087651F">
      <w:pPr>
        <w:pStyle w:val="Heading1"/>
        <w:spacing w:line="300" w:lineRule="atLeast"/>
        <w:ind w:firstLine="284"/>
      </w:pPr>
      <w:bookmarkStart w:id="207" w:name="_Toc23536043"/>
      <w:r w:rsidRPr="00294CFF">
        <w:t>Nuh’un Kıssası Hakkında Birkaç Bölümde Kur’an, Rivayet ve Tarihi Bilgiler</w:t>
      </w:r>
      <w:bookmarkEnd w:id="207"/>
    </w:p>
    <w:p w:rsidR="00FD6E87" w:rsidRPr="0087651F" w:rsidRDefault="00FD6E87" w:rsidP="0087651F">
      <w:pPr>
        <w:spacing w:line="300" w:lineRule="atLeast"/>
        <w:ind w:firstLine="284"/>
        <w:jc w:val="both"/>
        <w:rPr>
          <w:rFonts w:ascii="Garamond" w:hAnsi="Garamond"/>
          <w:sz w:val="24"/>
        </w:rPr>
      </w:pPr>
    </w:p>
    <w:p w:rsidR="00FD6E87" w:rsidRPr="00F56535" w:rsidRDefault="00FD6E87" w:rsidP="0087651F">
      <w:pPr>
        <w:pStyle w:val="Heading1"/>
        <w:spacing w:line="300" w:lineRule="atLeast"/>
        <w:ind w:firstLine="284"/>
        <w:rPr>
          <w:sz w:val="20"/>
          <w:szCs w:val="20"/>
        </w:rPr>
      </w:pPr>
      <w:bookmarkStart w:id="208" w:name="_Toc23536044"/>
      <w:r w:rsidRPr="00F56535">
        <w:rPr>
          <w:sz w:val="20"/>
          <w:szCs w:val="20"/>
        </w:rPr>
        <w:t>Nuh Destanına İşaret</w:t>
      </w:r>
      <w:bookmarkEnd w:id="208"/>
    </w:p>
    <w:p w:rsidR="005710BB" w:rsidRPr="0087651F" w:rsidRDefault="009A0825" w:rsidP="00A03DC6">
      <w:pPr>
        <w:spacing w:line="300" w:lineRule="atLeast"/>
        <w:ind w:firstLine="284"/>
        <w:jc w:val="both"/>
        <w:rPr>
          <w:rFonts w:ascii="Garamond" w:hAnsi="Garamond"/>
          <w:sz w:val="24"/>
        </w:rPr>
      </w:pPr>
      <w:r w:rsidRPr="0087651F">
        <w:rPr>
          <w:rFonts w:ascii="Garamond" w:hAnsi="Garamond"/>
          <w:sz w:val="24"/>
        </w:rPr>
        <w:t>Nuh’un adı, Kur’an-ı Kerim’de</w:t>
      </w:r>
      <w:r w:rsidR="002D0AE9" w:rsidRPr="0087651F">
        <w:rPr>
          <w:rFonts w:ascii="Garamond" w:hAnsi="Garamond"/>
          <w:sz w:val="24"/>
        </w:rPr>
        <w:t xml:space="preserve"> kırk küsür yerde yer almıştır ve bu ayetlerde detaylı veya detaysız bir şekilde, Nuh’un kıssasına işaret edilmiştir. Ama bu kıssanın hiçbir yerinde, tarihi bir hikaye metoduyla </w:t>
      </w:r>
      <w:r w:rsidR="000801FC" w:rsidRPr="0087651F">
        <w:rPr>
          <w:rFonts w:ascii="Garamond" w:hAnsi="Garamond"/>
          <w:sz w:val="24"/>
        </w:rPr>
        <w:t>soyuna, ailesine, tarihine, doğum yerine, sükunet et</w:t>
      </w:r>
      <w:r w:rsidR="00F56535">
        <w:rPr>
          <w:rFonts w:ascii="Garamond" w:hAnsi="Garamond"/>
          <w:sz w:val="24"/>
        </w:rPr>
        <w:t>tiği yere, gelişip büyüdüğü yer</w:t>
      </w:r>
      <w:r w:rsidR="000801FC" w:rsidRPr="0087651F">
        <w:rPr>
          <w:rFonts w:ascii="Garamond" w:hAnsi="Garamond"/>
          <w:sz w:val="24"/>
        </w:rPr>
        <w:t>e, işine, ömrüne, vefatına ve şahsi hayatıyla ilgili diğer işlerden hiç birine işaret edilmemiştir. Zira Kur’an iyi ve kötü insanların tarihini yazan tarihi bir kitap olarak inmemiştir. Gerçekte Kur’an bir hidayet kitabıdır. İnsanların</w:t>
      </w:r>
      <w:r w:rsidR="005710BB" w:rsidRPr="0087651F">
        <w:rPr>
          <w:rFonts w:ascii="Garamond" w:hAnsi="Garamond"/>
          <w:sz w:val="24"/>
        </w:rPr>
        <w:t xml:space="preserve"> saadet sebebi olup kendilerine apaçık gerçekleri beyan etmektedir. Böylece de onların amel etmelerini, dünya ve ahiret </w:t>
      </w:r>
      <w:r w:rsidR="005710BB" w:rsidRPr="0087651F">
        <w:rPr>
          <w:rFonts w:ascii="Garamond" w:hAnsi="Garamond"/>
          <w:sz w:val="24"/>
        </w:rPr>
        <w:lastRenderedPageBreak/>
        <w:t>hayatında mutlu olmalarını sağlamaktadır. Bazen de Allah’ın kulları arasındaki kanun ve sünnetini açığa çı</w:t>
      </w:r>
      <w:r w:rsidR="008C6977">
        <w:rPr>
          <w:rFonts w:ascii="Garamond" w:hAnsi="Garamond"/>
          <w:sz w:val="24"/>
        </w:rPr>
        <w:t>k</w:t>
      </w:r>
      <w:r w:rsidR="00064CE8">
        <w:rPr>
          <w:rFonts w:ascii="Garamond" w:hAnsi="Garamond"/>
          <w:sz w:val="24"/>
        </w:rPr>
        <w:t>ar</w:t>
      </w:r>
      <w:r w:rsidR="005710BB" w:rsidRPr="0087651F">
        <w:rPr>
          <w:rFonts w:ascii="Garamond" w:hAnsi="Garamond"/>
          <w:sz w:val="24"/>
        </w:rPr>
        <w:t>mak için, bazı Peygamberlerin, kavimlerin ve milletlerin kıssasına işaret etmektedir. Böylece de ilahi inayete şamil olanlar ve Allah’ın yücelik başarısına erişenler, bundan ibret alsınlar ve diğer insanlar için de hüccet tamamlansın</w:t>
      </w:r>
      <w:r w:rsidR="00A03DC6">
        <w:rPr>
          <w:rFonts w:ascii="Garamond" w:hAnsi="Garamond"/>
          <w:sz w:val="24"/>
        </w:rPr>
        <w:t>.</w:t>
      </w:r>
    </w:p>
    <w:p w:rsidR="00FD6E87" w:rsidRPr="0087651F" w:rsidRDefault="005710BB" w:rsidP="0087651F">
      <w:pPr>
        <w:spacing w:line="300" w:lineRule="atLeast"/>
        <w:ind w:firstLine="284"/>
        <w:jc w:val="both"/>
        <w:rPr>
          <w:rFonts w:ascii="Garamond" w:hAnsi="Garamond"/>
          <w:sz w:val="24"/>
        </w:rPr>
      </w:pPr>
      <w:r w:rsidRPr="0087651F">
        <w:rPr>
          <w:rFonts w:ascii="Garamond" w:hAnsi="Garamond"/>
          <w:sz w:val="24"/>
        </w:rPr>
        <w:t xml:space="preserve">Nuh’un (a.s) destanı, Kur’an surelerinin altısında detaylı bir şekilde yer almıştır ki bu sureler şunlardır: </w:t>
      </w:r>
      <w:r w:rsidR="00A03DC6">
        <w:rPr>
          <w:rFonts w:ascii="Garamond" w:hAnsi="Garamond"/>
          <w:sz w:val="24"/>
        </w:rPr>
        <w:t>A</w:t>
      </w:r>
      <w:r w:rsidR="00DE4954" w:rsidRPr="0087651F">
        <w:rPr>
          <w:rFonts w:ascii="Garamond" w:hAnsi="Garamond"/>
          <w:sz w:val="24"/>
        </w:rPr>
        <w:t xml:space="preserve">’raf </w:t>
      </w:r>
      <w:r w:rsidRPr="0087651F">
        <w:rPr>
          <w:rFonts w:ascii="Garamond" w:hAnsi="Garamond"/>
          <w:sz w:val="24"/>
        </w:rPr>
        <w:t>suresi, Hud suresi, Mü’minun suresi,</w:t>
      </w:r>
      <w:r w:rsidR="00A03DC6">
        <w:rPr>
          <w:rFonts w:ascii="Garamond" w:hAnsi="Garamond"/>
          <w:sz w:val="24"/>
        </w:rPr>
        <w:t xml:space="preserve"> Şuara suresi, Kamer suresi ve H</w:t>
      </w:r>
      <w:r w:rsidRPr="0087651F">
        <w:rPr>
          <w:rFonts w:ascii="Garamond" w:hAnsi="Garamond"/>
          <w:sz w:val="24"/>
        </w:rPr>
        <w:t>uh suresi. Elbette hepsinden daha detaylısı Nuh suresidir ve tam 25 ayette (25</w:t>
      </w:r>
      <w:r w:rsidR="00C46BC5" w:rsidRPr="0087651F">
        <w:rPr>
          <w:rFonts w:ascii="Garamond" w:hAnsi="Garamond"/>
          <w:sz w:val="24"/>
        </w:rPr>
        <w:t xml:space="preserve"> ila 49. </w:t>
      </w:r>
      <w:r w:rsidR="00DE4954" w:rsidRPr="0087651F">
        <w:rPr>
          <w:rFonts w:ascii="Garamond" w:hAnsi="Garamond"/>
          <w:sz w:val="24"/>
        </w:rPr>
        <w:t>Ayetlerde</w:t>
      </w:r>
      <w:r w:rsidR="00C46BC5" w:rsidRPr="0087651F">
        <w:rPr>
          <w:rFonts w:ascii="Garamond" w:hAnsi="Garamond"/>
          <w:sz w:val="24"/>
        </w:rPr>
        <w:t>) bu kıssaya işaret edilmiştir.</w:t>
      </w:r>
    </w:p>
    <w:p w:rsidR="00C46BC5" w:rsidRPr="0087651F" w:rsidRDefault="00C46BC5" w:rsidP="0087651F">
      <w:pPr>
        <w:spacing w:line="300" w:lineRule="atLeast"/>
        <w:ind w:firstLine="284"/>
        <w:jc w:val="both"/>
        <w:rPr>
          <w:rFonts w:ascii="Garamond" w:hAnsi="Garamond"/>
          <w:sz w:val="24"/>
        </w:rPr>
      </w:pPr>
    </w:p>
    <w:p w:rsidR="00C46BC5" w:rsidRPr="00294CFF" w:rsidRDefault="00C46BC5" w:rsidP="0087651F">
      <w:pPr>
        <w:pStyle w:val="Heading1"/>
        <w:spacing w:line="300" w:lineRule="atLeast"/>
        <w:ind w:firstLine="284"/>
      </w:pPr>
      <w:bookmarkStart w:id="209" w:name="_Toc23536045"/>
      <w:r w:rsidRPr="00294CFF">
        <w:t>Nuh’un (a.s) Kur’an’daki Kıssası</w:t>
      </w:r>
      <w:bookmarkEnd w:id="209"/>
    </w:p>
    <w:p w:rsidR="00C46BC5" w:rsidRPr="00A03DC6" w:rsidRDefault="00C46BC5" w:rsidP="0087651F">
      <w:pPr>
        <w:pStyle w:val="Heading1"/>
        <w:spacing w:line="300" w:lineRule="atLeast"/>
        <w:ind w:firstLine="284"/>
        <w:rPr>
          <w:sz w:val="20"/>
          <w:szCs w:val="20"/>
        </w:rPr>
      </w:pPr>
      <w:bookmarkStart w:id="210" w:name="_Toc23536046"/>
      <w:r w:rsidRPr="00A03DC6">
        <w:rPr>
          <w:sz w:val="20"/>
          <w:szCs w:val="20"/>
        </w:rPr>
        <w:t>Nuh’un Peygamber Olarak Gönderilişi</w:t>
      </w:r>
      <w:bookmarkEnd w:id="210"/>
      <w:r w:rsidRPr="00A03DC6">
        <w:rPr>
          <w:sz w:val="20"/>
          <w:szCs w:val="20"/>
        </w:rPr>
        <w:t xml:space="preserve"> </w:t>
      </w:r>
    </w:p>
    <w:p w:rsidR="00047354" w:rsidRPr="0087651F" w:rsidRDefault="00C46BC5" w:rsidP="00A03DC6">
      <w:pPr>
        <w:spacing w:line="300" w:lineRule="atLeast"/>
        <w:ind w:firstLine="284"/>
        <w:jc w:val="both"/>
        <w:rPr>
          <w:rFonts w:ascii="Garamond" w:hAnsi="Garamond"/>
          <w:sz w:val="24"/>
        </w:rPr>
      </w:pPr>
      <w:r w:rsidRPr="0087651F">
        <w:rPr>
          <w:rFonts w:ascii="Garamond" w:hAnsi="Garamond"/>
          <w:sz w:val="24"/>
        </w:rPr>
        <w:t>Adem’den (a.s) sonra in</w:t>
      </w:r>
      <w:r w:rsidR="00A03DC6">
        <w:rPr>
          <w:rFonts w:ascii="Garamond" w:hAnsi="Garamond"/>
          <w:sz w:val="24"/>
        </w:rPr>
        <w:t>sanlar, bir ümmet olarak, oldukç</w:t>
      </w:r>
      <w:r w:rsidRPr="0087651F">
        <w:rPr>
          <w:rFonts w:ascii="Garamond" w:hAnsi="Garamond"/>
          <w:sz w:val="24"/>
        </w:rPr>
        <w:t xml:space="preserve">a sade ve insani fıtrata dayalı bir hayat yaşadılar. Daha sonra aralarında </w:t>
      </w:r>
      <w:r w:rsidR="00A03DC6">
        <w:rPr>
          <w:rFonts w:ascii="Garamond" w:hAnsi="Garamond"/>
          <w:sz w:val="24"/>
        </w:rPr>
        <w:t>büyüklenme</w:t>
      </w:r>
      <w:r w:rsidRPr="0087651F">
        <w:rPr>
          <w:rFonts w:ascii="Garamond" w:hAnsi="Garamond"/>
          <w:sz w:val="24"/>
        </w:rPr>
        <w:t xml:space="preserve"> ruhu ortaya çıktı. Yavaş yavaş, bir grubu diğer grup üzerinde egemenlik kurdu. Onlardan bazıları diğer bazılarını rableştirdi. </w:t>
      </w:r>
      <w:r w:rsidR="00047354" w:rsidRPr="0087651F">
        <w:rPr>
          <w:rFonts w:ascii="Garamond" w:hAnsi="Garamond"/>
          <w:sz w:val="24"/>
        </w:rPr>
        <w:t xml:space="preserve">Bu büyüyen, yeşeren, </w:t>
      </w:r>
      <w:r w:rsidR="00047354" w:rsidRPr="0087651F">
        <w:rPr>
          <w:rFonts w:ascii="Garamond" w:hAnsi="Garamond"/>
          <w:sz w:val="24"/>
        </w:rPr>
        <w:lastRenderedPageBreak/>
        <w:t>meyve veren ilk çekirdek idi ve meyvesi de putperestlikten ve şiddetli sınıfsal çatışmalardan, güçlülerin zayıfları sömürmesinden, güç sahiplerinin diğerlerini köleleştirmesinden ve toplumda çekişmelerin ve sürtüşmelerin meydana gelmesinden başka bir şey değildi.</w:t>
      </w:r>
    </w:p>
    <w:p w:rsidR="00867650" w:rsidRPr="0087651F" w:rsidRDefault="00047354" w:rsidP="003E2075">
      <w:pPr>
        <w:spacing w:line="300" w:lineRule="atLeast"/>
        <w:ind w:firstLine="284"/>
        <w:jc w:val="both"/>
        <w:rPr>
          <w:rFonts w:ascii="Garamond" w:hAnsi="Garamond"/>
          <w:sz w:val="24"/>
        </w:rPr>
      </w:pPr>
      <w:r w:rsidRPr="0087651F">
        <w:rPr>
          <w:rFonts w:ascii="Garamond" w:hAnsi="Garamond"/>
          <w:sz w:val="24"/>
        </w:rPr>
        <w:t>İşte bu yüzden Nuh (a.s) zamanında yer yüzünde büyük bir fesat ve bozgunlu</w:t>
      </w:r>
      <w:r w:rsidR="003E2075">
        <w:rPr>
          <w:rFonts w:ascii="Garamond" w:hAnsi="Garamond"/>
          <w:sz w:val="24"/>
        </w:rPr>
        <w:t>k vücuda geldi. İnsanlar tevhit dinind</w:t>
      </w:r>
      <w:r w:rsidRPr="0087651F">
        <w:rPr>
          <w:rFonts w:ascii="Garamond" w:hAnsi="Garamond"/>
          <w:sz w:val="24"/>
        </w:rPr>
        <w:t xml:space="preserve">en ve toplumsal adalet kanunundan </w:t>
      </w:r>
      <w:r w:rsidR="003E2075">
        <w:rPr>
          <w:rFonts w:ascii="Garamond" w:hAnsi="Garamond"/>
          <w:sz w:val="24"/>
        </w:rPr>
        <w:t>ayrıldılar</w:t>
      </w:r>
      <w:r w:rsidRPr="0087651F">
        <w:rPr>
          <w:rFonts w:ascii="Garamond" w:hAnsi="Garamond"/>
          <w:sz w:val="24"/>
        </w:rPr>
        <w:t>. Putlara ibadet e</w:t>
      </w:r>
      <w:r w:rsidR="003E2075">
        <w:rPr>
          <w:rFonts w:ascii="Garamond" w:hAnsi="Garamond"/>
          <w:sz w:val="24"/>
        </w:rPr>
        <w:t>tmeye koy</w:t>
      </w:r>
      <w:r w:rsidRPr="0087651F">
        <w:rPr>
          <w:rFonts w:ascii="Garamond" w:hAnsi="Garamond"/>
          <w:sz w:val="24"/>
        </w:rPr>
        <w:t xml:space="preserve">uldular. Münezzeh olan Allah bu putlardan sadece, </w:t>
      </w:r>
      <w:r w:rsidR="00867650" w:rsidRPr="0087651F">
        <w:rPr>
          <w:rFonts w:ascii="Garamond" w:hAnsi="Garamond"/>
          <w:sz w:val="24"/>
        </w:rPr>
        <w:t>ved, suv</w:t>
      </w:r>
      <w:r w:rsidR="008E256A">
        <w:rPr>
          <w:rFonts w:ascii="Garamond" w:hAnsi="Garamond"/>
          <w:sz w:val="24"/>
        </w:rPr>
        <w:t>a</w:t>
      </w:r>
      <w:r w:rsidR="00867650" w:rsidRPr="0087651F">
        <w:rPr>
          <w:rFonts w:ascii="Garamond" w:hAnsi="Garamond"/>
          <w:sz w:val="24"/>
        </w:rPr>
        <w:t>a,</w:t>
      </w:r>
      <w:r w:rsidR="008E256A">
        <w:rPr>
          <w:rFonts w:ascii="Garamond" w:hAnsi="Garamond"/>
          <w:sz w:val="24"/>
        </w:rPr>
        <w:t xml:space="preserve"> yegus,</w:t>
      </w:r>
      <w:r w:rsidR="00867650" w:rsidRPr="0087651F">
        <w:rPr>
          <w:rFonts w:ascii="Garamond" w:hAnsi="Garamond"/>
          <w:sz w:val="24"/>
        </w:rPr>
        <w:t xml:space="preserve"> yeuk ve nesr putlarının adını (Nuh suresinde) anmıştır. Toplumdaki sınıflar, hızla birbirinden uzaklaştı, evlat ve servet sebebiyle güç elde eden kimseler, zayıfların hakkını çiğnedi, zorbalar elinin altındaki kimseleri sömürmeye koyuldu ve onlar üzerinde istedikleri şekilde egemenlik kurdular. (Hud ve Nuh sureleri)</w:t>
      </w:r>
    </w:p>
    <w:p w:rsidR="00867650" w:rsidRPr="0087651F" w:rsidRDefault="00867650" w:rsidP="008E256A">
      <w:pPr>
        <w:spacing w:line="300" w:lineRule="atLeast"/>
        <w:ind w:firstLine="284"/>
        <w:jc w:val="both"/>
        <w:rPr>
          <w:rFonts w:ascii="Garamond" w:hAnsi="Garamond"/>
          <w:sz w:val="24"/>
        </w:rPr>
      </w:pPr>
      <w:r w:rsidRPr="0087651F">
        <w:rPr>
          <w:rFonts w:ascii="Garamond" w:hAnsi="Garamond"/>
          <w:sz w:val="24"/>
        </w:rPr>
        <w:t>İşte bu şartla</w:t>
      </w:r>
      <w:r w:rsidR="008E256A">
        <w:rPr>
          <w:rFonts w:ascii="Garamond" w:hAnsi="Garamond"/>
          <w:sz w:val="24"/>
        </w:rPr>
        <w:t>rda</w:t>
      </w:r>
      <w:r w:rsidRPr="0087651F">
        <w:rPr>
          <w:rFonts w:ascii="Garamond" w:hAnsi="Garamond"/>
          <w:sz w:val="24"/>
        </w:rPr>
        <w:t xml:space="preserve">, Allah-u Teala Nuh’u (a.s) kitap ve şeraitle insanlara Peygamber </w:t>
      </w:r>
      <w:r w:rsidR="008E256A">
        <w:rPr>
          <w:rFonts w:ascii="Garamond" w:hAnsi="Garamond"/>
          <w:sz w:val="24"/>
        </w:rPr>
        <w:t>olarak gönderdi</w:t>
      </w:r>
      <w:r w:rsidRPr="0087651F">
        <w:rPr>
          <w:rFonts w:ascii="Garamond" w:hAnsi="Garamond"/>
          <w:sz w:val="24"/>
        </w:rPr>
        <w:t>. O da müjde ve korkuyla onları münezzeh olan Allah’ı birlemeye, Allah’ın s</w:t>
      </w:r>
      <w:r w:rsidR="008E256A">
        <w:rPr>
          <w:rFonts w:ascii="Garamond" w:hAnsi="Garamond"/>
          <w:sz w:val="24"/>
        </w:rPr>
        <w:t>özde ortaklarını bir kenara itme</w:t>
      </w:r>
      <w:r w:rsidRPr="0087651F">
        <w:rPr>
          <w:rFonts w:ascii="Garamond" w:hAnsi="Garamond"/>
          <w:sz w:val="24"/>
        </w:rPr>
        <w:t xml:space="preserve">ye ve kendi aralarında eşitlik ve adalete </w:t>
      </w:r>
      <w:r w:rsidRPr="0087651F">
        <w:rPr>
          <w:rFonts w:ascii="Garamond" w:hAnsi="Garamond"/>
          <w:sz w:val="24"/>
        </w:rPr>
        <w:lastRenderedPageBreak/>
        <w:t>riay</w:t>
      </w:r>
      <w:r w:rsidR="008E256A">
        <w:rPr>
          <w:rFonts w:ascii="Garamond" w:hAnsi="Garamond"/>
          <w:sz w:val="24"/>
        </w:rPr>
        <w:t>ete davet et</w:t>
      </w:r>
      <w:r w:rsidRPr="0087651F">
        <w:rPr>
          <w:rFonts w:ascii="Garamond" w:hAnsi="Garamond"/>
          <w:sz w:val="24"/>
        </w:rPr>
        <w:t>miştir.</w:t>
      </w:r>
      <w:r w:rsidR="008E256A">
        <w:rPr>
          <w:rFonts w:ascii="Garamond" w:hAnsi="Garamond"/>
          <w:sz w:val="24"/>
        </w:rPr>
        <w:t xml:space="preserve"> (Bakara, 213)</w:t>
      </w:r>
    </w:p>
    <w:p w:rsidR="00867650" w:rsidRPr="0087651F" w:rsidRDefault="00867650" w:rsidP="0087651F">
      <w:pPr>
        <w:spacing w:line="300" w:lineRule="atLeast"/>
        <w:ind w:firstLine="284"/>
        <w:jc w:val="both"/>
        <w:rPr>
          <w:rFonts w:ascii="Garamond" w:hAnsi="Garamond"/>
          <w:sz w:val="24"/>
        </w:rPr>
      </w:pPr>
    </w:p>
    <w:p w:rsidR="00867650" w:rsidRPr="00F31D96" w:rsidRDefault="00867650" w:rsidP="0087651F">
      <w:pPr>
        <w:pStyle w:val="Heading1"/>
        <w:spacing w:line="300" w:lineRule="atLeast"/>
        <w:ind w:firstLine="284"/>
        <w:rPr>
          <w:sz w:val="20"/>
          <w:szCs w:val="20"/>
        </w:rPr>
      </w:pPr>
      <w:bookmarkStart w:id="211" w:name="_Toc23536047"/>
      <w:r w:rsidRPr="00F31D96">
        <w:rPr>
          <w:sz w:val="20"/>
          <w:szCs w:val="20"/>
        </w:rPr>
        <w:t>Nuh’un</w:t>
      </w:r>
      <w:r w:rsidR="008E256A" w:rsidRPr="00F31D96">
        <w:rPr>
          <w:sz w:val="20"/>
          <w:szCs w:val="20"/>
        </w:rPr>
        <w:t xml:space="preserve"> (a.s)</w:t>
      </w:r>
      <w:r w:rsidRPr="00F31D96">
        <w:rPr>
          <w:sz w:val="20"/>
          <w:szCs w:val="20"/>
        </w:rPr>
        <w:t xml:space="preserve"> Din ve Şeriatı</w:t>
      </w:r>
      <w:bookmarkEnd w:id="211"/>
    </w:p>
    <w:p w:rsidR="004461D2" w:rsidRPr="0087651F" w:rsidRDefault="00867650" w:rsidP="00EC3D3E">
      <w:pPr>
        <w:spacing w:line="300" w:lineRule="atLeast"/>
        <w:ind w:firstLine="284"/>
        <w:jc w:val="both"/>
        <w:rPr>
          <w:rFonts w:ascii="Garamond" w:hAnsi="Garamond"/>
          <w:sz w:val="24"/>
        </w:rPr>
      </w:pPr>
      <w:r w:rsidRPr="0087651F">
        <w:rPr>
          <w:rFonts w:ascii="Garamond" w:hAnsi="Garamond"/>
          <w:sz w:val="24"/>
        </w:rPr>
        <w:t xml:space="preserve">Nuh (a.s) insanları şu şeylere davet etti: “Münezzeh olan Allah’ı bir kabul etmek, Allah’ın sözde ortaklarını bir kenara itmek (nitekim Nuh’un bütün kıssalarından da bu açıkça anlaşılmaktadır) Allah’ın </w:t>
      </w:r>
      <w:r w:rsidR="008C6977">
        <w:rPr>
          <w:rFonts w:ascii="Garamond" w:hAnsi="Garamond"/>
          <w:sz w:val="24"/>
        </w:rPr>
        <w:t>k</w:t>
      </w:r>
      <w:r w:rsidR="00064CE8">
        <w:rPr>
          <w:rFonts w:ascii="Garamond" w:hAnsi="Garamond"/>
          <w:sz w:val="24"/>
        </w:rPr>
        <w:t>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sında teslim olmak, </w:t>
      </w:r>
      <w:r w:rsidR="00464ACB" w:rsidRPr="0087651F">
        <w:rPr>
          <w:rFonts w:ascii="Garamond" w:hAnsi="Garamond"/>
          <w:sz w:val="24"/>
        </w:rPr>
        <w:t>(</w:t>
      </w:r>
      <w:r w:rsidRPr="0087651F">
        <w:rPr>
          <w:rFonts w:ascii="Garamond" w:hAnsi="Garamond"/>
          <w:sz w:val="24"/>
        </w:rPr>
        <w:t xml:space="preserve">bu da Nuh ve Yunus surelerinden ve Al-i İmran suresinin 19. </w:t>
      </w:r>
      <w:r w:rsidR="00F31D96">
        <w:rPr>
          <w:rFonts w:ascii="Garamond" w:hAnsi="Garamond"/>
          <w:sz w:val="24"/>
        </w:rPr>
        <w:t>ayet</w:t>
      </w:r>
      <w:r w:rsidR="00DE4954" w:rsidRPr="0087651F">
        <w:rPr>
          <w:rFonts w:ascii="Garamond" w:hAnsi="Garamond"/>
          <w:sz w:val="24"/>
        </w:rPr>
        <w:t xml:space="preserve">inden </w:t>
      </w:r>
      <w:r w:rsidRPr="0087651F">
        <w:rPr>
          <w:rFonts w:ascii="Garamond" w:hAnsi="Garamond"/>
          <w:sz w:val="24"/>
        </w:rPr>
        <w:t>anlaşılmaktadır) iyiliği emretmek, kötülükten sakındırmak</w:t>
      </w:r>
      <w:r w:rsidR="00FF4720">
        <w:rPr>
          <w:rFonts w:ascii="Garamond" w:hAnsi="Garamond"/>
          <w:sz w:val="24"/>
        </w:rPr>
        <w:t xml:space="preserve"> (bu da Hud suresi 27. ayetten anlaşılmakdadır)</w:t>
      </w:r>
      <w:r w:rsidRPr="0087651F">
        <w:rPr>
          <w:rFonts w:ascii="Garamond" w:hAnsi="Garamond"/>
          <w:sz w:val="24"/>
        </w:rPr>
        <w:t xml:space="preserve"> (bu da Nisa suresi, </w:t>
      </w:r>
      <w:r w:rsidR="00464ACB" w:rsidRPr="0087651F">
        <w:rPr>
          <w:rFonts w:ascii="Garamond" w:hAnsi="Garamond"/>
          <w:sz w:val="24"/>
        </w:rPr>
        <w:t xml:space="preserve">103. </w:t>
      </w:r>
      <w:r w:rsidR="000F59DD">
        <w:rPr>
          <w:rFonts w:ascii="Garamond" w:hAnsi="Garamond"/>
          <w:sz w:val="24"/>
        </w:rPr>
        <w:t>a</w:t>
      </w:r>
      <w:r w:rsidR="00DE4954" w:rsidRPr="0087651F">
        <w:rPr>
          <w:rFonts w:ascii="Garamond" w:hAnsi="Garamond"/>
          <w:sz w:val="24"/>
        </w:rPr>
        <w:t xml:space="preserve">yet </w:t>
      </w:r>
      <w:r w:rsidR="00464ACB" w:rsidRPr="0087651F">
        <w:rPr>
          <w:rFonts w:ascii="Garamond" w:hAnsi="Garamond"/>
          <w:sz w:val="24"/>
        </w:rPr>
        <w:t xml:space="preserve">ile Şuara suresi, 8. </w:t>
      </w:r>
      <w:r w:rsidR="000F59DD">
        <w:rPr>
          <w:rFonts w:ascii="Garamond" w:hAnsi="Garamond"/>
          <w:sz w:val="24"/>
        </w:rPr>
        <w:t>a</w:t>
      </w:r>
      <w:r w:rsidR="00DE4954" w:rsidRPr="0087651F">
        <w:rPr>
          <w:rFonts w:ascii="Garamond" w:hAnsi="Garamond"/>
          <w:sz w:val="24"/>
        </w:rPr>
        <w:t xml:space="preserve">yetten </w:t>
      </w:r>
      <w:r w:rsidR="00464ACB" w:rsidRPr="0087651F">
        <w:rPr>
          <w:rFonts w:ascii="Garamond" w:hAnsi="Garamond"/>
          <w:sz w:val="24"/>
        </w:rPr>
        <w:t>açıkça anlaşılmaktadır</w:t>
      </w:r>
      <w:r w:rsidR="000F59DD">
        <w:rPr>
          <w:rFonts w:ascii="Garamond" w:hAnsi="Garamond"/>
          <w:sz w:val="24"/>
        </w:rPr>
        <w:t>)</w:t>
      </w:r>
      <w:r w:rsidR="00464ACB" w:rsidRPr="0087651F">
        <w:rPr>
          <w:rFonts w:ascii="Garamond" w:hAnsi="Garamond"/>
          <w:sz w:val="24"/>
        </w:rPr>
        <w:t xml:space="preserve"> eşitlik, adalet, çirkin ve uyguns</w:t>
      </w:r>
      <w:r w:rsidR="001E0E1F">
        <w:rPr>
          <w:rFonts w:ascii="Garamond" w:hAnsi="Garamond"/>
          <w:sz w:val="24"/>
        </w:rPr>
        <w:t>uz işlere yaklaşmamak, doğru konuşmak</w:t>
      </w:r>
      <w:r w:rsidR="00364E4E" w:rsidRPr="0087651F">
        <w:rPr>
          <w:rFonts w:ascii="Garamond" w:hAnsi="Garamond"/>
          <w:sz w:val="24"/>
        </w:rPr>
        <w:t>, ahde vefa göstermek</w:t>
      </w:r>
      <w:r w:rsidR="001E0E1F">
        <w:rPr>
          <w:rFonts w:ascii="Garamond" w:hAnsi="Garamond"/>
          <w:sz w:val="24"/>
        </w:rPr>
        <w:t>.</w:t>
      </w:r>
      <w:r w:rsidR="00364E4E" w:rsidRPr="0087651F">
        <w:rPr>
          <w:rFonts w:ascii="Garamond" w:hAnsi="Garamond"/>
          <w:sz w:val="24"/>
        </w:rPr>
        <w:t xml:space="preserve"> (En’am suresi, 151 ve 152. </w:t>
      </w:r>
      <w:r w:rsidR="001E0E1F">
        <w:rPr>
          <w:rFonts w:ascii="Garamond" w:hAnsi="Garamond"/>
          <w:sz w:val="24"/>
        </w:rPr>
        <w:t>a</w:t>
      </w:r>
      <w:r w:rsidR="00DE4954" w:rsidRPr="0087651F">
        <w:rPr>
          <w:rFonts w:ascii="Garamond" w:hAnsi="Garamond"/>
          <w:sz w:val="24"/>
        </w:rPr>
        <w:t>yetler</w:t>
      </w:r>
      <w:r w:rsidR="00364E4E" w:rsidRPr="0087651F">
        <w:rPr>
          <w:rFonts w:ascii="Garamond" w:hAnsi="Garamond"/>
          <w:sz w:val="24"/>
        </w:rPr>
        <w:t>)</w:t>
      </w:r>
      <w:r w:rsidR="001E0E1F">
        <w:rPr>
          <w:rFonts w:ascii="Garamond" w:hAnsi="Garamond"/>
          <w:sz w:val="24"/>
        </w:rPr>
        <w:t xml:space="preserve"> </w:t>
      </w:r>
      <w:r w:rsidR="00EC3D3E">
        <w:rPr>
          <w:rFonts w:ascii="Garamond" w:hAnsi="Garamond"/>
          <w:sz w:val="24"/>
        </w:rPr>
        <w:t xml:space="preserve">Kur’an </w:t>
      </w:r>
      <w:r w:rsidR="00EC3D3E" w:rsidRPr="0087651F">
        <w:rPr>
          <w:rFonts w:ascii="Garamond" w:hAnsi="Garamond"/>
          <w:sz w:val="24"/>
        </w:rPr>
        <w:t>Nuh</w:t>
      </w:r>
      <w:r w:rsidR="00EC3D3E">
        <w:rPr>
          <w:rFonts w:ascii="Garamond" w:hAnsi="Garamond"/>
          <w:sz w:val="24"/>
        </w:rPr>
        <w:t>’un (a.s)</w:t>
      </w:r>
      <w:r w:rsidR="004461D2" w:rsidRPr="0087651F">
        <w:rPr>
          <w:rFonts w:ascii="Garamond" w:hAnsi="Garamond"/>
          <w:sz w:val="24"/>
        </w:rPr>
        <w:t xml:space="preserve"> önemli işlere Allah’ın adıyla başlayan ilk kimse olduğunu ifade etmektedir. (Hud suresi, 41. </w:t>
      </w:r>
      <w:r w:rsidR="00EC3D3E">
        <w:rPr>
          <w:rFonts w:ascii="Garamond" w:hAnsi="Garamond"/>
          <w:sz w:val="24"/>
        </w:rPr>
        <w:t>a</w:t>
      </w:r>
      <w:r w:rsidR="00DE4954" w:rsidRPr="0087651F">
        <w:rPr>
          <w:rFonts w:ascii="Garamond" w:hAnsi="Garamond"/>
          <w:sz w:val="24"/>
        </w:rPr>
        <w:t>yet</w:t>
      </w:r>
      <w:r w:rsidR="004461D2" w:rsidRPr="0087651F">
        <w:rPr>
          <w:rFonts w:ascii="Garamond" w:hAnsi="Garamond"/>
          <w:sz w:val="24"/>
        </w:rPr>
        <w:t>)</w:t>
      </w:r>
    </w:p>
    <w:p w:rsidR="004461D2" w:rsidRPr="0087651F" w:rsidRDefault="004461D2" w:rsidP="0087651F">
      <w:pPr>
        <w:spacing w:line="300" w:lineRule="atLeast"/>
        <w:ind w:firstLine="284"/>
        <w:jc w:val="both"/>
        <w:rPr>
          <w:rFonts w:ascii="Garamond" w:hAnsi="Garamond"/>
          <w:sz w:val="24"/>
        </w:rPr>
      </w:pPr>
    </w:p>
    <w:p w:rsidR="004461D2" w:rsidRPr="00EC3D3E" w:rsidRDefault="004461D2" w:rsidP="0087651F">
      <w:pPr>
        <w:pStyle w:val="Heading1"/>
        <w:spacing w:line="300" w:lineRule="atLeast"/>
        <w:ind w:firstLine="284"/>
        <w:rPr>
          <w:sz w:val="20"/>
          <w:szCs w:val="20"/>
        </w:rPr>
      </w:pPr>
      <w:bookmarkStart w:id="212" w:name="_Toc23536048"/>
      <w:r w:rsidRPr="00EC3D3E">
        <w:rPr>
          <w:sz w:val="20"/>
          <w:szCs w:val="20"/>
        </w:rPr>
        <w:t>Nuh</w:t>
      </w:r>
      <w:r w:rsidR="00EC3D3E" w:rsidRPr="00EC3D3E">
        <w:rPr>
          <w:sz w:val="20"/>
          <w:szCs w:val="20"/>
        </w:rPr>
        <w:t>’un</w:t>
      </w:r>
      <w:r w:rsidRPr="00EC3D3E">
        <w:rPr>
          <w:sz w:val="20"/>
          <w:szCs w:val="20"/>
        </w:rPr>
        <w:t xml:space="preserve"> (a.s) Davetindeki Israrı</w:t>
      </w:r>
      <w:bookmarkEnd w:id="212"/>
    </w:p>
    <w:p w:rsidR="004461D2" w:rsidRPr="0087651F" w:rsidRDefault="004461D2" w:rsidP="00DB5859">
      <w:pPr>
        <w:spacing w:line="300" w:lineRule="atLeast"/>
        <w:ind w:firstLine="284"/>
        <w:jc w:val="both"/>
        <w:rPr>
          <w:rFonts w:ascii="Garamond" w:hAnsi="Garamond"/>
          <w:sz w:val="24"/>
        </w:rPr>
      </w:pPr>
      <w:r w:rsidRPr="0087651F">
        <w:rPr>
          <w:rFonts w:ascii="Garamond" w:hAnsi="Garamond"/>
          <w:sz w:val="24"/>
        </w:rPr>
        <w:t xml:space="preserve">Nuh (a.s) kavmini Allah’a iman etmeye ve Allah’ın ayetlerine davet etti. Gece gündüz, açık ve gizli bir şekilde onları hakka davet etti. Ama </w:t>
      </w:r>
      <w:r w:rsidRPr="0087651F">
        <w:rPr>
          <w:rFonts w:ascii="Garamond" w:hAnsi="Garamond"/>
          <w:sz w:val="24"/>
        </w:rPr>
        <w:lastRenderedPageBreak/>
        <w:t xml:space="preserve">insanların onlara verdiği cevap sadece inat ve </w:t>
      </w:r>
      <w:r w:rsidR="00B12D4A" w:rsidRPr="0087651F">
        <w:rPr>
          <w:rFonts w:ascii="Garamond" w:hAnsi="Garamond"/>
          <w:sz w:val="24"/>
        </w:rPr>
        <w:t>kibirden başka bir şey değildi. Ayrıca Nuh insanları daha fazla davet ettikçe h</w:t>
      </w:r>
      <w:r w:rsidR="00EC3D3E">
        <w:rPr>
          <w:rFonts w:ascii="Garamond" w:hAnsi="Garamond"/>
          <w:sz w:val="24"/>
        </w:rPr>
        <w:t>alk da küfür ve kibirlerini art</w:t>
      </w:r>
      <w:r w:rsidR="00B12D4A" w:rsidRPr="0087651F">
        <w:rPr>
          <w:rFonts w:ascii="Garamond" w:hAnsi="Garamond"/>
          <w:sz w:val="24"/>
        </w:rPr>
        <w:t xml:space="preserve">ırıyordu. Ailesi ve ailesinin dışındaki az bir grup dışında hiç kimse ona iman etmedi. Sonunda netice olarak </w:t>
      </w:r>
      <w:r w:rsidR="00DB5859">
        <w:rPr>
          <w:rFonts w:ascii="Garamond" w:hAnsi="Garamond"/>
          <w:sz w:val="24"/>
        </w:rPr>
        <w:t>iman etmeler</w:t>
      </w:r>
      <w:r w:rsidR="00B12D4A" w:rsidRPr="0087651F">
        <w:rPr>
          <w:rFonts w:ascii="Garamond" w:hAnsi="Garamond"/>
          <w:sz w:val="24"/>
        </w:rPr>
        <w:t>inden ümidini kesti, rabbine şikayette bulundu ve ondan yardım diledi. (Nuh, Kamer ve Mu’minu</w:t>
      </w:r>
      <w:r w:rsidR="00DB5859">
        <w:rPr>
          <w:rFonts w:ascii="Garamond" w:hAnsi="Garamond"/>
          <w:sz w:val="24"/>
        </w:rPr>
        <w:t>n sureleri</w:t>
      </w:r>
      <w:r w:rsidR="00B12D4A" w:rsidRPr="0087651F">
        <w:rPr>
          <w:rFonts w:ascii="Garamond" w:hAnsi="Garamond"/>
          <w:sz w:val="24"/>
        </w:rPr>
        <w:t>)</w:t>
      </w:r>
    </w:p>
    <w:p w:rsidR="00B12D4A" w:rsidRPr="0087651F" w:rsidRDefault="00B12D4A" w:rsidP="0087651F">
      <w:pPr>
        <w:spacing w:line="300" w:lineRule="atLeast"/>
        <w:ind w:firstLine="284"/>
        <w:jc w:val="both"/>
        <w:rPr>
          <w:rFonts w:ascii="Garamond" w:hAnsi="Garamond"/>
          <w:sz w:val="24"/>
        </w:rPr>
      </w:pPr>
    </w:p>
    <w:p w:rsidR="00B12D4A" w:rsidRPr="00E92C36" w:rsidRDefault="00B12D4A" w:rsidP="0087651F">
      <w:pPr>
        <w:pStyle w:val="Heading1"/>
        <w:spacing w:line="300" w:lineRule="atLeast"/>
        <w:ind w:firstLine="284"/>
        <w:rPr>
          <w:sz w:val="20"/>
          <w:szCs w:val="20"/>
        </w:rPr>
      </w:pPr>
      <w:bookmarkStart w:id="213" w:name="_Toc23536049"/>
      <w:r w:rsidRPr="00E92C36">
        <w:rPr>
          <w:sz w:val="20"/>
          <w:szCs w:val="20"/>
        </w:rPr>
        <w:t xml:space="preserve">Nuh’un Davet </w:t>
      </w:r>
      <w:r w:rsidR="002E5BB6" w:rsidRPr="00E92C36">
        <w:rPr>
          <w:sz w:val="20"/>
          <w:szCs w:val="20"/>
        </w:rPr>
        <w:t>Müddeti</w:t>
      </w:r>
      <w:bookmarkEnd w:id="213"/>
    </w:p>
    <w:p w:rsidR="00B12D4A" w:rsidRPr="0087651F" w:rsidRDefault="002E5BB6" w:rsidP="0087651F">
      <w:pPr>
        <w:spacing w:line="300" w:lineRule="atLeast"/>
        <w:ind w:firstLine="284"/>
        <w:jc w:val="both"/>
        <w:rPr>
          <w:rFonts w:ascii="Garamond" w:hAnsi="Garamond"/>
          <w:sz w:val="24"/>
        </w:rPr>
      </w:pPr>
      <w:r w:rsidRPr="0087651F">
        <w:rPr>
          <w:rFonts w:ascii="Garamond" w:hAnsi="Garamond"/>
          <w:sz w:val="24"/>
        </w:rPr>
        <w:t xml:space="preserve">Nuh (a.s) dokuz yüz elli yıl halkını münezzeh olan Allah’a </w:t>
      </w:r>
      <w:r w:rsidR="003D57E0" w:rsidRPr="0087651F">
        <w:rPr>
          <w:rFonts w:ascii="Garamond" w:hAnsi="Garamond"/>
          <w:sz w:val="24"/>
        </w:rPr>
        <w:t xml:space="preserve">ibadete </w:t>
      </w:r>
      <w:r w:rsidRPr="0087651F">
        <w:rPr>
          <w:rFonts w:ascii="Garamond" w:hAnsi="Garamond"/>
          <w:sz w:val="24"/>
        </w:rPr>
        <w:t xml:space="preserve">davet etmiştir. Ama </w:t>
      </w:r>
      <w:r w:rsidR="003D57E0" w:rsidRPr="0087651F">
        <w:rPr>
          <w:rFonts w:ascii="Garamond" w:hAnsi="Garamond"/>
          <w:sz w:val="24"/>
        </w:rPr>
        <w:tab/>
        <w:t>onlar sadece alay ettiler. Onu delilik ve</w:t>
      </w:r>
      <w:r w:rsidR="00E92C36">
        <w:rPr>
          <w:rFonts w:ascii="Garamond" w:hAnsi="Garamond"/>
          <w:sz w:val="24"/>
        </w:rPr>
        <w:t xml:space="preserve"> üstünlük talep etmekle suçladı</w:t>
      </w:r>
      <w:r w:rsidR="003D57E0" w:rsidRPr="0087651F">
        <w:rPr>
          <w:rFonts w:ascii="Garamond" w:hAnsi="Garamond"/>
          <w:sz w:val="24"/>
        </w:rPr>
        <w:t>lar. Sonunda rabbinden</w:t>
      </w:r>
      <w:r w:rsidR="00E92C36">
        <w:rPr>
          <w:rFonts w:ascii="Garamond" w:hAnsi="Garamond"/>
          <w:sz w:val="24"/>
        </w:rPr>
        <w:t xml:space="preserve"> yardım diledi. (Ankebut suresi)</w:t>
      </w:r>
      <w:r w:rsidR="003D57E0" w:rsidRPr="0087651F">
        <w:rPr>
          <w:rFonts w:ascii="Garamond" w:hAnsi="Garamond"/>
          <w:sz w:val="24"/>
        </w:rPr>
        <w:t xml:space="preserve"> Allah da ona kendisine iman eden kimseler dışında kavminden hiç kimsenin ona</w:t>
      </w:r>
      <w:r w:rsidR="00E92C36">
        <w:rPr>
          <w:rFonts w:ascii="Garamond" w:hAnsi="Garamond"/>
          <w:sz w:val="24"/>
        </w:rPr>
        <w:t xml:space="preserve"> asla</w:t>
      </w:r>
      <w:r w:rsidR="00463061">
        <w:rPr>
          <w:rFonts w:ascii="Garamond" w:hAnsi="Garamond"/>
          <w:sz w:val="24"/>
        </w:rPr>
        <w:t xml:space="preserve"> iman etmeyece</w:t>
      </w:r>
      <w:r w:rsidR="003D57E0" w:rsidRPr="0087651F">
        <w:rPr>
          <w:rFonts w:ascii="Garamond" w:hAnsi="Garamond"/>
          <w:sz w:val="24"/>
        </w:rPr>
        <w:t>ğini vahyetti ve halkı hakkında teselli verdi. (Hud suresi) Böylece Nuh halkına</w:t>
      </w:r>
      <w:r w:rsidR="00463061">
        <w:rPr>
          <w:rFonts w:ascii="Garamond" w:hAnsi="Garamond"/>
          <w:sz w:val="24"/>
        </w:rPr>
        <w:t>,</w:t>
      </w:r>
      <w:r w:rsidR="003D57E0" w:rsidRPr="0087651F">
        <w:rPr>
          <w:rFonts w:ascii="Garamond" w:hAnsi="Garamond"/>
          <w:sz w:val="24"/>
        </w:rPr>
        <w:t xml:space="preserve"> Allah’ın kendilerini yok etmesi için beddua etti ve </w:t>
      </w:r>
      <w:r w:rsidR="00550FC5">
        <w:rPr>
          <w:rFonts w:ascii="Garamond" w:hAnsi="Garamond"/>
          <w:sz w:val="24"/>
        </w:rPr>
        <w:t xml:space="preserve">(Allah’tan) </w:t>
      </w:r>
      <w:r w:rsidR="003D57E0" w:rsidRPr="0087651F">
        <w:rPr>
          <w:rFonts w:ascii="Garamond" w:hAnsi="Garamond"/>
          <w:sz w:val="24"/>
        </w:rPr>
        <w:t xml:space="preserve">yeryüzünü kafirlerden temizlemesini diledi. </w:t>
      </w:r>
      <w:r w:rsidR="00550FC5">
        <w:rPr>
          <w:rFonts w:ascii="Garamond" w:hAnsi="Garamond"/>
          <w:sz w:val="24"/>
        </w:rPr>
        <w:t xml:space="preserve">(Nuh suresi) </w:t>
      </w:r>
      <w:r w:rsidR="003D57E0" w:rsidRPr="0087651F">
        <w:rPr>
          <w:rFonts w:ascii="Garamond" w:hAnsi="Garamond"/>
          <w:sz w:val="24"/>
        </w:rPr>
        <w:t xml:space="preserve">Allah da </w:t>
      </w:r>
      <w:r w:rsidR="00105A6E" w:rsidRPr="0087651F">
        <w:rPr>
          <w:rFonts w:ascii="Garamond" w:hAnsi="Garamond"/>
          <w:sz w:val="24"/>
        </w:rPr>
        <w:t>ona vahiy gözetiminde bir gemi yapmasını emretti. (Hud suresi)</w:t>
      </w:r>
    </w:p>
    <w:p w:rsidR="00105A6E" w:rsidRPr="0087651F" w:rsidRDefault="00105A6E" w:rsidP="0087651F">
      <w:pPr>
        <w:spacing w:line="300" w:lineRule="atLeast"/>
        <w:ind w:firstLine="284"/>
        <w:jc w:val="both"/>
        <w:rPr>
          <w:rFonts w:ascii="Garamond" w:hAnsi="Garamond"/>
          <w:sz w:val="24"/>
        </w:rPr>
      </w:pPr>
    </w:p>
    <w:p w:rsidR="00105A6E" w:rsidRPr="00EC642C" w:rsidRDefault="00550FC5" w:rsidP="0087651F">
      <w:pPr>
        <w:pStyle w:val="Heading1"/>
        <w:spacing w:line="300" w:lineRule="atLeast"/>
        <w:ind w:firstLine="284"/>
        <w:rPr>
          <w:rFonts w:cs="Times New Roman"/>
          <w:b w:val="0"/>
          <w:bCs w:val="0"/>
          <w:sz w:val="24"/>
          <w:szCs w:val="20"/>
        </w:rPr>
      </w:pPr>
      <w:bookmarkStart w:id="214" w:name="_Toc23536050"/>
      <w:r w:rsidRPr="00550FC5">
        <w:rPr>
          <w:sz w:val="20"/>
          <w:szCs w:val="20"/>
        </w:rPr>
        <w:lastRenderedPageBreak/>
        <w:t xml:space="preserve">Nuh’un </w:t>
      </w:r>
      <w:r w:rsidR="00105A6E" w:rsidRPr="00550FC5">
        <w:rPr>
          <w:sz w:val="20"/>
          <w:szCs w:val="20"/>
        </w:rPr>
        <w:t>Gemi Yapma</w:t>
      </w:r>
      <w:bookmarkEnd w:id="214"/>
      <w:r>
        <w:rPr>
          <w:sz w:val="20"/>
          <w:szCs w:val="20"/>
        </w:rPr>
        <w:t>sı</w:t>
      </w:r>
      <w:r w:rsidR="00105A6E" w:rsidRPr="00EC642C">
        <w:rPr>
          <w:rFonts w:cs="Times New Roman"/>
          <w:b w:val="0"/>
          <w:bCs w:val="0"/>
          <w:sz w:val="24"/>
          <w:szCs w:val="20"/>
        </w:rPr>
        <w:t xml:space="preserve"> </w:t>
      </w:r>
    </w:p>
    <w:p w:rsidR="00105A6E" w:rsidRPr="00294CFF" w:rsidRDefault="006078DE" w:rsidP="00C57DCF">
      <w:pPr>
        <w:spacing w:line="300" w:lineRule="atLeast"/>
        <w:ind w:firstLine="284"/>
        <w:jc w:val="both"/>
        <w:rPr>
          <w:rFonts w:ascii="Garamond" w:hAnsi="Garamond" w:cs="Garamond"/>
          <w:b/>
          <w:bCs/>
          <w:sz w:val="24"/>
        </w:rPr>
      </w:pPr>
      <w:r w:rsidRPr="0087651F">
        <w:rPr>
          <w:rFonts w:ascii="Garamond" w:hAnsi="Garamond"/>
          <w:sz w:val="24"/>
        </w:rPr>
        <w:t>Allah-u Teal</w:t>
      </w:r>
      <w:r w:rsidR="00210BAB" w:rsidRPr="0087651F">
        <w:rPr>
          <w:rFonts w:ascii="Garamond" w:hAnsi="Garamond"/>
          <w:sz w:val="24"/>
        </w:rPr>
        <w:t xml:space="preserve">a Nuh’a (a.s) </w:t>
      </w:r>
      <w:r w:rsidR="00C57DCF">
        <w:rPr>
          <w:rFonts w:ascii="Garamond" w:hAnsi="Garamond"/>
          <w:sz w:val="24"/>
        </w:rPr>
        <w:t>O’nun desteği ve yardımıyla</w:t>
      </w:r>
      <w:r w:rsidRPr="0087651F">
        <w:rPr>
          <w:rFonts w:ascii="Garamond" w:hAnsi="Garamond"/>
          <w:sz w:val="24"/>
        </w:rPr>
        <w:t xml:space="preserve"> bir gemi yapmasını vahyetti. Nuh (a.s) da gemi yapmaya koyuldu. İnsanlar gruplar halinde onun yanından geçiyor </w:t>
      </w:r>
      <w:r w:rsidR="0047343E" w:rsidRPr="0087651F">
        <w:rPr>
          <w:rFonts w:ascii="Garamond" w:hAnsi="Garamond"/>
          <w:sz w:val="24"/>
        </w:rPr>
        <w:t xml:space="preserve">ve yeryüzünde suyun olmadığı bir yerde gemi yapmakla meşgul olan Nuh’u alaya alıyorlardı. Ama </w:t>
      </w:r>
      <w:r w:rsidR="00C57DCF">
        <w:rPr>
          <w:rFonts w:ascii="Garamond" w:hAnsi="Garamond"/>
          <w:sz w:val="24"/>
        </w:rPr>
        <w:t xml:space="preserve">(Nuh (a.s) </w:t>
      </w:r>
      <w:r w:rsidR="0047343E" w:rsidRPr="0087651F">
        <w:rPr>
          <w:rFonts w:ascii="Garamond" w:hAnsi="Garamond"/>
          <w:sz w:val="24"/>
        </w:rPr>
        <w:t>onlara şöyle diyo</w:t>
      </w:r>
      <w:r w:rsidR="00210BAB" w:rsidRPr="0087651F">
        <w:rPr>
          <w:rFonts w:ascii="Garamond" w:hAnsi="Garamond"/>
          <w:sz w:val="24"/>
        </w:rPr>
        <w:t xml:space="preserve">rdu: </w:t>
      </w:r>
      <w:r w:rsidR="00210BAB" w:rsidRPr="00294CFF">
        <w:rPr>
          <w:rFonts w:ascii="Garamond" w:hAnsi="Garamond"/>
          <w:b/>
          <w:bCs/>
          <w:sz w:val="24"/>
        </w:rPr>
        <w:t>“</w:t>
      </w:r>
      <w:r w:rsidR="00C57DCF">
        <w:rPr>
          <w:rFonts w:ascii="Garamond" w:hAnsi="Garamond" w:cs="Garamond"/>
          <w:b/>
          <w:bCs/>
          <w:sz w:val="24"/>
        </w:rPr>
        <w:t>O da, “B</w:t>
      </w:r>
      <w:r w:rsidR="00210BAB" w:rsidRPr="00294CFF">
        <w:rPr>
          <w:rFonts w:ascii="Garamond" w:hAnsi="Garamond" w:cs="Garamond"/>
          <w:b/>
          <w:bCs/>
          <w:sz w:val="24"/>
        </w:rPr>
        <w:t xml:space="preserve">izimle </w:t>
      </w:r>
      <w:r w:rsidR="00210BAB" w:rsidRPr="00294CFF">
        <w:rPr>
          <w:rFonts w:ascii="Garamond" w:hAnsi="Garamond" w:cs="Garamond"/>
          <w:b/>
          <w:bCs/>
          <w:sz w:val="24"/>
        </w:rPr>
        <w:t>a</w:t>
      </w:r>
      <w:r w:rsidR="00210BAB" w:rsidRPr="00294CFF">
        <w:rPr>
          <w:rFonts w:ascii="Garamond" w:hAnsi="Garamond" w:cs="Garamond"/>
          <w:b/>
          <w:bCs/>
          <w:sz w:val="24"/>
        </w:rPr>
        <w:t>lay ediyorsunuz ama, alay ettiğiniz gibi biz de sizinle alay edeceğiz” dedi. Rezil edecek olan azabın kime geleceğini ve kime sürekli azabın ineceğini göreceks</w:t>
      </w:r>
      <w:r w:rsidR="00210BAB" w:rsidRPr="00294CFF">
        <w:rPr>
          <w:rFonts w:ascii="Garamond" w:hAnsi="Garamond" w:cs="Garamond"/>
          <w:b/>
          <w:bCs/>
          <w:sz w:val="24"/>
        </w:rPr>
        <w:t>i</w:t>
      </w:r>
      <w:r w:rsidR="00210BAB" w:rsidRPr="00294CFF">
        <w:rPr>
          <w:rFonts w:ascii="Garamond" w:hAnsi="Garamond" w:cs="Garamond"/>
          <w:b/>
          <w:bCs/>
          <w:sz w:val="24"/>
        </w:rPr>
        <w:t>niz</w:t>
      </w:r>
      <w:r w:rsidR="00C57DCF">
        <w:rPr>
          <w:rFonts w:ascii="Garamond" w:hAnsi="Garamond" w:cs="Garamond"/>
          <w:b/>
          <w:bCs/>
          <w:sz w:val="24"/>
        </w:rPr>
        <w:t>.</w:t>
      </w:r>
      <w:r w:rsidR="0047343E" w:rsidRPr="00294CFF">
        <w:rPr>
          <w:rFonts w:ascii="Garamond" w:hAnsi="Garamond"/>
          <w:b/>
          <w:bCs/>
          <w:sz w:val="24"/>
        </w:rPr>
        <w:t>”</w:t>
      </w:r>
      <w:r w:rsidR="00190943" w:rsidRPr="0087651F">
        <w:rPr>
          <w:rFonts w:ascii="Garamond" w:hAnsi="Garamond"/>
          <w:sz w:val="24"/>
        </w:rPr>
        <w:t xml:space="preserve"> (Hud suresi)</w:t>
      </w:r>
    </w:p>
    <w:p w:rsidR="0047343E" w:rsidRPr="0087651F" w:rsidRDefault="0047343E" w:rsidP="0087651F">
      <w:pPr>
        <w:spacing w:line="300" w:lineRule="atLeast"/>
        <w:ind w:firstLine="284"/>
        <w:jc w:val="both"/>
        <w:rPr>
          <w:rFonts w:ascii="Garamond" w:hAnsi="Garamond"/>
          <w:sz w:val="24"/>
        </w:rPr>
      </w:pPr>
      <w:r w:rsidRPr="0087651F">
        <w:rPr>
          <w:rFonts w:ascii="Garamond" w:hAnsi="Garamond"/>
          <w:sz w:val="24"/>
        </w:rPr>
        <w:t xml:space="preserve">Allah-u Teala </w:t>
      </w:r>
      <w:r w:rsidR="00190943" w:rsidRPr="0087651F">
        <w:rPr>
          <w:rFonts w:ascii="Garamond" w:hAnsi="Garamond"/>
          <w:sz w:val="24"/>
        </w:rPr>
        <w:t>azap indirmek için bir n</w:t>
      </w:r>
      <w:r w:rsidR="00D678E1" w:rsidRPr="0087651F">
        <w:rPr>
          <w:rFonts w:ascii="Garamond" w:hAnsi="Garamond"/>
          <w:sz w:val="24"/>
        </w:rPr>
        <w:t xml:space="preserve">işane </w:t>
      </w:r>
      <w:r w:rsidR="008C6977">
        <w:rPr>
          <w:rFonts w:ascii="Garamond" w:hAnsi="Garamond"/>
          <w:sz w:val="24"/>
        </w:rPr>
        <w:t>k</w:t>
      </w:r>
      <w:r w:rsidR="00064CE8">
        <w:rPr>
          <w:rFonts w:ascii="Garamond" w:hAnsi="Garamond"/>
          <w:sz w:val="24"/>
        </w:rPr>
        <w:t>ar</w:t>
      </w:r>
      <w:r w:rsidR="00D678E1" w:rsidRPr="0087651F">
        <w:rPr>
          <w:rFonts w:ascii="Garamond" w:hAnsi="Garamond"/>
          <w:sz w:val="24"/>
        </w:rPr>
        <w:t>ar kıldı ve o nişane de suların coşup yükselmeye başlamasıydı. (Hud ve müminun sureleri)</w:t>
      </w:r>
    </w:p>
    <w:p w:rsidR="00D678E1" w:rsidRPr="0087651F" w:rsidRDefault="00D678E1" w:rsidP="0087651F">
      <w:pPr>
        <w:spacing w:line="300" w:lineRule="atLeast"/>
        <w:ind w:firstLine="284"/>
        <w:jc w:val="both"/>
        <w:rPr>
          <w:rFonts w:ascii="Garamond" w:hAnsi="Garamond"/>
          <w:sz w:val="24"/>
        </w:rPr>
      </w:pPr>
    </w:p>
    <w:p w:rsidR="00D678E1" w:rsidRPr="002A0C50" w:rsidRDefault="00D678E1" w:rsidP="002A0C50">
      <w:pPr>
        <w:pStyle w:val="Heading1"/>
        <w:spacing w:line="300" w:lineRule="atLeast"/>
        <w:ind w:firstLine="284"/>
        <w:rPr>
          <w:sz w:val="20"/>
          <w:szCs w:val="20"/>
        </w:rPr>
      </w:pPr>
      <w:bookmarkStart w:id="215" w:name="_Toc23536051"/>
      <w:r w:rsidRPr="002A0C50">
        <w:rPr>
          <w:sz w:val="20"/>
          <w:szCs w:val="20"/>
        </w:rPr>
        <w:t xml:space="preserve">Azabın İnişi </w:t>
      </w:r>
      <w:r w:rsidR="00A029FB" w:rsidRPr="002A0C50">
        <w:rPr>
          <w:sz w:val="20"/>
          <w:szCs w:val="20"/>
        </w:rPr>
        <w:t xml:space="preserve">ve </w:t>
      </w:r>
      <w:r w:rsidR="002A0C50" w:rsidRPr="002A0C50">
        <w:rPr>
          <w:sz w:val="20"/>
          <w:szCs w:val="20"/>
        </w:rPr>
        <w:t>Tufa</w:t>
      </w:r>
      <w:r w:rsidR="00A029FB" w:rsidRPr="002A0C50">
        <w:rPr>
          <w:sz w:val="20"/>
          <w:szCs w:val="20"/>
        </w:rPr>
        <w:t>nın Gelişi</w:t>
      </w:r>
      <w:bookmarkEnd w:id="215"/>
    </w:p>
    <w:p w:rsidR="00D678E1" w:rsidRPr="0087651F" w:rsidRDefault="00A029FB" w:rsidP="002B105E">
      <w:pPr>
        <w:spacing w:line="300" w:lineRule="atLeast"/>
        <w:ind w:firstLine="284"/>
        <w:jc w:val="both"/>
        <w:rPr>
          <w:rFonts w:ascii="Garamond" w:hAnsi="Garamond"/>
          <w:sz w:val="24"/>
        </w:rPr>
      </w:pPr>
      <w:r w:rsidRPr="0087651F">
        <w:rPr>
          <w:rFonts w:ascii="Garamond" w:hAnsi="Garamond"/>
          <w:sz w:val="24"/>
        </w:rPr>
        <w:t xml:space="preserve">Gemi yapma işi sona erince Allah’ın emri geldi, sular coşup yükselmeye başladı, münezzeh olan Allah Nuh’a: “Her hayvandan </w:t>
      </w:r>
      <w:r w:rsidR="002B105E">
        <w:rPr>
          <w:rFonts w:ascii="Garamond" w:hAnsi="Garamond"/>
          <w:sz w:val="24"/>
        </w:rPr>
        <w:t>(erkek ve dişi olarak) bir çift</w:t>
      </w:r>
      <w:r w:rsidRPr="0087651F">
        <w:rPr>
          <w:rFonts w:ascii="Garamond" w:hAnsi="Garamond"/>
          <w:sz w:val="24"/>
        </w:rPr>
        <w:t xml:space="preserve"> </w:t>
      </w:r>
      <w:r w:rsidR="002B105E">
        <w:rPr>
          <w:rFonts w:ascii="Garamond" w:hAnsi="Garamond"/>
          <w:sz w:val="24"/>
        </w:rPr>
        <w:t xml:space="preserve">almasını </w:t>
      </w:r>
      <w:r w:rsidRPr="0087651F">
        <w:rPr>
          <w:rFonts w:ascii="Garamond" w:hAnsi="Garamond"/>
          <w:sz w:val="24"/>
        </w:rPr>
        <w:t xml:space="preserve">ve daha önce Allah’ın boğulacağına dair emrinin verildiği kimseler dışında ailesini </w:t>
      </w:r>
      <w:r w:rsidR="007E2991" w:rsidRPr="0087651F">
        <w:rPr>
          <w:rFonts w:ascii="Garamond" w:hAnsi="Garamond"/>
          <w:sz w:val="24"/>
        </w:rPr>
        <w:t xml:space="preserve">yanına almasını </w:t>
      </w:r>
      <w:r w:rsidR="002B105E">
        <w:rPr>
          <w:rFonts w:ascii="Garamond" w:hAnsi="Garamond"/>
          <w:sz w:val="24"/>
        </w:rPr>
        <w:t>vahye</w:t>
      </w:r>
      <w:r w:rsidR="007E2991" w:rsidRPr="0087651F">
        <w:rPr>
          <w:rFonts w:ascii="Garamond" w:hAnsi="Garamond"/>
          <w:sz w:val="24"/>
        </w:rPr>
        <w:t xml:space="preserve">tti. Sadece hain </w:t>
      </w:r>
      <w:r w:rsidR="008C6977">
        <w:rPr>
          <w:rFonts w:ascii="Garamond" w:hAnsi="Garamond"/>
          <w:sz w:val="24"/>
        </w:rPr>
        <w:t>k</w:t>
      </w:r>
      <w:r w:rsidR="00064CE8">
        <w:rPr>
          <w:rFonts w:ascii="Garamond" w:hAnsi="Garamond"/>
          <w:sz w:val="24"/>
        </w:rPr>
        <w:t>ar</w:t>
      </w:r>
      <w:r w:rsidR="007E2991" w:rsidRPr="0087651F">
        <w:rPr>
          <w:rFonts w:ascii="Garamond" w:hAnsi="Garamond"/>
          <w:sz w:val="24"/>
        </w:rPr>
        <w:t>ısı ile gemiye binmekten çekinen oğlu, bunun d</w:t>
      </w:r>
      <w:r w:rsidR="002B105E">
        <w:rPr>
          <w:rFonts w:ascii="Garamond" w:hAnsi="Garamond"/>
          <w:sz w:val="24"/>
        </w:rPr>
        <w:t xml:space="preserve">ışında tutuldu. Hakeza </w:t>
      </w:r>
      <w:r w:rsidR="002B105E">
        <w:rPr>
          <w:rFonts w:ascii="Garamond" w:hAnsi="Garamond"/>
          <w:sz w:val="24"/>
        </w:rPr>
        <w:lastRenderedPageBreak/>
        <w:t>iman ed</w:t>
      </w:r>
      <w:r w:rsidR="007E2991" w:rsidRPr="0087651F">
        <w:rPr>
          <w:rFonts w:ascii="Garamond" w:hAnsi="Garamond"/>
          <w:sz w:val="24"/>
        </w:rPr>
        <w:t>en kimselerin de gemiye binmesi emredildi. (Hud ve Muminin sureleri)</w:t>
      </w:r>
    </w:p>
    <w:p w:rsidR="007E2991" w:rsidRPr="0087651F" w:rsidRDefault="002B105E" w:rsidP="00D936E3">
      <w:pPr>
        <w:spacing w:line="300" w:lineRule="atLeast"/>
        <w:ind w:firstLine="284"/>
        <w:jc w:val="both"/>
        <w:rPr>
          <w:rFonts w:ascii="Garamond" w:hAnsi="Garamond"/>
          <w:sz w:val="24"/>
        </w:rPr>
      </w:pPr>
      <w:r>
        <w:rPr>
          <w:rFonts w:ascii="Garamond" w:hAnsi="Garamond"/>
          <w:sz w:val="24"/>
        </w:rPr>
        <w:t>Nuh (a.s) onları gemiye bindirip, hepsi birlikte gemiye binince Allah göklerin k</w:t>
      </w:r>
      <w:r w:rsidR="007E2991" w:rsidRPr="0087651F">
        <w:rPr>
          <w:rFonts w:ascii="Garamond" w:hAnsi="Garamond"/>
          <w:sz w:val="24"/>
        </w:rPr>
        <w:t>apısını açtı, sular gökten boşaldı, yeryüzündeki çeşmeler kaynayıp yü</w:t>
      </w:r>
      <w:r w:rsidR="001D3852">
        <w:rPr>
          <w:rFonts w:ascii="Garamond" w:hAnsi="Garamond"/>
          <w:sz w:val="24"/>
        </w:rPr>
        <w:t>kseldi ve sular, taktir edilen e</w:t>
      </w:r>
      <w:r w:rsidR="007E2991" w:rsidRPr="0087651F">
        <w:rPr>
          <w:rFonts w:ascii="Garamond" w:hAnsi="Garamond"/>
          <w:sz w:val="24"/>
        </w:rPr>
        <w:t>mir esasınca birbirine ulaştı. (Kamer suresi)</w:t>
      </w:r>
      <w:r w:rsidR="001F1F9E" w:rsidRPr="0087651F">
        <w:rPr>
          <w:rFonts w:ascii="Garamond" w:hAnsi="Garamond"/>
          <w:sz w:val="24"/>
        </w:rPr>
        <w:t xml:space="preserve"> Sular yükseldikçe yükseldi, gemi suların üzerinde </w:t>
      </w:r>
      <w:r w:rsidR="008C6977">
        <w:rPr>
          <w:rFonts w:ascii="Garamond" w:hAnsi="Garamond"/>
          <w:sz w:val="24"/>
        </w:rPr>
        <w:t>k</w:t>
      </w:r>
      <w:r w:rsidR="00064CE8">
        <w:rPr>
          <w:rFonts w:ascii="Garamond" w:hAnsi="Garamond"/>
          <w:sz w:val="24"/>
        </w:rPr>
        <w:t>ar</w:t>
      </w:r>
      <w:r w:rsidR="001F1F9E" w:rsidRPr="0087651F">
        <w:rPr>
          <w:rFonts w:ascii="Garamond" w:hAnsi="Garamond"/>
          <w:sz w:val="24"/>
        </w:rPr>
        <w:t xml:space="preserve">ar kıldı ve dalgalar arasında bir dağ gibi yola koyuldu. (Hud suresi) Böylece tufan o zalim halkı çepe çevre kuşattı. Allah </w:t>
      </w:r>
      <w:r w:rsidR="001D3852">
        <w:rPr>
          <w:rFonts w:ascii="Garamond" w:hAnsi="Garamond"/>
          <w:sz w:val="24"/>
        </w:rPr>
        <w:t>Nuh ve beraberindekilere</w:t>
      </w:r>
      <w:r w:rsidR="002D4E23" w:rsidRPr="0087651F">
        <w:rPr>
          <w:rFonts w:ascii="Garamond" w:hAnsi="Garamond"/>
          <w:sz w:val="24"/>
        </w:rPr>
        <w:t xml:space="preserve"> gemide </w:t>
      </w:r>
      <w:r w:rsidR="008C6977">
        <w:rPr>
          <w:rFonts w:ascii="Garamond" w:hAnsi="Garamond"/>
          <w:sz w:val="24"/>
        </w:rPr>
        <w:t>k</w:t>
      </w:r>
      <w:r w:rsidR="00064CE8">
        <w:rPr>
          <w:rFonts w:ascii="Garamond" w:hAnsi="Garamond"/>
          <w:sz w:val="24"/>
        </w:rPr>
        <w:t>ar</w:t>
      </w:r>
      <w:r w:rsidR="002D4E23" w:rsidRPr="0087651F">
        <w:rPr>
          <w:rFonts w:ascii="Garamond" w:hAnsi="Garamond"/>
          <w:sz w:val="24"/>
        </w:rPr>
        <w:t>ar kıldıkları durumda, Allah’ın ke</w:t>
      </w:r>
      <w:r w:rsidR="001D3852">
        <w:rPr>
          <w:rFonts w:ascii="Garamond" w:hAnsi="Garamond"/>
          <w:sz w:val="24"/>
        </w:rPr>
        <w:t>ndilerini zalim bir topluluktan kurtarması</w:t>
      </w:r>
      <w:r w:rsidR="002D4E23" w:rsidRPr="0087651F">
        <w:rPr>
          <w:rFonts w:ascii="Garamond" w:hAnsi="Garamond"/>
          <w:sz w:val="24"/>
        </w:rPr>
        <w:t xml:space="preserve"> hasebiyle Allah’a şükretmelerini ve gemiden inişte bereket talep etmelerini </w:t>
      </w:r>
      <w:r w:rsidR="006420AE" w:rsidRPr="0087651F">
        <w:rPr>
          <w:rFonts w:ascii="Garamond" w:hAnsi="Garamond"/>
          <w:sz w:val="24"/>
        </w:rPr>
        <w:t>emretti, “Bizleri zalim topluluktan kurtaran Allah’a hamd olsun” demelerini, “Rabbim</w:t>
      </w:r>
      <w:r w:rsidR="001D3852">
        <w:rPr>
          <w:rFonts w:ascii="Garamond" w:hAnsi="Garamond"/>
          <w:sz w:val="24"/>
        </w:rPr>
        <w:t>!</w:t>
      </w:r>
      <w:r w:rsidR="006420AE" w:rsidRPr="0087651F">
        <w:rPr>
          <w:rFonts w:ascii="Garamond" w:hAnsi="Garamond"/>
          <w:sz w:val="24"/>
        </w:rPr>
        <w:t xml:space="preserve"> </w:t>
      </w:r>
      <w:r w:rsidR="001D3852" w:rsidRPr="0087651F">
        <w:rPr>
          <w:rFonts w:ascii="Garamond" w:hAnsi="Garamond"/>
          <w:sz w:val="24"/>
        </w:rPr>
        <w:t>B</w:t>
      </w:r>
      <w:r w:rsidR="00B31257" w:rsidRPr="0087651F">
        <w:rPr>
          <w:rFonts w:ascii="Garamond" w:hAnsi="Garamond"/>
          <w:sz w:val="24"/>
        </w:rPr>
        <w:t>izi mubarek bir yerde indir ve şüphesi</w:t>
      </w:r>
      <w:r w:rsidR="00D936E3">
        <w:rPr>
          <w:rFonts w:ascii="Garamond" w:hAnsi="Garamond"/>
          <w:sz w:val="24"/>
        </w:rPr>
        <w:t>z</w:t>
      </w:r>
      <w:r w:rsidR="00B31257" w:rsidRPr="0087651F">
        <w:rPr>
          <w:rFonts w:ascii="Garamond" w:hAnsi="Garamond"/>
          <w:sz w:val="24"/>
        </w:rPr>
        <w:t xml:space="preserve"> sen hidayet edenlerin en hayırlısısın” diye </w:t>
      </w:r>
      <w:r w:rsidR="00D936E3">
        <w:rPr>
          <w:rFonts w:ascii="Garamond" w:hAnsi="Garamond"/>
          <w:sz w:val="24"/>
        </w:rPr>
        <w:t>şükredip dua etmelerini</w:t>
      </w:r>
      <w:r w:rsidR="00B31257" w:rsidRPr="0087651F">
        <w:rPr>
          <w:rFonts w:ascii="Garamond" w:hAnsi="Garamond"/>
          <w:sz w:val="24"/>
        </w:rPr>
        <w:t xml:space="preserve"> emretti.</w:t>
      </w:r>
    </w:p>
    <w:p w:rsidR="00B31257" w:rsidRPr="0087651F" w:rsidRDefault="00B31257" w:rsidP="0087651F">
      <w:pPr>
        <w:spacing w:line="300" w:lineRule="atLeast"/>
        <w:ind w:firstLine="284"/>
        <w:jc w:val="both"/>
        <w:rPr>
          <w:rFonts w:ascii="Garamond" w:hAnsi="Garamond"/>
          <w:sz w:val="24"/>
        </w:rPr>
      </w:pPr>
    </w:p>
    <w:p w:rsidR="00B31257" w:rsidRPr="00D936E3" w:rsidRDefault="00B31257" w:rsidP="0087651F">
      <w:pPr>
        <w:pStyle w:val="Heading1"/>
        <w:spacing w:line="300" w:lineRule="atLeast"/>
        <w:ind w:firstLine="284"/>
        <w:rPr>
          <w:sz w:val="20"/>
          <w:szCs w:val="20"/>
        </w:rPr>
      </w:pPr>
      <w:bookmarkStart w:id="216" w:name="_Toc23536052"/>
      <w:r w:rsidRPr="00D936E3">
        <w:rPr>
          <w:sz w:val="20"/>
          <w:szCs w:val="20"/>
        </w:rPr>
        <w:t>Allah’ın Emrini Hayata Geçirmek ve Nuh İle Beraberindekilerin Gemiden İnişi</w:t>
      </w:r>
      <w:bookmarkEnd w:id="216"/>
    </w:p>
    <w:p w:rsidR="009D07FA" w:rsidRPr="0087651F" w:rsidRDefault="00B31257" w:rsidP="003D7823">
      <w:pPr>
        <w:spacing w:line="300" w:lineRule="atLeast"/>
        <w:ind w:firstLine="284"/>
        <w:jc w:val="both"/>
        <w:rPr>
          <w:rFonts w:ascii="Garamond" w:hAnsi="Garamond"/>
          <w:sz w:val="24"/>
        </w:rPr>
      </w:pPr>
      <w:r w:rsidRPr="0087651F">
        <w:rPr>
          <w:rFonts w:ascii="Garamond" w:hAnsi="Garamond"/>
          <w:sz w:val="24"/>
        </w:rPr>
        <w:t>Nuh’un tufanı her tarafı çepe çevre kuşattı, insan</w:t>
      </w:r>
      <w:r w:rsidR="00D936E3">
        <w:rPr>
          <w:rFonts w:ascii="Garamond" w:hAnsi="Garamond"/>
          <w:sz w:val="24"/>
        </w:rPr>
        <w:t xml:space="preserve">lar sularda boğuldular. </w:t>
      </w:r>
      <w:r w:rsidR="005536E9">
        <w:rPr>
          <w:rFonts w:ascii="Garamond" w:hAnsi="Garamond"/>
          <w:sz w:val="24"/>
        </w:rPr>
        <w:t>(</w:t>
      </w:r>
      <w:r w:rsidR="005536E9" w:rsidRPr="0087651F">
        <w:rPr>
          <w:rFonts w:ascii="Garamond" w:hAnsi="Garamond"/>
          <w:sz w:val="24"/>
        </w:rPr>
        <w:t>B</w:t>
      </w:r>
      <w:r w:rsidRPr="0087651F">
        <w:rPr>
          <w:rFonts w:ascii="Garamond" w:hAnsi="Garamond"/>
          <w:sz w:val="24"/>
        </w:rPr>
        <w:t xml:space="preserve">u Saffat suresi, 77. </w:t>
      </w:r>
      <w:r w:rsidR="005536E9">
        <w:rPr>
          <w:rFonts w:ascii="Garamond" w:hAnsi="Garamond"/>
          <w:sz w:val="24"/>
        </w:rPr>
        <w:lastRenderedPageBreak/>
        <w:t>ayetten</w:t>
      </w:r>
      <w:r w:rsidR="00DE4954" w:rsidRPr="0087651F">
        <w:rPr>
          <w:rFonts w:ascii="Garamond" w:hAnsi="Garamond"/>
          <w:sz w:val="24"/>
        </w:rPr>
        <w:t xml:space="preserve"> </w:t>
      </w:r>
      <w:r w:rsidRPr="0087651F">
        <w:rPr>
          <w:rFonts w:ascii="Garamond" w:hAnsi="Garamond"/>
          <w:sz w:val="24"/>
        </w:rPr>
        <w:t>de anlaşılmaktadır.</w:t>
      </w:r>
      <w:r w:rsidR="005536E9">
        <w:rPr>
          <w:rFonts w:ascii="Garamond" w:hAnsi="Garamond"/>
          <w:sz w:val="24"/>
        </w:rPr>
        <w:t>)</w:t>
      </w:r>
      <w:r w:rsidRPr="0087651F">
        <w:rPr>
          <w:rFonts w:ascii="Garamond" w:hAnsi="Garamond"/>
          <w:sz w:val="24"/>
        </w:rPr>
        <w:t xml:space="preserve"> Allah yeryüzüne sularını geri çekmesini </w:t>
      </w:r>
      <w:r w:rsidR="001134F4" w:rsidRPr="0087651F">
        <w:rPr>
          <w:rFonts w:ascii="Garamond" w:hAnsi="Garamond"/>
          <w:sz w:val="24"/>
        </w:rPr>
        <w:t>ve gökyüzüne de yağışını durdurmasını emretti. Böylece su</w:t>
      </w:r>
      <w:r w:rsidR="00210BAB" w:rsidRPr="0087651F">
        <w:rPr>
          <w:rFonts w:ascii="Garamond" w:hAnsi="Garamond"/>
          <w:sz w:val="24"/>
        </w:rPr>
        <w:t>lar, yerin dibine indi ve gemi Cudi</w:t>
      </w:r>
      <w:r w:rsidR="001134F4" w:rsidRPr="0087651F">
        <w:rPr>
          <w:rFonts w:ascii="Garamond" w:hAnsi="Garamond"/>
          <w:sz w:val="24"/>
        </w:rPr>
        <w:t xml:space="preserve"> dağında </w:t>
      </w:r>
      <w:r w:rsidR="008C6977">
        <w:rPr>
          <w:rFonts w:ascii="Garamond" w:hAnsi="Garamond"/>
          <w:sz w:val="24"/>
        </w:rPr>
        <w:t>k</w:t>
      </w:r>
      <w:r w:rsidR="00064CE8">
        <w:rPr>
          <w:rFonts w:ascii="Garamond" w:hAnsi="Garamond"/>
          <w:sz w:val="24"/>
        </w:rPr>
        <w:t>ar</w:t>
      </w:r>
      <w:r w:rsidR="001134F4" w:rsidRPr="0087651F">
        <w:rPr>
          <w:rFonts w:ascii="Garamond" w:hAnsi="Garamond"/>
          <w:sz w:val="24"/>
        </w:rPr>
        <w:t>ar kıldı.</w:t>
      </w:r>
      <w:r w:rsidR="00276C50" w:rsidRPr="0087651F">
        <w:rPr>
          <w:rFonts w:ascii="Garamond" w:hAnsi="Garamond"/>
          <w:sz w:val="24"/>
        </w:rPr>
        <w:t xml:space="preserve"> Şöyle denildi: “Zalimler yok olsun</w:t>
      </w:r>
      <w:r w:rsidR="005536E9">
        <w:rPr>
          <w:rFonts w:ascii="Garamond" w:hAnsi="Garamond"/>
          <w:sz w:val="24"/>
        </w:rPr>
        <w:t>.</w:t>
      </w:r>
      <w:r w:rsidR="00276C50" w:rsidRPr="0087651F">
        <w:rPr>
          <w:rFonts w:ascii="Garamond" w:hAnsi="Garamond"/>
          <w:sz w:val="24"/>
        </w:rPr>
        <w:t>” Nuh’a (a.s) da şöyle vahyedildi: “Bizim tarafımızdan, sana ve beraberindeki ümmetlere nazil olan bereket ve esenlikle yeryüzüne in. Ondan sonra artık onlar genel bir  tufana düçar olmayacaklardır.</w:t>
      </w:r>
      <w:r w:rsidR="00FA4739" w:rsidRPr="0087651F">
        <w:rPr>
          <w:rFonts w:ascii="Garamond" w:hAnsi="Garamond"/>
          <w:sz w:val="24"/>
        </w:rPr>
        <w:t xml:space="preserve"> Nesillerden bir takım ümmetler meydana gelecek, Allah onları hayatın </w:t>
      </w:r>
      <w:r w:rsidR="003D7823">
        <w:rPr>
          <w:rFonts w:ascii="Garamond" w:hAnsi="Garamond"/>
          <w:sz w:val="24"/>
        </w:rPr>
        <w:t>ni</w:t>
      </w:r>
      <w:r w:rsidR="00FA4739" w:rsidRPr="0087651F">
        <w:rPr>
          <w:rFonts w:ascii="Garamond" w:hAnsi="Garamond"/>
          <w:sz w:val="24"/>
        </w:rPr>
        <w:t xml:space="preserve">metlerinden faydalandıracak ve böylece zalimlere şiddetli bir azap gelip çatacaktır. </w:t>
      </w:r>
      <w:r w:rsidR="009D07FA" w:rsidRPr="0087651F">
        <w:rPr>
          <w:rFonts w:ascii="Garamond" w:hAnsi="Garamond"/>
          <w:sz w:val="24"/>
        </w:rPr>
        <w:t xml:space="preserve">Bunun üzerine Nuh ve beraberindekiler gemiden indiler, yeryüzüne vardılar. Allah </w:t>
      </w:r>
      <w:r w:rsidR="008C6977">
        <w:rPr>
          <w:rFonts w:ascii="Garamond" w:hAnsi="Garamond"/>
          <w:sz w:val="24"/>
        </w:rPr>
        <w:t>k</w:t>
      </w:r>
      <w:r w:rsidR="00064CE8">
        <w:rPr>
          <w:rFonts w:ascii="Garamond" w:hAnsi="Garamond"/>
          <w:sz w:val="24"/>
        </w:rPr>
        <w:t>ar</w:t>
      </w:r>
      <w:r w:rsidR="00A93301">
        <w:rPr>
          <w:rFonts w:ascii="Garamond" w:hAnsi="Garamond"/>
          <w:sz w:val="24"/>
        </w:rPr>
        <w:t>ş</w:t>
      </w:r>
      <w:r w:rsidR="0085099D">
        <w:rPr>
          <w:rFonts w:ascii="Garamond" w:hAnsi="Garamond"/>
          <w:sz w:val="24"/>
        </w:rPr>
        <w:t>ı</w:t>
      </w:r>
      <w:r w:rsidR="009D07FA" w:rsidRPr="0087651F">
        <w:rPr>
          <w:rFonts w:ascii="Garamond" w:hAnsi="Garamond"/>
          <w:sz w:val="24"/>
        </w:rPr>
        <w:t>sında teslimiyet ve tevhit izharında bulundular. Onun soyu yer yüzüne varis oldu. Allah neslini kalıcı kıldı. (Hud ve Saffat sureleri)</w:t>
      </w:r>
    </w:p>
    <w:p w:rsidR="009D07FA" w:rsidRPr="0087651F" w:rsidRDefault="009D07FA" w:rsidP="0087651F">
      <w:pPr>
        <w:spacing w:line="300" w:lineRule="atLeast"/>
        <w:ind w:firstLine="284"/>
        <w:jc w:val="both"/>
        <w:rPr>
          <w:rFonts w:ascii="Garamond" w:hAnsi="Garamond"/>
          <w:sz w:val="24"/>
        </w:rPr>
      </w:pPr>
    </w:p>
    <w:p w:rsidR="009D07FA" w:rsidRPr="00294CFF" w:rsidRDefault="009D07FA" w:rsidP="0087651F">
      <w:pPr>
        <w:pStyle w:val="Heading1"/>
        <w:spacing w:line="300" w:lineRule="atLeast"/>
        <w:ind w:firstLine="284"/>
      </w:pPr>
      <w:bookmarkStart w:id="217" w:name="_Toc23536053"/>
      <w:r w:rsidRPr="00294CFF">
        <w:t>Nuh’un Oğlunun Boğulma Hikayesi</w:t>
      </w:r>
      <w:bookmarkEnd w:id="217"/>
    </w:p>
    <w:p w:rsidR="00B31257" w:rsidRPr="0087651F" w:rsidRDefault="00276C50" w:rsidP="0087651F">
      <w:pPr>
        <w:spacing w:line="300" w:lineRule="atLeast"/>
        <w:ind w:firstLine="284"/>
        <w:jc w:val="both"/>
        <w:rPr>
          <w:rFonts w:ascii="Garamond" w:hAnsi="Garamond"/>
          <w:sz w:val="24"/>
        </w:rPr>
      </w:pPr>
      <w:r w:rsidRPr="0087651F">
        <w:rPr>
          <w:rFonts w:ascii="Garamond" w:hAnsi="Garamond"/>
          <w:sz w:val="24"/>
        </w:rPr>
        <w:t xml:space="preserve"> </w:t>
      </w:r>
      <w:r w:rsidR="00522F35" w:rsidRPr="0087651F">
        <w:rPr>
          <w:rFonts w:ascii="Garamond" w:hAnsi="Garamond"/>
          <w:sz w:val="24"/>
        </w:rPr>
        <w:t>Nuh (a.s) gemi</w:t>
      </w:r>
      <w:r w:rsidR="00FC7679" w:rsidRPr="0087651F">
        <w:rPr>
          <w:rFonts w:ascii="Garamond" w:hAnsi="Garamond"/>
          <w:sz w:val="24"/>
        </w:rPr>
        <w:t>sine binince çocuklarından bi</w:t>
      </w:r>
      <w:r w:rsidR="003D7823">
        <w:rPr>
          <w:rFonts w:ascii="Garamond" w:hAnsi="Garamond"/>
          <w:sz w:val="24"/>
        </w:rPr>
        <w:t>ri gemiye binmedi ve “H</w:t>
      </w:r>
      <w:r w:rsidR="00FC7679" w:rsidRPr="0087651F">
        <w:rPr>
          <w:rFonts w:ascii="Garamond" w:hAnsi="Garamond"/>
          <w:sz w:val="24"/>
        </w:rPr>
        <w:t>erkim gemiye binmezse boğulacaktır” diyen babasının sözüne inanmadı. Babası onu</w:t>
      </w:r>
      <w:r w:rsidR="003D7823">
        <w:rPr>
          <w:rFonts w:ascii="Garamond" w:hAnsi="Garamond"/>
          <w:sz w:val="24"/>
        </w:rPr>
        <w:t>n</w:t>
      </w:r>
      <w:r w:rsidR="00FC7679" w:rsidRPr="0087651F">
        <w:rPr>
          <w:rFonts w:ascii="Garamond" w:hAnsi="Garamond"/>
          <w:sz w:val="24"/>
        </w:rPr>
        <w:t xml:space="preserve"> gemiden uzak bir köşede durduğunu görünce </w:t>
      </w:r>
      <w:r w:rsidR="00FC7679" w:rsidRPr="0087651F">
        <w:rPr>
          <w:rFonts w:ascii="Garamond" w:hAnsi="Garamond"/>
          <w:sz w:val="24"/>
        </w:rPr>
        <w:lastRenderedPageBreak/>
        <w:t xml:space="preserve">şöyle seslendi: “Oğulcağızım! Bizimle gemiye bin ve kafirlerden olma.” Ama o cevap olarak babasına şöyle dedi: “Beni sulardan koruması için dağlara sığınırım.” Nuh (a.s) şöyle buyurdu: “Bu gün Allah’ın kendisine rahmet </w:t>
      </w:r>
      <w:r w:rsidR="00D272C9" w:rsidRPr="0087651F">
        <w:rPr>
          <w:rFonts w:ascii="Garamond" w:hAnsi="Garamond"/>
          <w:sz w:val="24"/>
        </w:rPr>
        <w:t xml:space="preserve">ettiği </w:t>
      </w:r>
      <w:r w:rsidR="00FC7679" w:rsidRPr="0087651F">
        <w:rPr>
          <w:rFonts w:ascii="Garamond" w:hAnsi="Garamond"/>
          <w:sz w:val="24"/>
        </w:rPr>
        <w:t>kimseden başk</w:t>
      </w:r>
      <w:r w:rsidR="00D272C9" w:rsidRPr="0087651F">
        <w:rPr>
          <w:rFonts w:ascii="Garamond" w:hAnsi="Garamond"/>
          <w:sz w:val="24"/>
        </w:rPr>
        <w:t>a</w:t>
      </w:r>
      <w:r w:rsidR="003D7823">
        <w:rPr>
          <w:rFonts w:ascii="Garamond" w:hAnsi="Garamond"/>
          <w:sz w:val="24"/>
        </w:rPr>
        <w:t>,</w:t>
      </w:r>
      <w:r w:rsidR="00D272C9" w:rsidRPr="0087651F">
        <w:rPr>
          <w:rFonts w:ascii="Garamond" w:hAnsi="Garamond"/>
          <w:sz w:val="24"/>
        </w:rPr>
        <w:t xml:space="preserve"> ilahi </w:t>
      </w:r>
      <w:r w:rsidR="00FC7679" w:rsidRPr="0087651F">
        <w:rPr>
          <w:rFonts w:ascii="Garamond" w:hAnsi="Garamond"/>
          <w:sz w:val="24"/>
        </w:rPr>
        <w:t xml:space="preserve">emrinden </w:t>
      </w:r>
      <w:r w:rsidR="00D272C9" w:rsidRPr="0087651F">
        <w:rPr>
          <w:rFonts w:ascii="Garamond" w:hAnsi="Garamond"/>
          <w:sz w:val="24"/>
        </w:rPr>
        <w:t xml:space="preserve">hiçbir </w:t>
      </w:r>
      <w:r w:rsidR="00FC7679" w:rsidRPr="0087651F">
        <w:rPr>
          <w:rFonts w:ascii="Garamond" w:hAnsi="Garamond"/>
          <w:sz w:val="24"/>
        </w:rPr>
        <w:t>koruyucu yoktur.</w:t>
      </w:r>
      <w:r w:rsidR="003D7823">
        <w:rPr>
          <w:rFonts w:ascii="Garamond" w:hAnsi="Garamond"/>
          <w:sz w:val="24"/>
        </w:rPr>
        <w:t>”</w:t>
      </w:r>
      <w:r w:rsidR="00D272C9" w:rsidRPr="0087651F">
        <w:rPr>
          <w:rFonts w:ascii="Garamond" w:hAnsi="Garamond"/>
          <w:sz w:val="24"/>
        </w:rPr>
        <w:t xml:space="preserve"> Nuh’un maksadı gemiye binenlerdi. Ama oğlu ona itina etmedi ve aniden dalgalar ikisinin arasını ayırdı ve oğlu da diğerleri gibi boğuldu.</w:t>
      </w:r>
    </w:p>
    <w:p w:rsidR="00D272C9" w:rsidRPr="00294CFF" w:rsidRDefault="00D272C9" w:rsidP="0087651F">
      <w:pPr>
        <w:spacing w:line="300" w:lineRule="atLeast"/>
        <w:ind w:firstLine="284"/>
        <w:jc w:val="both"/>
        <w:rPr>
          <w:rFonts w:ascii="Garamond" w:hAnsi="Garamond" w:cs="Garamond"/>
          <w:b/>
          <w:bCs/>
          <w:sz w:val="24"/>
        </w:rPr>
      </w:pPr>
      <w:r w:rsidRPr="0087651F">
        <w:rPr>
          <w:rFonts w:ascii="Garamond" w:hAnsi="Garamond"/>
          <w:sz w:val="24"/>
        </w:rPr>
        <w:t xml:space="preserve">Nuh (a.s) </w:t>
      </w:r>
      <w:r w:rsidR="008C6977">
        <w:rPr>
          <w:rFonts w:ascii="Garamond" w:hAnsi="Garamond"/>
          <w:sz w:val="24"/>
        </w:rPr>
        <w:t>k</w:t>
      </w:r>
      <w:r w:rsidR="00064CE8">
        <w:rPr>
          <w:rFonts w:ascii="Garamond" w:hAnsi="Garamond"/>
          <w:sz w:val="24"/>
        </w:rPr>
        <w:t>ar</w:t>
      </w:r>
      <w:r w:rsidRPr="0087651F">
        <w:rPr>
          <w:rFonts w:ascii="Garamond" w:hAnsi="Garamond"/>
          <w:sz w:val="24"/>
        </w:rPr>
        <w:t xml:space="preserve">ısının gizli küfründen haberdardı. Ama çocuğunun batın açısından kafir olduğunu bilemiyordu. Eğer bu </w:t>
      </w:r>
      <w:r w:rsidR="003D7823">
        <w:rPr>
          <w:rFonts w:ascii="Garamond" w:hAnsi="Garamond"/>
          <w:sz w:val="24"/>
        </w:rPr>
        <w:t>k</w:t>
      </w:r>
      <w:r w:rsidRPr="0087651F">
        <w:rPr>
          <w:rFonts w:ascii="Garamond" w:hAnsi="Garamond"/>
          <w:sz w:val="24"/>
        </w:rPr>
        <w:t>onuyu bilseydi, şüphesiz oğlunun boğulması kendisini rahatsız etmezdi. Zira yaptığı bedduasında şöyle buyurmuştu</w:t>
      </w:r>
      <w:r w:rsidR="00210BAB" w:rsidRPr="0087651F">
        <w:rPr>
          <w:rFonts w:ascii="Garamond" w:hAnsi="Garamond"/>
          <w:sz w:val="24"/>
        </w:rPr>
        <w:t xml:space="preserve">r: </w:t>
      </w:r>
      <w:r w:rsidR="00210BAB" w:rsidRPr="00294CFF">
        <w:rPr>
          <w:rFonts w:ascii="Garamond" w:hAnsi="Garamond"/>
          <w:b/>
          <w:bCs/>
          <w:sz w:val="24"/>
        </w:rPr>
        <w:t>“</w:t>
      </w:r>
      <w:r w:rsidR="00210BAB" w:rsidRPr="00294CFF">
        <w:rPr>
          <w:rFonts w:ascii="Garamond" w:hAnsi="Garamond" w:cs="Garamond"/>
          <w:b/>
          <w:bCs/>
          <w:sz w:val="24"/>
        </w:rPr>
        <w:t>Nuh dedi ki: “Rabbim! Yeryüzünde hiç bir kafir bırakma. Doğrusu sen onları bırakırsan kullarını saptırırlar; sadece ahlaksız ve çok kafirden başkasını doğurup yetiştirmezler.</w:t>
      </w:r>
      <w:r w:rsidRPr="00294CFF">
        <w:rPr>
          <w:rFonts w:ascii="Garamond" w:hAnsi="Garamond"/>
          <w:b/>
          <w:bCs/>
          <w:sz w:val="24"/>
        </w:rPr>
        <w:t>”</w:t>
      </w:r>
      <w:r w:rsidRPr="0087651F">
        <w:rPr>
          <w:rStyle w:val="FootnoteReference"/>
          <w:rFonts w:ascii="Garamond" w:hAnsi="Garamond"/>
          <w:sz w:val="24"/>
        </w:rPr>
        <w:footnoteReference w:id="826"/>
      </w:r>
      <w:r w:rsidRPr="0087651F">
        <w:rPr>
          <w:rFonts w:ascii="Garamond" w:hAnsi="Garamond"/>
          <w:sz w:val="24"/>
        </w:rPr>
        <w:t xml:space="preserve"> </w:t>
      </w:r>
    </w:p>
    <w:p w:rsidR="00D272C9" w:rsidRPr="0087651F" w:rsidRDefault="00D272C9" w:rsidP="00582537">
      <w:pPr>
        <w:spacing w:line="300" w:lineRule="atLeast"/>
        <w:ind w:firstLine="284"/>
        <w:jc w:val="both"/>
        <w:rPr>
          <w:rFonts w:ascii="Garamond" w:hAnsi="Garamond" w:cs="Garamond"/>
          <w:sz w:val="24"/>
        </w:rPr>
      </w:pPr>
      <w:r w:rsidRPr="0087651F">
        <w:rPr>
          <w:rFonts w:ascii="Garamond" w:hAnsi="Garamond"/>
          <w:sz w:val="24"/>
        </w:rPr>
        <w:t>Hakeza</w:t>
      </w:r>
      <w:r w:rsidR="00210BAB" w:rsidRPr="0087651F">
        <w:rPr>
          <w:rFonts w:ascii="Garamond" w:hAnsi="Garamond"/>
          <w:sz w:val="24"/>
        </w:rPr>
        <w:t xml:space="preserve"> Nuh (a.s) şöyle buyurmuştur: </w:t>
      </w:r>
      <w:r w:rsidR="00210BAB" w:rsidRPr="00294CFF">
        <w:rPr>
          <w:rFonts w:ascii="Garamond" w:hAnsi="Garamond"/>
          <w:b/>
          <w:bCs/>
          <w:sz w:val="24"/>
        </w:rPr>
        <w:t>“</w:t>
      </w:r>
      <w:r w:rsidR="00210BAB" w:rsidRPr="00294CFF">
        <w:rPr>
          <w:rFonts w:ascii="Garamond" w:hAnsi="Garamond" w:cs="Garamond"/>
          <w:b/>
          <w:bCs/>
          <w:sz w:val="24"/>
        </w:rPr>
        <w:t>Benimle onların arasında sen hüküm ver. Beni ve berâberimdeki iman edenleri kurtar” dedi.</w:t>
      </w:r>
      <w:r w:rsidRPr="00294CFF">
        <w:rPr>
          <w:rFonts w:ascii="Garamond" w:hAnsi="Garamond"/>
          <w:b/>
          <w:bCs/>
          <w:sz w:val="24"/>
        </w:rPr>
        <w:t>”</w:t>
      </w:r>
      <w:r w:rsidRPr="0087651F">
        <w:rPr>
          <w:rStyle w:val="FootnoteReference"/>
          <w:rFonts w:ascii="Garamond" w:hAnsi="Garamond"/>
          <w:sz w:val="24"/>
        </w:rPr>
        <w:footnoteReference w:id="827"/>
      </w:r>
      <w:r w:rsidR="003F3479" w:rsidRPr="0087651F">
        <w:rPr>
          <w:rFonts w:ascii="Garamond" w:hAnsi="Garamond"/>
          <w:sz w:val="24"/>
        </w:rPr>
        <w:t xml:space="preserve"> </w:t>
      </w:r>
      <w:r w:rsidR="003F3479" w:rsidRPr="0087651F">
        <w:rPr>
          <w:rFonts w:ascii="Garamond" w:hAnsi="Garamond"/>
          <w:sz w:val="24"/>
        </w:rPr>
        <w:lastRenderedPageBreak/>
        <w:t>Hakeza Allah-u Teala’nın vahyinde kendisine şö</w:t>
      </w:r>
      <w:r w:rsidR="00210BAB" w:rsidRPr="0087651F">
        <w:rPr>
          <w:rFonts w:ascii="Garamond" w:hAnsi="Garamond"/>
          <w:sz w:val="24"/>
        </w:rPr>
        <w:t xml:space="preserve">yle buyurduğunu da işitmişti: </w:t>
      </w:r>
      <w:r w:rsidR="00582537">
        <w:rPr>
          <w:rFonts w:ascii="Garamond" w:hAnsi="Garamond"/>
          <w:b/>
          <w:bCs/>
          <w:sz w:val="24"/>
        </w:rPr>
        <w:t>“</w:t>
      </w:r>
      <w:r w:rsidR="00210BAB" w:rsidRPr="00294CFF">
        <w:rPr>
          <w:rFonts w:ascii="Garamond" w:hAnsi="Garamond" w:cs="Garamond"/>
          <w:b/>
          <w:bCs/>
          <w:sz w:val="24"/>
        </w:rPr>
        <w:t>Bana baş vurma, çünkü onlar suda boğulacaklardır</w:t>
      </w:r>
      <w:r w:rsidR="00582537">
        <w:rPr>
          <w:rFonts w:ascii="Garamond" w:hAnsi="Garamond" w:cs="Garamond"/>
          <w:b/>
          <w:bCs/>
          <w:sz w:val="24"/>
        </w:rPr>
        <w:t>.</w:t>
      </w:r>
      <w:r w:rsidR="003F3479" w:rsidRPr="00294CFF">
        <w:rPr>
          <w:rFonts w:ascii="Garamond" w:hAnsi="Garamond"/>
          <w:b/>
          <w:bCs/>
          <w:sz w:val="24"/>
        </w:rPr>
        <w:t>”</w:t>
      </w:r>
      <w:r w:rsidR="003F3479" w:rsidRPr="0087651F">
        <w:rPr>
          <w:rStyle w:val="FootnoteReference"/>
          <w:rFonts w:ascii="Garamond" w:hAnsi="Garamond"/>
          <w:sz w:val="24"/>
        </w:rPr>
        <w:footnoteReference w:id="828"/>
      </w:r>
    </w:p>
    <w:p w:rsidR="003F3479" w:rsidRPr="0087651F" w:rsidRDefault="003F3479" w:rsidP="0087651F">
      <w:pPr>
        <w:spacing w:line="300" w:lineRule="atLeast"/>
        <w:ind w:firstLine="284"/>
        <w:jc w:val="both"/>
        <w:rPr>
          <w:rFonts w:ascii="Garamond" w:hAnsi="Garamond"/>
          <w:sz w:val="24"/>
        </w:rPr>
      </w:pPr>
      <w:r w:rsidRPr="0087651F">
        <w:rPr>
          <w:rFonts w:ascii="Garamond" w:hAnsi="Garamond"/>
          <w:sz w:val="24"/>
        </w:rPr>
        <w:t>Nuh (a.s) bu yüzden rahatsız olup hüzünlendi. Hüzün üzerine rabbine seslenerek şöyle arzetti: “Ey ra</w:t>
      </w:r>
      <w:r w:rsidR="00582537">
        <w:rPr>
          <w:rFonts w:ascii="Garamond" w:hAnsi="Garamond"/>
          <w:sz w:val="24"/>
        </w:rPr>
        <w:t>bbim! Oğlum benim ailemden biri</w:t>
      </w:r>
      <w:r w:rsidRPr="0087651F">
        <w:rPr>
          <w:rFonts w:ascii="Garamond" w:hAnsi="Garamond"/>
          <w:sz w:val="24"/>
        </w:rPr>
        <w:t>di</w:t>
      </w:r>
      <w:r w:rsidR="00582537">
        <w:rPr>
          <w:rFonts w:ascii="Garamond" w:hAnsi="Garamond"/>
          <w:sz w:val="24"/>
        </w:rPr>
        <w:t>r</w:t>
      </w:r>
      <w:r w:rsidRPr="0087651F">
        <w:rPr>
          <w:rFonts w:ascii="Garamond" w:hAnsi="Garamond"/>
          <w:sz w:val="24"/>
        </w:rPr>
        <w:t xml:space="preserve">. Şüphesiz senin vaadin doğrudur ve </w:t>
      </w:r>
      <w:r w:rsidR="002333D5" w:rsidRPr="0087651F">
        <w:rPr>
          <w:rFonts w:ascii="Garamond" w:hAnsi="Garamond"/>
          <w:sz w:val="24"/>
        </w:rPr>
        <w:t xml:space="preserve">benim ailemi kurtaracağını vaad etmiştin. Şüphesiz sen hüküm verenlerin en iyisisin. Verdiğin hükümde zulmü vebal görmezsin ve bilmeden bir hüküm vermezsin. O halde </w:t>
      </w:r>
      <w:r w:rsidR="00582537">
        <w:rPr>
          <w:rFonts w:ascii="Garamond" w:hAnsi="Garamond"/>
          <w:sz w:val="24"/>
        </w:rPr>
        <w:t>çocuğumun bu başına  gelen nedir?</w:t>
      </w:r>
      <w:r w:rsidR="002333D5" w:rsidRPr="0087651F">
        <w:rPr>
          <w:rFonts w:ascii="Garamond" w:hAnsi="Garamond"/>
          <w:sz w:val="24"/>
        </w:rPr>
        <w:t>” İlahi inayet Nuh’un haline de şamil oldu ve açıkça oğlunun kurtuluşunu dilemesine engel oldu. Zira bu istek bilinmeden yapılan bir istekti. Bunun üzerine A</w:t>
      </w:r>
      <w:r w:rsidR="00582537">
        <w:rPr>
          <w:rFonts w:ascii="Garamond" w:hAnsi="Garamond"/>
          <w:sz w:val="24"/>
        </w:rPr>
        <w:t>llah ona şöyle buyurdu: “Ey Nuh!</w:t>
      </w:r>
      <w:r w:rsidR="002333D5" w:rsidRPr="0087651F">
        <w:rPr>
          <w:rFonts w:ascii="Garamond" w:hAnsi="Garamond"/>
          <w:sz w:val="24"/>
        </w:rPr>
        <w:t xml:space="preserve"> </w:t>
      </w:r>
      <w:r w:rsidR="00582537" w:rsidRPr="0087651F">
        <w:rPr>
          <w:rFonts w:ascii="Garamond" w:hAnsi="Garamond"/>
          <w:sz w:val="24"/>
        </w:rPr>
        <w:t>O</w:t>
      </w:r>
      <w:r w:rsidR="002333D5" w:rsidRPr="0087651F">
        <w:rPr>
          <w:rFonts w:ascii="Garamond" w:hAnsi="Garamond"/>
          <w:sz w:val="24"/>
        </w:rPr>
        <w:t xml:space="preserve"> senin ailenden değildir. </w:t>
      </w:r>
      <w:r w:rsidR="00142CF8" w:rsidRPr="0087651F">
        <w:rPr>
          <w:rFonts w:ascii="Garamond" w:hAnsi="Garamond"/>
          <w:sz w:val="24"/>
        </w:rPr>
        <w:t>O Salih olmayan bir iş yaptı. O halde onun hakkında bilmeden benden kurtuluşunu dileme. Ben seni cahillerden olmama hususunda uyarıyorum.” Bu esnada Nuh’a konunun gerçeği aşi</w:t>
      </w:r>
      <w:r w:rsidR="008C6977">
        <w:rPr>
          <w:rFonts w:ascii="Garamond" w:hAnsi="Garamond"/>
          <w:sz w:val="24"/>
        </w:rPr>
        <w:t>k</w:t>
      </w:r>
      <w:r w:rsidR="00064CE8">
        <w:rPr>
          <w:rFonts w:ascii="Garamond" w:hAnsi="Garamond"/>
          <w:sz w:val="24"/>
        </w:rPr>
        <w:t>ar</w:t>
      </w:r>
      <w:r w:rsidR="00142CF8" w:rsidRPr="0087651F">
        <w:rPr>
          <w:rFonts w:ascii="Garamond" w:hAnsi="Garamond"/>
          <w:sz w:val="24"/>
        </w:rPr>
        <w:t xml:space="preserve"> oldu ve rabbine sığınarak şöyle arzetti: “Ey Rabbim! Bilmeden senden bir şey dilemekten sana sığınırım. </w:t>
      </w:r>
      <w:r w:rsidR="00142CF8" w:rsidRPr="0087651F">
        <w:rPr>
          <w:rFonts w:ascii="Garamond" w:hAnsi="Garamond"/>
          <w:sz w:val="24"/>
        </w:rPr>
        <w:lastRenderedPageBreak/>
        <w:t>Senden beni inayetine mazhar kılmanı, bağışlayarak hatamı örtmeni, bana merhamet etmeni diliyorum. Aksi taktirde şüphesiz hüsrana uğrayanlardan olurum.</w:t>
      </w:r>
      <w:r w:rsidR="00C246F0">
        <w:rPr>
          <w:rFonts w:ascii="Garamond" w:hAnsi="Garamond"/>
          <w:sz w:val="24"/>
        </w:rPr>
        <w:t>”</w:t>
      </w:r>
    </w:p>
    <w:p w:rsidR="00142CF8" w:rsidRPr="0087651F" w:rsidRDefault="00142CF8" w:rsidP="0087651F">
      <w:pPr>
        <w:spacing w:line="300" w:lineRule="atLeast"/>
        <w:ind w:firstLine="284"/>
        <w:jc w:val="both"/>
        <w:rPr>
          <w:rFonts w:ascii="Garamond" w:hAnsi="Garamond"/>
          <w:sz w:val="24"/>
        </w:rPr>
      </w:pPr>
    </w:p>
    <w:p w:rsidR="00142CF8" w:rsidRPr="00C246F0" w:rsidRDefault="00142CF8" w:rsidP="0087651F">
      <w:pPr>
        <w:pStyle w:val="Heading1"/>
        <w:spacing w:line="300" w:lineRule="atLeast"/>
        <w:ind w:firstLine="284"/>
        <w:rPr>
          <w:sz w:val="20"/>
          <w:szCs w:val="20"/>
        </w:rPr>
      </w:pPr>
      <w:bookmarkStart w:id="218" w:name="_Toc23536054"/>
      <w:r w:rsidRPr="00C246F0">
        <w:rPr>
          <w:sz w:val="20"/>
          <w:szCs w:val="20"/>
        </w:rPr>
        <w:t>Nuh’un (a.s) Özellikleri</w:t>
      </w:r>
      <w:bookmarkEnd w:id="218"/>
    </w:p>
    <w:p w:rsidR="00313BD0" w:rsidRPr="0087651F" w:rsidRDefault="00142CF8" w:rsidP="004557B9">
      <w:pPr>
        <w:spacing w:line="300" w:lineRule="atLeast"/>
        <w:ind w:firstLine="284"/>
        <w:jc w:val="both"/>
        <w:rPr>
          <w:rFonts w:ascii="Garamond" w:hAnsi="Garamond"/>
          <w:sz w:val="24"/>
        </w:rPr>
      </w:pPr>
      <w:r w:rsidRPr="0087651F">
        <w:rPr>
          <w:rFonts w:ascii="Garamond" w:hAnsi="Garamond"/>
          <w:sz w:val="24"/>
        </w:rPr>
        <w:t>Nuh (a.s) Ulu’l-Azm peygamberlerin</w:t>
      </w:r>
      <w:r w:rsidR="00C246F0">
        <w:rPr>
          <w:rFonts w:ascii="Garamond" w:hAnsi="Garamond"/>
          <w:sz w:val="24"/>
        </w:rPr>
        <w:t>in</w:t>
      </w:r>
      <w:r w:rsidRPr="0087651F">
        <w:rPr>
          <w:rFonts w:ascii="Garamond" w:hAnsi="Garamond"/>
          <w:sz w:val="24"/>
        </w:rPr>
        <w:t xml:space="preserve"> ilkidir ve Peygamberlerin en büyüğüdür. Allah onu kitap ve şeriatiyle tüm insanlara göndermiştir. </w:t>
      </w:r>
      <w:r w:rsidR="00313BD0" w:rsidRPr="0087651F">
        <w:rPr>
          <w:rFonts w:ascii="Garamond" w:hAnsi="Garamond"/>
          <w:sz w:val="24"/>
        </w:rPr>
        <w:t>O halde onun kitabı da Allah’ın kanunlarına ve şeriatine şamil olan ilk semavi kitaptır ve getirdiği şeriati de ilahi şeriatlerin ilkidir.</w:t>
      </w:r>
    </w:p>
    <w:p w:rsidR="00D11877" w:rsidRPr="0087651F" w:rsidRDefault="00313BD0" w:rsidP="00984BE0">
      <w:pPr>
        <w:spacing w:line="300" w:lineRule="atLeast"/>
        <w:ind w:firstLine="284"/>
        <w:jc w:val="both"/>
        <w:rPr>
          <w:rFonts w:ascii="Garamond" w:hAnsi="Garamond" w:cs="Garamond"/>
          <w:sz w:val="24"/>
        </w:rPr>
      </w:pPr>
      <w:r w:rsidRPr="0087651F">
        <w:rPr>
          <w:rFonts w:ascii="Garamond" w:hAnsi="Garamond"/>
          <w:sz w:val="24"/>
        </w:rPr>
        <w:t>Şu anda ki beşerin ikinci babası say</w:t>
      </w:r>
      <w:r w:rsidR="00D11877" w:rsidRPr="0087651F">
        <w:rPr>
          <w:rFonts w:ascii="Garamond" w:hAnsi="Garamond"/>
          <w:sz w:val="24"/>
        </w:rPr>
        <w:t>ılmaktadır. İnsanların nesebi ona ulaşmaktadır. Zira All</w:t>
      </w:r>
      <w:r w:rsidR="00210BAB" w:rsidRPr="0087651F">
        <w:rPr>
          <w:rFonts w:ascii="Garamond" w:hAnsi="Garamond"/>
          <w:sz w:val="24"/>
        </w:rPr>
        <w:t xml:space="preserve">ah-u Teala şöyle buyurmuştur: </w:t>
      </w:r>
      <w:r w:rsidR="00210BAB" w:rsidRPr="00294CFF">
        <w:rPr>
          <w:rFonts w:ascii="Garamond" w:hAnsi="Garamond"/>
          <w:b/>
          <w:bCs/>
          <w:sz w:val="24"/>
        </w:rPr>
        <w:t>“</w:t>
      </w:r>
      <w:r w:rsidR="00210BAB" w:rsidRPr="00294CFF">
        <w:rPr>
          <w:rFonts w:ascii="Garamond" w:hAnsi="Garamond" w:cs="Garamond"/>
          <w:b/>
          <w:bCs/>
          <w:sz w:val="24"/>
        </w:rPr>
        <w:t>Ancak onun soyunu sürekli kıldık.</w:t>
      </w:r>
      <w:r w:rsidR="00D11877" w:rsidRPr="00294CFF">
        <w:rPr>
          <w:rFonts w:ascii="Garamond" w:hAnsi="Garamond"/>
          <w:b/>
          <w:bCs/>
          <w:sz w:val="24"/>
        </w:rPr>
        <w:t>”</w:t>
      </w:r>
      <w:r w:rsidR="00D11877" w:rsidRPr="0087651F">
        <w:rPr>
          <w:rStyle w:val="FootnoteReference"/>
          <w:rFonts w:ascii="Garamond" w:hAnsi="Garamond"/>
          <w:sz w:val="24"/>
        </w:rPr>
        <w:footnoteReference w:id="829"/>
      </w:r>
      <w:r w:rsidR="00D11877" w:rsidRPr="0087651F">
        <w:rPr>
          <w:rFonts w:ascii="Garamond" w:hAnsi="Garamond"/>
          <w:sz w:val="24"/>
        </w:rPr>
        <w:t xml:space="preserve"> </w:t>
      </w:r>
      <w:r w:rsidR="004557B9">
        <w:rPr>
          <w:rFonts w:ascii="Garamond" w:hAnsi="Garamond"/>
          <w:sz w:val="24"/>
        </w:rPr>
        <w:t>Nuh (a.s) Kur’anda zikredilen Adem ve İdris dışında tüm peygamberlerin babasıdır.</w:t>
      </w:r>
      <w:r w:rsidR="00210BAB" w:rsidRPr="0087651F">
        <w:rPr>
          <w:rFonts w:ascii="Garamond" w:hAnsi="Garamond"/>
          <w:sz w:val="24"/>
        </w:rPr>
        <w:t xml:space="preserve"> Allah şöyle buyurmaktadır: </w:t>
      </w:r>
      <w:r w:rsidR="00210BAB" w:rsidRPr="00294CFF">
        <w:rPr>
          <w:rFonts w:ascii="Garamond" w:hAnsi="Garamond"/>
          <w:b/>
          <w:bCs/>
          <w:sz w:val="24"/>
        </w:rPr>
        <w:t>“</w:t>
      </w:r>
      <w:r w:rsidR="00984BE0">
        <w:rPr>
          <w:rFonts w:ascii="Garamond" w:hAnsi="Garamond" w:cs="Garamond"/>
          <w:b/>
          <w:bCs/>
          <w:sz w:val="24"/>
        </w:rPr>
        <w:t>Sonra gelenler içinde</w:t>
      </w:r>
      <w:r w:rsidR="00210BAB" w:rsidRPr="00294CFF">
        <w:rPr>
          <w:rFonts w:ascii="Garamond" w:hAnsi="Garamond" w:cs="Garamond"/>
          <w:b/>
          <w:bCs/>
          <w:sz w:val="24"/>
        </w:rPr>
        <w:t xml:space="preserve"> ona iyi bir ün bıraktık.</w:t>
      </w:r>
      <w:r w:rsidR="00D11877" w:rsidRPr="00294CFF">
        <w:rPr>
          <w:rFonts w:ascii="Garamond" w:hAnsi="Garamond"/>
          <w:b/>
          <w:bCs/>
          <w:sz w:val="24"/>
        </w:rPr>
        <w:t>”</w:t>
      </w:r>
      <w:r w:rsidR="00D11877" w:rsidRPr="0087651F">
        <w:rPr>
          <w:rStyle w:val="FootnoteReference"/>
          <w:rFonts w:ascii="Garamond" w:hAnsi="Garamond"/>
          <w:sz w:val="24"/>
        </w:rPr>
        <w:footnoteReference w:id="830"/>
      </w:r>
    </w:p>
    <w:p w:rsidR="0085571F" w:rsidRPr="0087651F" w:rsidRDefault="0085571F" w:rsidP="0087651F">
      <w:pPr>
        <w:spacing w:line="300" w:lineRule="atLeast"/>
        <w:ind w:firstLine="284"/>
        <w:jc w:val="both"/>
        <w:rPr>
          <w:rFonts w:ascii="Garamond" w:hAnsi="Garamond"/>
          <w:sz w:val="24"/>
        </w:rPr>
      </w:pPr>
      <w:r w:rsidRPr="0087651F">
        <w:rPr>
          <w:rFonts w:ascii="Garamond" w:hAnsi="Garamond"/>
          <w:sz w:val="24"/>
        </w:rPr>
        <w:t>Hakeza Nuh (a.s) teşri kapısını açan, kitap ve şeriat getiren</w:t>
      </w:r>
      <w:r w:rsidR="00984BE0">
        <w:rPr>
          <w:rFonts w:ascii="Garamond" w:hAnsi="Garamond"/>
          <w:sz w:val="24"/>
        </w:rPr>
        <w:t>, insanlara vahyin yanı sıra, ak</w:t>
      </w:r>
      <w:r w:rsidRPr="0087651F">
        <w:rPr>
          <w:rFonts w:ascii="Garamond" w:hAnsi="Garamond"/>
          <w:sz w:val="24"/>
        </w:rPr>
        <w:t>ı</w:t>
      </w:r>
      <w:r w:rsidR="00984BE0">
        <w:rPr>
          <w:rFonts w:ascii="Garamond" w:hAnsi="Garamond"/>
          <w:sz w:val="24"/>
        </w:rPr>
        <w:t>l, mantık</w:t>
      </w:r>
      <w:r w:rsidRPr="0087651F">
        <w:rPr>
          <w:rFonts w:ascii="Garamond" w:hAnsi="Garamond"/>
          <w:sz w:val="24"/>
        </w:rPr>
        <w:t xml:space="preserve"> ve delil metoduyla konuşan ilk kimsedir. Dolayısıyla da Nuh tevhit </w:t>
      </w:r>
      <w:r w:rsidRPr="0087651F">
        <w:rPr>
          <w:rFonts w:ascii="Garamond" w:hAnsi="Garamond"/>
          <w:sz w:val="24"/>
        </w:rPr>
        <w:lastRenderedPageBreak/>
        <w:t xml:space="preserve">dininin köküdür. Bütün bir alemde tevhit dini ona varmaktadır. Bu yüzden de kıyamet gününe kadar, bütün tevhit ehlinin üzerinde bir hakkı vardır. Bu yüzden Allah-u Teala, genel ve çok boyutlu selamını sadece ona özgü kılmıştır. Bu konuda hiçbirisini ona ortak kılmamış ve şöyle buyurmuştur: </w:t>
      </w:r>
      <w:r w:rsidR="00210BAB" w:rsidRPr="00294CFF">
        <w:rPr>
          <w:rFonts w:ascii="Garamond" w:hAnsi="Garamond" w:cs="Garamond"/>
          <w:b/>
          <w:bCs/>
          <w:sz w:val="24"/>
        </w:rPr>
        <w:t>“Âlemlerde, Nuh’a selam olsun</w:t>
      </w:r>
      <w:r w:rsidRPr="00294CFF">
        <w:rPr>
          <w:rFonts w:ascii="Garamond" w:hAnsi="Garamond"/>
          <w:b/>
          <w:bCs/>
          <w:sz w:val="24"/>
        </w:rPr>
        <w:t>”</w:t>
      </w:r>
      <w:r w:rsidRPr="0087651F">
        <w:rPr>
          <w:rStyle w:val="FootnoteReference"/>
          <w:rFonts w:ascii="Garamond" w:hAnsi="Garamond"/>
          <w:sz w:val="24"/>
        </w:rPr>
        <w:footnoteReference w:id="831"/>
      </w:r>
      <w:r w:rsidR="00D322A1" w:rsidRPr="0087651F">
        <w:rPr>
          <w:rFonts w:ascii="Garamond" w:hAnsi="Garamond"/>
          <w:sz w:val="24"/>
        </w:rPr>
        <w:t xml:space="preserve"> </w:t>
      </w:r>
    </w:p>
    <w:p w:rsidR="00C07BF6" w:rsidRPr="0087651F" w:rsidRDefault="00984BE0" w:rsidP="0087651F">
      <w:pPr>
        <w:spacing w:line="300" w:lineRule="atLeast"/>
        <w:ind w:firstLine="284"/>
        <w:jc w:val="both"/>
        <w:rPr>
          <w:rFonts w:ascii="Garamond" w:hAnsi="Garamond" w:cs="Garamond"/>
          <w:sz w:val="24"/>
        </w:rPr>
      </w:pPr>
      <w:r w:rsidRPr="00302539">
        <w:rPr>
          <w:rFonts w:ascii="Garamond" w:hAnsi="Garamond"/>
          <w:sz w:val="24"/>
        </w:rPr>
        <w:t xml:space="preserve"> </w:t>
      </w:r>
      <w:r w:rsidR="00210BAB" w:rsidRPr="00302539">
        <w:rPr>
          <w:rFonts w:ascii="Garamond" w:hAnsi="Garamond"/>
          <w:sz w:val="24"/>
        </w:rPr>
        <w:t>“</w:t>
      </w:r>
      <w:r w:rsidR="00C07BF6" w:rsidRPr="00302539">
        <w:rPr>
          <w:rFonts w:ascii="Garamond" w:hAnsi="Garamond"/>
          <w:sz w:val="24"/>
        </w:rPr>
        <w:t>Şüphesiz Allah onu alemlerden seçkin kılmıştır.</w:t>
      </w:r>
      <w:r w:rsidR="00210BAB" w:rsidRPr="00302539">
        <w:rPr>
          <w:rFonts w:ascii="Garamond" w:hAnsi="Garamond"/>
          <w:sz w:val="24"/>
        </w:rPr>
        <w:t>”</w:t>
      </w:r>
      <w:r w:rsidR="00C07BF6" w:rsidRPr="00302539">
        <w:rPr>
          <w:rStyle w:val="FootnoteReference"/>
          <w:rFonts w:ascii="Garamond" w:hAnsi="Garamond"/>
          <w:sz w:val="24"/>
        </w:rPr>
        <w:footnoteReference w:id="832"/>
      </w:r>
      <w:r w:rsidR="00C07BF6" w:rsidRPr="00302539">
        <w:rPr>
          <w:rFonts w:ascii="Garamond" w:hAnsi="Garamond"/>
          <w:sz w:val="24"/>
        </w:rPr>
        <w:t xml:space="preserve"> </w:t>
      </w:r>
      <w:r w:rsidR="00210BAB" w:rsidRPr="00302539">
        <w:rPr>
          <w:rFonts w:ascii="Garamond" w:hAnsi="Garamond"/>
          <w:sz w:val="24"/>
        </w:rPr>
        <w:t>“</w:t>
      </w:r>
      <w:r w:rsidR="00C07BF6" w:rsidRPr="00302539">
        <w:rPr>
          <w:rFonts w:ascii="Garamond" w:hAnsi="Garamond"/>
          <w:sz w:val="24"/>
        </w:rPr>
        <w:t>Onu iyilik sahiplerinden saymıştır.</w:t>
      </w:r>
      <w:r w:rsidR="00210BAB" w:rsidRPr="00302539">
        <w:rPr>
          <w:rFonts w:ascii="Garamond" w:hAnsi="Garamond"/>
          <w:sz w:val="24"/>
        </w:rPr>
        <w:t>”</w:t>
      </w:r>
      <w:r w:rsidR="00C07BF6" w:rsidRPr="00302539">
        <w:rPr>
          <w:rFonts w:ascii="Garamond" w:hAnsi="Garamond"/>
          <w:sz w:val="24"/>
        </w:rPr>
        <w:t xml:space="preserve"> </w:t>
      </w:r>
      <w:r w:rsidR="00C07BF6" w:rsidRPr="00302539">
        <w:rPr>
          <w:rStyle w:val="FootnoteReference"/>
          <w:rFonts w:ascii="Garamond" w:hAnsi="Garamond"/>
          <w:sz w:val="24"/>
        </w:rPr>
        <w:footnoteReference w:id="833"/>
      </w:r>
      <w:r w:rsidR="00C07BF6" w:rsidRPr="00302539">
        <w:rPr>
          <w:rFonts w:ascii="Garamond" w:hAnsi="Garamond"/>
          <w:sz w:val="24"/>
        </w:rPr>
        <w:t xml:space="preserve"> </w:t>
      </w:r>
      <w:r w:rsidR="00210BAB" w:rsidRPr="00302539">
        <w:rPr>
          <w:rFonts w:ascii="Garamond" w:hAnsi="Garamond"/>
          <w:sz w:val="24"/>
        </w:rPr>
        <w:t>“</w:t>
      </w:r>
      <w:r w:rsidR="00C07BF6" w:rsidRPr="00302539">
        <w:rPr>
          <w:rFonts w:ascii="Garamond" w:hAnsi="Garamond"/>
          <w:sz w:val="24"/>
        </w:rPr>
        <w:t>Nuh’u şükredici bir kul olarak adlandırmıştır</w:t>
      </w:r>
      <w:r w:rsidR="00210BAB" w:rsidRPr="00302539">
        <w:rPr>
          <w:rFonts w:ascii="Garamond" w:hAnsi="Garamond"/>
          <w:sz w:val="24"/>
        </w:rPr>
        <w:t>.”</w:t>
      </w:r>
      <w:r w:rsidR="00C07BF6" w:rsidRPr="00302539">
        <w:rPr>
          <w:rStyle w:val="FootnoteReference"/>
          <w:rFonts w:ascii="Garamond" w:hAnsi="Garamond"/>
          <w:sz w:val="24"/>
        </w:rPr>
        <w:footnoteReference w:id="834"/>
      </w:r>
      <w:r w:rsidR="00C07BF6" w:rsidRPr="00302539">
        <w:rPr>
          <w:rFonts w:ascii="Garamond" w:hAnsi="Garamond"/>
          <w:sz w:val="24"/>
        </w:rPr>
        <w:t xml:space="preserve"> </w:t>
      </w:r>
      <w:r w:rsidR="00210BAB" w:rsidRPr="00302539">
        <w:rPr>
          <w:rFonts w:ascii="Garamond" w:hAnsi="Garamond"/>
          <w:sz w:val="24"/>
        </w:rPr>
        <w:t>“</w:t>
      </w:r>
      <w:r w:rsidR="00C07BF6" w:rsidRPr="00302539">
        <w:rPr>
          <w:rFonts w:ascii="Garamond" w:hAnsi="Garamond"/>
          <w:sz w:val="24"/>
        </w:rPr>
        <w:t>Hakeza onu mümin bir kul saymıştır</w:t>
      </w:r>
      <w:r w:rsidR="00210BAB" w:rsidRPr="00302539">
        <w:rPr>
          <w:rFonts w:ascii="Garamond" w:hAnsi="Garamond"/>
          <w:sz w:val="24"/>
        </w:rPr>
        <w:t>.”</w:t>
      </w:r>
      <w:r w:rsidR="00C07BF6" w:rsidRPr="00302539">
        <w:rPr>
          <w:rStyle w:val="FootnoteReference"/>
          <w:rFonts w:ascii="Garamond" w:hAnsi="Garamond"/>
          <w:sz w:val="24"/>
        </w:rPr>
        <w:footnoteReference w:id="835"/>
      </w:r>
      <w:r w:rsidR="00A47E00" w:rsidRPr="00302539">
        <w:rPr>
          <w:rFonts w:ascii="Garamond" w:hAnsi="Garamond"/>
          <w:sz w:val="24"/>
        </w:rPr>
        <w:t xml:space="preserve"> </w:t>
      </w:r>
      <w:r w:rsidR="00210BAB" w:rsidRPr="00302539">
        <w:rPr>
          <w:rFonts w:ascii="Garamond" w:hAnsi="Garamond"/>
          <w:sz w:val="24"/>
        </w:rPr>
        <w:t>“</w:t>
      </w:r>
      <w:r w:rsidR="00302539">
        <w:rPr>
          <w:rFonts w:ascii="Garamond" w:hAnsi="Garamond"/>
          <w:sz w:val="24"/>
        </w:rPr>
        <w:t>Hakeza onu s</w:t>
      </w:r>
      <w:r w:rsidR="00A47E00" w:rsidRPr="00302539">
        <w:rPr>
          <w:rFonts w:ascii="Garamond" w:hAnsi="Garamond"/>
          <w:sz w:val="24"/>
        </w:rPr>
        <w:t>alih bir kul olarak adlandırmıştır</w:t>
      </w:r>
      <w:r w:rsidR="00210BAB" w:rsidRPr="00302539">
        <w:rPr>
          <w:rFonts w:ascii="Garamond" w:hAnsi="Garamond"/>
          <w:sz w:val="24"/>
        </w:rPr>
        <w:t>.”</w:t>
      </w:r>
      <w:r w:rsidR="00A47E00" w:rsidRPr="00302539">
        <w:rPr>
          <w:rStyle w:val="FootnoteReference"/>
          <w:rFonts w:ascii="Garamond" w:hAnsi="Garamond"/>
          <w:sz w:val="24"/>
        </w:rPr>
        <w:footnoteReference w:id="836"/>
      </w:r>
      <w:r w:rsidR="00A47E00" w:rsidRPr="0087651F">
        <w:rPr>
          <w:rFonts w:ascii="Garamond" w:hAnsi="Garamond"/>
          <w:sz w:val="24"/>
        </w:rPr>
        <w:t xml:space="preserve"> Ondan </w:t>
      </w:r>
      <w:r w:rsidR="00210BAB" w:rsidRPr="0087651F">
        <w:rPr>
          <w:rFonts w:ascii="Garamond" w:hAnsi="Garamond"/>
          <w:sz w:val="24"/>
        </w:rPr>
        <w:t xml:space="preserve">nakledilen son dua ise şudur: </w:t>
      </w:r>
      <w:r w:rsidR="00210BAB" w:rsidRPr="00294CFF">
        <w:rPr>
          <w:rFonts w:ascii="Garamond" w:hAnsi="Garamond"/>
          <w:b/>
          <w:bCs/>
          <w:sz w:val="24"/>
        </w:rPr>
        <w:t>“</w:t>
      </w:r>
      <w:r w:rsidR="00210BAB" w:rsidRPr="00294CFF">
        <w:rPr>
          <w:rFonts w:ascii="Garamond" w:hAnsi="Garamond" w:cs="Garamond"/>
          <w:b/>
          <w:bCs/>
          <w:sz w:val="24"/>
        </w:rPr>
        <w:t>Rabbim! Beni, anamı, babamı, evime iman etmiş olarak gireni, iman eden erkek ve kadınları bağışla; zalimlerin de yalnız helakini artır.</w:t>
      </w:r>
      <w:r w:rsidR="00A47E00" w:rsidRPr="00294CFF">
        <w:rPr>
          <w:rFonts w:ascii="Garamond" w:hAnsi="Garamond"/>
          <w:b/>
          <w:bCs/>
          <w:sz w:val="24"/>
        </w:rPr>
        <w:t>”</w:t>
      </w:r>
      <w:r w:rsidR="00A47E00" w:rsidRPr="0087651F">
        <w:rPr>
          <w:rStyle w:val="FootnoteReference"/>
          <w:rFonts w:ascii="Garamond" w:hAnsi="Garamond"/>
          <w:sz w:val="24"/>
        </w:rPr>
        <w:footnoteReference w:id="837"/>
      </w:r>
      <w:r w:rsidR="00156C52" w:rsidRPr="0087651F">
        <w:rPr>
          <w:rFonts w:ascii="Garamond" w:hAnsi="Garamond"/>
          <w:sz w:val="24"/>
        </w:rPr>
        <w:t xml:space="preserve">  </w:t>
      </w:r>
      <w:r w:rsidR="00A47E00" w:rsidRPr="0087651F">
        <w:rPr>
          <w:rStyle w:val="FootnoteReference"/>
          <w:rFonts w:ascii="Garamond" w:hAnsi="Garamond"/>
          <w:sz w:val="24"/>
        </w:rPr>
        <w:footnoteReference w:id="838"/>
      </w:r>
    </w:p>
    <w:p w:rsidR="00693B7F" w:rsidRPr="0087651F" w:rsidRDefault="00156C52" w:rsidP="00DA524B">
      <w:pPr>
        <w:spacing w:line="300" w:lineRule="atLeast"/>
        <w:ind w:firstLine="284"/>
        <w:jc w:val="both"/>
        <w:rPr>
          <w:rFonts w:ascii="Garamond" w:hAnsi="Garamond"/>
          <w:sz w:val="24"/>
        </w:rPr>
      </w:pPr>
      <w:r w:rsidRPr="0087651F">
        <w:rPr>
          <w:rFonts w:ascii="Garamond" w:hAnsi="Garamond"/>
          <w:sz w:val="24"/>
        </w:rPr>
        <w:t xml:space="preserve">Ayrıca burada </w:t>
      </w:r>
      <w:r w:rsidR="00302539">
        <w:rPr>
          <w:rFonts w:ascii="Garamond" w:hAnsi="Garamond"/>
          <w:sz w:val="24"/>
        </w:rPr>
        <w:t xml:space="preserve">bu günlerde </w:t>
      </w:r>
      <w:r w:rsidRPr="0087651F">
        <w:rPr>
          <w:rFonts w:ascii="Garamond" w:hAnsi="Garamond"/>
          <w:sz w:val="24"/>
        </w:rPr>
        <w:t>bazı</w:t>
      </w:r>
      <w:r w:rsidR="00302539">
        <w:rPr>
          <w:rFonts w:ascii="Garamond" w:hAnsi="Garamond"/>
          <w:sz w:val="24"/>
        </w:rPr>
        <w:t xml:space="preserve"> gazatelerin </w:t>
      </w:r>
      <w:r w:rsidRPr="0087651F">
        <w:rPr>
          <w:rFonts w:ascii="Garamond" w:hAnsi="Garamond"/>
          <w:sz w:val="24"/>
        </w:rPr>
        <w:t>Tahran</w:t>
      </w:r>
      <w:r w:rsidR="00302539">
        <w:rPr>
          <w:rFonts w:ascii="Garamond" w:hAnsi="Garamond"/>
          <w:sz w:val="24"/>
        </w:rPr>
        <w:t>’da</w:t>
      </w:r>
      <w:r w:rsidRPr="0087651F">
        <w:rPr>
          <w:rFonts w:ascii="Garamond" w:hAnsi="Garamond"/>
          <w:sz w:val="24"/>
        </w:rPr>
        <w:t xml:space="preserve"> yayınladıkları bir hususu da </w:t>
      </w:r>
      <w:r w:rsidRPr="0087651F">
        <w:rPr>
          <w:rFonts w:ascii="Garamond" w:hAnsi="Garamond"/>
          <w:sz w:val="24"/>
        </w:rPr>
        <w:lastRenderedPageBreak/>
        <w:t>özetle nakl</w:t>
      </w:r>
      <w:r w:rsidR="00DA524B">
        <w:rPr>
          <w:rFonts w:ascii="Garamond" w:hAnsi="Garamond"/>
          <w:sz w:val="24"/>
        </w:rPr>
        <w:t>etmek uygundur diye düşünüyorum:</w:t>
      </w:r>
      <w:r w:rsidRPr="0087651F">
        <w:rPr>
          <w:rFonts w:ascii="Garamond" w:hAnsi="Garamond"/>
          <w:sz w:val="24"/>
        </w:rPr>
        <w:t xml:space="preserve"> Amerikalı bazı bilginler, bazı Türk askerlerinin yol göstericiliği sayesinde, Türk</w:t>
      </w:r>
      <w:r w:rsidR="00C31D72" w:rsidRPr="0087651F">
        <w:rPr>
          <w:rFonts w:ascii="Garamond" w:hAnsi="Garamond"/>
          <w:sz w:val="24"/>
        </w:rPr>
        <w:t xml:space="preserve">iye’nin doğusunda </w:t>
      </w:r>
      <w:r w:rsidR="00DA524B">
        <w:rPr>
          <w:rFonts w:ascii="Garamond" w:hAnsi="Garamond"/>
          <w:sz w:val="24"/>
        </w:rPr>
        <w:t>yer a</w:t>
      </w:r>
      <w:r w:rsidR="00C31D72" w:rsidRPr="0087651F">
        <w:rPr>
          <w:rFonts w:ascii="Garamond" w:hAnsi="Garamond"/>
          <w:sz w:val="24"/>
        </w:rPr>
        <w:t xml:space="preserve">lan </w:t>
      </w:r>
      <w:r w:rsidR="00DA524B">
        <w:rPr>
          <w:rFonts w:ascii="Garamond" w:hAnsi="Garamond"/>
          <w:sz w:val="24"/>
        </w:rPr>
        <w:t>Ağrı</w:t>
      </w:r>
      <w:r w:rsidR="00C31D72" w:rsidRPr="0087651F">
        <w:rPr>
          <w:rFonts w:ascii="Garamond" w:hAnsi="Garamond"/>
          <w:sz w:val="24"/>
        </w:rPr>
        <w:t xml:space="preserve"> </w:t>
      </w:r>
      <w:r w:rsidRPr="0087651F">
        <w:rPr>
          <w:rFonts w:ascii="Garamond" w:hAnsi="Garamond"/>
          <w:sz w:val="24"/>
        </w:rPr>
        <w:t xml:space="preserve"> dağının tepelerinde</w:t>
      </w:r>
      <w:r w:rsidR="00E0483C">
        <w:rPr>
          <w:rFonts w:ascii="Garamond" w:hAnsi="Garamond"/>
          <w:sz w:val="24"/>
        </w:rPr>
        <w:t>n birinde, 1400 metre yükseklikt</w:t>
      </w:r>
      <w:r w:rsidRPr="0087651F">
        <w:rPr>
          <w:rFonts w:ascii="Garamond" w:hAnsi="Garamond"/>
          <w:sz w:val="24"/>
        </w:rPr>
        <w:t xml:space="preserve">e </w:t>
      </w:r>
      <w:r w:rsidR="00FB7986" w:rsidRPr="0087651F">
        <w:rPr>
          <w:rFonts w:ascii="Garamond" w:hAnsi="Garamond"/>
          <w:sz w:val="24"/>
        </w:rPr>
        <w:t>birkaç parça tahta elde etmişlerdir. Bu tahtalar</w:t>
      </w:r>
      <w:r w:rsidR="00E0483C">
        <w:rPr>
          <w:rFonts w:ascii="Garamond" w:hAnsi="Garamond"/>
          <w:sz w:val="24"/>
        </w:rPr>
        <w:t>ın üzerinde yapılan incelemeler</w:t>
      </w:r>
      <w:r w:rsidR="00FB7986" w:rsidRPr="0087651F">
        <w:rPr>
          <w:rFonts w:ascii="Garamond" w:hAnsi="Garamond"/>
          <w:sz w:val="24"/>
        </w:rPr>
        <w:t xml:space="preserve">de bu tahtaların, oraya düşen bir geminin dağılım parçalarından olduğunu göstermiştir. Bu tahtaların geçmişi Miladdan önce ikibin beşyüz yılına ulaşmaktadır. Yapılan araştırmaların da gösterdiği gibi bu parçalar </w:t>
      </w:r>
      <w:r w:rsidR="00E0483C">
        <w:rPr>
          <w:rFonts w:ascii="Garamond" w:hAnsi="Garamond"/>
          <w:sz w:val="24"/>
        </w:rPr>
        <w:t>İngiliz</w:t>
      </w:r>
      <w:r w:rsidR="00BA36BD" w:rsidRPr="0087651F">
        <w:rPr>
          <w:rFonts w:ascii="Garamond" w:hAnsi="Garamond"/>
          <w:sz w:val="24"/>
        </w:rPr>
        <w:t xml:space="preserve"> Kuin Mari’nin yaptığı geminin üçte ikisinden daha büyük bir geminin parçaları idi. Kuin Mari’</w:t>
      </w:r>
      <w:r w:rsidR="00693B7F" w:rsidRPr="0087651F">
        <w:rPr>
          <w:rFonts w:ascii="Garamond" w:hAnsi="Garamond"/>
          <w:sz w:val="24"/>
        </w:rPr>
        <w:t>nin gemisinin uzunluğu bin on dokuz adım, eni ise yüz on sekiz adım idi. O tahtalar, hakkında araştırmalar yapılmak için San Fransisko’ya götürülmüştür ve de dinlerin Nuh’un gemisi hakkında söylediklerinin doğru olup olmadığı araştırılmaktadır.</w:t>
      </w:r>
    </w:p>
    <w:p w:rsidR="00693B7F" w:rsidRPr="0087651F" w:rsidRDefault="00693B7F" w:rsidP="0087651F">
      <w:pPr>
        <w:spacing w:line="300" w:lineRule="atLeast"/>
        <w:ind w:firstLine="284"/>
        <w:jc w:val="both"/>
        <w:rPr>
          <w:rFonts w:ascii="Garamond" w:hAnsi="Garamond"/>
          <w:sz w:val="24"/>
        </w:rPr>
      </w:pPr>
    </w:p>
    <w:p w:rsidR="00693B7F" w:rsidRPr="00E0483C" w:rsidRDefault="00693B7F" w:rsidP="0087651F">
      <w:pPr>
        <w:pStyle w:val="Heading1"/>
        <w:spacing w:line="300" w:lineRule="atLeast"/>
        <w:ind w:firstLine="284"/>
        <w:rPr>
          <w:sz w:val="20"/>
          <w:szCs w:val="20"/>
        </w:rPr>
      </w:pPr>
      <w:bookmarkStart w:id="219" w:name="_Toc23536055"/>
      <w:r w:rsidRPr="00E0483C">
        <w:rPr>
          <w:sz w:val="20"/>
          <w:szCs w:val="20"/>
        </w:rPr>
        <w:t>Nuh’un (a.s) Ömrünün Uzunluğu</w:t>
      </w:r>
      <w:bookmarkEnd w:id="219"/>
    </w:p>
    <w:p w:rsidR="00156C52" w:rsidRPr="0087651F" w:rsidRDefault="00693B7F" w:rsidP="00672CBD">
      <w:pPr>
        <w:spacing w:line="300" w:lineRule="atLeast"/>
        <w:ind w:firstLine="284"/>
        <w:jc w:val="both"/>
        <w:rPr>
          <w:rFonts w:ascii="Garamond" w:hAnsi="Garamond"/>
          <w:sz w:val="24"/>
        </w:rPr>
      </w:pPr>
      <w:r w:rsidRPr="0087651F">
        <w:rPr>
          <w:rFonts w:ascii="Garamond" w:hAnsi="Garamond"/>
          <w:sz w:val="24"/>
        </w:rPr>
        <w:t>Kur’an-ı Kerim’in de açıkça belirttiği gibi Nuh</w:t>
      </w:r>
      <w:r w:rsidR="00672CBD">
        <w:rPr>
          <w:rFonts w:ascii="Garamond" w:hAnsi="Garamond"/>
          <w:sz w:val="24"/>
        </w:rPr>
        <w:t xml:space="preserve"> (a.s)</w:t>
      </w:r>
      <w:r w:rsidRPr="0087651F">
        <w:rPr>
          <w:rFonts w:ascii="Garamond" w:hAnsi="Garamond"/>
          <w:sz w:val="24"/>
        </w:rPr>
        <w:t xml:space="preserve"> uzun bir ömür yaşamış ve dokuz yüz elli yıl kavmini Allah’a davet </w:t>
      </w:r>
      <w:r w:rsidRPr="0087651F">
        <w:rPr>
          <w:rFonts w:ascii="Garamond" w:hAnsi="Garamond"/>
          <w:sz w:val="24"/>
        </w:rPr>
        <w:lastRenderedPageBreak/>
        <w:t xml:space="preserve">etmiştir. Bazı araştırmacılar bu konuyu uzak bir </w:t>
      </w:r>
      <w:r w:rsidR="00672CBD">
        <w:rPr>
          <w:rFonts w:ascii="Garamond" w:hAnsi="Garamond"/>
          <w:sz w:val="24"/>
        </w:rPr>
        <w:t xml:space="preserve">ihtimal </w:t>
      </w:r>
      <w:r w:rsidRPr="0087651F">
        <w:rPr>
          <w:rFonts w:ascii="Garamond" w:hAnsi="Garamond"/>
          <w:sz w:val="24"/>
        </w:rPr>
        <w:t>olarak kabul etmişlerdir. Zira genelde insanın ömrü yüz ve</w:t>
      </w:r>
      <w:r w:rsidR="00672CBD">
        <w:rPr>
          <w:rFonts w:ascii="Garamond" w:hAnsi="Garamond"/>
          <w:sz w:val="24"/>
        </w:rPr>
        <w:t>ya</w:t>
      </w:r>
      <w:r w:rsidRPr="0087651F">
        <w:rPr>
          <w:rFonts w:ascii="Garamond" w:hAnsi="Garamond"/>
          <w:sz w:val="24"/>
        </w:rPr>
        <w:t xml:space="preserve"> yüz yirmi yıl</w:t>
      </w:r>
      <w:r w:rsidR="00672CBD">
        <w:rPr>
          <w:rFonts w:ascii="Garamond" w:hAnsi="Garamond"/>
          <w:sz w:val="24"/>
        </w:rPr>
        <w:t>ı aş</w:t>
      </w:r>
      <w:r w:rsidR="00E3763A">
        <w:rPr>
          <w:rFonts w:ascii="Garamond" w:hAnsi="Garamond"/>
          <w:sz w:val="24"/>
        </w:rPr>
        <w:t>a</w:t>
      </w:r>
      <w:r w:rsidRPr="0087651F">
        <w:rPr>
          <w:rFonts w:ascii="Garamond" w:hAnsi="Garamond"/>
          <w:sz w:val="24"/>
        </w:rPr>
        <w:t>mamaktadır. Hatta bazıları önceki insanların her ayı bir yıl olarak hesapladığını ifade etmişlerdir. O halde dokuz yüz elli yıl, seksen yıl</w:t>
      </w:r>
      <w:r w:rsidR="0047753F" w:rsidRPr="0087651F">
        <w:rPr>
          <w:rFonts w:ascii="Garamond" w:hAnsi="Garamond"/>
          <w:sz w:val="24"/>
        </w:rPr>
        <w:t>dan on ay az bir zamana denk olmaktadır. Lakin bu söz oldukça uzak bir ihtimaldir. Bazıları da Nuh’un (a.s) ömrünün uzunluğu</w:t>
      </w:r>
      <w:r w:rsidR="00E3763A">
        <w:rPr>
          <w:rFonts w:ascii="Garamond" w:hAnsi="Garamond"/>
          <w:sz w:val="24"/>
        </w:rPr>
        <w:t xml:space="preserve"> onun h</w:t>
      </w:r>
      <w:r w:rsidR="0047753F" w:rsidRPr="0087651F">
        <w:rPr>
          <w:rFonts w:ascii="Garamond" w:hAnsi="Garamond"/>
          <w:sz w:val="24"/>
        </w:rPr>
        <w:t>arikulade bir keramet olduğunu ifade etmişlerdir.</w:t>
      </w:r>
    </w:p>
    <w:p w:rsidR="0047753F" w:rsidRPr="0087651F" w:rsidRDefault="0047753F" w:rsidP="0087651F">
      <w:pPr>
        <w:spacing w:line="300" w:lineRule="atLeast"/>
        <w:ind w:firstLine="284"/>
        <w:jc w:val="both"/>
        <w:rPr>
          <w:rFonts w:ascii="Garamond" w:hAnsi="Garamond"/>
          <w:sz w:val="24"/>
        </w:rPr>
      </w:pPr>
      <w:r w:rsidRPr="0087651F">
        <w:rPr>
          <w:rFonts w:ascii="Garamond" w:hAnsi="Garamond"/>
          <w:sz w:val="24"/>
        </w:rPr>
        <w:t>Sa’lebi Kısas’ul-Enbiya adlı kitabında Nuh’un (a.s) özelliklerini beyan ederken şöyle demektedir: “Nuh’un ömrü, bütün Peygamberlerden daha uzun olmuştur ve o Peygamberlerin en büyüğü, gönderilen elçilerin piridir. Mucizesi de bizzat kendi varlığıdır. Zira bin yıl yaşamıştır. Ne bir dişi dökülmüş, ne de gücü azalmıştır.”</w:t>
      </w:r>
    </w:p>
    <w:p w:rsidR="0047753F" w:rsidRPr="0087651F" w:rsidRDefault="0047753F" w:rsidP="00705EE7">
      <w:pPr>
        <w:spacing w:line="300" w:lineRule="atLeast"/>
        <w:ind w:firstLine="284"/>
        <w:jc w:val="both"/>
        <w:rPr>
          <w:rFonts w:ascii="Garamond" w:hAnsi="Garamond"/>
          <w:sz w:val="24"/>
        </w:rPr>
      </w:pPr>
      <w:r w:rsidRPr="0087651F">
        <w:rPr>
          <w:rFonts w:ascii="Garamond" w:hAnsi="Garamond"/>
          <w:sz w:val="24"/>
        </w:rPr>
        <w:t xml:space="preserve">Hakikat şudur ki şimdiye kadar, insan için böyle uzun bir ömrün imkansızlığı hakkında bir </w:t>
      </w:r>
      <w:r w:rsidR="00705EE7">
        <w:rPr>
          <w:rFonts w:ascii="Garamond" w:hAnsi="Garamond"/>
          <w:sz w:val="24"/>
        </w:rPr>
        <w:t>delil sun</w:t>
      </w:r>
      <w:r w:rsidRPr="0087651F">
        <w:rPr>
          <w:rFonts w:ascii="Garamond" w:hAnsi="Garamond"/>
          <w:sz w:val="24"/>
        </w:rPr>
        <w:t>ulamamıştır. Aksine akli açıdan da gerçeğe yakın olan şu</w:t>
      </w:r>
      <w:r w:rsidR="00705EE7">
        <w:rPr>
          <w:rFonts w:ascii="Garamond" w:hAnsi="Garamond"/>
          <w:sz w:val="24"/>
        </w:rPr>
        <w:t>dur ki ilk insanın ömrü, bu gün</w:t>
      </w:r>
      <w:r w:rsidRPr="0087651F">
        <w:rPr>
          <w:rFonts w:ascii="Garamond" w:hAnsi="Garamond"/>
          <w:sz w:val="24"/>
        </w:rPr>
        <w:t xml:space="preserve">ki insanın doğal ömründen çok daha uzundu. Çünkü onların ömrü oldukça sade idi. Bu gün bizleri çepe çevre saran </w:t>
      </w:r>
      <w:r w:rsidRPr="0087651F">
        <w:rPr>
          <w:rFonts w:ascii="Garamond" w:hAnsi="Garamond"/>
          <w:sz w:val="24"/>
        </w:rPr>
        <w:lastRenderedPageBreak/>
        <w:t xml:space="preserve">hastalıklardan ve zorluklardan ve hayatın yok edici etkilerinden uzak idiler. Nitekim bugün de yüz yirmi ila yüz atmış yıl yaşayan kimseleri görmekteyiz. Bu kimseler de </w:t>
      </w:r>
      <w:r w:rsidR="00C456CF" w:rsidRPr="0087651F">
        <w:rPr>
          <w:rFonts w:ascii="Garamond" w:hAnsi="Garamond"/>
          <w:sz w:val="24"/>
        </w:rPr>
        <w:t>oldukça sade bir hayat yaşamakta</w:t>
      </w:r>
      <w:r w:rsidR="001A28C1">
        <w:rPr>
          <w:rFonts w:ascii="Garamond" w:hAnsi="Garamond"/>
          <w:sz w:val="24"/>
        </w:rPr>
        <w:t>dırlar ve</w:t>
      </w:r>
      <w:r w:rsidR="00C456CF" w:rsidRPr="0087651F">
        <w:rPr>
          <w:rFonts w:ascii="Garamond" w:hAnsi="Garamond"/>
          <w:sz w:val="24"/>
        </w:rPr>
        <w:t xml:space="preserve"> oldukça az zorluklar görmüş ve çok sade bir anlayışa sahip insanlar olmuşlardır. O halde önceki insanların bazıları</w:t>
      </w:r>
      <w:r w:rsidR="009F3FCB">
        <w:rPr>
          <w:rFonts w:ascii="Garamond" w:hAnsi="Garamond"/>
          <w:sz w:val="24"/>
        </w:rPr>
        <w:t>nın</w:t>
      </w:r>
      <w:r w:rsidR="00C456CF" w:rsidRPr="0087651F">
        <w:rPr>
          <w:rFonts w:ascii="Garamond" w:hAnsi="Garamond"/>
          <w:sz w:val="24"/>
        </w:rPr>
        <w:t xml:space="preserve"> yüzlerce yıl yaşaması uzak ihtimal değildir.</w:t>
      </w:r>
    </w:p>
    <w:p w:rsidR="00C456CF" w:rsidRPr="0087651F" w:rsidRDefault="00C456CF" w:rsidP="0087651F">
      <w:pPr>
        <w:spacing w:line="300" w:lineRule="atLeast"/>
        <w:ind w:firstLine="284"/>
        <w:jc w:val="both"/>
        <w:rPr>
          <w:rFonts w:ascii="Garamond" w:hAnsi="Garamond"/>
          <w:sz w:val="24"/>
        </w:rPr>
      </w:pPr>
      <w:r w:rsidRPr="0087651F">
        <w:rPr>
          <w:rFonts w:ascii="Garamond" w:hAnsi="Garamond"/>
          <w:sz w:val="24"/>
        </w:rPr>
        <w:t xml:space="preserve">Ondan da öte Nuh’un ömrü gibi bir şey hakkında Allah’ın kitabına itiraz etmek de çok ilginçtir. Zira Kur’an Peygamberler hakkında bir çok harikulade mucizeler nakletmiştir ve biz </w:t>
      </w:r>
      <w:r w:rsidR="0008331B" w:rsidRPr="0087651F">
        <w:rPr>
          <w:rFonts w:ascii="Garamond" w:hAnsi="Garamond"/>
          <w:sz w:val="24"/>
        </w:rPr>
        <w:t xml:space="preserve">kitabın </w:t>
      </w:r>
      <w:r w:rsidRPr="0087651F">
        <w:rPr>
          <w:rFonts w:ascii="Garamond" w:hAnsi="Garamond"/>
          <w:sz w:val="24"/>
        </w:rPr>
        <w:t xml:space="preserve">birinci </w:t>
      </w:r>
      <w:r w:rsidR="0008331B" w:rsidRPr="0087651F">
        <w:rPr>
          <w:rFonts w:ascii="Garamond" w:hAnsi="Garamond"/>
          <w:sz w:val="24"/>
        </w:rPr>
        <w:t>cildinde mucizeler hakkında bilgiler vermeye çalıştık.</w:t>
      </w:r>
    </w:p>
    <w:p w:rsidR="0008331B" w:rsidRPr="0087651F" w:rsidRDefault="0008331B" w:rsidP="0087651F">
      <w:pPr>
        <w:spacing w:line="300" w:lineRule="atLeast"/>
        <w:ind w:firstLine="284"/>
        <w:jc w:val="both"/>
        <w:rPr>
          <w:rFonts w:ascii="Garamond" w:hAnsi="Garamond"/>
          <w:sz w:val="24"/>
        </w:rPr>
      </w:pPr>
    </w:p>
    <w:p w:rsidR="0008331B" w:rsidRPr="00D9464B" w:rsidRDefault="00D9464B" w:rsidP="0087651F">
      <w:pPr>
        <w:pStyle w:val="Heading1"/>
        <w:spacing w:line="300" w:lineRule="atLeast"/>
        <w:ind w:firstLine="284"/>
        <w:rPr>
          <w:sz w:val="20"/>
          <w:szCs w:val="20"/>
        </w:rPr>
      </w:pPr>
      <w:bookmarkStart w:id="220" w:name="_Toc23536056"/>
      <w:r w:rsidRPr="00D9464B">
        <w:rPr>
          <w:sz w:val="20"/>
          <w:szCs w:val="20"/>
        </w:rPr>
        <w:t>Cudi Dağı N</w:t>
      </w:r>
      <w:r w:rsidR="0008331B" w:rsidRPr="00D9464B">
        <w:rPr>
          <w:sz w:val="20"/>
          <w:szCs w:val="20"/>
        </w:rPr>
        <w:t>erededir?</w:t>
      </w:r>
      <w:bookmarkEnd w:id="220"/>
    </w:p>
    <w:p w:rsidR="0008331B" w:rsidRPr="0087651F" w:rsidRDefault="00210BAB" w:rsidP="001A28C1">
      <w:pPr>
        <w:spacing w:line="300" w:lineRule="atLeast"/>
        <w:ind w:firstLine="284"/>
        <w:jc w:val="both"/>
        <w:rPr>
          <w:rFonts w:ascii="Garamond" w:hAnsi="Garamond"/>
          <w:sz w:val="24"/>
        </w:rPr>
      </w:pPr>
      <w:r w:rsidRPr="0087651F">
        <w:rPr>
          <w:rFonts w:ascii="Garamond" w:hAnsi="Garamond"/>
          <w:sz w:val="24"/>
        </w:rPr>
        <w:t>Bazıları bu dağın, Musul</w:t>
      </w:r>
      <w:r w:rsidR="00D9464B">
        <w:rPr>
          <w:rFonts w:ascii="Garamond" w:hAnsi="Garamond"/>
          <w:sz w:val="24"/>
        </w:rPr>
        <w:t>’un D</w:t>
      </w:r>
      <w:r w:rsidR="0008331B" w:rsidRPr="0087651F">
        <w:rPr>
          <w:rFonts w:ascii="Garamond" w:hAnsi="Garamond"/>
          <w:sz w:val="24"/>
        </w:rPr>
        <w:t>iyarbekirinde ve Ermenistan dağlarına ulaşan sıra dağlardan bir parçası olduğunu if</w:t>
      </w:r>
      <w:r w:rsidR="001A28C1">
        <w:rPr>
          <w:rFonts w:ascii="Garamond" w:hAnsi="Garamond"/>
          <w:sz w:val="24"/>
        </w:rPr>
        <w:t>ade etmişlerdir. Tevrat da onu A</w:t>
      </w:r>
      <w:r w:rsidR="0008331B" w:rsidRPr="0087651F">
        <w:rPr>
          <w:rFonts w:ascii="Garamond" w:hAnsi="Garamond"/>
          <w:sz w:val="24"/>
        </w:rPr>
        <w:t>rarat olarak adlandırmıştır. Nitekim Kamus kitabı şöyle diyor: “Cudi</w:t>
      </w:r>
      <w:r w:rsidR="001A28C1">
        <w:rPr>
          <w:rFonts w:ascii="Garamond" w:hAnsi="Garamond"/>
          <w:sz w:val="24"/>
        </w:rPr>
        <w:t>,</w:t>
      </w:r>
      <w:r w:rsidR="0008331B" w:rsidRPr="0087651F">
        <w:rPr>
          <w:rFonts w:ascii="Garamond" w:hAnsi="Garamond"/>
          <w:sz w:val="24"/>
        </w:rPr>
        <w:t xml:space="preserve"> Nuh’un (a.s) gemisinin üzerinde durduğu bir adadaki dağdır. Tevrat’ta da Ararat olarak adlandırılmıştır.”</w:t>
      </w:r>
    </w:p>
    <w:p w:rsidR="0008331B" w:rsidRPr="0087651F" w:rsidRDefault="0008331B" w:rsidP="0087651F">
      <w:pPr>
        <w:spacing w:line="300" w:lineRule="atLeast"/>
        <w:ind w:firstLine="284"/>
        <w:jc w:val="both"/>
        <w:rPr>
          <w:rFonts w:ascii="Garamond" w:hAnsi="Garamond"/>
          <w:sz w:val="24"/>
        </w:rPr>
      </w:pPr>
      <w:r w:rsidRPr="0087651F">
        <w:rPr>
          <w:rFonts w:ascii="Garamond" w:hAnsi="Garamond"/>
          <w:sz w:val="24"/>
        </w:rPr>
        <w:t>Merasim’ul-İtt</w:t>
      </w:r>
      <w:r w:rsidR="009F3FCB">
        <w:rPr>
          <w:rFonts w:ascii="Garamond" w:hAnsi="Garamond"/>
          <w:sz w:val="24"/>
        </w:rPr>
        <w:t>il</w:t>
      </w:r>
      <w:r w:rsidRPr="0087651F">
        <w:rPr>
          <w:rFonts w:ascii="Garamond" w:hAnsi="Garamond"/>
          <w:sz w:val="24"/>
        </w:rPr>
        <w:t>a’ kitabının</w:t>
      </w:r>
      <w:r w:rsidR="009F3FCB">
        <w:rPr>
          <w:rFonts w:ascii="Garamond" w:hAnsi="Garamond"/>
          <w:sz w:val="24"/>
        </w:rPr>
        <w:t xml:space="preserve"> yazarı ise şöyle diyor: “Cudiy</w:t>
      </w:r>
      <w:r w:rsidRPr="0087651F">
        <w:rPr>
          <w:rFonts w:ascii="Garamond" w:hAnsi="Garamond"/>
          <w:sz w:val="24"/>
        </w:rPr>
        <w:t xml:space="preserve"> (ya</w:t>
      </w:r>
      <w:r w:rsidR="009F3FCB">
        <w:rPr>
          <w:rFonts w:ascii="Garamond" w:hAnsi="Garamond"/>
          <w:sz w:val="24"/>
        </w:rPr>
        <w:t xml:space="preserve"> </w:t>
      </w:r>
      <w:r w:rsidR="009F3FCB">
        <w:rPr>
          <w:rFonts w:ascii="Garamond" w:hAnsi="Garamond"/>
          <w:sz w:val="24"/>
        </w:rPr>
        <w:lastRenderedPageBreak/>
        <w:t>teşdidiyle okunmalıdır) dağı, D</w:t>
      </w:r>
      <w:r w:rsidRPr="0087651F">
        <w:rPr>
          <w:rFonts w:ascii="Garamond" w:hAnsi="Garamond"/>
          <w:sz w:val="24"/>
        </w:rPr>
        <w:t>icle</w:t>
      </w:r>
      <w:r w:rsidR="009F3FCB">
        <w:rPr>
          <w:rFonts w:ascii="Garamond" w:hAnsi="Garamond"/>
          <w:sz w:val="24"/>
        </w:rPr>
        <w:t>’</w:t>
      </w:r>
      <w:r w:rsidRPr="0087651F">
        <w:rPr>
          <w:rFonts w:ascii="Garamond" w:hAnsi="Garamond"/>
          <w:sz w:val="24"/>
        </w:rPr>
        <w:t>nin doğusunda olan İbn-i Ömer adasına bakmaktadır ve Musul’a bağlıdır. Sular inince Nuh’un gemisi bu dağın üzerinde durmuştur.”</w:t>
      </w:r>
    </w:p>
    <w:p w:rsidR="0008331B" w:rsidRPr="0087651F" w:rsidRDefault="0008331B" w:rsidP="0087651F">
      <w:pPr>
        <w:spacing w:line="300" w:lineRule="atLeast"/>
        <w:ind w:firstLine="284"/>
        <w:jc w:val="both"/>
        <w:rPr>
          <w:rFonts w:ascii="Garamond" w:hAnsi="Garamond"/>
          <w:sz w:val="24"/>
        </w:rPr>
      </w:pPr>
      <w:r w:rsidRPr="0087651F">
        <w:rPr>
          <w:rFonts w:ascii="Garamond" w:hAnsi="Garamond"/>
          <w:sz w:val="24"/>
        </w:rPr>
        <w:t>Burada şunu sormak mümkündür: “Farz edelim ki Nuh’un kavmi günahları sebebiyle helak oldu. Ama suyun taşması sebebiyle helak olan ve ortadan kalkan diğer hayvanların suçu neydi?” Bu söz en zayıf itirazlardan biridir. Zira yokluk ve helak olma, ne kadar genel olursa o kadar da ceza ve intikam boyutundan uzak olur. Nitekim deprem, tufan, veba ve taun gibi genel belalar, alemde bir çok defa vuku bulmuştur ve Allah’ın ver</w:t>
      </w:r>
      <w:r w:rsidR="00EA7350">
        <w:rPr>
          <w:rFonts w:ascii="Garamond" w:hAnsi="Garamond"/>
          <w:sz w:val="24"/>
        </w:rPr>
        <w:t>diği hükümde mutlaka bir hikmet ve delil</w:t>
      </w:r>
      <w:r w:rsidRPr="0087651F">
        <w:rPr>
          <w:rFonts w:ascii="Garamond" w:hAnsi="Garamond"/>
          <w:sz w:val="24"/>
        </w:rPr>
        <w:t xml:space="preserve"> vardır.</w:t>
      </w:r>
      <w:r w:rsidR="00EA7350">
        <w:rPr>
          <w:rStyle w:val="FootnoteReference"/>
          <w:rFonts w:ascii="Garamond" w:hAnsi="Garamond"/>
          <w:sz w:val="24"/>
        </w:rPr>
        <w:footnoteReference w:id="839"/>
      </w:r>
      <w:r w:rsidRPr="0087651F">
        <w:rPr>
          <w:rFonts w:ascii="Garamond" w:hAnsi="Garamond"/>
          <w:sz w:val="24"/>
        </w:rPr>
        <w:t xml:space="preserve"> </w:t>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EA7350" w:rsidRDefault="00EA7350" w:rsidP="0087651F">
      <w:pPr>
        <w:spacing w:line="300" w:lineRule="atLeast"/>
        <w:ind w:firstLine="284"/>
        <w:jc w:val="center"/>
        <w:rPr>
          <w:rFonts w:ascii="Garamond" w:hAnsi="Garamond" w:cs="Garamond"/>
          <w:b/>
          <w:bCs/>
          <w:sz w:val="72"/>
          <w:szCs w:val="72"/>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EA7350">
        <w:rPr>
          <w:rFonts w:ascii="Garamond" w:hAnsi="Garamond" w:cs="Garamond"/>
          <w:sz w:val="92"/>
          <w:szCs w:val="92"/>
        </w:rPr>
        <w:t>-Nübüvvet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EA7350">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4-Hud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11/343, 4. </w:t>
      </w:r>
      <w:r w:rsidR="00DE4954" w:rsidRPr="00294CFF">
        <w:rPr>
          <w:rFonts w:ascii="Garamond" w:hAnsi="Garamond" w:cs="Garamond"/>
          <w:i/>
          <w:iCs/>
          <w:sz w:val="24"/>
        </w:rPr>
        <w:t>Bölüm</w:t>
      </w:r>
      <w:r w:rsidRPr="00294CFF">
        <w:rPr>
          <w:rFonts w:ascii="Garamond" w:hAnsi="Garamond" w:cs="Garamond"/>
          <w:i/>
          <w:iCs/>
          <w:sz w:val="24"/>
        </w:rPr>
        <w:t>; Kısset-u Hud ve Kavmihi</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11/513, 12/479, Hud</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21" w:name="_Toc23536057"/>
      <w:r w:rsidRPr="00294CFF">
        <w:rPr>
          <w:noProof/>
          <w:lang w:val="en-US" w:eastAsia="en-US"/>
        </w:rPr>
        <mc:AlternateContent>
          <mc:Choice Requires="wps">
            <w:drawing>
              <wp:anchor distT="0" distB="0" distL="114300" distR="114300" simplePos="0" relativeHeight="25165056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AD743"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VaiHW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21"/>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08331B" w:rsidRPr="00294CFF" w:rsidRDefault="000A6614" w:rsidP="0087651F">
      <w:pPr>
        <w:pStyle w:val="Heading1"/>
        <w:spacing w:line="300" w:lineRule="atLeast"/>
        <w:ind w:firstLine="284"/>
      </w:pPr>
      <w:bookmarkStart w:id="222" w:name="_Toc23536058"/>
      <w:r w:rsidRPr="00294CFF">
        <w:t>3785. Bölüm</w:t>
      </w:r>
      <w:bookmarkEnd w:id="222"/>
    </w:p>
    <w:p w:rsidR="000A6614" w:rsidRPr="00294CFF" w:rsidRDefault="0008331B" w:rsidP="0087651F">
      <w:pPr>
        <w:pStyle w:val="Heading1"/>
        <w:spacing w:line="300" w:lineRule="atLeast"/>
        <w:ind w:firstLine="284"/>
      </w:pPr>
      <w:bookmarkStart w:id="223" w:name="_Toc23536059"/>
      <w:r w:rsidRPr="00294CFF">
        <w:t>Hud (a.s)</w:t>
      </w:r>
      <w:bookmarkEnd w:id="223"/>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A548D2" w:rsidP="0087651F">
      <w:pPr>
        <w:spacing w:line="300" w:lineRule="atLeast"/>
        <w:ind w:firstLine="284"/>
        <w:jc w:val="lowKashida"/>
        <w:rPr>
          <w:rFonts w:ascii="Garamond" w:hAnsi="Garamond" w:cs="Garamond"/>
          <w:b/>
          <w:bCs/>
          <w:sz w:val="24"/>
        </w:rPr>
      </w:pPr>
      <w:r>
        <w:rPr>
          <w:rFonts w:ascii="Garamond" w:hAnsi="Garamond" w:cs="Garamond"/>
          <w:b/>
          <w:bCs/>
          <w:sz w:val="24"/>
        </w:rPr>
        <w:t>“Ad k</w:t>
      </w:r>
      <w:r w:rsidR="000A6614" w:rsidRPr="00294CFF">
        <w:rPr>
          <w:rFonts w:ascii="Garamond" w:hAnsi="Garamond" w:cs="Garamond"/>
          <w:b/>
          <w:bCs/>
          <w:sz w:val="24"/>
        </w:rPr>
        <w:t xml:space="preserve">avmine de, </w:t>
      </w:r>
      <w:r w:rsidR="008C6977">
        <w:rPr>
          <w:rFonts w:ascii="Garamond" w:hAnsi="Garamond" w:cs="Garamond"/>
          <w:b/>
          <w:bCs/>
          <w:sz w:val="24"/>
        </w:rPr>
        <w:t>kar</w:t>
      </w:r>
      <w:r w:rsidR="000A6614" w:rsidRPr="00294CFF">
        <w:rPr>
          <w:rFonts w:ascii="Garamond" w:hAnsi="Garamond" w:cs="Garamond"/>
          <w:b/>
          <w:bCs/>
          <w:sz w:val="24"/>
        </w:rPr>
        <w:t>deşleri Hud’u gönderdik</w:t>
      </w:r>
      <w:r w:rsidR="0047161F">
        <w:rPr>
          <w:rFonts w:ascii="Garamond" w:hAnsi="Garamond" w:cs="Garamond"/>
          <w:b/>
          <w:bCs/>
          <w:sz w:val="24"/>
        </w:rPr>
        <w:t>.</w:t>
      </w:r>
      <w:r w:rsidR="000A6614" w:rsidRPr="00294CFF">
        <w:rPr>
          <w:rFonts w:ascii="Garamond" w:hAnsi="Garamond" w:cs="Garamond"/>
          <w:b/>
          <w:bCs/>
          <w:sz w:val="24"/>
        </w:rPr>
        <w:t xml:space="preserve"> “Ey kavmim! Allah’a kulluk edin, </w:t>
      </w:r>
      <w:r w:rsidR="00DE4954" w:rsidRPr="00294CFF">
        <w:rPr>
          <w:rFonts w:ascii="Garamond" w:hAnsi="Garamond" w:cs="Garamond"/>
          <w:b/>
          <w:bCs/>
          <w:sz w:val="24"/>
        </w:rPr>
        <w:t xml:space="preserve">o’ndan </w:t>
      </w:r>
      <w:r w:rsidR="000A6614" w:rsidRPr="00294CFF">
        <w:rPr>
          <w:rFonts w:ascii="Garamond" w:hAnsi="Garamond" w:cs="Garamond"/>
          <w:b/>
          <w:bCs/>
          <w:sz w:val="24"/>
        </w:rPr>
        <w:t xml:space="preserve">başka ilâhınız yoktur </w:t>
      </w:r>
      <w:r w:rsidR="008C6977">
        <w:rPr>
          <w:rFonts w:ascii="Garamond" w:hAnsi="Garamond" w:cs="Garamond"/>
          <w:b/>
          <w:bCs/>
          <w:sz w:val="24"/>
        </w:rPr>
        <w:t>kar</w:t>
      </w:r>
      <w:r w:rsidR="00A93301">
        <w:rPr>
          <w:rFonts w:ascii="Garamond" w:hAnsi="Garamond" w:cs="Garamond"/>
          <w:b/>
          <w:bCs/>
          <w:sz w:val="24"/>
        </w:rPr>
        <w:t>ş</w:t>
      </w:r>
      <w:r w:rsidR="0085099D">
        <w:rPr>
          <w:rFonts w:ascii="Garamond" w:hAnsi="Garamond" w:cs="Garamond"/>
          <w:b/>
          <w:bCs/>
          <w:sz w:val="24"/>
        </w:rPr>
        <w:t>ı</w:t>
      </w:r>
      <w:r w:rsidR="0047161F">
        <w:rPr>
          <w:rFonts w:ascii="Garamond" w:hAnsi="Garamond" w:cs="Garamond"/>
          <w:b/>
          <w:bCs/>
          <w:sz w:val="24"/>
        </w:rPr>
        <w:t xml:space="preserve"> gelmekten sakınmaz mısınız?” d</w:t>
      </w:r>
      <w:r w:rsidR="000A6614" w:rsidRPr="00294CFF">
        <w:rPr>
          <w:rFonts w:ascii="Garamond" w:hAnsi="Garamond" w:cs="Garamond"/>
          <w:b/>
          <w:bCs/>
          <w:sz w:val="24"/>
        </w:rPr>
        <w:t>edi.”</w:t>
      </w:r>
      <w:r w:rsidR="000A6614" w:rsidRPr="00294CFF">
        <w:rPr>
          <w:rStyle w:val="FootnoteReference"/>
          <w:rFonts w:ascii="Garamond" w:hAnsi="Garamond" w:cs="Garamond"/>
          <w:b/>
          <w:bCs/>
          <w:sz w:val="24"/>
        </w:rPr>
        <w:footnoteReference w:id="840"/>
      </w:r>
    </w:p>
    <w:p w:rsidR="000A6614" w:rsidRPr="00294CFF" w:rsidRDefault="00DE4954" w:rsidP="0087651F">
      <w:pPr>
        <w:spacing w:line="300" w:lineRule="atLeast"/>
        <w:ind w:firstLine="284"/>
        <w:jc w:val="lowKashida"/>
        <w:rPr>
          <w:rFonts w:ascii="Garamond" w:hAnsi="Garamond" w:cs="Garamond"/>
          <w:i/>
          <w:iCs/>
          <w:sz w:val="24"/>
        </w:rPr>
      </w:pPr>
      <w:r>
        <w:rPr>
          <w:rFonts w:ascii="Garamond" w:hAnsi="Garamond" w:cs="Garamond"/>
          <w:i/>
          <w:iCs/>
          <w:sz w:val="24"/>
        </w:rPr>
        <w:t>Bak</w:t>
      </w:r>
      <w:r w:rsidR="009951D0">
        <w:rPr>
          <w:rFonts w:ascii="Garamond" w:hAnsi="Garamond" w:cs="Garamond"/>
          <w:i/>
          <w:iCs/>
          <w:sz w:val="24"/>
        </w:rPr>
        <w:t>.</w:t>
      </w:r>
      <w:r w:rsidR="000A6614" w:rsidRPr="00294CFF">
        <w:rPr>
          <w:rFonts w:ascii="Garamond" w:hAnsi="Garamond" w:cs="Garamond"/>
          <w:i/>
          <w:iCs/>
          <w:sz w:val="24"/>
        </w:rPr>
        <w:t xml:space="preserve"> Hud suresi, 50-60. </w:t>
      </w:r>
      <w:r w:rsidRPr="00294CFF">
        <w:rPr>
          <w:rFonts w:ascii="Garamond" w:hAnsi="Garamond" w:cs="Garamond"/>
          <w:i/>
          <w:iCs/>
          <w:sz w:val="24"/>
        </w:rPr>
        <w:t>Ayetler</w:t>
      </w:r>
      <w:r w:rsidR="000A6614" w:rsidRPr="00294CFF">
        <w:rPr>
          <w:rFonts w:ascii="Garamond" w:hAnsi="Garamond" w:cs="Garamond"/>
          <w:i/>
          <w:iCs/>
          <w:sz w:val="24"/>
        </w:rPr>
        <w:t xml:space="preserve">; Mu’minun suresi, 31-41. </w:t>
      </w:r>
      <w:r w:rsidRPr="00294CFF">
        <w:rPr>
          <w:rFonts w:ascii="Garamond" w:hAnsi="Garamond" w:cs="Garamond"/>
          <w:i/>
          <w:iCs/>
          <w:sz w:val="24"/>
        </w:rPr>
        <w:t>Ayetler</w:t>
      </w:r>
      <w:r w:rsidR="000A6614" w:rsidRPr="00294CFF">
        <w:rPr>
          <w:rFonts w:ascii="Garamond" w:hAnsi="Garamond" w:cs="Garamond"/>
          <w:i/>
          <w:iCs/>
          <w:sz w:val="24"/>
        </w:rPr>
        <w:t xml:space="preserve">; Şuara suresi, 123-140. </w:t>
      </w:r>
      <w:r w:rsidRPr="00294CFF">
        <w:rPr>
          <w:rFonts w:ascii="Garamond" w:hAnsi="Garamond" w:cs="Garamond"/>
          <w:i/>
          <w:iCs/>
          <w:sz w:val="24"/>
        </w:rPr>
        <w:t>Ayetler</w:t>
      </w:r>
      <w:r w:rsidR="000A6614" w:rsidRPr="00294CFF">
        <w:rPr>
          <w:rFonts w:ascii="Garamond" w:hAnsi="Garamond" w:cs="Garamond"/>
          <w:i/>
          <w:iCs/>
          <w:sz w:val="24"/>
        </w:rPr>
        <w:t xml:space="preserve">; Fussilet suresi, 13-16. </w:t>
      </w:r>
      <w:r w:rsidRPr="00294CFF">
        <w:rPr>
          <w:rFonts w:ascii="Garamond" w:hAnsi="Garamond" w:cs="Garamond"/>
          <w:i/>
          <w:iCs/>
          <w:sz w:val="24"/>
        </w:rPr>
        <w:t>Ayetler</w:t>
      </w:r>
      <w:r w:rsidR="000A6614" w:rsidRPr="00294CFF">
        <w:rPr>
          <w:rFonts w:ascii="Garamond" w:hAnsi="Garamond" w:cs="Garamond"/>
          <w:i/>
          <w:iCs/>
          <w:sz w:val="24"/>
        </w:rPr>
        <w:t xml:space="preserve">; Ahkaf suresi, 21-26. </w:t>
      </w:r>
      <w:r w:rsidRPr="00294CFF">
        <w:rPr>
          <w:rFonts w:ascii="Garamond" w:hAnsi="Garamond" w:cs="Garamond"/>
          <w:i/>
          <w:iCs/>
          <w:sz w:val="24"/>
        </w:rPr>
        <w:t>Ayetler</w:t>
      </w:r>
      <w:r w:rsidR="000A6614" w:rsidRPr="00294CFF">
        <w:rPr>
          <w:rFonts w:ascii="Garamond" w:hAnsi="Garamond" w:cs="Garamond"/>
          <w:i/>
          <w:iCs/>
          <w:sz w:val="24"/>
        </w:rPr>
        <w:t xml:space="preserve">; Zariyat suresi, 41,42. </w:t>
      </w:r>
      <w:r w:rsidRPr="00294CFF">
        <w:rPr>
          <w:rFonts w:ascii="Garamond" w:hAnsi="Garamond" w:cs="Garamond"/>
          <w:i/>
          <w:iCs/>
          <w:sz w:val="24"/>
        </w:rPr>
        <w:t>Ayetler</w:t>
      </w:r>
      <w:r w:rsidR="000A6614" w:rsidRPr="00294CFF">
        <w:rPr>
          <w:rFonts w:ascii="Garamond" w:hAnsi="Garamond" w:cs="Garamond"/>
          <w:i/>
          <w:iCs/>
          <w:sz w:val="24"/>
        </w:rPr>
        <w:t xml:space="preserve">; Kamer suresi, 18-22. </w:t>
      </w:r>
      <w:r w:rsidRPr="00294CFF">
        <w:rPr>
          <w:rFonts w:ascii="Garamond" w:hAnsi="Garamond" w:cs="Garamond"/>
          <w:i/>
          <w:iCs/>
          <w:sz w:val="24"/>
        </w:rPr>
        <w:t>Ayetler</w:t>
      </w:r>
      <w:r w:rsidR="000A6614" w:rsidRPr="00294CFF">
        <w:rPr>
          <w:rFonts w:ascii="Garamond" w:hAnsi="Garamond" w:cs="Garamond"/>
          <w:i/>
          <w:iCs/>
          <w:sz w:val="24"/>
        </w:rPr>
        <w:t xml:space="preserve">; Hakka suresi, 4-8. </w:t>
      </w:r>
      <w:r w:rsidRPr="00294CFF">
        <w:rPr>
          <w:rFonts w:ascii="Garamond" w:hAnsi="Garamond" w:cs="Garamond"/>
          <w:i/>
          <w:iCs/>
          <w:sz w:val="24"/>
        </w:rPr>
        <w:t>Ayetler</w:t>
      </w:r>
      <w:r w:rsidR="000A6614" w:rsidRPr="00294CFF">
        <w:rPr>
          <w:rFonts w:ascii="Garamond" w:hAnsi="Garamond" w:cs="Garamond"/>
          <w:i/>
          <w:iCs/>
          <w:sz w:val="24"/>
        </w:rPr>
        <w:t xml:space="preserve">; Fecr suresi, 6-8. </w:t>
      </w:r>
      <w:r w:rsidRPr="00294CFF">
        <w:rPr>
          <w:rFonts w:ascii="Garamond" w:hAnsi="Garamond" w:cs="Garamond"/>
          <w:i/>
          <w:iCs/>
          <w:sz w:val="24"/>
        </w:rPr>
        <w:t>Ayetler</w:t>
      </w:r>
    </w:p>
    <w:p w:rsidR="002D7A71" w:rsidRPr="0087651F" w:rsidRDefault="002D7A71" w:rsidP="0047161F">
      <w:pPr>
        <w:numPr>
          <w:ilvl w:val="0"/>
          <w:numId w:val="14"/>
        </w:numPr>
        <w:spacing w:line="300" w:lineRule="atLeast"/>
        <w:ind w:left="0" w:firstLine="284"/>
        <w:jc w:val="both"/>
        <w:rPr>
          <w:rFonts w:ascii="Garamond" w:hAnsi="Garamond"/>
          <w:sz w:val="24"/>
        </w:rPr>
      </w:pPr>
      <w:r w:rsidRPr="0087651F">
        <w:rPr>
          <w:rFonts w:ascii="Garamond" w:hAnsi="Garamond"/>
          <w:sz w:val="24"/>
        </w:rPr>
        <w:tab/>
        <w:t>İmam Bakır (a.s) şöyle buyurmuştur: “Nuh’un nübuvveti sona erip ömrü tükendiğinde aziz ve celil olan Allah ona şöyle vahyetti: “Ey Nuh! Nübuvvetin sona erdi ve ömrün tükendi. O halde yanında olan ilmi, imanı, büyük adı, ilim mirasını ve nübuvvet ilminin eserlerini soyundan geriye kalanlara bırak…Nuh da Sam’a</w:t>
      </w:r>
      <w:r w:rsidR="0047161F">
        <w:rPr>
          <w:rFonts w:ascii="Garamond" w:hAnsi="Garamond"/>
          <w:sz w:val="24"/>
        </w:rPr>
        <w:t>,</w:t>
      </w:r>
      <w:r w:rsidRPr="0087651F">
        <w:rPr>
          <w:rFonts w:ascii="Garamond" w:hAnsi="Garamond"/>
          <w:sz w:val="24"/>
        </w:rPr>
        <w:t xml:space="preserve"> Hud’un (a.s) gelişini müjdeledi. Nuh ile Hud arasında da </w:t>
      </w:r>
      <w:r w:rsidR="0047161F">
        <w:rPr>
          <w:rFonts w:ascii="Garamond" w:hAnsi="Garamond"/>
          <w:sz w:val="24"/>
        </w:rPr>
        <w:t>bazı</w:t>
      </w:r>
      <w:r w:rsidRPr="0087651F">
        <w:rPr>
          <w:rFonts w:ascii="Garamond" w:hAnsi="Garamond"/>
          <w:sz w:val="24"/>
        </w:rPr>
        <w:t xml:space="preserve"> Peygamberler yer aldı. </w:t>
      </w:r>
    </w:p>
    <w:p w:rsidR="000A6614" w:rsidRPr="00294CFF" w:rsidRDefault="002D7A71" w:rsidP="0047161F">
      <w:pPr>
        <w:spacing w:line="300" w:lineRule="atLeast"/>
        <w:ind w:firstLine="284"/>
        <w:jc w:val="both"/>
        <w:rPr>
          <w:rFonts w:ascii="Garamond" w:hAnsi="Garamond"/>
          <w:i/>
          <w:iCs/>
          <w:sz w:val="24"/>
        </w:rPr>
      </w:pPr>
      <w:r w:rsidRPr="0087651F">
        <w:rPr>
          <w:rFonts w:ascii="Garamond" w:hAnsi="Garamond"/>
          <w:sz w:val="24"/>
        </w:rPr>
        <w:lastRenderedPageBreak/>
        <w:t>Nuh şöyle buyurdu: “Allah Hud adında bir Peygaber gönderecektir. O kavmini aziz ve celil olan Allah’a davet edecek</w:t>
      </w:r>
      <w:r w:rsidR="003F061B">
        <w:rPr>
          <w:rFonts w:ascii="Garamond" w:hAnsi="Garamond"/>
          <w:sz w:val="24"/>
        </w:rPr>
        <w:t xml:space="preserve"> ama kavmi onu yalanlayacaktır. A</w:t>
      </w:r>
      <w:r w:rsidRPr="0087651F">
        <w:rPr>
          <w:rFonts w:ascii="Garamond" w:hAnsi="Garamond"/>
          <w:sz w:val="24"/>
        </w:rPr>
        <w:t>ziz ve celil olan Allah da bir fırtına vesilesiyle onları helak edecektir. O halde sizden herkim ona erişirse kendisine iman etsin ve aziz ve celil olan Allah’ın kendisini fırtına azabından kurtarması için ona uysun.</w:t>
      </w:r>
      <w:r w:rsidR="000A6614" w:rsidRPr="0087651F">
        <w:rPr>
          <w:rFonts w:ascii="Garamond" w:hAnsi="Garamond"/>
          <w:sz w:val="24"/>
        </w:rPr>
        <w:t>”</w:t>
      </w:r>
      <w:r w:rsidR="000A6614" w:rsidRPr="0087651F">
        <w:rPr>
          <w:rStyle w:val="FootnoteReference"/>
          <w:rFonts w:ascii="Garamond" w:hAnsi="Garamond"/>
          <w:sz w:val="24"/>
        </w:rPr>
        <w:footnoteReference w:id="841"/>
      </w:r>
    </w:p>
    <w:p w:rsidR="000A6614" w:rsidRPr="0087651F" w:rsidRDefault="002D7A71"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 xml:space="preserve">“Aziz ve celil olan Allah Hud’u </w:t>
      </w:r>
      <w:r w:rsidR="003F061B">
        <w:rPr>
          <w:rFonts w:ascii="Garamond" w:hAnsi="Garamond"/>
          <w:sz w:val="24"/>
          <w:szCs w:val="24"/>
        </w:rPr>
        <w:t xml:space="preserve">(a.s) </w:t>
      </w:r>
      <w:r w:rsidRPr="0087651F">
        <w:rPr>
          <w:rFonts w:ascii="Garamond" w:hAnsi="Garamond"/>
          <w:sz w:val="24"/>
          <w:szCs w:val="24"/>
        </w:rPr>
        <w:t>gönderince Sam’ın oğulları</w:t>
      </w:r>
      <w:r w:rsidRPr="0087651F">
        <w:rPr>
          <w:rFonts w:ascii="Garamond" w:hAnsi="Garamond"/>
          <w:sz w:val="24"/>
          <w:szCs w:val="24"/>
        </w:rPr>
        <w:t>n</w:t>
      </w:r>
      <w:r w:rsidRPr="0087651F">
        <w:rPr>
          <w:rFonts w:ascii="Garamond" w:hAnsi="Garamond"/>
          <w:sz w:val="24"/>
          <w:szCs w:val="24"/>
        </w:rPr>
        <w:t>dan geri kalanlar ona teslim oldular, ama d</w:t>
      </w:r>
      <w:r w:rsidRPr="0087651F">
        <w:rPr>
          <w:rFonts w:ascii="Garamond" w:hAnsi="Garamond"/>
          <w:sz w:val="24"/>
          <w:szCs w:val="24"/>
        </w:rPr>
        <w:t>i</w:t>
      </w:r>
      <w:r w:rsidRPr="0087651F">
        <w:rPr>
          <w:rFonts w:ascii="Garamond" w:hAnsi="Garamond"/>
          <w:sz w:val="24"/>
          <w:szCs w:val="24"/>
        </w:rPr>
        <w:t>ğerleri şöyle ded</w:t>
      </w:r>
      <w:r w:rsidRPr="0087651F">
        <w:rPr>
          <w:rFonts w:ascii="Garamond" w:hAnsi="Garamond"/>
          <w:sz w:val="24"/>
          <w:szCs w:val="24"/>
        </w:rPr>
        <w:t>i</w:t>
      </w:r>
      <w:r w:rsidRPr="0087651F">
        <w:rPr>
          <w:rFonts w:ascii="Garamond" w:hAnsi="Garamond"/>
          <w:sz w:val="24"/>
          <w:szCs w:val="24"/>
        </w:rPr>
        <w:t>ler: “Bizden daha güçlü olan ki</w:t>
      </w:r>
      <w:r w:rsidRPr="0087651F">
        <w:rPr>
          <w:rFonts w:ascii="Garamond" w:hAnsi="Garamond"/>
          <w:sz w:val="24"/>
          <w:szCs w:val="24"/>
        </w:rPr>
        <w:t>m</w:t>
      </w:r>
      <w:r w:rsidRPr="0087651F">
        <w:rPr>
          <w:rFonts w:ascii="Garamond" w:hAnsi="Garamond"/>
          <w:sz w:val="24"/>
          <w:szCs w:val="24"/>
        </w:rPr>
        <w:t>dir?” Böylece şiddetli bir fırtına vesilesi</w:t>
      </w:r>
      <w:r w:rsidRPr="0087651F">
        <w:rPr>
          <w:rFonts w:ascii="Garamond" w:hAnsi="Garamond"/>
          <w:sz w:val="24"/>
          <w:szCs w:val="24"/>
        </w:rPr>
        <w:t>y</w:t>
      </w:r>
      <w:r w:rsidRPr="0087651F">
        <w:rPr>
          <w:rFonts w:ascii="Garamond" w:hAnsi="Garamond"/>
          <w:sz w:val="24"/>
          <w:szCs w:val="24"/>
        </w:rPr>
        <w:t>le helak oldular. Hud kendi takipçilerine ta</w:t>
      </w:r>
      <w:r w:rsidRPr="0087651F">
        <w:rPr>
          <w:rFonts w:ascii="Garamond" w:hAnsi="Garamond"/>
          <w:sz w:val="24"/>
          <w:szCs w:val="24"/>
        </w:rPr>
        <w:t>v</w:t>
      </w:r>
      <w:r w:rsidRPr="0087651F">
        <w:rPr>
          <w:rFonts w:ascii="Garamond" w:hAnsi="Garamond"/>
          <w:sz w:val="24"/>
          <w:szCs w:val="24"/>
        </w:rPr>
        <w:t>siyede bulundu ve onlara Salih’in (a.s) gel</w:t>
      </w:r>
      <w:r w:rsidRPr="0087651F">
        <w:rPr>
          <w:rFonts w:ascii="Garamond" w:hAnsi="Garamond"/>
          <w:sz w:val="24"/>
          <w:szCs w:val="24"/>
        </w:rPr>
        <w:t>i</w:t>
      </w:r>
      <w:r w:rsidRPr="0087651F">
        <w:rPr>
          <w:rFonts w:ascii="Garamond" w:hAnsi="Garamond"/>
          <w:sz w:val="24"/>
          <w:szCs w:val="24"/>
        </w:rPr>
        <w:t>şini müjdeledi.</w:t>
      </w:r>
      <w:r w:rsidR="000A6614" w:rsidRPr="0087651F">
        <w:rPr>
          <w:rFonts w:ascii="Garamond" w:hAnsi="Garamond"/>
          <w:sz w:val="24"/>
        </w:rPr>
        <w:t>”</w:t>
      </w:r>
      <w:r w:rsidR="000A6614" w:rsidRPr="0087651F">
        <w:rPr>
          <w:rStyle w:val="FootnoteReference"/>
          <w:rFonts w:ascii="Garamond" w:hAnsi="Garamond"/>
          <w:sz w:val="24"/>
        </w:rPr>
        <w:footnoteReference w:id="842"/>
      </w:r>
    </w:p>
    <w:p w:rsidR="00096485" w:rsidRPr="00294CFF" w:rsidRDefault="00096485" w:rsidP="0087651F">
      <w:pPr>
        <w:spacing w:line="300" w:lineRule="atLeast"/>
        <w:ind w:firstLine="284"/>
        <w:jc w:val="both"/>
        <w:rPr>
          <w:rFonts w:ascii="Garamond" w:hAnsi="Garamond"/>
          <w:i/>
          <w:iCs/>
          <w:sz w:val="24"/>
        </w:rPr>
      </w:pPr>
    </w:p>
    <w:p w:rsidR="00096485" w:rsidRPr="00294CFF" w:rsidRDefault="00096485" w:rsidP="0087651F">
      <w:pPr>
        <w:pStyle w:val="Heading1"/>
        <w:spacing w:line="300" w:lineRule="atLeast"/>
        <w:ind w:firstLine="284"/>
      </w:pPr>
      <w:bookmarkStart w:id="224" w:name="_Toc23536060"/>
      <w:r w:rsidRPr="00294CFF">
        <w:t>Hud’un Kıssası Hakkında Bir Çift Söz</w:t>
      </w:r>
      <w:bookmarkEnd w:id="224"/>
    </w:p>
    <w:p w:rsidR="00096485" w:rsidRPr="00294CFF" w:rsidRDefault="00096485" w:rsidP="0087651F">
      <w:pPr>
        <w:spacing w:line="300" w:lineRule="atLeast"/>
        <w:ind w:firstLine="284"/>
        <w:jc w:val="both"/>
        <w:rPr>
          <w:rFonts w:ascii="Garamond" w:hAnsi="Garamond"/>
          <w:i/>
          <w:iCs/>
          <w:sz w:val="24"/>
        </w:rPr>
      </w:pPr>
    </w:p>
    <w:p w:rsidR="00096485" w:rsidRPr="003F061B" w:rsidRDefault="00096485" w:rsidP="0087651F">
      <w:pPr>
        <w:spacing w:line="300" w:lineRule="atLeast"/>
        <w:ind w:firstLine="284"/>
        <w:jc w:val="both"/>
        <w:rPr>
          <w:rFonts w:ascii="Garamond" w:hAnsi="Garamond"/>
          <w:b/>
          <w:bCs/>
          <w:i/>
          <w:iCs/>
          <w:sz w:val="24"/>
        </w:rPr>
      </w:pPr>
      <w:r w:rsidRPr="003F061B">
        <w:rPr>
          <w:rFonts w:ascii="Garamond" w:hAnsi="Garamond"/>
          <w:b/>
          <w:bCs/>
          <w:i/>
          <w:iCs/>
          <w:sz w:val="24"/>
        </w:rPr>
        <w:t xml:space="preserve">1-Hud’un </w:t>
      </w:r>
      <w:r w:rsidR="004304D5" w:rsidRPr="003F061B">
        <w:rPr>
          <w:rFonts w:ascii="Garamond" w:hAnsi="Garamond"/>
          <w:b/>
          <w:bCs/>
          <w:i/>
          <w:iCs/>
          <w:sz w:val="24"/>
        </w:rPr>
        <w:t xml:space="preserve">(a.s) </w:t>
      </w:r>
      <w:r w:rsidRPr="003F061B">
        <w:rPr>
          <w:rFonts w:ascii="Garamond" w:hAnsi="Garamond"/>
          <w:b/>
          <w:bCs/>
          <w:i/>
          <w:iCs/>
          <w:sz w:val="24"/>
        </w:rPr>
        <w:t xml:space="preserve">Kavmi </w:t>
      </w:r>
      <w:r w:rsidR="004304D5" w:rsidRPr="003F061B">
        <w:rPr>
          <w:rFonts w:ascii="Garamond" w:hAnsi="Garamond"/>
          <w:b/>
          <w:bCs/>
          <w:i/>
          <w:iCs/>
          <w:sz w:val="24"/>
        </w:rPr>
        <w:t>olan Ad Kavmi</w:t>
      </w:r>
    </w:p>
    <w:p w:rsidR="004304D5" w:rsidRPr="00294CFF" w:rsidRDefault="004304D5" w:rsidP="00564274">
      <w:pPr>
        <w:spacing w:line="300" w:lineRule="atLeast"/>
        <w:ind w:firstLine="284"/>
        <w:jc w:val="both"/>
        <w:rPr>
          <w:rFonts w:ascii="Garamond" w:hAnsi="Garamond"/>
          <w:i/>
          <w:iCs/>
          <w:sz w:val="24"/>
        </w:rPr>
      </w:pPr>
      <w:r w:rsidRPr="00294CFF">
        <w:rPr>
          <w:rFonts w:ascii="Garamond" w:hAnsi="Garamond"/>
          <w:i/>
          <w:iCs/>
          <w:sz w:val="24"/>
        </w:rPr>
        <w:t>Ad kavmi Arap</w:t>
      </w:r>
      <w:r w:rsidR="003F061B">
        <w:rPr>
          <w:rFonts w:ascii="Garamond" w:hAnsi="Garamond"/>
          <w:i/>
          <w:iCs/>
          <w:sz w:val="24"/>
        </w:rPr>
        <w:t xml:space="preserve"> kavminden olup, tarih öncesi Arabistan yarım</w:t>
      </w:r>
      <w:r w:rsidRPr="00294CFF">
        <w:rPr>
          <w:rFonts w:ascii="Garamond" w:hAnsi="Garamond"/>
          <w:i/>
          <w:iCs/>
          <w:sz w:val="24"/>
        </w:rPr>
        <w:t xml:space="preserve">adasında </w:t>
      </w:r>
      <w:r w:rsidR="00564274">
        <w:rPr>
          <w:rFonts w:ascii="Garamond" w:hAnsi="Garamond"/>
          <w:i/>
          <w:iCs/>
          <w:sz w:val="24"/>
        </w:rPr>
        <w:t>yaşa</w:t>
      </w:r>
      <w:r w:rsidRPr="00294CFF">
        <w:rPr>
          <w:rFonts w:ascii="Garamond" w:hAnsi="Garamond"/>
          <w:i/>
          <w:iCs/>
          <w:sz w:val="24"/>
        </w:rPr>
        <w:t xml:space="preserve">makta olan insanlardan idiler. </w:t>
      </w:r>
      <w:r w:rsidRPr="00294CFF">
        <w:rPr>
          <w:rFonts w:ascii="Garamond" w:hAnsi="Garamond"/>
          <w:i/>
          <w:iCs/>
          <w:sz w:val="24"/>
        </w:rPr>
        <w:lastRenderedPageBreak/>
        <w:t>Bu kavim</w:t>
      </w:r>
      <w:r w:rsidR="00564274">
        <w:rPr>
          <w:rFonts w:ascii="Garamond" w:hAnsi="Garamond"/>
          <w:i/>
          <w:iCs/>
          <w:sz w:val="24"/>
        </w:rPr>
        <w:t xml:space="preserve"> ile ilgili bilgiler ve eserler</w:t>
      </w:r>
      <w:r w:rsidRPr="00294CFF">
        <w:rPr>
          <w:rFonts w:ascii="Garamond" w:hAnsi="Garamond"/>
          <w:i/>
          <w:iCs/>
          <w:sz w:val="24"/>
        </w:rPr>
        <w:t xml:space="preserve"> ortadan kalkmış, tarih onlar hakkında itimat edilmez bir takım efsaneler dışında </w:t>
      </w:r>
      <w:r w:rsidR="00914360" w:rsidRPr="00294CFF">
        <w:rPr>
          <w:rFonts w:ascii="Garamond" w:hAnsi="Garamond"/>
          <w:i/>
          <w:iCs/>
          <w:sz w:val="24"/>
        </w:rPr>
        <w:t>hiçbir şey kaydedememiştir. Mevcut olan Tevrat’ta da onlar hakkında hiçbir bilgi mevcut değildir.</w:t>
      </w:r>
    </w:p>
    <w:p w:rsidR="00F3544B" w:rsidRPr="0087651F" w:rsidRDefault="00D35758" w:rsidP="00EA3DFC">
      <w:pPr>
        <w:spacing w:line="300" w:lineRule="atLeast"/>
        <w:ind w:firstLine="284"/>
        <w:jc w:val="both"/>
        <w:rPr>
          <w:rFonts w:ascii="Garamond" w:hAnsi="Garamond" w:cs="Garamond"/>
          <w:sz w:val="24"/>
        </w:rPr>
      </w:pPr>
      <w:r w:rsidRPr="00294CFF">
        <w:rPr>
          <w:rFonts w:ascii="Garamond" w:hAnsi="Garamond"/>
          <w:i/>
          <w:iCs/>
          <w:sz w:val="24"/>
        </w:rPr>
        <w:t xml:space="preserve">Kur’an’ın bu kavim hakkında zikrettiği şey Ad kavminin bazen </w:t>
      </w:r>
      <w:r w:rsidR="00564274">
        <w:rPr>
          <w:rFonts w:ascii="Garamond" w:hAnsi="Garamond"/>
          <w:i/>
          <w:iCs/>
          <w:sz w:val="24"/>
        </w:rPr>
        <w:t>ilk A</w:t>
      </w:r>
      <w:r w:rsidR="008D36DF" w:rsidRPr="00294CFF">
        <w:rPr>
          <w:rFonts w:ascii="Garamond" w:hAnsi="Garamond"/>
          <w:i/>
          <w:iCs/>
          <w:sz w:val="24"/>
        </w:rPr>
        <w:t>d kavmi olarak (Necm/50) ve bu da Ad kavmi diye ikinci bir kavmin olduğunu göstermektedir- Nuh kavminden sonra (</w:t>
      </w:r>
      <w:r w:rsidR="00787E18">
        <w:rPr>
          <w:rFonts w:ascii="Garamond" w:hAnsi="Garamond"/>
          <w:i/>
          <w:iCs/>
          <w:sz w:val="24"/>
        </w:rPr>
        <w:t>A</w:t>
      </w:r>
      <w:r w:rsidR="00DE4954" w:rsidRPr="00294CFF">
        <w:rPr>
          <w:rFonts w:ascii="Garamond" w:hAnsi="Garamond"/>
          <w:i/>
          <w:iCs/>
          <w:sz w:val="24"/>
        </w:rPr>
        <w:t>’raf</w:t>
      </w:r>
      <w:r w:rsidR="008D36DF" w:rsidRPr="00294CFF">
        <w:rPr>
          <w:rFonts w:ascii="Garamond" w:hAnsi="Garamond"/>
          <w:i/>
          <w:iCs/>
          <w:sz w:val="24"/>
        </w:rPr>
        <w:t>/69) Arabistan yarım adasında vaki olan Ahkaf</w:t>
      </w:r>
      <w:r w:rsidR="008D36DF" w:rsidRPr="00294CFF">
        <w:rPr>
          <w:rStyle w:val="FootnoteReference"/>
          <w:rFonts w:ascii="Garamond" w:hAnsi="Garamond"/>
          <w:i/>
          <w:iCs/>
          <w:sz w:val="24"/>
        </w:rPr>
        <w:footnoteReference w:id="843"/>
      </w:r>
      <w:r w:rsidR="008D36DF" w:rsidRPr="00294CFF">
        <w:rPr>
          <w:rFonts w:ascii="Garamond" w:hAnsi="Garamond"/>
          <w:i/>
          <w:iCs/>
          <w:sz w:val="24"/>
        </w:rPr>
        <w:t xml:space="preserve"> bölgesinde yaşamış olduklarıdır.</w:t>
      </w:r>
      <w:r w:rsidR="00F3544B" w:rsidRPr="00294CFF">
        <w:rPr>
          <w:rFonts w:ascii="Garamond" w:hAnsi="Garamond"/>
          <w:i/>
          <w:iCs/>
          <w:sz w:val="24"/>
        </w:rPr>
        <w:t xml:space="preserve"> (Ahkaf/21) Bu kavim de uzun boylu (Kamer/20 ve Hakka/7) güçlü (</w:t>
      </w:r>
      <w:r w:rsidR="00787E18">
        <w:rPr>
          <w:rFonts w:ascii="Garamond" w:hAnsi="Garamond"/>
          <w:i/>
          <w:iCs/>
          <w:sz w:val="24"/>
        </w:rPr>
        <w:t>A</w:t>
      </w:r>
      <w:r w:rsidR="00DE4954" w:rsidRPr="00294CFF">
        <w:rPr>
          <w:rFonts w:ascii="Garamond" w:hAnsi="Garamond"/>
          <w:i/>
          <w:iCs/>
          <w:sz w:val="24"/>
        </w:rPr>
        <w:t>’raf</w:t>
      </w:r>
      <w:r w:rsidR="00F3544B" w:rsidRPr="00294CFF">
        <w:rPr>
          <w:rFonts w:ascii="Garamond" w:hAnsi="Garamond"/>
          <w:i/>
          <w:iCs/>
          <w:sz w:val="24"/>
        </w:rPr>
        <w:t>/69), azametli bir kavim idi (Fussilet/15 ve Şuara/130). Bu kavim, ileri bir kültüre ve Medeniyete sahip gelişmiş b</w:t>
      </w:r>
      <w:r w:rsidR="00EA3DFC">
        <w:rPr>
          <w:rFonts w:ascii="Garamond" w:hAnsi="Garamond"/>
          <w:i/>
          <w:iCs/>
          <w:sz w:val="24"/>
        </w:rPr>
        <w:t>ir kavim idi. Bayındır şehirlere</w:t>
      </w:r>
      <w:r w:rsidR="00F3544B" w:rsidRPr="00294CFF">
        <w:rPr>
          <w:rFonts w:ascii="Garamond" w:hAnsi="Garamond"/>
          <w:i/>
          <w:iCs/>
          <w:sz w:val="24"/>
        </w:rPr>
        <w:t>, yemyeşil veriml</w:t>
      </w:r>
      <w:r w:rsidR="00EA3DFC">
        <w:rPr>
          <w:rFonts w:ascii="Garamond" w:hAnsi="Garamond"/>
          <w:i/>
          <w:iCs/>
          <w:sz w:val="24"/>
        </w:rPr>
        <w:t>i topraklara, bağlara, hurmalıklara, tarlalara</w:t>
      </w:r>
      <w:r w:rsidR="00F3544B" w:rsidRPr="00294CFF">
        <w:rPr>
          <w:rFonts w:ascii="Garamond" w:hAnsi="Garamond"/>
          <w:i/>
          <w:iCs/>
          <w:sz w:val="24"/>
        </w:rPr>
        <w:t xml:space="preserve"> ve kıymetli evlere sahip id</w:t>
      </w:r>
      <w:r w:rsidR="00EA3DFC">
        <w:rPr>
          <w:rFonts w:ascii="Garamond" w:hAnsi="Garamond"/>
          <w:i/>
          <w:iCs/>
          <w:sz w:val="24"/>
        </w:rPr>
        <w:t>iler. (Şuara ve diğer sureler) O</w:t>
      </w:r>
      <w:r w:rsidR="00F3544B" w:rsidRPr="00294CFF">
        <w:rPr>
          <w:rFonts w:ascii="Garamond" w:hAnsi="Garamond"/>
          <w:i/>
          <w:iCs/>
          <w:sz w:val="24"/>
        </w:rPr>
        <w:t xml:space="preserve">nların ilerlemesi ve büyük bir medeniyete sahip olması hakkında </w:t>
      </w:r>
      <w:r w:rsidR="00F3544B" w:rsidRPr="00294CFF">
        <w:rPr>
          <w:rFonts w:ascii="Garamond" w:hAnsi="Garamond"/>
          <w:i/>
          <w:iCs/>
          <w:sz w:val="24"/>
        </w:rPr>
        <w:lastRenderedPageBreak/>
        <w:t xml:space="preserve">Allah-u Teala’nın </w:t>
      </w:r>
      <w:r w:rsidR="00210BAB" w:rsidRPr="00294CFF">
        <w:rPr>
          <w:rFonts w:ascii="Garamond" w:hAnsi="Garamond"/>
          <w:i/>
          <w:iCs/>
          <w:sz w:val="24"/>
        </w:rPr>
        <w:t xml:space="preserve">şu nitelendirmesi yeterlidir: </w:t>
      </w:r>
      <w:r w:rsidR="00210BAB" w:rsidRPr="00294CFF">
        <w:rPr>
          <w:rFonts w:ascii="Garamond" w:hAnsi="Garamond"/>
          <w:b/>
          <w:bCs/>
          <w:i/>
          <w:iCs/>
          <w:sz w:val="24"/>
        </w:rPr>
        <w:t>“</w:t>
      </w:r>
      <w:r w:rsidR="00210BAB" w:rsidRPr="00294CFF">
        <w:rPr>
          <w:rFonts w:ascii="Garamond" w:hAnsi="Garamond" w:cs="Garamond"/>
          <w:b/>
          <w:bCs/>
          <w:sz w:val="24"/>
        </w:rPr>
        <w:t>Rabbinin, hiç bir memlekette benzeri ortaya konmayan sütunlara sahip İrem şehrinde oturan Ad Kavmine ne ettiğini görmedin mi?</w:t>
      </w:r>
      <w:r w:rsidR="00F3544B" w:rsidRPr="00294CFF">
        <w:rPr>
          <w:rFonts w:ascii="Garamond" w:hAnsi="Garamond"/>
          <w:b/>
          <w:bCs/>
          <w:i/>
          <w:iCs/>
          <w:sz w:val="24"/>
        </w:rPr>
        <w:t>”</w:t>
      </w:r>
      <w:r w:rsidR="00F3544B" w:rsidRPr="00294CFF">
        <w:rPr>
          <w:rStyle w:val="FootnoteReference"/>
          <w:rFonts w:ascii="Garamond" w:hAnsi="Garamond"/>
          <w:i/>
          <w:iCs/>
          <w:sz w:val="24"/>
        </w:rPr>
        <w:footnoteReference w:id="844"/>
      </w:r>
    </w:p>
    <w:p w:rsidR="00D35758" w:rsidRPr="0087651F" w:rsidRDefault="00F3544B" w:rsidP="0087651F">
      <w:pPr>
        <w:spacing w:line="300" w:lineRule="atLeast"/>
        <w:ind w:firstLine="284"/>
        <w:jc w:val="both"/>
        <w:rPr>
          <w:rFonts w:ascii="Garamond" w:hAnsi="Garamond" w:cs="Garamond"/>
          <w:sz w:val="24"/>
        </w:rPr>
      </w:pPr>
      <w:r w:rsidRPr="00294CFF">
        <w:rPr>
          <w:rFonts w:ascii="Garamond" w:hAnsi="Garamond"/>
          <w:i/>
          <w:iCs/>
          <w:sz w:val="24"/>
        </w:rPr>
        <w:t>Ad kavmi, büyük ölçüde Allah’ın nimetlerine mazhar olmuş bir kavim idi. Ama sonunda bu sebeple ahlak ve davranışları değişti, aralarında putperestlik kökleşti, her yüksekliğin üzerine bir kule diktiler</w:t>
      </w:r>
      <w:r w:rsidR="00A43495" w:rsidRPr="00294CFF">
        <w:rPr>
          <w:rFonts w:ascii="Garamond" w:hAnsi="Garamond"/>
          <w:i/>
          <w:iCs/>
          <w:sz w:val="24"/>
        </w:rPr>
        <w:t xml:space="preserve"> ve orada ebedi kalacaklarını düşünerek köşkler yaptılar. Böylece Allah onlara Hud’u gönderdi. Hud onları hakka, Allah’a ibadet etmeye, putları terk etmeye, adaletli davranmaya davet etti ve onlara büyük bir merhametle yol gösterdi. (Şuara/130) Hud Peygamber bütün gücüyle onlara öğüt vermeye çalıştı, onlara yolu aydınlattı, onlar için özür ve bahane yolunu kapattı. Ama onlar onun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A43495" w:rsidRPr="00294CFF">
        <w:rPr>
          <w:rFonts w:ascii="Garamond" w:hAnsi="Garamond"/>
          <w:i/>
          <w:iCs/>
          <w:sz w:val="24"/>
        </w:rPr>
        <w:t>sında imtina ettiler, in</w:t>
      </w:r>
      <w:r w:rsidR="008C6977">
        <w:rPr>
          <w:rFonts w:ascii="Garamond" w:hAnsi="Garamond"/>
          <w:i/>
          <w:iCs/>
          <w:sz w:val="24"/>
        </w:rPr>
        <w:t>kar</w:t>
      </w:r>
      <w:r w:rsidR="00A43495" w:rsidRPr="00294CFF">
        <w:rPr>
          <w:rFonts w:ascii="Garamond" w:hAnsi="Garamond"/>
          <w:i/>
          <w:iCs/>
          <w:sz w:val="24"/>
        </w:rPr>
        <w:t xml:space="preserve">a yöneldiler, çok azı dışında hiç kimse ona iman etmedi, çoğu </w:t>
      </w:r>
      <w:r w:rsidR="008200E7">
        <w:rPr>
          <w:rFonts w:ascii="Garamond" w:hAnsi="Garamond"/>
          <w:i/>
          <w:iCs/>
          <w:sz w:val="24"/>
        </w:rPr>
        <w:t>isyan ve inadında ısrar etti</w:t>
      </w:r>
      <w:r w:rsidR="00A43495" w:rsidRPr="00294CFF">
        <w:rPr>
          <w:rFonts w:ascii="Garamond" w:hAnsi="Garamond"/>
          <w:i/>
          <w:iCs/>
          <w:sz w:val="24"/>
        </w:rPr>
        <w:t xml:space="preserve">. Hud’u (a.s) cahillik ve </w:t>
      </w:r>
      <w:r w:rsidR="008200E7">
        <w:rPr>
          <w:rFonts w:ascii="Garamond" w:hAnsi="Garamond"/>
          <w:i/>
          <w:iCs/>
          <w:sz w:val="24"/>
        </w:rPr>
        <w:t>delilik ile itham ettiler. Ondan</w:t>
      </w:r>
      <w:r w:rsidR="00A43495" w:rsidRPr="00294CFF">
        <w:rPr>
          <w:rFonts w:ascii="Garamond" w:hAnsi="Garamond"/>
          <w:i/>
          <w:iCs/>
          <w:sz w:val="24"/>
        </w:rPr>
        <w:t xml:space="preserve"> kendileri hakkında korktuğu ve vaad ettiği azabı indirmesini istediler. Hud da onlara cevap olarak şöyle buyurdu: </w:t>
      </w:r>
      <w:r w:rsidR="00A43495" w:rsidRPr="00294CFF">
        <w:rPr>
          <w:rFonts w:ascii="Garamond" w:hAnsi="Garamond"/>
          <w:b/>
          <w:bCs/>
          <w:i/>
          <w:iCs/>
          <w:sz w:val="24"/>
        </w:rPr>
        <w:t>“</w:t>
      </w:r>
      <w:r w:rsidR="00210BAB" w:rsidRPr="00294CFF">
        <w:rPr>
          <w:rFonts w:ascii="Garamond" w:hAnsi="Garamond" w:cs="Garamond"/>
          <w:b/>
          <w:bCs/>
          <w:sz w:val="24"/>
        </w:rPr>
        <w:t>Doğrusu bunun ne zaman geleceğini Allah bilir; ben size beni</w:t>
      </w:r>
      <w:r w:rsidR="008200E7">
        <w:rPr>
          <w:rFonts w:ascii="Garamond" w:hAnsi="Garamond" w:cs="Garamond"/>
          <w:b/>
          <w:bCs/>
          <w:sz w:val="24"/>
        </w:rPr>
        <w:t>mle gönderileni tebliğ ediyorum</w:t>
      </w:r>
      <w:r w:rsidR="006C3B31">
        <w:rPr>
          <w:rFonts w:ascii="Garamond" w:hAnsi="Garamond" w:cs="Garamond"/>
          <w:b/>
          <w:bCs/>
          <w:sz w:val="24"/>
        </w:rPr>
        <w:t>,</w:t>
      </w:r>
      <w:r w:rsidR="00210BAB" w:rsidRPr="00294CFF">
        <w:rPr>
          <w:rFonts w:ascii="Garamond" w:hAnsi="Garamond" w:cs="Garamond"/>
          <w:b/>
          <w:bCs/>
          <w:sz w:val="24"/>
        </w:rPr>
        <w:t xml:space="preserve"> </w:t>
      </w:r>
      <w:r w:rsidR="00210BAB" w:rsidRPr="00294CFF">
        <w:rPr>
          <w:rFonts w:ascii="Garamond" w:hAnsi="Garamond" w:cs="Garamond"/>
          <w:b/>
          <w:bCs/>
          <w:sz w:val="24"/>
        </w:rPr>
        <w:lastRenderedPageBreak/>
        <w:t>fakat sizin cahil bi</w:t>
      </w:r>
      <w:r w:rsidR="006C3B31">
        <w:rPr>
          <w:rFonts w:ascii="Garamond" w:hAnsi="Garamond" w:cs="Garamond"/>
          <w:b/>
          <w:bCs/>
          <w:sz w:val="24"/>
        </w:rPr>
        <w:t>r topluluk olduğunuzu görüyorum</w:t>
      </w:r>
      <w:r w:rsidR="00210BAB" w:rsidRPr="00294CFF">
        <w:rPr>
          <w:rFonts w:ascii="Garamond" w:hAnsi="Garamond" w:cs="Garamond"/>
          <w:b/>
          <w:bCs/>
          <w:sz w:val="24"/>
        </w:rPr>
        <w:t xml:space="preserve">” </w:t>
      </w:r>
      <w:r w:rsidR="006C3B31">
        <w:rPr>
          <w:rFonts w:ascii="Garamond" w:hAnsi="Garamond" w:cs="Garamond"/>
          <w:b/>
          <w:bCs/>
          <w:sz w:val="24"/>
        </w:rPr>
        <w:t>d</w:t>
      </w:r>
      <w:r w:rsidR="00DE4954" w:rsidRPr="00294CFF">
        <w:rPr>
          <w:rFonts w:ascii="Garamond" w:hAnsi="Garamond" w:cs="Garamond"/>
          <w:b/>
          <w:bCs/>
          <w:sz w:val="24"/>
        </w:rPr>
        <w:t>edi</w:t>
      </w:r>
      <w:r w:rsidR="00210BAB" w:rsidRPr="00294CFF">
        <w:rPr>
          <w:rFonts w:ascii="Garamond" w:hAnsi="Garamond" w:cs="Garamond"/>
          <w:b/>
          <w:bCs/>
          <w:sz w:val="24"/>
        </w:rPr>
        <w:t>.</w:t>
      </w:r>
      <w:r w:rsidR="00A43495" w:rsidRPr="00294CFF">
        <w:rPr>
          <w:rFonts w:ascii="Garamond" w:hAnsi="Garamond"/>
          <w:b/>
          <w:bCs/>
          <w:i/>
          <w:iCs/>
          <w:sz w:val="24"/>
        </w:rPr>
        <w:t>”</w:t>
      </w:r>
      <w:r w:rsidR="00A43495" w:rsidRPr="00294CFF">
        <w:rPr>
          <w:rStyle w:val="FootnoteReference"/>
          <w:rFonts w:ascii="Garamond" w:hAnsi="Garamond"/>
          <w:i/>
          <w:iCs/>
          <w:sz w:val="24"/>
        </w:rPr>
        <w:footnoteReference w:id="845"/>
      </w:r>
    </w:p>
    <w:p w:rsidR="00FD388F" w:rsidRPr="00294CFF" w:rsidRDefault="00A43495" w:rsidP="00065B97">
      <w:pPr>
        <w:spacing w:line="300" w:lineRule="atLeast"/>
        <w:ind w:firstLine="284"/>
        <w:jc w:val="both"/>
        <w:rPr>
          <w:rFonts w:ascii="Garamond" w:hAnsi="Garamond"/>
          <w:i/>
          <w:iCs/>
          <w:sz w:val="24"/>
        </w:rPr>
      </w:pPr>
      <w:r w:rsidRPr="00294CFF">
        <w:rPr>
          <w:rFonts w:ascii="Garamond" w:hAnsi="Garamond"/>
          <w:i/>
          <w:iCs/>
          <w:sz w:val="24"/>
        </w:rPr>
        <w:t xml:space="preserve">Ardından Allah onlara azabı indirdi, kuru bir rüzgar </w:t>
      </w:r>
      <w:r w:rsidR="00934776" w:rsidRPr="00294CFF">
        <w:rPr>
          <w:rFonts w:ascii="Garamond" w:hAnsi="Garamond"/>
          <w:i/>
          <w:iCs/>
          <w:sz w:val="24"/>
        </w:rPr>
        <w:t>gönderdi. Bu rüzgar estiği her şeyi</w:t>
      </w:r>
      <w:r w:rsidR="006C3B31">
        <w:rPr>
          <w:rFonts w:ascii="Garamond" w:hAnsi="Garamond"/>
          <w:i/>
          <w:iCs/>
          <w:sz w:val="24"/>
        </w:rPr>
        <w:t xml:space="preserve"> çürümüş</w:t>
      </w:r>
      <w:r w:rsidR="00934776" w:rsidRPr="00294CFF">
        <w:rPr>
          <w:rFonts w:ascii="Garamond" w:hAnsi="Garamond"/>
          <w:i/>
          <w:iCs/>
          <w:sz w:val="24"/>
        </w:rPr>
        <w:t xml:space="preserve"> kemik haline dönüştürüyordu. (Zariyat/42) Bu şiddetli rüzgar, yedi gece sekiz gün, esti. Bu günler oldukça uğursuz günlerdi. Bu rüzgar adeta köklerini </w:t>
      </w:r>
      <w:r w:rsidR="00065B97">
        <w:rPr>
          <w:rFonts w:ascii="Garamond" w:hAnsi="Garamond"/>
          <w:i/>
          <w:iCs/>
          <w:sz w:val="24"/>
        </w:rPr>
        <w:t>kazıdı</w:t>
      </w:r>
      <w:r w:rsidR="00934776" w:rsidRPr="00294CFF">
        <w:rPr>
          <w:rFonts w:ascii="Garamond" w:hAnsi="Garamond"/>
          <w:i/>
          <w:iCs/>
          <w:sz w:val="24"/>
        </w:rPr>
        <w:t>.</w:t>
      </w:r>
      <w:r w:rsidR="00065B97">
        <w:rPr>
          <w:rFonts w:ascii="Garamond" w:hAnsi="Garamond"/>
          <w:i/>
          <w:iCs/>
          <w:sz w:val="24"/>
        </w:rPr>
        <w:t xml:space="preserve"> Adeta o topluluk</w:t>
      </w:r>
      <w:r w:rsidR="00FD388F" w:rsidRPr="00294CFF">
        <w:rPr>
          <w:rFonts w:ascii="Garamond" w:hAnsi="Garamond"/>
          <w:i/>
          <w:iCs/>
          <w:sz w:val="24"/>
        </w:rPr>
        <w:t xml:space="preserve"> kökü çıkmış hurma ağaçları gibi yere yuvarlanıyordu (Hakka/7). Rüzgar onları öyle bir yerinden söküp alıyordu ki adeta kökleri sökülmüş hurma ağaçlarına dönmüştür. (Kamer/20) Ad kavmi ilk defa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FD388F" w:rsidRPr="00294CFF">
        <w:rPr>
          <w:rFonts w:ascii="Garamond" w:hAnsi="Garamond"/>
          <w:i/>
          <w:iCs/>
          <w:sz w:val="24"/>
        </w:rPr>
        <w:t>larında bir bulutu gördüklerinde sevindiler ve şöyle dediler: “Bu bu</w:t>
      </w:r>
      <w:r w:rsidR="00065B97">
        <w:rPr>
          <w:rFonts w:ascii="Garamond" w:hAnsi="Garamond"/>
          <w:i/>
          <w:iCs/>
          <w:sz w:val="24"/>
        </w:rPr>
        <w:t>lut bizlere yağmur yağdıracakt</w:t>
      </w:r>
      <w:r w:rsidR="00FD388F" w:rsidRPr="00294CFF">
        <w:rPr>
          <w:rFonts w:ascii="Garamond" w:hAnsi="Garamond"/>
          <w:i/>
          <w:iCs/>
          <w:sz w:val="24"/>
        </w:rPr>
        <w:t xml:space="preserve">ır” Ama yanlış düşündüler. Çünkü bu onların acele istedikleri azap idi. Bu kendisiyle acı bir azap indiren rüzgar idi. </w:t>
      </w:r>
      <w:r w:rsidR="00DE4954" w:rsidRPr="00294CFF">
        <w:rPr>
          <w:rFonts w:ascii="Garamond" w:hAnsi="Garamond"/>
          <w:i/>
          <w:iCs/>
          <w:sz w:val="24"/>
        </w:rPr>
        <w:t xml:space="preserve">Her </w:t>
      </w:r>
      <w:r w:rsidR="00FD388F" w:rsidRPr="00294CFF">
        <w:rPr>
          <w:rFonts w:ascii="Garamond" w:hAnsi="Garamond"/>
          <w:i/>
          <w:iCs/>
          <w:sz w:val="24"/>
        </w:rPr>
        <w:t xml:space="preserve">şeyi Allah’ın emriyle yok ediyordu. Sabah olunca onların evlerinden hiçbir şey göze çarpmaz oldu. (Ahkaf/25) Böylece Allah son fertlerine kadar hepsini helak etti. Hud ve ona iman eden kimseler Allah’ın lütfu ve rahmetiyle kurtuldular. (Hud/58) </w:t>
      </w:r>
    </w:p>
    <w:p w:rsidR="00FD388F" w:rsidRPr="00294CFF" w:rsidRDefault="00FD388F" w:rsidP="0087651F">
      <w:pPr>
        <w:spacing w:line="300" w:lineRule="atLeast"/>
        <w:ind w:firstLine="284"/>
        <w:jc w:val="both"/>
        <w:rPr>
          <w:rFonts w:ascii="Garamond" w:hAnsi="Garamond"/>
          <w:i/>
          <w:iCs/>
          <w:sz w:val="24"/>
        </w:rPr>
      </w:pPr>
    </w:p>
    <w:p w:rsidR="00FD388F" w:rsidRPr="001B4BC1" w:rsidRDefault="00FD388F" w:rsidP="0087651F">
      <w:pPr>
        <w:pStyle w:val="Heading1"/>
        <w:spacing w:line="300" w:lineRule="atLeast"/>
        <w:ind w:firstLine="284"/>
        <w:rPr>
          <w:sz w:val="20"/>
          <w:szCs w:val="20"/>
        </w:rPr>
      </w:pPr>
      <w:bookmarkStart w:id="225" w:name="_Toc23536061"/>
      <w:r w:rsidRPr="001B4BC1">
        <w:rPr>
          <w:sz w:val="20"/>
          <w:szCs w:val="20"/>
        </w:rPr>
        <w:t>2-Hud’un Manevi Şahsiyeti</w:t>
      </w:r>
      <w:bookmarkEnd w:id="225"/>
    </w:p>
    <w:p w:rsidR="00FD388F" w:rsidRPr="00294CFF" w:rsidRDefault="00FD388F" w:rsidP="0087651F">
      <w:pPr>
        <w:spacing w:line="300" w:lineRule="atLeast"/>
        <w:ind w:firstLine="284"/>
        <w:jc w:val="both"/>
        <w:rPr>
          <w:rFonts w:ascii="Garamond" w:hAnsi="Garamond"/>
          <w:i/>
          <w:iCs/>
          <w:sz w:val="24"/>
        </w:rPr>
      </w:pPr>
    </w:p>
    <w:p w:rsidR="00FD388F" w:rsidRPr="00294CFF" w:rsidRDefault="00FD388F" w:rsidP="0087651F">
      <w:pPr>
        <w:spacing w:line="300" w:lineRule="atLeast"/>
        <w:ind w:firstLine="284"/>
        <w:jc w:val="both"/>
        <w:rPr>
          <w:rFonts w:ascii="Garamond" w:hAnsi="Garamond"/>
          <w:i/>
          <w:iCs/>
          <w:sz w:val="24"/>
        </w:rPr>
      </w:pPr>
      <w:r w:rsidRPr="00294CFF">
        <w:rPr>
          <w:rFonts w:ascii="Garamond" w:hAnsi="Garamond"/>
          <w:i/>
          <w:iCs/>
          <w:sz w:val="24"/>
        </w:rPr>
        <w:t>Hud</w:t>
      </w:r>
      <w:r w:rsidR="00E14FFD" w:rsidRPr="00294CFF">
        <w:rPr>
          <w:rFonts w:ascii="Garamond" w:hAnsi="Garamond"/>
          <w:i/>
          <w:iCs/>
          <w:sz w:val="24"/>
        </w:rPr>
        <w:t xml:space="preserve"> (a.s) Ad kavminden olup, hakkı savunmak ve putperestliği yok </w:t>
      </w:r>
      <w:r w:rsidR="00E14FFD" w:rsidRPr="00294CFF">
        <w:rPr>
          <w:rFonts w:ascii="Garamond" w:hAnsi="Garamond"/>
          <w:i/>
          <w:iCs/>
          <w:sz w:val="24"/>
        </w:rPr>
        <w:lastRenderedPageBreak/>
        <w:t>etmek için kıyam eden ikinci Peygamber idi. Hud Allah’ın</w:t>
      </w:r>
      <w:r w:rsidR="001B4BC1">
        <w:rPr>
          <w:rFonts w:ascii="Garamond" w:hAnsi="Garamond"/>
          <w:i/>
          <w:iCs/>
          <w:sz w:val="24"/>
        </w:rPr>
        <w:t>,</w:t>
      </w:r>
      <w:r w:rsidR="00E14FFD" w:rsidRPr="00294CFF">
        <w:rPr>
          <w:rFonts w:ascii="Garamond" w:hAnsi="Garamond"/>
          <w:i/>
          <w:iCs/>
          <w:sz w:val="24"/>
        </w:rPr>
        <w:t xml:space="preserve"> kıssasını ve münezzeh olan Allah için çektiği sıkıntıları Kur’an’da naklettiği Peygamberlerdendir. Allah-u Teala onu da diğer değerli Peygamberleri gibi övmüş ve diğer Peygamberler gibi ondan iyilikle bahsetmiştir. Allah’</w:t>
      </w:r>
      <w:r w:rsidR="004170BB" w:rsidRPr="00294CFF">
        <w:rPr>
          <w:rFonts w:ascii="Garamond" w:hAnsi="Garamond"/>
          <w:i/>
          <w:iCs/>
          <w:sz w:val="24"/>
        </w:rPr>
        <w:t>ın selamı onun üzerine olsun.</w:t>
      </w:r>
      <w:r w:rsidR="008C6931" w:rsidRPr="00294CFF">
        <w:rPr>
          <w:rFonts w:ascii="Garamond" w:hAnsi="Garamond"/>
          <w:i/>
          <w:iCs/>
          <w:sz w:val="24"/>
        </w:rPr>
        <w:t>”</w:t>
      </w:r>
      <w:r w:rsidR="008C6931" w:rsidRPr="00294CFF">
        <w:rPr>
          <w:rStyle w:val="FootnoteReference"/>
          <w:rFonts w:ascii="Garamond" w:hAnsi="Garamond"/>
          <w:i/>
          <w:iCs/>
          <w:sz w:val="24"/>
        </w:rPr>
        <w:footnoteReference w:id="846"/>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1B4BC1" w:rsidRDefault="001B4BC1" w:rsidP="0087651F">
      <w:pPr>
        <w:spacing w:line="300" w:lineRule="atLeast"/>
        <w:ind w:firstLine="284"/>
        <w:jc w:val="center"/>
        <w:rPr>
          <w:rFonts w:ascii="Garamond" w:hAnsi="Garamond" w:cs="Garamond"/>
          <w:b/>
          <w:bCs/>
          <w:sz w:val="72"/>
          <w:szCs w:val="72"/>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1B4BC1">
        <w:rPr>
          <w:rFonts w:ascii="Garamond" w:hAnsi="Garamond" w:cs="Garamond"/>
          <w:sz w:val="92"/>
          <w:szCs w:val="92"/>
        </w:rPr>
        <w:t>-Nübüvvet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1B4BC1">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5-Salih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11/370, 6. </w:t>
      </w:r>
      <w:r w:rsidR="00DE4954" w:rsidRPr="00294CFF">
        <w:rPr>
          <w:rFonts w:ascii="Garamond" w:hAnsi="Garamond" w:cs="Garamond"/>
          <w:i/>
          <w:iCs/>
          <w:sz w:val="24"/>
        </w:rPr>
        <w:t>Bölüm</w:t>
      </w:r>
      <w:r w:rsidRPr="00294CFF">
        <w:rPr>
          <w:rFonts w:ascii="Garamond" w:hAnsi="Garamond" w:cs="Garamond"/>
          <w:i/>
          <w:iCs/>
          <w:sz w:val="24"/>
        </w:rPr>
        <w:t>; Kısset-u Salih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11/499, Salih (a.s)</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26" w:name="_Toc23536062"/>
      <w:r w:rsidRPr="00294CFF">
        <w:rPr>
          <w:noProof/>
          <w:lang w:val="en-US" w:eastAsia="en-US"/>
        </w:rPr>
        <mc:AlternateContent>
          <mc:Choice Requires="wps">
            <w:drawing>
              <wp:anchor distT="0" distB="0" distL="114300" distR="114300" simplePos="0" relativeHeight="25165158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8112"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3JEsr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26"/>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87651F" w:rsidRDefault="000A6614" w:rsidP="0087651F">
      <w:pPr>
        <w:spacing w:line="300" w:lineRule="atLeast"/>
        <w:ind w:firstLine="284"/>
        <w:jc w:val="both"/>
        <w:rPr>
          <w:rFonts w:ascii="Garamond" w:hAnsi="Garamond"/>
          <w:sz w:val="24"/>
        </w:rPr>
      </w:pPr>
    </w:p>
    <w:p w:rsidR="004170BB" w:rsidRPr="00294CFF" w:rsidRDefault="000A6614" w:rsidP="0087651F">
      <w:pPr>
        <w:pStyle w:val="Heading1"/>
        <w:spacing w:line="300" w:lineRule="atLeast"/>
        <w:ind w:firstLine="284"/>
      </w:pPr>
      <w:bookmarkStart w:id="227" w:name="_Toc23536063"/>
      <w:r w:rsidRPr="00294CFF">
        <w:t>3786. Bölüm</w:t>
      </w:r>
      <w:bookmarkEnd w:id="227"/>
    </w:p>
    <w:p w:rsidR="000A6614" w:rsidRPr="00294CFF" w:rsidRDefault="008C6931" w:rsidP="0087651F">
      <w:pPr>
        <w:pStyle w:val="Heading1"/>
        <w:spacing w:line="300" w:lineRule="atLeast"/>
        <w:ind w:firstLine="284"/>
      </w:pPr>
      <w:bookmarkStart w:id="228" w:name="_Toc23536064"/>
      <w:r w:rsidRPr="00294CFF">
        <w:t>Salih (a.s)</w:t>
      </w:r>
      <w:bookmarkEnd w:id="228"/>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1B4BC1" w:rsidP="0087651F">
      <w:pPr>
        <w:spacing w:line="300" w:lineRule="atLeast"/>
        <w:ind w:firstLine="284"/>
        <w:jc w:val="both"/>
        <w:rPr>
          <w:rFonts w:ascii="Garamond" w:hAnsi="Garamond" w:cs="Garamond"/>
          <w:b/>
          <w:bCs/>
          <w:sz w:val="24"/>
        </w:rPr>
      </w:pPr>
      <w:r>
        <w:rPr>
          <w:rFonts w:ascii="Garamond" w:hAnsi="Garamond" w:cs="Garamond"/>
          <w:b/>
          <w:bCs/>
          <w:sz w:val="24"/>
        </w:rPr>
        <w:t>Semud k</w:t>
      </w:r>
      <w:r w:rsidR="000A6614" w:rsidRPr="00294CFF">
        <w:rPr>
          <w:rFonts w:ascii="Garamond" w:hAnsi="Garamond" w:cs="Garamond"/>
          <w:b/>
          <w:bCs/>
          <w:sz w:val="24"/>
        </w:rPr>
        <w:t xml:space="preserve">avmine de </w:t>
      </w:r>
      <w:r w:rsidR="008C6977">
        <w:rPr>
          <w:rFonts w:ascii="Garamond" w:hAnsi="Garamond" w:cs="Garamond"/>
          <w:b/>
          <w:bCs/>
          <w:sz w:val="24"/>
        </w:rPr>
        <w:t>kar</w:t>
      </w:r>
      <w:r w:rsidR="000A6614" w:rsidRPr="00294CFF">
        <w:rPr>
          <w:rFonts w:ascii="Garamond" w:hAnsi="Garamond" w:cs="Garamond"/>
          <w:b/>
          <w:bCs/>
          <w:sz w:val="24"/>
        </w:rPr>
        <w:t xml:space="preserve">deşleri Salih’i gönderdik. “Ey kavmim! Allah’a kulluk edin, </w:t>
      </w:r>
      <w:r>
        <w:rPr>
          <w:rFonts w:ascii="Garamond" w:hAnsi="Garamond" w:cs="Garamond"/>
          <w:b/>
          <w:bCs/>
          <w:sz w:val="24"/>
        </w:rPr>
        <w:t>O</w:t>
      </w:r>
      <w:r w:rsidR="00DE4954" w:rsidRPr="00294CFF">
        <w:rPr>
          <w:rFonts w:ascii="Garamond" w:hAnsi="Garamond" w:cs="Garamond"/>
          <w:b/>
          <w:bCs/>
          <w:sz w:val="24"/>
        </w:rPr>
        <w:t xml:space="preserve">’ndan </w:t>
      </w:r>
      <w:r w:rsidR="000A6614" w:rsidRPr="00294CFF">
        <w:rPr>
          <w:rFonts w:ascii="Garamond" w:hAnsi="Garamond" w:cs="Garamond"/>
          <w:b/>
          <w:bCs/>
          <w:sz w:val="24"/>
        </w:rPr>
        <w:t>başka ilâhınız yoktur. Rabbinizden size bir belge geldi.</w:t>
      </w:r>
      <w:r w:rsidR="00785EDA">
        <w:rPr>
          <w:rFonts w:ascii="Garamond" w:hAnsi="Garamond" w:cs="Garamond"/>
          <w:b/>
          <w:bCs/>
          <w:sz w:val="24"/>
        </w:rPr>
        <w:t xml:space="preserve"> Bu sizler için Allah’ınb ayeti olan devedir” dedi.</w:t>
      </w:r>
      <w:r w:rsidR="000A6614" w:rsidRPr="00294CFF">
        <w:rPr>
          <w:rFonts w:ascii="Garamond" w:hAnsi="Garamond" w:cs="Garamond"/>
          <w:b/>
          <w:bCs/>
          <w:sz w:val="24"/>
        </w:rPr>
        <w:t>”</w:t>
      </w:r>
      <w:r w:rsidR="000A6614" w:rsidRPr="0087651F">
        <w:rPr>
          <w:rStyle w:val="FootnoteReference"/>
          <w:rFonts w:ascii="Garamond" w:hAnsi="Garamond" w:cs="Garamond"/>
          <w:sz w:val="24"/>
        </w:rPr>
        <w:footnoteReference w:id="847"/>
      </w:r>
    </w:p>
    <w:p w:rsidR="000A6614" w:rsidRPr="00294CFF" w:rsidRDefault="00DE4954" w:rsidP="0087651F">
      <w:pPr>
        <w:spacing w:line="300" w:lineRule="atLeast"/>
        <w:ind w:firstLine="284"/>
        <w:jc w:val="both"/>
        <w:rPr>
          <w:rFonts w:ascii="Garamond" w:hAnsi="Garamond" w:cs="Garamond"/>
          <w:i/>
          <w:iCs/>
          <w:sz w:val="24"/>
        </w:rPr>
      </w:pPr>
      <w:r>
        <w:rPr>
          <w:rFonts w:ascii="Garamond" w:hAnsi="Garamond" w:cs="Garamond"/>
          <w:i/>
          <w:iCs/>
          <w:sz w:val="24"/>
        </w:rPr>
        <w:t>Bak</w:t>
      </w:r>
      <w:r w:rsidR="009951D0">
        <w:rPr>
          <w:rFonts w:ascii="Garamond" w:hAnsi="Garamond" w:cs="Garamond"/>
          <w:i/>
          <w:iCs/>
          <w:sz w:val="24"/>
        </w:rPr>
        <w:t>.</w:t>
      </w:r>
      <w:r w:rsidR="000A6614" w:rsidRPr="00294CFF">
        <w:rPr>
          <w:rFonts w:ascii="Garamond" w:hAnsi="Garamond" w:cs="Garamond"/>
          <w:i/>
          <w:iCs/>
          <w:sz w:val="24"/>
        </w:rPr>
        <w:t xml:space="preserve">Hud suresi, 61-78. </w:t>
      </w:r>
      <w:r w:rsidRPr="00294CFF">
        <w:rPr>
          <w:rFonts w:ascii="Garamond" w:hAnsi="Garamond" w:cs="Garamond"/>
          <w:i/>
          <w:iCs/>
          <w:sz w:val="24"/>
        </w:rPr>
        <w:t>Ayetler</w:t>
      </w:r>
      <w:r w:rsidR="000A6614" w:rsidRPr="00294CFF">
        <w:rPr>
          <w:rFonts w:ascii="Garamond" w:hAnsi="Garamond" w:cs="Garamond"/>
          <w:i/>
          <w:iCs/>
          <w:sz w:val="24"/>
        </w:rPr>
        <w:t xml:space="preserve">; Hicr suresi, 80-84. </w:t>
      </w:r>
      <w:r w:rsidRPr="00294CFF">
        <w:rPr>
          <w:rFonts w:ascii="Garamond" w:hAnsi="Garamond" w:cs="Garamond"/>
          <w:i/>
          <w:iCs/>
          <w:sz w:val="24"/>
        </w:rPr>
        <w:t>Ayetler</w:t>
      </w:r>
      <w:r w:rsidR="000A6614" w:rsidRPr="00294CFF">
        <w:rPr>
          <w:rFonts w:ascii="Garamond" w:hAnsi="Garamond" w:cs="Garamond"/>
          <w:i/>
          <w:iCs/>
          <w:sz w:val="24"/>
        </w:rPr>
        <w:t xml:space="preserve">; Şuara suresi, 141-159. </w:t>
      </w:r>
      <w:r w:rsidRPr="00294CFF">
        <w:rPr>
          <w:rFonts w:ascii="Garamond" w:hAnsi="Garamond" w:cs="Garamond"/>
          <w:i/>
          <w:iCs/>
          <w:sz w:val="24"/>
        </w:rPr>
        <w:t>Ayetler</w:t>
      </w:r>
      <w:r w:rsidR="000A6614" w:rsidRPr="00294CFF">
        <w:rPr>
          <w:rFonts w:ascii="Garamond" w:hAnsi="Garamond" w:cs="Garamond"/>
          <w:i/>
          <w:iCs/>
          <w:sz w:val="24"/>
        </w:rPr>
        <w:t xml:space="preserve">; Neml suresi, 45-53. </w:t>
      </w:r>
      <w:r w:rsidRPr="00294CFF">
        <w:rPr>
          <w:rFonts w:ascii="Garamond" w:hAnsi="Garamond" w:cs="Garamond"/>
          <w:i/>
          <w:iCs/>
          <w:sz w:val="24"/>
        </w:rPr>
        <w:t>Ayetler</w:t>
      </w:r>
      <w:r w:rsidR="000A6614" w:rsidRPr="00294CFF">
        <w:rPr>
          <w:rFonts w:ascii="Garamond" w:hAnsi="Garamond" w:cs="Garamond"/>
          <w:i/>
          <w:iCs/>
          <w:sz w:val="24"/>
        </w:rPr>
        <w:t xml:space="preserve">; Fussilet suresi, 17-18. </w:t>
      </w:r>
      <w:r w:rsidRPr="00294CFF">
        <w:rPr>
          <w:rFonts w:ascii="Garamond" w:hAnsi="Garamond" w:cs="Garamond"/>
          <w:i/>
          <w:iCs/>
          <w:sz w:val="24"/>
        </w:rPr>
        <w:t>Ayetler</w:t>
      </w:r>
      <w:r w:rsidR="000A6614" w:rsidRPr="00294CFF">
        <w:rPr>
          <w:rFonts w:ascii="Garamond" w:hAnsi="Garamond" w:cs="Garamond"/>
          <w:i/>
          <w:iCs/>
          <w:sz w:val="24"/>
        </w:rPr>
        <w:t xml:space="preserve">; Zariyat suresi, 43-45. </w:t>
      </w:r>
      <w:r w:rsidRPr="00294CFF">
        <w:rPr>
          <w:rFonts w:ascii="Garamond" w:hAnsi="Garamond" w:cs="Garamond"/>
          <w:i/>
          <w:iCs/>
          <w:sz w:val="24"/>
        </w:rPr>
        <w:t>Ayetler</w:t>
      </w:r>
      <w:r w:rsidR="000A6614" w:rsidRPr="00294CFF">
        <w:rPr>
          <w:rFonts w:ascii="Garamond" w:hAnsi="Garamond" w:cs="Garamond"/>
          <w:i/>
          <w:iCs/>
          <w:sz w:val="24"/>
        </w:rPr>
        <w:t xml:space="preserve">; Kamer suresi, 23-32. </w:t>
      </w:r>
      <w:r w:rsidRPr="00294CFF">
        <w:rPr>
          <w:rFonts w:ascii="Garamond" w:hAnsi="Garamond" w:cs="Garamond"/>
          <w:i/>
          <w:iCs/>
          <w:sz w:val="24"/>
        </w:rPr>
        <w:t>Ayetler</w:t>
      </w:r>
      <w:r w:rsidR="000A6614" w:rsidRPr="00294CFF">
        <w:rPr>
          <w:rFonts w:ascii="Garamond" w:hAnsi="Garamond" w:cs="Garamond"/>
          <w:i/>
          <w:iCs/>
          <w:sz w:val="24"/>
        </w:rPr>
        <w:t xml:space="preserve">; Hakka suresi, 4,5. </w:t>
      </w:r>
      <w:r w:rsidRPr="00294CFF">
        <w:rPr>
          <w:rFonts w:ascii="Garamond" w:hAnsi="Garamond" w:cs="Garamond"/>
          <w:i/>
          <w:iCs/>
          <w:sz w:val="24"/>
        </w:rPr>
        <w:t>Ayetler</w:t>
      </w:r>
      <w:r w:rsidR="000A6614" w:rsidRPr="00294CFF">
        <w:rPr>
          <w:rFonts w:ascii="Garamond" w:hAnsi="Garamond" w:cs="Garamond"/>
          <w:i/>
          <w:iCs/>
          <w:sz w:val="24"/>
        </w:rPr>
        <w:t xml:space="preserve">; Fecr suresi, 9. </w:t>
      </w:r>
      <w:r w:rsidRPr="00294CFF">
        <w:rPr>
          <w:rFonts w:ascii="Garamond" w:hAnsi="Garamond" w:cs="Garamond"/>
          <w:i/>
          <w:iCs/>
          <w:sz w:val="24"/>
        </w:rPr>
        <w:t>Ayet</w:t>
      </w:r>
      <w:r w:rsidR="000A6614" w:rsidRPr="00294CFF">
        <w:rPr>
          <w:rFonts w:ascii="Garamond" w:hAnsi="Garamond" w:cs="Garamond"/>
          <w:i/>
          <w:iCs/>
          <w:sz w:val="24"/>
        </w:rPr>
        <w:t xml:space="preserve">; Şems suresi, 11-15. </w:t>
      </w:r>
      <w:r w:rsidRPr="00294CFF">
        <w:rPr>
          <w:rFonts w:ascii="Garamond" w:hAnsi="Garamond" w:cs="Garamond"/>
          <w:i/>
          <w:iCs/>
          <w:sz w:val="24"/>
        </w:rPr>
        <w:t>Ayetle</w:t>
      </w:r>
      <w:r w:rsidR="000A6614" w:rsidRPr="00294CFF">
        <w:rPr>
          <w:rFonts w:ascii="Garamond" w:hAnsi="Garamond" w:cs="Garamond"/>
          <w:i/>
          <w:iCs/>
          <w:sz w:val="24"/>
        </w:rPr>
        <w:t>r</w:t>
      </w:r>
    </w:p>
    <w:p w:rsidR="000A6614" w:rsidRPr="0087651F" w:rsidRDefault="000A6614"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t xml:space="preserve">İmam Ali (a.s) şöyle buyurmuştur: </w:t>
      </w:r>
      <w:r w:rsidRPr="0087651F">
        <w:rPr>
          <w:rFonts w:ascii="Garamond" w:hAnsi="Garamond"/>
          <w:sz w:val="24"/>
        </w:rPr>
        <w:t>“</w:t>
      </w:r>
      <w:r w:rsidR="002D7A71" w:rsidRPr="0087651F">
        <w:rPr>
          <w:rFonts w:ascii="Garamond" w:hAnsi="Garamond"/>
          <w:sz w:val="24"/>
          <w:szCs w:val="24"/>
        </w:rPr>
        <w:t>Ey insanlar! Halkı bir araya topl</w:t>
      </w:r>
      <w:r w:rsidR="002D7A71" w:rsidRPr="0087651F">
        <w:rPr>
          <w:rFonts w:ascii="Garamond" w:hAnsi="Garamond"/>
          <w:sz w:val="24"/>
          <w:szCs w:val="24"/>
        </w:rPr>
        <w:t>a</w:t>
      </w:r>
      <w:r w:rsidR="002D7A71" w:rsidRPr="0087651F">
        <w:rPr>
          <w:rFonts w:ascii="Garamond" w:hAnsi="Garamond"/>
          <w:sz w:val="24"/>
          <w:szCs w:val="24"/>
        </w:rPr>
        <w:t>yan şey hoşnutluk ve hoşnutsuzlu</w:t>
      </w:r>
      <w:r w:rsidR="002D7A71" w:rsidRPr="0087651F">
        <w:rPr>
          <w:rFonts w:ascii="Garamond" w:hAnsi="Garamond"/>
          <w:sz w:val="24"/>
          <w:szCs w:val="24"/>
        </w:rPr>
        <w:t>k</w:t>
      </w:r>
      <w:r w:rsidR="002D7A71" w:rsidRPr="0087651F">
        <w:rPr>
          <w:rFonts w:ascii="Garamond" w:hAnsi="Garamond"/>
          <w:sz w:val="24"/>
          <w:szCs w:val="24"/>
        </w:rPr>
        <w:t>tur. (Bir iş hususundaki ho</w:t>
      </w:r>
      <w:r w:rsidR="002D7A71" w:rsidRPr="0087651F">
        <w:rPr>
          <w:rFonts w:ascii="Garamond" w:hAnsi="Garamond"/>
          <w:sz w:val="24"/>
          <w:szCs w:val="24"/>
        </w:rPr>
        <w:t>ş</w:t>
      </w:r>
      <w:r w:rsidR="002D7A71" w:rsidRPr="0087651F">
        <w:rPr>
          <w:rFonts w:ascii="Garamond" w:hAnsi="Garamond"/>
          <w:sz w:val="24"/>
          <w:szCs w:val="24"/>
        </w:rPr>
        <w:t>nutluk veya hoşnutsuzluk sevab v</w:t>
      </w:r>
      <w:r w:rsidR="002D7A71" w:rsidRPr="0087651F">
        <w:rPr>
          <w:rFonts w:ascii="Garamond" w:hAnsi="Garamond"/>
          <w:sz w:val="24"/>
          <w:szCs w:val="24"/>
        </w:rPr>
        <w:t>e</w:t>
      </w:r>
      <w:r w:rsidR="002D7A71" w:rsidRPr="0087651F">
        <w:rPr>
          <w:rFonts w:ascii="Garamond" w:hAnsi="Garamond"/>
          <w:sz w:val="24"/>
          <w:szCs w:val="24"/>
        </w:rPr>
        <w:t>ya cezayı genelleştirir.) Şüphesiz Semud’un devesini sadece bir kişi kes</w:t>
      </w:r>
      <w:r w:rsidR="00785EDA">
        <w:rPr>
          <w:rFonts w:ascii="Garamond" w:hAnsi="Garamond"/>
          <w:sz w:val="24"/>
          <w:szCs w:val="24"/>
        </w:rPr>
        <w:t>mişti de hepsi bu du</w:t>
      </w:r>
      <w:r w:rsidR="002D7A71" w:rsidRPr="0087651F">
        <w:rPr>
          <w:rFonts w:ascii="Garamond" w:hAnsi="Garamond"/>
          <w:sz w:val="24"/>
          <w:szCs w:val="24"/>
        </w:rPr>
        <w:t>ruma ses çı</w:t>
      </w:r>
      <w:r w:rsidR="008C6977">
        <w:rPr>
          <w:rFonts w:ascii="Garamond" w:hAnsi="Garamond"/>
          <w:sz w:val="24"/>
          <w:szCs w:val="24"/>
        </w:rPr>
        <w:t>kar</w:t>
      </w:r>
      <w:r w:rsidR="002D7A71" w:rsidRPr="0087651F">
        <w:rPr>
          <w:rFonts w:ascii="Garamond" w:hAnsi="Garamond"/>
          <w:sz w:val="24"/>
          <w:szCs w:val="24"/>
        </w:rPr>
        <w:t>mayıp r</w:t>
      </w:r>
      <w:r w:rsidR="002D7A71" w:rsidRPr="0087651F">
        <w:rPr>
          <w:rFonts w:ascii="Garamond" w:hAnsi="Garamond"/>
          <w:sz w:val="24"/>
          <w:szCs w:val="24"/>
        </w:rPr>
        <w:t>a</w:t>
      </w:r>
      <w:r w:rsidR="002D7A71" w:rsidRPr="0087651F">
        <w:rPr>
          <w:rFonts w:ascii="Garamond" w:hAnsi="Garamond"/>
          <w:sz w:val="24"/>
          <w:szCs w:val="24"/>
        </w:rPr>
        <w:t xml:space="preserve">zı olunca Allah da </w:t>
      </w:r>
      <w:r w:rsidR="002D7A71" w:rsidRPr="0087651F">
        <w:rPr>
          <w:rFonts w:ascii="Garamond" w:hAnsi="Garamond"/>
          <w:sz w:val="24"/>
          <w:szCs w:val="24"/>
        </w:rPr>
        <w:t>a</w:t>
      </w:r>
      <w:r w:rsidR="002D7A71" w:rsidRPr="0087651F">
        <w:rPr>
          <w:rFonts w:ascii="Garamond" w:hAnsi="Garamond"/>
          <w:sz w:val="24"/>
          <w:szCs w:val="24"/>
        </w:rPr>
        <w:t xml:space="preserve">zabı hepsine göndermiş ve buyurmuştu ki: </w:t>
      </w:r>
      <w:r w:rsidR="002D7A71" w:rsidRPr="00294CFF">
        <w:rPr>
          <w:rFonts w:ascii="Garamond" w:hAnsi="Garamond"/>
          <w:b/>
          <w:bCs/>
          <w:sz w:val="24"/>
          <w:szCs w:val="24"/>
        </w:rPr>
        <w:t>“O</w:t>
      </w:r>
      <w:r w:rsidR="002D7A71" w:rsidRPr="00294CFF">
        <w:rPr>
          <w:rFonts w:ascii="Garamond" w:hAnsi="Garamond"/>
          <w:b/>
          <w:bCs/>
          <w:sz w:val="24"/>
          <w:szCs w:val="24"/>
        </w:rPr>
        <w:t>n</w:t>
      </w:r>
      <w:r w:rsidR="002D7A71" w:rsidRPr="00294CFF">
        <w:rPr>
          <w:rFonts w:ascii="Garamond" w:hAnsi="Garamond"/>
          <w:b/>
          <w:bCs/>
          <w:sz w:val="24"/>
          <w:szCs w:val="24"/>
        </w:rPr>
        <w:t xml:space="preserve">lar onu </w:t>
      </w:r>
      <w:r w:rsidR="002D7A71" w:rsidRPr="00294CFF">
        <w:rPr>
          <w:rFonts w:ascii="Garamond" w:hAnsi="Garamond"/>
          <w:b/>
          <w:bCs/>
          <w:sz w:val="24"/>
          <w:szCs w:val="24"/>
        </w:rPr>
        <w:lastRenderedPageBreak/>
        <w:t>(Salih’in de-vesini) b</w:t>
      </w:r>
      <w:r w:rsidR="002D7A71" w:rsidRPr="00294CFF">
        <w:rPr>
          <w:rFonts w:ascii="Garamond" w:hAnsi="Garamond"/>
          <w:b/>
          <w:bCs/>
          <w:sz w:val="24"/>
          <w:szCs w:val="24"/>
        </w:rPr>
        <w:t>o</w:t>
      </w:r>
      <w:r w:rsidR="002D7A71" w:rsidRPr="00294CFF">
        <w:rPr>
          <w:rFonts w:ascii="Garamond" w:hAnsi="Garamond"/>
          <w:b/>
          <w:bCs/>
          <w:sz w:val="24"/>
          <w:szCs w:val="24"/>
        </w:rPr>
        <w:t>ğazladılar, sonunda hepsi de pişman oldular.”</w:t>
      </w:r>
      <w:r w:rsidR="002D7A71" w:rsidRPr="00294CFF">
        <w:rPr>
          <w:rStyle w:val="FootnoteReference"/>
          <w:rFonts w:ascii="Garamond" w:hAnsi="Garamond"/>
          <w:b/>
          <w:bCs/>
          <w:sz w:val="24"/>
          <w:szCs w:val="24"/>
        </w:rPr>
        <w:footnoteReference w:id="848"/>
      </w:r>
      <w:r w:rsidR="002D7A71" w:rsidRPr="0087651F">
        <w:rPr>
          <w:rFonts w:ascii="Garamond" w:hAnsi="Garamond"/>
          <w:sz w:val="24"/>
          <w:szCs w:val="24"/>
        </w:rPr>
        <w:t xml:space="preserve"> Çok geçmeden yerleri, kızdırılmış dem</w:t>
      </w:r>
      <w:r w:rsidR="002D7A71" w:rsidRPr="0087651F">
        <w:rPr>
          <w:rFonts w:ascii="Garamond" w:hAnsi="Garamond"/>
          <w:sz w:val="24"/>
          <w:szCs w:val="24"/>
        </w:rPr>
        <w:t>i</w:t>
      </w:r>
      <w:r w:rsidR="002D7A71" w:rsidRPr="0087651F">
        <w:rPr>
          <w:rFonts w:ascii="Garamond" w:hAnsi="Garamond"/>
          <w:sz w:val="24"/>
          <w:szCs w:val="24"/>
        </w:rPr>
        <w:t>rin yumuşak toprağa girerken ç</w:t>
      </w:r>
      <w:r w:rsidR="002D7A71" w:rsidRPr="0087651F">
        <w:rPr>
          <w:rFonts w:ascii="Garamond" w:hAnsi="Garamond"/>
          <w:sz w:val="24"/>
          <w:szCs w:val="24"/>
        </w:rPr>
        <w:t>ı</w:t>
      </w:r>
      <w:r w:rsidR="008C6977">
        <w:rPr>
          <w:rFonts w:ascii="Garamond" w:hAnsi="Garamond"/>
          <w:sz w:val="24"/>
          <w:szCs w:val="24"/>
        </w:rPr>
        <w:t>kar</w:t>
      </w:r>
      <w:r w:rsidR="002D7A71" w:rsidRPr="0087651F">
        <w:rPr>
          <w:rFonts w:ascii="Garamond" w:hAnsi="Garamond"/>
          <w:sz w:val="24"/>
          <w:szCs w:val="24"/>
        </w:rPr>
        <w:t>dığı ineğinkine benzer bir ses ç</w:t>
      </w:r>
      <w:r w:rsidR="002D7A71" w:rsidRPr="0087651F">
        <w:rPr>
          <w:rFonts w:ascii="Garamond" w:hAnsi="Garamond"/>
          <w:sz w:val="24"/>
          <w:szCs w:val="24"/>
        </w:rPr>
        <w:t>ı</w:t>
      </w:r>
      <w:r w:rsidR="008C6977">
        <w:rPr>
          <w:rFonts w:ascii="Garamond" w:hAnsi="Garamond"/>
          <w:sz w:val="24"/>
          <w:szCs w:val="24"/>
        </w:rPr>
        <w:t>kar</w:t>
      </w:r>
      <w:r w:rsidR="002D7A71" w:rsidRPr="0087651F">
        <w:rPr>
          <w:rFonts w:ascii="Garamond" w:hAnsi="Garamond"/>
          <w:sz w:val="24"/>
          <w:szCs w:val="24"/>
        </w:rPr>
        <w:t>arak yerin dibine geçti.</w:t>
      </w:r>
      <w:r w:rsidRPr="0087651F">
        <w:rPr>
          <w:rFonts w:ascii="Garamond" w:hAnsi="Garamond"/>
          <w:sz w:val="24"/>
        </w:rPr>
        <w:t>”</w:t>
      </w:r>
      <w:r w:rsidRPr="0087651F">
        <w:rPr>
          <w:rStyle w:val="FootnoteReference"/>
          <w:rFonts w:ascii="Garamond" w:hAnsi="Garamond"/>
          <w:sz w:val="24"/>
        </w:rPr>
        <w:footnoteReference w:id="849"/>
      </w:r>
    </w:p>
    <w:p w:rsidR="000A6614" w:rsidRPr="0087651F" w:rsidRDefault="002D7A71"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szCs w:val="24"/>
        </w:rPr>
        <w:t xml:space="preserve">Ebu Matar şöyle diyor: </w:t>
      </w:r>
      <w:r w:rsidRPr="0087651F">
        <w:rPr>
          <w:rFonts w:ascii="Garamond" w:hAnsi="Garamond"/>
          <w:sz w:val="24"/>
          <w:szCs w:val="24"/>
        </w:rPr>
        <w:t>“Fasık İbn-i Mülcem –All</w:t>
      </w:r>
      <w:r w:rsidR="00FF3405">
        <w:rPr>
          <w:rFonts w:ascii="Garamond" w:hAnsi="Garamond"/>
          <w:sz w:val="24"/>
          <w:szCs w:val="24"/>
        </w:rPr>
        <w:t>ah ona lanet etsin- Müminlerin E</w:t>
      </w:r>
      <w:r w:rsidRPr="0087651F">
        <w:rPr>
          <w:rFonts w:ascii="Garamond" w:hAnsi="Garamond"/>
          <w:sz w:val="24"/>
          <w:szCs w:val="24"/>
        </w:rPr>
        <w:t>miri</w:t>
      </w:r>
      <w:r w:rsidR="00FF3405">
        <w:rPr>
          <w:rFonts w:ascii="Garamond" w:hAnsi="Garamond"/>
          <w:sz w:val="24"/>
          <w:szCs w:val="24"/>
        </w:rPr>
        <w:t>’</w:t>
      </w:r>
      <w:r w:rsidRPr="0087651F">
        <w:rPr>
          <w:rFonts w:ascii="Garamond" w:hAnsi="Garamond"/>
          <w:sz w:val="24"/>
          <w:szCs w:val="24"/>
        </w:rPr>
        <w:t>ne (a.s) kılıç darb</w:t>
      </w:r>
      <w:r w:rsidRPr="0087651F">
        <w:rPr>
          <w:rFonts w:ascii="Garamond" w:hAnsi="Garamond"/>
          <w:sz w:val="24"/>
          <w:szCs w:val="24"/>
        </w:rPr>
        <w:t>e</w:t>
      </w:r>
      <w:r w:rsidRPr="0087651F">
        <w:rPr>
          <w:rFonts w:ascii="Garamond" w:hAnsi="Garamond"/>
          <w:sz w:val="24"/>
          <w:szCs w:val="24"/>
        </w:rPr>
        <w:t>si i</w:t>
      </w:r>
      <w:r w:rsidRPr="0087651F">
        <w:rPr>
          <w:rFonts w:ascii="Garamond" w:hAnsi="Garamond"/>
          <w:sz w:val="24"/>
          <w:szCs w:val="24"/>
        </w:rPr>
        <w:t>n</w:t>
      </w:r>
      <w:r w:rsidRPr="0087651F">
        <w:rPr>
          <w:rFonts w:ascii="Garamond" w:hAnsi="Garamond"/>
          <w:sz w:val="24"/>
          <w:szCs w:val="24"/>
        </w:rPr>
        <w:t>dirdiğinde Hasan (a.s) ona (Hz. Ali’ye) şöyle arzetti: “Onu öldüreyim mi?” Hz. Ali şöyle b</w:t>
      </w:r>
      <w:r w:rsidRPr="0087651F">
        <w:rPr>
          <w:rFonts w:ascii="Garamond" w:hAnsi="Garamond"/>
          <w:sz w:val="24"/>
          <w:szCs w:val="24"/>
        </w:rPr>
        <w:t>u</w:t>
      </w:r>
      <w:r w:rsidRPr="0087651F">
        <w:rPr>
          <w:rFonts w:ascii="Garamond" w:hAnsi="Garamond"/>
          <w:sz w:val="24"/>
          <w:szCs w:val="24"/>
        </w:rPr>
        <w:t>yurdu: “Hayır onu hepsedin, eğer ölürsem onu ö</w:t>
      </w:r>
      <w:r w:rsidRPr="0087651F">
        <w:rPr>
          <w:rFonts w:ascii="Garamond" w:hAnsi="Garamond"/>
          <w:sz w:val="24"/>
          <w:szCs w:val="24"/>
        </w:rPr>
        <w:t>l</w:t>
      </w:r>
      <w:r w:rsidRPr="0087651F">
        <w:rPr>
          <w:rFonts w:ascii="Garamond" w:hAnsi="Garamond"/>
          <w:sz w:val="24"/>
          <w:szCs w:val="24"/>
        </w:rPr>
        <w:t>dürünüz. Ben öldüğümde b</w:t>
      </w:r>
      <w:r w:rsidRPr="0087651F">
        <w:rPr>
          <w:rFonts w:ascii="Garamond" w:hAnsi="Garamond"/>
          <w:sz w:val="24"/>
          <w:szCs w:val="24"/>
        </w:rPr>
        <w:t>e</w:t>
      </w:r>
      <w:r w:rsidRPr="0087651F">
        <w:rPr>
          <w:rFonts w:ascii="Garamond" w:hAnsi="Garamond"/>
          <w:sz w:val="24"/>
          <w:szCs w:val="24"/>
        </w:rPr>
        <w:t xml:space="preserve">ni bu arka tarafta </w:t>
      </w:r>
      <w:r w:rsidR="008C6977">
        <w:rPr>
          <w:rFonts w:ascii="Garamond" w:hAnsi="Garamond"/>
          <w:sz w:val="24"/>
          <w:szCs w:val="24"/>
        </w:rPr>
        <w:t>kar</w:t>
      </w:r>
      <w:r w:rsidRPr="0087651F">
        <w:rPr>
          <w:rFonts w:ascii="Garamond" w:hAnsi="Garamond"/>
          <w:sz w:val="24"/>
          <w:szCs w:val="24"/>
        </w:rPr>
        <w:t>deşlerim Hud ve S</w:t>
      </w:r>
      <w:r w:rsidRPr="0087651F">
        <w:rPr>
          <w:rFonts w:ascii="Garamond" w:hAnsi="Garamond"/>
          <w:sz w:val="24"/>
          <w:szCs w:val="24"/>
        </w:rPr>
        <w:t>a</w:t>
      </w:r>
      <w:r w:rsidRPr="0087651F">
        <w:rPr>
          <w:rFonts w:ascii="Garamond" w:hAnsi="Garamond"/>
          <w:sz w:val="24"/>
          <w:szCs w:val="24"/>
        </w:rPr>
        <w:t>lih’in yerine g</w:t>
      </w:r>
      <w:r w:rsidRPr="0087651F">
        <w:rPr>
          <w:rFonts w:ascii="Garamond" w:hAnsi="Garamond"/>
          <w:sz w:val="24"/>
          <w:szCs w:val="24"/>
        </w:rPr>
        <w:t>ö</w:t>
      </w:r>
      <w:r w:rsidRPr="0087651F">
        <w:rPr>
          <w:rFonts w:ascii="Garamond" w:hAnsi="Garamond"/>
          <w:sz w:val="24"/>
          <w:szCs w:val="24"/>
        </w:rPr>
        <w:t>mün.”</w:t>
      </w:r>
      <w:r w:rsidR="000A6614" w:rsidRPr="0087651F">
        <w:rPr>
          <w:rStyle w:val="FootnoteReference"/>
          <w:rFonts w:ascii="Garamond" w:hAnsi="Garamond"/>
          <w:sz w:val="24"/>
        </w:rPr>
        <w:footnoteReference w:id="850"/>
      </w:r>
    </w:p>
    <w:p w:rsidR="008C6931" w:rsidRPr="00294CFF" w:rsidRDefault="008C6931" w:rsidP="0087651F">
      <w:pPr>
        <w:spacing w:line="300" w:lineRule="atLeast"/>
        <w:ind w:firstLine="284"/>
        <w:jc w:val="both"/>
        <w:rPr>
          <w:rFonts w:ascii="Garamond" w:hAnsi="Garamond"/>
          <w:i/>
          <w:iCs/>
          <w:sz w:val="24"/>
        </w:rPr>
      </w:pPr>
    </w:p>
    <w:p w:rsidR="008C6931" w:rsidRPr="00294CFF" w:rsidRDefault="008C6931" w:rsidP="0087651F">
      <w:pPr>
        <w:pStyle w:val="Heading1"/>
        <w:spacing w:line="300" w:lineRule="atLeast"/>
        <w:ind w:firstLine="284"/>
      </w:pPr>
      <w:bookmarkStart w:id="229" w:name="_Toc23536065"/>
      <w:r w:rsidRPr="00294CFF">
        <w:t>Salih’in Kıssası Hakkında Bir Çift Söz</w:t>
      </w:r>
      <w:bookmarkEnd w:id="229"/>
    </w:p>
    <w:p w:rsidR="008C6931" w:rsidRPr="00294CFF" w:rsidRDefault="00FF3405" w:rsidP="0087651F">
      <w:pPr>
        <w:pStyle w:val="Heading1"/>
        <w:spacing w:line="300" w:lineRule="atLeast"/>
        <w:ind w:firstLine="284"/>
      </w:pPr>
      <w:bookmarkStart w:id="230" w:name="_Toc23536066"/>
      <w:r>
        <w:t>1-Salih’in (a.s) Kavmi O</w:t>
      </w:r>
      <w:r w:rsidR="008C6931" w:rsidRPr="00294CFF">
        <w:t>lan Semud</w:t>
      </w:r>
      <w:bookmarkEnd w:id="230"/>
    </w:p>
    <w:p w:rsidR="008C6931" w:rsidRPr="0087651F" w:rsidRDefault="008C6931" w:rsidP="0087651F">
      <w:pPr>
        <w:spacing w:line="300" w:lineRule="atLeast"/>
        <w:ind w:firstLine="284"/>
        <w:jc w:val="both"/>
        <w:rPr>
          <w:rFonts w:ascii="Garamond" w:hAnsi="Garamond"/>
          <w:sz w:val="24"/>
        </w:rPr>
      </w:pPr>
    </w:p>
    <w:p w:rsidR="008C6931" w:rsidRPr="0087651F" w:rsidRDefault="008C6931" w:rsidP="0087651F">
      <w:pPr>
        <w:spacing w:line="300" w:lineRule="atLeast"/>
        <w:ind w:firstLine="284"/>
        <w:jc w:val="both"/>
        <w:rPr>
          <w:rFonts w:ascii="Garamond" w:hAnsi="Garamond"/>
          <w:sz w:val="24"/>
        </w:rPr>
      </w:pPr>
      <w:r w:rsidRPr="0087651F">
        <w:rPr>
          <w:rFonts w:ascii="Garamond" w:hAnsi="Garamond"/>
          <w:sz w:val="24"/>
        </w:rPr>
        <w:t xml:space="preserve">Semud asil Araplardan olan bir kavimdi. Medine ve Şam arasındaki Vadi’ul-Kura’da yaşıyorlardı. Bu kavim tarih öncesi insanlardan olup, tarih onlar hakkında çok az bilgiler kaydedebilmiştir. Zaman bu </w:t>
      </w:r>
      <w:r w:rsidRPr="0087651F">
        <w:rPr>
          <w:rFonts w:ascii="Garamond" w:hAnsi="Garamond"/>
          <w:sz w:val="24"/>
        </w:rPr>
        <w:lastRenderedPageBreak/>
        <w:t>topluluğun etkilerini de ortadan silmiştir. O halde onlar hakkında nakledilen bilgilere itimat etmek mümkün değildir.</w:t>
      </w:r>
    </w:p>
    <w:p w:rsidR="008C6931" w:rsidRPr="0087651F" w:rsidRDefault="008C6931" w:rsidP="00F04E6D">
      <w:pPr>
        <w:spacing w:line="300" w:lineRule="atLeast"/>
        <w:ind w:firstLine="284"/>
        <w:jc w:val="both"/>
        <w:rPr>
          <w:rFonts w:ascii="Garamond" w:hAnsi="Garamond" w:cs="Garamond"/>
          <w:sz w:val="24"/>
        </w:rPr>
      </w:pPr>
      <w:r w:rsidRPr="0087651F">
        <w:rPr>
          <w:rFonts w:ascii="Garamond" w:hAnsi="Garamond"/>
          <w:sz w:val="24"/>
        </w:rPr>
        <w:t xml:space="preserve">Kur’an’ın bu kavim hakkında naklettiği şey ise Semud kavmi –bu topluluktan biri olan Peygamberlerinin de adından anlaşıldığı gibi (Hud/61)-Arap bir topluluk idi ve de Ad kavminden sonra yaşamışlardır. Bunlar da kültür ve medeniyet sahibi topluluk olup, toprakları bayındır kılmışlar, çöllerde saraylar </w:t>
      </w:r>
      <w:r w:rsidR="00F04E6D">
        <w:rPr>
          <w:rFonts w:ascii="Garamond" w:hAnsi="Garamond"/>
          <w:sz w:val="24"/>
        </w:rPr>
        <w:t xml:space="preserve">ve </w:t>
      </w:r>
      <w:r w:rsidR="00210BAB" w:rsidRPr="0087651F">
        <w:rPr>
          <w:rFonts w:ascii="Garamond" w:hAnsi="Garamond"/>
          <w:sz w:val="24"/>
        </w:rPr>
        <w:t xml:space="preserve">dağlarda güvenli evler </w:t>
      </w:r>
      <w:r w:rsidR="00F04E6D">
        <w:rPr>
          <w:rFonts w:ascii="Garamond" w:hAnsi="Garamond" w:cs="Garamond"/>
          <w:sz w:val="24"/>
        </w:rPr>
        <w:t xml:space="preserve">yapmışlardır. </w:t>
      </w:r>
      <w:r w:rsidRPr="0087651F">
        <w:rPr>
          <w:rFonts w:ascii="Garamond" w:hAnsi="Garamond"/>
          <w:sz w:val="24"/>
        </w:rPr>
        <w:t>(</w:t>
      </w:r>
      <w:r w:rsidR="00F04E6D">
        <w:rPr>
          <w:rFonts w:ascii="Garamond" w:hAnsi="Garamond"/>
          <w:sz w:val="24"/>
        </w:rPr>
        <w:t>A</w:t>
      </w:r>
      <w:r w:rsidR="00DE4954" w:rsidRPr="0087651F">
        <w:rPr>
          <w:rFonts w:ascii="Garamond" w:hAnsi="Garamond"/>
          <w:sz w:val="24"/>
        </w:rPr>
        <w:t>’raf</w:t>
      </w:r>
      <w:r w:rsidRPr="0087651F">
        <w:rPr>
          <w:rFonts w:ascii="Garamond" w:hAnsi="Garamond"/>
          <w:sz w:val="24"/>
        </w:rPr>
        <w:t>/74) B</w:t>
      </w:r>
      <w:r w:rsidR="00ED7389">
        <w:rPr>
          <w:rFonts w:ascii="Garamond" w:hAnsi="Garamond"/>
          <w:sz w:val="24"/>
        </w:rPr>
        <w:t>u kavim çiftçilik ile uğraşıyor ve su çeşmeleri akıtıyorlardı ve</w:t>
      </w:r>
      <w:r w:rsidRPr="0087651F">
        <w:rPr>
          <w:rFonts w:ascii="Garamond" w:hAnsi="Garamond"/>
          <w:sz w:val="24"/>
        </w:rPr>
        <w:t xml:space="preserve"> bağlara, hurmalıklara ve ekinlere sahip idiler. (Şuara/148) </w:t>
      </w:r>
    </w:p>
    <w:p w:rsidR="008C6931" w:rsidRPr="0087651F" w:rsidRDefault="008C6931" w:rsidP="0087651F">
      <w:pPr>
        <w:spacing w:line="300" w:lineRule="atLeast"/>
        <w:ind w:firstLine="284"/>
        <w:jc w:val="both"/>
        <w:rPr>
          <w:rFonts w:ascii="Garamond" w:hAnsi="Garamond"/>
          <w:sz w:val="24"/>
        </w:rPr>
      </w:pPr>
      <w:r w:rsidRPr="0087651F">
        <w:rPr>
          <w:rFonts w:ascii="Garamond" w:hAnsi="Garamond"/>
          <w:sz w:val="24"/>
        </w:rPr>
        <w:t>Sem</w:t>
      </w:r>
      <w:r w:rsidR="00ED7389">
        <w:rPr>
          <w:rFonts w:ascii="Garamond" w:hAnsi="Garamond"/>
          <w:sz w:val="24"/>
        </w:rPr>
        <w:t>ud kavmi t</w:t>
      </w:r>
      <w:r w:rsidRPr="0087651F">
        <w:rPr>
          <w:rFonts w:ascii="Garamond" w:hAnsi="Garamond"/>
          <w:sz w:val="24"/>
        </w:rPr>
        <w:t>aife ve kabile şeklinde yaşıyordu. Yani onlara büyükleri ve yaşlıları hükmediyordu. Salih’in gönderildiği şehirde, yeryüzünde fesat çı</w:t>
      </w:r>
      <w:r w:rsidR="008C6977">
        <w:rPr>
          <w:rFonts w:ascii="Garamond" w:hAnsi="Garamond"/>
          <w:sz w:val="24"/>
        </w:rPr>
        <w:t>kar</w:t>
      </w:r>
      <w:r w:rsidRPr="0087651F">
        <w:rPr>
          <w:rFonts w:ascii="Garamond" w:hAnsi="Garamond"/>
          <w:sz w:val="24"/>
        </w:rPr>
        <w:t>an dokuz grup bulunuyordu. Onlar doğruluk ve dürüstlük ehli kimseler değillerdi. (Neml/48) Bu kavim yeryüzünde isyana kalkışmış, putperestliğe koyulmuş, zulmederek haddi aşmışlardı.</w:t>
      </w:r>
    </w:p>
    <w:p w:rsidR="008C6931" w:rsidRPr="0087651F" w:rsidRDefault="008C6931" w:rsidP="0087651F">
      <w:pPr>
        <w:spacing w:line="300" w:lineRule="atLeast"/>
        <w:ind w:firstLine="284"/>
        <w:jc w:val="both"/>
        <w:rPr>
          <w:rFonts w:ascii="Garamond" w:hAnsi="Garamond"/>
          <w:sz w:val="24"/>
        </w:rPr>
      </w:pPr>
    </w:p>
    <w:p w:rsidR="008C6931" w:rsidRPr="00294CFF" w:rsidRDefault="008C6931" w:rsidP="0087651F">
      <w:pPr>
        <w:pStyle w:val="Heading1"/>
        <w:spacing w:line="300" w:lineRule="atLeast"/>
        <w:ind w:firstLine="284"/>
      </w:pPr>
      <w:bookmarkStart w:id="231" w:name="_Toc23536067"/>
      <w:r w:rsidRPr="00294CFF">
        <w:t>2-Salih’in (a.s) Bi’seti</w:t>
      </w:r>
      <w:bookmarkEnd w:id="231"/>
    </w:p>
    <w:p w:rsidR="008C6931" w:rsidRPr="0087651F" w:rsidRDefault="008C6931" w:rsidP="00B313CA">
      <w:pPr>
        <w:spacing w:line="300" w:lineRule="atLeast"/>
        <w:ind w:firstLine="284"/>
        <w:jc w:val="both"/>
        <w:rPr>
          <w:rFonts w:ascii="Garamond" w:hAnsi="Garamond"/>
          <w:sz w:val="24"/>
        </w:rPr>
      </w:pPr>
      <w:r w:rsidRPr="0087651F">
        <w:rPr>
          <w:rFonts w:ascii="Garamond" w:hAnsi="Garamond"/>
          <w:sz w:val="24"/>
        </w:rPr>
        <w:t xml:space="preserve">Semud kavmi rabbini unutup, sapıklığa ve haddi aşmaya yönelince, Allah Salih </w:t>
      </w:r>
      <w:r w:rsidRPr="0087651F">
        <w:rPr>
          <w:rFonts w:ascii="Garamond" w:hAnsi="Garamond"/>
          <w:sz w:val="24"/>
        </w:rPr>
        <w:lastRenderedPageBreak/>
        <w:t xml:space="preserve">Peygamberi onlara gönderdi. </w:t>
      </w:r>
      <w:r w:rsidR="00CC24A0">
        <w:rPr>
          <w:rFonts w:ascii="Garamond" w:hAnsi="Garamond"/>
          <w:sz w:val="24"/>
        </w:rPr>
        <w:t>O</w:t>
      </w:r>
      <w:r w:rsidRPr="0087651F">
        <w:rPr>
          <w:rFonts w:ascii="Garamond" w:hAnsi="Garamond"/>
          <w:sz w:val="24"/>
        </w:rPr>
        <w:t xml:space="preserve"> şerafet ve kıvanç dolu bir aileden olup, ak</w:t>
      </w:r>
      <w:r w:rsidR="00CC24A0">
        <w:rPr>
          <w:rFonts w:ascii="Garamond" w:hAnsi="Garamond"/>
          <w:sz w:val="24"/>
        </w:rPr>
        <w:t>ıllı ve iş</w:t>
      </w:r>
      <w:r w:rsidRPr="0087651F">
        <w:rPr>
          <w:rFonts w:ascii="Garamond" w:hAnsi="Garamond"/>
          <w:sz w:val="24"/>
        </w:rPr>
        <w:t>bilir bir kimse olarak tanınır</w:t>
      </w:r>
      <w:r w:rsidR="00CC24A0">
        <w:rPr>
          <w:rFonts w:ascii="Garamond" w:hAnsi="Garamond"/>
          <w:sz w:val="24"/>
        </w:rPr>
        <w:t>dı. (Hud/62 ve Neml/49) Salih</w:t>
      </w:r>
      <w:r w:rsidRPr="0087651F">
        <w:rPr>
          <w:rFonts w:ascii="Garamond" w:hAnsi="Garamond"/>
          <w:sz w:val="24"/>
        </w:rPr>
        <w:t xml:space="preserve"> kavmini bir olan Allah’a ibadete ve putperestliği terk etmeye dav</w:t>
      </w:r>
      <w:r w:rsidR="00CC24A0">
        <w:rPr>
          <w:rFonts w:ascii="Garamond" w:hAnsi="Garamond"/>
          <w:sz w:val="24"/>
        </w:rPr>
        <w:t>et etti. Onlardan kendi toplumların</w:t>
      </w:r>
      <w:r w:rsidRPr="0087651F">
        <w:rPr>
          <w:rFonts w:ascii="Garamond" w:hAnsi="Garamond"/>
          <w:sz w:val="24"/>
        </w:rPr>
        <w:t>da adalet ve ihsan</w:t>
      </w:r>
      <w:r w:rsidR="00B313CA">
        <w:rPr>
          <w:rFonts w:ascii="Garamond" w:hAnsi="Garamond"/>
          <w:sz w:val="24"/>
        </w:rPr>
        <w:t>l</w:t>
      </w:r>
      <w:r w:rsidRPr="0087651F">
        <w:rPr>
          <w:rFonts w:ascii="Garamond" w:hAnsi="Garamond"/>
          <w:sz w:val="24"/>
        </w:rPr>
        <w:t>a davranmaya, kendini üstün görmeyi terk etmeye, aşırılıktan kaçınmaya, tuğyan etmemeye davet etti. Onları azaptan sakındırdı</w:t>
      </w:r>
      <w:r w:rsidR="00B313CA">
        <w:rPr>
          <w:rFonts w:ascii="Garamond" w:hAnsi="Garamond"/>
          <w:sz w:val="24"/>
        </w:rPr>
        <w:t>.</w:t>
      </w:r>
      <w:r w:rsidRPr="0087651F">
        <w:rPr>
          <w:rFonts w:ascii="Garamond" w:hAnsi="Garamond"/>
          <w:sz w:val="24"/>
        </w:rPr>
        <w:t xml:space="preserve"> (Hud, Şuara</w:t>
      </w:r>
      <w:r w:rsidR="00B313CA">
        <w:rPr>
          <w:rFonts w:ascii="Garamond" w:hAnsi="Garamond"/>
          <w:sz w:val="24"/>
        </w:rPr>
        <w:t>, Şems</w:t>
      </w:r>
      <w:r w:rsidRPr="0087651F">
        <w:rPr>
          <w:rFonts w:ascii="Garamond" w:hAnsi="Garamond"/>
          <w:sz w:val="24"/>
        </w:rPr>
        <w:t xml:space="preserve"> ve diğer sureler)</w:t>
      </w:r>
    </w:p>
    <w:p w:rsidR="008C6931" w:rsidRPr="0087651F" w:rsidRDefault="008C6931" w:rsidP="0087651F">
      <w:pPr>
        <w:spacing w:line="300" w:lineRule="atLeast"/>
        <w:ind w:firstLine="284"/>
        <w:jc w:val="both"/>
        <w:rPr>
          <w:rFonts w:ascii="Garamond" w:hAnsi="Garamond"/>
          <w:sz w:val="24"/>
        </w:rPr>
      </w:pPr>
      <w:r w:rsidRPr="0087651F">
        <w:rPr>
          <w:rFonts w:ascii="Garamond" w:hAnsi="Garamond"/>
          <w:sz w:val="24"/>
        </w:rPr>
        <w:t xml:space="preserve">Salih (a.s) hikmet ve güzel öğütle onları Allah’ın dinine davet etti. Allah için onların eziyetleri </w:t>
      </w:r>
      <w:r w:rsidR="008C6977">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sında sabretti. Ama mustazaf halktan az bir grup dışında kimse ona iman etmedi. (</w:t>
      </w:r>
      <w:r w:rsidR="00B313CA">
        <w:rPr>
          <w:rFonts w:ascii="Garamond" w:hAnsi="Garamond"/>
          <w:sz w:val="24"/>
        </w:rPr>
        <w:t>A</w:t>
      </w:r>
      <w:r w:rsidR="00DE4954" w:rsidRPr="0087651F">
        <w:rPr>
          <w:rFonts w:ascii="Garamond" w:hAnsi="Garamond"/>
          <w:sz w:val="24"/>
        </w:rPr>
        <w:t>’raf</w:t>
      </w:r>
      <w:r w:rsidRPr="0087651F">
        <w:rPr>
          <w:rFonts w:ascii="Garamond" w:hAnsi="Garamond"/>
          <w:sz w:val="24"/>
        </w:rPr>
        <w:t>/75)</w:t>
      </w:r>
    </w:p>
    <w:p w:rsidR="002B6F32" w:rsidRPr="0087651F" w:rsidRDefault="008C6931" w:rsidP="008172E1">
      <w:pPr>
        <w:spacing w:line="300" w:lineRule="atLeast"/>
        <w:ind w:firstLine="284"/>
        <w:jc w:val="both"/>
        <w:rPr>
          <w:rFonts w:ascii="Garamond" w:hAnsi="Garamond"/>
          <w:sz w:val="24"/>
        </w:rPr>
      </w:pPr>
      <w:r w:rsidRPr="0087651F">
        <w:rPr>
          <w:rFonts w:ascii="Garamond" w:hAnsi="Garamond"/>
          <w:sz w:val="24"/>
        </w:rPr>
        <w:t xml:space="preserve">Müstekbir isyancılar ve onlara tabi olan kalabalıklar küfürleri hakkında </w:t>
      </w:r>
      <w:r w:rsidR="008172E1">
        <w:rPr>
          <w:rFonts w:ascii="Garamond" w:hAnsi="Garamond"/>
          <w:sz w:val="24"/>
        </w:rPr>
        <w:t>ısrar ett</w:t>
      </w:r>
      <w:r w:rsidRPr="0087651F">
        <w:rPr>
          <w:rFonts w:ascii="Garamond" w:hAnsi="Garamond"/>
          <w:sz w:val="24"/>
        </w:rPr>
        <w:t>iler. Salih’e (a.s) iman eden kimseleri hor ve hakir saydılar,</w:t>
      </w:r>
      <w:r w:rsidR="008172E1">
        <w:rPr>
          <w:rFonts w:ascii="Garamond" w:hAnsi="Garamond"/>
          <w:sz w:val="24"/>
        </w:rPr>
        <w:t xml:space="preserve"> Salih’i de</w:t>
      </w:r>
      <w:r w:rsidR="008A24DD">
        <w:rPr>
          <w:rFonts w:ascii="Garamond" w:hAnsi="Garamond"/>
          <w:sz w:val="24"/>
        </w:rPr>
        <w:t xml:space="preserve"> (a.s)</w:t>
      </w:r>
      <w:r w:rsidRPr="0087651F">
        <w:rPr>
          <w:rFonts w:ascii="Garamond" w:hAnsi="Garamond"/>
          <w:sz w:val="24"/>
        </w:rPr>
        <w:t xml:space="preserve"> cahillik ve sihirbazlıkla itham ettiler. (</w:t>
      </w:r>
      <w:r w:rsidR="008172E1">
        <w:rPr>
          <w:rFonts w:ascii="Garamond" w:hAnsi="Garamond"/>
          <w:sz w:val="24"/>
        </w:rPr>
        <w:t>A</w:t>
      </w:r>
      <w:r w:rsidR="00DE4954" w:rsidRPr="0087651F">
        <w:rPr>
          <w:rFonts w:ascii="Garamond" w:hAnsi="Garamond"/>
          <w:sz w:val="24"/>
        </w:rPr>
        <w:t>’raf</w:t>
      </w:r>
      <w:r w:rsidRPr="0087651F">
        <w:rPr>
          <w:rFonts w:ascii="Garamond" w:hAnsi="Garamond"/>
          <w:sz w:val="24"/>
        </w:rPr>
        <w:t>/66, Şuara/153 ve Neml/47) Ondan sözleri hakkında bir delil getirmesini, risalet iddiasını ispat için mucize göstermesini istediler ve ondan dağın içinden kendilerine dişi bir deve çı</w:t>
      </w:r>
      <w:r w:rsidR="008C6977">
        <w:rPr>
          <w:rFonts w:ascii="Garamond" w:hAnsi="Garamond"/>
          <w:sz w:val="24"/>
        </w:rPr>
        <w:t>kar</w:t>
      </w:r>
      <w:r w:rsidRPr="0087651F">
        <w:rPr>
          <w:rFonts w:ascii="Garamond" w:hAnsi="Garamond"/>
          <w:sz w:val="24"/>
        </w:rPr>
        <w:t xml:space="preserve">masını talep ettiler. Hz. Salih (a.s) da onlara istediği </w:t>
      </w:r>
      <w:r w:rsidRPr="0087651F">
        <w:rPr>
          <w:rFonts w:ascii="Garamond" w:hAnsi="Garamond"/>
          <w:sz w:val="24"/>
        </w:rPr>
        <w:lastRenderedPageBreak/>
        <w:t>özelliklere sahip dişi bir deve getirdi ve onlara şöyle buyurdu: “</w:t>
      </w:r>
      <w:r w:rsidR="008A24DD">
        <w:rPr>
          <w:rFonts w:ascii="Garamond" w:hAnsi="Garamond"/>
          <w:sz w:val="24"/>
        </w:rPr>
        <w:t xml:space="preserve">Allah size sahip olduğunuz su </w:t>
      </w:r>
      <w:r w:rsidRPr="0087651F">
        <w:rPr>
          <w:rFonts w:ascii="Garamond" w:hAnsi="Garamond"/>
          <w:sz w:val="24"/>
        </w:rPr>
        <w:t>ç</w:t>
      </w:r>
      <w:r w:rsidR="008A24DD">
        <w:rPr>
          <w:rFonts w:ascii="Garamond" w:hAnsi="Garamond"/>
          <w:sz w:val="24"/>
        </w:rPr>
        <w:t>eş</w:t>
      </w:r>
      <w:r w:rsidRPr="0087651F">
        <w:rPr>
          <w:rFonts w:ascii="Garamond" w:hAnsi="Garamond"/>
          <w:sz w:val="24"/>
        </w:rPr>
        <w:t>mesinden bir gün sizlerin su almasın</w:t>
      </w:r>
      <w:r w:rsidR="00964B0C">
        <w:rPr>
          <w:rFonts w:ascii="Garamond" w:hAnsi="Garamond"/>
          <w:sz w:val="24"/>
        </w:rPr>
        <w:t>ı ve bir gün de sudan uzak durarak, devenin ondan</w:t>
      </w:r>
      <w:r w:rsidR="007E3B2E">
        <w:rPr>
          <w:rFonts w:ascii="Garamond" w:hAnsi="Garamond"/>
          <w:sz w:val="24"/>
        </w:rPr>
        <w:t xml:space="preserve"> su içmesini sağlama</w:t>
      </w:r>
      <w:r w:rsidRPr="0087651F">
        <w:rPr>
          <w:rFonts w:ascii="Garamond" w:hAnsi="Garamond"/>
          <w:sz w:val="24"/>
        </w:rPr>
        <w:t>nı</w:t>
      </w:r>
      <w:r w:rsidR="007E3B2E">
        <w:rPr>
          <w:rFonts w:ascii="Garamond" w:hAnsi="Garamond"/>
          <w:sz w:val="24"/>
        </w:rPr>
        <w:t>zı</w:t>
      </w:r>
      <w:r w:rsidRPr="0087651F">
        <w:rPr>
          <w:rFonts w:ascii="Garamond" w:hAnsi="Garamond"/>
          <w:sz w:val="24"/>
        </w:rPr>
        <w:t xml:space="preserve"> emretmektedir. Yani su içme hakkı bir gün size birgün de deveye ait olmalıdır. Aynı şekilde, devenin istediği gibi yeryüzünde gezmesine izin verin. Ona eziyet etmeyin, eğer ona bir zarar verirseniz, çok geçmeden azaba uğrarsınız. (</w:t>
      </w:r>
      <w:r w:rsidR="009822ED">
        <w:rPr>
          <w:rFonts w:ascii="Garamond" w:hAnsi="Garamond"/>
          <w:sz w:val="24"/>
        </w:rPr>
        <w:t>A</w:t>
      </w:r>
      <w:r w:rsidR="00DE4954" w:rsidRPr="0087651F">
        <w:rPr>
          <w:rFonts w:ascii="Garamond" w:hAnsi="Garamond"/>
          <w:sz w:val="24"/>
        </w:rPr>
        <w:t>’raf</w:t>
      </w:r>
      <w:r w:rsidRPr="0087651F">
        <w:rPr>
          <w:rFonts w:ascii="Garamond" w:hAnsi="Garamond"/>
          <w:sz w:val="24"/>
        </w:rPr>
        <w:t xml:space="preserve">/72, Hud/64 ve Şuara/156) Bu konuya bir müddet riayet edildi. Ama sonra Salih kavmi yeniden tuğyan ve hileye koyuldu. Onlar en kötü bireylerinden birini o deveyi öldürmekle </w:t>
      </w:r>
      <w:r w:rsidR="009822ED">
        <w:rPr>
          <w:rFonts w:ascii="Garamond" w:hAnsi="Garamond"/>
          <w:sz w:val="24"/>
        </w:rPr>
        <w:t>görevlendirdiler. O da deveyi kest</w:t>
      </w:r>
      <w:r w:rsidRPr="0087651F">
        <w:rPr>
          <w:rFonts w:ascii="Garamond" w:hAnsi="Garamond"/>
          <w:sz w:val="24"/>
        </w:rPr>
        <w:t xml:space="preserve">i ve onlar Salih’e şöyle dediler: “Eğer doğru söylüyorsan, bizlere vaad ettiğin şeyleri hayata geçir.” Salih şöyle buyurdu: “Üç gün evlerinizde faydalanın. Bu yalanı olmayan bir vaaddir.” (Hud/65) Daha sonra kabileler ve şehirdeki gruplar Salih için komplo düzenlemeye kalkıştılar ve Salih ile etrafındakilere gece saldırmayı </w:t>
      </w:r>
      <w:r w:rsidR="002C1E52" w:rsidRPr="0087651F">
        <w:rPr>
          <w:rFonts w:ascii="Garamond" w:hAnsi="Garamond"/>
          <w:sz w:val="24"/>
        </w:rPr>
        <w:t xml:space="preserve">planladılar ve kendi kendilerine şöyle yeminleştiler: “Salih ve beraberindekilere gece saldıralım, sonra da onun </w:t>
      </w:r>
      <w:r w:rsidR="002C1E52" w:rsidRPr="0087651F">
        <w:rPr>
          <w:rFonts w:ascii="Garamond" w:hAnsi="Garamond"/>
          <w:sz w:val="24"/>
        </w:rPr>
        <w:lastRenderedPageBreak/>
        <w:t>velisine şöyle deriz: “Biz onun ehlinin katledildiği yerde değildik, biz doğru söylemekteyiz.” Onlar hileye baş vurdular, Allah da onlara düzen kurdu ve onlar da bundan haberdar değillerdi. (Neml/50)</w:t>
      </w:r>
      <w:r w:rsidRPr="0087651F">
        <w:rPr>
          <w:rFonts w:ascii="Garamond" w:hAnsi="Garamond"/>
          <w:sz w:val="24"/>
        </w:rPr>
        <w:t xml:space="preserve"> </w:t>
      </w:r>
      <w:r w:rsidR="002C1E52" w:rsidRPr="0087651F">
        <w:rPr>
          <w:rFonts w:ascii="Garamond" w:hAnsi="Garamond"/>
          <w:sz w:val="24"/>
        </w:rPr>
        <w:t xml:space="preserve">Baktıkları bir halde yıldırım (Zariat/44), deprem ve şiddetli bir ses onları çepe çevre kuşattı ve böylece evlerinde helak oldular. Bunun üzerine Salih onlardan yüz çevirdi ve şöyle buyurdu: “Ey kavmim! Ben sizlere </w:t>
      </w:r>
      <w:r w:rsidR="006E1FFB">
        <w:rPr>
          <w:rFonts w:ascii="Garamond" w:hAnsi="Garamond"/>
          <w:sz w:val="24"/>
        </w:rPr>
        <w:t xml:space="preserve">Rabbimin </w:t>
      </w:r>
      <w:r w:rsidR="002B6F32" w:rsidRPr="0087651F">
        <w:rPr>
          <w:rFonts w:ascii="Garamond" w:hAnsi="Garamond"/>
          <w:sz w:val="24"/>
        </w:rPr>
        <w:t xml:space="preserve"> mesajını ulaştırdım ve sizlerin hayrını diledim. Ama sizler hayırınızı dileyen kimseleri sevmezsiniz. (</w:t>
      </w:r>
      <w:r w:rsidR="00DE4954" w:rsidRPr="0087651F">
        <w:rPr>
          <w:rFonts w:ascii="Garamond" w:hAnsi="Garamond"/>
          <w:sz w:val="24"/>
        </w:rPr>
        <w:t>a’raf</w:t>
      </w:r>
      <w:r w:rsidR="002B6F32" w:rsidRPr="0087651F">
        <w:rPr>
          <w:rFonts w:ascii="Garamond" w:hAnsi="Garamond"/>
          <w:sz w:val="24"/>
        </w:rPr>
        <w:t>/79 ve Hud/67) Allah ise iman eden ve sakınan kimseleri kurtardı. (Fussiler/18)” Semud kavmi helak olduktan sonra ilahi bir münadi şöyle seslendi: “Bilin ki Semud kavmi, rablerine kafir oldular! Semud kavmine ölüm olsun</w:t>
      </w:r>
      <w:r w:rsidR="009822ED">
        <w:rPr>
          <w:rFonts w:ascii="Garamond" w:hAnsi="Garamond"/>
          <w:sz w:val="24"/>
        </w:rPr>
        <w:t>.</w:t>
      </w:r>
      <w:r w:rsidR="002B6F32" w:rsidRPr="0087651F">
        <w:rPr>
          <w:rFonts w:ascii="Garamond" w:hAnsi="Garamond"/>
          <w:sz w:val="24"/>
        </w:rPr>
        <w:t>”</w:t>
      </w:r>
    </w:p>
    <w:p w:rsidR="002B6F32" w:rsidRPr="0087651F" w:rsidRDefault="002B6F32" w:rsidP="0087651F">
      <w:pPr>
        <w:spacing w:line="300" w:lineRule="atLeast"/>
        <w:ind w:firstLine="284"/>
        <w:jc w:val="both"/>
        <w:rPr>
          <w:rFonts w:ascii="Garamond" w:hAnsi="Garamond"/>
          <w:sz w:val="24"/>
        </w:rPr>
      </w:pPr>
    </w:p>
    <w:p w:rsidR="008C6931" w:rsidRPr="00294CFF" w:rsidRDefault="002B6F32" w:rsidP="0087651F">
      <w:pPr>
        <w:pStyle w:val="Heading1"/>
        <w:spacing w:line="300" w:lineRule="atLeast"/>
        <w:ind w:firstLine="284"/>
      </w:pPr>
      <w:bookmarkStart w:id="232" w:name="_Toc23536068"/>
      <w:r w:rsidRPr="00294CFF">
        <w:t>3-Salih’in (a.s) şahsiyeti</w:t>
      </w:r>
      <w:bookmarkEnd w:id="232"/>
    </w:p>
    <w:p w:rsidR="002B6F32" w:rsidRPr="0087651F" w:rsidRDefault="002B6F32" w:rsidP="009822ED">
      <w:pPr>
        <w:spacing w:line="300" w:lineRule="atLeast"/>
        <w:ind w:firstLine="284"/>
        <w:jc w:val="both"/>
        <w:rPr>
          <w:rFonts w:ascii="Garamond" w:hAnsi="Garamond"/>
          <w:sz w:val="24"/>
        </w:rPr>
      </w:pPr>
      <w:r w:rsidRPr="0087651F">
        <w:rPr>
          <w:rFonts w:ascii="Garamond" w:hAnsi="Garamond"/>
          <w:sz w:val="24"/>
        </w:rPr>
        <w:t>Mevcut Tevrat’ta da bu Salih Peygamber hakkında hiçbir bilgi yoktur. Salih</w:t>
      </w:r>
      <w:r w:rsidR="008F4547">
        <w:rPr>
          <w:rFonts w:ascii="Garamond" w:hAnsi="Garamond"/>
          <w:sz w:val="24"/>
        </w:rPr>
        <w:t xml:space="preserve"> (a.s)</w:t>
      </w:r>
      <w:r w:rsidRPr="0087651F">
        <w:rPr>
          <w:rFonts w:ascii="Garamond" w:hAnsi="Garamond"/>
          <w:sz w:val="24"/>
        </w:rPr>
        <w:t xml:space="preserve"> Semud kavminden olup</w:t>
      </w:r>
      <w:r w:rsidR="00BD5FE4" w:rsidRPr="0087651F">
        <w:rPr>
          <w:rFonts w:ascii="Garamond" w:hAnsi="Garamond"/>
          <w:sz w:val="24"/>
        </w:rPr>
        <w:t xml:space="preserve">, Kur’an’ın Allah’ın emriyle kıyam ettiğini, tevhide davet ve putperestlikle mücadele yolunda çaba gösterdiğini bildirdiği üçüncü </w:t>
      </w:r>
      <w:r w:rsidR="00BD5FE4" w:rsidRPr="0087651F">
        <w:rPr>
          <w:rFonts w:ascii="Garamond" w:hAnsi="Garamond"/>
          <w:sz w:val="24"/>
        </w:rPr>
        <w:lastRenderedPageBreak/>
        <w:t>Peygamberdir. Allah-u Teala onu Nuh ve Hud Peygamberden sonra anmaktadır. Allah onu da diğer Peygamberleri ve elçileri gibi övmektedir ve onu da diğer Peygamberleri gibi bütün alemlerden üstün kılmış ve ona yücelik vermiştir. Ona ve bütün Peygamberlere selam olsun.</w:t>
      </w:r>
      <w:r w:rsidR="00BD5FE4" w:rsidRPr="0087651F">
        <w:rPr>
          <w:rStyle w:val="FootnoteReference"/>
          <w:rFonts w:ascii="Garamond" w:hAnsi="Garamond"/>
          <w:sz w:val="24"/>
        </w:rPr>
        <w:footnoteReference w:id="851"/>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8F4547">
        <w:rPr>
          <w:rFonts w:ascii="Garamond" w:hAnsi="Garamond" w:cs="Garamond"/>
          <w:sz w:val="92"/>
          <w:szCs w:val="92"/>
        </w:rPr>
        <w:t>-Nübüvvet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8F4547">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6-İbrahim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Bihar, 12/1-140, Ebvab-u Kıses’ul-İbrahim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11/483, 12/474; İbrahim (a.s)</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bookmarkStart w:id="233" w:name="_Toc23536069"/>
      <w:r w:rsidRPr="00294CFF">
        <w:rPr>
          <w:noProof/>
          <w:lang w:val="en-US" w:eastAsia="en-US"/>
        </w:rPr>
        <mc:AlternateContent>
          <mc:Choice Requires="wps">
            <w:drawing>
              <wp:anchor distT="0" distB="0" distL="114300" distR="114300" simplePos="0" relativeHeight="25165260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5B795"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49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7jX+P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33"/>
    </w:p>
    <w:p w:rsidR="000A6614" w:rsidRPr="00294CFF" w:rsidRDefault="00DE4954" w:rsidP="0087651F">
      <w:pPr>
        <w:spacing w:line="300" w:lineRule="atLeast"/>
        <w:ind w:firstLine="284"/>
        <w:jc w:val="lowKashida"/>
        <w:rPr>
          <w:rFonts w:ascii="Garamond" w:hAnsi="Garamond" w:cs="Garamond"/>
          <w:i/>
          <w:iCs/>
          <w:sz w:val="24"/>
        </w:rPr>
      </w:pPr>
      <w:r w:rsidRPr="00294CFF">
        <w:rPr>
          <w:rFonts w:ascii="Garamond" w:hAnsi="Garamond" w:cs="Garamond"/>
          <w:i/>
          <w:iCs/>
          <w:sz w:val="24"/>
        </w:rPr>
        <w:lastRenderedPageBreak/>
        <w:t>Bak</w:t>
      </w:r>
      <w:r w:rsidR="000A6614" w:rsidRPr="00294CFF">
        <w:rPr>
          <w:rFonts w:ascii="Garamond" w:hAnsi="Garamond" w:cs="Garamond"/>
          <w:i/>
          <w:iCs/>
          <w:sz w:val="24"/>
        </w:rPr>
        <w:t xml:space="preserve">. </w:t>
      </w:r>
    </w:p>
    <w:p w:rsidR="000A6614" w:rsidRPr="00294CFF" w:rsidRDefault="00DE495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Eş</w:t>
      </w:r>
      <w:r w:rsidR="000A6614" w:rsidRPr="00294CFF">
        <w:rPr>
          <w:rFonts w:ascii="Garamond" w:hAnsi="Garamond" w:cs="Garamond"/>
          <w:i/>
          <w:iCs/>
          <w:sz w:val="24"/>
        </w:rPr>
        <w:t xml:space="preserve">-Şeyb, 2146. </w:t>
      </w:r>
      <w:r w:rsidRPr="00294CFF">
        <w:rPr>
          <w:rFonts w:ascii="Garamond" w:hAnsi="Garamond" w:cs="Garamond"/>
          <w:i/>
          <w:iCs/>
          <w:sz w:val="24"/>
        </w:rPr>
        <w:t>Bölüm</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 xml:space="preserve"> </w:t>
      </w:r>
      <w:r w:rsidRPr="00294CFF">
        <w:rPr>
          <w:rFonts w:ascii="Garamond" w:hAnsi="Garamond"/>
          <w:i/>
          <w:iCs/>
          <w:sz w:val="24"/>
        </w:rPr>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BD5FE4" w:rsidRPr="00294CFF" w:rsidRDefault="000A6614" w:rsidP="0087651F">
      <w:pPr>
        <w:pStyle w:val="Heading1"/>
        <w:spacing w:line="300" w:lineRule="atLeast"/>
        <w:ind w:firstLine="284"/>
      </w:pPr>
      <w:bookmarkStart w:id="234" w:name="_Toc23536070"/>
      <w:r w:rsidRPr="00294CFF">
        <w:t>3787. Bölüm</w:t>
      </w:r>
      <w:bookmarkEnd w:id="234"/>
    </w:p>
    <w:p w:rsidR="000A6614" w:rsidRPr="00294CFF" w:rsidRDefault="00BD5FE4" w:rsidP="0087651F">
      <w:pPr>
        <w:pStyle w:val="Heading1"/>
        <w:spacing w:line="300" w:lineRule="atLeast"/>
        <w:ind w:firstLine="284"/>
      </w:pPr>
      <w:bookmarkStart w:id="235" w:name="_Toc23536071"/>
      <w:r w:rsidRPr="00294CFF">
        <w:t>İbrahim (a.s)</w:t>
      </w:r>
      <w:bookmarkEnd w:id="235"/>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“İyilik yaparak kendisini Allah’a teslim edip, hakka yönelen İbrahim’in dinine uyandan, din bakımından daha iyi kim olabilir? Allah İbrahim’i dost edinmişti.”</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852"/>
      </w:r>
      <w:r w:rsidRPr="00294CFF">
        <w:rPr>
          <w:rFonts w:ascii="Garamond" w:hAnsi="Garamond" w:cs="Garamond"/>
          <w:b/>
          <w:bCs/>
          <w:sz w:val="24"/>
        </w:rPr>
        <w:t xml:space="preserve"> </w:t>
      </w:r>
    </w:p>
    <w:p w:rsidR="000A6614" w:rsidRPr="00294CFF" w:rsidRDefault="008F4547" w:rsidP="0087651F">
      <w:pPr>
        <w:spacing w:line="300" w:lineRule="atLeast"/>
        <w:ind w:firstLine="284"/>
        <w:jc w:val="lowKashida"/>
        <w:rPr>
          <w:rFonts w:ascii="Garamond" w:hAnsi="Garamond" w:cs="Garamond"/>
          <w:b/>
          <w:bCs/>
          <w:sz w:val="24"/>
        </w:rPr>
      </w:pPr>
      <w:r>
        <w:rPr>
          <w:rFonts w:ascii="Garamond" w:hAnsi="Garamond" w:cs="Garamond"/>
          <w:b/>
          <w:bCs/>
          <w:sz w:val="24"/>
        </w:rPr>
        <w:t>“</w:t>
      </w:r>
      <w:r w:rsidR="000A6614" w:rsidRPr="00294CFF">
        <w:rPr>
          <w:rFonts w:ascii="Garamond" w:hAnsi="Garamond" w:cs="Garamond"/>
          <w:b/>
          <w:bCs/>
          <w:sz w:val="24"/>
        </w:rPr>
        <w:t>Sonra da sana: “Doğru yola yönelerek İbrahim’in di</w:t>
      </w:r>
      <w:r>
        <w:rPr>
          <w:rFonts w:ascii="Garamond" w:hAnsi="Garamond" w:cs="Garamond"/>
          <w:b/>
          <w:bCs/>
          <w:sz w:val="24"/>
        </w:rPr>
        <w:t>nine uy! O müşriklerden değildi” d</w:t>
      </w:r>
      <w:r w:rsidR="000A6614" w:rsidRPr="00294CFF">
        <w:rPr>
          <w:rFonts w:ascii="Garamond" w:hAnsi="Garamond" w:cs="Garamond"/>
          <w:b/>
          <w:bCs/>
          <w:sz w:val="24"/>
        </w:rPr>
        <w:t>iye vahyettik.”</w:t>
      </w:r>
      <w:r w:rsidR="000A6614" w:rsidRPr="00294CFF">
        <w:rPr>
          <w:rStyle w:val="FootnoteReference"/>
          <w:rFonts w:ascii="Garamond" w:hAnsi="Garamond"/>
          <w:b/>
          <w:bCs/>
          <w:sz w:val="24"/>
        </w:rPr>
        <w:t xml:space="preserve"> </w:t>
      </w:r>
      <w:r w:rsidR="000A6614" w:rsidRPr="00294CFF">
        <w:rPr>
          <w:rStyle w:val="FootnoteReference"/>
          <w:rFonts w:ascii="Garamond" w:hAnsi="Garamond"/>
          <w:b/>
          <w:bCs/>
          <w:sz w:val="24"/>
        </w:rPr>
        <w:footnoteReference w:id="853"/>
      </w:r>
    </w:p>
    <w:p w:rsidR="000A6614" w:rsidRPr="00294CFF" w:rsidRDefault="000A6614" w:rsidP="0087651F">
      <w:pPr>
        <w:pStyle w:val="BodyTextIndent2"/>
        <w:spacing w:after="0" w:line="300" w:lineRule="atLeast"/>
        <w:ind w:left="0" w:firstLine="284"/>
        <w:jc w:val="both"/>
        <w:rPr>
          <w:rFonts w:ascii="Garamond" w:hAnsi="Garamond"/>
          <w:b/>
          <w:bCs/>
          <w:sz w:val="24"/>
        </w:rPr>
      </w:pPr>
      <w:r w:rsidRPr="00294CFF">
        <w:rPr>
          <w:rFonts w:ascii="Garamond" w:hAnsi="Garamond"/>
          <w:b/>
          <w:bCs/>
          <w:sz w:val="24"/>
        </w:rPr>
        <w:t>“Hani Rabbi İbrahim’i bir takım kelimelerle denemiş, o da onl</w:t>
      </w:r>
      <w:r w:rsidR="008F4547">
        <w:rPr>
          <w:rFonts w:ascii="Garamond" w:hAnsi="Garamond"/>
          <w:b/>
          <w:bCs/>
          <w:sz w:val="24"/>
        </w:rPr>
        <w:t>arı yerine getirmişti. Allah, “S</w:t>
      </w:r>
      <w:r w:rsidR="00213F06">
        <w:rPr>
          <w:rFonts w:ascii="Garamond" w:hAnsi="Garamond"/>
          <w:b/>
          <w:bCs/>
          <w:sz w:val="24"/>
        </w:rPr>
        <w:t>eni insanlara imam kıldım” demişti. O “Soyumdan da” deyince, “Z</w:t>
      </w:r>
      <w:r w:rsidRPr="00294CFF">
        <w:rPr>
          <w:rFonts w:ascii="Garamond" w:hAnsi="Garamond"/>
          <w:b/>
          <w:bCs/>
          <w:sz w:val="24"/>
        </w:rPr>
        <w:t>alimler benim ahdime erişemez” buyurmuştu.”</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854"/>
      </w:r>
    </w:p>
    <w:p w:rsidR="000A6614" w:rsidRPr="00294CFF" w:rsidRDefault="00DE4954" w:rsidP="0087651F">
      <w:pPr>
        <w:pStyle w:val="BodyTextIndent2"/>
        <w:spacing w:after="0" w:line="300" w:lineRule="atLeast"/>
        <w:ind w:left="0" w:firstLine="284"/>
        <w:jc w:val="both"/>
        <w:rPr>
          <w:rFonts w:ascii="Garamond" w:hAnsi="Garamond" w:cs="Garamond"/>
          <w:i/>
          <w:iCs/>
          <w:sz w:val="24"/>
          <w:szCs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Al-i İmran suresi, 65-68. </w:t>
      </w:r>
      <w:r w:rsidRPr="00294CFF">
        <w:rPr>
          <w:rFonts w:ascii="Garamond" w:hAnsi="Garamond"/>
          <w:i/>
          <w:iCs/>
          <w:sz w:val="24"/>
        </w:rPr>
        <w:t>Ayetler</w:t>
      </w:r>
      <w:r w:rsidR="000A6614" w:rsidRPr="00294CFF">
        <w:rPr>
          <w:rFonts w:ascii="Garamond" w:hAnsi="Garamond"/>
          <w:i/>
          <w:iCs/>
          <w:sz w:val="24"/>
        </w:rPr>
        <w:t xml:space="preserve">; Nahl suresi, 120-123. </w:t>
      </w:r>
      <w:r w:rsidRPr="00294CFF">
        <w:rPr>
          <w:rFonts w:ascii="Garamond" w:hAnsi="Garamond"/>
          <w:i/>
          <w:iCs/>
          <w:sz w:val="24"/>
        </w:rPr>
        <w:t>Ayetler</w:t>
      </w:r>
      <w:r w:rsidR="000A6614" w:rsidRPr="00294CFF">
        <w:rPr>
          <w:rFonts w:ascii="Garamond" w:hAnsi="Garamond"/>
          <w:i/>
          <w:iCs/>
          <w:sz w:val="24"/>
        </w:rPr>
        <w:t>; Ba</w:t>
      </w:r>
      <w:r w:rsidR="008C6977">
        <w:rPr>
          <w:rFonts w:ascii="Garamond" w:hAnsi="Garamond"/>
          <w:i/>
          <w:iCs/>
          <w:sz w:val="24"/>
        </w:rPr>
        <w:t>kar</w:t>
      </w:r>
      <w:r w:rsidR="000A6614" w:rsidRPr="00294CFF">
        <w:rPr>
          <w:rFonts w:ascii="Garamond" w:hAnsi="Garamond"/>
          <w:i/>
          <w:iCs/>
          <w:sz w:val="24"/>
        </w:rPr>
        <w:t xml:space="preserve">a suresi, 125-132, 258, 260. </w:t>
      </w:r>
      <w:r w:rsidRPr="00294CFF">
        <w:rPr>
          <w:rFonts w:ascii="Garamond" w:hAnsi="Garamond"/>
          <w:i/>
          <w:iCs/>
          <w:sz w:val="24"/>
        </w:rPr>
        <w:t>Ayetler</w:t>
      </w:r>
      <w:r w:rsidR="000A6614" w:rsidRPr="00294CFF">
        <w:rPr>
          <w:rFonts w:ascii="Garamond" w:hAnsi="Garamond"/>
          <w:i/>
          <w:iCs/>
          <w:sz w:val="24"/>
        </w:rPr>
        <w:t xml:space="preserve">; En’am suresi, 74-84. </w:t>
      </w:r>
      <w:r w:rsidRPr="00294CFF">
        <w:rPr>
          <w:rFonts w:ascii="Garamond" w:hAnsi="Garamond"/>
          <w:i/>
          <w:iCs/>
          <w:sz w:val="24"/>
        </w:rPr>
        <w:t>Ayetler</w:t>
      </w:r>
      <w:r w:rsidR="000A6614" w:rsidRPr="00294CFF">
        <w:rPr>
          <w:rFonts w:ascii="Garamond" w:hAnsi="Garamond"/>
          <w:i/>
          <w:iCs/>
          <w:sz w:val="24"/>
        </w:rPr>
        <w:t xml:space="preserve">; </w:t>
      </w:r>
      <w:r w:rsidRPr="00294CFF">
        <w:rPr>
          <w:rFonts w:ascii="Garamond" w:hAnsi="Garamond"/>
          <w:i/>
          <w:iCs/>
          <w:sz w:val="24"/>
        </w:rPr>
        <w:t xml:space="preserve">tevbe </w:t>
      </w:r>
      <w:r w:rsidR="000A6614" w:rsidRPr="00294CFF">
        <w:rPr>
          <w:rFonts w:ascii="Garamond" w:hAnsi="Garamond"/>
          <w:i/>
          <w:iCs/>
          <w:sz w:val="24"/>
        </w:rPr>
        <w:t xml:space="preserve">suresi, 114. </w:t>
      </w:r>
      <w:r w:rsidRPr="00294CFF">
        <w:rPr>
          <w:rFonts w:ascii="Garamond" w:hAnsi="Garamond"/>
          <w:i/>
          <w:iCs/>
          <w:sz w:val="24"/>
        </w:rPr>
        <w:t>Ayet</w:t>
      </w:r>
      <w:r w:rsidR="000A6614" w:rsidRPr="00294CFF">
        <w:rPr>
          <w:rFonts w:ascii="Garamond" w:hAnsi="Garamond"/>
          <w:i/>
          <w:iCs/>
          <w:sz w:val="24"/>
        </w:rPr>
        <w:t xml:space="preserve">; Meryem suresi, 41-48. </w:t>
      </w:r>
      <w:r w:rsidRPr="00294CFF">
        <w:rPr>
          <w:rFonts w:ascii="Garamond" w:hAnsi="Garamond"/>
          <w:i/>
          <w:iCs/>
          <w:sz w:val="24"/>
        </w:rPr>
        <w:t>Ayetler</w:t>
      </w:r>
      <w:r w:rsidR="000A6614" w:rsidRPr="00294CFF">
        <w:rPr>
          <w:rFonts w:ascii="Garamond" w:hAnsi="Garamond"/>
          <w:i/>
          <w:iCs/>
          <w:sz w:val="24"/>
        </w:rPr>
        <w:t xml:space="preserve">; Enbiya suresi, 51-73. </w:t>
      </w:r>
      <w:r w:rsidRPr="00294CFF">
        <w:rPr>
          <w:rFonts w:ascii="Garamond" w:hAnsi="Garamond"/>
          <w:i/>
          <w:iCs/>
          <w:sz w:val="24"/>
        </w:rPr>
        <w:t>Ayetler</w:t>
      </w:r>
      <w:r w:rsidR="000A6614" w:rsidRPr="00294CFF">
        <w:rPr>
          <w:rFonts w:ascii="Garamond" w:hAnsi="Garamond"/>
          <w:i/>
          <w:iCs/>
          <w:sz w:val="24"/>
        </w:rPr>
        <w:t xml:space="preserve">; Şuara suresi, 69-87. </w:t>
      </w:r>
      <w:r w:rsidRPr="00294CFF">
        <w:rPr>
          <w:rFonts w:ascii="Garamond" w:hAnsi="Garamond"/>
          <w:i/>
          <w:iCs/>
          <w:sz w:val="24"/>
        </w:rPr>
        <w:t>Ayetler</w:t>
      </w:r>
      <w:r w:rsidR="000A6614" w:rsidRPr="00294CFF">
        <w:rPr>
          <w:rFonts w:ascii="Garamond" w:hAnsi="Garamond"/>
          <w:i/>
          <w:iCs/>
          <w:sz w:val="24"/>
        </w:rPr>
        <w:t xml:space="preserve">; Ankebut suresi, 16-18, 24, 27. </w:t>
      </w:r>
      <w:r w:rsidRPr="00294CFF">
        <w:rPr>
          <w:rFonts w:ascii="Garamond" w:hAnsi="Garamond"/>
          <w:i/>
          <w:iCs/>
          <w:sz w:val="24"/>
        </w:rPr>
        <w:t>Ayetler</w:t>
      </w:r>
      <w:r w:rsidR="000A6614" w:rsidRPr="00294CFF">
        <w:rPr>
          <w:rFonts w:ascii="Garamond" w:hAnsi="Garamond"/>
          <w:i/>
          <w:iCs/>
          <w:sz w:val="24"/>
        </w:rPr>
        <w:t xml:space="preserve">; Saffat </w:t>
      </w:r>
      <w:r w:rsidR="000A6614" w:rsidRPr="00294CFF">
        <w:rPr>
          <w:rFonts w:ascii="Garamond" w:hAnsi="Garamond"/>
          <w:i/>
          <w:iCs/>
          <w:sz w:val="24"/>
        </w:rPr>
        <w:lastRenderedPageBreak/>
        <w:t xml:space="preserve">suresi, 83- 113. </w:t>
      </w:r>
      <w:r w:rsidRPr="00294CFF">
        <w:rPr>
          <w:rFonts w:ascii="Garamond" w:hAnsi="Garamond"/>
          <w:i/>
          <w:iCs/>
          <w:sz w:val="24"/>
        </w:rPr>
        <w:t>Ayetler</w:t>
      </w:r>
      <w:r w:rsidR="000A6614" w:rsidRPr="00294CFF">
        <w:rPr>
          <w:rFonts w:ascii="Garamond" w:hAnsi="Garamond"/>
          <w:i/>
          <w:iCs/>
          <w:sz w:val="24"/>
        </w:rPr>
        <w:t xml:space="preserve">; Zuhruf suresi, 26-28. </w:t>
      </w:r>
      <w:r w:rsidRPr="00294CFF">
        <w:rPr>
          <w:rFonts w:ascii="Garamond" w:hAnsi="Garamond"/>
          <w:i/>
          <w:iCs/>
          <w:sz w:val="24"/>
        </w:rPr>
        <w:t>Ayetler</w:t>
      </w:r>
      <w:r w:rsidR="000A6614" w:rsidRPr="00294CFF">
        <w:rPr>
          <w:rFonts w:ascii="Garamond" w:hAnsi="Garamond"/>
          <w:i/>
          <w:iCs/>
          <w:sz w:val="24"/>
        </w:rPr>
        <w:t xml:space="preserve">; Mumtehine suresi, 4,5. </w:t>
      </w:r>
      <w:r w:rsidRPr="00294CFF">
        <w:rPr>
          <w:rFonts w:ascii="Garamond" w:hAnsi="Garamond"/>
          <w:i/>
          <w:iCs/>
          <w:sz w:val="24"/>
        </w:rPr>
        <w:t>Ayetler</w:t>
      </w:r>
      <w:r w:rsidR="000A6614" w:rsidRPr="00294CFF">
        <w:rPr>
          <w:rFonts w:ascii="Garamond" w:hAnsi="Garamond"/>
          <w:i/>
          <w:iCs/>
          <w:sz w:val="24"/>
        </w:rPr>
        <w:t xml:space="preserve">; Necm suresi, 36-38. </w:t>
      </w:r>
      <w:r w:rsidRPr="00294CFF">
        <w:rPr>
          <w:rFonts w:ascii="Garamond" w:hAnsi="Garamond"/>
          <w:i/>
          <w:iCs/>
          <w:sz w:val="24"/>
        </w:rPr>
        <w:t>Ayetler</w:t>
      </w:r>
      <w:r w:rsidR="000A6614" w:rsidRPr="00294CFF">
        <w:rPr>
          <w:rFonts w:ascii="Garamond" w:hAnsi="Garamond"/>
          <w:i/>
          <w:iCs/>
          <w:sz w:val="24"/>
        </w:rPr>
        <w:t xml:space="preserve">; </w:t>
      </w:r>
      <w:r w:rsidRPr="00294CFF">
        <w:rPr>
          <w:rFonts w:ascii="Garamond" w:hAnsi="Garamond"/>
          <w:i/>
          <w:iCs/>
          <w:sz w:val="24"/>
        </w:rPr>
        <w:t xml:space="preserve">a’la </w:t>
      </w:r>
      <w:r w:rsidR="000A6614" w:rsidRPr="00294CFF">
        <w:rPr>
          <w:rFonts w:ascii="Garamond" w:hAnsi="Garamond"/>
          <w:i/>
          <w:iCs/>
          <w:sz w:val="24"/>
        </w:rPr>
        <w:t xml:space="preserve">suresi, 18, 19. </w:t>
      </w:r>
      <w:r w:rsidRPr="00294CFF">
        <w:rPr>
          <w:rFonts w:ascii="Garamond" w:hAnsi="Garamond"/>
          <w:i/>
          <w:iCs/>
          <w:sz w:val="24"/>
        </w:rPr>
        <w:t>Ayetler</w:t>
      </w:r>
      <w:r w:rsidR="000A6614" w:rsidRPr="00294CFF">
        <w:rPr>
          <w:rFonts w:ascii="Garamond" w:hAnsi="Garamond"/>
          <w:i/>
          <w:iCs/>
          <w:sz w:val="24"/>
        </w:rPr>
        <w:t xml:space="preserve">; Hud suresi, 69-76. </w:t>
      </w:r>
      <w:r w:rsidRPr="00294CFF">
        <w:rPr>
          <w:rFonts w:ascii="Garamond" w:hAnsi="Garamond"/>
          <w:i/>
          <w:iCs/>
          <w:sz w:val="24"/>
        </w:rPr>
        <w:t>Ayetler</w:t>
      </w:r>
      <w:r w:rsidR="000A6614" w:rsidRPr="00294CFF">
        <w:rPr>
          <w:rFonts w:ascii="Garamond" w:hAnsi="Garamond"/>
          <w:i/>
          <w:iCs/>
          <w:sz w:val="24"/>
        </w:rPr>
        <w:t xml:space="preserve">; İbrahim suresi, 35-41. </w:t>
      </w:r>
      <w:r w:rsidRPr="00294CFF">
        <w:rPr>
          <w:rFonts w:ascii="Garamond" w:hAnsi="Garamond"/>
          <w:i/>
          <w:iCs/>
          <w:sz w:val="24"/>
        </w:rPr>
        <w:t>Ayetler</w:t>
      </w:r>
      <w:r w:rsidR="000A6614" w:rsidRPr="00294CFF">
        <w:rPr>
          <w:rFonts w:ascii="Garamond" w:hAnsi="Garamond"/>
          <w:i/>
          <w:iCs/>
          <w:sz w:val="24"/>
        </w:rPr>
        <w:t xml:space="preserve">; Hac suresi, 26-27. </w:t>
      </w:r>
      <w:r w:rsidRPr="00294CFF">
        <w:rPr>
          <w:rFonts w:ascii="Garamond" w:hAnsi="Garamond"/>
          <w:i/>
          <w:iCs/>
          <w:sz w:val="24"/>
        </w:rPr>
        <w:t>Ayetler</w:t>
      </w:r>
    </w:p>
    <w:p w:rsidR="000A6614" w:rsidRPr="00294CFF" w:rsidRDefault="00BD5FE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Ama İbrahim</w:t>
      </w:r>
      <w:r w:rsidR="00E32822" w:rsidRPr="0087651F">
        <w:rPr>
          <w:rFonts w:ascii="Garamond" w:hAnsi="Garamond"/>
          <w:sz w:val="24"/>
        </w:rPr>
        <w:t>’i görmek için kendi dostunuza (Peygambere) bakınız.</w:t>
      </w:r>
      <w:r w:rsidR="000A6614" w:rsidRPr="0087651F">
        <w:rPr>
          <w:rFonts w:ascii="Garamond" w:hAnsi="Garamond"/>
          <w:sz w:val="24"/>
        </w:rPr>
        <w:t>”</w:t>
      </w:r>
      <w:r w:rsidR="000A6614" w:rsidRPr="0087651F">
        <w:rPr>
          <w:rStyle w:val="FootnoteReference"/>
          <w:rFonts w:ascii="Garamond" w:hAnsi="Garamond"/>
          <w:sz w:val="24"/>
        </w:rPr>
        <w:footnoteReference w:id="855"/>
      </w:r>
    </w:p>
    <w:p w:rsidR="000A6614" w:rsidRPr="00294CFF" w:rsidRDefault="0034767D" w:rsidP="00213F06">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“Allah Tebarek ve Teala İ</w:t>
      </w:r>
      <w:r w:rsidRPr="0087651F">
        <w:rPr>
          <w:rFonts w:ascii="Garamond" w:hAnsi="Garamond"/>
          <w:sz w:val="24"/>
          <w:szCs w:val="24"/>
        </w:rPr>
        <w:t>b</w:t>
      </w:r>
      <w:r w:rsidRPr="0087651F">
        <w:rPr>
          <w:rFonts w:ascii="Garamond" w:hAnsi="Garamond"/>
          <w:sz w:val="24"/>
          <w:szCs w:val="24"/>
        </w:rPr>
        <w:t xml:space="preserve">rahim’i (a.s) </w:t>
      </w:r>
      <w:r w:rsidR="00213F06">
        <w:rPr>
          <w:rFonts w:ascii="Garamond" w:hAnsi="Garamond"/>
          <w:sz w:val="24"/>
          <w:szCs w:val="24"/>
        </w:rPr>
        <w:t>Peygamber</w:t>
      </w:r>
      <w:r w:rsidRPr="0087651F">
        <w:rPr>
          <w:rFonts w:ascii="Garamond" w:hAnsi="Garamond"/>
          <w:sz w:val="24"/>
          <w:szCs w:val="24"/>
        </w:rPr>
        <w:t xml:space="preserve"> olarak se</w:t>
      </w:r>
      <w:r w:rsidRPr="0087651F">
        <w:rPr>
          <w:rFonts w:ascii="Garamond" w:hAnsi="Garamond"/>
          <w:sz w:val="24"/>
          <w:szCs w:val="24"/>
        </w:rPr>
        <w:t>ç</w:t>
      </w:r>
      <w:r w:rsidRPr="0087651F">
        <w:rPr>
          <w:rFonts w:ascii="Garamond" w:hAnsi="Garamond"/>
          <w:sz w:val="24"/>
          <w:szCs w:val="24"/>
        </w:rPr>
        <w:t>meden önce kul olarak seçti ve şüphesiz A</w:t>
      </w:r>
      <w:r w:rsidRPr="0087651F">
        <w:rPr>
          <w:rFonts w:ascii="Garamond" w:hAnsi="Garamond"/>
          <w:sz w:val="24"/>
          <w:szCs w:val="24"/>
        </w:rPr>
        <w:t>l</w:t>
      </w:r>
      <w:r w:rsidR="00213F06">
        <w:rPr>
          <w:rFonts w:ascii="Garamond" w:hAnsi="Garamond"/>
          <w:sz w:val="24"/>
          <w:szCs w:val="24"/>
        </w:rPr>
        <w:t>lah onu r</w:t>
      </w:r>
      <w:r w:rsidRPr="0087651F">
        <w:rPr>
          <w:rFonts w:ascii="Garamond" w:hAnsi="Garamond"/>
          <w:sz w:val="24"/>
          <w:szCs w:val="24"/>
        </w:rPr>
        <w:t>esül olarak seçmeden önce nebi ol</w:t>
      </w:r>
      <w:r w:rsidRPr="0087651F">
        <w:rPr>
          <w:rFonts w:ascii="Garamond" w:hAnsi="Garamond"/>
          <w:sz w:val="24"/>
          <w:szCs w:val="24"/>
        </w:rPr>
        <w:t>a</w:t>
      </w:r>
      <w:r w:rsidRPr="0087651F">
        <w:rPr>
          <w:rFonts w:ascii="Garamond" w:hAnsi="Garamond"/>
          <w:sz w:val="24"/>
          <w:szCs w:val="24"/>
        </w:rPr>
        <w:t xml:space="preserve">rak seçti ve şüphesiz Allah onu halil olarak seçmeden önce resul </w:t>
      </w:r>
      <w:r w:rsidRPr="0087651F">
        <w:rPr>
          <w:rFonts w:ascii="Garamond" w:hAnsi="Garamond"/>
          <w:sz w:val="24"/>
          <w:szCs w:val="24"/>
        </w:rPr>
        <w:t>o</w:t>
      </w:r>
      <w:r w:rsidRPr="0087651F">
        <w:rPr>
          <w:rFonts w:ascii="Garamond" w:hAnsi="Garamond"/>
          <w:sz w:val="24"/>
          <w:szCs w:val="24"/>
        </w:rPr>
        <w:t>larak seçti ve şüphesiz Allah onu imam kılmadan önce halil ol</w:t>
      </w:r>
      <w:r w:rsidRPr="0087651F">
        <w:rPr>
          <w:rFonts w:ascii="Garamond" w:hAnsi="Garamond"/>
          <w:sz w:val="24"/>
          <w:szCs w:val="24"/>
        </w:rPr>
        <w:t>a</w:t>
      </w:r>
      <w:r w:rsidRPr="0087651F">
        <w:rPr>
          <w:rFonts w:ascii="Garamond" w:hAnsi="Garamond"/>
          <w:sz w:val="24"/>
          <w:szCs w:val="24"/>
        </w:rPr>
        <w:t>rak seçti ve kendisi için bütün bu m</w:t>
      </w:r>
      <w:r w:rsidRPr="0087651F">
        <w:rPr>
          <w:rFonts w:ascii="Garamond" w:hAnsi="Garamond"/>
          <w:sz w:val="24"/>
          <w:szCs w:val="24"/>
        </w:rPr>
        <w:t>a</w:t>
      </w:r>
      <w:r w:rsidRPr="0087651F">
        <w:rPr>
          <w:rFonts w:ascii="Garamond" w:hAnsi="Garamond"/>
          <w:sz w:val="24"/>
          <w:szCs w:val="24"/>
        </w:rPr>
        <w:t>kamları bir araya toplad</w:t>
      </w:r>
      <w:r w:rsidRPr="0087651F">
        <w:rPr>
          <w:rFonts w:ascii="Garamond" w:hAnsi="Garamond"/>
          <w:sz w:val="24"/>
          <w:szCs w:val="24"/>
        </w:rPr>
        <w:t>ı</w:t>
      </w:r>
      <w:r w:rsidRPr="0087651F">
        <w:rPr>
          <w:rFonts w:ascii="Garamond" w:hAnsi="Garamond"/>
          <w:sz w:val="24"/>
          <w:szCs w:val="24"/>
        </w:rPr>
        <w:t xml:space="preserve">ğı zaman da şöyle buyurdu: </w:t>
      </w:r>
      <w:r w:rsidRPr="00294CFF">
        <w:rPr>
          <w:rFonts w:ascii="Garamond" w:hAnsi="Garamond"/>
          <w:b/>
          <w:bCs/>
          <w:sz w:val="24"/>
          <w:szCs w:val="24"/>
        </w:rPr>
        <w:t>“Şü</w:t>
      </w:r>
      <w:r w:rsidRPr="00294CFF">
        <w:rPr>
          <w:rFonts w:ascii="Garamond" w:hAnsi="Garamond"/>
          <w:b/>
          <w:bCs/>
          <w:sz w:val="24"/>
          <w:szCs w:val="24"/>
        </w:rPr>
        <w:t>p</w:t>
      </w:r>
      <w:r w:rsidRPr="00294CFF">
        <w:rPr>
          <w:rFonts w:ascii="Garamond" w:hAnsi="Garamond"/>
          <w:b/>
          <w:bCs/>
          <w:sz w:val="24"/>
          <w:szCs w:val="24"/>
        </w:rPr>
        <w:t>hesiz ben seni insanlara imam kı</w:t>
      </w:r>
      <w:r w:rsidRPr="00294CFF">
        <w:rPr>
          <w:rFonts w:ascii="Garamond" w:hAnsi="Garamond"/>
          <w:b/>
          <w:bCs/>
          <w:sz w:val="24"/>
          <w:szCs w:val="24"/>
        </w:rPr>
        <w:t>l</w:t>
      </w:r>
      <w:r w:rsidRPr="00294CFF">
        <w:rPr>
          <w:rFonts w:ascii="Garamond" w:hAnsi="Garamond"/>
          <w:b/>
          <w:bCs/>
          <w:sz w:val="24"/>
          <w:szCs w:val="24"/>
        </w:rPr>
        <w:t>dım.</w:t>
      </w:r>
      <w:r w:rsidR="000A6614" w:rsidRPr="0087651F">
        <w:rPr>
          <w:rFonts w:ascii="Garamond" w:hAnsi="Garamond"/>
          <w:sz w:val="24"/>
        </w:rPr>
        <w:t>”</w:t>
      </w:r>
      <w:r w:rsidR="000A6614" w:rsidRPr="0087651F">
        <w:rPr>
          <w:rStyle w:val="FootnoteReference"/>
          <w:rFonts w:ascii="Garamond" w:hAnsi="Garamond"/>
          <w:sz w:val="24"/>
        </w:rPr>
        <w:footnoteReference w:id="856"/>
      </w:r>
    </w:p>
    <w:p w:rsidR="000A6614" w:rsidRPr="00294CFF" w:rsidRDefault="0034767D" w:rsidP="00C425B8">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“İbrahim’i ateşe atmak ist</w:t>
      </w:r>
      <w:r w:rsidRPr="0087651F">
        <w:rPr>
          <w:rFonts w:ascii="Garamond" w:hAnsi="Garamond"/>
          <w:sz w:val="24"/>
          <w:szCs w:val="24"/>
        </w:rPr>
        <w:t>e</w:t>
      </w:r>
      <w:r w:rsidRPr="0087651F">
        <w:rPr>
          <w:rFonts w:ascii="Garamond" w:hAnsi="Garamond"/>
          <w:sz w:val="24"/>
          <w:szCs w:val="24"/>
        </w:rPr>
        <w:t>diklerinde onu ateşe doğru götürdüler. İbr</w:t>
      </w:r>
      <w:r w:rsidRPr="0087651F">
        <w:rPr>
          <w:rFonts w:ascii="Garamond" w:hAnsi="Garamond"/>
          <w:sz w:val="24"/>
          <w:szCs w:val="24"/>
        </w:rPr>
        <w:t>a</w:t>
      </w:r>
      <w:r w:rsidRPr="0087651F">
        <w:rPr>
          <w:rFonts w:ascii="Garamond" w:hAnsi="Garamond"/>
          <w:sz w:val="24"/>
          <w:szCs w:val="24"/>
        </w:rPr>
        <w:t>him’in gözü ateşe ilişince şöyle b</w:t>
      </w:r>
      <w:r w:rsidRPr="0087651F">
        <w:rPr>
          <w:rFonts w:ascii="Garamond" w:hAnsi="Garamond"/>
          <w:sz w:val="24"/>
          <w:szCs w:val="24"/>
        </w:rPr>
        <w:t>u</w:t>
      </w:r>
      <w:r w:rsidRPr="0087651F">
        <w:rPr>
          <w:rFonts w:ascii="Garamond" w:hAnsi="Garamond"/>
          <w:sz w:val="24"/>
          <w:szCs w:val="24"/>
        </w:rPr>
        <w:t>yurdu: “A</w:t>
      </w:r>
      <w:r w:rsidRPr="0087651F">
        <w:rPr>
          <w:rFonts w:ascii="Garamond" w:hAnsi="Garamond"/>
          <w:sz w:val="24"/>
          <w:szCs w:val="24"/>
        </w:rPr>
        <w:t>l</w:t>
      </w:r>
      <w:r w:rsidRPr="0087651F">
        <w:rPr>
          <w:rFonts w:ascii="Garamond" w:hAnsi="Garamond"/>
          <w:sz w:val="24"/>
          <w:szCs w:val="24"/>
        </w:rPr>
        <w:t>lah bize yeter ve</w:t>
      </w:r>
      <w:r w:rsidR="00C425B8">
        <w:rPr>
          <w:rFonts w:ascii="Garamond" w:hAnsi="Garamond"/>
          <w:sz w:val="24"/>
          <w:szCs w:val="24"/>
        </w:rPr>
        <w:t xml:space="preserve"> O ne güzel vekildir.</w:t>
      </w:r>
      <w:r w:rsidRPr="0087651F">
        <w:rPr>
          <w:rFonts w:ascii="Garamond" w:hAnsi="Garamond"/>
          <w:sz w:val="24"/>
          <w:szCs w:val="24"/>
        </w:rPr>
        <w:t>”</w:t>
      </w:r>
      <w:r w:rsidR="000A6614" w:rsidRPr="0087651F">
        <w:rPr>
          <w:rStyle w:val="FootnoteReference"/>
          <w:rFonts w:ascii="Garamond" w:hAnsi="Garamond"/>
          <w:sz w:val="24"/>
        </w:rPr>
        <w:footnoteReference w:id="857"/>
      </w:r>
    </w:p>
    <w:p w:rsidR="000A6614" w:rsidRPr="00294CFF" w:rsidRDefault="00E32822" w:rsidP="007468F6">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F2290F" w:rsidRPr="0087651F">
        <w:rPr>
          <w:rFonts w:ascii="Garamond" w:hAnsi="Garamond"/>
          <w:sz w:val="24"/>
        </w:rPr>
        <w:t>İbrahim Allah’ın halilidir” sözü</w:t>
      </w:r>
      <w:r w:rsidR="00C425B8">
        <w:rPr>
          <w:rFonts w:ascii="Garamond" w:hAnsi="Garamond"/>
          <w:sz w:val="24"/>
        </w:rPr>
        <w:t>müze gelince… Halil kelimesi “ha</w:t>
      </w:r>
      <w:r w:rsidR="00F2290F" w:rsidRPr="0087651F">
        <w:rPr>
          <w:rFonts w:ascii="Garamond" w:hAnsi="Garamond"/>
          <w:sz w:val="24"/>
        </w:rPr>
        <w:t>lle” veya “hulle</w:t>
      </w:r>
      <w:r w:rsidR="00C425B8">
        <w:rPr>
          <w:rFonts w:ascii="Garamond" w:hAnsi="Garamond"/>
          <w:sz w:val="24"/>
        </w:rPr>
        <w:t>” kelimelerinden türemiştir. “Ha</w:t>
      </w:r>
      <w:r w:rsidR="00F2290F" w:rsidRPr="0087651F">
        <w:rPr>
          <w:rFonts w:ascii="Garamond" w:hAnsi="Garamond"/>
          <w:sz w:val="24"/>
        </w:rPr>
        <w:t xml:space="preserve">lle” fakirlik ve </w:t>
      </w:r>
      <w:r w:rsidR="00C425B8">
        <w:rPr>
          <w:rFonts w:ascii="Garamond" w:hAnsi="Garamond"/>
          <w:sz w:val="24"/>
        </w:rPr>
        <w:t>yoksulluk</w:t>
      </w:r>
      <w:r w:rsidR="00F2290F" w:rsidRPr="0087651F">
        <w:rPr>
          <w:rFonts w:ascii="Garamond" w:hAnsi="Garamond"/>
          <w:sz w:val="24"/>
        </w:rPr>
        <w:t xml:space="preserve"> anlamındadır. Zira o rabbine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F2290F" w:rsidRPr="0087651F">
        <w:rPr>
          <w:rFonts w:ascii="Garamond" w:hAnsi="Garamond"/>
          <w:sz w:val="24"/>
        </w:rPr>
        <w:t xml:space="preserve"> fakir ve </w:t>
      </w:r>
      <w:r w:rsidR="007468F6">
        <w:rPr>
          <w:rFonts w:ascii="Garamond" w:hAnsi="Garamond"/>
          <w:sz w:val="24"/>
        </w:rPr>
        <w:t xml:space="preserve">yoksul (muhtaç) </w:t>
      </w:r>
      <w:r w:rsidR="00F2290F" w:rsidRPr="0087651F">
        <w:rPr>
          <w:rFonts w:ascii="Garamond" w:hAnsi="Garamond"/>
          <w:sz w:val="24"/>
        </w:rPr>
        <w:t xml:space="preserve">biriydi. Herkesten kopup Allah’a yöneldi, ondan başkasından yüz çevirdi ve onlardan müstağni oldu. Onu </w:t>
      </w:r>
      <w:r w:rsidR="007468F6">
        <w:rPr>
          <w:rFonts w:ascii="Garamond" w:hAnsi="Garamond"/>
          <w:sz w:val="24"/>
        </w:rPr>
        <w:t>mancınıkla ateşe fırlatmak</w:t>
      </w:r>
      <w:r w:rsidR="00B32E65" w:rsidRPr="0087651F">
        <w:rPr>
          <w:rFonts w:ascii="Garamond" w:hAnsi="Garamond"/>
          <w:sz w:val="24"/>
        </w:rPr>
        <w:t xml:space="preserve"> istediklerinde Allah Cebrail’e şöyle buyurdu: “Kuluma yetiş!” Cebrail havadayken ona ulaştı ve şöyle buyurdu: “İstediğin şeyi bana emret! Zira Allah beni sana yardım için göndermiştir.” İbrahim (a.s) şöyle buyurdu: “Hayır, Allah bana yeter. O en güzel </w:t>
      </w:r>
      <w:r w:rsidR="007468F6">
        <w:rPr>
          <w:rFonts w:ascii="Garamond" w:hAnsi="Garamond"/>
          <w:sz w:val="24"/>
        </w:rPr>
        <w:t>vekildir</w:t>
      </w:r>
      <w:r w:rsidR="00B32E65" w:rsidRPr="0087651F">
        <w:rPr>
          <w:rFonts w:ascii="Garamond" w:hAnsi="Garamond"/>
          <w:sz w:val="24"/>
        </w:rPr>
        <w:t>. Ben ondan başkasından bir şey istemem. Ondan başka hiç kimseye ihtiyacım yoktur.” Allah da onu kendisine “Halil” olarak adlandırdı. Yani sadece kendisine fakir ve muhtaç</w:t>
      </w:r>
      <w:r w:rsidR="008F4BC4" w:rsidRPr="0087651F">
        <w:rPr>
          <w:rFonts w:ascii="Garamond" w:hAnsi="Garamond"/>
          <w:sz w:val="24"/>
        </w:rPr>
        <w:t>, herkesten kopmuş ve kendisine yönelmiş</w:t>
      </w:r>
      <w:r w:rsidR="00B32E65" w:rsidRPr="0087651F">
        <w:rPr>
          <w:rFonts w:ascii="Garamond" w:hAnsi="Garamond"/>
          <w:sz w:val="24"/>
        </w:rPr>
        <w:t xml:space="preserve"> kimse olarak nitelendirdi.</w:t>
      </w:r>
      <w:r w:rsidR="000A6614" w:rsidRPr="0087651F">
        <w:rPr>
          <w:rFonts w:ascii="Garamond" w:hAnsi="Garamond"/>
          <w:sz w:val="24"/>
        </w:rPr>
        <w:t>”</w:t>
      </w:r>
      <w:r w:rsidR="000A6614" w:rsidRPr="0087651F">
        <w:rPr>
          <w:rStyle w:val="FootnoteReference"/>
          <w:rFonts w:ascii="Garamond" w:hAnsi="Garamond"/>
          <w:sz w:val="24"/>
        </w:rPr>
        <w:footnoteReference w:id="858"/>
      </w:r>
    </w:p>
    <w:p w:rsidR="000A6614" w:rsidRPr="00294CFF" w:rsidRDefault="0034767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Bakır (a.s) şöyle buyurmuştur: </w:t>
      </w:r>
      <w:r w:rsidRPr="0087651F">
        <w:rPr>
          <w:rFonts w:ascii="Garamond" w:hAnsi="Garamond"/>
          <w:sz w:val="24"/>
          <w:szCs w:val="24"/>
        </w:rPr>
        <w:t>“Aziz ve celil olan Allah İbrahim’i hiç kimseyi re</w:t>
      </w:r>
      <w:r w:rsidRPr="0087651F">
        <w:rPr>
          <w:rFonts w:ascii="Garamond" w:hAnsi="Garamond"/>
          <w:sz w:val="24"/>
          <w:szCs w:val="24"/>
        </w:rPr>
        <w:t>d</w:t>
      </w:r>
      <w:r w:rsidR="007468F6">
        <w:rPr>
          <w:rFonts w:ascii="Garamond" w:hAnsi="Garamond"/>
          <w:sz w:val="24"/>
          <w:szCs w:val="24"/>
        </w:rPr>
        <w:t>detmemesi</w:t>
      </w:r>
      <w:r w:rsidRPr="0087651F">
        <w:rPr>
          <w:rFonts w:ascii="Garamond" w:hAnsi="Garamond"/>
          <w:sz w:val="24"/>
          <w:szCs w:val="24"/>
        </w:rPr>
        <w:t xml:space="preserve"> ve aziz ve celil olan Allah’tan başka hiç </w:t>
      </w:r>
      <w:r w:rsidRPr="0087651F">
        <w:rPr>
          <w:rFonts w:ascii="Garamond" w:hAnsi="Garamond"/>
          <w:sz w:val="24"/>
          <w:szCs w:val="24"/>
        </w:rPr>
        <w:lastRenderedPageBreak/>
        <w:t>kims</w:t>
      </w:r>
      <w:r w:rsidRPr="0087651F">
        <w:rPr>
          <w:rFonts w:ascii="Garamond" w:hAnsi="Garamond"/>
          <w:sz w:val="24"/>
          <w:szCs w:val="24"/>
        </w:rPr>
        <w:t>e</w:t>
      </w:r>
      <w:r w:rsidR="007468F6">
        <w:rPr>
          <w:rFonts w:ascii="Garamond" w:hAnsi="Garamond"/>
          <w:sz w:val="24"/>
          <w:szCs w:val="24"/>
        </w:rPr>
        <w:t>den bir şey istememesi</w:t>
      </w:r>
      <w:r w:rsidRPr="0087651F">
        <w:rPr>
          <w:rFonts w:ascii="Garamond" w:hAnsi="Garamond"/>
          <w:sz w:val="24"/>
          <w:szCs w:val="24"/>
        </w:rPr>
        <w:t xml:space="preserve"> sebebiyle halil (dost) ol</w:t>
      </w:r>
      <w:r w:rsidRPr="0087651F">
        <w:rPr>
          <w:rFonts w:ascii="Garamond" w:hAnsi="Garamond"/>
          <w:sz w:val="24"/>
          <w:szCs w:val="24"/>
        </w:rPr>
        <w:t>a</w:t>
      </w:r>
      <w:r w:rsidRPr="0087651F">
        <w:rPr>
          <w:rFonts w:ascii="Garamond" w:hAnsi="Garamond"/>
          <w:sz w:val="24"/>
          <w:szCs w:val="24"/>
        </w:rPr>
        <w:t>rak seçti.</w:t>
      </w:r>
      <w:r w:rsidR="000A6614" w:rsidRPr="0087651F">
        <w:rPr>
          <w:rFonts w:ascii="Garamond" w:hAnsi="Garamond"/>
          <w:sz w:val="24"/>
        </w:rPr>
        <w:t>”</w:t>
      </w:r>
      <w:r w:rsidR="000A6614" w:rsidRPr="0087651F">
        <w:rPr>
          <w:rStyle w:val="FootnoteReference"/>
          <w:rFonts w:ascii="Garamond" w:hAnsi="Garamond"/>
          <w:sz w:val="24"/>
        </w:rPr>
        <w:footnoteReference w:id="859"/>
      </w:r>
    </w:p>
    <w:p w:rsidR="000A6614" w:rsidRPr="00294CFF" w:rsidRDefault="0034767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Resulullah (s.a.a) şöyle buyurmuştur: </w:t>
      </w:r>
      <w:r w:rsidRPr="0087651F">
        <w:rPr>
          <w:rFonts w:ascii="Garamond" w:hAnsi="Garamond"/>
          <w:sz w:val="24"/>
          <w:szCs w:val="24"/>
        </w:rPr>
        <w:t>“Allah İbrahim’i sadece</w:t>
      </w:r>
      <w:r w:rsidR="004A77AA">
        <w:rPr>
          <w:rFonts w:ascii="Garamond" w:hAnsi="Garamond"/>
          <w:sz w:val="24"/>
          <w:szCs w:val="24"/>
        </w:rPr>
        <w:t>,</w:t>
      </w:r>
      <w:r w:rsidRPr="0087651F">
        <w:rPr>
          <w:rFonts w:ascii="Garamond" w:hAnsi="Garamond"/>
          <w:sz w:val="24"/>
          <w:szCs w:val="24"/>
        </w:rPr>
        <w:t xml:space="preserve"> insanlara y</w:t>
      </w:r>
      <w:r w:rsidR="004A77AA">
        <w:rPr>
          <w:rFonts w:ascii="Garamond" w:hAnsi="Garamond"/>
          <w:sz w:val="24"/>
          <w:szCs w:val="24"/>
        </w:rPr>
        <w:t xml:space="preserve">emek yedirdiği ve insanlar </w:t>
      </w:r>
      <w:r w:rsidRPr="0087651F">
        <w:rPr>
          <w:rFonts w:ascii="Garamond" w:hAnsi="Garamond"/>
          <w:sz w:val="24"/>
          <w:szCs w:val="24"/>
        </w:rPr>
        <w:t>u</w:t>
      </w:r>
      <w:r w:rsidRPr="0087651F">
        <w:rPr>
          <w:rFonts w:ascii="Garamond" w:hAnsi="Garamond"/>
          <w:sz w:val="24"/>
          <w:szCs w:val="24"/>
        </w:rPr>
        <w:t xml:space="preserve">yurken </w:t>
      </w:r>
      <w:r w:rsidR="004A77AA">
        <w:rPr>
          <w:rFonts w:ascii="Garamond" w:hAnsi="Garamond"/>
          <w:sz w:val="24"/>
          <w:szCs w:val="24"/>
        </w:rPr>
        <w:t xml:space="preserve">gece </w:t>
      </w:r>
      <w:r w:rsidRPr="0087651F">
        <w:rPr>
          <w:rFonts w:ascii="Garamond" w:hAnsi="Garamond"/>
          <w:sz w:val="24"/>
          <w:szCs w:val="24"/>
        </w:rPr>
        <w:t>namaz kıldığı sebebiyle halil (dost) ol</w:t>
      </w:r>
      <w:r w:rsidRPr="0087651F">
        <w:rPr>
          <w:rFonts w:ascii="Garamond" w:hAnsi="Garamond"/>
          <w:sz w:val="24"/>
          <w:szCs w:val="24"/>
        </w:rPr>
        <w:t>a</w:t>
      </w:r>
      <w:r w:rsidRPr="0087651F">
        <w:rPr>
          <w:rFonts w:ascii="Garamond" w:hAnsi="Garamond"/>
          <w:sz w:val="24"/>
          <w:szCs w:val="24"/>
        </w:rPr>
        <w:t>rak seçti.</w:t>
      </w:r>
      <w:r w:rsidR="000A6614" w:rsidRPr="0087651F">
        <w:rPr>
          <w:rFonts w:ascii="Garamond" w:hAnsi="Garamond"/>
          <w:sz w:val="24"/>
        </w:rPr>
        <w:t>”</w:t>
      </w:r>
      <w:r w:rsidR="000A6614" w:rsidRPr="0087651F">
        <w:rPr>
          <w:rStyle w:val="FootnoteReference"/>
          <w:rFonts w:ascii="Garamond" w:hAnsi="Garamond"/>
          <w:sz w:val="24"/>
        </w:rPr>
        <w:footnoteReference w:id="860"/>
      </w:r>
    </w:p>
    <w:p w:rsidR="000A6614" w:rsidRPr="004A77AA" w:rsidRDefault="004A77AA" w:rsidP="0087651F">
      <w:pPr>
        <w:numPr>
          <w:ilvl w:val="0"/>
          <w:numId w:val="14"/>
        </w:numPr>
        <w:spacing w:line="300" w:lineRule="atLeast"/>
        <w:ind w:left="0" w:firstLine="284"/>
        <w:jc w:val="both"/>
        <w:rPr>
          <w:rFonts w:ascii="Garamond" w:hAnsi="Garamond"/>
          <w:i/>
          <w:iCs/>
          <w:sz w:val="24"/>
        </w:rPr>
      </w:pPr>
      <w:r>
        <w:rPr>
          <w:rFonts w:ascii="Garamond" w:hAnsi="Garamond"/>
          <w:i/>
          <w:iCs/>
          <w:sz w:val="24"/>
          <w:szCs w:val="24"/>
        </w:rPr>
        <w:t>Ha</w:t>
      </w:r>
      <w:r w:rsidR="0034767D" w:rsidRPr="00294CFF">
        <w:rPr>
          <w:rFonts w:ascii="Garamond" w:hAnsi="Garamond"/>
          <w:i/>
          <w:iCs/>
          <w:sz w:val="24"/>
          <w:szCs w:val="24"/>
        </w:rPr>
        <w:t xml:space="preserve">ssan b. Atiyye şöyle diyor: </w:t>
      </w:r>
      <w:r w:rsidR="0034767D" w:rsidRPr="0087651F">
        <w:rPr>
          <w:rFonts w:ascii="Garamond" w:hAnsi="Garamond"/>
          <w:sz w:val="24"/>
          <w:szCs w:val="24"/>
        </w:rPr>
        <w:t>“S</w:t>
      </w:r>
      <w:r w:rsidR="0034767D" w:rsidRPr="0087651F">
        <w:rPr>
          <w:rFonts w:ascii="Garamond" w:hAnsi="Garamond"/>
          <w:sz w:val="24"/>
          <w:szCs w:val="24"/>
        </w:rPr>
        <w:t>a</w:t>
      </w:r>
      <w:r w:rsidR="0034767D" w:rsidRPr="0087651F">
        <w:rPr>
          <w:rFonts w:ascii="Garamond" w:hAnsi="Garamond"/>
          <w:sz w:val="24"/>
          <w:szCs w:val="24"/>
        </w:rPr>
        <w:t>vaşta</w:t>
      </w:r>
      <w:r>
        <w:rPr>
          <w:rFonts w:ascii="Garamond" w:hAnsi="Garamond"/>
          <w:sz w:val="24"/>
          <w:szCs w:val="24"/>
        </w:rPr>
        <w:t xml:space="preserve"> orduyu sağ, sol</w:t>
      </w:r>
      <w:r w:rsidR="0034767D" w:rsidRPr="0087651F">
        <w:rPr>
          <w:rFonts w:ascii="Garamond" w:hAnsi="Garamond"/>
          <w:sz w:val="24"/>
          <w:szCs w:val="24"/>
        </w:rPr>
        <w:t xml:space="preserve"> ve orta (olmak üzere üç grub halinde) düzenleyen İbr</w:t>
      </w:r>
      <w:r w:rsidR="0034767D" w:rsidRPr="0087651F">
        <w:rPr>
          <w:rFonts w:ascii="Garamond" w:hAnsi="Garamond"/>
          <w:sz w:val="24"/>
          <w:szCs w:val="24"/>
        </w:rPr>
        <w:t>a</w:t>
      </w:r>
      <w:r w:rsidR="0034767D" w:rsidRPr="0087651F">
        <w:rPr>
          <w:rFonts w:ascii="Garamond" w:hAnsi="Garamond"/>
          <w:sz w:val="24"/>
          <w:szCs w:val="24"/>
        </w:rPr>
        <w:t>him (a.s) idi ve bu da Lut’u (a.s) esir alanlarla savaşmak için yola koyu</w:t>
      </w:r>
      <w:r w:rsidR="0034767D" w:rsidRPr="0087651F">
        <w:rPr>
          <w:rFonts w:ascii="Garamond" w:hAnsi="Garamond"/>
          <w:sz w:val="24"/>
          <w:szCs w:val="24"/>
        </w:rPr>
        <w:t>l</w:t>
      </w:r>
      <w:r w:rsidR="0034767D" w:rsidRPr="0087651F">
        <w:rPr>
          <w:rFonts w:ascii="Garamond" w:hAnsi="Garamond"/>
          <w:sz w:val="24"/>
          <w:szCs w:val="24"/>
        </w:rPr>
        <w:t>duğu zama</w:t>
      </w:r>
      <w:r w:rsidR="0034767D" w:rsidRPr="0087651F">
        <w:rPr>
          <w:rFonts w:ascii="Garamond" w:hAnsi="Garamond"/>
          <w:sz w:val="24"/>
          <w:szCs w:val="24"/>
        </w:rPr>
        <w:t>n</w:t>
      </w:r>
      <w:r w:rsidR="0034767D" w:rsidRPr="0087651F">
        <w:rPr>
          <w:rFonts w:ascii="Garamond" w:hAnsi="Garamond"/>
          <w:sz w:val="24"/>
          <w:szCs w:val="24"/>
        </w:rPr>
        <w:t>dı.</w:t>
      </w:r>
      <w:r w:rsidR="000A6614" w:rsidRPr="0087651F">
        <w:rPr>
          <w:rFonts w:ascii="Garamond" w:hAnsi="Garamond"/>
          <w:sz w:val="24"/>
        </w:rPr>
        <w:t>”</w:t>
      </w:r>
      <w:r w:rsidR="000A6614" w:rsidRPr="0087651F">
        <w:rPr>
          <w:rStyle w:val="FootnoteReference"/>
          <w:rFonts w:ascii="Garamond" w:hAnsi="Garamond"/>
          <w:sz w:val="24"/>
        </w:rPr>
        <w:footnoteReference w:id="861"/>
      </w:r>
    </w:p>
    <w:p w:rsidR="004A77AA" w:rsidRPr="00294CFF" w:rsidRDefault="004A77AA" w:rsidP="004A77AA">
      <w:pPr>
        <w:spacing w:line="300" w:lineRule="atLeast"/>
        <w:jc w:val="both"/>
        <w:rPr>
          <w:rFonts w:ascii="Garamond" w:hAnsi="Garamond"/>
          <w:i/>
          <w:iCs/>
          <w:sz w:val="24"/>
        </w:rPr>
      </w:pPr>
      <w:r>
        <w:rPr>
          <w:rFonts w:ascii="Garamond" w:hAnsi="Garamond"/>
          <w:i/>
          <w:iCs/>
          <w:sz w:val="24"/>
          <w:szCs w:val="24"/>
        </w:rPr>
        <w:t>Bak.</w:t>
      </w:r>
      <w:r>
        <w:rPr>
          <w:rFonts w:ascii="Garamond" w:hAnsi="Garamond"/>
          <w:i/>
          <w:iCs/>
          <w:sz w:val="24"/>
        </w:rPr>
        <w:t xml:space="preserve"> El-Cihad, 573. bölüm</w:t>
      </w:r>
    </w:p>
    <w:p w:rsidR="000A6614" w:rsidRPr="00294CFF" w:rsidRDefault="008F4BC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Allah Tebareke ve Teala her şeyden dört şey seçti: …Peygamberlerden dört kişiyi kılıç için seçti: İbrahim, Davud, Musa ve ben.</w:t>
      </w:r>
      <w:r w:rsidR="000A6614" w:rsidRPr="0087651F">
        <w:rPr>
          <w:rFonts w:ascii="Garamond" w:hAnsi="Garamond"/>
          <w:sz w:val="24"/>
        </w:rPr>
        <w:t>”</w:t>
      </w:r>
      <w:r w:rsidR="000A6614" w:rsidRPr="0087651F">
        <w:rPr>
          <w:rStyle w:val="FootnoteReference"/>
          <w:rFonts w:ascii="Garamond" w:hAnsi="Garamond"/>
          <w:sz w:val="24"/>
        </w:rPr>
        <w:footnoteReference w:id="862"/>
      </w:r>
    </w:p>
    <w:p w:rsidR="000A6614" w:rsidRPr="00294CFF" w:rsidRDefault="000A6614" w:rsidP="00997D02">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F4BC4" w:rsidRPr="00294CFF">
        <w:rPr>
          <w:rFonts w:ascii="Garamond" w:hAnsi="Garamond"/>
          <w:i/>
          <w:iCs/>
          <w:sz w:val="24"/>
        </w:rPr>
        <w:t xml:space="preserve">Bakır </w:t>
      </w:r>
      <w:r w:rsidRPr="00294CFF">
        <w:rPr>
          <w:rFonts w:ascii="Garamond" w:hAnsi="Garamond"/>
          <w:i/>
          <w:iCs/>
          <w:sz w:val="24"/>
        </w:rPr>
        <w:t>(a.s)</w:t>
      </w:r>
      <w:r w:rsidR="008F4BC4" w:rsidRPr="00294CFF">
        <w:rPr>
          <w:rFonts w:ascii="Garamond" w:hAnsi="Garamond"/>
          <w:i/>
          <w:iCs/>
          <w:sz w:val="24"/>
        </w:rPr>
        <w:t xml:space="preserve">, Allah-u Teala’nın </w:t>
      </w:r>
      <w:r w:rsidR="008F4BC4" w:rsidRPr="00294CFF">
        <w:rPr>
          <w:rFonts w:ascii="Garamond" w:hAnsi="Garamond"/>
          <w:b/>
          <w:bCs/>
          <w:sz w:val="24"/>
        </w:rPr>
        <w:t>“</w:t>
      </w:r>
      <w:r w:rsidR="00210BAB" w:rsidRPr="00294CFF">
        <w:rPr>
          <w:rFonts w:ascii="Garamond" w:hAnsi="Garamond"/>
          <w:b/>
          <w:bCs/>
          <w:sz w:val="24"/>
        </w:rPr>
        <w:t>Doğrusu İbrahim çok içli, yumuşak huylu</w:t>
      </w:r>
      <w:r w:rsidR="008F4BC4" w:rsidRPr="00294CFF">
        <w:rPr>
          <w:rFonts w:ascii="Garamond" w:hAnsi="Garamond"/>
          <w:b/>
          <w:bCs/>
          <w:sz w:val="24"/>
        </w:rPr>
        <w:t>”</w:t>
      </w:r>
      <w:r w:rsidR="008F4BC4" w:rsidRPr="00294CFF">
        <w:rPr>
          <w:rFonts w:ascii="Garamond" w:hAnsi="Garamond"/>
          <w:i/>
          <w:iCs/>
          <w:sz w:val="24"/>
        </w:rPr>
        <w:t xml:space="preserve"> </w:t>
      </w:r>
      <w:r w:rsidR="00997D02">
        <w:rPr>
          <w:rFonts w:ascii="Garamond" w:hAnsi="Garamond"/>
          <w:i/>
          <w:iCs/>
          <w:sz w:val="24"/>
        </w:rPr>
        <w:t>a</w:t>
      </w:r>
      <w:r w:rsidR="00DE4954" w:rsidRPr="00294CFF">
        <w:rPr>
          <w:rFonts w:ascii="Garamond" w:hAnsi="Garamond"/>
          <w:i/>
          <w:iCs/>
          <w:sz w:val="24"/>
        </w:rPr>
        <w:t xml:space="preserve">yeti </w:t>
      </w:r>
      <w:r w:rsidR="008F4BC4" w:rsidRPr="00294CFF">
        <w:rPr>
          <w:rFonts w:ascii="Garamond" w:hAnsi="Garamond"/>
          <w:i/>
          <w:iCs/>
          <w:sz w:val="24"/>
        </w:rPr>
        <w:t>hakkında</w:t>
      </w:r>
      <w:r w:rsidRPr="00294CFF">
        <w:rPr>
          <w:rFonts w:ascii="Garamond" w:hAnsi="Garamond"/>
          <w:i/>
          <w:iCs/>
          <w:sz w:val="24"/>
        </w:rPr>
        <w:t xml:space="preserve"> şöyle buyurmuştur: </w:t>
      </w:r>
      <w:r w:rsidRPr="0087651F">
        <w:rPr>
          <w:rFonts w:ascii="Garamond" w:hAnsi="Garamond"/>
          <w:sz w:val="24"/>
        </w:rPr>
        <w:t>“</w:t>
      </w:r>
      <w:r w:rsidR="008F4BC4" w:rsidRPr="0087651F">
        <w:rPr>
          <w:rFonts w:ascii="Garamond" w:hAnsi="Garamond"/>
          <w:sz w:val="24"/>
        </w:rPr>
        <w:t xml:space="preserve">Ayette geçen “evvah” kelimesi </w:t>
      </w:r>
      <w:r w:rsidR="00DC458B" w:rsidRPr="0087651F">
        <w:rPr>
          <w:rFonts w:ascii="Garamond" w:hAnsi="Garamond"/>
          <w:sz w:val="24"/>
        </w:rPr>
        <w:t>çok dua eden kimse anlamındadır.</w:t>
      </w:r>
      <w:r w:rsidRPr="0087651F">
        <w:rPr>
          <w:rFonts w:ascii="Garamond" w:hAnsi="Garamond"/>
          <w:sz w:val="24"/>
        </w:rPr>
        <w:t>”</w:t>
      </w:r>
      <w:r w:rsidRPr="0087651F">
        <w:rPr>
          <w:rStyle w:val="FootnoteReference"/>
          <w:rFonts w:ascii="Garamond" w:hAnsi="Garamond"/>
          <w:sz w:val="24"/>
        </w:rPr>
        <w:footnoteReference w:id="86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C458B" w:rsidRPr="00294CFF">
        <w:rPr>
          <w:rFonts w:ascii="Garamond" w:hAnsi="Garamond"/>
          <w:i/>
          <w:iCs/>
          <w:sz w:val="24"/>
        </w:rPr>
        <w:t>Sadık</w:t>
      </w:r>
      <w:r w:rsidRPr="00294CFF">
        <w:rPr>
          <w:rFonts w:ascii="Garamond" w:hAnsi="Garamond"/>
          <w:i/>
          <w:iCs/>
          <w:sz w:val="24"/>
        </w:rPr>
        <w:t xml:space="preserve"> (a.s)</w:t>
      </w:r>
      <w:r w:rsidR="00210BAB" w:rsidRPr="00294CFF">
        <w:rPr>
          <w:rFonts w:ascii="Garamond" w:hAnsi="Garamond"/>
          <w:i/>
          <w:iCs/>
          <w:sz w:val="24"/>
        </w:rPr>
        <w:t xml:space="preserve">, hakeza Allah-u Teala’nın </w:t>
      </w:r>
      <w:r w:rsidR="00210BAB" w:rsidRPr="00294CFF">
        <w:rPr>
          <w:rFonts w:ascii="Garamond" w:hAnsi="Garamond"/>
          <w:b/>
          <w:bCs/>
          <w:sz w:val="24"/>
        </w:rPr>
        <w:t xml:space="preserve">“Doğrusu İbrahim çok içli, yumuşak </w:t>
      </w:r>
      <w:r w:rsidR="00210BAB" w:rsidRPr="00294CFF">
        <w:rPr>
          <w:rFonts w:ascii="Garamond" w:hAnsi="Garamond"/>
          <w:b/>
          <w:bCs/>
          <w:sz w:val="24"/>
        </w:rPr>
        <w:lastRenderedPageBreak/>
        <w:t>huylu ve kendi</w:t>
      </w:r>
      <w:r w:rsidR="00997D02">
        <w:rPr>
          <w:rFonts w:ascii="Garamond" w:hAnsi="Garamond"/>
          <w:b/>
          <w:bCs/>
          <w:sz w:val="24"/>
        </w:rPr>
        <w:t>ni Allah’a vermiş bir kimse idi</w:t>
      </w:r>
      <w:r w:rsidR="00DC458B" w:rsidRPr="00294CFF">
        <w:rPr>
          <w:rFonts w:ascii="Garamond" w:hAnsi="Garamond"/>
          <w:b/>
          <w:bCs/>
          <w:sz w:val="24"/>
        </w:rPr>
        <w:t>”</w:t>
      </w:r>
      <w:r w:rsidR="00DC458B" w:rsidRPr="00294CFF">
        <w:rPr>
          <w:rFonts w:ascii="Garamond" w:hAnsi="Garamond"/>
          <w:i/>
          <w:iCs/>
          <w:sz w:val="24"/>
        </w:rPr>
        <w:t xml:space="preserve"> </w:t>
      </w:r>
      <w:r w:rsidR="00DE4954" w:rsidRPr="00294CFF">
        <w:rPr>
          <w:rFonts w:ascii="Garamond" w:hAnsi="Garamond"/>
          <w:i/>
          <w:iCs/>
          <w:sz w:val="24"/>
        </w:rPr>
        <w:t xml:space="preserve">Ayeti </w:t>
      </w:r>
      <w:r w:rsidR="00DC458B" w:rsidRPr="00294CFF">
        <w:rPr>
          <w:rFonts w:ascii="Garamond" w:hAnsi="Garamond"/>
          <w:i/>
          <w:iCs/>
          <w:sz w:val="24"/>
        </w:rPr>
        <w:t>hakkında</w:t>
      </w:r>
      <w:r w:rsidRPr="00294CFF">
        <w:rPr>
          <w:rFonts w:ascii="Garamond" w:hAnsi="Garamond"/>
          <w:i/>
          <w:iCs/>
          <w:sz w:val="24"/>
        </w:rPr>
        <w:t xml:space="preserve"> şöyle buyurmuştur: </w:t>
      </w:r>
      <w:r w:rsidRPr="0087651F">
        <w:rPr>
          <w:rFonts w:ascii="Garamond" w:hAnsi="Garamond"/>
          <w:sz w:val="24"/>
        </w:rPr>
        <w:t>“</w:t>
      </w:r>
      <w:r w:rsidR="00DC458B" w:rsidRPr="0087651F">
        <w:rPr>
          <w:rFonts w:ascii="Garamond" w:hAnsi="Garamond"/>
          <w:sz w:val="24"/>
        </w:rPr>
        <w:t>Yani çok dua eden kimse.</w:t>
      </w:r>
      <w:r w:rsidRPr="0087651F">
        <w:rPr>
          <w:rFonts w:ascii="Garamond" w:hAnsi="Garamond"/>
          <w:sz w:val="24"/>
        </w:rPr>
        <w:t>”</w:t>
      </w:r>
      <w:r w:rsidRPr="0087651F">
        <w:rPr>
          <w:rStyle w:val="FootnoteReference"/>
          <w:rFonts w:ascii="Garamond" w:hAnsi="Garamond"/>
          <w:sz w:val="24"/>
        </w:rPr>
        <w:footnoteReference w:id="864"/>
      </w:r>
    </w:p>
    <w:p w:rsidR="00DC458B" w:rsidRPr="00294CFF" w:rsidRDefault="00DC458B" w:rsidP="0087651F">
      <w:pPr>
        <w:spacing w:line="300" w:lineRule="atLeast"/>
        <w:ind w:firstLine="284"/>
        <w:jc w:val="both"/>
        <w:rPr>
          <w:rFonts w:ascii="Garamond" w:hAnsi="Garamond"/>
          <w:i/>
          <w:iCs/>
          <w:sz w:val="24"/>
        </w:rPr>
      </w:pPr>
    </w:p>
    <w:p w:rsidR="00DC458B" w:rsidRPr="00294CFF" w:rsidRDefault="00DC458B" w:rsidP="0087651F">
      <w:pPr>
        <w:pStyle w:val="Heading1"/>
        <w:spacing w:line="300" w:lineRule="atLeast"/>
        <w:ind w:firstLine="284"/>
      </w:pPr>
      <w:bookmarkStart w:id="236" w:name="_Toc23536072"/>
      <w:r w:rsidRPr="00294CFF">
        <w:t>İbrahim’in (a.s) Kıssası ve Şahsiyeti Hakkında Bir Çift Söz</w:t>
      </w:r>
      <w:bookmarkEnd w:id="236"/>
    </w:p>
    <w:p w:rsidR="00D73C9C" w:rsidRDefault="00997D02" w:rsidP="0087651F">
      <w:pPr>
        <w:spacing w:line="300" w:lineRule="atLeast"/>
        <w:ind w:firstLine="284"/>
        <w:jc w:val="both"/>
        <w:rPr>
          <w:rFonts w:ascii="Garamond" w:hAnsi="Garamond"/>
          <w:i/>
          <w:iCs/>
          <w:sz w:val="24"/>
        </w:rPr>
      </w:pPr>
      <w:r>
        <w:rPr>
          <w:rFonts w:ascii="Garamond" w:hAnsi="Garamond"/>
          <w:i/>
          <w:iCs/>
          <w:sz w:val="24"/>
        </w:rPr>
        <w:t>Bu söz Kur’anî, ilmî, tarihî</w:t>
      </w:r>
      <w:r w:rsidR="00D73C9C">
        <w:rPr>
          <w:rFonts w:ascii="Garamond" w:hAnsi="Garamond"/>
          <w:i/>
          <w:iCs/>
          <w:sz w:val="24"/>
        </w:rPr>
        <w:t xml:space="preserve"> ve benzeri konuları kapsamaktadır.</w:t>
      </w:r>
    </w:p>
    <w:p w:rsidR="00D73C9C" w:rsidRDefault="00D73C9C" w:rsidP="0087651F">
      <w:pPr>
        <w:spacing w:line="300" w:lineRule="atLeast"/>
        <w:ind w:firstLine="284"/>
        <w:jc w:val="both"/>
        <w:rPr>
          <w:rFonts w:ascii="Garamond" w:hAnsi="Garamond"/>
          <w:i/>
          <w:iCs/>
          <w:sz w:val="24"/>
        </w:rPr>
      </w:pPr>
    </w:p>
    <w:p w:rsidR="00D73C9C" w:rsidRDefault="00D73C9C" w:rsidP="0087651F">
      <w:pPr>
        <w:pStyle w:val="Heading1"/>
        <w:spacing w:line="300" w:lineRule="atLeast"/>
        <w:ind w:firstLine="284"/>
      </w:pPr>
      <w:bookmarkStart w:id="237" w:name="_Toc23536073"/>
      <w:r>
        <w:t>İbrahim’in (a.s) Kur’an’daki Kıssası</w:t>
      </w:r>
      <w:bookmarkEnd w:id="237"/>
    </w:p>
    <w:p w:rsidR="004615B2" w:rsidRDefault="00D73C9C" w:rsidP="00997D02">
      <w:pPr>
        <w:spacing w:line="300" w:lineRule="atLeast"/>
        <w:ind w:firstLine="284"/>
        <w:jc w:val="both"/>
        <w:rPr>
          <w:rFonts w:ascii="Garamond" w:hAnsi="Garamond"/>
          <w:i/>
          <w:iCs/>
          <w:sz w:val="24"/>
        </w:rPr>
      </w:pPr>
      <w:r>
        <w:rPr>
          <w:rFonts w:ascii="Garamond" w:hAnsi="Garamond"/>
          <w:i/>
          <w:iCs/>
          <w:sz w:val="24"/>
        </w:rPr>
        <w:t xml:space="preserve">İbrahim (a.s) çocukluk çağından doğru ve eğriyi ayırt ettiği çağa kadar </w:t>
      </w:r>
      <w:r w:rsidR="0001525F">
        <w:rPr>
          <w:rFonts w:ascii="Garamond" w:hAnsi="Garamond"/>
          <w:i/>
          <w:iCs/>
          <w:sz w:val="24"/>
        </w:rPr>
        <w:t>kavminin muhitinden uzak bir bölgede yaşıyordu.</w:t>
      </w:r>
      <w:r w:rsidR="00EC02DF">
        <w:rPr>
          <w:rFonts w:ascii="Garamond" w:hAnsi="Garamond"/>
          <w:i/>
          <w:iCs/>
          <w:sz w:val="24"/>
        </w:rPr>
        <w:t xml:space="preserve"> Daha sonra onların arasına geldi, babasının yanına gitti ama onun ve kavminin puta taptığını gördü. </w:t>
      </w:r>
      <w:r w:rsidR="00DE6DD1">
        <w:rPr>
          <w:rFonts w:ascii="Garamond" w:hAnsi="Garamond"/>
          <w:i/>
          <w:iCs/>
          <w:sz w:val="24"/>
        </w:rPr>
        <w:t>Temiz ve salim bir fıtrata sahip olan İb</w:t>
      </w:r>
      <w:r w:rsidR="00A033C9">
        <w:rPr>
          <w:rFonts w:ascii="Garamond" w:hAnsi="Garamond"/>
          <w:i/>
          <w:iCs/>
          <w:sz w:val="24"/>
        </w:rPr>
        <w:t>rahim (a.s) hakkı müşahade etmes</w:t>
      </w:r>
      <w:r w:rsidR="00DE6DD1">
        <w:rPr>
          <w:rFonts w:ascii="Garamond" w:hAnsi="Garamond"/>
          <w:i/>
          <w:iCs/>
          <w:sz w:val="24"/>
        </w:rPr>
        <w:t>i Allah tarafından kendisine</w:t>
      </w:r>
      <w:r w:rsidR="00A033C9">
        <w:rPr>
          <w:rFonts w:ascii="Garamond" w:hAnsi="Garamond"/>
          <w:i/>
          <w:iCs/>
          <w:sz w:val="24"/>
        </w:rPr>
        <w:t xml:space="preserve"> eşyanın melekutunun gösterilmes</w:t>
      </w:r>
      <w:r w:rsidR="00DE6DD1">
        <w:rPr>
          <w:rFonts w:ascii="Garamond" w:hAnsi="Garamond"/>
          <w:i/>
          <w:iCs/>
          <w:sz w:val="24"/>
        </w:rPr>
        <w:t>i v</w:t>
      </w:r>
      <w:r w:rsidR="00A033C9">
        <w:rPr>
          <w:rFonts w:ascii="Garamond" w:hAnsi="Garamond"/>
          <w:i/>
          <w:iCs/>
          <w:sz w:val="24"/>
        </w:rPr>
        <w:t>e genel olarak hak ile konuşması</w:t>
      </w:r>
      <w:r w:rsidR="00DE6DD1">
        <w:rPr>
          <w:rFonts w:ascii="Garamond" w:hAnsi="Garamond"/>
          <w:i/>
          <w:iCs/>
          <w:sz w:val="24"/>
        </w:rPr>
        <w:t xml:space="preserve"> ve salih ameli sebebiyle ilahi teyide</w:t>
      </w:r>
      <w:r w:rsidR="004615B2">
        <w:rPr>
          <w:rFonts w:ascii="Garamond" w:hAnsi="Garamond"/>
          <w:i/>
          <w:iCs/>
          <w:sz w:val="24"/>
        </w:rPr>
        <w:t xml:space="preserve"> mazhar olduğundan babasının ve kavminin bu yaptıklarını beğenmedi.</w:t>
      </w:r>
    </w:p>
    <w:p w:rsidR="009B273E" w:rsidRDefault="004615B2" w:rsidP="00B9418E">
      <w:pPr>
        <w:spacing w:line="300" w:lineRule="atLeast"/>
        <w:ind w:firstLine="284"/>
        <w:jc w:val="both"/>
        <w:rPr>
          <w:rFonts w:ascii="Garamond" w:hAnsi="Garamond"/>
          <w:i/>
          <w:iCs/>
          <w:sz w:val="24"/>
        </w:rPr>
      </w:pPr>
      <w:r>
        <w:rPr>
          <w:rFonts w:ascii="Garamond" w:hAnsi="Garamond"/>
          <w:i/>
          <w:iCs/>
          <w:sz w:val="24"/>
        </w:rPr>
        <w:t xml:space="preserve">Bu yüzden babasıyla putperestliği hakkında tartıştı ve ondan putları terk etmesini istedi. Bir olan Allah’a tapmasını ve Allah’ın kendisini doğru yola hidayete erdirmesi için kendisine uymasını ve şeytanın hakimiyetinden uzak durmasını istedi. O sürekli </w:t>
      </w:r>
      <w:r>
        <w:rPr>
          <w:rFonts w:ascii="Garamond" w:hAnsi="Garamond"/>
          <w:i/>
          <w:iCs/>
          <w:sz w:val="24"/>
        </w:rPr>
        <w:lastRenderedPageBreak/>
        <w:t xml:space="preserve">babasıyla tartıştı, onu irşad etmek hususunda çaba gösterdi, sonunda babası ona </w:t>
      </w:r>
      <w:r w:rsidR="00314055">
        <w:rPr>
          <w:rFonts w:ascii="Garamond" w:hAnsi="Garamond"/>
          <w:i/>
          <w:iCs/>
          <w:sz w:val="24"/>
        </w:rPr>
        <w:t xml:space="preserve">kızdı ve onu yanından kovarak ilahlarını kötülemekten ve onlardan yüz çevirmekten el çekmediği taktirde </w:t>
      </w:r>
      <w:r w:rsidR="00A033C9">
        <w:rPr>
          <w:rFonts w:ascii="Garamond" w:hAnsi="Garamond"/>
          <w:i/>
          <w:iCs/>
          <w:sz w:val="24"/>
        </w:rPr>
        <w:t>kendisini taşlayacağına dair tehd</w:t>
      </w:r>
      <w:r w:rsidR="00314055">
        <w:rPr>
          <w:rFonts w:ascii="Garamond" w:hAnsi="Garamond"/>
          <w:i/>
          <w:iCs/>
          <w:sz w:val="24"/>
        </w:rPr>
        <w:t xml:space="preserve">it etti. Ama İbrahim (a.s) yüce bir ahlaka ve yumuşak </w:t>
      </w:r>
      <w:r w:rsidR="00B9418E">
        <w:rPr>
          <w:rFonts w:ascii="Garamond" w:hAnsi="Garamond"/>
          <w:i/>
          <w:iCs/>
          <w:sz w:val="24"/>
        </w:rPr>
        <w:t>bir söze sahip olduğu için</w:t>
      </w:r>
      <w:r w:rsidR="009B273E">
        <w:rPr>
          <w:rFonts w:ascii="Garamond" w:hAnsi="Garamond"/>
          <w:i/>
          <w:iCs/>
          <w:sz w:val="24"/>
        </w:rPr>
        <w:t xml:space="preserve"> ona şefkat ve yumuşaklık dolu bir şekilde şöyle dedi: “Ona selam verdi ve kendisi için bağışlanma dileyeceğine dair söz </w:t>
      </w:r>
      <w:r w:rsidR="00B9418E">
        <w:rPr>
          <w:rFonts w:ascii="Garamond" w:hAnsi="Garamond"/>
          <w:i/>
          <w:iCs/>
          <w:sz w:val="24"/>
        </w:rPr>
        <w:t>ver</w:t>
      </w:r>
      <w:r w:rsidR="009B273E">
        <w:rPr>
          <w:rFonts w:ascii="Garamond" w:hAnsi="Garamond"/>
          <w:i/>
          <w:iCs/>
          <w:sz w:val="24"/>
        </w:rPr>
        <w:t>di. Ondan, kavminden ve Allah’ın yerine taptığı şeylerden uzak duracağını bildirdi.”</w:t>
      </w:r>
      <w:r w:rsidR="009B273E">
        <w:rPr>
          <w:rStyle w:val="FootnoteReference"/>
          <w:rFonts w:ascii="Garamond" w:hAnsi="Garamond"/>
          <w:i/>
          <w:iCs/>
          <w:sz w:val="24"/>
        </w:rPr>
        <w:footnoteReference w:id="865"/>
      </w:r>
      <w:r w:rsidR="00B9418E">
        <w:rPr>
          <w:rFonts w:ascii="Garamond" w:hAnsi="Garamond"/>
          <w:i/>
          <w:iCs/>
          <w:sz w:val="24"/>
        </w:rPr>
        <w:t>(Meryem, 41-48)</w:t>
      </w:r>
    </w:p>
    <w:p w:rsidR="004C7E4B" w:rsidRDefault="009B273E" w:rsidP="007D4D48">
      <w:pPr>
        <w:spacing w:line="300" w:lineRule="atLeast"/>
        <w:ind w:firstLine="284"/>
        <w:jc w:val="both"/>
        <w:rPr>
          <w:rFonts w:ascii="Garamond" w:hAnsi="Garamond"/>
          <w:i/>
          <w:iCs/>
          <w:sz w:val="24"/>
        </w:rPr>
      </w:pPr>
      <w:r>
        <w:rPr>
          <w:rFonts w:ascii="Garamond" w:hAnsi="Garamond"/>
          <w:i/>
          <w:iCs/>
          <w:sz w:val="24"/>
        </w:rPr>
        <w:t xml:space="preserve">İbrahim (a.s) öte yandan insanlarla putlar hakkında tartışmaya girişti. (Enbiya, 51-56; Şuara suresi, 69-77 ve </w:t>
      </w:r>
      <w:r w:rsidR="00047853">
        <w:rPr>
          <w:rFonts w:ascii="Garamond" w:hAnsi="Garamond"/>
          <w:i/>
          <w:iCs/>
          <w:sz w:val="24"/>
        </w:rPr>
        <w:t>Saffat suresi, 83-87) Yine</w:t>
      </w:r>
      <w:r>
        <w:rPr>
          <w:rFonts w:ascii="Garamond" w:hAnsi="Garamond"/>
          <w:i/>
          <w:iCs/>
          <w:sz w:val="24"/>
        </w:rPr>
        <w:t xml:space="preserve"> ay, yıldız ve güneşe tapan başka bir grup ile de bu </w:t>
      </w:r>
      <w:r w:rsidR="00630424">
        <w:rPr>
          <w:rFonts w:ascii="Garamond" w:hAnsi="Garamond"/>
          <w:i/>
          <w:iCs/>
          <w:sz w:val="24"/>
        </w:rPr>
        <w:t xml:space="preserve">üçü hakkında tartışmaya girişti. Sonunda onların inançlarının batıl olduğunu ispatladı. Dolayısıyla da İbrahim’in putlardan ve mabudlardan yüz çevirdiği her yere yayıldı. (En’am, 74-82) Bir gün insanlar ibadet maresimini yapmak için toplu halde şehirden dışarı çıkınca, İbrahim hasta olduğu bahanesiyle onlarla gitmedi ve şehirde kaldı. Sonra puthaneye giderek </w:t>
      </w:r>
      <w:r w:rsidR="00820B4F">
        <w:rPr>
          <w:rFonts w:ascii="Garamond" w:hAnsi="Garamond"/>
          <w:i/>
          <w:iCs/>
          <w:sz w:val="24"/>
        </w:rPr>
        <w:t>yan</w:t>
      </w:r>
      <w:r w:rsidR="00047853">
        <w:rPr>
          <w:rFonts w:ascii="Garamond" w:hAnsi="Garamond"/>
          <w:i/>
          <w:iCs/>
          <w:sz w:val="24"/>
        </w:rPr>
        <w:t>larına gidip sorarlar diye büyük</w:t>
      </w:r>
      <w:r w:rsidR="00820B4F">
        <w:rPr>
          <w:rFonts w:ascii="Garamond" w:hAnsi="Garamond"/>
          <w:i/>
          <w:iCs/>
          <w:sz w:val="24"/>
        </w:rPr>
        <w:t xml:space="preserve"> put dışında bütün putları yerle bir etti. Halk geri dönünce, mabudların</w:t>
      </w:r>
      <w:r w:rsidR="00047853">
        <w:rPr>
          <w:rFonts w:ascii="Garamond" w:hAnsi="Garamond"/>
          <w:i/>
          <w:iCs/>
          <w:sz w:val="24"/>
        </w:rPr>
        <w:t>ın</w:t>
      </w:r>
      <w:r w:rsidR="00820B4F">
        <w:rPr>
          <w:rFonts w:ascii="Garamond" w:hAnsi="Garamond"/>
          <w:i/>
          <w:iCs/>
          <w:sz w:val="24"/>
        </w:rPr>
        <w:t xml:space="preserve"> başına gelen beladan haberdar oldular. Bu işi kimin </w:t>
      </w:r>
      <w:r w:rsidR="00820B4F">
        <w:rPr>
          <w:rFonts w:ascii="Garamond" w:hAnsi="Garamond"/>
          <w:i/>
          <w:iCs/>
          <w:sz w:val="24"/>
        </w:rPr>
        <w:lastRenderedPageBreak/>
        <w:t xml:space="preserve">yaptığını araştırdılar ve şöyle dediler: “İbrahim adında bir gencin putları kötülediğini işittik.” Bu yüzden </w:t>
      </w:r>
      <w:r w:rsidR="005F6CB7">
        <w:rPr>
          <w:rFonts w:ascii="Garamond" w:hAnsi="Garamond"/>
          <w:i/>
          <w:iCs/>
          <w:sz w:val="24"/>
        </w:rPr>
        <w:t>onu</w:t>
      </w:r>
      <w:r w:rsidR="00820B4F">
        <w:rPr>
          <w:rFonts w:ascii="Garamond" w:hAnsi="Garamond"/>
          <w:i/>
          <w:iCs/>
          <w:sz w:val="24"/>
        </w:rPr>
        <w:t xml:space="preserve"> topluluklarına çağırd</w:t>
      </w:r>
      <w:r w:rsidR="005F6CB7">
        <w:rPr>
          <w:rFonts w:ascii="Garamond" w:hAnsi="Garamond"/>
          <w:i/>
          <w:iCs/>
          <w:sz w:val="24"/>
        </w:rPr>
        <w:t>ılar,</w:t>
      </w:r>
      <w:r w:rsidR="00820B4F">
        <w:rPr>
          <w:rFonts w:ascii="Garamond" w:hAnsi="Garamond"/>
          <w:i/>
          <w:iCs/>
          <w:sz w:val="24"/>
        </w:rPr>
        <w:t xml:space="preserve"> halkın önüne geti</w:t>
      </w:r>
      <w:r w:rsidR="005F6CB7">
        <w:rPr>
          <w:rFonts w:ascii="Garamond" w:hAnsi="Garamond"/>
          <w:i/>
          <w:iCs/>
          <w:sz w:val="24"/>
        </w:rPr>
        <w:t>r</w:t>
      </w:r>
      <w:r w:rsidR="00820B4F">
        <w:rPr>
          <w:rFonts w:ascii="Garamond" w:hAnsi="Garamond"/>
          <w:i/>
          <w:iCs/>
          <w:sz w:val="24"/>
        </w:rPr>
        <w:t>diler ve halkın tanıklıkta bulunmasını istediler. İbrahim’i sorgulayarak şöyle dediler: “Ey İbrahim! Sen mi bizim ilahlarımıza böyle yaptın?” İbrahim şöyle buyurdu: “O en büyükleri bu işi yaptı, eğer konuşuyorsa ondan sorunuz.” İbrahim büyük putu sağlam bırakmış, onu kırmamış ve baltasını omuzuna veya omuzuna yakın bir yere asmıştı. Böylece de bu büyük putun diğer putları kırdığını göste</w:t>
      </w:r>
      <w:r w:rsidR="005F6CB7">
        <w:rPr>
          <w:rFonts w:ascii="Garamond" w:hAnsi="Garamond"/>
          <w:i/>
          <w:iCs/>
          <w:sz w:val="24"/>
        </w:rPr>
        <w:t>rmek istemişti. İbrahim (a.s) “O</w:t>
      </w:r>
      <w:r w:rsidR="00820B4F">
        <w:rPr>
          <w:rFonts w:ascii="Garamond" w:hAnsi="Garamond"/>
          <w:i/>
          <w:iCs/>
          <w:sz w:val="24"/>
        </w:rPr>
        <w:t>nların büyüğ</w:t>
      </w:r>
      <w:r w:rsidR="00F76778">
        <w:rPr>
          <w:rFonts w:ascii="Garamond" w:hAnsi="Garamond"/>
          <w:i/>
          <w:iCs/>
          <w:sz w:val="24"/>
        </w:rPr>
        <w:t>ü bu işi yapmış” dediği zaman</w:t>
      </w:r>
      <w:r w:rsidR="00820B4F">
        <w:rPr>
          <w:rFonts w:ascii="Garamond" w:hAnsi="Garamond"/>
          <w:i/>
          <w:iCs/>
          <w:sz w:val="24"/>
        </w:rPr>
        <w:t xml:space="preserve"> insanların bu sözüne inanmayacağını biliyordu. Zira putların cansız olduğunu, bu işi yapamadığı</w:t>
      </w:r>
      <w:r w:rsidR="00F76778">
        <w:rPr>
          <w:rFonts w:ascii="Garamond" w:hAnsi="Garamond"/>
          <w:i/>
          <w:iCs/>
          <w:sz w:val="24"/>
        </w:rPr>
        <w:t>nı</w:t>
      </w:r>
      <w:r w:rsidR="00820B4F">
        <w:rPr>
          <w:rFonts w:ascii="Garamond" w:hAnsi="Garamond"/>
          <w:i/>
          <w:iCs/>
          <w:sz w:val="24"/>
        </w:rPr>
        <w:t xml:space="preserve"> çok iyi biliyordu, lakin bunun hemen ardından şu cümleyi söylemek istiyordu</w:t>
      </w:r>
      <w:r w:rsidR="00552D55">
        <w:rPr>
          <w:rFonts w:ascii="Garamond" w:hAnsi="Garamond"/>
          <w:i/>
          <w:iCs/>
          <w:sz w:val="24"/>
        </w:rPr>
        <w:t xml:space="preserve">: “Eğer gerçekten </w:t>
      </w:r>
      <w:r w:rsidR="00CF3B98">
        <w:rPr>
          <w:rFonts w:ascii="Garamond" w:hAnsi="Garamond"/>
          <w:i/>
          <w:iCs/>
          <w:sz w:val="24"/>
        </w:rPr>
        <w:t xml:space="preserve">konuşuyorlarsa </w:t>
      </w:r>
      <w:r w:rsidR="00552D55">
        <w:rPr>
          <w:rFonts w:ascii="Garamond" w:hAnsi="Garamond"/>
          <w:i/>
          <w:iCs/>
          <w:sz w:val="24"/>
        </w:rPr>
        <w:t>kendisine sorunuz</w:t>
      </w:r>
      <w:r w:rsidR="00F76778">
        <w:rPr>
          <w:rFonts w:ascii="Garamond" w:hAnsi="Garamond"/>
          <w:i/>
          <w:iCs/>
          <w:sz w:val="24"/>
        </w:rPr>
        <w:t>.</w:t>
      </w:r>
      <w:r w:rsidR="00552D55">
        <w:rPr>
          <w:rFonts w:ascii="Garamond" w:hAnsi="Garamond"/>
          <w:i/>
          <w:iCs/>
          <w:sz w:val="24"/>
        </w:rPr>
        <w:t xml:space="preserve">” Böylece açıkça putların cansız olduğunu, hayat ve şuur sahibi olmadığını itiraf etmelerini </w:t>
      </w:r>
      <w:r w:rsidR="00CF3B98">
        <w:rPr>
          <w:rFonts w:ascii="Garamond" w:hAnsi="Garamond"/>
          <w:i/>
          <w:iCs/>
          <w:sz w:val="24"/>
        </w:rPr>
        <w:t>sağlamış old</w:t>
      </w:r>
      <w:r w:rsidR="00F76778">
        <w:rPr>
          <w:rFonts w:ascii="Garamond" w:hAnsi="Garamond"/>
          <w:i/>
          <w:iCs/>
          <w:sz w:val="24"/>
        </w:rPr>
        <w:t>u</w:t>
      </w:r>
      <w:r w:rsidR="00CF3B98">
        <w:rPr>
          <w:rFonts w:ascii="Garamond" w:hAnsi="Garamond"/>
          <w:i/>
          <w:iCs/>
          <w:sz w:val="24"/>
        </w:rPr>
        <w:t>. Bu sebeple de İbrahim’in (a.s) sözünü işittiklerinde vicdanlarına müracaat edip şöyle dediler: “Zalim olanlar, sizlersiniz.” Sonra utanç içinde şöyle dediler: “Sen de biliyorsun ki bu putlar konuşamaz.” İbrahim</w:t>
      </w:r>
      <w:r w:rsidR="00F10C0B">
        <w:rPr>
          <w:rFonts w:ascii="Garamond" w:hAnsi="Garamond"/>
          <w:i/>
          <w:iCs/>
          <w:sz w:val="24"/>
        </w:rPr>
        <w:t xml:space="preserve"> şöyle buyurdu: “O halde neden </w:t>
      </w:r>
      <w:r w:rsidR="009E07B3">
        <w:rPr>
          <w:rFonts w:ascii="Garamond" w:hAnsi="Garamond"/>
          <w:i/>
          <w:iCs/>
          <w:sz w:val="24"/>
        </w:rPr>
        <w:t xml:space="preserve">Allah’ın yerine sizlere bir zararı ve faydası olmayan putlara </w:t>
      </w:r>
      <w:r w:rsidR="009E07B3">
        <w:rPr>
          <w:rFonts w:ascii="Garamond" w:hAnsi="Garamond"/>
          <w:i/>
          <w:iCs/>
          <w:sz w:val="24"/>
        </w:rPr>
        <w:lastRenderedPageBreak/>
        <w:t xml:space="preserve">tapıyorsunuz. </w:t>
      </w:r>
      <w:r w:rsidR="00F76778">
        <w:rPr>
          <w:rFonts w:ascii="Garamond" w:hAnsi="Garamond"/>
          <w:i/>
          <w:iCs/>
          <w:sz w:val="24"/>
        </w:rPr>
        <w:t>Yazıklar</w:t>
      </w:r>
      <w:r w:rsidR="009E07B3">
        <w:rPr>
          <w:rFonts w:ascii="Garamond" w:hAnsi="Garamond"/>
          <w:i/>
          <w:iCs/>
          <w:sz w:val="24"/>
        </w:rPr>
        <w:t xml:space="preserve"> olsun size ve Allah’ın yerine taptığınız şeylere! Hiç</w:t>
      </w:r>
      <w:r w:rsidR="004C7E4B">
        <w:rPr>
          <w:rFonts w:ascii="Garamond" w:hAnsi="Garamond"/>
          <w:i/>
          <w:iCs/>
          <w:sz w:val="24"/>
        </w:rPr>
        <w:t xml:space="preserve"> düşünmez misiniz? Siz </w:t>
      </w:r>
      <w:r w:rsidR="00F76778">
        <w:rPr>
          <w:rFonts w:ascii="Garamond" w:hAnsi="Garamond"/>
          <w:i/>
          <w:iCs/>
          <w:sz w:val="24"/>
        </w:rPr>
        <w:t>(</w:t>
      </w:r>
      <w:r w:rsidR="004C7E4B">
        <w:rPr>
          <w:rFonts w:ascii="Garamond" w:hAnsi="Garamond"/>
          <w:i/>
          <w:iCs/>
          <w:sz w:val="24"/>
        </w:rPr>
        <w:t>ellerinizle</w:t>
      </w:r>
      <w:r w:rsidR="00F76778">
        <w:rPr>
          <w:rFonts w:ascii="Garamond" w:hAnsi="Garamond"/>
          <w:i/>
          <w:iCs/>
          <w:sz w:val="24"/>
        </w:rPr>
        <w:t>)</w:t>
      </w:r>
      <w:r w:rsidR="004C7E4B">
        <w:rPr>
          <w:rFonts w:ascii="Garamond" w:hAnsi="Garamond"/>
          <w:i/>
          <w:iCs/>
          <w:sz w:val="24"/>
        </w:rPr>
        <w:t xml:space="preserve"> yontulmuş şeylere mi taparsınız? Oysa Allah hem sizi hem de o yontulmuş şeyleri yaratmıştır.” Halk şöyle dedi: “Onu yakınız ve ilahlarımıza yardım ediniz.” Büyük bir ateş yaktılar, ateşten bir cehennem vücuda getirdiler ve bu işe halkın tümü katıldı. Daha sonra İbrahim’i ateşe attılar, ama Allah ateşi İbrahim için </w:t>
      </w:r>
      <w:r w:rsidR="00C93847">
        <w:rPr>
          <w:rFonts w:ascii="Garamond" w:hAnsi="Garamond"/>
          <w:i/>
          <w:iCs/>
          <w:sz w:val="24"/>
        </w:rPr>
        <w:t xml:space="preserve">soğuk ve </w:t>
      </w:r>
      <w:r w:rsidR="004C7E4B">
        <w:rPr>
          <w:rFonts w:ascii="Garamond" w:hAnsi="Garamond"/>
          <w:i/>
          <w:iCs/>
          <w:sz w:val="24"/>
        </w:rPr>
        <w:t>esenlik kıldı. Onların komplosunu tesirsiz hale getirdi. (Enbiya suresi, 57-70 ve Saffat suresi, 88-98) İbrahim (a.s) bütün bu müddet boyunca, halkın kendisine taptığı ve ilah edindiği Nemrud’un yanına götürüldü. Nemrud İbrahim</w:t>
      </w:r>
      <w:r w:rsidR="00C93847">
        <w:rPr>
          <w:rFonts w:ascii="Garamond" w:hAnsi="Garamond"/>
          <w:i/>
          <w:iCs/>
          <w:sz w:val="24"/>
        </w:rPr>
        <w:t>’</w:t>
      </w:r>
      <w:r w:rsidR="004C7E4B">
        <w:rPr>
          <w:rFonts w:ascii="Garamond" w:hAnsi="Garamond"/>
          <w:i/>
          <w:iCs/>
          <w:sz w:val="24"/>
        </w:rPr>
        <w:t>le Rabbi hakkında tartıştı. İbrahim ona şöyle buyurdu: “Benim rabbim diril</w:t>
      </w:r>
      <w:r w:rsidR="007D4D48">
        <w:rPr>
          <w:rFonts w:ascii="Garamond" w:hAnsi="Garamond"/>
          <w:i/>
          <w:iCs/>
          <w:sz w:val="24"/>
        </w:rPr>
        <w:t>tir ve öldürür” Nemrud da safsa</w:t>
      </w:r>
      <w:r w:rsidR="004C7E4B">
        <w:rPr>
          <w:rFonts w:ascii="Garamond" w:hAnsi="Garamond"/>
          <w:i/>
          <w:iCs/>
          <w:sz w:val="24"/>
        </w:rPr>
        <w:t>ta ederek şöyle dedi: “Ben de yaratırım ve diriltirim, örneğin esirleri öldürürüm veya özgür bırakırım</w:t>
      </w:r>
      <w:r w:rsidR="007D4D48">
        <w:rPr>
          <w:rFonts w:ascii="Garamond" w:hAnsi="Garamond"/>
          <w:i/>
          <w:iCs/>
          <w:sz w:val="24"/>
        </w:rPr>
        <w:t>.</w:t>
      </w:r>
      <w:r w:rsidR="004C7E4B">
        <w:rPr>
          <w:rFonts w:ascii="Garamond" w:hAnsi="Garamond"/>
          <w:i/>
          <w:iCs/>
          <w:sz w:val="24"/>
        </w:rPr>
        <w:t xml:space="preserve">” İbrahim </w:t>
      </w:r>
      <w:r w:rsidR="007D4D48">
        <w:rPr>
          <w:rFonts w:ascii="Garamond" w:hAnsi="Garamond"/>
          <w:i/>
          <w:iCs/>
          <w:sz w:val="24"/>
        </w:rPr>
        <w:t>safs</w:t>
      </w:r>
      <w:r w:rsidR="004C7E4B">
        <w:rPr>
          <w:rFonts w:ascii="Garamond" w:hAnsi="Garamond"/>
          <w:i/>
          <w:iCs/>
          <w:sz w:val="24"/>
        </w:rPr>
        <w:t>ata yolunu kapamak için ona daha açık bir ifadeyle şöyle dedi: “Allah güneşi doğudan doğurur, sen onu batıdan doğurt</w:t>
      </w:r>
      <w:r w:rsidR="007D4D48">
        <w:rPr>
          <w:rFonts w:ascii="Garamond" w:hAnsi="Garamond"/>
          <w:i/>
          <w:iCs/>
          <w:sz w:val="24"/>
        </w:rPr>
        <w:t>.</w:t>
      </w:r>
      <w:r w:rsidR="004C7E4B">
        <w:rPr>
          <w:rFonts w:ascii="Garamond" w:hAnsi="Garamond"/>
          <w:i/>
          <w:iCs/>
          <w:sz w:val="24"/>
        </w:rPr>
        <w:t>” İşte burada kafir olan Nemrud şaşkınlık içinde kala kaldı. (Ba</w:t>
      </w:r>
      <w:r w:rsidR="008C6977">
        <w:rPr>
          <w:rFonts w:ascii="Garamond" w:hAnsi="Garamond"/>
          <w:i/>
          <w:iCs/>
          <w:sz w:val="24"/>
        </w:rPr>
        <w:t>kar</w:t>
      </w:r>
      <w:r w:rsidR="004C7E4B">
        <w:rPr>
          <w:rFonts w:ascii="Garamond" w:hAnsi="Garamond"/>
          <w:i/>
          <w:iCs/>
          <w:sz w:val="24"/>
        </w:rPr>
        <w:t xml:space="preserve">a suresi, 258) </w:t>
      </w:r>
    </w:p>
    <w:p w:rsidR="005E7384" w:rsidRDefault="004C7E4B" w:rsidP="0087651F">
      <w:pPr>
        <w:spacing w:line="300" w:lineRule="atLeast"/>
        <w:ind w:firstLine="284"/>
        <w:jc w:val="both"/>
        <w:rPr>
          <w:rFonts w:ascii="Garamond" w:hAnsi="Garamond"/>
          <w:i/>
          <w:iCs/>
          <w:sz w:val="24"/>
        </w:rPr>
      </w:pPr>
      <w:r>
        <w:rPr>
          <w:rFonts w:ascii="Garamond" w:hAnsi="Garamond"/>
          <w:i/>
          <w:iCs/>
          <w:sz w:val="24"/>
        </w:rPr>
        <w:t>Allah, İbrah</w:t>
      </w:r>
      <w:r w:rsidR="007D4D48">
        <w:rPr>
          <w:rFonts w:ascii="Garamond" w:hAnsi="Garamond"/>
          <w:i/>
          <w:iCs/>
          <w:sz w:val="24"/>
        </w:rPr>
        <w:t>im’i ateşten kurtardıktan sonra</w:t>
      </w:r>
      <w:r>
        <w:rPr>
          <w:rFonts w:ascii="Garamond" w:hAnsi="Garamond"/>
          <w:i/>
          <w:iCs/>
          <w:sz w:val="24"/>
        </w:rPr>
        <w:t xml:space="preserve"> İbrahim</w:t>
      </w:r>
      <w:r w:rsidR="007D4D48">
        <w:rPr>
          <w:rFonts w:ascii="Garamond" w:hAnsi="Garamond"/>
          <w:i/>
          <w:iCs/>
          <w:sz w:val="24"/>
        </w:rPr>
        <w:t>,</w:t>
      </w:r>
      <w:r>
        <w:rPr>
          <w:rFonts w:ascii="Garamond" w:hAnsi="Garamond"/>
          <w:i/>
          <w:iCs/>
          <w:sz w:val="24"/>
        </w:rPr>
        <w:t xml:space="preserve"> Hanif ve hak dine davet etmeye başladı. Halktan çok az kısmı ona iman etti. Bu cümleden Allah-u Teala </w:t>
      </w:r>
      <w:r w:rsidR="006D541B">
        <w:rPr>
          <w:rFonts w:ascii="Garamond" w:hAnsi="Garamond"/>
          <w:i/>
          <w:iCs/>
          <w:sz w:val="24"/>
        </w:rPr>
        <w:t xml:space="preserve">Lut’u ve kendisiyle hicret eden İbrahim’in eşini </w:t>
      </w:r>
      <w:r w:rsidR="006D541B">
        <w:rPr>
          <w:rFonts w:ascii="Garamond" w:hAnsi="Garamond"/>
          <w:i/>
          <w:iCs/>
          <w:sz w:val="24"/>
        </w:rPr>
        <w:lastRenderedPageBreak/>
        <w:t>anmaktadır. İbrahim topraklarını terk edip, mukaddes topraklara doğru göçmeden önce bu kadınla evlenmişti.”</w:t>
      </w:r>
      <w:r w:rsidR="006D541B">
        <w:rPr>
          <w:rStyle w:val="FootnoteReference"/>
          <w:rFonts w:ascii="Garamond" w:hAnsi="Garamond"/>
          <w:i/>
          <w:iCs/>
          <w:sz w:val="24"/>
        </w:rPr>
        <w:footnoteReference w:id="866"/>
      </w:r>
      <w:r w:rsidR="00D773C0">
        <w:rPr>
          <w:rFonts w:ascii="Garamond" w:hAnsi="Garamond"/>
          <w:i/>
          <w:iCs/>
          <w:sz w:val="24"/>
        </w:rPr>
        <w:t xml:space="preserve"> İbrahim ve ona iman eden kimseler, kendi kavimlerinden kenara çekildiler. İbrahim de bizzat baba diye hitap ettiği ama gerçekte babası olmayan Azer’den ayrıldı.</w:t>
      </w:r>
      <w:r w:rsidR="00D773C0">
        <w:rPr>
          <w:rStyle w:val="FootnoteReference"/>
          <w:rFonts w:ascii="Garamond" w:hAnsi="Garamond"/>
          <w:i/>
          <w:iCs/>
          <w:sz w:val="24"/>
        </w:rPr>
        <w:footnoteReference w:id="867"/>
      </w:r>
      <w:r w:rsidR="005E7384">
        <w:rPr>
          <w:rFonts w:ascii="Garamond" w:hAnsi="Garamond"/>
          <w:i/>
          <w:iCs/>
          <w:sz w:val="24"/>
        </w:rPr>
        <w:t xml:space="preserve"> Eşi ve Lut ile birlikte mukaddes topraklara, orada kültürsüz ve sapık kavminin müdahalelerinden uzak bir şekilde Allah’a ibadet etmek için hicret etti. (Mümtehine/4 ve Enbiya/71) İşte burada münezzeh olan Allah yaşlılık çağına ermiş olan İbrahim’e, İsmail, İshak ve hakeza İshak’ın soyundan Yakub’un dünyaya geleceğini müjdeledi. Bir müddet sonra da önce İsmail, sonra  </w:t>
      </w:r>
      <w:r w:rsidR="005E7384">
        <w:rPr>
          <w:rFonts w:ascii="Garamond" w:hAnsi="Garamond"/>
          <w:i/>
          <w:iCs/>
          <w:sz w:val="24"/>
        </w:rPr>
        <w:lastRenderedPageBreak/>
        <w:t>İshak dünyaya geldi. Allah onu, iki evladını ve torunlarını bereketli kıldı.</w:t>
      </w:r>
    </w:p>
    <w:p w:rsidR="00DF6113" w:rsidRDefault="005E7384" w:rsidP="0087651F">
      <w:pPr>
        <w:spacing w:line="300" w:lineRule="atLeast"/>
        <w:ind w:firstLine="284"/>
        <w:jc w:val="both"/>
        <w:rPr>
          <w:rFonts w:ascii="Garamond" w:hAnsi="Garamond"/>
          <w:i/>
          <w:iCs/>
          <w:sz w:val="24"/>
        </w:rPr>
      </w:pPr>
      <w:r>
        <w:rPr>
          <w:rFonts w:ascii="Garamond" w:hAnsi="Garamond"/>
          <w:i/>
          <w:iCs/>
          <w:sz w:val="24"/>
        </w:rPr>
        <w:t xml:space="preserve">İbrahim </w:t>
      </w:r>
      <w:r w:rsidR="00533E60">
        <w:rPr>
          <w:rFonts w:ascii="Garamond" w:hAnsi="Garamond"/>
          <w:i/>
          <w:iCs/>
          <w:sz w:val="24"/>
        </w:rPr>
        <w:t xml:space="preserve">(a.s) </w:t>
      </w:r>
      <w:r>
        <w:rPr>
          <w:rFonts w:ascii="Garamond" w:hAnsi="Garamond"/>
          <w:i/>
          <w:iCs/>
          <w:sz w:val="24"/>
        </w:rPr>
        <w:t xml:space="preserve">daha sonra Rabbinin emriyle su ve </w:t>
      </w:r>
      <w:r w:rsidR="00DF6113">
        <w:rPr>
          <w:rFonts w:ascii="Garamond" w:hAnsi="Garamond"/>
          <w:i/>
          <w:iCs/>
          <w:sz w:val="24"/>
        </w:rPr>
        <w:t xml:space="preserve">bitkinin </w:t>
      </w:r>
      <w:r>
        <w:rPr>
          <w:rFonts w:ascii="Garamond" w:hAnsi="Garamond"/>
          <w:i/>
          <w:iCs/>
          <w:sz w:val="24"/>
        </w:rPr>
        <w:t xml:space="preserve">bulunmadığı bir vadi olan Mekke topraklarına </w:t>
      </w:r>
      <w:r w:rsidR="00DF6113">
        <w:rPr>
          <w:rFonts w:ascii="Garamond" w:hAnsi="Garamond"/>
          <w:i/>
          <w:iCs/>
          <w:sz w:val="24"/>
        </w:rPr>
        <w:t>gitti. Henüz bir çocuk olan oğlu İsmail’i oraya bıraktı ve kendisi mukaddes topraklara geri döndü. İsmail Mekke topraklarında gelişip büyüdü. Orada sakin olan Araplardan bir grubu da etrafına toplandı. Böylece Mekke şehri vücuda geldi.</w:t>
      </w:r>
    </w:p>
    <w:p w:rsidR="00DF6113" w:rsidRDefault="00533E60" w:rsidP="0087651F">
      <w:pPr>
        <w:spacing w:line="300" w:lineRule="atLeast"/>
        <w:ind w:firstLine="284"/>
        <w:jc w:val="both"/>
        <w:rPr>
          <w:rFonts w:ascii="Garamond" w:hAnsi="Garamond"/>
          <w:i/>
          <w:iCs/>
          <w:sz w:val="24"/>
        </w:rPr>
      </w:pPr>
      <w:r>
        <w:rPr>
          <w:rFonts w:ascii="Garamond" w:hAnsi="Garamond"/>
          <w:i/>
          <w:iCs/>
          <w:sz w:val="24"/>
        </w:rPr>
        <w:t>İbrahim (a.s) Mekke’nin ve</w:t>
      </w:r>
      <w:r w:rsidR="00DF6113">
        <w:rPr>
          <w:rFonts w:ascii="Garamond" w:hAnsi="Garamond"/>
          <w:i/>
          <w:iCs/>
          <w:sz w:val="24"/>
        </w:rPr>
        <w:t xml:space="preserve"> Ka’be evinin yapılmasından önce ve daha sonra arada bir Mekke topraklarında İsmail’i görmeye gidiyordu. (Ba</w:t>
      </w:r>
      <w:r w:rsidR="008C6977">
        <w:rPr>
          <w:rFonts w:ascii="Garamond" w:hAnsi="Garamond"/>
          <w:i/>
          <w:iCs/>
          <w:sz w:val="24"/>
        </w:rPr>
        <w:t>kar</w:t>
      </w:r>
      <w:r w:rsidR="00DF6113">
        <w:rPr>
          <w:rFonts w:ascii="Garamond" w:hAnsi="Garamond"/>
          <w:i/>
          <w:iCs/>
          <w:sz w:val="24"/>
        </w:rPr>
        <w:t>a/126 ve İbrahim/35-41) İbrahim daha sonra İsmail’in yardımıyla Beytullah’il-Haram’ı bina etti ve o Allah’ın emriyle halk için yapılan ilk ev idi. Bu ev bereketli ve bütün insanların hidayet sebebi olan bir evdi. Orada apaçık ayetler ve İbrahim’in makamı vardır. Oraya giren herkes güvendedir. (Ba</w:t>
      </w:r>
      <w:r w:rsidR="008C6977">
        <w:rPr>
          <w:rFonts w:ascii="Garamond" w:hAnsi="Garamond"/>
          <w:i/>
          <w:iCs/>
          <w:sz w:val="24"/>
        </w:rPr>
        <w:t>kar</w:t>
      </w:r>
      <w:r w:rsidR="00DF6113">
        <w:rPr>
          <w:rFonts w:ascii="Garamond" w:hAnsi="Garamond"/>
          <w:i/>
          <w:iCs/>
          <w:sz w:val="24"/>
        </w:rPr>
        <w:t>a/127-129 ve Al-i İmran/69-97) İbrahim Ka’be’yi yaptıktan sonra Hac emrini verdi ve Hac ile ilgili merasimleri teşri etti. (Hac/26-30)</w:t>
      </w:r>
    </w:p>
    <w:p w:rsidR="000B2FD7" w:rsidRPr="00E80BC7" w:rsidRDefault="00DF6113" w:rsidP="00946650">
      <w:pPr>
        <w:spacing w:line="300" w:lineRule="atLeast"/>
        <w:ind w:firstLine="284"/>
        <w:jc w:val="both"/>
        <w:rPr>
          <w:rFonts w:ascii="Garamond" w:hAnsi="Garamond"/>
          <w:b/>
          <w:bCs/>
          <w:sz w:val="24"/>
        </w:rPr>
      </w:pPr>
      <w:r>
        <w:rPr>
          <w:rFonts w:ascii="Garamond" w:hAnsi="Garamond"/>
          <w:i/>
          <w:iCs/>
          <w:sz w:val="24"/>
        </w:rPr>
        <w:t xml:space="preserve">Daha sonra Allah İbrahim’e oğlu İsmail’i </w:t>
      </w:r>
      <w:r w:rsidR="00946650">
        <w:rPr>
          <w:rFonts w:ascii="Garamond" w:hAnsi="Garamond"/>
          <w:i/>
          <w:iCs/>
          <w:sz w:val="24"/>
        </w:rPr>
        <w:t>kesmesini</w:t>
      </w:r>
      <w:r>
        <w:rPr>
          <w:rFonts w:ascii="Garamond" w:hAnsi="Garamond"/>
          <w:i/>
          <w:iCs/>
          <w:sz w:val="24"/>
        </w:rPr>
        <w:t xml:space="preserve"> emretti. Bunun üzerine İbrahim hac merasimini İsmail ile birlikte yapmak için dışarı çıktı. Sa’y yerine vardığında şöyle buyurdu: “Oğulcağızım! Seni </w:t>
      </w:r>
      <w:r w:rsidR="00946650">
        <w:rPr>
          <w:rFonts w:ascii="Garamond" w:hAnsi="Garamond"/>
          <w:i/>
          <w:iCs/>
          <w:sz w:val="24"/>
        </w:rPr>
        <w:lastRenderedPageBreak/>
        <w:t>kestiğime</w:t>
      </w:r>
      <w:r>
        <w:rPr>
          <w:rFonts w:ascii="Garamond" w:hAnsi="Garamond"/>
          <w:i/>
          <w:iCs/>
          <w:sz w:val="24"/>
        </w:rPr>
        <w:t xml:space="preserve"> dair bir rüya gördüm.” İsmail şöyle buyurdu: “Ey babacı</w:t>
      </w:r>
      <w:r w:rsidR="00946650">
        <w:rPr>
          <w:rFonts w:ascii="Garamond" w:hAnsi="Garamond"/>
          <w:i/>
          <w:iCs/>
          <w:sz w:val="24"/>
        </w:rPr>
        <w:t>ğı</w:t>
      </w:r>
      <w:r>
        <w:rPr>
          <w:rFonts w:ascii="Garamond" w:hAnsi="Garamond"/>
          <w:i/>
          <w:iCs/>
          <w:sz w:val="24"/>
        </w:rPr>
        <w:t>m! Görevlendirildiğin şeyi</w:t>
      </w:r>
      <w:r w:rsidR="006E54C7">
        <w:rPr>
          <w:rFonts w:ascii="Garamond" w:hAnsi="Garamond"/>
          <w:i/>
          <w:iCs/>
          <w:sz w:val="24"/>
        </w:rPr>
        <w:t xml:space="preserve"> yerine getir. Allah’ın emriyle beni sabredenlerden bulacaksın</w:t>
      </w:r>
      <w:r w:rsidR="00946650">
        <w:rPr>
          <w:rFonts w:ascii="Garamond" w:hAnsi="Garamond"/>
          <w:i/>
          <w:iCs/>
          <w:sz w:val="24"/>
        </w:rPr>
        <w:t>.</w:t>
      </w:r>
      <w:r w:rsidR="006E54C7">
        <w:rPr>
          <w:rFonts w:ascii="Garamond" w:hAnsi="Garamond"/>
          <w:i/>
          <w:iCs/>
          <w:sz w:val="24"/>
        </w:rPr>
        <w:t>” Her ikisi de Allah’ın emrine teslim oldular. İbrahim oğlunu yüz üstü yere yatırdı. Bu esnada şöyle bir ses geldi: “Ey İbrahim! Rüyanı gerçekleştirdin. Allah İsmail’e bir kurban feda etti.” Kur’an-ı Kerim’in İbrahim (a.s) hakkında naklettiği en son konu ise İbrahim’in</w:t>
      </w:r>
      <w:r w:rsidR="00E80BC7">
        <w:rPr>
          <w:rFonts w:ascii="Garamond" w:hAnsi="Garamond"/>
          <w:i/>
          <w:iCs/>
          <w:sz w:val="24"/>
        </w:rPr>
        <w:t>,</w:t>
      </w:r>
      <w:r w:rsidR="006E54C7">
        <w:rPr>
          <w:rFonts w:ascii="Garamond" w:hAnsi="Garamond"/>
          <w:i/>
          <w:iCs/>
          <w:sz w:val="24"/>
        </w:rPr>
        <w:t xml:space="preserve"> Mekke’ye yaptığı bazı yolculuklarında buyurdu</w:t>
      </w:r>
      <w:r w:rsidR="00E80BC7">
        <w:rPr>
          <w:rFonts w:ascii="Garamond" w:hAnsi="Garamond"/>
          <w:i/>
          <w:iCs/>
          <w:sz w:val="24"/>
        </w:rPr>
        <w:t>ğu</w:t>
      </w:r>
      <w:r w:rsidR="006E54C7">
        <w:rPr>
          <w:rFonts w:ascii="Garamond" w:hAnsi="Garamond"/>
          <w:i/>
          <w:iCs/>
          <w:sz w:val="24"/>
        </w:rPr>
        <w:t xml:space="preserve"> ve İbrahim suresinde (35-41. </w:t>
      </w:r>
      <w:r w:rsidR="00DE4954">
        <w:rPr>
          <w:rFonts w:ascii="Garamond" w:hAnsi="Garamond"/>
          <w:i/>
          <w:iCs/>
          <w:sz w:val="24"/>
        </w:rPr>
        <w:t>Ayetler</w:t>
      </w:r>
      <w:r w:rsidR="006E54C7">
        <w:rPr>
          <w:rFonts w:ascii="Garamond" w:hAnsi="Garamond"/>
          <w:i/>
          <w:iCs/>
          <w:sz w:val="24"/>
        </w:rPr>
        <w:t xml:space="preserve">) nakledilen duadır ve İbrahim’in son duası şudur: </w:t>
      </w:r>
      <w:r w:rsidR="006E54C7" w:rsidRPr="00E80BC7">
        <w:rPr>
          <w:rFonts w:ascii="Garamond" w:hAnsi="Garamond"/>
          <w:b/>
          <w:bCs/>
          <w:sz w:val="24"/>
        </w:rPr>
        <w:t xml:space="preserve">“Ey Rabbim! Beni, anne babamı ve </w:t>
      </w:r>
      <w:r w:rsidR="000B2FD7" w:rsidRPr="00E80BC7">
        <w:rPr>
          <w:rFonts w:ascii="Garamond" w:hAnsi="Garamond"/>
          <w:b/>
          <w:bCs/>
          <w:sz w:val="24"/>
        </w:rPr>
        <w:t>hesap görüldüğü güne kadar müminleri bağışla.”</w:t>
      </w:r>
    </w:p>
    <w:p w:rsidR="000B2FD7" w:rsidRDefault="000B2FD7" w:rsidP="0087651F">
      <w:pPr>
        <w:spacing w:line="300" w:lineRule="atLeast"/>
        <w:ind w:firstLine="284"/>
        <w:jc w:val="both"/>
        <w:rPr>
          <w:rFonts w:ascii="Garamond" w:hAnsi="Garamond"/>
          <w:i/>
          <w:iCs/>
          <w:sz w:val="24"/>
        </w:rPr>
      </w:pPr>
    </w:p>
    <w:p w:rsidR="000B2FD7" w:rsidRDefault="000B2FD7" w:rsidP="0087651F">
      <w:pPr>
        <w:pStyle w:val="Heading1"/>
        <w:spacing w:line="300" w:lineRule="atLeast"/>
        <w:ind w:firstLine="284"/>
      </w:pPr>
      <w:bookmarkStart w:id="238" w:name="_Toc23536074"/>
      <w:r>
        <w:t>İbrahim’in Münezzeh Olan Allah Katındaki Konumu ve Ubudiyet Makamı</w:t>
      </w:r>
      <w:bookmarkEnd w:id="238"/>
    </w:p>
    <w:p w:rsidR="008A2152" w:rsidRDefault="000B2FD7" w:rsidP="0087651F">
      <w:pPr>
        <w:spacing w:line="300" w:lineRule="atLeast"/>
        <w:ind w:firstLine="284"/>
        <w:jc w:val="both"/>
        <w:rPr>
          <w:rFonts w:ascii="Garamond" w:hAnsi="Garamond"/>
          <w:i/>
          <w:iCs/>
          <w:sz w:val="24"/>
        </w:rPr>
      </w:pPr>
      <w:r>
        <w:rPr>
          <w:rFonts w:ascii="Garamond" w:hAnsi="Garamond"/>
          <w:i/>
          <w:iCs/>
          <w:sz w:val="24"/>
        </w:rPr>
        <w:t>Allah-u Teala kendi kitabında İbrahim’i en güzel övgüler ile övmüş, Allah yolunda çektiği sıkıntıları e</w:t>
      </w:r>
      <w:r w:rsidR="00506479">
        <w:rPr>
          <w:rFonts w:ascii="Garamond" w:hAnsi="Garamond"/>
          <w:i/>
          <w:iCs/>
          <w:sz w:val="24"/>
        </w:rPr>
        <w:t>n güzel şekilde beyan etmiş,</w:t>
      </w:r>
      <w:r w:rsidR="008A2152">
        <w:rPr>
          <w:rFonts w:ascii="Garamond" w:hAnsi="Garamond"/>
          <w:i/>
          <w:iCs/>
          <w:sz w:val="24"/>
        </w:rPr>
        <w:t xml:space="preserve"> kitabının altmış küsür yerinde onu adı</w:t>
      </w:r>
      <w:r w:rsidR="00506479">
        <w:rPr>
          <w:rFonts w:ascii="Garamond" w:hAnsi="Garamond"/>
          <w:i/>
          <w:iCs/>
          <w:sz w:val="24"/>
        </w:rPr>
        <w:t>yla anmış ve</w:t>
      </w:r>
      <w:r w:rsidR="008A2152">
        <w:rPr>
          <w:rFonts w:ascii="Garamond" w:hAnsi="Garamond"/>
          <w:i/>
          <w:iCs/>
          <w:sz w:val="24"/>
        </w:rPr>
        <w:t xml:space="preserve"> ona bağışladığı bir çok nimetleri dile getirmiştir. Burada bu hususlardan bir kaçına işaret edelim:</w:t>
      </w:r>
    </w:p>
    <w:p w:rsidR="00B03FF4" w:rsidRDefault="008A2152" w:rsidP="00A24641">
      <w:pPr>
        <w:spacing w:line="300" w:lineRule="atLeast"/>
        <w:ind w:firstLine="284"/>
        <w:jc w:val="both"/>
        <w:rPr>
          <w:rFonts w:ascii="Garamond" w:hAnsi="Garamond"/>
          <w:i/>
          <w:iCs/>
          <w:sz w:val="24"/>
        </w:rPr>
      </w:pPr>
      <w:r>
        <w:rPr>
          <w:rFonts w:ascii="Garamond" w:hAnsi="Garamond"/>
          <w:i/>
          <w:iCs/>
          <w:sz w:val="24"/>
        </w:rPr>
        <w:t>Allah önce ona rüşt ve hidayeti bağışlamıştır (Enbiya/51)</w:t>
      </w:r>
      <w:r w:rsidR="00506479">
        <w:rPr>
          <w:rFonts w:ascii="Garamond" w:hAnsi="Garamond"/>
          <w:i/>
          <w:iCs/>
          <w:sz w:val="24"/>
        </w:rPr>
        <w:t xml:space="preserve"> Allah İbrahim’i dünyada seçmiştir ve ahirette de</w:t>
      </w:r>
      <w:r>
        <w:rPr>
          <w:rFonts w:ascii="Garamond" w:hAnsi="Garamond"/>
          <w:i/>
          <w:iCs/>
          <w:sz w:val="24"/>
        </w:rPr>
        <w:t xml:space="preserve"> salihlerden olacaktır. Zira Allah ona, “</w:t>
      </w:r>
      <w:r w:rsidR="002E46C3">
        <w:rPr>
          <w:rFonts w:ascii="Garamond" w:hAnsi="Garamond"/>
          <w:i/>
          <w:iCs/>
          <w:sz w:val="24"/>
        </w:rPr>
        <w:t>T</w:t>
      </w:r>
      <w:r>
        <w:rPr>
          <w:rFonts w:ascii="Garamond" w:hAnsi="Garamond"/>
          <w:i/>
          <w:iCs/>
          <w:sz w:val="24"/>
        </w:rPr>
        <w:t>eslim</w:t>
      </w:r>
      <w:r w:rsidR="00A966F4">
        <w:rPr>
          <w:rFonts w:ascii="Garamond" w:hAnsi="Garamond"/>
          <w:i/>
          <w:iCs/>
          <w:sz w:val="24"/>
        </w:rPr>
        <w:t xml:space="preserve"> ol” diye </w:t>
      </w:r>
      <w:r w:rsidR="00A966F4">
        <w:rPr>
          <w:rFonts w:ascii="Garamond" w:hAnsi="Garamond"/>
          <w:i/>
          <w:iCs/>
          <w:sz w:val="24"/>
        </w:rPr>
        <w:lastRenderedPageBreak/>
        <w:t xml:space="preserve">buyurduğunda o şöyle </w:t>
      </w:r>
      <w:r w:rsidR="002E46C3">
        <w:rPr>
          <w:rFonts w:ascii="Garamond" w:hAnsi="Garamond"/>
          <w:i/>
          <w:iCs/>
          <w:sz w:val="24"/>
        </w:rPr>
        <w:t>dedi</w:t>
      </w:r>
      <w:r w:rsidR="00A966F4">
        <w:rPr>
          <w:rFonts w:ascii="Garamond" w:hAnsi="Garamond"/>
          <w:i/>
          <w:iCs/>
          <w:sz w:val="24"/>
        </w:rPr>
        <w:t>: “Ben alemlerin rabbine teslim oldum.” (Ba</w:t>
      </w:r>
      <w:r w:rsidR="008C6977">
        <w:rPr>
          <w:rFonts w:ascii="Garamond" w:hAnsi="Garamond"/>
          <w:i/>
          <w:iCs/>
          <w:sz w:val="24"/>
        </w:rPr>
        <w:t>kar</w:t>
      </w:r>
      <w:r w:rsidR="00A966F4">
        <w:rPr>
          <w:rFonts w:ascii="Garamond" w:hAnsi="Garamond"/>
          <w:i/>
          <w:iCs/>
          <w:sz w:val="24"/>
        </w:rPr>
        <w:t>a/130-131) İbrahim ihlas ve kalp temizliği üzere rabbine yönelen ve müşriklerden olmayan bir kimseydi. (En’am/79) İbrahim Allah’</w:t>
      </w:r>
      <w:r w:rsidR="0077385E">
        <w:rPr>
          <w:rFonts w:ascii="Garamond" w:hAnsi="Garamond"/>
          <w:i/>
          <w:iCs/>
          <w:sz w:val="24"/>
        </w:rPr>
        <w:t xml:space="preserve">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77385E">
        <w:rPr>
          <w:rFonts w:ascii="Garamond" w:hAnsi="Garamond"/>
          <w:i/>
          <w:iCs/>
          <w:sz w:val="24"/>
        </w:rPr>
        <w:t xml:space="preserve"> kalben itminane ermişti ve bu sebeple de Allah ona göklerin ve yerin melekutunu göstermişti. Bu yüzden de İbrahim yakine ermişti. (Ba</w:t>
      </w:r>
      <w:r w:rsidR="008C6977">
        <w:rPr>
          <w:rFonts w:ascii="Garamond" w:hAnsi="Garamond"/>
          <w:i/>
          <w:iCs/>
          <w:sz w:val="24"/>
        </w:rPr>
        <w:t>kar</w:t>
      </w:r>
      <w:r w:rsidR="0077385E">
        <w:rPr>
          <w:rFonts w:ascii="Garamond" w:hAnsi="Garamond"/>
          <w:i/>
          <w:iCs/>
          <w:sz w:val="24"/>
        </w:rPr>
        <w:t>a/260 ve En’am/75) Allah onu “Halil” (dost) edindi. (Nisa/121) Allah rahmet ve bereketini ona ve ailesine indirdi, onu vefadarlıkla nitelendirdi. (Necm/37) Hakeza Allah İbrahim’i halim, evvah</w:t>
      </w:r>
      <w:r w:rsidR="002E46C3">
        <w:rPr>
          <w:rFonts w:ascii="Garamond" w:hAnsi="Garamond"/>
          <w:i/>
          <w:iCs/>
          <w:sz w:val="24"/>
        </w:rPr>
        <w:t xml:space="preserve"> (çok dua eden)</w:t>
      </w:r>
      <w:r w:rsidR="0077385E">
        <w:rPr>
          <w:rFonts w:ascii="Garamond" w:hAnsi="Garamond"/>
          <w:i/>
          <w:iCs/>
          <w:sz w:val="24"/>
        </w:rPr>
        <w:t xml:space="preserve"> ve munib</w:t>
      </w:r>
      <w:r w:rsidR="002E46C3">
        <w:rPr>
          <w:rFonts w:ascii="Garamond" w:hAnsi="Garamond"/>
          <w:i/>
          <w:iCs/>
          <w:sz w:val="24"/>
        </w:rPr>
        <w:t xml:space="preserve"> (tevbe eden)</w:t>
      </w:r>
      <w:r w:rsidR="0077385E">
        <w:rPr>
          <w:rFonts w:ascii="Garamond" w:hAnsi="Garamond"/>
          <w:i/>
          <w:iCs/>
          <w:sz w:val="24"/>
        </w:rPr>
        <w:t xml:space="preserve"> olarak adlandırmıştır</w:t>
      </w:r>
      <w:r w:rsidR="002E46C3">
        <w:rPr>
          <w:rFonts w:ascii="Garamond" w:hAnsi="Garamond"/>
          <w:i/>
          <w:iCs/>
          <w:sz w:val="24"/>
        </w:rPr>
        <w:t>.</w:t>
      </w:r>
      <w:r w:rsidR="0077385E">
        <w:rPr>
          <w:rFonts w:ascii="Garamond" w:hAnsi="Garamond"/>
          <w:i/>
          <w:iCs/>
          <w:sz w:val="24"/>
        </w:rPr>
        <w:t xml:space="preserve"> (Hud/73-75) Allah İbrahim’i Allah’a teslim olan Allah’a teslim olan, hakka yönelen, müşriklerden olmayan nimet</w:t>
      </w:r>
      <w:r w:rsidR="00A24641">
        <w:rPr>
          <w:rFonts w:ascii="Garamond" w:hAnsi="Garamond"/>
          <w:i/>
          <w:iCs/>
          <w:sz w:val="24"/>
        </w:rPr>
        <w:t>lerine şükreden bir önder olması</w:t>
      </w:r>
      <w:r w:rsidR="0077385E">
        <w:rPr>
          <w:rFonts w:ascii="Garamond" w:hAnsi="Garamond"/>
          <w:i/>
          <w:iCs/>
          <w:sz w:val="24"/>
        </w:rPr>
        <w:t xml:space="preserve"> hasebiyle seçmiş, onu doğru yola iletmiş, dünyada </w:t>
      </w:r>
      <w:r w:rsidR="00B03FF4">
        <w:rPr>
          <w:rFonts w:ascii="Garamond" w:hAnsi="Garamond"/>
          <w:i/>
          <w:iCs/>
          <w:sz w:val="24"/>
        </w:rPr>
        <w:t>ona iyilik ve nimet vermiştir ve onun ahirette de salihlerden olduğunu bildir</w:t>
      </w:r>
      <w:r w:rsidR="00A24641">
        <w:rPr>
          <w:rFonts w:ascii="Garamond" w:hAnsi="Garamond"/>
          <w:i/>
          <w:iCs/>
          <w:sz w:val="24"/>
        </w:rPr>
        <w:t>miştir. (Nahl/120-122) İbrahim s</w:t>
      </w:r>
      <w:r w:rsidR="00B03FF4">
        <w:rPr>
          <w:rFonts w:ascii="Garamond" w:hAnsi="Garamond"/>
          <w:i/>
          <w:iCs/>
          <w:sz w:val="24"/>
        </w:rPr>
        <w:t>ıddık (do</w:t>
      </w:r>
      <w:r w:rsidR="00A24641">
        <w:rPr>
          <w:rFonts w:ascii="Garamond" w:hAnsi="Garamond"/>
          <w:i/>
          <w:iCs/>
          <w:sz w:val="24"/>
        </w:rPr>
        <w:t>sdoğru) bir p</w:t>
      </w:r>
      <w:r w:rsidR="00B03FF4">
        <w:rPr>
          <w:rFonts w:ascii="Garamond" w:hAnsi="Garamond"/>
          <w:i/>
          <w:iCs/>
          <w:sz w:val="24"/>
        </w:rPr>
        <w:t>eygamberdi. (Meryem/41)</w:t>
      </w:r>
    </w:p>
    <w:p w:rsidR="00877CDC" w:rsidRDefault="00B03FF4" w:rsidP="0087651F">
      <w:pPr>
        <w:spacing w:line="300" w:lineRule="atLeast"/>
        <w:ind w:firstLine="284"/>
        <w:jc w:val="both"/>
        <w:rPr>
          <w:rFonts w:ascii="Garamond" w:hAnsi="Garamond"/>
          <w:i/>
          <w:iCs/>
          <w:sz w:val="24"/>
        </w:rPr>
      </w:pPr>
      <w:r>
        <w:rPr>
          <w:rFonts w:ascii="Garamond" w:hAnsi="Garamond"/>
          <w:i/>
          <w:iCs/>
          <w:sz w:val="24"/>
        </w:rPr>
        <w:t xml:space="preserve">Allah onu mümin kullarından ve iyilik sahibi kimselerden saymış, ona selam göndermiştir. (Saffat/83-111) İbrahim Allah’ın kendilerine </w:t>
      </w:r>
      <w:r w:rsidR="00601572">
        <w:rPr>
          <w:rFonts w:ascii="Garamond" w:hAnsi="Garamond"/>
          <w:i/>
          <w:iCs/>
          <w:sz w:val="24"/>
        </w:rPr>
        <w:t>güç ve basiret verdiği kimselerdendi. Allah onları ahireti hatırlatan özel nimet ile halis kılmı</w:t>
      </w:r>
      <w:r w:rsidR="00C655DB">
        <w:rPr>
          <w:rFonts w:ascii="Garamond" w:hAnsi="Garamond"/>
          <w:i/>
          <w:iCs/>
          <w:sz w:val="24"/>
        </w:rPr>
        <w:t>ştır. (Sad/45-46) Allah onu imam</w:t>
      </w:r>
      <w:r w:rsidR="00601572">
        <w:rPr>
          <w:rFonts w:ascii="Garamond" w:hAnsi="Garamond"/>
          <w:i/>
          <w:iCs/>
          <w:sz w:val="24"/>
        </w:rPr>
        <w:t xml:space="preserve"> ve insanların önderi </w:t>
      </w:r>
      <w:r w:rsidR="00601572">
        <w:rPr>
          <w:rFonts w:ascii="Garamond" w:hAnsi="Garamond"/>
          <w:i/>
          <w:iCs/>
          <w:sz w:val="24"/>
        </w:rPr>
        <w:lastRenderedPageBreak/>
        <w:t>kılmıştır. (Ba</w:t>
      </w:r>
      <w:r w:rsidR="008C6977">
        <w:rPr>
          <w:rFonts w:ascii="Garamond" w:hAnsi="Garamond"/>
          <w:i/>
          <w:iCs/>
          <w:sz w:val="24"/>
        </w:rPr>
        <w:t>kar</w:t>
      </w:r>
      <w:r w:rsidR="00601572">
        <w:rPr>
          <w:rFonts w:ascii="Garamond" w:hAnsi="Garamond"/>
          <w:i/>
          <w:iCs/>
          <w:sz w:val="24"/>
        </w:rPr>
        <w:t xml:space="preserve">a/124) Allah onu </w:t>
      </w:r>
      <w:r w:rsidR="00615EF8">
        <w:rPr>
          <w:rFonts w:ascii="Garamond" w:hAnsi="Garamond"/>
          <w:i/>
          <w:iCs/>
          <w:sz w:val="24"/>
        </w:rPr>
        <w:t xml:space="preserve">kendilerine kitap ve şeriat verdiği beş Ulu’l-Azm </w:t>
      </w:r>
      <w:r w:rsidR="008A2152">
        <w:rPr>
          <w:rFonts w:ascii="Garamond" w:hAnsi="Garamond"/>
          <w:i/>
          <w:iCs/>
          <w:sz w:val="24"/>
        </w:rPr>
        <w:t xml:space="preserve"> </w:t>
      </w:r>
      <w:r w:rsidR="00615EF8">
        <w:rPr>
          <w:rFonts w:ascii="Garamond" w:hAnsi="Garamond"/>
          <w:i/>
          <w:iCs/>
          <w:sz w:val="24"/>
        </w:rPr>
        <w:t xml:space="preserve">peygamberlerinden biri kılmıştır (Ahzap/7, Şura/13 ve </w:t>
      </w:r>
      <w:r w:rsidR="00DE4954">
        <w:rPr>
          <w:rFonts w:ascii="Garamond" w:hAnsi="Garamond"/>
          <w:i/>
          <w:iCs/>
          <w:sz w:val="24"/>
        </w:rPr>
        <w:t>a’la</w:t>
      </w:r>
      <w:r w:rsidR="00615EF8">
        <w:rPr>
          <w:rFonts w:ascii="Garamond" w:hAnsi="Garamond"/>
          <w:i/>
          <w:iCs/>
          <w:sz w:val="24"/>
        </w:rPr>
        <w:t xml:space="preserve">/18-19) Allah ona ilim, hikmet, kitap, mülk ve hidayet bağışlamıştır. Onları arkasında ebedi bir kelime </w:t>
      </w:r>
      <w:r w:rsidR="008C6977">
        <w:rPr>
          <w:rFonts w:ascii="Garamond" w:hAnsi="Garamond"/>
          <w:i/>
          <w:iCs/>
          <w:sz w:val="24"/>
        </w:rPr>
        <w:t>kar</w:t>
      </w:r>
      <w:r w:rsidR="00615EF8">
        <w:rPr>
          <w:rFonts w:ascii="Garamond" w:hAnsi="Garamond"/>
          <w:i/>
          <w:iCs/>
          <w:sz w:val="24"/>
        </w:rPr>
        <w:t>ar kılmıştır.</w:t>
      </w:r>
      <w:r w:rsidR="00DD5CBE">
        <w:rPr>
          <w:rFonts w:ascii="Garamond" w:hAnsi="Garamond"/>
          <w:i/>
          <w:iCs/>
          <w:sz w:val="24"/>
        </w:rPr>
        <w:t xml:space="preserve"> (Nisa/54 ve En’am/74-90 ve Zuhruf/27) Allah nübu</w:t>
      </w:r>
      <w:r w:rsidR="00C655DB">
        <w:rPr>
          <w:rFonts w:ascii="Garamond" w:hAnsi="Garamond"/>
          <w:i/>
          <w:iCs/>
          <w:sz w:val="24"/>
        </w:rPr>
        <w:t>vvet ve kitabı onun ne</w:t>
      </w:r>
      <w:r w:rsidR="00DD5CBE">
        <w:rPr>
          <w:rFonts w:ascii="Garamond" w:hAnsi="Garamond"/>
          <w:i/>
          <w:iCs/>
          <w:sz w:val="24"/>
        </w:rPr>
        <w:t>s</w:t>
      </w:r>
      <w:r w:rsidR="00C655DB">
        <w:rPr>
          <w:rFonts w:ascii="Garamond" w:hAnsi="Garamond"/>
          <w:i/>
          <w:iCs/>
          <w:sz w:val="24"/>
        </w:rPr>
        <w:t>l</w:t>
      </w:r>
      <w:r w:rsidR="00DD5CBE">
        <w:rPr>
          <w:rFonts w:ascii="Garamond" w:hAnsi="Garamond"/>
          <w:i/>
          <w:iCs/>
          <w:sz w:val="24"/>
        </w:rPr>
        <w:t xml:space="preserve">inde </w:t>
      </w:r>
      <w:r w:rsidR="008C6977">
        <w:rPr>
          <w:rFonts w:ascii="Garamond" w:hAnsi="Garamond"/>
          <w:i/>
          <w:iCs/>
          <w:sz w:val="24"/>
        </w:rPr>
        <w:t>kar</w:t>
      </w:r>
      <w:r w:rsidR="00DD5CBE">
        <w:rPr>
          <w:rFonts w:ascii="Garamond" w:hAnsi="Garamond"/>
          <w:i/>
          <w:iCs/>
          <w:sz w:val="24"/>
        </w:rPr>
        <w:t>ar kılmıştır. (Hadid/26) Allah insanlar arasında onun için iyi bir isim baki kılmıştır. (Şuar</w:t>
      </w:r>
      <w:r w:rsidR="00C655DB">
        <w:rPr>
          <w:rFonts w:ascii="Garamond" w:hAnsi="Garamond"/>
          <w:i/>
          <w:iCs/>
          <w:sz w:val="24"/>
        </w:rPr>
        <w:t>a/84 ve Meryem/50) İşte bunlar m</w:t>
      </w:r>
      <w:r w:rsidR="00DD5CBE">
        <w:rPr>
          <w:rFonts w:ascii="Garamond" w:hAnsi="Garamond"/>
          <w:i/>
          <w:iCs/>
          <w:sz w:val="24"/>
        </w:rPr>
        <w:t>ünezzeh olan Allah’ın İbrahim’e (a.s) verdiği ilahi mevkiler ve ubudiyet makamı idi. Kur’an-ı Kerim</w:t>
      </w:r>
      <w:r w:rsidR="00F329C5">
        <w:rPr>
          <w:rFonts w:ascii="Garamond" w:hAnsi="Garamond"/>
          <w:i/>
          <w:iCs/>
          <w:sz w:val="24"/>
        </w:rPr>
        <w:t xml:space="preserve"> Peygamberlerden ve yüce r</w:t>
      </w:r>
      <w:r w:rsidR="00DD5CBE">
        <w:rPr>
          <w:rFonts w:ascii="Garamond" w:hAnsi="Garamond"/>
          <w:i/>
          <w:iCs/>
          <w:sz w:val="24"/>
        </w:rPr>
        <w:t xml:space="preserve">esullerden hiç biri hakkında </w:t>
      </w:r>
      <w:r w:rsidR="00C655DB">
        <w:rPr>
          <w:rFonts w:ascii="Garamond" w:hAnsi="Garamond"/>
          <w:i/>
          <w:iCs/>
          <w:sz w:val="24"/>
        </w:rPr>
        <w:t xml:space="preserve">İbrahim’in (a.s) sıfatları ve yüceliklerini detaylıca açıkladığı gibi </w:t>
      </w:r>
      <w:r w:rsidR="00DD5CBE">
        <w:rPr>
          <w:rFonts w:ascii="Garamond" w:hAnsi="Garamond"/>
          <w:i/>
          <w:iCs/>
          <w:sz w:val="24"/>
        </w:rPr>
        <w:t>detaylıca söz etmemiştir.</w:t>
      </w:r>
      <w:r w:rsidR="00877CDC">
        <w:rPr>
          <w:rFonts w:ascii="Garamond" w:hAnsi="Garamond"/>
          <w:i/>
          <w:iCs/>
          <w:sz w:val="24"/>
        </w:rPr>
        <w:t xml:space="preserve"> </w:t>
      </w:r>
    </w:p>
    <w:p w:rsidR="00877CDC" w:rsidRDefault="00877CDC" w:rsidP="00D2624F">
      <w:pPr>
        <w:spacing w:line="300" w:lineRule="atLeast"/>
        <w:ind w:firstLine="284"/>
        <w:jc w:val="both"/>
        <w:rPr>
          <w:rFonts w:ascii="Garamond" w:hAnsi="Garamond"/>
          <w:i/>
          <w:iCs/>
          <w:sz w:val="24"/>
        </w:rPr>
      </w:pPr>
      <w:r>
        <w:rPr>
          <w:rFonts w:ascii="Garamond" w:hAnsi="Garamond"/>
          <w:i/>
          <w:iCs/>
          <w:sz w:val="24"/>
        </w:rPr>
        <w:t>Söz konusu makamların her birinin tefsir ve açıklamasını ise, daha önce açıkladığımız ilgili ayetlerde veya Allah’ın izniyle gelecekte yapacağımız açıklamalar</w:t>
      </w:r>
      <w:r w:rsidR="00F329C5">
        <w:rPr>
          <w:rFonts w:ascii="Garamond" w:hAnsi="Garamond"/>
          <w:i/>
          <w:iCs/>
          <w:sz w:val="24"/>
        </w:rPr>
        <w:t>d</w:t>
      </w:r>
      <w:r>
        <w:rPr>
          <w:rFonts w:ascii="Garamond" w:hAnsi="Garamond"/>
          <w:i/>
          <w:iCs/>
          <w:sz w:val="24"/>
        </w:rPr>
        <w:t xml:space="preserve">a </w:t>
      </w:r>
      <w:r w:rsidR="00D2624F">
        <w:rPr>
          <w:rFonts w:ascii="Garamond" w:hAnsi="Garamond"/>
          <w:i/>
          <w:iCs/>
          <w:sz w:val="24"/>
        </w:rPr>
        <w:t>bulabilirsi</w:t>
      </w:r>
      <w:r>
        <w:rPr>
          <w:rFonts w:ascii="Garamond" w:hAnsi="Garamond"/>
          <w:i/>
          <w:iCs/>
          <w:sz w:val="24"/>
        </w:rPr>
        <w:t>niz. Zira bu makamları ele almak, bizi burada söz konusu hedefimizden uzaklaştıracaktır.</w:t>
      </w:r>
    </w:p>
    <w:p w:rsidR="002F0BA5" w:rsidRDefault="002F0BA5" w:rsidP="0087651F">
      <w:pPr>
        <w:spacing w:line="300" w:lineRule="atLeast"/>
        <w:ind w:firstLine="284"/>
        <w:jc w:val="both"/>
        <w:rPr>
          <w:rFonts w:ascii="Garamond" w:hAnsi="Garamond"/>
          <w:i/>
          <w:iCs/>
          <w:sz w:val="24"/>
        </w:rPr>
      </w:pPr>
      <w:r>
        <w:rPr>
          <w:rFonts w:ascii="Garamond" w:hAnsi="Garamond"/>
          <w:i/>
          <w:iCs/>
          <w:sz w:val="24"/>
        </w:rPr>
        <w:t>Münezzeh olan Allah, ebedi ve sağlam dinimizi İslam olarak nitelendirmiştir. Nitekim İbrahim’i de bu isimle anmıştır ve bunu İbrahim’e isnat etmekle onun dini şahsiyetini ve bereketli hayatını korumuştur.</w:t>
      </w:r>
    </w:p>
    <w:p w:rsidR="004B2F51" w:rsidRDefault="002F0BA5" w:rsidP="0087651F">
      <w:pPr>
        <w:spacing w:line="300" w:lineRule="atLeast"/>
        <w:ind w:firstLine="284"/>
        <w:jc w:val="both"/>
        <w:rPr>
          <w:rFonts w:ascii="Garamond" w:hAnsi="Garamond"/>
          <w:i/>
          <w:iCs/>
          <w:sz w:val="24"/>
        </w:rPr>
      </w:pPr>
      <w:r>
        <w:rPr>
          <w:rFonts w:ascii="Garamond" w:hAnsi="Garamond"/>
          <w:i/>
          <w:iCs/>
          <w:sz w:val="24"/>
        </w:rPr>
        <w:lastRenderedPageBreak/>
        <w:t xml:space="preserve">Allah-u Teala şöyle buyurmaktadır: </w:t>
      </w:r>
      <w:r w:rsidRPr="00001ADE">
        <w:rPr>
          <w:rFonts w:ascii="Garamond" w:hAnsi="Garamond"/>
          <w:b/>
          <w:bCs/>
          <w:sz w:val="24"/>
        </w:rPr>
        <w:t>“</w:t>
      </w:r>
      <w:r w:rsidR="00001ADE" w:rsidRPr="00001ADE">
        <w:rPr>
          <w:rFonts w:ascii="Garamond" w:hAnsi="Garamond"/>
          <w:b/>
          <w:bCs/>
          <w:sz w:val="24"/>
        </w:rPr>
        <w:t>Babanız İbrahim’in dini de (işte böyle idi). O sizlerin daha önce müslüman olarak adlandıran kimseydi.”</w:t>
      </w:r>
      <w:r w:rsidR="00001ADE">
        <w:rPr>
          <w:rStyle w:val="FootnoteReference"/>
          <w:rFonts w:ascii="Garamond" w:hAnsi="Garamond"/>
          <w:b/>
          <w:bCs/>
          <w:sz w:val="24"/>
        </w:rPr>
        <w:footnoteReference w:id="868"/>
      </w:r>
      <w:r w:rsidR="00001ADE">
        <w:rPr>
          <w:rFonts w:ascii="Garamond" w:hAnsi="Garamond"/>
          <w:i/>
          <w:iCs/>
          <w:sz w:val="24"/>
        </w:rPr>
        <w:t xml:space="preserve"> Hakeza şöyle buyurmuştur: </w:t>
      </w:r>
      <w:r w:rsidR="00001ADE" w:rsidRPr="00001ADE">
        <w:rPr>
          <w:rFonts w:ascii="Garamond" w:hAnsi="Garamond"/>
          <w:b/>
          <w:bCs/>
          <w:sz w:val="24"/>
        </w:rPr>
        <w:t>“</w:t>
      </w:r>
      <w:r w:rsidR="00E03638" w:rsidRPr="00E03638">
        <w:rPr>
          <w:rFonts w:ascii="Garamond" w:hAnsi="Garamond"/>
          <w:b/>
          <w:bCs/>
          <w:sz w:val="24"/>
        </w:rPr>
        <w:t>Şüphesiz Rabbim beni doğru yola, gerçek dine, doğruy</w:t>
      </w:r>
      <w:r w:rsidR="00D2624F">
        <w:rPr>
          <w:rFonts w:ascii="Garamond" w:hAnsi="Garamond"/>
          <w:b/>
          <w:bCs/>
          <w:sz w:val="24"/>
        </w:rPr>
        <w:t>a yönelen ve ş</w:t>
      </w:r>
      <w:r w:rsidR="00E03638" w:rsidRPr="00E03638">
        <w:rPr>
          <w:rFonts w:ascii="Garamond" w:hAnsi="Garamond"/>
          <w:b/>
          <w:bCs/>
          <w:sz w:val="24"/>
        </w:rPr>
        <w:t>irk koşanlardan olmayan İbrahim’in dinine iletmiştir” de.</w:t>
      </w:r>
      <w:r w:rsidR="00001ADE" w:rsidRPr="00001ADE">
        <w:rPr>
          <w:rFonts w:ascii="Garamond" w:hAnsi="Garamond"/>
          <w:b/>
          <w:bCs/>
          <w:sz w:val="24"/>
        </w:rPr>
        <w:t>”</w:t>
      </w:r>
      <w:r w:rsidR="00001ADE">
        <w:rPr>
          <w:rStyle w:val="FootnoteReference"/>
          <w:rFonts w:ascii="Garamond" w:hAnsi="Garamond"/>
          <w:b/>
          <w:bCs/>
          <w:sz w:val="24"/>
        </w:rPr>
        <w:footnoteReference w:id="869"/>
      </w:r>
      <w:r w:rsidR="00001ADE">
        <w:rPr>
          <w:rFonts w:ascii="Garamond" w:hAnsi="Garamond"/>
          <w:i/>
          <w:iCs/>
          <w:sz w:val="24"/>
        </w:rPr>
        <w:t xml:space="preserve"> </w:t>
      </w:r>
    </w:p>
    <w:p w:rsidR="002023D3" w:rsidRDefault="004B2F51" w:rsidP="00D2624F">
      <w:pPr>
        <w:spacing w:line="300" w:lineRule="atLeast"/>
        <w:ind w:firstLine="284"/>
        <w:jc w:val="both"/>
        <w:rPr>
          <w:rFonts w:ascii="Garamond" w:hAnsi="Garamond"/>
          <w:i/>
          <w:iCs/>
          <w:sz w:val="24"/>
        </w:rPr>
      </w:pPr>
      <w:r>
        <w:rPr>
          <w:rFonts w:ascii="Garamond" w:hAnsi="Garamond"/>
          <w:i/>
          <w:iCs/>
          <w:sz w:val="24"/>
        </w:rPr>
        <w:t>Hakeza İbrahim’in yaptığı bu saygın ev, Ka’be’yi de bütün alemlere kıble kılmış ve bu evin z</w:t>
      </w:r>
      <w:r w:rsidR="00D2624F">
        <w:rPr>
          <w:rFonts w:ascii="Garamond" w:hAnsi="Garamond"/>
          <w:i/>
          <w:iCs/>
          <w:sz w:val="24"/>
        </w:rPr>
        <w:t>iyaret ve hac merasimlerini teşr</w:t>
      </w:r>
      <w:r>
        <w:rPr>
          <w:rFonts w:ascii="Garamond" w:hAnsi="Garamond"/>
          <w:i/>
          <w:iCs/>
          <w:sz w:val="24"/>
        </w:rPr>
        <w:t>i etmiştir. Bu merasimler mevcut kitabın birinci cildinde, “</w:t>
      </w:r>
      <w:r w:rsidR="00E03638" w:rsidRPr="00E03638">
        <w:rPr>
          <w:rFonts w:ascii="Garamond" w:hAnsi="Garamond"/>
          <w:b/>
          <w:bCs/>
          <w:sz w:val="24"/>
        </w:rPr>
        <w:t>Hani Kabe’yi, insanlar için dönüş/toplanma yeri kılmış</w:t>
      </w:r>
      <w:r>
        <w:rPr>
          <w:rFonts w:ascii="Garamond" w:hAnsi="Garamond"/>
          <w:i/>
          <w:iCs/>
          <w:sz w:val="24"/>
        </w:rPr>
        <w:t>”</w:t>
      </w:r>
      <w:r>
        <w:rPr>
          <w:rStyle w:val="FootnoteReference"/>
          <w:rFonts w:ascii="Garamond" w:hAnsi="Garamond"/>
          <w:i/>
          <w:iCs/>
          <w:sz w:val="24"/>
        </w:rPr>
        <w:footnoteReference w:id="870"/>
      </w:r>
      <w:r>
        <w:rPr>
          <w:rFonts w:ascii="Garamond" w:hAnsi="Garamond"/>
          <w:i/>
          <w:iCs/>
          <w:sz w:val="24"/>
        </w:rPr>
        <w:t xml:space="preserve"> ayetinde de işaret edildiği gibi hakikatte </w:t>
      </w:r>
      <w:r w:rsidR="002023D3">
        <w:rPr>
          <w:rFonts w:ascii="Garamond" w:hAnsi="Garamond"/>
          <w:i/>
          <w:iCs/>
          <w:sz w:val="24"/>
        </w:rPr>
        <w:t>oğlunun ve eşinin oraya yerleştirmesini, oğlu İsmail’in kurban edilmesi</w:t>
      </w:r>
      <w:r w:rsidR="00A0428E">
        <w:rPr>
          <w:rFonts w:ascii="Garamond" w:hAnsi="Garamond"/>
          <w:i/>
          <w:iCs/>
          <w:sz w:val="24"/>
        </w:rPr>
        <w:t>ni</w:t>
      </w:r>
      <w:r w:rsidR="002023D3">
        <w:rPr>
          <w:rFonts w:ascii="Garamond" w:hAnsi="Garamond"/>
          <w:i/>
          <w:iCs/>
          <w:sz w:val="24"/>
        </w:rPr>
        <w:t>, Allah yolundaki çabası</w:t>
      </w:r>
      <w:r w:rsidR="00A0428E">
        <w:rPr>
          <w:rFonts w:ascii="Garamond" w:hAnsi="Garamond"/>
          <w:i/>
          <w:iCs/>
          <w:sz w:val="24"/>
        </w:rPr>
        <w:t>nı</w:t>
      </w:r>
      <w:r w:rsidR="002023D3">
        <w:rPr>
          <w:rFonts w:ascii="Garamond" w:hAnsi="Garamond"/>
          <w:i/>
          <w:iCs/>
          <w:sz w:val="24"/>
        </w:rPr>
        <w:t>, Allah’a yönelişi</w:t>
      </w:r>
      <w:r w:rsidR="00A0428E">
        <w:rPr>
          <w:rFonts w:ascii="Garamond" w:hAnsi="Garamond"/>
          <w:i/>
          <w:iCs/>
          <w:sz w:val="24"/>
        </w:rPr>
        <w:t>ni</w:t>
      </w:r>
      <w:r w:rsidR="002023D3">
        <w:rPr>
          <w:rFonts w:ascii="Garamond" w:hAnsi="Garamond"/>
          <w:i/>
          <w:iCs/>
          <w:sz w:val="24"/>
        </w:rPr>
        <w:t>, Allah yolunda çektiği sıkıntıları</w:t>
      </w:r>
      <w:r w:rsidR="00A0428E">
        <w:rPr>
          <w:rFonts w:ascii="Garamond" w:hAnsi="Garamond"/>
          <w:i/>
          <w:iCs/>
          <w:sz w:val="24"/>
        </w:rPr>
        <w:t>nı</w:t>
      </w:r>
      <w:r w:rsidR="002023D3">
        <w:rPr>
          <w:rFonts w:ascii="Garamond" w:hAnsi="Garamond"/>
          <w:i/>
          <w:iCs/>
          <w:sz w:val="24"/>
        </w:rPr>
        <w:t xml:space="preserve"> gözler önüne seren bir takım amellerdir.</w:t>
      </w:r>
    </w:p>
    <w:p w:rsidR="002023D3" w:rsidRDefault="002023D3" w:rsidP="0087651F">
      <w:pPr>
        <w:spacing w:line="300" w:lineRule="atLeast"/>
        <w:ind w:firstLine="284"/>
        <w:jc w:val="both"/>
        <w:rPr>
          <w:rFonts w:ascii="Garamond" w:hAnsi="Garamond"/>
          <w:i/>
          <w:iCs/>
          <w:sz w:val="24"/>
        </w:rPr>
      </w:pPr>
    </w:p>
    <w:p w:rsidR="002023D3" w:rsidRDefault="002023D3" w:rsidP="0087651F">
      <w:pPr>
        <w:pStyle w:val="Heading1"/>
        <w:spacing w:line="300" w:lineRule="atLeast"/>
        <w:ind w:firstLine="284"/>
      </w:pPr>
      <w:bookmarkStart w:id="239" w:name="_Toc23536075"/>
      <w:r>
        <w:t>İbrahim’in (a.s) İnsanlık Toplumundaki Bereketli Etkileri</w:t>
      </w:r>
      <w:bookmarkEnd w:id="239"/>
    </w:p>
    <w:p w:rsidR="007E304A" w:rsidRDefault="002023D3" w:rsidP="00AD7519">
      <w:pPr>
        <w:spacing w:line="300" w:lineRule="atLeast"/>
        <w:ind w:firstLine="284"/>
        <w:jc w:val="both"/>
        <w:rPr>
          <w:rFonts w:ascii="Garamond" w:hAnsi="Garamond"/>
          <w:i/>
          <w:iCs/>
          <w:sz w:val="24"/>
        </w:rPr>
      </w:pPr>
      <w:r>
        <w:rPr>
          <w:rFonts w:ascii="Garamond" w:hAnsi="Garamond"/>
          <w:i/>
          <w:iCs/>
          <w:sz w:val="24"/>
        </w:rPr>
        <w:t xml:space="preserve">İbrahim’in (a.s) varlığının bereketlerinden biri de tevhit dinidir. Yeryüzünün her noktasında ve </w:t>
      </w:r>
      <w:r>
        <w:rPr>
          <w:rFonts w:ascii="Garamond" w:hAnsi="Garamond"/>
          <w:i/>
          <w:iCs/>
          <w:sz w:val="24"/>
        </w:rPr>
        <w:lastRenderedPageBreak/>
        <w:t xml:space="preserve">herkesin yanında görülen tevhit dininin kökü İbrahim’e dönmektedir. Örneğin tevhit ile nitelendirilen bu günkü Yahudi dini Musa b. İmran’a </w:t>
      </w:r>
      <w:r w:rsidR="00A0428E">
        <w:rPr>
          <w:rFonts w:ascii="Garamond" w:hAnsi="Garamond"/>
          <w:i/>
          <w:iCs/>
          <w:sz w:val="24"/>
        </w:rPr>
        <w:t xml:space="preserve">(a.s) </w:t>
      </w:r>
      <w:r>
        <w:rPr>
          <w:rFonts w:ascii="Garamond" w:hAnsi="Garamond"/>
          <w:i/>
          <w:iCs/>
          <w:sz w:val="24"/>
        </w:rPr>
        <w:t>ulaşmaktadır.Musa da kendisini İsrail’e yani Yakub b. İshak b. İbrahim’e isnat etmektedir. Hıristiyanlık dini de Mesih İsa b. Meryem’e</w:t>
      </w:r>
      <w:r w:rsidR="00AD7519">
        <w:rPr>
          <w:rFonts w:ascii="Garamond" w:hAnsi="Garamond"/>
          <w:i/>
          <w:iCs/>
          <w:sz w:val="24"/>
        </w:rPr>
        <w:t xml:space="preserve"> (a.s)</w:t>
      </w:r>
      <w:r>
        <w:rPr>
          <w:rFonts w:ascii="Garamond" w:hAnsi="Garamond"/>
          <w:i/>
          <w:iCs/>
          <w:sz w:val="24"/>
        </w:rPr>
        <w:t xml:space="preserve"> ulaşmaktadır ve o da kendisini İbrahim’in (a.s) neslinden saymıştır. İslam dini de Muhammed (s.a.a) vesilesiyle gelmiştir ve Peygamberin soyu da İbrahim Halil’in</w:t>
      </w:r>
      <w:r w:rsidR="00AD7519">
        <w:rPr>
          <w:rFonts w:ascii="Garamond" w:hAnsi="Garamond"/>
          <w:i/>
          <w:iCs/>
          <w:sz w:val="24"/>
        </w:rPr>
        <w:t xml:space="preserve"> (a.s)</w:t>
      </w:r>
      <w:r>
        <w:rPr>
          <w:rFonts w:ascii="Garamond" w:hAnsi="Garamond"/>
          <w:i/>
          <w:iCs/>
          <w:sz w:val="24"/>
        </w:rPr>
        <w:t xml:space="preserve"> oğlu İsmail’i Zebih’e ulaşmaktadır. O halde</w:t>
      </w:r>
      <w:r w:rsidR="00AD7519">
        <w:rPr>
          <w:rFonts w:ascii="Garamond" w:hAnsi="Garamond"/>
          <w:i/>
          <w:iCs/>
          <w:sz w:val="24"/>
        </w:rPr>
        <w:t xml:space="preserve"> dünyadaki tevhit dini İbrahim’i</w:t>
      </w:r>
      <w:r>
        <w:rPr>
          <w:rFonts w:ascii="Garamond" w:hAnsi="Garamond"/>
          <w:i/>
          <w:iCs/>
          <w:sz w:val="24"/>
        </w:rPr>
        <w:t xml:space="preserve">n bereketli ve kutsal bir eseridir. İslam’da görülen </w:t>
      </w:r>
      <w:r w:rsidR="00AD7519">
        <w:rPr>
          <w:rFonts w:ascii="Garamond" w:hAnsi="Garamond"/>
          <w:i/>
          <w:iCs/>
          <w:sz w:val="24"/>
        </w:rPr>
        <w:t xml:space="preserve"> n</w:t>
      </w:r>
      <w:r w:rsidR="005F11C6">
        <w:rPr>
          <w:rFonts w:ascii="Garamond" w:hAnsi="Garamond"/>
          <w:i/>
          <w:iCs/>
          <w:sz w:val="24"/>
        </w:rPr>
        <w:t>amaz, zekat, hac, dört ayaklı hayvanların etinin helal oluşu, Allah’ın düşmanlarından beri olmak, selam vermek</w:t>
      </w:r>
      <w:r w:rsidR="001217A7">
        <w:rPr>
          <w:rFonts w:ascii="Garamond" w:hAnsi="Garamond"/>
          <w:i/>
          <w:iCs/>
          <w:sz w:val="24"/>
        </w:rPr>
        <w:t xml:space="preserve"> ve</w:t>
      </w:r>
      <w:r w:rsidR="005F11C6">
        <w:rPr>
          <w:rFonts w:ascii="Garamond" w:hAnsi="Garamond"/>
          <w:i/>
          <w:iCs/>
          <w:sz w:val="24"/>
        </w:rPr>
        <w:t xml:space="preserve"> beşi baş ile, diğer beşi de bedenin diğer organlarıyla il</w:t>
      </w:r>
      <w:r w:rsidR="001217A7">
        <w:rPr>
          <w:rFonts w:ascii="Garamond" w:hAnsi="Garamond"/>
          <w:i/>
          <w:iCs/>
          <w:sz w:val="24"/>
        </w:rPr>
        <w:t>gi</w:t>
      </w:r>
      <w:r w:rsidR="00BF3CEA">
        <w:rPr>
          <w:rFonts w:ascii="Garamond" w:hAnsi="Garamond"/>
          <w:i/>
          <w:iCs/>
          <w:sz w:val="24"/>
        </w:rPr>
        <w:t>li bulunan taharetin on hükmü onun şeriatindendir</w:t>
      </w:r>
      <w:r w:rsidR="001217A7">
        <w:rPr>
          <w:rFonts w:ascii="Garamond" w:hAnsi="Garamond"/>
          <w:i/>
          <w:iCs/>
          <w:sz w:val="24"/>
        </w:rPr>
        <w:t>. Baş ile ilgili olan beş hüküm</w:t>
      </w:r>
      <w:r w:rsidR="00754045">
        <w:rPr>
          <w:rStyle w:val="FootnoteReference"/>
          <w:rFonts w:ascii="Garamond" w:hAnsi="Garamond"/>
          <w:i/>
          <w:iCs/>
          <w:sz w:val="24"/>
        </w:rPr>
        <w:footnoteReference w:id="871"/>
      </w:r>
      <w:r w:rsidR="001217A7">
        <w:rPr>
          <w:rFonts w:ascii="Garamond" w:hAnsi="Garamond"/>
          <w:i/>
          <w:iCs/>
          <w:sz w:val="24"/>
        </w:rPr>
        <w:t xml:space="preserve"> şunlardır:</w:t>
      </w:r>
      <w:r w:rsidR="005F11C6">
        <w:rPr>
          <w:rFonts w:ascii="Garamond" w:hAnsi="Garamond"/>
          <w:i/>
          <w:iCs/>
          <w:sz w:val="24"/>
        </w:rPr>
        <w:t xml:space="preserve"> </w:t>
      </w:r>
      <w:r w:rsidR="001217A7">
        <w:rPr>
          <w:rFonts w:ascii="Garamond" w:hAnsi="Garamond"/>
          <w:i/>
          <w:iCs/>
          <w:sz w:val="24"/>
        </w:rPr>
        <w:t>B</w:t>
      </w:r>
      <w:r w:rsidR="005F11C6">
        <w:rPr>
          <w:rFonts w:ascii="Garamond" w:hAnsi="Garamond"/>
          <w:i/>
          <w:iCs/>
          <w:sz w:val="24"/>
        </w:rPr>
        <w:t>ıyıkların fazlasını kısalatmak, sakalı uzatmak, saçı traş etmek ve</w:t>
      </w:r>
      <w:r w:rsidR="001217A7">
        <w:rPr>
          <w:rFonts w:ascii="Garamond" w:hAnsi="Garamond"/>
          <w:i/>
          <w:iCs/>
          <w:sz w:val="24"/>
        </w:rPr>
        <w:t>ya</w:t>
      </w:r>
      <w:r w:rsidR="005F11C6">
        <w:rPr>
          <w:rFonts w:ascii="Garamond" w:hAnsi="Garamond"/>
          <w:i/>
          <w:iCs/>
          <w:sz w:val="24"/>
        </w:rPr>
        <w:t xml:space="preserve"> kısaltmak</w:t>
      </w:r>
      <w:r w:rsidR="001217A7">
        <w:rPr>
          <w:rFonts w:ascii="Garamond" w:hAnsi="Garamond"/>
          <w:i/>
          <w:iCs/>
          <w:sz w:val="24"/>
        </w:rPr>
        <w:t>,</w:t>
      </w:r>
      <w:r w:rsidR="005F11C6">
        <w:rPr>
          <w:rFonts w:ascii="Garamond" w:hAnsi="Garamond"/>
          <w:i/>
          <w:iCs/>
          <w:sz w:val="24"/>
        </w:rPr>
        <w:t xml:space="preserve"> misvak kullanmak, dişleri </w:t>
      </w:r>
      <w:r w:rsidR="00BF3CEA">
        <w:rPr>
          <w:rFonts w:ascii="Garamond" w:hAnsi="Garamond"/>
          <w:i/>
          <w:iCs/>
          <w:sz w:val="24"/>
        </w:rPr>
        <w:t>kürdanla temizlemek</w:t>
      </w:r>
      <w:r w:rsidR="007E304A">
        <w:rPr>
          <w:rFonts w:ascii="Garamond" w:hAnsi="Garamond"/>
          <w:i/>
          <w:iCs/>
          <w:sz w:val="24"/>
        </w:rPr>
        <w:t xml:space="preserve">. Bedenin diğer organlarıyla </w:t>
      </w:r>
      <w:r w:rsidR="00BF3CEA">
        <w:rPr>
          <w:rFonts w:ascii="Garamond" w:hAnsi="Garamond"/>
          <w:i/>
          <w:iCs/>
          <w:sz w:val="24"/>
        </w:rPr>
        <w:t xml:space="preserve">ilgili beş hüküm de şunlardır: </w:t>
      </w:r>
      <w:r w:rsidR="007E304A">
        <w:rPr>
          <w:rFonts w:ascii="Garamond" w:hAnsi="Garamond"/>
          <w:i/>
          <w:iCs/>
          <w:sz w:val="24"/>
        </w:rPr>
        <w:t>Bedendeki fazla kılları yok etmek, sünnet olmak, tırnakları kesmek, cenabet guslü ve su ile taharet.</w:t>
      </w:r>
    </w:p>
    <w:p w:rsidR="00DC458B" w:rsidRPr="00294CFF" w:rsidRDefault="007E304A" w:rsidP="0087651F">
      <w:pPr>
        <w:spacing w:line="300" w:lineRule="atLeast"/>
        <w:ind w:firstLine="284"/>
        <w:jc w:val="both"/>
        <w:rPr>
          <w:rFonts w:ascii="Garamond" w:hAnsi="Garamond"/>
          <w:i/>
          <w:iCs/>
          <w:sz w:val="24"/>
        </w:rPr>
      </w:pPr>
      <w:r>
        <w:rPr>
          <w:rFonts w:ascii="Garamond" w:hAnsi="Garamond"/>
          <w:i/>
          <w:iCs/>
          <w:sz w:val="24"/>
        </w:rPr>
        <w:lastRenderedPageBreak/>
        <w:t xml:space="preserve">Yapılan geniş araştırmaların gösterdiği gibi </w:t>
      </w:r>
      <w:r w:rsidR="00BF3CEA">
        <w:rPr>
          <w:rFonts w:ascii="Garamond" w:hAnsi="Garamond"/>
          <w:i/>
          <w:iCs/>
          <w:sz w:val="24"/>
        </w:rPr>
        <w:t>insan</w:t>
      </w:r>
      <w:r w:rsidR="00A229F8">
        <w:rPr>
          <w:rFonts w:ascii="Garamond" w:hAnsi="Garamond"/>
          <w:i/>
          <w:iCs/>
          <w:sz w:val="24"/>
        </w:rPr>
        <w:t xml:space="preserve">lık toplumunda </w:t>
      </w:r>
      <w:r>
        <w:rPr>
          <w:rFonts w:ascii="Garamond" w:hAnsi="Garamond"/>
          <w:i/>
          <w:iCs/>
          <w:sz w:val="24"/>
        </w:rPr>
        <w:t xml:space="preserve">itikadi </w:t>
      </w:r>
      <w:r w:rsidR="00A229F8">
        <w:rPr>
          <w:rFonts w:ascii="Garamond" w:hAnsi="Garamond"/>
          <w:i/>
          <w:iCs/>
          <w:sz w:val="24"/>
        </w:rPr>
        <w:t xml:space="preserve">ve </w:t>
      </w:r>
      <w:r>
        <w:rPr>
          <w:rFonts w:ascii="Garamond" w:hAnsi="Garamond"/>
          <w:i/>
          <w:iCs/>
          <w:sz w:val="24"/>
        </w:rPr>
        <w:t xml:space="preserve">ameli tüm </w:t>
      </w:r>
      <w:r w:rsidR="00A229F8">
        <w:rPr>
          <w:rFonts w:ascii="Garamond" w:hAnsi="Garamond"/>
          <w:i/>
          <w:iCs/>
          <w:sz w:val="24"/>
        </w:rPr>
        <w:t>beğenilmiş adap ve sünnetin tümü nübuvve</w:t>
      </w:r>
      <w:r w:rsidR="00BF3CEA">
        <w:rPr>
          <w:rFonts w:ascii="Garamond" w:hAnsi="Garamond"/>
          <w:i/>
          <w:iCs/>
          <w:sz w:val="24"/>
        </w:rPr>
        <w:t>tin güzel etkilerindendir ve biz</w:t>
      </w:r>
      <w:r w:rsidR="00A229F8">
        <w:rPr>
          <w:rFonts w:ascii="Garamond" w:hAnsi="Garamond"/>
          <w:i/>
          <w:iCs/>
          <w:sz w:val="24"/>
        </w:rPr>
        <w:t xml:space="preserve"> de defalarca  geçmiş konularda buna işaret ettik. O halde İbrahim (a.s) insanlığa büyük ve </w:t>
      </w:r>
      <w:r w:rsidR="00754045">
        <w:rPr>
          <w:rFonts w:ascii="Garamond" w:hAnsi="Garamond"/>
          <w:i/>
          <w:iCs/>
          <w:sz w:val="24"/>
        </w:rPr>
        <w:t>değerli bir hizmette bulunmuştur ve</w:t>
      </w:r>
      <w:r w:rsidR="00A229F8">
        <w:rPr>
          <w:rFonts w:ascii="Garamond" w:hAnsi="Garamond"/>
          <w:i/>
          <w:iCs/>
          <w:sz w:val="24"/>
        </w:rPr>
        <w:t xml:space="preserve"> </w:t>
      </w:r>
      <w:r w:rsidR="00754045">
        <w:rPr>
          <w:rFonts w:ascii="Garamond" w:hAnsi="Garamond"/>
          <w:i/>
          <w:iCs/>
          <w:sz w:val="24"/>
        </w:rPr>
        <w:t>g</w:t>
      </w:r>
      <w:r w:rsidR="00A229F8">
        <w:rPr>
          <w:rFonts w:ascii="Garamond" w:hAnsi="Garamond"/>
          <w:i/>
          <w:iCs/>
          <w:sz w:val="24"/>
        </w:rPr>
        <w:t xml:space="preserve">ünümüz insanının boynunda </w:t>
      </w:r>
      <w:r w:rsidR="00BF3CEA">
        <w:rPr>
          <w:rFonts w:ascii="Garamond" w:hAnsi="Garamond"/>
          <w:i/>
          <w:iCs/>
          <w:sz w:val="24"/>
        </w:rPr>
        <w:t>-</w:t>
      </w:r>
      <w:r w:rsidR="00754045">
        <w:rPr>
          <w:rFonts w:ascii="Garamond" w:hAnsi="Garamond"/>
          <w:i/>
          <w:iCs/>
          <w:sz w:val="24"/>
        </w:rPr>
        <w:t>bunu bilsin veya binmesin</w:t>
      </w:r>
      <w:r w:rsidR="00BF3CEA">
        <w:rPr>
          <w:rFonts w:ascii="Garamond" w:hAnsi="Garamond"/>
          <w:i/>
          <w:iCs/>
          <w:sz w:val="24"/>
        </w:rPr>
        <w:t>-</w:t>
      </w:r>
      <w:r w:rsidR="00754045">
        <w:rPr>
          <w:rFonts w:ascii="Garamond" w:hAnsi="Garamond"/>
          <w:i/>
          <w:iCs/>
          <w:sz w:val="24"/>
        </w:rPr>
        <w:t xml:space="preserve"> çok büyük b</w:t>
      </w:r>
      <w:r w:rsidR="00A229F8">
        <w:rPr>
          <w:rFonts w:ascii="Garamond" w:hAnsi="Garamond"/>
          <w:i/>
          <w:iCs/>
          <w:sz w:val="24"/>
        </w:rPr>
        <w:t>i</w:t>
      </w:r>
      <w:r w:rsidR="00754045">
        <w:rPr>
          <w:rFonts w:ascii="Garamond" w:hAnsi="Garamond"/>
          <w:i/>
          <w:iCs/>
          <w:sz w:val="24"/>
        </w:rPr>
        <w:t>r</w:t>
      </w:r>
      <w:r w:rsidR="00A229F8">
        <w:rPr>
          <w:rFonts w:ascii="Garamond" w:hAnsi="Garamond"/>
          <w:i/>
          <w:iCs/>
          <w:sz w:val="24"/>
        </w:rPr>
        <w:t xml:space="preserve"> hakkı vardır.</w:t>
      </w:r>
      <w:r w:rsidR="00D73C9C">
        <w:rPr>
          <w:rFonts w:ascii="Garamond" w:hAnsi="Garamond"/>
          <w:i/>
          <w:iCs/>
          <w:sz w:val="24"/>
        </w:rPr>
        <w:t>”</w:t>
      </w:r>
      <w:r w:rsidR="00D56CDF" w:rsidRPr="00294CFF">
        <w:rPr>
          <w:rStyle w:val="FootnoteReference"/>
          <w:rFonts w:ascii="Garamond" w:hAnsi="Garamond"/>
          <w:i/>
          <w:iCs/>
          <w:sz w:val="24"/>
        </w:rPr>
        <w:footnoteReference w:id="872"/>
      </w: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BF3CEA">
        <w:rPr>
          <w:rFonts w:ascii="Garamond" w:hAnsi="Garamond" w:cs="Garamond"/>
          <w:sz w:val="92"/>
          <w:szCs w:val="92"/>
        </w:rPr>
        <w:t>-Nübüvvet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BF3CEA">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7-Lut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12/140, 7. </w:t>
      </w:r>
      <w:r w:rsidR="00DE4954" w:rsidRPr="00294CFF">
        <w:rPr>
          <w:rFonts w:ascii="Garamond" w:hAnsi="Garamond" w:cs="Garamond"/>
          <w:i/>
          <w:iCs/>
          <w:sz w:val="24"/>
        </w:rPr>
        <w:t>Bölüm</w:t>
      </w:r>
      <w:r w:rsidRPr="00294CFF">
        <w:rPr>
          <w:rFonts w:ascii="Garamond" w:hAnsi="Garamond" w:cs="Garamond"/>
          <w:i/>
          <w:iCs/>
          <w:sz w:val="24"/>
        </w:rPr>
        <w:t>; Kıses-u Lut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11/505, Lut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40" w:name="_Toc23536076"/>
      <w:r w:rsidRPr="00294CFF">
        <w:rPr>
          <w:noProof/>
          <w:lang w:val="en-US" w:eastAsia="en-US"/>
        </w:rPr>
        <mc:AlternateContent>
          <mc:Choice Requires="wps">
            <w:drawing>
              <wp:anchor distT="0" distB="0" distL="114300" distR="114300" simplePos="0" relativeHeight="25165363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CEB9"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jOguF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40"/>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350D74" w:rsidRPr="00294CFF" w:rsidRDefault="000A6614" w:rsidP="0087651F">
      <w:pPr>
        <w:pStyle w:val="Heading1"/>
        <w:spacing w:line="300" w:lineRule="atLeast"/>
        <w:ind w:firstLine="284"/>
      </w:pPr>
      <w:bookmarkStart w:id="241" w:name="_Toc23536077"/>
      <w:r w:rsidRPr="00294CFF">
        <w:t>3788. Bölüm</w:t>
      </w:r>
      <w:bookmarkEnd w:id="241"/>
    </w:p>
    <w:p w:rsidR="000A6614" w:rsidRPr="00294CFF" w:rsidRDefault="00350D74" w:rsidP="0087651F">
      <w:pPr>
        <w:pStyle w:val="Heading1"/>
        <w:spacing w:line="300" w:lineRule="atLeast"/>
        <w:ind w:firstLine="284"/>
      </w:pPr>
      <w:bookmarkStart w:id="242" w:name="_Toc23536078"/>
      <w:r w:rsidRPr="00294CFF">
        <w:t>Lut (a.s)</w:t>
      </w:r>
      <w:bookmarkEnd w:id="242"/>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“Lut’u da gönderdik, Kavmine</w:t>
      </w:r>
      <w:r w:rsidR="00BF0649">
        <w:rPr>
          <w:rFonts w:ascii="Garamond" w:hAnsi="Garamond" w:cs="Garamond"/>
          <w:b/>
          <w:bCs/>
          <w:sz w:val="24"/>
        </w:rPr>
        <w:t>:</w:t>
      </w:r>
      <w:r w:rsidRPr="00294CFF">
        <w:rPr>
          <w:rFonts w:ascii="Garamond" w:hAnsi="Garamond" w:cs="Garamond"/>
          <w:b/>
          <w:bCs/>
          <w:sz w:val="24"/>
        </w:rPr>
        <w:t xml:space="preserve"> “Dünyalarda hiç kimsenin sizden önce yapmadığı bir hayasızlığı mı yap</w:t>
      </w:r>
      <w:r w:rsidRPr="00294CFF">
        <w:rPr>
          <w:rFonts w:ascii="Garamond" w:hAnsi="Garamond" w:cs="Garamond"/>
          <w:b/>
          <w:bCs/>
          <w:sz w:val="24"/>
        </w:rPr>
        <w:t>ı</w:t>
      </w:r>
      <w:r w:rsidRPr="00294CFF">
        <w:rPr>
          <w:rFonts w:ascii="Garamond" w:hAnsi="Garamond" w:cs="Garamond"/>
          <w:b/>
          <w:bCs/>
          <w:sz w:val="24"/>
        </w:rPr>
        <w:t>yorsunuz?”</w:t>
      </w:r>
      <w:r w:rsidR="00A8115E">
        <w:rPr>
          <w:rFonts w:ascii="Garamond" w:hAnsi="Garamond" w:cs="Garamond"/>
          <w:b/>
          <w:bCs/>
          <w:sz w:val="24"/>
        </w:rPr>
        <w:t xml:space="preserve"> dedi.</w:t>
      </w:r>
      <w:r w:rsidRPr="0087651F">
        <w:rPr>
          <w:rStyle w:val="FootnoteReference"/>
          <w:rFonts w:ascii="Garamond" w:hAnsi="Garamond" w:cs="Garamond"/>
          <w:sz w:val="24"/>
        </w:rPr>
        <w:footnoteReference w:id="873"/>
      </w:r>
    </w:p>
    <w:p w:rsidR="00BF0649" w:rsidRPr="00BF0649" w:rsidRDefault="00BF0649" w:rsidP="0087651F">
      <w:pPr>
        <w:spacing w:line="300" w:lineRule="atLeast"/>
        <w:ind w:firstLine="284"/>
        <w:jc w:val="both"/>
        <w:rPr>
          <w:rFonts w:ascii="Garamond" w:hAnsi="Garamond"/>
          <w:i/>
          <w:iCs/>
          <w:sz w:val="24"/>
        </w:rPr>
      </w:pPr>
      <w:r>
        <w:rPr>
          <w:rFonts w:ascii="Garamond" w:hAnsi="Garamond" w:cs="Garamond"/>
          <w:i/>
          <w:iCs/>
          <w:sz w:val="24"/>
        </w:rPr>
        <w:t>Bak. .hud, 77-83, Hicr,51-77, Enbiya, 74-75, Şuara, 160, 175,Neml, 54-58, Ankebut,28-35, Saffat,133-138,ZAriyat,31-37,Kamer,33-40,Tahrim,10</w:t>
      </w:r>
    </w:p>
    <w:p w:rsidR="000A6614" w:rsidRPr="00294CFF" w:rsidRDefault="0034767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Sadık (a.s) şöyle buyurmuştur: </w:t>
      </w:r>
      <w:r w:rsidRPr="0087651F">
        <w:rPr>
          <w:rFonts w:ascii="Garamond" w:hAnsi="Garamond"/>
          <w:sz w:val="24"/>
          <w:szCs w:val="24"/>
        </w:rPr>
        <w:t>“Allah’ın Lut’dan sonra gö</w:t>
      </w:r>
      <w:r w:rsidRPr="0087651F">
        <w:rPr>
          <w:rFonts w:ascii="Garamond" w:hAnsi="Garamond"/>
          <w:sz w:val="24"/>
          <w:szCs w:val="24"/>
        </w:rPr>
        <w:t>n</w:t>
      </w:r>
      <w:r w:rsidRPr="0087651F">
        <w:rPr>
          <w:rFonts w:ascii="Garamond" w:hAnsi="Garamond"/>
          <w:sz w:val="24"/>
          <w:szCs w:val="24"/>
        </w:rPr>
        <w:t>derdiği her Peygamberin kendi kavmi ar</w:t>
      </w:r>
      <w:r w:rsidRPr="0087651F">
        <w:rPr>
          <w:rFonts w:ascii="Garamond" w:hAnsi="Garamond"/>
          <w:sz w:val="24"/>
          <w:szCs w:val="24"/>
        </w:rPr>
        <w:t>a</w:t>
      </w:r>
      <w:r w:rsidRPr="0087651F">
        <w:rPr>
          <w:rFonts w:ascii="Garamond" w:hAnsi="Garamond"/>
          <w:sz w:val="24"/>
          <w:szCs w:val="24"/>
        </w:rPr>
        <w:t>sında bir i</w:t>
      </w:r>
      <w:r w:rsidRPr="0087651F">
        <w:rPr>
          <w:rFonts w:ascii="Garamond" w:hAnsi="Garamond"/>
          <w:sz w:val="24"/>
          <w:szCs w:val="24"/>
        </w:rPr>
        <w:t>z</w:t>
      </w:r>
      <w:r w:rsidRPr="0087651F">
        <w:rPr>
          <w:rFonts w:ascii="Garamond" w:hAnsi="Garamond"/>
          <w:sz w:val="24"/>
          <w:szCs w:val="24"/>
        </w:rPr>
        <w:t>zeti vardı.</w:t>
      </w:r>
      <w:r w:rsidR="000A6614" w:rsidRPr="0087651F">
        <w:rPr>
          <w:rFonts w:ascii="Garamond" w:hAnsi="Garamond"/>
          <w:sz w:val="24"/>
        </w:rPr>
        <w:t>”</w:t>
      </w:r>
      <w:r w:rsidR="000A6614" w:rsidRPr="0087651F">
        <w:rPr>
          <w:rStyle w:val="FootnoteReference"/>
          <w:rFonts w:ascii="Garamond" w:hAnsi="Garamond"/>
          <w:sz w:val="24"/>
        </w:rPr>
        <w:footnoteReference w:id="874"/>
      </w:r>
    </w:p>
    <w:p w:rsidR="000A6614" w:rsidRPr="00294CFF" w:rsidRDefault="000A6614" w:rsidP="00A8115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0A5130"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34767D" w:rsidRPr="0087651F">
        <w:rPr>
          <w:rFonts w:ascii="Garamond" w:hAnsi="Garamond"/>
          <w:sz w:val="24"/>
          <w:szCs w:val="24"/>
        </w:rPr>
        <w:t xml:space="preserve">Üzerlerine azap yağmuru yağan </w:t>
      </w:r>
      <w:r w:rsidR="00A8115E">
        <w:rPr>
          <w:rFonts w:ascii="Garamond" w:hAnsi="Garamond"/>
          <w:sz w:val="24"/>
          <w:szCs w:val="24"/>
        </w:rPr>
        <w:t>memleket</w:t>
      </w:r>
      <w:r w:rsidR="0034767D" w:rsidRPr="0087651F">
        <w:rPr>
          <w:rFonts w:ascii="Garamond" w:hAnsi="Garamond"/>
          <w:sz w:val="24"/>
          <w:szCs w:val="24"/>
        </w:rPr>
        <w:t xml:space="preserve"> Lut kavm</w:t>
      </w:r>
      <w:r w:rsidR="0034767D" w:rsidRPr="0087651F">
        <w:rPr>
          <w:rFonts w:ascii="Garamond" w:hAnsi="Garamond"/>
          <w:sz w:val="24"/>
          <w:szCs w:val="24"/>
        </w:rPr>
        <w:t>i</w:t>
      </w:r>
      <w:r w:rsidR="00A8115E">
        <w:rPr>
          <w:rFonts w:ascii="Garamond" w:hAnsi="Garamond"/>
          <w:sz w:val="24"/>
          <w:szCs w:val="24"/>
        </w:rPr>
        <w:t xml:space="preserve">nin memleketi olan </w:t>
      </w:r>
      <w:r w:rsidR="00352B0B">
        <w:rPr>
          <w:rFonts w:ascii="Garamond" w:hAnsi="Garamond"/>
          <w:sz w:val="24"/>
          <w:szCs w:val="24"/>
        </w:rPr>
        <w:t>Sadom</w:t>
      </w:r>
      <w:r w:rsidR="0034767D" w:rsidRPr="0087651F">
        <w:rPr>
          <w:rFonts w:ascii="Garamond" w:hAnsi="Garamond"/>
          <w:sz w:val="24"/>
          <w:szCs w:val="24"/>
        </w:rPr>
        <w:t xml:space="preserve"> idi. Allah onların üzer</w:t>
      </w:r>
      <w:r w:rsidR="0034767D" w:rsidRPr="0087651F">
        <w:rPr>
          <w:rFonts w:ascii="Garamond" w:hAnsi="Garamond"/>
          <w:sz w:val="24"/>
          <w:szCs w:val="24"/>
        </w:rPr>
        <w:t>i</w:t>
      </w:r>
      <w:r w:rsidR="00A8115E">
        <w:rPr>
          <w:rFonts w:ascii="Garamond" w:hAnsi="Garamond"/>
          <w:sz w:val="24"/>
          <w:szCs w:val="24"/>
        </w:rPr>
        <w:t>ne siccil</w:t>
      </w:r>
      <w:r w:rsidR="0034767D" w:rsidRPr="0087651F">
        <w:rPr>
          <w:rFonts w:ascii="Garamond" w:hAnsi="Garamond"/>
          <w:sz w:val="24"/>
          <w:szCs w:val="24"/>
        </w:rPr>
        <w:t>den, yani topraktan taşlar ya</w:t>
      </w:r>
      <w:r w:rsidR="0034767D" w:rsidRPr="0087651F">
        <w:rPr>
          <w:rFonts w:ascii="Garamond" w:hAnsi="Garamond"/>
          <w:sz w:val="24"/>
          <w:szCs w:val="24"/>
        </w:rPr>
        <w:t>ğ</w:t>
      </w:r>
      <w:r w:rsidR="0034767D" w:rsidRPr="0087651F">
        <w:rPr>
          <w:rFonts w:ascii="Garamond" w:hAnsi="Garamond"/>
          <w:sz w:val="24"/>
          <w:szCs w:val="24"/>
        </w:rPr>
        <w:t>dı</w:t>
      </w:r>
      <w:r w:rsidR="0034767D" w:rsidRPr="0087651F">
        <w:rPr>
          <w:rFonts w:ascii="Garamond" w:hAnsi="Garamond"/>
          <w:sz w:val="24"/>
          <w:szCs w:val="24"/>
        </w:rPr>
        <w:t>r</w:t>
      </w:r>
      <w:r w:rsidR="0034767D" w:rsidRPr="0087651F">
        <w:rPr>
          <w:rFonts w:ascii="Garamond" w:hAnsi="Garamond"/>
          <w:sz w:val="24"/>
          <w:szCs w:val="24"/>
        </w:rPr>
        <w:t>dı.</w:t>
      </w:r>
      <w:r w:rsidRPr="0087651F">
        <w:rPr>
          <w:rFonts w:ascii="Garamond" w:hAnsi="Garamond"/>
          <w:sz w:val="24"/>
        </w:rPr>
        <w:t>”</w:t>
      </w:r>
      <w:r w:rsidRPr="0087651F">
        <w:rPr>
          <w:rStyle w:val="FootnoteReference"/>
          <w:rFonts w:ascii="Garamond" w:hAnsi="Garamond"/>
          <w:sz w:val="24"/>
        </w:rPr>
        <w:footnoteReference w:id="875"/>
      </w:r>
    </w:p>
    <w:p w:rsidR="00787D17" w:rsidRPr="0087651F" w:rsidRDefault="000A6614" w:rsidP="00F842C2">
      <w:pPr>
        <w:numPr>
          <w:ilvl w:val="0"/>
          <w:numId w:val="14"/>
        </w:numPr>
        <w:spacing w:line="300" w:lineRule="atLeast"/>
        <w:ind w:left="0" w:firstLine="284"/>
        <w:jc w:val="both"/>
        <w:rPr>
          <w:rFonts w:ascii="Garamond" w:hAnsi="Garamond"/>
          <w:sz w:val="24"/>
        </w:rPr>
      </w:pPr>
      <w:r w:rsidRPr="00294CFF">
        <w:rPr>
          <w:rFonts w:ascii="Garamond" w:hAnsi="Garamond"/>
          <w:i/>
          <w:iCs/>
          <w:sz w:val="24"/>
        </w:rPr>
        <w:t xml:space="preserve">İmam </w:t>
      </w:r>
      <w:r w:rsidR="000A5130" w:rsidRPr="00294CFF">
        <w:rPr>
          <w:rFonts w:ascii="Garamond" w:hAnsi="Garamond"/>
          <w:i/>
          <w:iCs/>
          <w:sz w:val="24"/>
        </w:rPr>
        <w:t xml:space="preserve">Bakır </w:t>
      </w:r>
      <w:r w:rsidRPr="00294CFF">
        <w:rPr>
          <w:rFonts w:ascii="Garamond" w:hAnsi="Garamond"/>
          <w:i/>
          <w:iCs/>
          <w:sz w:val="24"/>
        </w:rPr>
        <w:t>(a.s)</w:t>
      </w:r>
      <w:r w:rsidR="000A5130" w:rsidRPr="00294CFF">
        <w:rPr>
          <w:rFonts w:ascii="Garamond" w:hAnsi="Garamond"/>
          <w:i/>
          <w:iCs/>
          <w:sz w:val="24"/>
        </w:rPr>
        <w:t>, kendisine Peygamberin cimrilikten Allah’a sığınması hakkında soru soran Ebu Basir’e cevap olarak</w:t>
      </w:r>
      <w:r w:rsidRPr="00294CFF">
        <w:rPr>
          <w:rFonts w:ascii="Garamond" w:hAnsi="Garamond"/>
          <w:i/>
          <w:iCs/>
          <w:sz w:val="24"/>
        </w:rPr>
        <w:t xml:space="preserve"> şöyle buyurmuştur: </w:t>
      </w:r>
      <w:r w:rsidRPr="0087651F">
        <w:rPr>
          <w:rFonts w:ascii="Garamond" w:hAnsi="Garamond"/>
          <w:sz w:val="24"/>
        </w:rPr>
        <w:t>“</w:t>
      </w:r>
      <w:r w:rsidR="00F842C2">
        <w:rPr>
          <w:rFonts w:ascii="Garamond" w:hAnsi="Garamond"/>
          <w:sz w:val="24"/>
        </w:rPr>
        <w:t>Evet, e</w:t>
      </w:r>
      <w:r w:rsidR="000A5130" w:rsidRPr="0087651F">
        <w:rPr>
          <w:rFonts w:ascii="Garamond" w:hAnsi="Garamond"/>
          <w:sz w:val="24"/>
        </w:rPr>
        <w:t xml:space="preserve">y Eba Muhammed! Peygamber her </w:t>
      </w:r>
      <w:r w:rsidR="000A5130" w:rsidRPr="0087651F">
        <w:rPr>
          <w:rFonts w:ascii="Garamond" w:hAnsi="Garamond"/>
          <w:sz w:val="24"/>
        </w:rPr>
        <w:lastRenderedPageBreak/>
        <w:t>sabah ve akşam Allah’a sığınıyordu. Biz de cimrilikten Allah’a sığınıyo</w:t>
      </w:r>
      <w:r w:rsidR="00210BAB" w:rsidRPr="0087651F">
        <w:rPr>
          <w:rFonts w:ascii="Garamond" w:hAnsi="Garamond"/>
          <w:sz w:val="24"/>
        </w:rPr>
        <w:t xml:space="preserve">ruz. Allah şöyle buyurmuştur: </w:t>
      </w:r>
      <w:r w:rsidR="00210BAB" w:rsidRPr="00294CFF">
        <w:rPr>
          <w:rFonts w:ascii="Garamond" w:hAnsi="Garamond"/>
          <w:b/>
          <w:bCs/>
          <w:sz w:val="24"/>
        </w:rPr>
        <w:t xml:space="preserve">“Nefsinin </w:t>
      </w:r>
      <w:r w:rsidR="00F842C2">
        <w:rPr>
          <w:rFonts w:ascii="Garamond" w:hAnsi="Garamond"/>
          <w:b/>
          <w:bCs/>
          <w:sz w:val="24"/>
        </w:rPr>
        <w:t>cimriliğinden</w:t>
      </w:r>
      <w:r w:rsidR="00210BAB" w:rsidRPr="00294CFF">
        <w:rPr>
          <w:rFonts w:ascii="Garamond" w:hAnsi="Garamond"/>
          <w:b/>
          <w:bCs/>
          <w:sz w:val="24"/>
        </w:rPr>
        <w:t xml:space="preserve"> korunabilmiş kimseler, işte onlar saadete erenlerdir.</w:t>
      </w:r>
      <w:r w:rsidR="00787D17" w:rsidRPr="00294CFF">
        <w:rPr>
          <w:rFonts w:ascii="Garamond" w:hAnsi="Garamond"/>
          <w:b/>
          <w:bCs/>
          <w:sz w:val="24"/>
        </w:rPr>
        <w:t>”</w:t>
      </w:r>
    </w:p>
    <w:p w:rsidR="000A6614" w:rsidRPr="0087651F" w:rsidRDefault="00787D17" w:rsidP="00F842C2">
      <w:pPr>
        <w:spacing w:line="300" w:lineRule="atLeast"/>
        <w:ind w:firstLine="284"/>
        <w:jc w:val="both"/>
        <w:rPr>
          <w:rFonts w:ascii="Garamond" w:hAnsi="Garamond" w:cs="Garamond"/>
          <w:sz w:val="24"/>
        </w:rPr>
      </w:pPr>
      <w:r w:rsidRPr="0087651F">
        <w:rPr>
          <w:rFonts w:ascii="Garamond" w:hAnsi="Garamond"/>
          <w:sz w:val="24"/>
        </w:rPr>
        <w:t>Sana cimri</w:t>
      </w:r>
      <w:r w:rsidR="00F842C2">
        <w:rPr>
          <w:rFonts w:ascii="Garamond" w:hAnsi="Garamond"/>
          <w:sz w:val="24"/>
        </w:rPr>
        <w:t>liğin</w:t>
      </w:r>
      <w:r w:rsidRPr="0087651F">
        <w:rPr>
          <w:rFonts w:ascii="Garamond" w:hAnsi="Garamond"/>
          <w:sz w:val="24"/>
        </w:rPr>
        <w:t xml:space="preserve"> akıbetini söyleyeyim. Lut kavmi yiyecek hususunda cimrilik eden bir bölgenin ehliydi ve bu cimrilik onların şehvet gücünde dermansız bir derdin vücuda gelmesine sebep oldu.” Ben (Ebu Basir) şöyle arzettim: “Akıbetleri ne oldu?” İmam şöyle buyurdu: “Lut kavminin beldesi, Şam ve Mısır kervanlarının geçtiği yolun üzerindeydi. Kervanlar onların şehirlerinde konaklıyor, Lut kavmi ise onları ağırlıyordu. Ama kervanların konaklaması ve onları ağırlamak i</w:t>
      </w:r>
      <w:r w:rsidR="00DA7E5B" w:rsidRPr="0087651F">
        <w:rPr>
          <w:rFonts w:ascii="Garamond" w:hAnsi="Garamond"/>
          <w:sz w:val="24"/>
        </w:rPr>
        <w:t xml:space="preserve">şi çoğalınca cimrilik onları sıkıntıya düşürdü ve sonunda bu cimrilik hususunda öyle bir yere vardılar ki bir yolcu şehirlerine geldiğinde onu </w:t>
      </w:r>
      <w:r w:rsidR="00590261" w:rsidRPr="0087651F">
        <w:rPr>
          <w:rFonts w:ascii="Garamond" w:hAnsi="Garamond"/>
          <w:sz w:val="24"/>
        </w:rPr>
        <w:t xml:space="preserve">şehvet üzere olmaksızın rezil ediyorlardı. Belki de misafirlere bu işi yanlarından gitsinler diye yapıyorlardı. Böylece onların işi şehirlerde yaygınlaştı. Kervancılar onlardan sakınmaya başladı. Artık onların şehrine </w:t>
      </w:r>
      <w:r w:rsidR="00590261" w:rsidRPr="0087651F">
        <w:rPr>
          <w:rFonts w:ascii="Garamond" w:hAnsi="Garamond"/>
          <w:sz w:val="24"/>
        </w:rPr>
        <w:lastRenderedPageBreak/>
        <w:t xml:space="preserve">gelmez oldular. Böylece cimrilik başlarına öyle bir bela getirdi ki artık onu başlarından uzaklaştıramaz oldular. Bu iş hususunda şehvetleri </w:t>
      </w:r>
      <w:r w:rsidR="009855E6" w:rsidRPr="0087651F">
        <w:rPr>
          <w:rFonts w:ascii="Garamond" w:hAnsi="Garamond"/>
          <w:sz w:val="24"/>
        </w:rPr>
        <w:t xml:space="preserve">ve istekleri </w:t>
      </w:r>
      <w:r w:rsidR="00590261" w:rsidRPr="0087651F">
        <w:rPr>
          <w:rFonts w:ascii="Garamond" w:hAnsi="Garamond"/>
          <w:sz w:val="24"/>
        </w:rPr>
        <w:t>olmaksızın,</w:t>
      </w:r>
      <w:r w:rsidR="009855E6" w:rsidRPr="0087651F">
        <w:rPr>
          <w:rFonts w:ascii="Garamond" w:hAnsi="Garamond"/>
          <w:sz w:val="24"/>
        </w:rPr>
        <w:t xml:space="preserve"> bu işi yaptılar. Öyle ki şehirlerdeki erkeklere para veriyor</w:t>
      </w:r>
      <w:r w:rsidR="000A62F3">
        <w:rPr>
          <w:rFonts w:ascii="Garamond" w:hAnsi="Garamond"/>
          <w:sz w:val="24"/>
        </w:rPr>
        <w:t xml:space="preserve"> ve onlardan bu kötü işi yapmalarını</w:t>
      </w:r>
      <w:r w:rsidR="009855E6" w:rsidRPr="0087651F">
        <w:rPr>
          <w:rFonts w:ascii="Garamond" w:hAnsi="Garamond"/>
          <w:sz w:val="24"/>
        </w:rPr>
        <w:t xml:space="preserve"> istiyorlardı.” İmam daha sonra şöyle buyurdu: “O halde Allah-u Teala nezdinde cimrilikten</w:t>
      </w:r>
      <w:r w:rsidR="000A62F3">
        <w:rPr>
          <w:rFonts w:ascii="Garamond" w:hAnsi="Garamond"/>
          <w:sz w:val="24"/>
        </w:rPr>
        <w:t>,</w:t>
      </w:r>
      <w:r w:rsidR="00590261" w:rsidRPr="0087651F">
        <w:rPr>
          <w:rFonts w:ascii="Garamond" w:hAnsi="Garamond"/>
          <w:sz w:val="24"/>
        </w:rPr>
        <w:t xml:space="preserve"> </w:t>
      </w:r>
      <w:r w:rsidR="009855E6" w:rsidRPr="0087651F">
        <w:rPr>
          <w:rFonts w:ascii="Garamond" w:hAnsi="Garamond"/>
          <w:sz w:val="24"/>
        </w:rPr>
        <w:t xml:space="preserve">sonucu daha kötü olan bir iş var mıdır?” Ebu Basir şöyle diyor: “Ben şöyle arzettim: “Fedan olayım! Lut kavminin tüm fertleri mi bu işi yapıyordu?” İmam şöyle buyurdu: “Allah’ın emrine teslim olan bir aile dışında tümü istisnasız olarak bunu yapıyordu. Allah-u Teala’nın şöyle buyurduğunu işitmedin mi: </w:t>
      </w:r>
      <w:r w:rsidR="000A62F3">
        <w:rPr>
          <w:rFonts w:ascii="Garamond" w:hAnsi="Garamond"/>
          <w:sz w:val="24"/>
        </w:rPr>
        <w:t xml:space="preserve">O şehirde sadece mümin olanları çıkardı. </w:t>
      </w:r>
      <w:r w:rsidR="009855E6" w:rsidRPr="00294CFF">
        <w:rPr>
          <w:rFonts w:ascii="Garamond" w:hAnsi="Garamond"/>
          <w:b/>
          <w:bCs/>
          <w:sz w:val="24"/>
        </w:rPr>
        <w:t>“</w:t>
      </w:r>
      <w:r w:rsidR="00B0238E" w:rsidRPr="00294CFF">
        <w:rPr>
          <w:rFonts w:ascii="Garamond" w:hAnsi="Garamond" w:cs="Garamond"/>
          <w:b/>
          <w:bCs/>
          <w:sz w:val="24"/>
        </w:rPr>
        <w:t>Zaten orada, kendini Allah’a vermiş sadece bir tek ev halkı bulduk.</w:t>
      </w:r>
      <w:r w:rsidR="009855E6" w:rsidRPr="00294CFF">
        <w:rPr>
          <w:rFonts w:ascii="Garamond" w:hAnsi="Garamond"/>
          <w:b/>
          <w:bCs/>
          <w:sz w:val="24"/>
        </w:rPr>
        <w:t>”</w:t>
      </w:r>
      <w:r w:rsidR="000A6614" w:rsidRPr="0087651F">
        <w:rPr>
          <w:rStyle w:val="FootnoteReference"/>
          <w:rFonts w:ascii="Garamond" w:hAnsi="Garamond"/>
          <w:sz w:val="24"/>
        </w:rPr>
        <w:footnoteReference w:id="876"/>
      </w:r>
    </w:p>
    <w:p w:rsidR="009855E6" w:rsidRPr="0087651F" w:rsidRDefault="009855E6" w:rsidP="0087651F">
      <w:pPr>
        <w:spacing w:line="300" w:lineRule="atLeast"/>
        <w:ind w:firstLine="284"/>
        <w:jc w:val="both"/>
        <w:rPr>
          <w:rFonts w:ascii="Garamond" w:hAnsi="Garamond"/>
          <w:sz w:val="24"/>
        </w:rPr>
      </w:pPr>
    </w:p>
    <w:p w:rsidR="009855E6" w:rsidRPr="00294CFF" w:rsidRDefault="009855E6" w:rsidP="0087651F">
      <w:pPr>
        <w:pStyle w:val="Heading1"/>
        <w:spacing w:line="300" w:lineRule="atLeast"/>
        <w:ind w:firstLine="284"/>
      </w:pPr>
      <w:bookmarkStart w:id="243" w:name="_Toc23536079"/>
      <w:r w:rsidRPr="00294CFF">
        <w:t>Lut ve Kavminin Kıssası Hakkında Bir Çift Söz</w:t>
      </w:r>
      <w:bookmarkEnd w:id="243"/>
    </w:p>
    <w:p w:rsidR="009855E6" w:rsidRPr="00294CFF" w:rsidRDefault="009855E6" w:rsidP="0087651F">
      <w:pPr>
        <w:pStyle w:val="Heading1"/>
        <w:spacing w:line="300" w:lineRule="atLeast"/>
        <w:ind w:firstLine="284"/>
      </w:pPr>
      <w:bookmarkStart w:id="244" w:name="_Toc23536080"/>
      <w:r w:rsidRPr="00294CFF">
        <w:t>1-Kur’an’da Lut ve Kavminin Kıssası</w:t>
      </w:r>
      <w:bookmarkEnd w:id="244"/>
    </w:p>
    <w:p w:rsidR="00A357AA" w:rsidRPr="0087651F" w:rsidRDefault="00A357AA" w:rsidP="0087651F">
      <w:pPr>
        <w:spacing w:line="300" w:lineRule="atLeast"/>
        <w:ind w:firstLine="284"/>
        <w:jc w:val="both"/>
        <w:rPr>
          <w:rFonts w:ascii="Garamond" w:hAnsi="Garamond"/>
          <w:sz w:val="24"/>
        </w:rPr>
      </w:pPr>
    </w:p>
    <w:p w:rsidR="009855E6" w:rsidRPr="0087651F" w:rsidRDefault="009855E6" w:rsidP="00D545A3">
      <w:pPr>
        <w:spacing w:line="300" w:lineRule="atLeast"/>
        <w:ind w:firstLine="284"/>
        <w:jc w:val="both"/>
        <w:rPr>
          <w:rFonts w:ascii="Garamond" w:hAnsi="Garamond" w:cs="Garamond"/>
          <w:sz w:val="24"/>
        </w:rPr>
      </w:pPr>
      <w:r w:rsidRPr="0087651F">
        <w:rPr>
          <w:rFonts w:ascii="Garamond" w:hAnsi="Garamond"/>
          <w:sz w:val="24"/>
        </w:rPr>
        <w:t>Lut</w:t>
      </w:r>
      <w:r w:rsidR="00A357AA" w:rsidRPr="0087651F">
        <w:rPr>
          <w:rFonts w:ascii="Garamond" w:hAnsi="Garamond"/>
          <w:sz w:val="24"/>
        </w:rPr>
        <w:t xml:space="preserve"> (a.s), Babil topraklarındaki Keldanilerden ve </w:t>
      </w:r>
      <w:r w:rsidR="00A357AA" w:rsidRPr="0087651F">
        <w:rPr>
          <w:rFonts w:ascii="Garamond" w:hAnsi="Garamond"/>
          <w:sz w:val="24"/>
        </w:rPr>
        <w:lastRenderedPageBreak/>
        <w:t>de İbrahim’e (a.s) iman eden ilk kimselerden biri idi. Lut (a.s) İbrahim’</w:t>
      </w:r>
      <w:r w:rsidR="00B0238E" w:rsidRPr="0087651F">
        <w:rPr>
          <w:rFonts w:ascii="Garamond" w:hAnsi="Garamond"/>
          <w:sz w:val="24"/>
        </w:rPr>
        <w:t xml:space="preserve">e iman etti ve şöyle buyurdu: </w:t>
      </w:r>
      <w:r w:rsidR="00B0238E" w:rsidRPr="00384037">
        <w:rPr>
          <w:rFonts w:ascii="Garamond" w:hAnsi="Garamond"/>
          <w:i/>
          <w:iCs/>
          <w:sz w:val="24"/>
        </w:rPr>
        <w:t>“</w:t>
      </w:r>
      <w:r w:rsidR="00B0238E" w:rsidRPr="00384037">
        <w:rPr>
          <w:rFonts w:ascii="Garamond" w:hAnsi="Garamond" w:cs="Garamond"/>
          <w:i/>
          <w:iCs/>
          <w:sz w:val="24"/>
        </w:rPr>
        <w:t xml:space="preserve">Bunun üzerine Lut ona inandı ve İbrahim </w:t>
      </w:r>
      <w:r w:rsidR="00B0238E" w:rsidRPr="00294CFF">
        <w:rPr>
          <w:rFonts w:ascii="Garamond" w:hAnsi="Garamond" w:cs="Garamond"/>
          <w:b/>
          <w:bCs/>
          <w:sz w:val="24"/>
        </w:rPr>
        <w:t xml:space="preserve">“Doğrusu ben </w:t>
      </w:r>
      <w:r w:rsidR="006E1FFB">
        <w:rPr>
          <w:rFonts w:ascii="Garamond" w:hAnsi="Garamond" w:cs="Garamond"/>
          <w:b/>
          <w:bCs/>
          <w:sz w:val="24"/>
        </w:rPr>
        <w:t xml:space="preserve">Rabbimin </w:t>
      </w:r>
      <w:r w:rsidR="00D545A3">
        <w:rPr>
          <w:rFonts w:ascii="Garamond" w:hAnsi="Garamond" w:cs="Garamond"/>
          <w:b/>
          <w:bCs/>
          <w:sz w:val="24"/>
        </w:rPr>
        <w:t xml:space="preserve"> dilediği yere hicret ediyorum</w:t>
      </w:r>
      <w:r w:rsidR="00A357AA" w:rsidRPr="00294CFF">
        <w:rPr>
          <w:rFonts w:ascii="Garamond" w:hAnsi="Garamond"/>
          <w:b/>
          <w:bCs/>
          <w:sz w:val="24"/>
        </w:rPr>
        <w:t>”</w:t>
      </w:r>
      <w:r w:rsidR="00A357AA" w:rsidRPr="0087651F">
        <w:rPr>
          <w:rStyle w:val="FootnoteReference"/>
          <w:rFonts w:ascii="Garamond" w:hAnsi="Garamond"/>
          <w:sz w:val="24"/>
        </w:rPr>
        <w:footnoteReference w:id="877"/>
      </w:r>
    </w:p>
    <w:p w:rsidR="00A357AA" w:rsidRPr="0087651F" w:rsidRDefault="00A357AA" w:rsidP="00AB7144">
      <w:pPr>
        <w:spacing w:line="300" w:lineRule="atLeast"/>
        <w:ind w:firstLine="284"/>
        <w:jc w:val="both"/>
        <w:rPr>
          <w:rFonts w:ascii="Garamond" w:hAnsi="Garamond" w:cs="Garamond"/>
          <w:sz w:val="24"/>
        </w:rPr>
      </w:pPr>
      <w:r w:rsidRPr="0087651F">
        <w:rPr>
          <w:rFonts w:ascii="Garamond" w:hAnsi="Garamond"/>
          <w:sz w:val="24"/>
        </w:rPr>
        <w:t>Allah da onu İbrahim ile birlikte hicret ettirdi ve onlar da mukaddes Filistin topraklarına gittiler. (Enbiya</w:t>
      </w:r>
      <w:r w:rsidR="004C104D">
        <w:rPr>
          <w:rFonts w:ascii="Garamond" w:hAnsi="Garamond"/>
          <w:sz w:val="24"/>
        </w:rPr>
        <w:t>/71) Lut, tarihin, T</w:t>
      </w:r>
      <w:r w:rsidR="00A53CC6" w:rsidRPr="0087651F">
        <w:rPr>
          <w:rFonts w:ascii="Garamond" w:hAnsi="Garamond"/>
          <w:sz w:val="24"/>
        </w:rPr>
        <w:t>evrat</w:t>
      </w:r>
      <w:r w:rsidR="004C104D">
        <w:rPr>
          <w:rFonts w:ascii="Garamond" w:hAnsi="Garamond"/>
          <w:sz w:val="24"/>
        </w:rPr>
        <w:t>’</w:t>
      </w:r>
      <w:r w:rsidR="00A53CC6" w:rsidRPr="0087651F">
        <w:rPr>
          <w:rFonts w:ascii="Garamond" w:hAnsi="Garamond"/>
          <w:sz w:val="24"/>
        </w:rPr>
        <w:t xml:space="preserve">ın ve bazı rivayetlerin de bildirdiği gibi </w:t>
      </w:r>
      <w:r w:rsidR="00352B0B">
        <w:rPr>
          <w:rFonts w:ascii="Garamond" w:hAnsi="Garamond"/>
          <w:sz w:val="24"/>
        </w:rPr>
        <w:t>Sadom</w:t>
      </w:r>
      <w:r w:rsidR="00A53CC6" w:rsidRPr="0087651F">
        <w:rPr>
          <w:rFonts w:ascii="Garamond" w:hAnsi="Garamond"/>
          <w:sz w:val="24"/>
        </w:rPr>
        <w:t xml:space="preserve"> olarak bilinen şehirde ikamet etti. Bu ve ona bağlı olan şehirlerin halkı –ki Allah Kur’an’da onları “mü’tef</w:t>
      </w:r>
      <w:r w:rsidR="004C104D">
        <w:rPr>
          <w:rFonts w:ascii="Garamond" w:hAnsi="Garamond"/>
          <w:sz w:val="24"/>
        </w:rPr>
        <w:t>ikat” olarak adlandırmıştır- (Te</w:t>
      </w:r>
      <w:r w:rsidR="00A53CC6" w:rsidRPr="0087651F">
        <w:rPr>
          <w:rFonts w:ascii="Garamond" w:hAnsi="Garamond"/>
          <w:sz w:val="24"/>
        </w:rPr>
        <w:t>vbe/70) puta tapıyorlar ve çirkin livata işine bulaşıyorlardı. Onlar aralarında bu işin yaygınlaştığı ilk kimselerdi. (</w:t>
      </w:r>
      <w:r w:rsidR="00AB7144">
        <w:rPr>
          <w:rFonts w:ascii="Garamond" w:hAnsi="Garamond"/>
          <w:sz w:val="24"/>
        </w:rPr>
        <w:t>A</w:t>
      </w:r>
      <w:r w:rsidR="00DE4954" w:rsidRPr="0087651F">
        <w:rPr>
          <w:rFonts w:ascii="Garamond" w:hAnsi="Garamond"/>
          <w:sz w:val="24"/>
        </w:rPr>
        <w:t>’raf</w:t>
      </w:r>
      <w:r w:rsidR="00A53CC6" w:rsidRPr="0087651F">
        <w:rPr>
          <w:rFonts w:ascii="Garamond" w:hAnsi="Garamond"/>
          <w:sz w:val="24"/>
        </w:rPr>
        <w:t xml:space="preserve">/80) Öyle ki bu işi </w:t>
      </w:r>
      <w:r w:rsidR="00AB7144">
        <w:rPr>
          <w:rFonts w:ascii="Garamond" w:hAnsi="Garamond"/>
          <w:sz w:val="24"/>
        </w:rPr>
        <w:t>toplantılar</w:t>
      </w:r>
      <w:r w:rsidR="00A53CC6" w:rsidRPr="0087651F">
        <w:rPr>
          <w:rFonts w:ascii="Garamond" w:hAnsi="Garamond"/>
          <w:sz w:val="24"/>
        </w:rPr>
        <w:t>ında yapar oldular. Artık bunu kötü bile bilmiyorlardı. (Ankebut/29) Bu çirkin iş aralarında öyle bir yaygınlaştı ki toplumsal bir adet haline geldi. İnsanların geneli buna müb</w:t>
      </w:r>
      <w:r w:rsidR="009C55BA">
        <w:rPr>
          <w:rFonts w:ascii="Garamond" w:hAnsi="Garamond"/>
          <w:sz w:val="24"/>
        </w:rPr>
        <w:t>tela oldu. Artık kadınlarını bır</w:t>
      </w:r>
      <w:r w:rsidR="00A53CC6" w:rsidRPr="0087651F">
        <w:rPr>
          <w:rFonts w:ascii="Garamond" w:hAnsi="Garamond"/>
          <w:sz w:val="24"/>
        </w:rPr>
        <w:t>akıp üreme yollarını kapadılar. (Ankebut</w:t>
      </w:r>
      <w:r w:rsidR="009C55BA">
        <w:rPr>
          <w:rFonts w:ascii="Garamond" w:hAnsi="Garamond"/>
          <w:sz w:val="24"/>
        </w:rPr>
        <w:t>/29) İşte bu şartlarda Allah onlara</w:t>
      </w:r>
      <w:r w:rsidR="00A53CC6" w:rsidRPr="0087651F">
        <w:rPr>
          <w:rFonts w:ascii="Garamond" w:hAnsi="Garamond"/>
          <w:sz w:val="24"/>
        </w:rPr>
        <w:t xml:space="preserve"> Lut’u gönderdi. (Şuara/162) Lut</w:t>
      </w:r>
      <w:r w:rsidR="009C55BA">
        <w:rPr>
          <w:rFonts w:ascii="Garamond" w:hAnsi="Garamond"/>
          <w:sz w:val="24"/>
        </w:rPr>
        <w:t>,</w:t>
      </w:r>
      <w:r w:rsidR="00A53CC6" w:rsidRPr="0087651F">
        <w:rPr>
          <w:rFonts w:ascii="Garamond" w:hAnsi="Garamond"/>
          <w:sz w:val="24"/>
        </w:rPr>
        <w:t xml:space="preserve"> halkı Allah’tan sakınmaya, fuhuşu terk etmeye ve fıtrat yoluna geri dönmeye </w:t>
      </w:r>
      <w:r w:rsidR="00A53CC6" w:rsidRPr="0087651F">
        <w:rPr>
          <w:rFonts w:ascii="Garamond" w:hAnsi="Garamond"/>
          <w:sz w:val="24"/>
        </w:rPr>
        <w:lastRenderedPageBreak/>
        <w:t>çağır</w:t>
      </w:r>
      <w:r w:rsidR="009C55BA">
        <w:rPr>
          <w:rFonts w:ascii="Garamond" w:hAnsi="Garamond"/>
          <w:sz w:val="24"/>
        </w:rPr>
        <w:t>dı ve onları bekleyen tehlikeyle</w:t>
      </w:r>
      <w:r w:rsidR="00A53CC6" w:rsidRPr="0087651F">
        <w:rPr>
          <w:rFonts w:ascii="Garamond" w:hAnsi="Garamond"/>
          <w:sz w:val="24"/>
        </w:rPr>
        <w:t xml:space="preserve"> uyardı. (Bu işin kötü akıbetinden ve Allah’ın azabından</w:t>
      </w:r>
      <w:r w:rsidR="00070814">
        <w:rPr>
          <w:rFonts w:ascii="Garamond" w:hAnsi="Garamond"/>
          <w:sz w:val="24"/>
        </w:rPr>
        <w:t>) korkuttu.</w:t>
      </w:r>
      <w:r w:rsidR="00A53CC6" w:rsidRPr="0087651F">
        <w:rPr>
          <w:rFonts w:ascii="Garamond" w:hAnsi="Garamond"/>
          <w:sz w:val="24"/>
        </w:rPr>
        <w:t xml:space="preserve"> Am</w:t>
      </w:r>
      <w:r w:rsidR="00070814">
        <w:rPr>
          <w:rFonts w:ascii="Garamond" w:hAnsi="Garamond"/>
          <w:sz w:val="24"/>
        </w:rPr>
        <w:t>a bu sadece onların isyanını ar</w:t>
      </w:r>
      <w:r w:rsidR="00A53CC6" w:rsidRPr="0087651F">
        <w:rPr>
          <w:rFonts w:ascii="Garamond" w:hAnsi="Garamond"/>
          <w:sz w:val="24"/>
        </w:rPr>
        <w:t>tırdı ve cevap olarak şöyle dediler: “Eğer doğru söylüyorsan, Allah’ın azabını bize indir.” Hakeza Lut’u şehirlerinden dışarı çı</w:t>
      </w:r>
      <w:r w:rsidR="008C6977">
        <w:rPr>
          <w:rFonts w:ascii="Garamond" w:hAnsi="Garamond"/>
          <w:sz w:val="24"/>
        </w:rPr>
        <w:t>kar</w:t>
      </w:r>
      <w:r w:rsidR="00A53CC6" w:rsidRPr="0087651F">
        <w:rPr>
          <w:rFonts w:ascii="Garamond" w:hAnsi="Garamond"/>
          <w:sz w:val="24"/>
        </w:rPr>
        <w:t xml:space="preserve">makla tehdit edip şöyle dediler: </w:t>
      </w:r>
      <w:r w:rsidR="00A53CC6" w:rsidRPr="00294CFF">
        <w:rPr>
          <w:rFonts w:ascii="Garamond" w:hAnsi="Garamond"/>
          <w:b/>
          <w:bCs/>
          <w:sz w:val="24"/>
        </w:rPr>
        <w:t>“</w:t>
      </w:r>
      <w:r w:rsidR="009A7517" w:rsidRPr="00294CFF">
        <w:rPr>
          <w:rFonts w:ascii="Garamond" w:hAnsi="Garamond" w:cs="Garamond"/>
          <w:b/>
          <w:bCs/>
          <w:sz w:val="24"/>
        </w:rPr>
        <w:t>Ey Lut! Bu sözlerinden vazgeçmezsen, mutlaka kovulacaksın” dediler.</w:t>
      </w:r>
      <w:r w:rsidR="00A53CC6" w:rsidRPr="00294CFF">
        <w:rPr>
          <w:rFonts w:ascii="Garamond" w:hAnsi="Garamond"/>
          <w:b/>
          <w:bCs/>
          <w:sz w:val="24"/>
        </w:rPr>
        <w:t>”</w:t>
      </w:r>
      <w:r w:rsidR="00A53CC6" w:rsidRPr="0087651F">
        <w:rPr>
          <w:rStyle w:val="FootnoteReference"/>
          <w:rFonts w:ascii="Garamond" w:hAnsi="Garamond"/>
          <w:sz w:val="24"/>
        </w:rPr>
        <w:footnoteReference w:id="878"/>
      </w:r>
      <w:r w:rsidR="00A53CC6" w:rsidRPr="0087651F">
        <w:rPr>
          <w:rFonts w:ascii="Garamond" w:hAnsi="Garamond"/>
          <w:sz w:val="24"/>
        </w:rPr>
        <w:t xml:space="preserve"> Hakeza şöyle dediler: </w:t>
      </w:r>
      <w:r w:rsidR="00A53CC6" w:rsidRPr="00070814">
        <w:rPr>
          <w:rFonts w:ascii="Garamond" w:hAnsi="Garamond"/>
          <w:b/>
          <w:bCs/>
          <w:sz w:val="24"/>
        </w:rPr>
        <w:t>“</w:t>
      </w:r>
      <w:r w:rsidR="00070814" w:rsidRPr="00070814">
        <w:rPr>
          <w:rFonts w:ascii="Garamond" w:hAnsi="Garamond" w:cs="Garamond"/>
          <w:b/>
          <w:bCs/>
          <w:sz w:val="24"/>
        </w:rPr>
        <w:t>K</w:t>
      </w:r>
      <w:r w:rsidR="009A7517" w:rsidRPr="00070814">
        <w:rPr>
          <w:rFonts w:ascii="Garamond" w:hAnsi="Garamond" w:cs="Garamond"/>
          <w:b/>
          <w:bCs/>
          <w:sz w:val="24"/>
        </w:rPr>
        <w:t xml:space="preserve">avminin cevabı sadece: </w:t>
      </w:r>
      <w:r w:rsidR="009A7517" w:rsidRPr="00294CFF">
        <w:rPr>
          <w:rFonts w:ascii="Garamond" w:hAnsi="Garamond" w:cs="Garamond"/>
          <w:b/>
          <w:bCs/>
          <w:sz w:val="24"/>
        </w:rPr>
        <w:t>“Lut’un ailesini kasabanızdan çı</w:t>
      </w:r>
      <w:r w:rsidR="008C6977">
        <w:rPr>
          <w:rFonts w:ascii="Garamond" w:hAnsi="Garamond" w:cs="Garamond"/>
          <w:b/>
          <w:bCs/>
          <w:sz w:val="24"/>
        </w:rPr>
        <w:t>kar</w:t>
      </w:r>
      <w:r w:rsidR="009A7517" w:rsidRPr="00294CFF">
        <w:rPr>
          <w:rFonts w:ascii="Garamond" w:hAnsi="Garamond" w:cs="Garamond"/>
          <w:b/>
          <w:bCs/>
          <w:sz w:val="24"/>
        </w:rPr>
        <w:t>ın, güya onlar temiz kalmaya çalışan insanla</w:t>
      </w:r>
      <w:r w:rsidR="009A7517" w:rsidRPr="00294CFF">
        <w:rPr>
          <w:rFonts w:ascii="Garamond" w:hAnsi="Garamond" w:cs="Garamond"/>
          <w:b/>
          <w:bCs/>
          <w:sz w:val="24"/>
        </w:rPr>
        <w:t>r</w:t>
      </w:r>
      <w:r w:rsidR="00070814">
        <w:rPr>
          <w:rFonts w:ascii="Garamond" w:hAnsi="Garamond" w:cs="Garamond"/>
          <w:b/>
          <w:bCs/>
          <w:sz w:val="24"/>
        </w:rPr>
        <w:t>mış”</w:t>
      </w:r>
      <w:r w:rsidR="009A7517" w:rsidRPr="00294CFF">
        <w:rPr>
          <w:rFonts w:ascii="Garamond" w:hAnsi="Garamond" w:cs="Garamond"/>
          <w:b/>
          <w:bCs/>
          <w:sz w:val="24"/>
        </w:rPr>
        <w:t xml:space="preserve"> demek oldu.</w:t>
      </w:r>
      <w:r w:rsidR="0014190B" w:rsidRPr="00294CFF">
        <w:rPr>
          <w:rFonts w:ascii="Garamond" w:hAnsi="Garamond"/>
          <w:b/>
          <w:bCs/>
          <w:sz w:val="24"/>
        </w:rPr>
        <w:t>”</w:t>
      </w:r>
      <w:r w:rsidR="0014190B" w:rsidRPr="0087651F">
        <w:rPr>
          <w:rStyle w:val="FootnoteReference"/>
          <w:rFonts w:ascii="Garamond" w:hAnsi="Garamond"/>
          <w:sz w:val="24"/>
        </w:rPr>
        <w:footnoteReference w:id="879"/>
      </w:r>
    </w:p>
    <w:p w:rsidR="0014190B" w:rsidRPr="0087651F" w:rsidRDefault="0014190B" w:rsidP="0087651F">
      <w:pPr>
        <w:spacing w:line="300" w:lineRule="atLeast"/>
        <w:ind w:firstLine="284"/>
        <w:jc w:val="both"/>
        <w:rPr>
          <w:rFonts w:ascii="Garamond" w:hAnsi="Garamond"/>
          <w:sz w:val="24"/>
        </w:rPr>
      </w:pPr>
    </w:p>
    <w:p w:rsidR="0014190B" w:rsidRPr="00294CFF" w:rsidRDefault="0014190B" w:rsidP="0087651F">
      <w:pPr>
        <w:pStyle w:val="Heading1"/>
        <w:spacing w:line="300" w:lineRule="atLeast"/>
        <w:ind w:firstLine="284"/>
      </w:pPr>
      <w:bookmarkStart w:id="245" w:name="_Toc23536081"/>
      <w:r w:rsidRPr="00294CFF">
        <w:t>2-Lut Kavminin Akıbeti</w:t>
      </w:r>
      <w:bookmarkEnd w:id="245"/>
    </w:p>
    <w:p w:rsidR="0014190B" w:rsidRPr="0087651F" w:rsidRDefault="0014190B" w:rsidP="00DC457D">
      <w:pPr>
        <w:spacing w:line="300" w:lineRule="atLeast"/>
        <w:ind w:firstLine="284"/>
        <w:jc w:val="both"/>
        <w:rPr>
          <w:rFonts w:ascii="Garamond" w:hAnsi="Garamond" w:cs="Garamond"/>
          <w:sz w:val="24"/>
        </w:rPr>
      </w:pPr>
      <w:r w:rsidRPr="0087651F">
        <w:rPr>
          <w:rFonts w:ascii="Garamond" w:hAnsi="Garamond"/>
          <w:sz w:val="24"/>
        </w:rPr>
        <w:t xml:space="preserve">Lut (a.s) sürekli olarak insanları Allah yoluna, fıtrat kanuna uymaya ve fuhuşu terk etmeye davet etti. Ama onlar olduğu gibi çirkin işlerine davet ettiler. Sonunda tuğyan ve isyan ruhlarında yer etti ve azaba hak kazandılar. Bunun üzerine Allah onları helak etmek için yüce meleklerinden memurlar gönderdi. Melekler önce İbrahim’in </w:t>
      </w:r>
      <w:r w:rsidR="00735A1F">
        <w:rPr>
          <w:rFonts w:ascii="Garamond" w:hAnsi="Garamond"/>
          <w:sz w:val="24"/>
        </w:rPr>
        <w:t xml:space="preserve">(a.s) </w:t>
      </w:r>
      <w:r w:rsidRPr="0087651F">
        <w:rPr>
          <w:rFonts w:ascii="Garamond" w:hAnsi="Garamond"/>
          <w:sz w:val="24"/>
        </w:rPr>
        <w:t xml:space="preserve">yanına gittiler ve Lut kavmini helak edeceklerine </w:t>
      </w:r>
      <w:r w:rsidRPr="0087651F">
        <w:rPr>
          <w:rFonts w:ascii="Garamond" w:hAnsi="Garamond"/>
          <w:sz w:val="24"/>
        </w:rPr>
        <w:lastRenderedPageBreak/>
        <w:t xml:space="preserve">dair ilahi emri ona bildirdiler. İbrahim onlarla tartıştı, onlarla konuştu ve onlardan azabı kaldırmaya çalıştı. İbrahim meleklere şöyle dedi: “Lut o topluluk arasında yaşamaktadır.” Ama melekler ona Lut’un ve </w:t>
      </w:r>
      <w:r w:rsidR="00735A1F">
        <w:rPr>
          <w:rFonts w:ascii="Garamond" w:hAnsi="Garamond"/>
          <w:sz w:val="24"/>
        </w:rPr>
        <w:t>ailesin</w:t>
      </w:r>
      <w:r w:rsidRPr="0087651F">
        <w:rPr>
          <w:rFonts w:ascii="Garamond" w:hAnsi="Garamond"/>
          <w:sz w:val="24"/>
        </w:rPr>
        <w:t xml:space="preserve">in konumunu daha iyi bildiklerini söylediler. Allah’ın emrinin kesin olarak geldiğini ve o halkın yok olacağına dair kesin azabın ineceğini haber verdiler. (Ankebut/32 ve Hud/76) Melekler daha sonra yeni yetme çocuklar şeklinde Lut’un yanına vardılar ve misafir şeklinde evine gittiler. Bu olay Lut’un ağrına gitti ve onların işi </w:t>
      </w:r>
      <w:r w:rsidR="008C6977">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sında bir şey yapamadı. Çünkü kavminin çok geçmeden onlara saldıracağını ve onlardan asla el çekmeyeceğini biliyordu. Çok geçmeden halk olayı işitti ve hızla büyük bir sevinçle Lut’un evine vardılar ve evine saldırdılar. Lut (a.s) evin</w:t>
      </w:r>
      <w:r w:rsidR="00735A1F">
        <w:rPr>
          <w:rFonts w:ascii="Garamond" w:hAnsi="Garamond"/>
          <w:sz w:val="24"/>
        </w:rPr>
        <w:t>den dışarı çıktı. Gücü yettiğince onlara</w:t>
      </w:r>
      <w:r w:rsidRPr="0087651F">
        <w:rPr>
          <w:rFonts w:ascii="Garamond" w:hAnsi="Garamond"/>
          <w:sz w:val="24"/>
        </w:rPr>
        <w:t xml:space="preserve"> nasihat etti. Onların erkeklik gururunu tahrik etmeye çalıştı. Hatta kızlarını onlar</w:t>
      </w:r>
      <w:r w:rsidR="00735A1F">
        <w:rPr>
          <w:rFonts w:ascii="Garamond" w:hAnsi="Garamond"/>
          <w:sz w:val="24"/>
        </w:rPr>
        <w:t>l</w:t>
      </w:r>
      <w:r w:rsidRPr="0087651F">
        <w:rPr>
          <w:rFonts w:ascii="Garamond" w:hAnsi="Garamond"/>
          <w:sz w:val="24"/>
        </w:rPr>
        <w:t>a</w:t>
      </w:r>
      <w:r w:rsidR="00735A1F">
        <w:rPr>
          <w:rFonts w:ascii="Garamond" w:hAnsi="Garamond"/>
          <w:sz w:val="24"/>
        </w:rPr>
        <w:t xml:space="preserve"> evlendirmeye</w:t>
      </w:r>
      <w:r w:rsidRPr="0087651F">
        <w:rPr>
          <w:rFonts w:ascii="Garamond" w:hAnsi="Garamond"/>
          <w:sz w:val="24"/>
        </w:rPr>
        <w:t xml:space="preserve"> teşvik etti ve şöyle buyurdu: “Ey kavmim! Bunlar benim kızlarımdır, onlar sizler için daha temizdir. O halde Allah’tan korkun, beni misafirlerim önünde rezil etmeyin.</w:t>
      </w:r>
      <w:r w:rsidR="008B26E1">
        <w:rPr>
          <w:rFonts w:ascii="Garamond" w:hAnsi="Garamond"/>
          <w:sz w:val="24"/>
        </w:rPr>
        <w:t>”</w:t>
      </w:r>
      <w:r w:rsidRPr="0087651F">
        <w:rPr>
          <w:rFonts w:ascii="Garamond" w:hAnsi="Garamond"/>
          <w:sz w:val="24"/>
        </w:rPr>
        <w:t xml:space="preserve"> Daha sonra yüksek </w:t>
      </w:r>
      <w:r w:rsidRPr="0087651F">
        <w:rPr>
          <w:rFonts w:ascii="Garamond" w:hAnsi="Garamond"/>
          <w:sz w:val="24"/>
        </w:rPr>
        <w:lastRenderedPageBreak/>
        <w:t>sesle yardım dileyerek şöyle buyurdu: “Acab</w:t>
      </w:r>
      <w:r w:rsidR="008B26E1">
        <w:rPr>
          <w:rFonts w:ascii="Garamond" w:hAnsi="Garamond"/>
          <w:sz w:val="24"/>
        </w:rPr>
        <w:t xml:space="preserve">a sizler arasında rüşde ermiş </w:t>
      </w:r>
      <w:r w:rsidRPr="0087651F">
        <w:rPr>
          <w:rFonts w:ascii="Garamond" w:hAnsi="Garamond"/>
          <w:sz w:val="24"/>
        </w:rPr>
        <w:t xml:space="preserve"> anlayışlı k</w:t>
      </w:r>
      <w:r w:rsidR="00DC457D">
        <w:rPr>
          <w:rFonts w:ascii="Garamond" w:hAnsi="Garamond"/>
          <w:sz w:val="24"/>
        </w:rPr>
        <w:t>imse yok mudur?” Ama halk onu</w:t>
      </w:r>
      <w:r w:rsidRPr="0087651F">
        <w:rPr>
          <w:rFonts w:ascii="Garamond" w:hAnsi="Garamond"/>
          <w:sz w:val="24"/>
        </w:rPr>
        <w:t xml:space="preserve">n kızlarına ihtiyaçlarının olmadığını ve hiçbir şekilde </w:t>
      </w:r>
      <w:r w:rsidR="00DC457D">
        <w:rPr>
          <w:rFonts w:ascii="Garamond" w:hAnsi="Garamond"/>
          <w:sz w:val="24"/>
        </w:rPr>
        <w:t>misafirlerinden el çekmeyecekler</w:t>
      </w:r>
      <w:r w:rsidRPr="0087651F">
        <w:rPr>
          <w:rFonts w:ascii="Garamond" w:hAnsi="Garamond"/>
          <w:sz w:val="24"/>
        </w:rPr>
        <w:t xml:space="preserve">ini bildirdi. Sonunda Lut ümidini kaybetti ve şöyle buyurdu: </w:t>
      </w:r>
      <w:r w:rsidRPr="00294CFF">
        <w:rPr>
          <w:rFonts w:ascii="Garamond" w:hAnsi="Garamond"/>
          <w:b/>
          <w:bCs/>
          <w:sz w:val="24"/>
        </w:rPr>
        <w:t>“</w:t>
      </w:r>
      <w:r w:rsidR="009A7517" w:rsidRPr="00294CFF">
        <w:rPr>
          <w:rFonts w:ascii="Garamond" w:hAnsi="Garamond" w:cs="Garamond"/>
          <w:b/>
          <w:bCs/>
          <w:sz w:val="24"/>
        </w:rPr>
        <w:t>Keşke size yetecek bir kuvvetim olsa veya sağlam bir yere sığınsam” dedi.</w:t>
      </w:r>
      <w:r w:rsidRPr="00294CFF">
        <w:rPr>
          <w:rFonts w:ascii="Garamond" w:hAnsi="Garamond"/>
          <w:b/>
          <w:bCs/>
          <w:sz w:val="24"/>
        </w:rPr>
        <w:t>”</w:t>
      </w:r>
      <w:r w:rsidRPr="0087651F">
        <w:rPr>
          <w:rStyle w:val="FootnoteReference"/>
          <w:rFonts w:ascii="Garamond" w:hAnsi="Garamond"/>
          <w:sz w:val="24"/>
        </w:rPr>
        <w:footnoteReference w:id="880"/>
      </w:r>
    </w:p>
    <w:p w:rsidR="009A17F3" w:rsidRPr="0087651F" w:rsidRDefault="0014190B" w:rsidP="00902945">
      <w:pPr>
        <w:spacing w:line="300" w:lineRule="atLeast"/>
        <w:ind w:firstLine="284"/>
        <w:jc w:val="both"/>
        <w:rPr>
          <w:rFonts w:ascii="Garamond" w:hAnsi="Garamond"/>
          <w:sz w:val="24"/>
        </w:rPr>
      </w:pPr>
      <w:r w:rsidRPr="0087651F">
        <w:rPr>
          <w:rFonts w:ascii="Garamond" w:hAnsi="Garamond"/>
          <w:sz w:val="24"/>
        </w:rPr>
        <w:t>Bu esnada melekler şöyle dediler: “Ey Lut! Biz rabbinin melekleriyiz, sen üzülme! Bu kavmin asla sana dokunamaz.” Bunun üzerine o topluluğun göz</w:t>
      </w:r>
      <w:r w:rsidR="0088549C">
        <w:rPr>
          <w:rFonts w:ascii="Garamond" w:hAnsi="Garamond"/>
          <w:sz w:val="24"/>
        </w:rPr>
        <w:t>lerinin</w:t>
      </w:r>
      <w:r w:rsidRPr="0087651F">
        <w:rPr>
          <w:rFonts w:ascii="Garamond" w:hAnsi="Garamond"/>
          <w:sz w:val="24"/>
        </w:rPr>
        <w:t xml:space="preserve"> nurunu aldılar ve topluluk gözleri görmez bir şekilde etrafa dağıldılar. (Kamer/37) Bunun üzerine melekler Lut’a</w:t>
      </w:r>
      <w:r w:rsidR="0088549C">
        <w:rPr>
          <w:rFonts w:ascii="Garamond" w:hAnsi="Garamond"/>
          <w:sz w:val="24"/>
        </w:rPr>
        <w:t xml:space="preserve"> (a.s)</w:t>
      </w:r>
      <w:r w:rsidRPr="0087651F">
        <w:rPr>
          <w:rFonts w:ascii="Garamond" w:hAnsi="Garamond"/>
          <w:sz w:val="24"/>
        </w:rPr>
        <w:t xml:space="preserve"> aynı gece, gecenin belli bir kesiminden sonra ailesiyle birlikte hareket etmes</w:t>
      </w:r>
      <w:r w:rsidR="0088549C">
        <w:rPr>
          <w:rFonts w:ascii="Garamond" w:hAnsi="Garamond"/>
          <w:sz w:val="24"/>
        </w:rPr>
        <w:t>ini, kendisinin de onların ardısır</w:t>
      </w:r>
      <w:r w:rsidRPr="0087651F">
        <w:rPr>
          <w:rFonts w:ascii="Garamond" w:hAnsi="Garamond"/>
          <w:sz w:val="24"/>
        </w:rPr>
        <w:t>a gitme</w:t>
      </w:r>
      <w:r w:rsidR="0088549C">
        <w:rPr>
          <w:rFonts w:ascii="Garamond" w:hAnsi="Garamond"/>
          <w:sz w:val="24"/>
        </w:rPr>
        <w:t>sini ve asla arkalarına bakmamalar</w:t>
      </w:r>
      <w:r w:rsidRPr="0087651F">
        <w:rPr>
          <w:rFonts w:ascii="Garamond" w:hAnsi="Garamond"/>
          <w:sz w:val="24"/>
        </w:rPr>
        <w:t xml:space="preserve">ını emretti. Lut sadece </w:t>
      </w:r>
      <w:r w:rsidR="008C6977">
        <w:rPr>
          <w:rFonts w:ascii="Garamond" w:hAnsi="Garamond"/>
          <w:sz w:val="24"/>
        </w:rPr>
        <w:t>kar</w:t>
      </w:r>
      <w:r w:rsidRPr="0087651F">
        <w:rPr>
          <w:rFonts w:ascii="Garamond" w:hAnsi="Garamond"/>
          <w:sz w:val="24"/>
        </w:rPr>
        <w:t xml:space="preserve">ısını geride bıraktı. Zira ona da halka ulaşan azap inecekti. Ona halkın sabah erkenden helak olacağını haber verdiler. (Hud/81 ve Hicr/66) Güneş doğunca korkunç bir ses Lut kavmini çepe çevre kuşattı. Allah </w:t>
      </w:r>
      <w:r w:rsidRPr="0087651F">
        <w:rPr>
          <w:rFonts w:ascii="Garamond" w:hAnsi="Garamond"/>
          <w:sz w:val="24"/>
        </w:rPr>
        <w:lastRenderedPageBreak/>
        <w:t>rabbin</w:t>
      </w:r>
      <w:r w:rsidR="00902945">
        <w:rPr>
          <w:rFonts w:ascii="Garamond" w:hAnsi="Garamond"/>
          <w:sz w:val="24"/>
        </w:rPr>
        <w:t>in</w:t>
      </w:r>
      <w:r w:rsidRPr="0087651F">
        <w:rPr>
          <w:rFonts w:ascii="Garamond" w:hAnsi="Garamond"/>
          <w:sz w:val="24"/>
        </w:rPr>
        <w:t xml:space="preserve"> nezdinde nişanesi bulunan topraktan taşları onlar için yağdırdı, şehirleri başlarına yıkıldı ve onları altüst etti. Şehirde olan bütün müminler kurtuldu. Orada </w:t>
      </w:r>
      <w:r w:rsidR="009A17F3" w:rsidRPr="0087651F">
        <w:rPr>
          <w:rFonts w:ascii="Garamond" w:hAnsi="Garamond"/>
          <w:sz w:val="24"/>
        </w:rPr>
        <w:t xml:space="preserve">sadece </w:t>
      </w:r>
      <w:r w:rsidRPr="0087651F">
        <w:rPr>
          <w:rFonts w:ascii="Garamond" w:hAnsi="Garamond"/>
          <w:sz w:val="24"/>
        </w:rPr>
        <w:t>Müslüman olan Lut</w:t>
      </w:r>
      <w:r w:rsidR="00902945">
        <w:rPr>
          <w:rFonts w:ascii="Garamond" w:hAnsi="Garamond"/>
          <w:sz w:val="24"/>
        </w:rPr>
        <w:t>’un evi idi.</w:t>
      </w:r>
      <w:r w:rsidR="009A17F3" w:rsidRPr="0087651F">
        <w:rPr>
          <w:rFonts w:ascii="Garamond" w:hAnsi="Garamond"/>
          <w:sz w:val="24"/>
        </w:rPr>
        <w:t xml:space="preserve"> Böylece o topraklarda acıklı azaptan korkan kimseler için bir takım nişaneler bıraktı. (Zariyat/37 ve diğer ayetler)</w:t>
      </w:r>
    </w:p>
    <w:p w:rsidR="0014190B" w:rsidRPr="0087651F" w:rsidRDefault="009A17F3" w:rsidP="0087651F">
      <w:pPr>
        <w:spacing w:line="300" w:lineRule="atLeast"/>
        <w:ind w:firstLine="284"/>
        <w:jc w:val="both"/>
        <w:rPr>
          <w:rFonts w:ascii="Garamond" w:hAnsi="Garamond"/>
          <w:sz w:val="24"/>
        </w:rPr>
      </w:pPr>
      <w:r w:rsidRPr="0087651F">
        <w:rPr>
          <w:rFonts w:ascii="Garamond" w:hAnsi="Garamond"/>
          <w:sz w:val="24"/>
        </w:rPr>
        <w:t xml:space="preserve">İman ve İslam’ın Lut </w:t>
      </w:r>
      <w:r w:rsidR="00C847EF">
        <w:rPr>
          <w:rFonts w:ascii="Garamond" w:hAnsi="Garamond"/>
          <w:sz w:val="24"/>
        </w:rPr>
        <w:t xml:space="preserve">(a.s) </w:t>
      </w:r>
      <w:r w:rsidRPr="0087651F">
        <w:rPr>
          <w:rFonts w:ascii="Garamond" w:hAnsi="Garamond"/>
          <w:sz w:val="24"/>
        </w:rPr>
        <w:t>ailesine özgü olduğu ve azabın Lut kavminin tümünü kapsadı</w:t>
      </w:r>
      <w:r w:rsidR="00C847EF">
        <w:rPr>
          <w:rFonts w:ascii="Garamond" w:hAnsi="Garamond"/>
          <w:sz w:val="24"/>
        </w:rPr>
        <w:t xml:space="preserve">ğının delili ise evvela şudur: </w:t>
      </w:r>
      <w:r w:rsidRPr="0087651F">
        <w:rPr>
          <w:rFonts w:ascii="Garamond" w:hAnsi="Garamond"/>
          <w:sz w:val="24"/>
        </w:rPr>
        <w:t>B</w:t>
      </w:r>
      <w:r w:rsidR="00C847EF">
        <w:rPr>
          <w:rFonts w:ascii="Garamond" w:hAnsi="Garamond"/>
          <w:sz w:val="24"/>
        </w:rPr>
        <w:t>ütün kavim kafir olmuştu. İkinci olarak</w:t>
      </w:r>
      <w:r w:rsidRPr="0087651F">
        <w:rPr>
          <w:rFonts w:ascii="Garamond" w:hAnsi="Garamond"/>
          <w:sz w:val="24"/>
        </w:rPr>
        <w:t xml:space="preserve"> fuhuş sadece erkekleri arasında yaygın değildi. Zira eğer böyle olsaydı, kadınlar fuhuştan münezzeh olurlardı. Ayrıca Lut onları fıtrat, sünnet ve kadın ve erkek bağını oluşturan yaratılış kanununa davet ediyordu. Tabiatıyla kadınlardan bir grubu da Lut’a itaat etmiş, etrafına toplanmış ve ona iman etmişlerdi. Oysa bu konuda münezzeh olan Allah’ın kitabında hiçbir şey yer almamıştır. Bu nükte </w:t>
      </w:r>
      <w:r w:rsidR="008A7D1F" w:rsidRPr="0087651F">
        <w:rPr>
          <w:rFonts w:ascii="Garamond" w:hAnsi="Garamond"/>
          <w:sz w:val="24"/>
        </w:rPr>
        <w:t>önceki rivayetlerde</w:t>
      </w:r>
      <w:r w:rsidRPr="0087651F">
        <w:rPr>
          <w:rFonts w:ascii="Garamond" w:hAnsi="Garamond"/>
          <w:sz w:val="24"/>
        </w:rPr>
        <w:t xml:space="preserve"> yer alan</w:t>
      </w:r>
      <w:r w:rsidR="008A7D1F" w:rsidRPr="0087651F">
        <w:rPr>
          <w:rFonts w:ascii="Garamond" w:hAnsi="Garamond"/>
          <w:sz w:val="24"/>
        </w:rPr>
        <w:t xml:space="preserve"> konuyu da teyit etmekte ve onlar arasında</w:t>
      </w:r>
      <w:r w:rsidRPr="0087651F">
        <w:rPr>
          <w:rFonts w:ascii="Garamond" w:hAnsi="Garamond"/>
          <w:sz w:val="24"/>
        </w:rPr>
        <w:t xml:space="preserve"> fuhuşun yaygınlaştığını, erkeklerin erkeklerle livata etmekle yetindiğini, kadınların d</w:t>
      </w:r>
      <w:r w:rsidR="008A7D1F" w:rsidRPr="0087651F">
        <w:rPr>
          <w:rFonts w:ascii="Garamond" w:hAnsi="Garamond"/>
          <w:sz w:val="24"/>
        </w:rPr>
        <w:t>a birbiriyle lezbiyen ilişkilere girdiğini bildirmektedir.</w:t>
      </w:r>
    </w:p>
    <w:p w:rsidR="008A7D1F" w:rsidRPr="0087651F" w:rsidRDefault="008A7D1F" w:rsidP="0087651F">
      <w:pPr>
        <w:spacing w:line="300" w:lineRule="atLeast"/>
        <w:ind w:firstLine="284"/>
        <w:jc w:val="both"/>
        <w:rPr>
          <w:rFonts w:ascii="Garamond" w:hAnsi="Garamond"/>
          <w:sz w:val="24"/>
        </w:rPr>
      </w:pPr>
    </w:p>
    <w:p w:rsidR="008A7D1F" w:rsidRPr="00294CFF" w:rsidRDefault="008A7D1F" w:rsidP="0087651F">
      <w:pPr>
        <w:pStyle w:val="Heading1"/>
        <w:spacing w:line="300" w:lineRule="atLeast"/>
        <w:ind w:firstLine="284"/>
      </w:pPr>
      <w:bookmarkStart w:id="246" w:name="_Toc23536082"/>
      <w:r w:rsidRPr="00294CFF">
        <w:t>3-Lut’un Manevi Şahsiyeti</w:t>
      </w:r>
      <w:bookmarkEnd w:id="246"/>
    </w:p>
    <w:p w:rsidR="008A7D1F" w:rsidRPr="0087651F" w:rsidRDefault="008A7D1F" w:rsidP="0087651F">
      <w:pPr>
        <w:spacing w:line="300" w:lineRule="atLeast"/>
        <w:ind w:firstLine="284"/>
        <w:jc w:val="both"/>
        <w:rPr>
          <w:rFonts w:ascii="Garamond" w:hAnsi="Garamond" w:cs="Garamond"/>
          <w:sz w:val="24"/>
        </w:rPr>
      </w:pPr>
      <w:r w:rsidRPr="0087651F">
        <w:rPr>
          <w:rFonts w:ascii="Garamond" w:hAnsi="Garamond"/>
          <w:sz w:val="24"/>
        </w:rPr>
        <w:t xml:space="preserve">Lut (a.s) Allah’ın mu’tefikat halkına, yanı </w:t>
      </w:r>
      <w:r w:rsidR="00352B0B">
        <w:rPr>
          <w:rFonts w:ascii="Garamond" w:hAnsi="Garamond"/>
          <w:sz w:val="24"/>
        </w:rPr>
        <w:t>Sadom</w:t>
      </w:r>
      <w:r w:rsidRPr="0087651F">
        <w:rPr>
          <w:rFonts w:ascii="Garamond" w:hAnsi="Garamond"/>
          <w:sz w:val="24"/>
        </w:rPr>
        <w:t xml:space="preserve"> ve ona bağlı şehirlere gönderdiği bir elçisiydi. Söylendiğine göre mu’tefi</w:t>
      </w:r>
      <w:r w:rsidR="003662F9" w:rsidRPr="0087651F">
        <w:rPr>
          <w:rFonts w:ascii="Garamond" w:hAnsi="Garamond"/>
          <w:sz w:val="24"/>
        </w:rPr>
        <w:t xml:space="preserve">kat şunlardan ibarettir: </w:t>
      </w:r>
      <w:r w:rsidR="00352B0B">
        <w:rPr>
          <w:rFonts w:ascii="Garamond" w:hAnsi="Garamond"/>
          <w:sz w:val="24"/>
        </w:rPr>
        <w:t>Sadom</w:t>
      </w:r>
      <w:r w:rsidR="004963F8">
        <w:rPr>
          <w:rFonts w:ascii="Garamond" w:hAnsi="Garamond"/>
          <w:sz w:val="24"/>
        </w:rPr>
        <w:t>, Amure, Suğer ve Sabuyim</w:t>
      </w:r>
      <w:r w:rsidR="003662F9" w:rsidRPr="0087651F">
        <w:rPr>
          <w:rFonts w:ascii="Garamond" w:hAnsi="Garamond"/>
          <w:sz w:val="24"/>
        </w:rPr>
        <w:t>. Allah Hz. Lut’u da değerli Peygamberlerin niteliği hakkında buyurduğu tüm manevi makamlara ortak kılmıştır. Ona özgü sıfatlar hakkında da şöy</w:t>
      </w:r>
      <w:r w:rsidR="009A7517" w:rsidRPr="0087651F">
        <w:rPr>
          <w:rFonts w:ascii="Garamond" w:hAnsi="Garamond"/>
          <w:sz w:val="24"/>
        </w:rPr>
        <w:t xml:space="preserve">le buyurmuştur: </w:t>
      </w:r>
      <w:r w:rsidR="009A7517" w:rsidRPr="00294CFF">
        <w:rPr>
          <w:rFonts w:ascii="Garamond" w:hAnsi="Garamond"/>
          <w:b/>
          <w:bCs/>
          <w:sz w:val="24"/>
        </w:rPr>
        <w:t>“</w:t>
      </w:r>
      <w:r w:rsidR="009A7517" w:rsidRPr="00294CFF">
        <w:rPr>
          <w:rFonts w:ascii="Garamond" w:hAnsi="Garamond" w:cs="Garamond"/>
          <w:b/>
          <w:bCs/>
          <w:sz w:val="24"/>
        </w:rPr>
        <w:t>Lut’a da hüküm ve ilim verdik; onu, çirkin işler işleyen kasabadan kurtardık. Doğrusu onlar yoldan çıkmış k</w:t>
      </w:r>
      <w:r w:rsidR="009A7517" w:rsidRPr="00294CFF">
        <w:rPr>
          <w:rFonts w:ascii="Garamond" w:hAnsi="Garamond" w:cs="Garamond"/>
          <w:b/>
          <w:bCs/>
          <w:sz w:val="24"/>
        </w:rPr>
        <w:t>ö</w:t>
      </w:r>
      <w:r w:rsidR="009A7517" w:rsidRPr="00294CFF">
        <w:rPr>
          <w:rFonts w:ascii="Garamond" w:hAnsi="Garamond" w:cs="Garamond"/>
          <w:b/>
          <w:bCs/>
          <w:sz w:val="24"/>
        </w:rPr>
        <w:t>tü bir milletti. Lut’u rahmetimizin içine aldık; doğrusu o iyilerdendi.</w:t>
      </w:r>
      <w:r w:rsidR="003662F9" w:rsidRPr="00294CFF">
        <w:rPr>
          <w:rFonts w:ascii="Garamond" w:hAnsi="Garamond"/>
          <w:b/>
          <w:bCs/>
          <w:sz w:val="24"/>
        </w:rPr>
        <w:t>”</w:t>
      </w:r>
      <w:r w:rsidR="003662F9" w:rsidRPr="0087651F">
        <w:rPr>
          <w:rStyle w:val="FootnoteReference"/>
          <w:rFonts w:ascii="Garamond" w:hAnsi="Garamond"/>
          <w:sz w:val="24"/>
        </w:rPr>
        <w:footnoteReference w:id="881"/>
      </w:r>
    </w:p>
    <w:p w:rsidR="003662F9" w:rsidRPr="0087651F" w:rsidRDefault="003662F9" w:rsidP="0087651F">
      <w:pPr>
        <w:spacing w:line="300" w:lineRule="atLeast"/>
        <w:ind w:firstLine="284"/>
        <w:jc w:val="both"/>
        <w:rPr>
          <w:rFonts w:ascii="Garamond" w:hAnsi="Garamond"/>
          <w:sz w:val="24"/>
        </w:rPr>
      </w:pPr>
    </w:p>
    <w:p w:rsidR="003662F9" w:rsidRPr="00294CFF" w:rsidRDefault="003662F9" w:rsidP="0087651F">
      <w:pPr>
        <w:pStyle w:val="Heading1"/>
        <w:spacing w:line="300" w:lineRule="atLeast"/>
        <w:ind w:firstLine="284"/>
      </w:pPr>
      <w:bookmarkStart w:id="247" w:name="_Toc23536083"/>
      <w:r w:rsidRPr="00294CFF">
        <w:t>4-Tevrat’</w:t>
      </w:r>
      <w:r w:rsidR="009B04B6">
        <w:t>t</w:t>
      </w:r>
      <w:r w:rsidRPr="00294CFF">
        <w:t>a Lut ve Kavmi</w:t>
      </w:r>
      <w:bookmarkEnd w:id="247"/>
    </w:p>
    <w:p w:rsidR="003662F9" w:rsidRPr="0087651F" w:rsidRDefault="003662F9" w:rsidP="00BE48CD">
      <w:pPr>
        <w:spacing w:line="300" w:lineRule="atLeast"/>
        <w:ind w:firstLine="284"/>
        <w:jc w:val="both"/>
        <w:rPr>
          <w:rFonts w:ascii="Garamond" w:hAnsi="Garamond"/>
          <w:sz w:val="24"/>
        </w:rPr>
      </w:pPr>
      <w:r w:rsidRPr="0087651F">
        <w:rPr>
          <w:rFonts w:ascii="Garamond" w:hAnsi="Garamond"/>
          <w:sz w:val="24"/>
        </w:rPr>
        <w:t>Tevrat Lut’un</w:t>
      </w:r>
      <w:r w:rsidR="00DD1C94" w:rsidRPr="0087651F">
        <w:rPr>
          <w:rFonts w:ascii="Garamond" w:hAnsi="Garamond"/>
          <w:sz w:val="24"/>
        </w:rPr>
        <w:t xml:space="preserve">, Ebram’ın (İbrahim’in) </w:t>
      </w:r>
      <w:r w:rsidR="004963F8">
        <w:rPr>
          <w:rFonts w:ascii="Garamond" w:hAnsi="Garamond"/>
          <w:sz w:val="24"/>
        </w:rPr>
        <w:t>yiğeni</w:t>
      </w:r>
      <w:r w:rsidR="00716E3E" w:rsidRPr="0087651F">
        <w:rPr>
          <w:rFonts w:ascii="Garamond" w:hAnsi="Garamond"/>
          <w:sz w:val="24"/>
        </w:rPr>
        <w:t xml:space="preserve"> Haran b. Tarih</w:t>
      </w:r>
      <w:r w:rsidR="000A58AD">
        <w:rPr>
          <w:rFonts w:ascii="Garamond" w:hAnsi="Garamond"/>
          <w:sz w:val="24"/>
        </w:rPr>
        <w:t>’in oğlu</w:t>
      </w:r>
      <w:r w:rsidR="00716E3E" w:rsidRPr="0087651F">
        <w:rPr>
          <w:rFonts w:ascii="Garamond" w:hAnsi="Garamond"/>
          <w:sz w:val="24"/>
        </w:rPr>
        <w:t xml:space="preserve"> olduğunu söylemektedir. O İbrahim ile Urkeldaniyan </w:t>
      </w:r>
      <w:r w:rsidR="00A61845" w:rsidRPr="0087651F">
        <w:rPr>
          <w:rFonts w:ascii="Garamond" w:hAnsi="Garamond"/>
          <w:sz w:val="24"/>
        </w:rPr>
        <w:t xml:space="preserve">şehrinde Tarih’in evinde yaşıyordu. Bir müddet sonra Tarih Ken’anlılar toprağına gitmek için Urkeldaniyan’dan hicret etti. </w:t>
      </w:r>
      <w:r w:rsidR="000A58AD">
        <w:rPr>
          <w:rFonts w:ascii="Garamond" w:hAnsi="Garamond"/>
          <w:sz w:val="24"/>
        </w:rPr>
        <w:t xml:space="preserve">Tarih Ebram </w:t>
      </w:r>
      <w:r w:rsidR="00A61845" w:rsidRPr="0087651F">
        <w:rPr>
          <w:rFonts w:ascii="Garamond" w:hAnsi="Garamond"/>
          <w:sz w:val="24"/>
        </w:rPr>
        <w:t xml:space="preserve">ve Lut ile birlikte </w:t>
      </w:r>
      <w:r w:rsidR="00A61845" w:rsidRPr="0087651F">
        <w:rPr>
          <w:rFonts w:ascii="Garamond" w:hAnsi="Garamond"/>
          <w:sz w:val="24"/>
        </w:rPr>
        <w:lastRenderedPageBreak/>
        <w:t>Har</w:t>
      </w:r>
      <w:r w:rsidR="000A58AD">
        <w:rPr>
          <w:rFonts w:ascii="Garamond" w:hAnsi="Garamond"/>
          <w:sz w:val="24"/>
        </w:rPr>
        <w:t>r</w:t>
      </w:r>
      <w:r w:rsidR="00A61845" w:rsidRPr="0087651F">
        <w:rPr>
          <w:rFonts w:ascii="Garamond" w:hAnsi="Garamond"/>
          <w:sz w:val="24"/>
        </w:rPr>
        <w:t xml:space="preserve">an şehrinde </w:t>
      </w:r>
      <w:r w:rsidR="000A58AD">
        <w:rPr>
          <w:rFonts w:ascii="Garamond" w:hAnsi="Garamond"/>
          <w:sz w:val="24"/>
        </w:rPr>
        <w:t xml:space="preserve">yerleşti </w:t>
      </w:r>
      <w:r w:rsidR="00A61845" w:rsidRPr="0087651F">
        <w:rPr>
          <w:rFonts w:ascii="Garamond" w:hAnsi="Garamond"/>
          <w:sz w:val="24"/>
        </w:rPr>
        <w:t>ve orada vefat etti. Daha sonra Ebram</w:t>
      </w:r>
      <w:r w:rsidR="00BE48CD">
        <w:rPr>
          <w:rFonts w:ascii="Garamond" w:hAnsi="Garamond"/>
          <w:sz w:val="24"/>
        </w:rPr>
        <w:t>, rabbin emriyle Lut ile birlikte</w:t>
      </w:r>
      <w:r w:rsidR="00A61845" w:rsidRPr="0087651F">
        <w:rPr>
          <w:rFonts w:ascii="Garamond" w:hAnsi="Garamond"/>
          <w:sz w:val="24"/>
        </w:rPr>
        <w:t xml:space="preserve"> </w:t>
      </w:r>
      <w:r w:rsidR="00BE48CD">
        <w:rPr>
          <w:rFonts w:ascii="Garamond" w:hAnsi="Garamond"/>
          <w:sz w:val="24"/>
        </w:rPr>
        <w:t>bir çok mal</w:t>
      </w:r>
      <w:r w:rsidR="00A61845" w:rsidRPr="0087651F">
        <w:rPr>
          <w:rFonts w:ascii="Garamond" w:hAnsi="Garamond"/>
          <w:sz w:val="24"/>
        </w:rPr>
        <w:t xml:space="preserve"> ve Har</w:t>
      </w:r>
      <w:r w:rsidR="00BE48CD">
        <w:rPr>
          <w:rFonts w:ascii="Garamond" w:hAnsi="Garamond"/>
          <w:sz w:val="24"/>
        </w:rPr>
        <w:t>ran’</w:t>
      </w:r>
      <w:r w:rsidR="00A61845" w:rsidRPr="0087651F">
        <w:rPr>
          <w:rFonts w:ascii="Garamond" w:hAnsi="Garamond"/>
          <w:sz w:val="24"/>
        </w:rPr>
        <w:t xml:space="preserve">da elde ettiği sayısız kölelerle birlikte o şehiri terk etti ve Ken’an diyarına geldi. O sürekli olarak güneye doğru göç ediyordu ve böylece Mısır’a geldi ve oradan da güneye Beyt-i </w:t>
      </w:r>
      <w:r w:rsidR="00BE48CD">
        <w:rPr>
          <w:rFonts w:ascii="Garamond" w:hAnsi="Garamond"/>
          <w:sz w:val="24"/>
        </w:rPr>
        <w:t>İ</w:t>
      </w:r>
      <w:r w:rsidR="00F437B7" w:rsidRPr="0087651F">
        <w:rPr>
          <w:rFonts w:ascii="Garamond" w:hAnsi="Garamond"/>
          <w:sz w:val="24"/>
        </w:rPr>
        <w:t>l</w:t>
      </w:r>
      <w:r w:rsidR="00BE48CD">
        <w:rPr>
          <w:rFonts w:ascii="Garamond" w:hAnsi="Garamond"/>
          <w:sz w:val="24"/>
        </w:rPr>
        <w:t>’</w:t>
      </w:r>
      <w:r w:rsidR="00F437B7" w:rsidRPr="0087651F">
        <w:rPr>
          <w:rFonts w:ascii="Garamond" w:hAnsi="Garamond"/>
          <w:sz w:val="24"/>
        </w:rPr>
        <w:t>e doğru yola koyuldu ve orada ikamet etti.</w:t>
      </w:r>
    </w:p>
    <w:p w:rsidR="00F437B7" w:rsidRPr="0087651F" w:rsidRDefault="00F437B7" w:rsidP="0087651F">
      <w:pPr>
        <w:spacing w:line="300" w:lineRule="atLeast"/>
        <w:ind w:firstLine="284"/>
        <w:jc w:val="both"/>
        <w:rPr>
          <w:rFonts w:ascii="Garamond" w:hAnsi="Garamond"/>
          <w:sz w:val="24"/>
        </w:rPr>
      </w:pPr>
      <w:r w:rsidRPr="0087651F">
        <w:rPr>
          <w:rFonts w:ascii="Garamond" w:hAnsi="Garamond"/>
          <w:sz w:val="24"/>
        </w:rPr>
        <w:t xml:space="preserve">İbrahim ile birlikte olan Lut’unda kendisine ait koyunları, inekleri ve çadırları vardı. O bölge </w:t>
      </w:r>
      <w:r w:rsidR="00BE48CD">
        <w:rPr>
          <w:rFonts w:ascii="Garamond" w:hAnsi="Garamond"/>
          <w:sz w:val="24"/>
        </w:rPr>
        <w:t>bu iki kişinin oturmasına müsait</w:t>
      </w:r>
      <w:r w:rsidRPr="0087651F">
        <w:rPr>
          <w:rFonts w:ascii="Garamond" w:hAnsi="Garamond"/>
          <w:sz w:val="24"/>
        </w:rPr>
        <w:t xml:space="preserve"> değildi. </w:t>
      </w:r>
      <w:r w:rsidR="00547C2F" w:rsidRPr="0087651F">
        <w:rPr>
          <w:rFonts w:ascii="Garamond" w:hAnsi="Garamond"/>
          <w:sz w:val="24"/>
        </w:rPr>
        <w:t>Sürü çobanları arasında anlaşmazlık çıktı. İbrahim ve Lut da çatışmayı önlemek için birbirinden ayrıldılar. Lut</w:t>
      </w:r>
      <w:r w:rsidR="00D13ED9" w:rsidRPr="0087651F">
        <w:rPr>
          <w:rFonts w:ascii="Garamond" w:hAnsi="Garamond"/>
          <w:sz w:val="24"/>
        </w:rPr>
        <w:t xml:space="preserve"> Ürdün vadisini tercih etti ve bu vadinin</w:t>
      </w:r>
      <w:r w:rsidR="00547C2F" w:rsidRPr="0087651F">
        <w:rPr>
          <w:rFonts w:ascii="Garamond" w:hAnsi="Garamond"/>
          <w:sz w:val="24"/>
        </w:rPr>
        <w:t xml:space="preserve"> şehirlerine yerleşti. Çadırlarını </w:t>
      </w:r>
      <w:r w:rsidR="00352B0B">
        <w:rPr>
          <w:rFonts w:ascii="Garamond" w:hAnsi="Garamond"/>
          <w:sz w:val="24"/>
        </w:rPr>
        <w:t>Sadom</w:t>
      </w:r>
      <w:r w:rsidR="00547C2F" w:rsidRPr="0087651F">
        <w:rPr>
          <w:rFonts w:ascii="Garamond" w:hAnsi="Garamond"/>
          <w:sz w:val="24"/>
        </w:rPr>
        <w:t xml:space="preserve">’a intikal ettirdi. </w:t>
      </w:r>
      <w:r w:rsidR="00352B0B">
        <w:rPr>
          <w:rFonts w:ascii="Garamond" w:hAnsi="Garamond"/>
          <w:sz w:val="24"/>
        </w:rPr>
        <w:t>Sadom</w:t>
      </w:r>
      <w:r w:rsidR="00547C2F" w:rsidRPr="0087651F">
        <w:rPr>
          <w:rFonts w:ascii="Garamond" w:hAnsi="Garamond"/>
          <w:sz w:val="24"/>
        </w:rPr>
        <w:t xml:space="preserve"> ehli kötü, rableri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547C2F" w:rsidRPr="0087651F">
        <w:rPr>
          <w:rFonts w:ascii="Garamond" w:hAnsi="Garamond"/>
          <w:sz w:val="24"/>
        </w:rPr>
        <w:t>sında çok hata</w:t>
      </w:r>
      <w:r w:rsidR="008C6977">
        <w:rPr>
          <w:rFonts w:ascii="Garamond" w:hAnsi="Garamond"/>
          <w:sz w:val="24"/>
        </w:rPr>
        <w:t>kar</w:t>
      </w:r>
      <w:r w:rsidR="00547C2F" w:rsidRPr="0087651F">
        <w:rPr>
          <w:rFonts w:ascii="Garamond" w:hAnsi="Garamond"/>
          <w:sz w:val="24"/>
        </w:rPr>
        <w:t xml:space="preserve"> ve günah</w:t>
      </w:r>
      <w:r w:rsidR="008C6977">
        <w:rPr>
          <w:rFonts w:ascii="Garamond" w:hAnsi="Garamond"/>
          <w:sz w:val="24"/>
        </w:rPr>
        <w:t>kar</w:t>
      </w:r>
      <w:r w:rsidR="00547C2F" w:rsidRPr="0087651F">
        <w:rPr>
          <w:rFonts w:ascii="Garamond" w:hAnsi="Garamond"/>
          <w:sz w:val="24"/>
        </w:rPr>
        <w:t xml:space="preserve"> bir topluluktu. </w:t>
      </w:r>
      <w:r w:rsidR="002E0F3A" w:rsidRPr="0087651F">
        <w:rPr>
          <w:rFonts w:ascii="Garamond" w:hAnsi="Garamond"/>
          <w:sz w:val="24"/>
        </w:rPr>
        <w:t>Pedram ise çadırlarını naklettirdi ve Cehrum’daki Beluçistan-i Mumareke’de ikamet etti.</w:t>
      </w:r>
    </w:p>
    <w:p w:rsidR="00650AA2" w:rsidRPr="0087651F" w:rsidRDefault="002E0F3A" w:rsidP="004D0706">
      <w:pPr>
        <w:spacing w:line="300" w:lineRule="atLeast"/>
        <w:ind w:firstLine="284"/>
        <w:jc w:val="both"/>
        <w:rPr>
          <w:rFonts w:ascii="Garamond" w:hAnsi="Garamond"/>
          <w:sz w:val="24"/>
        </w:rPr>
      </w:pPr>
      <w:r w:rsidRPr="0087651F">
        <w:rPr>
          <w:rFonts w:ascii="Garamond" w:hAnsi="Garamond"/>
          <w:sz w:val="24"/>
        </w:rPr>
        <w:t xml:space="preserve">Daha sonra </w:t>
      </w:r>
      <w:r w:rsidR="00021484" w:rsidRPr="0087651F">
        <w:rPr>
          <w:rFonts w:ascii="Garamond" w:hAnsi="Garamond"/>
          <w:sz w:val="24"/>
        </w:rPr>
        <w:t xml:space="preserve">bir taraftan </w:t>
      </w:r>
      <w:r w:rsidR="00352B0B">
        <w:rPr>
          <w:rFonts w:ascii="Garamond" w:hAnsi="Garamond"/>
          <w:sz w:val="24"/>
        </w:rPr>
        <w:t>Sadom</w:t>
      </w:r>
      <w:r w:rsidR="00D13ED9" w:rsidRPr="0087651F">
        <w:rPr>
          <w:rFonts w:ascii="Garamond" w:hAnsi="Garamond"/>
          <w:sz w:val="24"/>
        </w:rPr>
        <w:t xml:space="preserve">, </w:t>
      </w:r>
      <w:r w:rsidR="00352B0B">
        <w:rPr>
          <w:rFonts w:ascii="Garamond" w:hAnsi="Garamond"/>
          <w:sz w:val="24"/>
        </w:rPr>
        <w:t>Gamora</w:t>
      </w:r>
      <w:r w:rsidR="00D13ED9" w:rsidRPr="0087651F">
        <w:rPr>
          <w:rFonts w:ascii="Garamond" w:hAnsi="Garamond"/>
          <w:sz w:val="24"/>
        </w:rPr>
        <w:t>, İdme, Sebuyim ve Sevg</w:t>
      </w:r>
      <w:r w:rsidR="00021484" w:rsidRPr="0087651F">
        <w:rPr>
          <w:rFonts w:ascii="Garamond" w:hAnsi="Garamond"/>
          <w:sz w:val="24"/>
        </w:rPr>
        <w:t xml:space="preserve">er hükümdarları arasında ve bir yandan da dört komşu hükümdarları arasında çatışma oldu. Bu savaşta </w:t>
      </w:r>
      <w:r w:rsidR="00352B0B">
        <w:rPr>
          <w:rFonts w:ascii="Garamond" w:hAnsi="Garamond"/>
          <w:sz w:val="24"/>
        </w:rPr>
        <w:t>Sadom</w:t>
      </w:r>
      <w:r w:rsidR="00021484" w:rsidRPr="0087651F">
        <w:rPr>
          <w:rFonts w:ascii="Garamond" w:hAnsi="Garamond"/>
          <w:sz w:val="24"/>
        </w:rPr>
        <w:t xml:space="preserve"> </w:t>
      </w:r>
      <w:r w:rsidR="007E3085" w:rsidRPr="0087651F">
        <w:rPr>
          <w:rFonts w:ascii="Garamond" w:hAnsi="Garamond"/>
          <w:sz w:val="24"/>
        </w:rPr>
        <w:t xml:space="preserve">ve kendisiyle ittifak halinde olan </w:t>
      </w:r>
      <w:r w:rsidR="007E3085" w:rsidRPr="0087651F">
        <w:rPr>
          <w:rFonts w:ascii="Garamond" w:hAnsi="Garamond"/>
          <w:sz w:val="24"/>
        </w:rPr>
        <w:lastRenderedPageBreak/>
        <w:t xml:space="preserve">padişahlar yenildi. Düşman </w:t>
      </w:r>
      <w:r w:rsidR="00352B0B">
        <w:rPr>
          <w:rFonts w:ascii="Garamond" w:hAnsi="Garamond"/>
          <w:sz w:val="24"/>
        </w:rPr>
        <w:t>Sadom</w:t>
      </w:r>
      <w:r w:rsidR="007E3085" w:rsidRPr="0087651F">
        <w:rPr>
          <w:rFonts w:ascii="Garamond" w:hAnsi="Garamond"/>
          <w:sz w:val="24"/>
        </w:rPr>
        <w:t xml:space="preserve"> ve </w:t>
      </w:r>
      <w:r w:rsidR="00352B0B">
        <w:rPr>
          <w:rFonts w:ascii="Garamond" w:hAnsi="Garamond"/>
          <w:sz w:val="24"/>
        </w:rPr>
        <w:t>Gamora</w:t>
      </w:r>
      <w:r w:rsidR="007E3085" w:rsidRPr="0087651F">
        <w:rPr>
          <w:rFonts w:ascii="Garamond" w:hAnsi="Garamond"/>
          <w:sz w:val="24"/>
        </w:rPr>
        <w:t xml:space="preserve"> kavminin tüm ma</w:t>
      </w:r>
      <w:r w:rsidR="00D13ED9" w:rsidRPr="0087651F">
        <w:rPr>
          <w:rFonts w:ascii="Garamond" w:hAnsi="Garamond"/>
          <w:sz w:val="24"/>
        </w:rPr>
        <w:t>llarına ve yiyeceklerine el koydu.</w:t>
      </w:r>
      <w:r w:rsidR="00650AA2" w:rsidRPr="0087651F">
        <w:rPr>
          <w:rFonts w:ascii="Garamond" w:hAnsi="Garamond"/>
          <w:sz w:val="24"/>
        </w:rPr>
        <w:t xml:space="preserve"> Lut da diğerleriyle esir düştü. Tüm varlığı yağmalandı. Ebram (İbrahim) bundan haberdar oldu. Üç yüzden fazla köleleriyle </w:t>
      </w:r>
      <w:r w:rsidR="004D0706">
        <w:rPr>
          <w:rFonts w:ascii="Garamond" w:hAnsi="Garamond"/>
          <w:sz w:val="24"/>
        </w:rPr>
        <w:t>kıyam ederek</w:t>
      </w:r>
      <w:r w:rsidR="00650AA2" w:rsidRPr="0087651F">
        <w:rPr>
          <w:rFonts w:ascii="Garamond" w:hAnsi="Garamond"/>
          <w:sz w:val="24"/>
        </w:rPr>
        <w:t xml:space="preserve"> onlarla savaştı, onları yendi. Lut ve tüm malını e</w:t>
      </w:r>
      <w:r w:rsidR="004D0706">
        <w:rPr>
          <w:rFonts w:ascii="Garamond" w:hAnsi="Garamond"/>
          <w:sz w:val="24"/>
        </w:rPr>
        <w:t>saret ve yağmadan kurtardı. Onu</w:t>
      </w:r>
      <w:r w:rsidR="00650AA2" w:rsidRPr="0087651F">
        <w:rPr>
          <w:rFonts w:ascii="Garamond" w:hAnsi="Garamond"/>
          <w:sz w:val="24"/>
        </w:rPr>
        <w:t xml:space="preserve"> ikame</w:t>
      </w:r>
      <w:r w:rsidR="004D0706">
        <w:rPr>
          <w:rFonts w:ascii="Garamond" w:hAnsi="Garamond"/>
          <w:sz w:val="24"/>
        </w:rPr>
        <w:t>t ettiği mekana geri gönderdi</w:t>
      </w:r>
      <w:r w:rsidR="00650AA2" w:rsidRPr="0087651F">
        <w:rPr>
          <w:rFonts w:ascii="Garamond" w:hAnsi="Garamond"/>
          <w:sz w:val="24"/>
        </w:rPr>
        <w:t>. (Tevrat’ta Lut Kavminin Başlangıcının Özeti)</w:t>
      </w:r>
    </w:p>
    <w:p w:rsidR="004E05E4" w:rsidRPr="0087651F" w:rsidRDefault="00650AA2" w:rsidP="0080154D">
      <w:pPr>
        <w:spacing w:line="300" w:lineRule="atLeast"/>
        <w:ind w:firstLine="284"/>
        <w:jc w:val="both"/>
        <w:rPr>
          <w:rFonts w:ascii="Garamond" w:hAnsi="Garamond"/>
          <w:sz w:val="24"/>
        </w:rPr>
      </w:pPr>
      <w:r w:rsidRPr="0087651F">
        <w:rPr>
          <w:rFonts w:ascii="Garamond" w:hAnsi="Garamond"/>
          <w:sz w:val="24"/>
        </w:rPr>
        <w:t>Tevrat</w:t>
      </w:r>
      <w:r w:rsidR="009725B7" w:rsidRPr="0087651F">
        <w:rPr>
          <w:rStyle w:val="FootnoteReference"/>
          <w:rFonts w:ascii="Garamond" w:hAnsi="Garamond"/>
          <w:sz w:val="24"/>
        </w:rPr>
        <w:footnoteReference w:id="882"/>
      </w:r>
      <w:r w:rsidRPr="0087651F">
        <w:rPr>
          <w:rFonts w:ascii="Garamond" w:hAnsi="Garamond"/>
          <w:sz w:val="24"/>
        </w:rPr>
        <w:t xml:space="preserve"> şöyle diyor: “</w:t>
      </w:r>
      <w:r w:rsidR="004D0706">
        <w:rPr>
          <w:rFonts w:ascii="Garamond" w:hAnsi="Garamond"/>
          <w:sz w:val="24"/>
        </w:rPr>
        <w:t>V</w:t>
      </w:r>
      <w:r w:rsidR="00BE29F5" w:rsidRPr="0087651F">
        <w:rPr>
          <w:rFonts w:ascii="Garamond" w:hAnsi="Garamond"/>
          <w:sz w:val="24"/>
        </w:rPr>
        <w:t xml:space="preserve">e Memre meşeliğinde rab ona (İbrahim’e) göründü ve o günün sıcağında çadırın kapısında oturuyordu ve gözlerini kaldırıp baktı ve işte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BE29F5" w:rsidRPr="0087651F">
        <w:rPr>
          <w:rFonts w:ascii="Garamond" w:hAnsi="Garamond"/>
          <w:sz w:val="24"/>
        </w:rPr>
        <w:t xml:space="preserve">sında üç adam duruyordu ve onları görünce çadırın kapısından onları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BE29F5" w:rsidRPr="0087651F">
        <w:rPr>
          <w:rFonts w:ascii="Garamond" w:hAnsi="Garamond"/>
          <w:sz w:val="24"/>
        </w:rPr>
        <w:t xml:space="preserve">lamaya koştu ve yere kadar eğildi ve dedi: “Ey efendim! Eğer şimdi gözünde lütuf buldumsa kulunun yanında kalmadan geçme. Şimdi biraz su getirilsin ve ayaklarınızı yıkayın ve ağaç altında dinlenin. Bir parça ekmek getireyim ve </w:t>
      </w:r>
      <w:r w:rsidR="00AF72AD" w:rsidRPr="0087651F">
        <w:rPr>
          <w:rFonts w:ascii="Garamond" w:hAnsi="Garamond"/>
          <w:sz w:val="24"/>
        </w:rPr>
        <w:t xml:space="preserve">ondan sonra geçersiniz. Madem ki kulunuza geldiniz. Ve dediler: “Söylediğin gibi olsun. Öyle yap.” Ve İbrahim çadıra, Sara’nın yanına seğirtip dedi: </w:t>
      </w:r>
      <w:r w:rsidR="00AF72AD" w:rsidRPr="0087651F">
        <w:rPr>
          <w:rFonts w:ascii="Garamond" w:hAnsi="Garamond"/>
          <w:sz w:val="24"/>
        </w:rPr>
        <w:lastRenderedPageBreak/>
        <w:t>“Çabuk üç ölçek has un hazırla, yoğur ve pide yap ve İbrahim sığırlara koştu ve körpe ve iyi bir buzağı alıp uşağına verdi ve onu hazırlamakta acele etti ve ayran ile süt ve hazırladığı buzağıyı alıp önlerine koydu ve kendisi yanlarında ağaç altında durdu. Onlar da yediler ve ona dediler: “</w:t>
      </w:r>
      <w:r w:rsidR="008C6977">
        <w:rPr>
          <w:rFonts w:ascii="Garamond" w:hAnsi="Garamond"/>
          <w:sz w:val="24"/>
        </w:rPr>
        <w:t>kar</w:t>
      </w:r>
      <w:r w:rsidR="00AF72AD" w:rsidRPr="0087651F">
        <w:rPr>
          <w:rFonts w:ascii="Garamond" w:hAnsi="Garamond"/>
          <w:sz w:val="24"/>
        </w:rPr>
        <w:t xml:space="preserve">ın Sara nerede?” </w:t>
      </w:r>
      <w:r w:rsidR="00DE4954" w:rsidRPr="0087651F">
        <w:rPr>
          <w:rFonts w:ascii="Garamond" w:hAnsi="Garamond"/>
          <w:sz w:val="24"/>
        </w:rPr>
        <w:t xml:space="preserve">Ve </w:t>
      </w:r>
      <w:r w:rsidR="00AF72AD" w:rsidRPr="0087651F">
        <w:rPr>
          <w:rFonts w:ascii="Garamond" w:hAnsi="Garamond"/>
          <w:sz w:val="24"/>
        </w:rPr>
        <w:t xml:space="preserve">dedi: “İşte çadırda” ve o dedi: “Gelecek sene bu mevsimde mutlaka senin yanına döneceğim ve işte </w:t>
      </w:r>
      <w:r w:rsidR="008C6977">
        <w:rPr>
          <w:rFonts w:ascii="Garamond" w:hAnsi="Garamond"/>
          <w:sz w:val="24"/>
        </w:rPr>
        <w:t>kar</w:t>
      </w:r>
      <w:r w:rsidR="00AF72AD" w:rsidRPr="0087651F">
        <w:rPr>
          <w:rFonts w:ascii="Garamond" w:hAnsi="Garamond"/>
          <w:sz w:val="24"/>
        </w:rPr>
        <w:t>ı</w:t>
      </w:r>
      <w:r w:rsidR="00A21507">
        <w:rPr>
          <w:rFonts w:ascii="Garamond" w:hAnsi="Garamond"/>
          <w:sz w:val="24"/>
        </w:rPr>
        <w:t>n Sara’nın bir oğlu olacaktır.</w:t>
      </w:r>
      <w:r w:rsidR="00AF72AD" w:rsidRPr="0087651F">
        <w:rPr>
          <w:rFonts w:ascii="Garamond" w:hAnsi="Garamond"/>
          <w:sz w:val="24"/>
        </w:rPr>
        <w:t xml:space="preserve"> Sara onun arkasında olan </w:t>
      </w:r>
      <w:r w:rsidR="00A21507">
        <w:rPr>
          <w:rFonts w:ascii="Garamond" w:hAnsi="Garamond"/>
          <w:sz w:val="24"/>
        </w:rPr>
        <w:t>çadırın kapısında dinliyordu.</w:t>
      </w:r>
      <w:r w:rsidR="00056612" w:rsidRPr="0087651F">
        <w:rPr>
          <w:rFonts w:ascii="Garamond" w:hAnsi="Garamond"/>
          <w:sz w:val="24"/>
        </w:rPr>
        <w:t xml:space="preserve"> </w:t>
      </w:r>
      <w:r w:rsidR="00A21507">
        <w:rPr>
          <w:rFonts w:ascii="Garamond" w:hAnsi="Garamond"/>
          <w:sz w:val="24"/>
        </w:rPr>
        <w:t>İbrahim ve Sara kocamış ve yaşlanmışlardı.</w:t>
      </w:r>
      <w:r w:rsidR="00056612" w:rsidRPr="0087651F">
        <w:rPr>
          <w:rFonts w:ascii="Garamond" w:hAnsi="Garamond"/>
          <w:sz w:val="24"/>
        </w:rPr>
        <w:t xml:space="preserve"> Sara adetten kesilmişti ve Sara</w:t>
      </w:r>
      <w:r w:rsidR="00F00A26">
        <w:rPr>
          <w:rFonts w:ascii="Garamond" w:hAnsi="Garamond"/>
          <w:sz w:val="24"/>
        </w:rPr>
        <w:t>, “İ</w:t>
      </w:r>
      <w:r w:rsidR="00056612" w:rsidRPr="0087651F">
        <w:rPr>
          <w:rFonts w:ascii="Garamond" w:hAnsi="Garamond"/>
          <w:sz w:val="24"/>
        </w:rPr>
        <w:t xml:space="preserve">htiyar olduktan sonra bana sevinç olur mu? </w:t>
      </w:r>
      <w:r w:rsidR="004E05E4" w:rsidRPr="0087651F">
        <w:rPr>
          <w:rFonts w:ascii="Garamond" w:hAnsi="Garamond"/>
          <w:sz w:val="24"/>
        </w:rPr>
        <w:t>Efendim de kocamıştır</w:t>
      </w:r>
      <w:r w:rsidR="00F00A26">
        <w:rPr>
          <w:rFonts w:ascii="Garamond" w:hAnsi="Garamond"/>
          <w:sz w:val="24"/>
        </w:rPr>
        <w:t>”</w:t>
      </w:r>
      <w:r w:rsidR="004E05E4" w:rsidRPr="0087651F">
        <w:rPr>
          <w:rFonts w:ascii="Garamond" w:hAnsi="Garamond"/>
          <w:sz w:val="24"/>
        </w:rPr>
        <w:t xml:space="preserve"> diyerek içinden gül</w:t>
      </w:r>
      <w:r w:rsidR="00F00A26">
        <w:rPr>
          <w:rFonts w:ascii="Garamond" w:hAnsi="Garamond"/>
          <w:sz w:val="24"/>
        </w:rPr>
        <w:t>dü ve Rab İbrahim’e dedi: “Sara g</w:t>
      </w:r>
      <w:r w:rsidR="004E05E4" w:rsidRPr="0087651F">
        <w:rPr>
          <w:rFonts w:ascii="Garamond" w:hAnsi="Garamond"/>
          <w:sz w:val="24"/>
        </w:rPr>
        <w:t xml:space="preserve">erçekten doğuracak mıyım ve ben kocadım” diyerek niçin güldü? Rab için imkansız bir şey var mıdır? </w:t>
      </w:r>
      <w:r w:rsidR="0080154D">
        <w:rPr>
          <w:rFonts w:ascii="Garamond" w:hAnsi="Garamond"/>
          <w:sz w:val="24"/>
        </w:rPr>
        <w:t>Belirlenen</w:t>
      </w:r>
      <w:r w:rsidR="004E05E4" w:rsidRPr="0087651F">
        <w:rPr>
          <w:rFonts w:ascii="Garamond" w:hAnsi="Garamond"/>
          <w:sz w:val="24"/>
        </w:rPr>
        <w:t xml:space="preserve"> vakitte gelecek sene bu mevsimde yanına döneceğim ve Sara’nın bir oğlu olacaktır ve Sara: “Gülmedim” diyerek in</w:t>
      </w:r>
      <w:r w:rsidR="008C6977">
        <w:rPr>
          <w:rFonts w:ascii="Garamond" w:hAnsi="Garamond"/>
          <w:sz w:val="24"/>
        </w:rPr>
        <w:t>kar</w:t>
      </w:r>
      <w:r w:rsidR="004E05E4" w:rsidRPr="0087651F">
        <w:rPr>
          <w:rFonts w:ascii="Garamond" w:hAnsi="Garamond"/>
          <w:sz w:val="24"/>
        </w:rPr>
        <w:t xml:space="preserve"> etti. Çünkü ko</w:t>
      </w:r>
      <w:r w:rsidR="0080154D">
        <w:rPr>
          <w:rFonts w:ascii="Garamond" w:hAnsi="Garamond"/>
          <w:sz w:val="24"/>
        </w:rPr>
        <w:t>rktu. Ve o: “Hayır, fakat güldün</w:t>
      </w:r>
      <w:r w:rsidR="004E05E4" w:rsidRPr="0087651F">
        <w:rPr>
          <w:rFonts w:ascii="Garamond" w:hAnsi="Garamond"/>
          <w:sz w:val="24"/>
        </w:rPr>
        <w:t>” dedi.</w:t>
      </w:r>
    </w:p>
    <w:p w:rsidR="002B643B" w:rsidRPr="0087651F" w:rsidRDefault="004E05E4" w:rsidP="00003D15">
      <w:pPr>
        <w:spacing w:line="300" w:lineRule="atLeast"/>
        <w:ind w:firstLine="284"/>
        <w:jc w:val="both"/>
        <w:rPr>
          <w:rFonts w:ascii="Garamond" w:hAnsi="Garamond"/>
          <w:sz w:val="24"/>
        </w:rPr>
      </w:pPr>
      <w:r w:rsidRPr="0087651F">
        <w:rPr>
          <w:rFonts w:ascii="Garamond" w:hAnsi="Garamond"/>
          <w:sz w:val="24"/>
        </w:rPr>
        <w:t xml:space="preserve">Ve adamlar oradan kalktılar ve </w:t>
      </w:r>
      <w:r w:rsidR="00352B0B">
        <w:rPr>
          <w:rFonts w:ascii="Garamond" w:hAnsi="Garamond"/>
          <w:sz w:val="24"/>
        </w:rPr>
        <w:t>Sadom</w:t>
      </w:r>
      <w:r w:rsidRPr="0087651F">
        <w:rPr>
          <w:rFonts w:ascii="Garamond" w:hAnsi="Garamond"/>
          <w:sz w:val="24"/>
        </w:rPr>
        <w:t>’a doğru baktılar ve İbrahim onları geçirmek için beraber gidiyordu ve Rab dedi</w:t>
      </w:r>
      <w:r w:rsidR="002B643B" w:rsidRPr="0087651F">
        <w:rPr>
          <w:rFonts w:ascii="Garamond" w:hAnsi="Garamond"/>
          <w:sz w:val="24"/>
        </w:rPr>
        <w:t xml:space="preserve">: </w:t>
      </w:r>
      <w:r w:rsidR="00E019BB">
        <w:rPr>
          <w:rFonts w:ascii="Garamond" w:hAnsi="Garamond"/>
          <w:sz w:val="24"/>
        </w:rPr>
        <w:lastRenderedPageBreak/>
        <w:t>“</w:t>
      </w:r>
      <w:r w:rsidR="002B643B" w:rsidRPr="0087651F">
        <w:rPr>
          <w:rFonts w:ascii="Garamond" w:hAnsi="Garamond"/>
          <w:sz w:val="24"/>
        </w:rPr>
        <w:t>Ben yapmakta olduğum şeyi İbrahim’den gizleyecek miyim? Çünkü İbrahim gerçekten büyük ve kuvvetli bir millet olacak ve yeryüzünün bütün milletleri onda mübarek kılınacaklardır. Ken</w:t>
      </w:r>
      <w:r w:rsidR="00E019BB">
        <w:rPr>
          <w:rFonts w:ascii="Garamond" w:hAnsi="Garamond"/>
          <w:sz w:val="24"/>
        </w:rPr>
        <w:t>disinden sonra oğullarına ve ev</w:t>
      </w:r>
      <w:r w:rsidR="002B643B" w:rsidRPr="0087651F">
        <w:rPr>
          <w:rFonts w:ascii="Garamond" w:hAnsi="Garamond"/>
          <w:sz w:val="24"/>
        </w:rPr>
        <w:t xml:space="preserve"> halkına salah ve adalet yapmak için rabbin yolunu tutmalarını emretsin diye onu tanıdım.</w:t>
      </w:r>
      <w:r w:rsidR="00E019BB">
        <w:rPr>
          <w:rFonts w:ascii="Garamond" w:hAnsi="Garamond"/>
          <w:sz w:val="24"/>
        </w:rPr>
        <w:t>”</w:t>
      </w:r>
      <w:r w:rsidR="002B643B" w:rsidRPr="0087651F">
        <w:rPr>
          <w:rFonts w:ascii="Garamond" w:hAnsi="Garamond"/>
          <w:sz w:val="24"/>
        </w:rPr>
        <w:t xml:space="preserve"> Ta ki rab onun hakkında söylemiş olduğu şeyi İbrahim’in üzerine getirdi. Ve Rab dedi: “</w:t>
      </w:r>
      <w:r w:rsidR="00352B0B">
        <w:rPr>
          <w:rFonts w:ascii="Garamond" w:hAnsi="Garamond"/>
          <w:sz w:val="24"/>
        </w:rPr>
        <w:t>Sadom</w:t>
      </w:r>
      <w:r w:rsidR="00E019BB">
        <w:rPr>
          <w:rFonts w:ascii="Garamond" w:hAnsi="Garamond"/>
          <w:sz w:val="24"/>
        </w:rPr>
        <w:t xml:space="preserve"> ve Gamo</w:t>
      </w:r>
      <w:r w:rsidR="002B643B" w:rsidRPr="0087651F">
        <w:rPr>
          <w:rFonts w:ascii="Garamond" w:hAnsi="Garamond"/>
          <w:sz w:val="24"/>
        </w:rPr>
        <w:t>ra’nın feryadı büyük v</w:t>
      </w:r>
      <w:r w:rsidR="00003D15">
        <w:rPr>
          <w:rFonts w:ascii="Garamond" w:hAnsi="Garamond"/>
          <w:sz w:val="24"/>
        </w:rPr>
        <w:t>e onların günahı çok ağır oldu.</w:t>
      </w:r>
      <w:r w:rsidR="002B643B" w:rsidRPr="0087651F">
        <w:rPr>
          <w:rFonts w:ascii="Garamond" w:hAnsi="Garamond"/>
          <w:sz w:val="24"/>
        </w:rPr>
        <w:t xml:space="preserve"> </w:t>
      </w:r>
      <w:r w:rsidR="00003D15">
        <w:rPr>
          <w:rFonts w:ascii="Garamond" w:hAnsi="Garamond"/>
          <w:sz w:val="24"/>
        </w:rPr>
        <w:t xml:space="preserve"> Ş</w:t>
      </w:r>
      <w:r w:rsidR="002B643B" w:rsidRPr="0087651F">
        <w:rPr>
          <w:rFonts w:ascii="Garamond" w:hAnsi="Garamond"/>
          <w:sz w:val="24"/>
        </w:rPr>
        <w:t>imdi ineceğim ve bana gelen feryadına göre tamamen yaptılar mı göreceğim ve yapmadılarsa bileceğim.</w:t>
      </w:r>
    </w:p>
    <w:p w:rsidR="00F143C3" w:rsidRPr="0087651F" w:rsidRDefault="002B643B" w:rsidP="00593B0F">
      <w:pPr>
        <w:spacing w:line="300" w:lineRule="atLeast"/>
        <w:ind w:firstLine="284"/>
        <w:jc w:val="both"/>
        <w:rPr>
          <w:rFonts w:ascii="Garamond" w:hAnsi="Garamond"/>
          <w:sz w:val="24"/>
        </w:rPr>
      </w:pPr>
      <w:r w:rsidRPr="0087651F">
        <w:rPr>
          <w:rFonts w:ascii="Garamond" w:hAnsi="Garamond"/>
          <w:sz w:val="24"/>
        </w:rPr>
        <w:t xml:space="preserve">Ve adamlar oradan dönüp </w:t>
      </w:r>
      <w:r w:rsidR="00352B0B">
        <w:rPr>
          <w:rFonts w:ascii="Garamond" w:hAnsi="Garamond"/>
          <w:sz w:val="24"/>
        </w:rPr>
        <w:t>Sadom</w:t>
      </w:r>
      <w:r w:rsidRPr="0087651F">
        <w:rPr>
          <w:rFonts w:ascii="Garamond" w:hAnsi="Garamond"/>
          <w:sz w:val="24"/>
        </w:rPr>
        <w:t>’a doğru gittiler. Fakat İbrahim hala rabbin önünde duruyordu ve</w:t>
      </w:r>
      <w:r w:rsidR="00003D15">
        <w:rPr>
          <w:rFonts w:ascii="Garamond" w:hAnsi="Garamond"/>
          <w:sz w:val="24"/>
        </w:rPr>
        <w:t xml:space="preserve"> İbrahim yaklaşıp dedi: “İyiyi</w:t>
      </w:r>
      <w:r w:rsidRPr="0087651F">
        <w:rPr>
          <w:rFonts w:ascii="Garamond" w:hAnsi="Garamond"/>
          <w:sz w:val="24"/>
        </w:rPr>
        <w:t xml:space="preserve"> kötü ile beraber yok edecek misin</w:t>
      </w:r>
      <w:r w:rsidR="00003D15">
        <w:rPr>
          <w:rFonts w:ascii="Garamond" w:hAnsi="Garamond"/>
          <w:sz w:val="24"/>
        </w:rPr>
        <w:t>? Belki şehrin içinde elli iyi vardır. İçinde olan elli iyi</w:t>
      </w:r>
      <w:r w:rsidRPr="0087651F">
        <w:rPr>
          <w:rFonts w:ascii="Garamond" w:hAnsi="Garamond"/>
          <w:sz w:val="24"/>
        </w:rPr>
        <w:t xml:space="preserve"> için bağışlamayıp  yeri yok edecek misin? Böyle yapmak</w:t>
      </w:r>
      <w:r w:rsidR="00593B0F">
        <w:rPr>
          <w:rFonts w:ascii="Garamond" w:hAnsi="Garamond"/>
          <w:sz w:val="24"/>
        </w:rPr>
        <w:t xml:space="preserve"> senden ırak olsun. İyi de kötü gibi olsun diye iyiyi</w:t>
      </w:r>
      <w:r w:rsidRPr="0087651F">
        <w:rPr>
          <w:rFonts w:ascii="Garamond" w:hAnsi="Garamond"/>
          <w:sz w:val="24"/>
        </w:rPr>
        <w:t xml:space="preserve"> kötü</w:t>
      </w:r>
      <w:r w:rsidR="003226A4" w:rsidRPr="0087651F">
        <w:rPr>
          <w:rFonts w:ascii="Garamond" w:hAnsi="Garamond"/>
          <w:sz w:val="24"/>
        </w:rPr>
        <w:t xml:space="preserve"> ile beraber öldürmek senden ırak olsun. Bütün dünyanın hakimi adalet yapmaz mı?</w:t>
      </w:r>
      <w:r w:rsidR="00593B0F">
        <w:rPr>
          <w:rFonts w:ascii="Garamond" w:hAnsi="Garamond"/>
          <w:sz w:val="24"/>
        </w:rPr>
        <w:t>”</w:t>
      </w:r>
      <w:r w:rsidR="003226A4" w:rsidRPr="0087651F">
        <w:rPr>
          <w:rFonts w:ascii="Garamond" w:hAnsi="Garamond"/>
          <w:sz w:val="24"/>
        </w:rPr>
        <w:t xml:space="preserve"> Ve rab dedi: Eğer </w:t>
      </w:r>
      <w:r w:rsidR="00352B0B">
        <w:rPr>
          <w:rFonts w:ascii="Garamond" w:hAnsi="Garamond"/>
          <w:sz w:val="24"/>
        </w:rPr>
        <w:t>Sadom</w:t>
      </w:r>
      <w:r w:rsidR="003226A4" w:rsidRPr="0087651F">
        <w:rPr>
          <w:rFonts w:ascii="Garamond" w:hAnsi="Garamond"/>
          <w:sz w:val="24"/>
        </w:rPr>
        <w:t xml:space="preserve">’da şehrin içinde elli </w:t>
      </w:r>
      <w:r w:rsidR="00593B0F">
        <w:rPr>
          <w:rFonts w:ascii="Garamond" w:hAnsi="Garamond"/>
          <w:sz w:val="24"/>
        </w:rPr>
        <w:t>iyi</w:t>
      </w:r>
      <w:r w:rsidR="003226A4" w:rsidRPr="0087651F">
        <w:rPr>
          <w:rFonts w:ascii="Garamond" w:hAnsi="Garamond"/>
          <w:sz w:val="24"/>
        </w:rPr>
        <w:t xml:space="preserve"> bulursam, bütün yeri onların hatırı için bağışlayacağım</w:t>
      </w:r>
      <w:r w:rsidR="00593B0F">
        <w:rPr>
          <w:rFonts w:ascii="Garamond" w:hAnsi="Garamond"/>
          <w:sz w:val="24"/>
        </w:rPr>
        <w:t>”</w:t>
      </w:r>
      <w:r w:rsidR="003226A4" w:rsidRPr="0087651F">
        <w:rPr>
          <w:rFonts w:ascii="Garamond" w:hAnsi="Garamond"/>
          <w:sz w:val="24"/>
        </w:rPr>
        <w:t xml:space="preserve"> ve </w:t>
      </w:r>
      <w:r w:rsidR="003226A4" w:rsidRPr="0087651F">
        <w:rPr>
          <w:rFonts w:ascii="Garamond" w:hAnsi="Garamond"/>
          <w:sz w:val="24"/>
        </w:rPr>
        <w:lastRenderedPageBreak/>
        <w:t>İbrahim cevap verip dedi: “Ben toz ve külüm ve işte şimdi Rabbe söylemeyi üz</w:t>
      </w:r>
      <w:r w:rsidR="00830402">
        <w:rPr>
          <w:rFonts w:ascii="Garamond" w:hAnsi="Garamond"/>
          <w:sz w:val="24"/>
        </w:rPr>
        <w:t>erime aldım. Belki elli iyiden beşi eks</w:t>
      </w:r>
      <w:r w:rsidR="003226A4" w:rsidRPr="0087651F">
        <w:rPr>
          <w:rFonts w:ascii="Garamond" w:hAnsi="Garamond"/>
          <w:sz w:val="24"/>
        </w:rPr>
        <w:t>ik</w:t>
      </w:r>
      <w:r w:rsidR="00830402">
        <w:rPr>
          <w:rFonts w:ascii="Garamond" w:hAnsi="Garamond"/>
          <w:sz w:val="24"/>
        </w:rPr>
        <w:t>tir</w:t>
      </w:r>
      <w:r w:rsidR="003226A4" w:rsidRPr="0087651F">
        <w:rPr>
          <w:rFonts w:ascii="Garamond" w:hAnsi="Garamond"/>
          <w:sz w:val="24"/>
        </w:rPr>
        <w:t xml:space="preserve">, beş kişi için bütün şehri harap edecek misin?” </w:t>
      </w:r>
      <w:r w:rsidR="00830402">
        <w:rPr>
          <w:rFonts w:ascii="Garamond" w:hAnsi="Garamond"/>
          <w:sz w:val="24"/>
        </w:rPr>
        <w:t>Rab dedi: “</w:t>
      </w:r>
      <w:r w:rsidR="003226A4" w:rsidRPr="0087651F">
        <w:rPr>
          <w:rFonts w:ascii="Garamond" w:hAnsi="Garamond"/>
          <w:sz w:val="24"/>
        </w:rPr>
        <w:t>Eğer orada kırk beş kişi bulursam harap etmeyeceğim.</w:t>
      </w:r>
      <w:r w:rsidR="00830402">
        <w:rPr>
          <w:rFonts w:ascii="Garamond" w:hAnsi="Garamond"/>
          <w:sz w:val="24"/>
        </w:rPr>
        <w:t>”</w:t>
      </w:r>
      <w:r w:rsidR="003226A4" w:rsidRPr="0087651F">
        <w:rPr>
          <w:rFonts w:ascii="Garamond" w:hAnsi="Garamond"/>
          <w:sz w:val="24"/>
        </w:rPr>
        <w:t xml:space="preserve"> Bir kere daha ona söyleyip dedi: “Belki orada kırk kişi bulunur ve dedi: “Kırk kişinin hatırı için yapmayacağım.” Ve dedi: “Şimdi rab darılmasın ve söyleyeceğim: “Belki orada otuz kişi bulunur.” Ve dedi: “Eğer orada otuz kişi bulursam yapmayacağım.” Ve dedi: “İşte şimdi rabbe söylemeyi üzerime aldım. Belki orada yirmi kişi bulunur.” Ve dedi: “Yirmi kişinin hatırı için harap etmeyeceğim.” Ve dedi: “Şimdi rab darılmasın ve ancak bir kere daha söyleceğim.</w:t>
      </w:r>
      <w:r w:rsidR="00F143C3" w:rsidRPr="0087651F">
        <w:rPr>
          <w:rFonts w:ascii="Garamond" w:hAnsi="Garamond"/>
          <w:sz w:val="24"/>
        </w:rPr>
        <w:t xml:space="preserve"> Orada on kişi bulunur.” Ve dedi: “On kişinin hatırı için harap etmeyeceğim.” Ve Rab İbrahim ile konuşmayı bitirince gitti. İbrahim de yerine döndü.</w:t>
      </w:r>
    </w:p>
    <w:p w:rsidR="004A1F84" w:rsidRDefault="00F143C3" w:rsidP="004A1F84">
      <w:pPr>
        <w:spacing w:line="300" w:lineRule="atLeast"/>
        <w:ind w:firstLine="284"/>
        <w:jc w:val="both"/>
        <w:rPr>
          <w:rFonts w:ascii="Garamond" w:hAnsi="Garamond"/>
          <w:sz w:val="24"/>
        </w:rPr>
      </w:pPr>
      <w:r w:rsidRPr="0087651F">
        <w:rPr>
          <w:rFonts w:ascii="Garamond" w:hAnsi="Garamond"/>
          <w:sz w:val="24"/>
        </w:rPr>
        <w:t>O iki melek</w:t>
      </w:r>
      <w:r w:rsidR="00DF2CA8" w:rsidRPr="0087651F">
        <w:rPr>
          <w:rStyle w:val="FootnoteReference"/>
          <w:rFonts w:ascii="Garamond" w:hAnsi="Garamond"/>
          <w:sz w:val="24"/>
        </w:rPr>
        <w:footnoteReference w:id="883"/>
      </w:r>
      <w:r w:rsidRPr="0087651F">
        <w:rPr>
          <w:rFonts w:ascii="Garamond" w:hAnsi="Garamond"/>
          <w:sz w:val="24"/>
        </w:rPr>
        <w:t xml:space="preserve"> de akşamleyin </w:t>
      </w:r>
      <w:r w:rsidR="00352B0B">
        <w:rPr>
          <w:rFonts w:ascii="Garamond" w:hAnsi="Garamond"/>
          <w:sz w:val="24"/>
        </w:rPr>
        <w:t>Sadom</w:t>
      </w:r>
      <w:r w:rsidRPr="0087651F">
        <w:rPr>
          <w:rFonts w:ascii="Garamond" w:hAnsi="Garamond"/>
          <w:sz w:val="24"/>
        </w:rPr>
        <w:t xml:space="preserve">’a vardılar ve Lut </w:t>
      </w:r>
      <w:r w:rsidR="00352B0B">
        <w:rPr>
          <w:rFonts w:ascii="Garamond" w:hAnsi="Garamond"/>
          <w:sz w:val="24"/>
        </w:rPr>
        <w:t>Sadom</w:t>
      </w:r>
      <w:r w:rsidRPr="0087651F">
        <w:rPr>
          <w:rFonts w:ascii="Garamond" w:hAnsi="Garamond"/>
          <w:sz w:val="24"/>
        </w:rPr>
        <w:t xml:space="preserve">’un kapısında oturuyordu ve Lut görüp onları </w:t>
      </w:r>
      <w:r w:rsidR="008C6977">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lamak için kalktı ve yere kapandı ve dedi: “İşte efendilerim. Şimdi kulunuzun evine inin ve geceyi </w:t>
      </w:r>
      <w:r w:rsidRPr="0087651F">
        <w:rPr>
          <w:rFonts w:ascii="Garamond" w:hAnsi="Garamond"/>
          <w:sz w:val="24"/>
        </w:rPr>
        <w:lastRenderedPageBreak/>
        <w:t>geçirin ve ayaklarınızı yıkayın ve erken kalkıp yolunuza gidersiniz.</w:t>
      </w:r>
      <w:r w:rsidR="009D11A0">
        <w:rPr>
          <w:rFonts w:ascii="Garamond" w:hAnsi="Garamond"/>
          <w:sz w:val="24"/>
        </w:rPr>
        <w:t>”</w:t>
      </w:r>
      <w:r w:rsidRPr="0087651F">
        <w:rPr>
          <w:rFonts w:ascii="Garamond" w:hAnsi="Garamond"/>
          <w:sz w:val="24"/>
        </w:rPr>
        <w:t xml:space="preserve"> Ve dediler: “Hayır fakat biz geceyi meydanda geçireceğiz.</w:t>
      </w:r>
      <w:r w:rsidR="009D11A0">
        <w:rPr>
          <w:rFonts w:ascii="Garamond" w:hAnsi="Garamond"/>
          <w:sz w:val="24"/>
        </w:rPr>
        <w:t>”</w:t>
      </w:r>
      <w:r w:rsidRPr="0087651F">
        <w:rPr>
          <w:rFonts w:ascii="Garamond" w:hAnsi="Garamond"/>
          <w:sz w:val="24"/>
        </w:rPr>
        <w:t xml:space="preserve"> Ve onları çok zorladı ve onun yanına indiler ve evine girdiler ve onlara ziyafet yaptı ve mayasız ekmek pişirdi ve yediler. Fakat onlar yatmadan önce şehrin adamları, </w:t>
      </w:r>
      <w:r w:rsidR="00352B0B">
        <w:rPr>
          <w:rFonts w:ascii="Garamond" w:hAnsi="Garamond"/>
          <w:sz w:val="24"/>
        </w:rPr>
        <w:t>Sadom</w:t>
      </w:r>
      <w:r w:rsidRPr="0087651F">
        <w:rPr>
          <w:rFonts w:ascii="Garamond" w:hAnsi="Garamond"/>
          <w:sz w:val="24"/>
        </w:rPr>
        <w:t xml:space="preserve"> adamları, her mahalleden gençten ihtiyara kadar bütün halk, evi sardılar ve Lut’u çağırıp ona dediler: “Bu gece senin yanına giren o adamlar nerede? Onları bize çı</w:t>
      </w:r>
      <w:r w:rsidR="008C6977">
        <w:rPr>
          <w:rFonts w:ascii="Garamond" w:hAnsi="Garamond"/>
          <w:sz w:val="24"/>
        </w:rPr>
        <w:t>kar</w:t>
      </w:r>
      <w:r w:rsidRPr="0087651F">
        <w:rPr>
          <w:rFonts w:ascii="Garamond" w:hAnsi="Garamond"/>
          <w:sz w:val="24"/>
        </w:rPr>
        <w:t xml:space="preserve"> ve onları bilelim ve Lut onlara kapıya çıktı ve arkasından kapıyı kapadı ve dedi: “Ey </w:t>
      </w:r>
      <w:r w:rsidR="008C6977">
        <w:rPr>
          <w:rFonts w:ascii="Garamond" w:hAnsi="Garamond"/>
          <w:sz w:val="24"/>
        </w:rPr>
        <w:t>kar</w:t>
      </w:r>
      <w:r w:rsidRPr="0087651F">
        <w:rPr>
          <w:rFonts w:ascii="Garamond" w:hAnsi="Garamond"/>
          <w:sz w:val="24"/>
        </w:rPr>
        <w:t>deşlerim! Rica ederim, kötülük etmeyin. İşte benim ere varmamış iki kızım var. Rica ederim onları size çı</w:t>
      </w:r>
      <w:r w:rsidR="008C6977">
        <w:rPr>
          <w:rFonts w:ascii="Garamond" w:hAnsi="Garamond"/>
          <w:sz w:val="24"/>
        </w:rPr>
        <w:t>kar</w:t>
      </w:r>
      <w:r w:rsidRPr="0087651F">
        <w:rPr>
          <w:rFonts w:ascii="Garamond" w:hAnsi="Garamond"/>
          <w:sz w:val="24"/>
        </w:rPr>
        <w:t>ayım ve onlara gözünüzde iyi olana göre yapın, ancak bu adamlara bir şey yapmayın. Madem ki damımı</w:t>
      </w:r>
      <w:r w:rsidR="00266CB8">
        <w:rPr>
          <w:rFonts w:ascii="Garamond" w:hAnsi="Garamond"/>
          <w:sz w:val="24"/>
        </w:rPr>
        <w:t>n gölgesine geldiler. Daha sonra şöyle dediler:</w:t>
      </w:r>
      <w:r w:rsidRPr="0087651F">
        <w:rPr>
          <w:rFonts w:ascii="Garamond" w:hAnsi="Garamond"/>
          <w:sz w:val="24"/>
        </w:rPr>
        <w:t xml:space="preserve"> “Geri çekil ve dediler: “Bu adam</w:t>
      </w:r>
      <w:r w:rsidR="00266CB8">
        <w:rPr>
          <w:rFonts w:ascii="Garamond" w:hAnsi="Garamond"/>
          <w:sz w:val="24"/>
        </w:rPr>
        <w:t xml:space="preserve"> garip olarak geldi ve kendisin.</w:t>
      </w:r>
      <w:r w:rsidRPr="0087651F">
        <w:rPr>
          <w:rFonts w:ascii="Garamond" w:hAnsi="Garamond"/>
          <w:sz w:val="24"/>
        </w:rPr>
        <w:t xml:space="preserve"> hakim sayıyor. Şimdi onlardan ziyade kötülük ederiz.” Ve adamı, Lut’u çok zorladılar ve kapıyı kırmak için yaklaştılar, fakat adamlar ellerini uzatıp Lut’u yanlarına, evin içine getirdiler ve kapıyı kapattılar ve evin kapısında olan adamları </w:t>
      </w:r>
      <w:r w:rsidRPr="0087651F">
        <w:rPr>
          <w:rFonts w:ascii="Garamond" w:hAnsi="Garamond"/>
          <w:sz w:val="24"/>
        </w:rPr>
        <w:lastRenderedPageBreak/>
        <w:t>küçükten büyüğe kadar körlükle vurdular. Şöyle ki kapıyı bulmak için yoruldular ve adamlar Lut’a dediler: “Senin burada daha kimin var?” Damadlarını ve oğullarını ve kızlarını ve şehirde sana ait olanların hepsini bu yerden çı</w:t>
      </w:r>
      <w:r w:rsidR="008C6977">
        <w:rPr>
          <w:rFonts w:ascii="Garamond" w:hAnsi="Garamond"/>
          <w:sz w:val="24"/>
        </w:rPr>
        <w:t>kar</w:t>
      </w:r>
      <w:r w:rsidRPr="0087651F">
        <w:rPr>
          <w:rFonts w:ascii="Garamond" w:hAnsi="Garamond"/>
          <w:sz w:val="24"/>
        </w:rPr>
        <w:t>. Çünkü biz bu yeri harap edeceğiz. Çünkü rabbin önünde onların feryadı büyümüştür ve rab onu harap etmek için bizi gönderdi ve Lut çıktı ve kızlarını alacak olan damadlarına söyleyip dedi: “Kalkın bu yerden kaçın. Çünkü Rab şehri harap edecektir.</w:t>
      </w:r>
      <w:r w:rsidR="004A1F84">
        <w:rPr>
          <w:rFonts w:ascii="Garamond" w:hAnsi="Garamond"/>
          <w:sz w:val="24"/>
        </w:rPr>
        <w:t>”</w:t>
      </w:r>
      <w:r w:rsidRPr="0087651F">
        <w:rPr>
          <w:rFonts w:ascii="Garamond" w:hAnsi="Garamond"/>
          <w:sz w:val="24"/>
        </w:rPr>
        <w:t xml:space="preserve"> Fakat damatlarının gözünde şaka eder gibi göründü. Ve seher vakti olunca melekler, kalk, </w:t>
      </w:r>
      <w:r w:rsidR="008C6977">
        <w:rPr>
          <w:rFonts w:ascii="Garamond" w:hAnsi="Garamond"/>
          <w:sz w:val="24"/>
        </w:rPr>
        <w:t>kar</w:t>
      </w:r>
      <w:r w:rsidRPr="0087651F">
        <w:rPr>
          <w:rFonts w:ascii="Garamond" w:hAnsi="Garamond"/>
          <w:sz w:val="24"/>
        </w:rPr>
        <w:t xml:space="preserve">ını ve buradaki iki kızını al, yoksa şehrin fesadı içinde yok olursun diyerek Lut’u acele ettirdiler. Fakat yavaş davrandı ve Rab onlara merhametli olarak adamlar onun elinden ve </w:t>
      </w:r>
      <w:r w:rsidR="008C6977">
        <w:rPr>
          <w:rFonts w:ascii="Garamond" w:hAnsi="Garamond"/>
          <w:sz w:val="24"/>
        </w:rPr>
        <w:t>kar</w:t>
      </w:r>
      <w:r w:rsidRPr="0087651F">
        <w:rPr>
          <w:rFonts w:ascii="Garamond" w:hAnsi="Garamond"/>
          <w:sz w:val="24"/>
        </w:rPr>
        <w:t>ısının elinden ve iki kızlarının elinden tuttular ve onu çı</w:t>
      </w:r>
      <w:r w:rsidR="008C6977">
        <w:rPr>
          <w:rFonts w:ascii="Garamond" w:hAnsi="Garamond"/>
          <w:sz w:val="24"/>
        </w:rPr>
        <w:t>kar</w:t>
      </w:r>
      <w:r w:rsidR="004A1F84">
        <w:rPr>
          <w:rFonts w:ascii="Garamond" w:hAnsi="Garamond"/>
          <w:sz w:val="24"/>
        </w:rPr>
        <w:t xml:space="preserve">ıp şehrin dışarısına koydular. </w:t>
      </w:r>
    </w:p>
    <w:p w:rsidR="002365EE" w:rsidRPr="0087651F" w:rsidRDefault="004A1F84" w:rsidP="004A1F84">
      <w:pPr>
        <w:spacing w:line="300" w:lineRule="atLeast"/>
        <w:ind w:firstLine="284"/>
        <w:jc w:val="both"/>
        <w:rPr>
          <w:rFonts w:ascii="Garamond" w:hAnsi="Garamond"/>
          <w:sz w:val="24"/>
        </w:rPr>
      </w:pPr>
      <w:r w:rsidRPr="0087651F">
        <w:rPr>
          <w:rFonts w:ascii="Garamond" w:hAnsi="Garamond"/>
          <w:sz w:val="24"/>
        </w:rPr>
        <w:t>O</w:t>
      </w:r>
      <w:r w:rsidR="00F143C3" w:rsidRPr="0087651F">
        <w:rPr>
          <w:rFonts w:ascii="Garamond" w:hAnsi="Garamond"/>
          <w:sz w:val="24"/>
        </w:rPr>
        <w:t>nları dışarı çı</w:t>
      </w:r>
      <w:r w:rsidR="008C6977">
        <w:rPr>
          <w:rFonts w:ascii="Garamond" w:hAnsi="Garamond"/>
          <w:sz w:val="24"/>
        </w:rPr>
        <w:t>kar</w:t>
      </w:r>
      <w:r w:rsidR="00F143C3" w:rsidRPr="0087651F">
        <w:rPr>
          <w:rFonts w:ascii="Garamond" w:hAnsi="Garamond"/>
          <w:sz w:val="24"/>
        </w:rPr>
        <w:t>mış oldukları zaman dedi: “Canın için kaç, arkana bakma ve bütün havzada durma. Dağa kaç, yoksa telef olursun</w:t>
      </w:r>
      <w:r w:rsidR="00E8182F">
        <w:rPr>
          <w:rFonts w:ascii="Garamond" w:hAnsi="Garamond"/>
          <w:sz w:val="24"/>
        </w:rPr>
        <w:t>”</w:t>
      </w:r>
      <w:r w:rsidR="00F143C3" w:rsidRPr="0087651F">
        <w:rPr>
          <w:rFonts w:ascii="Garamond" w:hAnsi="Garamond"/>
          <w:sz w:val="24"/>
        </w:rPr>
        <w:t xml:space="preserve"> ve Lut onlara dedi: “Aman efendim! İşte şimdi kulun senin gözün önünde inayet buldu ve canını yaşatmakla bana yaptığın lütfunu </w:t>
      </w:r>
      <w:r w:rsidR="00F143C3" w:rsidRPr="0087651F">
        <w:rPr>
          <w:rFonts w:ascii="Garamond" w:hAnsi="Garamond"/>
          <w:sz w:val="24"/>
        </w:rPr>
        <w:lastRenderedPageBreak/>
        <w:t xml:space="preserve">büyük ettin. Fakat daha kaçamam, yoksa kötülük bana yetişir ve ölürüm. İşte şimdi bu şehir oraya kaçmak için yakındır ve o küçüktür. Şimdi oraya kaçayım (o küçük değil mi?) </w:t>
      </w:r>
      <w:r w:rsidR="00DE4954" w:rsidRPr="0087651F">
        <w:rPr>
          <w:rFonts w:ascii="Garamond" w:hAnsi="Garamond"/>
          <w:sz w:val="24"/>
        </w:rPr>
        <w:t xml:space="preserve">Ve </w:t>
      </w:r>
      <w:r w:rsidR="00F143C3" w:rsidRPr="0087651F">
        <w:rPr>
          <w:rFonts w:ascii="Garamond" w:hAnsi="Garamond"/>
          <w:sz w:val="24"/>
        </w:rPr>
        <w:t>canım yaşar</w:t>
      </w:r>
      <w:r w:rsidR="00E8182F">
        <w:rPr>
          <w:rFonts w:ascii="Garamond" w:hAnsi="Garamond"/>
          <w:sz w:val="24"/>
        </w:rPr>
        <w:t>”</w:t>
      </w:r>
      <w:r w:rsidR="00F143C3" w:rsidRPr="0087651F">
        <w:rPr>
          <w:rFonts w:ascii="Garamond" w:hAnsi="Garamond"/>
          <w:sz w:val="24"/>
        </w:rPr>
        <w:t xml:space="preserve"> ve ona dedi ki: “İşte hakkında söylediğin şehri altüst etmemek üzere bu şey içinde ricanı kabul ettim. Çabuk ol, oraya kaç. Çünkü sen oraya yetişinceye kadar bir şey yapamam. Bunun için bu şehrin adı Tsoar</w:t>
      </w:r>
      <w:r w:rsidR="002365EE" w:rsidRPr="0087651F">
        <w:rPr>
          <w:rStyle w:val="FootnoteReference"/>
          <w:rFonts w:ascii="Garamond" w:hAnsi="Garamond"/>
          <w:sz w:val="24"/>
        </w:rPr>
        <w:footnoteReference w:id="884"/>
      </w:r>
      <w:r w:rsidR="002365EE" w:rsidRPr="0087651F">
        <w:rPr>
          <w:rFonts w:ascii="Garamond" w:hAnsi="Garamond"/>
          <w:sz w:val="24"/>
        </w:rPr>
        <w:t xml:space="preserve"> çağrıldı. Ve Lut Tsoar’a geldiği zaman güneş yer üzerine doğmuştu ve Rab </w:t>
      </w:r>
      <w:r w:rsidR="00352B0B">
        <w:rPr>
          <w:rFonts w:ascii="Garamond" w:hAnsi="Garamond"/>
          <w:sz w:val="24"/>
        </w:rPr>
        <w:t>Sadom</w:t>
      </w:r>
      <w:r w:rsidR="00E8182F">
        <w:rPr>
          <w:rFonts w:ascii="Garamond" w:hAnsi="Garamond"/>
          <w:sz w:val="24"/>
        </w:rPr>
        <w:t xml:space="preserve"> üzerine ve Gamo</w:t>
      </w:r>
      <w:r w:rsidR="002365EE" w:rsidRPr="0087651F">
        <w:rPr>
          <w:rFonts w:ascii="Garamond" w:hAnsi="Garamond"/>
          <w:sz w:val="24"/>
        </w:rPr>
        <w:t xml:space="preserve">ra üzerine Rab tarafından göklerden kükürt ve ateş yağdırdı ve o şehirleri ve bütün havzayı ve şehirlerde oturanların hepsini ve toprağın nebatını altüst etti. Fakat </w:t>
      </w:r>
      <w:r w:rsidR="008C6977">
        <w:rPr>
          <w:rFonts w:ascii="Garamond" w:hAnsi="Garamond"/>
          <w:sz w:val="24"/>
        </w:rPr>
        <w:t>kar</w:t>
      </w:r>
      <w:r w:rsidR="002365EE" w:rsidRPr="0087651F">
        <w:rPr>
          <w:rFonts w:ascii="Garamond" w:hAnsi="Garamond"/>
          <w:sz w:val="24"/>
        </w:rPr>
        <w:t xml:space="preserve">ısı arkasından geriye baktı ve bir tuz direği oldu ve İbrahim sabahleyin erken kalkıp rabbin önünde durduğu yere gitti ve </w:t>
      </w:r>
      <w:r w:rsidR="00352B0B">
        <w:rPr>
          <w:rFonts w:ascii="Garamond" w:hAnsi="Garamond"/>
          <w:sz w:val="24"/>
        </w:rPr>
        <w:t>Sadom</w:t>
      </w:r>
      <w:r w:rsidR="00303AF6">
        <w:rPr>
          <w:rFonts w:ascii="Garamond" w:hAnsi="Garamond"/>
          <w:sz w:val="24"/>
        </w:rPr>
        <w:t xml:space="preserve"> ve Gamor</w:t>
      </w:r>
      <w:r w:rsidR="002365EE" w:rsidRPr="0087651F">
        <w:rPr>
          <w:rFonts w:ascii="Garamond" w:hAnsi="Garamond"/>
          <w:sz w:val="24"/>
        </w:rPr>
        <w:t>a’ya doğru ve bütün havza memleketine doğru baktı ve gördü ve işte yerin dumanı ocak dumanı gibi çıkıyordu.</w:t>
      </w:r>
    </w:p>
    <w:p w:rsidR="002365EE" w:rsidRPr="0087651F" w:rsidRDefault="002365EE" w:rsidP="00303AF6">
      <w:pPr>
        <w:spacing w:line="300" w:lineRule="atLeast"/>
        <w:ind w:firstLine="284"/>
        <w:jc w:val="both"/>
        <w:rPr>
          <w:rFonts w:ascii="Garamond" w:hAnsi="Garamond"/>
          <w:sz w:val="24"/>
        </w:rPr>
      </w:pPr>
      <w:r w:rsidRPr="0087651F">
        <w:rPr>
          <w:rFonts w:ascii="Garamond" w:hAnsi="Garamond"/>
          <w:sz w:val="24"/>
        </w:rPr>
        <w:t xml:space="preserve">Ve vaki oldu ki Allah havzanın şehirlerini harap ettiği zaman, Allah İbrahim’i hatırladı ve bütün onlarda oturduğu </w:t>
      </w:r>
      <w:r w:rsidRPr="0087651F">
        <w:rPr>
          <w:rFonts w:ascii="Garamond" w:hAnsi="Garamond"/>
          <w:sz w:val="24"/>
        </w:rPr>
        <w:lastRenderedPageBreak/>
        <w:t>şehirleri altüst ettiği zaman, Lut’u bu altüst olma içinde</w:t>
      </w:r>
      <w:r w:rsidR="00303AF6">
        <w:rPr>
          <w:rFonts w:ascii="Garamond" w:hAnsi="Garamond"/>
          <w:sz w:val="24"/>
        </w:rPr>
        <w:t>n kurtardı.</w:t>
      </w:r>
    </w:p>
    <w:p w:rsidR="00650AA2" w:rsidRPr="0087651F" w:rsidRDefault="002365EE" w:rsidP="008E58A5">
      <w:pPr>
        <w:spacing w:line="300" w:lineRule="atLeast"/>
        <w:ind w:firstLine="284"/>
        <w:jc w:val="both"/>
        <w:rPr>
          <w:rFonts w:ascii="Garamond" w:hAnsi="Garamond"/>
          <w:sz w:val="24"/>
        </w:rPr>
      </w:pPr>
      <w:r w:rsidRPr="0087651F">
        <w:rPr>
          <w:rFonts w:ascii="Garamond" w:hAnsi="Garamond"/>
          <w:sz w:val="24"/>
        </w:rPr>
        <w:t xml:space="preserve">Ve Lut Tsoar’dan çıkıp dağda oturdu ve iki kızı onunla beraberdi. Çünkü Tsoar’da oturmaktan korktu ve o iki kızı bir mağarada oturdular ve büyük kızı küçüğüne dedi: “Babamız kocamıştır ve bütün dünyanın </w:t>
      </w:r>
      <w:r w:rsidR="008E58A5">
        <w:rPr>
          <w:rFonts w:ascii="Garamond" w:hAnsi="Garamond"/>
          <w:sz w:val="24"/>
        </w:rPr>
        <w:t>adetine</w:t>
      </w:r>
      <w:r w:rsidRPr="0087651F">
        <w:rPr>
          <w:rFonts w:ascii="Garamond" w:hAnsi="Garamond"/>
          <w:sz w:val="24"/>
        </w:rPr>
        <w:t xml:space="preserve"> göre yanımıza girmek için memlekette erkek yoktur. Gel babamız</w:t>
      </w:r>
      <w:r w:rsidR="008E58A5">
        <w:rPr>
          <w:rFonts w:ascii="Garamond" w:hAnsi="Garamond"/>
          <w:sz w:val="24"/>
        </w:rPr>
        <w:t>a şarap içirelim ve babamızdan z</w:t>
      </w:r>
      <w:r w:rsidRPr="0087651F">
        <w:rPr>
          <w:rFonts w:ascii="Garamond" w:hAnsi="Garamond"/>
          <w:sz w:val="24"/>
        </w:rPr>
        <w:t>ürriyeti yaşatmak için onunla yatarız.</w:t>
      </w:r>
      <w:r w:rsidR="008E58A5">
        <w:rPr>
          <w:rFonts w:ascii="Garamond" w:hAnsi="Garamond"/>
          <w:sz w:val="24"/>
        </w:rPr>
        <w:t>”</w:t>
      </w:r>
      <w:r w:rsidRPr="0087651F">
        <w:rPr>
          <w:rFonts w:ascii="Garamond" w:hAnsi="Garamond"/>
          <w:sz w:val="24"/>
        </w:rPr>
        <w:t xml:space="preserve"> Ve o gecede babalarına şarap içirdiler ve büyük kız babasıyla yattı ve onun yatmasını ve kalkmasını bilmedi ve vaki oldu ki ertesi gün büyük kız küçüğüne dedi: “İşte dün gece babamla yattım. Bu gece de ona şarap içirelim ve babamızdan zürriyet yaşatmak için gir onunla yat.</w:t>
      </w:r>
      <w:r w:rsidR="008E58A5">
        <w:rPr>
          <w:rFonts w:ascii="Garamond" w:hAnsi="Garamond"/>
          <w:sz w:val="24"/>
        </w:rPr>
        <w:t>”</w:t>
      </w:r>
      <w:r w:rsidRPr="0087651F">
        <w:rPr>
          <w:rFonts w:ascii="Garamond" w:hAnsi="Garamond"/>
          <w:sz w:val="24"/>
        </w:rPr>
        <w:t xml:space="preserve"> Ve o gece de dahi babalarına şarap içirdiler ve küçük kız kalkıp onunla yattı ve onun yatmasını ve kalkmasını bilmedi. Lut’un iki kızı böylece babalarından gebe kaldılar ve büyük kız bir oğul doğurdu ve onun adını Moab çağırdı. O bu güne kadar Moablıların atasıdır ve küçük kız, o da bir oğul doğ</w:t>
      </w:r>
      <w:r w:rsidR="008E58A5">
        <w:rPr>
          <w:rFonts w:ascii="Garamond" w:hAnsi="Garamond"/>
          <w:sz w:val="24"/>
        </w:rPr>
        <w:t>u</w:t>
      </w:r>
      <w:r w:rsidRPr="0087651F">
        <w:rPr>
          <w:rFonts w:ascii="Garamond" w:hAnsi="Garamond"/>
          <w:sz w:val="24"/>
        </w:rPr>
        <w:t>rdu ve onun adını Ben Ammi</w:t>
      </w:r>
      <w:r w:rsidR="00EE2D57">
        <w:rPr>
          <w:rFonts w:ascii="Garamond" w:hAnsi="Garamond"/>
          <w:sz w:val="24"/>
        </w:rPr>
        <w:t xml:space="preserve"> çağırdı. O bu güne kadar Ammon</w:t>
      </w:r>
      <w:r w:rsidRPr="0087651F">
        <w:rPr>
          <w:rFonts w:ascii="Garamond" w:hAnsi="Garamond"/>
          <w:sz w:val="24"/>
        </w:rPr>
        <w:t>oğullarının atasıdır.</w:t>
      </w:r>
      <w:r w:rsidR="00650AA2" w:rsidRPr="0087651F">
        <w:rPr>
          <w:rFonts w:ascii="Garamond" w:hAnsi="Garamond"/>
          <w:sz w:val="24"/>
        </w:rPr>
        <w:t>”</w:t>
      </w:r>
    </w:p>
    <w:p w:rsidR="000A2F18" w:rsidRPr="0087651F" w:rsidRDefault="00685E2A" w:rsidP="0087651F">
      <w:pPr>
        <w:spacing w:line="300" w:lineRule="atLeast"/>
        <w:ind w:firstLine="284"/>
        <w:jc w:val="both"/>
        <w:rPr>
          <w:rFonts w:ascii="Garamond" w:hAnsi="Garamond"/>
          <w:sz w:val="24"/>
        </w:rPr>
      </w:pPr>
      <w:r w:rsidRPr="0087651F">
        <w:rPr>
          <w:rFonts w:ascii="Garamond" w:hAnsi="Garamond"/>
          <w:sz w:val="24"/>
        </w:rPr>
        <w:lastRenderedPageBreak/>
        <w:t>Lut ve kavminin Tevrat’ta olan kıssası işte budur. Çok uzun olmasın</w:t>
      </w:r>
      <w:r w:rsidR="00427D0B" w:rsidRPr="0087651F">
        <w:rPr>
          <w:rFonts w:ascii="Garamond" w:hAnsi="Garamond"/>
          <w:sz w:val="24"/>
        </w:rPr>
        <w:t>a rağmen sizlere bunu naklettik</w:t>
      </w:r>
      <w:r w:rsidRPr="0087651F">
        <w:rPr>
          <w:rFonts w:ascii="Garamond" w:hAnsi="Garamond"/>
          <w:sz w:val="24"/>
        </w:rPr>
        <w:t xml:space="preserve"> </w:t>
      </w:r>
      <w:r w:rsidR="00C30BAB" w:rsidRPr="0087651F">
        <w:rPr>
          <w:rFonts w:ascii="Garamond" w:hAnsi="Garamond"/>
          <w:sz w:val="24"/>
        </w:rPr>
        <w:t>ki hem kıssa açısından, hem de diğer bir çok açıdan Kur’an ile çelişen yerleri aydınlığa kavuşsun</w:t>
      </w:r>
      <w:r w:rsidR="000A2F18" w:rsidRPr="0087651F">
        <w:rPr>
          <w:rFonts w:ascii="Garamond" w:hAnsi="Garamond"/>
          <w:sz w:val="24"/>
        </w:rPr>
        <w:t>. Tevrat’ın kıssasında müjde</w:t>
      </w:r>
      <w:r w:rsidR="00427D0B" w:rsidRPr="0087651F">
        <w:rPr>
          <w:rFonts w:ascii="Garamond" w:hAnsi="Garamond"/>
          <w:sz w:val="24"/>
        </w:rPr>
        <w:t xml:space="preserve"> ve azap</w:t>
      </w:r>
      <w:r w:rsidR="000A2F18" w:rsidRPr="0087651F">
        <w:rPr>
          <w:rFonts w:ascii="Garamond" w:hAnsi="Garamond"/>
          <w:sz w:val="24"/>
        </w:rPr>
        <w:t xml:space="preserve"> için gönderilen meleklerin iki melek olduğu zikredilmiştir. Ama Kur’an-ı Kerim “Rusul” (elçiler) kelimesini çoğul olarak kullanmaktadır. Çoğulun en az sayısı ise üç kişidir.</w:t>
      </w:r>
    </w:p>
    <w:p w:rsidR="00DA78B5" w:rsidRPr="0087651F" w:rsidRDefault="000A2F18" w:rsidP="0087651F">
      <w:pPr>
        <w:spacing w:line="300" w:lineRule="atLeast"/>
        <w:ind w:firstLine="284"/>
        <w:jc w:val="both"/>
        <w:rPr>
          <w:rFonts w:ascii="Garamond" w:hAnsi="Garamond"/>
          <w:sz w:val="24"/>
        </w:rPr>
      </w:pPr>
      <w:r w:rsidRPr="0087651F">
        <w:rPr>
          <w:rFonts w:ascii="Garamond" w:hAnsi="Garamond"/>
          <w:sz w:val="24"/>
        </w:rPr>
        <w:t xml:space="preserve">Tevrat şöyle diyor: </w:t>
      </w:r>
      <w:r w:rsidR="00EE2D57">
        <w:rPr>
          <w:rFonts w:ascii="Garamond" w:hAnsi="Garamond"/>
          <w:sz w:val="24"/>
        </w:rPr>
        <w:t>“</w:t>
      </w:r>
      <w:r w:rsidR="00DA78B5" w:rsidRPr="0087651F">
        <w:rPr>
          <w:rFonts w:ascii="Garamond" w:hAnsi="Garamond"/>
          <w:sz w:val="24"/>
        </w:rPr>
        <w:t xml:space="preserve">İbrahim’in misafirleri onun yaptığı </w:t>
      </w:r>
      <w:r w:rsidR="00EE2D57">
        <w:rPr>
          <w:rFonts w:ascii="Garamond" w:hAnsi="Garamond"/>
          <w:sz w:val="24"/>
        </w:rPr>
        <w:t xml:space="preserve">ve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EE2D57">
        <w:rPr>
          <w:rFonts w:ascii="Garamond" w:hAnsi="Garamond"/>
          <w:sz w:val="24"/>
        </w:rPr>
        <w:t>lar</w:t>
      </w:r>
      <w:r w:rsidR="00DA78B5" w:rsidRPr="0087651F">
        <w:rPr>
          <w:rFonts w:ascii="Garamond" w:hAnsi="Garamond"/>
          <w:sz w:val="24"/>
        </w:rPr>
        <w:t>ına konan yemekten yediler,</w:t>
      </w:r>
      <w:r w:rsidR="00EE2D57">
        <w:rPr>
          <w:rFonts w:ascii="Garamond" w:hAnsi="Garamond"/>
          <w:sz w:val="24"/>
        </w:rPr>
        <w:t>”</w:t>
      </w:r>
      <w:r w:rsidR="00DA78B5" w:rsidRPr="0087651F">
        <w:rPr>
          <w:rFonts w:ascii="Garamond" w:hAnsi="Garamond"/>
          <w:sz w:val="24"/>
        </w:rPr>
        <w:t xml:space="preserve"> ama Kur’an bu konuyu reddetmekte ve şöyle buyurmaktadır: “İbrahim, ellerinin yemeğe uzanmadığını görünce korktu.”</w:t>
      </w:r>
    </w:p>
    <w:p w:rsidR="00685E2A" w:rsidRPr="00294CFF" w:rsidRDefault="00DA78B5" w:rsidP="004042CB">
      <w:pPr>
        <w:spacing w:line="300" w:lineRule="atLeast"/>
        <w:ind w:firstLine="284"/>
        <w:jc w:val="both"/>
        <w:rPr>
          <w:rFonts w:ascii="Garamond" w:hAnsi="Garamond"/>
          <w:sz w:val="24"/>
          <w:rtl/>
          <w:lang w:bidi="fa-IR"/>
        </w:rPr>
      </w:pPr>
      <w:r w:rsidRPr="0087651F">
        <w:rPr>
          <w:rFonts w:ascii="Garamond" w:hAnsi="Garamond"/>
          <w:sz w:val="24"/>
        </w:rPr>
        <w:t xml:space="preserve">Tevrat kıssasında Lut için </w:t>
      </w:r>
      <w:r w:rsidR="00763C6A" w:rsidRPr="0087651F">
        <w:rPr>
          <w:rFonts w:ascii="Garamond" w:hAnsi="Garamond"/>
          <w:sz w:val="24"/>
        </w:rPr>
        <w:t xml:space="preserve">iki kız olarak tanıtılmaktadır. Ama Kur’an çoğul lafzını kullanarak, “benat” diye tabir etmiştir. Tevrat kıssasında Lut’un melekler vesilesiyle dışarı çıkması kavmine azap inmesi, Lut’un eşinin </w:t>
      </w:r>
      <w:r w:rsidR="00726A6D" w:rsidRPr="0087651F">
        <w:rPr>
          <w:rFonts w:ascii="Garamond" w:hAnsi="Garamond"/>
          <w:sz w:val="24"/>
        </w:rPr>
        <w:t>tuzdan bir sütun haline dönüştürülmesi ve diğer hususlar da zikredilmiştir. Tevrat’ın kıssasında açık bir şekilde münezzeh olan Allah’a,</w:t>
      </w:r>
      <w:r w:rsidR="000A2F18" w:rsidRPr="0087651F">
        <w:rPr>
          <w:rFonts w:ascii="Garamond" w:hAnsi="Garamond"/>
          <w:sz w:val="24"/>
        </w:rPr>
        <w:t xml:space="preserve"> </w:t>
      </w:r>
      <w:r w:rsidR="00726A6D" w:rsidRPr="0087651F">
        <w:rPr>
          <w:rFonts w:ascii="Garamond" w:hAnsi="Garamond"/>
          <w:sz w:val="24"/>
        </w:rPr>
        <w:t xml:space="preserve">tecessüm isnat edilmektedir ve son olarak </w:t>
      </w:r>
      <w:r w:rsidR="00F86449" w:rsidRPr="0087651F">
        <w:rPr>
          <w:rFonts w:ascii="Garamond" w:hAnsi="Garamond"/>
          <w:sz w:val="24"/>
        </w:rPr>
        <w:t>da Lut’un kıssası</w:t>
      </w:r>
      <w:r w:rsidR="004042CB">
        <w:rPr>
          <w:rFonts w:ascii="Garamond" w:hAnsi="Garamond"/>
          <w:sz w:val="24"/>
        </w:rPr>
        <w:t xml:space="preserve"> </w:t>
      </w:r>
      <w:r w:rsidR="00F86449" w:rsidRPr="0087651F">
        <w:rPr>
          <w:rFonts w:ascii="Garamond" w:hAnsi="Garamond"/>
          <w:sz w:val="24"/>
        </w:rPr>
        <w:t>kız</w:t>
      </w:r>
      <w:r w:rsidR="004042CB">
        <w:rPr>
          <w:rFonts w:ascii="Garamond" w:hAnsi="Garamond"/>
          <w:sz w:val="24"/>
        </w:rPr>
        <w:t>lar</w:t>
      </w:r>
      <w:r w:rsidR="00F86449" w:rsidRPr="0087651F">
        <w:rPr>
          <w:rFonts w:ascii="Garamond" w:hAnsi="Garamond"/>
          <w:sz w:val="24"/>
        </w:rPr>
        <w:t xml:space="preserve">ıyla onların hikayesini </w:t>
      </w:r>
      <w:r w:rsidR="00F86449" w:rsidRPr="0087651F">
        <w:rPr>
          <w:rFonts w:ascii="Garamond" w:hAnsi="Garamond"/>
          <w:sz w:val="24"/>
        </w:rPr>
        <w:lastRenderedPageBreak/>
        <w:t xml:space="preserve">nakletmektedir. Oysa Kur’an münezzeh </w:t>
      </w:r>
      <w:r w:rsidR="00E54DD9" w:rsidRPr="0087651F">
        <w:rPr>
          <w:rFonts w:ascii="Garamond" w:hAnsi="Garamond"/>
          <w:sz w:val="24"/>
        </w:rPr>
        <w:t xml:space="preserve">ve yüce </w:t>
      </w:r>
      <w:r w:rsidR="00F86449" w:rsidRPr="0087651F">
        <w:rPr>
          <w:rFonts w:ascii="Garamond" w:hAnsi="Garamond"/>
          <w:sz w:val="24"/>
        </w:rPr>
        <w:t xml:space="preserve">olan </w:t>
      </w:r>
      <w:r w:rsidR="00E54DD9" w:rsidRPr="0087651F">
        <w:rPr>
          <w:rFonts w:ascii="Garamond" w:hAnsi="Garamond"/>
          <w:sz w:val="24"/>
        </w:rPr>
        <w:t>hakkın dergahını</w:t>
      </w:r>
      <w:r w:rsidR="00F86449" w:rsidRPr="0087651F">
        <w:rPr>
          <w:rFonts w:ascii="Garamond" w:hAnsi="Garamond"/>
          <w:sz w:val="24"/>
        </w:rPr>
        <w:t xml:space="preserve"> </w:t>
      </w:r>
      <w:r w:rsidR="00E54DD9" w:rsidRPr="0087651F">
        <w:rPr>
          <w:rFonts w:ascii="Garamond" w:hAnsi="Garamond"/>
          <w:sz w:val="24"/>
        </w:rPr>
        <w:t xml:space="preserve">tecessümden münezzeh olarak kabul etmekte ve </w:t>
      </w:r>
      <w:r w:rsidR="003A3D3B" w:rsidRPr="0087651F">
        <w:rPr>
          <w:rFonts w:ascii="Garamond" w:hAnsi="Garamond"/>
          <w:sz w:val="24"/>
        </w:rPr>
        <w:t xml:space="preserve">Peygamberleri </w:t>
      </w:r>
      <w:r w:rsidR="00E54DD9" w:rsidRPr="0087651F">
        <w:rPr>
          <w:rFonts w:ascii="Garamond" w:hAnsi="Garamond"/>
          <w:sz w:val="24"/>
        </w:rPr>
        <w:t xml:space="preserve">mukaddes </w:t>
      </w:r>
      <w:r w:rsidR="003A3D3B" w:rsidRPr="0087651F">
        <w:rPr>
          <w:rFonts w:ascii="Garamond" w:hAnsi="Garamond"/>
          <w:sz w:val="24"/>
        </w:rPr>
        <w:t>makamlarına layık olmayan işlerden temiz saymaktadır.</w:t>
      </w:r>
      <w:r w:rsidR="003C4F9D">
        <w:rPr>
          <w:rStyle w:val="FootnoteReference"/>
          <w:rFonts w:ascii="Garamond" w:hAnsi="Garamond"/>
          <w:sz w:val="24"/>
        </w:rPr>
        <w:footnoteReference w:id="885"/>
      </w:r>
      <w:r w:rsidR="003A3D3B" w:rsidRPr="0087651F">
        <w:rPr>
          <w:rFonts w:ascii="Garamond" w:hAnsi="Garamond"/>
          <w:sz w:val="24"/>
        </w:rPr>
        <w:t xml:space="preserve"> </w:t>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3C4F9D">
        <w:rPr>
          <w:rFonts w:ascii="Garamond" w:hAnsi="Garamond" w:cs="Garamond"/>
          <w:sz w:val="92"/>
          <w:szCs w:val="92"/>
        </w:rPr>
        <w:t>-Nübüvvet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3C4F9D">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8-Zu’l-</w:t>
      </w:r>
      <w:r w:rsidR="008C6977">
        <w:rPr>
          <w:rFonts w:ascii="Garamond" w:hAnsi="Garamond" w:cs="Garamond"/>
          <w:sz w:val="62"/>
          <w:szCs w:val="62"/>
        </w:rPr>
        <w:t>kar</w:t>
      </w:r>
      <w:r w:rsidRPr="00294CFF">
        <w:rPr>
          <w:rFonts w:ascii="Garamond" w:hAnsi="Garamond" w:cs="Garamond"/>
          <w:sz w:val="62"/>
          <w:szCs w:val="62"/>
        </w:rPr>
        <w:t>neyn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12/172, 8. </w:t>
      </w:r>
      <w:r w:rsidR="00DE4954" w:rsidRPr="00294CFF">
        <w:rPr>
          <w:rFonts w:ascii="Garamond" w:hAnsi="Garamond" w:cs="Garamond"/>
          <w:i/>
          <w:iCs/>
          <w:sz w:val="24"/>
        </w:rPr>
        <w:t>Bölüm</w:t>
      </w:r>
      <w:r w:rsidRPr="00294CFF">
        <w:rPr>
          <w:rFonts w:ascii="Garamond" w:hAnsi="Garamond" w:cs="Garamond"/>
          <w:i/>
          <w:iCs/>
          <w:sz w:val="24"/>
        </w:rPr>
        <w:t>; Kasas-u Zi’l-</w:t>
      </w:r>
      <w:r w:rsidR="008C6977">
        <w:rPr>
          <w:rFonts w:ascii="Garamond" w:hAnsi="Garamond" w:cs="Garamond"/>
          <w:i/>
          <w:iCs/>
          <w:sz w:val="24"/>
        </w:rPr>
        <w:t>kar</w:t>
      </w:r>
      <w:r w:rsidRPr="00294CFF">
        <w:rPr>
          <w:rFonts w:ascii="Garamond" w:hAnsi="Garamond" w:cs="Garamond"/>
          <w:i/>
          <w:iCs/>
          <w:sz w:val="24"/>
        </w:rPr>
        <w:t>neyn</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48" w:name="_Toc23536084"/>
      <w:r w:rsidRPr="00294CFF">
        <w:rPr>
          <w:noProof/>
          <w:lang w:val="en-US" w:eastAsia="en-US"/>
        </w:rPr>
        <mc:AlternateContent>
          <mc:Choice Requires="wps">
            <w:drawing>
              <wp:anchor distT="0" distB="0" distL="114300" distR="114300" simplePos="0" relativeHeight="25165465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9648B"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3sqw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48"/>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3A3D3B" w:rsidRPr="00294CFF" w:rsidRDefault="000A6614" w:rsidP="0087651F">
      <w:pPr>
        <w:pStyle w:val="Heading1"/>
        <w:spacing w:line="300" w:lineRule="atLeast"/>
        <w:ind w:firstLine="284"/>
      </w:pPr>
      <w:bookmarkStart w:id="249" w:name="_Toc23536085"/>
      <w:r w:rsidRPr="00294CFF">
        <w:t>3789. Bölüm</w:t>
      </w:r>
      <w:bookmarkEnd w:id="249"/>
    </w:p>
    <w:p w:rsidR="000A6614" w:rsidRPr="00294CFF" w:rsidRDefault="00662BA9" w:rsidP="0087651F">
      <w:pPr>
        <w:pStyle w:val="Heading1"/>
        <w:spacing w:line="300" w:lineRule="atLeast"/>
        <w:ind w:firstLine="284"/>
      </w:pPr>
      <w:bookmarkStart w:id="250" w:name="_Toc23536086"/>
      <w:r>
        <w:t>Zul</w:t>
      </w:r>
      <w:r w:rsidR="008C6977">
        <w:t>kar</w:t>
      </w:r>
      <w:r w:rsidR="003A3D3B" w:rsidRPr="00294CFF">
        <w:t>neyn (a.s)</w:t>
      </w:r>
      <w:bookmarkEnd w:id="250"/>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“Sana Zül</w:t>
      </w:r>
      <w:r w:rsidR="008C6977">
        <w:rPr>
          <w:rFonts w:ascii="Garamond" w:hAnsi="Garamond" w:cs="Garamond"/>
          <w:b/>
          <w:bCs/>
          <w:sz w:val="24"/>
        </w:rPr>
        <w:t>kar</w:t>
      </w:r>
      <w:r w:rsidR="00662BA9">
        <w:rPr>
          <w:rFonts w:ascii="Garamond" w:hAnsi="Garamond" w:cs="Garamond"/>
          <w:b/>
          <w:bCs/>
          <w:sz w:val="24"/>
        </w:rPr>
        <w:t>neyn’i sorarlar.</w:t>
      </w:r>
      <w:r w:rsidRPr="00294CFF">
        <w:rPr>
          <w:rFonts w:ascii="Garamond" w:hAnsi="Garamond" w:cs="Garamond"/>
          <w:b/>
          <w:bCs/>
          <w:sz w:val="24"/>
        </w:rPr>
        <w:t xml:space="preserve"> “Onu size anlatacağım” de. Doğrusu biz onu yeryüzüne yerleştirmiş ve her ş</w:t>
      </w:r>
      <w:r w:rsidRPr="00294CFF">
        <w:rPr>
          <w:rFonts w:ascii="Garamond" w:hAnsi="Garamond" w:cs="Garamond"/>
          <w:b/>
          <w:bCs/>
          <w:sz w:val="24"/>
        </w:rPr>
        <w:t>e</w:t>
      </w:r>
      <w:r w:rsidRPr="00294CFF">
        <w:rPr>
          <w:rFonts w:ascii="Garamond" w:hAnsi="Garamond" w:cs="Garamond"/>
          <w:b/>
          <w:bCs/>
          <w:sz w:val="24"/>
        </w:rPr>
        <w:t>yin yolunu ona öğretmiştik.”</w:t>
      </w:r>
      <w:r w:rsidRPr="00294CFF">
        <w:rPr>
          <w:rStyle w:val="FootnoteReference"/>
          <w:rFonts w:ascii="Garamond" w:hAnsi="Garamond" w:cs="Garamond"/>
          <w:b/>
          <w:bCs/>
          <w:sz w:val="24"/>
        </w:rPr>
        <w:footnoteReference w:id="88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0E73E9"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0E73E9" w:rsidRPr="0087651F">
        <w:rPr>
          <w:rFonts w:ascii="Garamond" w:hAnsi="Garamond"/>
          <w:sz w:val="24"/>
        </w:rPr>
        <w:t>Tüm dünyaya hükmeden dört kişi olmuştur. Onların ikisi mümin, ikisi ise kafir idi. Mümin olanlardan birisi, Sü</w:t>
      </w:r>
      <w:r w:rsidR="00662BA9">
        <w:rPr>
          <w:rFonts w:ascii="Garamond" w:hAnsi="Garamond"/>
          <w:sz w:val="24"/>
        </w:rPr>
        <w:t>leyman b. Davud, diğeri ise Zul</w:t>
      </w:r>
      <w:r w:rsidR="008C6977">
        <w:rPr>
          <w:rFonts w:ascii="Garamond" w:hAnsi="Garamond"/>
          <w:sz w:val="24"/>
        </w:rPr>
        <w:t>kar</w:t>
      </w:r>
      <w:r w:rsidR="000E73E9" w:rsidRPr="0087651F">
        <w:rPr>
          <w:rFonts w:ascii="Garamond" w:hAnsi="Garamond"/>
          <w:sz w:val="24"/>
        </w:rPr>
        <w:t>neyn idi. Kafir olanlardan biri Nemrut, diğeri ise Buht’un-Ne</w:t>
      </w:r>
      <w:r w:rsidR="00662BA9">
        <w:rPr>
          <w:rFonts w:ascii="Garamond" w:hAnsi="Garamond"/>
          <w:sz w:val="24"/>
        </w:rPr>
        <w:t>ssar idi. Zul</w:t>
      </w:r>
      <w:r w:rsidR="008C6977">
        <w:rPr>
          <w:rFonts w:ascii="Garamond" w:hAnsi="Garamond"/>
          <w:sz w:val="24"/>
        </w:rPr>
        <w:t>kar</w:t>
      </w:r>
      <w:r w:rsidR="000E73E9" w:rsidRPr="0087651F">
        <w:rPr>
          <w:rFonts w:ascii="Garamond" w:hAnsi="Garamond"/>
          <w:sz w:val="24"/>
        </w:rPr>
        <w:t xml:space="preserve">neyn’in </w:t>
      </w:r>
      <w:r w:rsidR="00662BA9">
        <w:rPr>
          <w:rFonts w:ascii="Garamond" w:hAnsi="Garamond"/>
          <w:sz w:val="24"/>
        </w:rPr>
        <w:t>adı ise, Abdullah b. Zehhak b. M</w:t>
      </w:r>
      <w:r w:rsidR="000E73E9" w:rsidRPr="0087651F">
        <w:rPr>
          <w:rFonts w:ascii="Garamond" w:hAnsi="Garamond"/>
          <w:sz w:val="24"/>
        </w:rPr>
        <w:t>a’d idi.</w:t>
      </w:r>
      <w:r w:rsidRPr="0087651F">
        <w:rPr>
          <w:rFonts w:ascii="Garamond" w:hAnsi="Garamond"/>
          <w:sz w:val="24"/>
        </w:rPr>
        <w:t>”</w:t>
      </w:r>
      <w:r w:rsidRPr="0087651F">
        <w:rPr>
          <w:rStyle w:val="FootnoteReference"/>
          <w:rFonts w:ascii="Garamond" w:hAnsi="Garamond"/>
          <w:sz w:val="24"/>
        </w:rPr>
        <w:footnoteReference w:id="887"/>
      </w:r>
    </w:p>
    <w:p w:rsidR="000A6614" w:rsidRPr="00294CFF" w:rsidRDefault="000E73E9"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662BA9">
        <w:rPr>
          <w:rFonts w:ascii="Garamond" w:hAnsi="Garamond"/>
          <w:sz w:val="24"/>
        </w:rPr>
        <w:t>Zul</w:t>
      </w:r>
      <w:r w:rsidR="008C6977">
        <w:rPr>
          <w:rFonts w:ascii="Garamond" w:hAnsi="Garamond"/>
          <w:sz w:val="24"/>
        </w:rPr>
        <w:t>kar</w:t>
      </w:r>
      <w:r w:rsidRPr="0087651F">
        <w:rPr>
          <w:rFonts w:ascii="Garamond" w:hAnsi="Garamond"/>
          <w:sz w:val="24"/>
        </w:rPr>
        <w:t>neyn aziz ve celil olan All</w:t>
      </w:r>
      <w:r w:rsidR="00662BA9">
        <w:rPr>
          <w:rFonts w:ascii="Garamond" w:hAnsi="Garamond"/>
          <w:sz w:val="24"/>
        </w:rPr>
        <w:t>ah’ın kullarına hüccet kıldığı s</w:t>
      </w:r>
      <w:r w:rsidRPr="0087651F">
        <w:rPr>
          <w:rFonts w:ascii="Garamond" w:hAnsi="Garamond"/>
          <w:sz w:val="24"/>
        </w:rPr>
        <w:t>alih bir kul idi. O kavmini Allah’a davet etti, onları takvaya çağırdı.</w:t>
      </w:r>
      <w:r w:rsidR="00BA13DE" w:rsidRPr="0087651F">
        <w:rPr>
          <w:rFonts w:ascii="Garamond" w:hAnsi="Garamond"/>
          <w:sz w:val="24"/>
        </w:rPr>
        <w:t xml:space="preserve"> Ama ins</w:t>
      </w:r>
      <w:r w:rsidR="00662BA9">
        <w:rPr>
          <w:rFonts w:ascii="Garamond" w:hAnsi="Garamond"/>
          <w:sz w:val="24"/>
        </w:rPr>
        <w:t>anlar onun başına vurdular. Zul</w:t>
      </w:r>
      <w:r w:rsidR="008C6977">
        <w:rPr>
          <w:rFonts w:ascii="Garamond" w:hAnsi="Garamond"/>
          <w:sz w:val="24"/>
        </w:rPr>
        <w:t>kar</w:t>
      </w:r>
      <w:r w:rsidR="00BA13DE" w:rsidRPr="0087651F">
        <w:rPr>
          <w:rFonts w:ascii="Garamond" w:hAnsi="Garamond"/>
          <w:sz w:val="24"/>
        </w:rPr>
        <w:t>neyn uzun bir müddet aralarında görülmez oldu. Öyle ki onun bir vadide öldüğünü veya helak olduğunu söylediler. Ama o daha sonra aşi</w:t>
      </w:r>
      <w:r w:rsidR="008C6977">
        <w:rPr>
          <w:rFonts w:ascii="Garamond" w:hAnsi="Garamond"/>
          <w:sz w:val="24"/>
        </w:rPr>
        <w:t>kar</w:t>
      </w:r>
      <w:r w:rsidR="00BA13DE" w:rsidRPr="0087651F">
        <w:rPr>
          <w:rFonts w:ascii="Garamond" w:hAnsi="Garamond"/>
          <w:sz w:val="24"/>
        </w:rPr>
        <w:t xml:space="preserve"> oldu, </w:t>
      </w:r>
      <w:r w:rsidR="00BA13DE" w:rsidRPr="0087651F">
        <w:rPr>
          <w:rFonts w:ascii="Garamond" w:hAnsi="Garamond"/>
          <w:sz w:val="24"/>
        </w:rPr>
        <w:lastRenderedPageBreak/>
        <w:t>halkına geri döndü. Bu defa insanlar, başının diğer ön tarafına darbe vurdular. Sizin aranızda da onun gibi macerası olan bir kimse vardır. Aziz ve celil olan</w:t>
      </w:r>
      <w:r w:rsidR="00662BA9">
        <w:rPr>
          <w:rFonts w:ascii="Garamond" w:hAnsi="Garamond"/>
          <w:sz w:val="24"/>
        </w:rPr>
        <w:t xml:space="preserve"> Allah, Zul</w:t>
      </w:r>
      <w:r w:rsidR="008C6977">
        <w:rPr>
          <w:rFonts w:ascii="Garamond" w:hAnsi="Garamond"/>
          <w:sz w:val="24"/>
        </w:rPr>
        <w:t>kar</w:t>
      </w:r>
      <w:r w:rsidR="00BA13DE" w:rsidRPr="0087651F">
        <w:rPr>
          <w:rFonts w:ascii="Garamond" w:hAnsi="Garamond"/>
          <w:sz w:val="24"/>
        </w:rPr>
        <w:t xml:space="preserve">neyn’e dünyada güç verdi. </w:t>
      </w:r>
      <w:r w:rsidR="00DE4954" w:rsidRPr="0087651F">
        <w:rPr>
          <w:rFonts w:ascii="Garamond" w:hAnsi="Garamond"/>
          <w:sz w:val="24"/>
        </w:rPr>
        <w:t xml:space="preserve">Her </w:t>
      </w:r>
      <w:r w:rsidR="00BA13DE" w:rsidRPr="0087651F">
        <w:rPr>
          <w:rFonts w:ascii="Garamond" w:hAnsi="Garamond"/>
          <w:sz w:val="24"/>
        </w:rPr>
        <w:t xml:space="preserve">şeyden onun için bir vesile </w:t>
      </w:r>
      <w:r w:rsidR="008C6977">
        <w:rPr>
          <w:rFonts w:ascii="Garamond" w:hAnsi="Garamond"/>
          <w:sz w:val="24"/>
        </w:rPr>
        <w:t>kar</w:t>
      </w:r>
      <w:r w:rsidR="00BA13DE" w:rsidRPr="0087651F">
        <w:rPr>
          <w:rFonts w:ascii="Garamond" w:hAnsi="Garamond"/>
          <w:sz w:val="24"/>
        </w:rPr>
        <w:t>ar kıldı, o doğuya ve batıya ulaştı. Allah Tebareke v</w:t>
      </w:r>
      <w:r w:rsidR="00312FB4">
        <w:rPr>
          <w:rFonts w:ascii="Garamond" w:hAnsi="Garamond"/>
          <w:sz w:val="24"/>
        </w:rPr>
        <w:t>e Teala onun metodunu evlatlarım</w:t>
      </w:r>
      <w:r w:rsidR="00BA13DE" w:rsidRPr="0087651F">
        <w:rPr>
          <w:rFonts w:ascii="Garamond" w:hAnsi="Garamond"/>
          <w:sz w:val="24"/>
        </w:rPr>
        <w:t>dan Kaim hakkında cari kılacak, onu alemin doğu ve batıs</w:t>
      </w:r>
      <w:r w:rsidR="00312FB4">
        <w:rPr>
          <w:rFonts w:ascii="Garamond" w:hAnsi="Garamond"/>
          <w:sz w:val="24"/>
        </w:rPr>
        <w:t>ına ulaştıracaktır. Öyle ki Zül</w:t>
      </w:r>
      <w:r w:rsidR="008C6977">
        <w:rPr>
          <w:rFonts w:ascii="Garamond" w:hAnsi="Garamond"/>
          <w:sz w:val="24"/>
        </w:rPr>
        <w:t>kar</w:t>
      </w:r>
      <w:r w:rsidR="00BA13DE" w:rsidRPr="0087651F">
        <w:rPr>
          <w:rFonts w:ascii="Garamond" w:hAnsi="Garamond"/>
          <w:sz w:val="24"/>
        </w:rPr>
        <w:t xml:space="preserve">neyn’in ayak </w:t>
      </w:r>
      <w:r w:rsidR="00484208" w:rsidRPr="0087651F">
        <w:rPr>
          <w:rFonts w:ascii="Garamond" w:hAnsi="Garamond"/>
          <w:sz w:val="24"/>
        </w:rPr>
        <w:t>bastığı her yere</w:t>
      </w:r>
      <w:r w:rsidR="00312FB4">
        <w:rPr>
          <w:rFonts w:ascii="Garamond" w:hAnsi="Garamond"/>
          <w:sz w:val="24"/>
        </w:rPr>
        <w:t xml:space="preserve"> dağ olsun ova olsun</w:t>
      </w:r>
      <w:r w:rsidR="00484208" w:rsidRPr="0087651F">
        <w:rPr>
          <w:rFonts w:ascii="Garamond" w:hAnsi="Garamond"/>
          <w:sz w:val="24"/>
        </w:rPr>
        <w:t xml:space="preserve"> Kaim de ayak basacaktır. Aziz ve celil olan Allah yeryüzünün maden ve hazinelerini onun için aşi</w:t>
      </w:r>
      <w:r w:rsidR="008C6977">
        <w:rPr>
          <w:rFonts w:ascii="Garamond" w:hAnsi="Garamond"/>
          <w:sz w:val="24"/>
        </w:rPr>
        <w:t>kar</w:t>
      </w:r>
      <w:r w:rsidR="00484208" w:rsidRPr="0087651F">
        <w:rPr>
          <w:rFonts w:ascii="Garamond" w:hAnsi="Garamond"/>
          <w:sz w:val="24"/>
        </w:rPr>
        <w:t xml:space="preserve"> kılacak, korku vesilesiyle onu galip getirecektir. Onun vesilesiyle yeryüzünü zulümle dolduğu gibi adaletle dolduracaktır.</w:t>
      </w:r>
      <w:r w:rsidR="000A6614" w:rsidRPr="0087651F">
        <w:rPr>
          <w:rFonts w:ascii="Garamond" w:hAnsi="Garamond"/>
          <w:sz w:val="24"/>
        </w:rPr>
        <w:t>”</w:t>
      </w:r>
      <w:r w:rsidR="000A6614" w:rsidRPr="0087651F">
        <w:rPr>
          <w:rStyle w:val="FootnoteReference"/>
          <w:rFonts w:ascii="Garamond" w:hAnsi="Garamond"/>
          <w:sz w:val="24"/>
        </w:rPr>
        <w:footnoteReference w:id="888"/>
      </w:r>
    </w:p>
    <w:p w:rsidR="000A6614" w:rsidRPr="00294CFF" w:rsidRDefault="000A6614" w:rsidP="005F05F6">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484208" w:rsidRPr="00294CFF">
        <w:rPr>
          <w:rFonts w:ascii="Garamond" w:hAnsi="Garamond"/>
          <w:i/>
          <w:iCs/>
          <w:sz w:val="24"/>
        </w:rPr>
        <w:t>, kendisine Zul</w:t>
      </w:r>
      <w:r w:rsidR="008C6977">
        <w:rPr>
          <w:rFonts w:ascii="Garamond" w:hAnsi="Garamond"/>
          <w:i/>
          <w:iCs/>
          <w:sz w:val="24"/>
        </w:rPr>
        <w:t>kar</w:t>
      </w:r>
      <w:r w:rsidR="00484208" w:rsidRPr="00294CFF">
        <w:rPr>
          <w:rFonts w:ascii="Garamond" w:hAnsi="Garamond"/>
          <w:i/>
          <w:iCs/>
          <w:sz w:val="24"/>
        </w:rPr>
        <w:t>neyn’in Peygamber mi yoksa melek mi olduğu sorulunca</w:t>
      </w:r>
      <w:r w:rsidRPr="00294CFF">
        <w:rPr>
          <w:rFonts w:ascii="Garamond" w:hAnsi="Garamond"/>
          <w:i/>
          <w:iCs/>
          <w:sz w:val="24"/>
        </w:rPr>
        <w:t xml:space="preserve"> şöyle buyurmuştur: </w:t>
      </w:r>
      <w:r w:rsidRPr="0087651F">
        <w:rPr>
          <w:rFonts w:ascii="Garamond" w:hAnsi="Garamond"/>
          <w:sz w:val="24"/>
        </w:rPr>
        <w:t>“</w:t>
      </w:r>
      <w:r w:rsidR="00484208" w:rsidRPr="0087651F">
        <w:rPr>
          <w:rFonts w:ascii="Garamond" w:hAnsi="Garamond"/>
          <w:sz w:val="24"/>
        </w:rPr>
        <w:t>Hayır, o ne Peygamber idi ve ne de melek. O Allah’ı seven, Allah’ın da kendisini sevdiği bir k</w:t>
      </w:r>
      <w:r w:rsidR="005F05F6">
        <w:rPr>
          <w:rFonts w:ascii="Garamond" w:hAnsi="Garamond"/>
          <w:sz w:val="24"/>
        </w:rPr>
        <w:t>uldu. O Allah için hayır diledi</w:t>
      </w:r>
      <w:r w:rsidR="00484208" w:rsidRPr="0087651F">
        <w:rPr>
          <w:rFonts w:ascii="Garamond" w:hAnsi="Garamond"/>
          <w:sz w:val="24"/>
        </w:rPr>
        <w:t xml:space="preserve">, Allah da onun hayrını diledi. Böylece onu kavmine gönderdi. Ama halk onun başının </w:t>
      </w:r>
      <w:r w:rsidR="005F05F6">
        <w:rPr>
          <w:rFonts w:ascii="Garamond" w:hAnsi="Garamond"/>
          <w:sz w:val="24"/>
        </w:rPr>
        <w:t xml:space="preserve">sağ tarafına vurdu. </w:t>
      </w:r>
      <w:r w:rsidR="005F05F6">
        <w:rPr>
          <w:rFonts w:ascii="Garamond" w:hAnsi="Garamond"/>
          <w:sz w:val="24"/>
        </w:rPr>
        <w:lastRenderedPageBreak/>
        <w:t>Böylece Zul</w:t>
      </w:r>
      <w:r w:rsidR="008C6977">
        <w:rPr>
          <w:rFonts w:ascii="Garamond" w:hAnsi="Garamond"/>
          <w:sz w:val="24"/>
        </w:rPr>
        <w:t>kar</w:t>
      </w:r>
      <w:r w:rsidR="00484208" w:rsidRPr="0087651F">
        <w:rPr>
          <w:rFonts w:ascii="Garamond" w:hAnsi="Garamond"/>
          <w:sz w:val="24"/>
        </w:rPr>
        <w:t>neyn, Allah’ın dilediği uzun bir müddet halktan gizlendi. Sonra yeniden onu gönderdi ve bu defa halk onun başının sol tarafına vurdu. O Allah’ın dilediği uzun bir müddet insanların arasından görülmez oldu. Üçüncü defa Allah onu gönderdi ve yeryüzünde ona kudret verdi. Onun örneği sizin aranızda da vardır. (Maksat kendisidir</w:t>
      </w:r>
      <w:r w:rsidR="005F05F6">
        <w:rPr>
          <w:rFonts w:ascii="Garamond" w:hAnsi="Garamond"/>
          <w:sz w:val="24"/>
        </w:rPr>
        <w:t>.</w:t>
      </w:r>
      <w:r w:rsidR="00484208" w:rsidRPr="0087651F">
        <w:rPr>
          <w:rFonts w:ascii="Garamond" w:hAnsi="Garamond"/>
          <w:sz w:val="24"/>
        </w:rPr>
        <w:t>)</w:t>
      </w:r>
      <w:r w:rsidRPr="0087651F">
        <w:rPr>
          <w:rFonts w:ascii="Garamond" w:hAnsi="Garamond"/>
          <w:sz w:val="24"/>
        </w:rPr>
        <w:t>”</w:t>
      </w:r>
      <w:r w:rsidRPr="0087651F">
        <w:rPr>
          <w:rStyle w:val="FootnoteReference"/>
          <w:rFonts w:ascii="Garamond" w:hAnsi="Garamond"/>
          <w:sz w:val="24"/>
        </w:rPr>
        <w:footnoteReference w:id="88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5F05F6">
        <w:rPr>
          <w:rFonts w:ascii="Garamond" w:hAnsi="Garamond"/>
          <w:sz w:val="24"/>
        </w:rPr>
        <w:t>Zul</w:t>
      </w:r>
      <w:r w:rsidR="008C6977">
        <w:rPr>
          <w:rFonts w:ascii="Garamond" w:hAnsi="Garamond"/>
          <w:sz w:val="24"/>
        </w:rPr>
        <w:t>kar</w:t>
      </w:r>
      <w:r w:rsidR="00C23072" w:rsidRPr="0087651F">
        <w:rPr>
          <w:rFonts w:ascii="Garamond" w:hAnsi="Garamond"/>
          <w:sz w:val="24"/>
        </w:rPr>
        <w:t>neyn ne Nebi idi, ne de Resul. O Allah’ı seven, Allah’ın da onu sevdiği bir kuldu. Allah için hayır diledi. Allah da onun hayrını diledi. O insanları Allah’a davet etti, ama halk onun başının bir tarafına darbe indirdi ve onu öldürdüler. Daha sonra Allah onu diriltti. Bu defa insanlar başının diğer tarafına darbe indirdi ve onu öldürdüler.</w:t>
      </w:r>
      <w:r w:rsidRPr="0087651F">
        <w:rPr>
          <w:rFonts w:ascii="Garamond" w:hAnsi="Garamond"/>
          <w:sz w:val="24"/>
        </w:rPr>
        <w:t>”</w:t>
      </w:r>
      <w:r w:rsidRPr="0087651F">
        <w:rPr>
          <w:rStyle w:val="FootnoteReference"/>
          <w:rFonts w:ascii="Garamond" w:hAnsi="Garamond"/>
          <w:sz w:val="24"/>
        </w:rPr>
        <w:footnoteReference w:id="890"/>
      </w:r>
    </w:p>
    <w:p w:rsidR="000A6614" w:rsidRPr="00294CFF" w:rsidRDefault="000A6614" w:rsidP="00A532BD">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041216" w:rsidRPr="00294CFF">
        <w:rPr>
          <w:rFonts w:ascii="Garamond" w:hAnsi="Garamond"/>
          <w:i/>
          <w:iCs/>
          <w:sz w:val="24"/>
        </w:rPr>
        <w:t xml:space="preserve">, </w:t>
      </w:r>
      <w:r w:rsidR="00AD10C4">
        <w:rPr>
          <w:rFonts w:ascii="Garamond" w:hAnsi="Garamond"/>
          <w:i/>
          <w:iCs/>
          <w:sz w:val="24"/>
        </w:rPr>
        <w:t>Zulkarneyn</w:t>
      </w:r>
      <w:r w:rsidR="00041216" w:rsidRPr="00294CFF">
        <w:rPr>
          <w:rFonts w:ascii="Garamond" w:hAnsi="Garamond"/>
          <w:i/>
          <w:iCs/>
          <w:sz w:val="24"/>
        </w:rPr>
        <w:t>’in iki boynuzunun ne olduğu sorulunca</w:t>
      </w:r>
      <w:r w:rsidRPr="00294CFF">
        <w:rPr>
          <w:rFonts w:ascii="Garamond" w:hAnsi="Garamond"/>
          <w:i/>
          <w:iCs/>
          <w:sz w:val="24"/>
        </w:rPr>
        <w:t xml:space="preserve"> şöyle buyurmuştur: </w:t>
      </w:r>
      <w:r w:rsidRPr="0087651F">
        <w:rPr>
          <w:rFonts w:ascii="Garamond" w:hAnsi="Garamond"/>
          <w:sz w:val="24"/>
        </w:rPr>
        <w:t>“</w:t>
      </w:r>
      <w:r w:rsidR="00041216" w:rsidRPr="0087651F">
        <w:rPr>
          <w:rFonts w:ascii="Garamond" w:hAnsi="Garamond"/>
          <w:sz w:val="24"/>
        </w:rPr>
        <w:t>Sen onun altın ve gümüşten bir boynuzu olduğunu veya Peygamber olarak gönderildiğini mi sanıyorsun? Hayır, o Allah’ın kendisini bir grup insana gönderdiği</w:t>
      </w:r>
      <w:r w:rsidR="00A532BD">
        <w:rPr>
          <w:rFonts w:ascii="Garamond" w:hAnsi="Garamond"/>
          <w:sz w:val="24"/>
        </w:rPr>
        <w:t xml:space="preserve"> Salih</w:t>
      </w:r>
      <w:r w:rsidR="00041216" w:rsidRPr="0087651F">
        <w:rPr>
          <w:rFonts w:ascii="Garamond" w:hAnsi="Garamond"/>
          <w:sz w:val="24"/>
        </w:rPr>
        <w:t xml:space="preserve"> bir</w:t>
      </w:r>
      <w:r w:rsidR="00A532BD">
        <w:rPr>
          <w:rFonts w:ascii="Garamond" w:hAnsi="Garamond"/>
          <w:sz w:val="24"/>
        </w:rPr>
        <w:t xml:space="preserve"> kul</w:t>
      </w:r>
      <w:r w:rsidR="00041216" w:rsidRPr="0087651F">
        <w:rPr>
          <w:rFonts w:ascii="Garamond" w:hAnsi="Garamond"/>
          <w:sz w:val="24"/>
        </w:rPr>
        <w:t xml:space="preserve"> idi. O insanları Allah’a ve iyiliğe </w:t>
      </w:r>
      <w:r w:rsidR="00041216" w:rsidRPr="0087651F">
        <w:rPr>
          <w:rFonts w:ascii="Garamond" w:hAnsi="Garamond"/>
          <w:sz w:val="24"/>
        </w:rPr>
        <w:lastRenderedPageBreak/>
        <w:t>çağırdı. Ama insanlardan biri kalkıp başının sol ta</w:t>
      </w:r>
      <w:r w:rsidR="00A532BD">
        <w:rPr>
          <w:rFonts w:ascii="Garamond" w:hAnsi="Garamond"/>
          <w:sz w:val="24"/>
        </w:rPr>
        <w:t>rafına bir darbe indirdi ve Zul</w:t>
      </w:r>
      <w:r w:rsidR="008C6977">
        <w:rPr>
          <w:rFonts w:ascii="Garamond" w:hAnsi="Garamond"/>
          <w:sz w:val="24"/>
        </w:rPr>
        <w:t>kar</w:t>
      </w:r>
      <w:r w:rsidR="00041216" w:rsidRPr="0087651F">
        <w:rPr>
          <w:rFonts w:ascii="Garamond" w:hAnsi="Garamond"/>
          <w:sz w:val="24"/>
        </w:rPr>
        <w:t>neyn öldü. Daha sonra Allah onu diriltti ve yeniden halkın bir grubuna gönderdi. Bu defa yine onun başının sağ</w:t>
      </w:r>
      <w:r w:rsidR="00A532BD">
        <w:rPr>
          <w:rFonts w:ascii="Garamond" w:hAnsi="Garamond"/>
          <w:sz w:val="24"/>
        </w:rPr>
        <w:t xml:space="preserve"> tarafına darbe vurdular ve Zul</w:t>
      </w:r>
      <w:r w:rsidR="008C6977">
        <w:rPr>
          <w:rFonts w:ascii="Garamond" w:hAnsi="Garamond"/>
          <w:sz w:val="24"/>
        </w:rPr>
        <w:t>kar</w:t>
      </w:r>
      <w:r w:rsidR="00041216" w:rsidRPr="0087651F">
        <w:rPr>
          <w:rFonts w:ascii="Garamond" w:hAnsi="Garamond"/>
          <w:sz w:val="24"/>
        </w:rPr>
        <w:t>neyn bu darbe seb</w:t>
      </w:r>
      <w:r w:rsidR="00A532BD">
        <w:rPr>
          <w:rFonts w:ascii="Garamond" w:hAnsi="Garamond"/>
          <w:sz w:val="24"/>
        </w:rPr>
        <w:t>ebiyle öldü. Bu sebeple ona Zul</w:t>
      </w:r>
      <w:r w:rsidR="008C6977">
        <w:rPr>
          <w:rFonts w:ascii="Garamond" w:hAnsi="Garamond"/>
          <w:sz w:val="24"/>
        </w:rPr>
        <w:t>kar</w:t>
      </w:r>
      <w:r w:rsidR="00041216" w:rsidRPr="0087651F">
        <w:rPr>
          <w:rFonts w:ascii="Garamond" w:hAnsi="Garamond"/>
          <w:sz w:val="24"/>
        </w:rPr>
        <w:t>neyn demişlerdir.</w:t>
      </w:r>
      <w:r w:rsidRPr="0087651F">
        <w:rPr>
          <w:rFonts w:ascii="Garamond" w:hAnsi="Garamond"/>
          <w:sz w:val="24"/>
        </w:rPr>
        <w:t>”</w:t>
      </w:r>
      <w:r w:rsidRPr="0087651F">
        <w:rPr>
          <w:rStyle w:val="FootnoteReference"/>
          <w:rFonts w:ascii="Garamond" w:hAnsi="Garamond"/>
          <w:sz w:val="24"/>
        </w:rPr>
        <w:footnoteReference w:id="89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A532BD">
        <w:rPr>
          <w:rFonts w:ascii="Garamond" w:hAnsi="Garamond"/>
          <w:i/>
          <w:iCs/>
          <w:sz w:val="24"/>
        </w:rPr>
        <w:t>, Zul</w:t>
      </w:r>
      <w:r w:rsidR="008C6977">
        <w:rPr>
          <w:rFonts w:ascii="Garamond" w:hAnsi="Garamond"/>
          <w:i/>
          <w:iCs/>
          <w:sz w:val="24"/>
        </w:rPr>
        <w:t>kar</w:t>
      </w:r>
      <w:r w:rsidR="00041216" w:rsidRPr="00294CFF">
        <w:rPr>
          <w:rFonts w:ascii="Garamond" w:hAnsi="Garamond"/>
          <w:i/>
          <w:iCs/>
          <w:sz w:val="24"/>
        </w:rPr>
        <w:t xml:space="preserve">neyn’in Peygamber mi yoksa melek mi olduğu, boynuzunun altından mı yoksa gümüşten mi olduğu </w:t>
      </w:r>
      <w:r w:rsidR="00452A0B" w:rsidRPr="00294CFF">
        <w:rPr>
          <w:rFonts w:ascii="Garamond" w:hAnsi="Garamond"/>
          <w:i/>
          <w:iCs/>
          <w:sz w:val="24"/>
        </w:rPr>
        <w:t>sorulunca</w:t>
      </w:r>
      <w:r w:rsidRPr="00294CFF">
        <w:rPr>
          <w:rFonts w:ascii="Garamond" w:hAnsi="Garamond"/>
          <w:i/>
          <w:iCs/>
          <w:sz w:val="24"/>
        </w:rPr>
        <w:t xml:space="preserve"> şöyle buyurmuştur: </w:t>
      </w:r>
      <w:r w:rsidRPr="0087651F">
        <w:rPr>
          <w:rFonts w:ascii="Garamond" w:hAnsi="Garamond"/>
          <w:sz w:val="24"/>
        </w:rPr>
        <w:t>“</w:t>
      </w:r>
      <w:r w:rsidR="00AD10C4">
        <w:rPr>
          <w:rFonts w:ascii="Garamond" w:hAnsi="Garamond"/>
          <w:sz w:val="24"/>
        </w:rPr>
        <w:t>Zulkarneyn</w:t>
      </w:r>
      <w:r w:rsidR="00452A0B" w:rsidRPr="0087651F">
        <w:rPr>
          <w:rFonts w:ascii="Garamond" w:hAnsi="Garamond"/>
          <w:sz w:val="24"/>
        </w:rPr>
        <w:t xml:space="preserve"> ne Peygamber idi ne de melek. Boynuzları da ne altından idi ne de gümüşten. Aksine o Allah’ı seven ve</w:t>
      </w:r>
      <w:r w:rsidR="0049770D">
        <w:rPr>
          <w:rFonts w:ascii="Garamond" w:hAnsi="Garamond"/>
          <w:sz w:val="24"/>
        </w:rPr>
        <w:t xml:space="preserve"> Allah’ın da kendisini sevdiği s</w:t>
      </w:r>
      <w:r w:rsidR="00452A0B" w:rsidRPr="0087651F">
        <w:rPr>
          <w:rFonts w:ascii="Garamond" w:hAnsi="Garamond"/>
          <w:sz w:val="24"/>
        </w:rPr>
        <w:t xml:space="preserve">alih bir kul idi. Allah için hayır diledi, Allah da onun hayrını diledi. Kavmini aziz ve celil olan Allah’a davet ettiği için </w:t>
      </w:r>
      <w:r w:rsidR="00AD10C4">
        <w:rPr>
          <w:rFonts w:ascii="Garamond" w:hAnsi="Garamond"/>
          <w:sz w:val="24"/>
        </w:rPr>
        <w:t>Zulkarneyn</w:t>
      </w:r>
      <w:r w:rsidR="00452A0B" w:rsidRPr="0087651F">
        <w:rPr>
          <w:rFonts w:ascii="Garamond" w:hAnsi="Garamond"/>
          <w:sz w:val="24"/>
        </w:rPr>
        <w:t xml:space="preserve"> olarak adlandırılmıştır. Ama insanlar, onun başının ön tarafına vurdular. Böylece uzun bir müddet görünmez oldu. Daha sonra yeniden onlara döndü. Bu defa insanlar başının diğer tarafına vurdular. Onun sizler arasında da bir örneği vardır.</w:t>
      </w:r>
      <w:r w:rsidRPr="0087651F">
        <w:rPr>
          <w:rFonts w:ascii="Garamond" w:hAnsi="Garamond"/>
          <w:sz w:val="24"/>
        </w:rPr>
        <w:t>”</w:t>
      </w:r>
      <w:r w:rsidRPr="0087651F">
        <w:rPr>
          <w:rStyle w:val="FootnoteReference"/>
          <w:rFonts w:ascii="Garamond" w:hAnsi="Garamond"/>
          <w:sz w:val="24"/>
        </w:rPr>
        <w:footnoteReference w:id="89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452A0B"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AD10C4">
        <w:rPr>
          <w:rFonts w:ascii="Garamond" w:hAnsi="Garamond"/>
          <w:sz w:val="24"/>
        </w:rPr>
        <w:t>Zulkarneyn</w:t>
      </w:r>
      <w:r w:rsidR="00452A0B" w:rsidRPr="0087651F">
        <w:rPr>
          <w:rFonts w:ascii="Garamond" w:hAnsi="Garamond"/>
          <w:sz w:val="24"/>
        </w:rPr>
        <w:t xml:space="preserve"> </w:t>
      </w:r>
      <w:r w:rsidR="00452A0B" w:rsidRPr="0087651F">
        <w:rPr>
          <w:rFonts w:ascii="Garamond" w:hAnsi="Garamond"/>
          <w:sz w:val="24"/>
        </w:rPr>
        <w:lastRenderedPageBreak/>
        <w:t>Peygamber değildi, aksine Allah’ı seven ve</w:t>
      </w:r>
      <w:r w:rsidR="0049770D">
        <w:rPr>
          <w:rFonts w:ascii="Garamond" w:hAnsi="Garamond"/>
          <w:sz w:val="24"/>
        </w:rPr>
        <w:t xml:space="preserve"> Allah’ın da kendisini sevdiği s</w:t>
      </w:r>
      <w:r w:rsidR="00452A0B" w:rsidRPr="0087651F">
        <w:rPr>
          <w:rFonts w:ascii="Garamond" w:hAnsi="Garamond"/>
          <w:sz w:val="24"/>
        </w:rPr>
        <w:t xml:space="preserve">alih bir kul idi. Allah için hayır diledi, Allah da onun hayrını diledi. O kavmini Allah’tan korkmaya çağırdı. Ama onlar başının ön tarafına vurdular ve </w:t>
      </w:r>
      <w:r w:rsidR="00AD10C4">
        <w:rPr>
          <w:rFonts w:ascii="Garamond" w:hAnsi="Garamond"/>
          <w:sz w:val="24"/>
        </w:rPr>
        <w:t>Zulkarneyn</w:t>
      </w:r>
      <w:r w:rsidR="00452A0B" w:rsidRPr="0087651F">
        <w:rPr>
          <w:rFonts w:ascii="Garamond" w:hAnsi="Garamond"/>
          <w:sz w:val="24"/>
        </w:rPr>
        <w:t xml:space="preserve"> böylece bir müddet aralarında görünmez oldu. Daha sonra aralarına geri döndü ve bu defa halk başının diğer tarafına vurdular. Sizler arasında da onun kaderine benzer bir kadere sahip olan biri vardır.</w:t>
      </w:r>
      <w:r w:rsidRPr="0087651F">
        <w:rPr>
          <w:rFonts w:ascii="Garamond" w:hAnsi="Garamond"/>
          <w:sz w:val="24"/>
        </w:rPr>
        <w:t>”</w:t>
      </w:r>
      <w:r w:rsidRPr="0087651F">
        <w:rPr>
          <w:rStyle w:val="FootnoteReference"/>
          <w:rFonts w:ascii="Garamond" w:hAnsi="Garamond"/>
          <w:sz w:val="24"/>
        </w:rPr>
        <w:footnoteReference w:id="89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452A0B" w:rsidRPr="00294CFF">
        <w:rPr>
          <w:rFonts w:ascii="Garamond" w:hAnsi="Garamond"/>
          <w:i/>
          <w:iCs/>
          <w:sz w:val="24"/>
        </w:rPr>
        <w:t>Ba</w:t>
      </w:r>
      <w:r w:rsidR="00DB392F" w:rsidRPr="00294CFF">
        <w:rPr>
          <w:rFonts w:ascii="Garamond" w:hAnsi="Garamond"/>
          <w:i/>
          <w:iCs/>
          <w:sz w:val="24"/>
        </w:rPr>
        <w:t xml:space="preserve">kır ve İmam Sadık </w:t>
      </w:r>
      <w:r w:rsidRPr="00294CFF">
        <w:rPr>
          <w:rFonts w:ascii="Garamond" w:hAnsi="Garamond"/>
          <w:i/>
          <w:iCs/>
          <w:sz w:val="24"/>
        </w:rPr>
        <w:t>(a.s)</w:t>
      </w:r>
      <w:r w:rsidR="00DB392F" w:rsidRPr="00294CFF">
        <w:rPr>
          <w:rFonts w:ascii="Garamond" w:hAnsi="Garamond"/>
          <w:i/>
          <w:iCs/>
          <w:sz w:val="24"/>
        </w:rPr>
        <w:t xml:space="preserve">, </w:t>
      </w:r>
      <w:r w:rsidR="00AD10C4">
        <w:rPr>
          <w:rFonts w:ascii="Garamond" w:hAnsi="Garamond"/>
          <w:i/>
          <w:iCs/>
          <w:sz w:val="24"/>
        </w:rPr>
        <w:t>Zulkarneyn</w:t>
      </w:r>
      <w:r w:rsidR="00DB392F" w:rsidRPr="00294CFF">
        <w:rPr>
          <w:rFonts w:ascii="Garamond" w:hAnsi="Garamond"/>
          <w:i/>
          <w:iCs/>
          <w:sz w:val="24"/>
        </w:rPr>
        <w:t xml:space="preserve">’in makamı </w:t>
      </w:r>
      <w:r w:rsidR="006D7FAB">
        <w:rPr>
          <w:rFonts w:ascii="Garamond" w:hAnsi="Garamond"/>
          <w:i/>
          <w:iCs/>
          <w:sz w:val="24"/>
        </w:rPr>
        <w:t xml:space="preserve">hakkında </w:t>
      </w:r>
      <w:r w:rsidR="00DB392F" w:rsidRPr="00294CFF">
        <w:rPr>
          <w:rFonts w:ascii="Garamond" w:hAnsi="Garamond"/>
          <w:i/>
          <w:iCs/>
          <w:sz w:val="24"/>
        </w:rPr>
        <w:t>ve geçmişten kendilerine benzeyen bir kimse sorulunca</w:t>
      </w:r>
      <w:r w:rsidRPr="00294CFF">
        <w:rPr>
          <w:rFonts w:ascii="Garamond" w:hAnsi="Garamond"/>
          <w:i/>
          <w:iCs/>
          <w:sz w:val="24"/>
        </w:rPr>
        <w:t xml:space="preserve"> şöyle buyurmuştur: </w:t>
      </w:r>
      <w:r w:rsidRPr="0087651F">
        <w:rPr>
          <w:rFonts w:ascii="Garamond" w:hAnsi="Garamond"/>
          <w:sz w:val="24"/>
        </w:rPr>
        <w:t>“</w:t>
      </w:r>
      <w:r w:rsidR="00DB392F" w:rsidRPr="0087651F">
        <w:rPr>
          <w:rFonts w:ascii="Garamond" w:hAnsi="Garamond"/>
          <w:sz w:val="24"/>
        </w:rPr>
        <w:t xml:space="preserve">Musa’nın yoldaşı (Hızır) ve </w:t>
      </w:r>
      <w:r w:rsidR="00AD10C4">
        <w:rPr>
          <w:rFonts w:ascii="Garamond" w:hAnsi="Garamond"/>
          <w:sz w:val="24"/>
        </w:rPr>
        <w:t>Zulkarneyn</w:t>
      </w:r>
      <w:r w:rsidR="00DB392F" w:rsidRPr="0087651F">
        <w:rPr>
          <w:rFonts w:ascii="Garamond" w:hAnsi="Garamond"/>
          <w:sz w:val="24"/>
        </w:rPr>
        <w:t>. Onlar da alim idiler ve Peygamber değillerdi.</w:t>
      </w:r>
      <w:r w:rsidRPr="0087651F">
        <w:rPr>
          <w:rFonts w:ascii="Garamond" w:hAnsi="Garamond"/>
          <w:sz w:val="24"/>
        </w:rPr>
        <w:t>”</w:t>
      </w:r>
      <w:r w:rsidRPr="0087651F">
        <w:rPr>
          <w:rStyle w:val="FootnoteReference"/>
          <w:rFonts w:ascii="Garamond" w:hAnsi="Garamond"/>
          <w:sz w:val="24"/>
        </w:rPr>
        <w:footnoteReference w:id="894"/>
      </w:r>
    </w:p>
    <w:p w:rsidR="00DB392F" w:rsidRPr="00294CFF" w:rsidRDefault="00DB392F" w:rsidP="0087651F">
      <w:pPr>
        <w:spacing w:line="300" w:lineRule="atLeast"/>
        <w:ind w:firstLine="284"/>
        <w:jc w:val="both"/>
        <w:rPr>
          <w:rFonts w:ascii="Garamond" w:hAnsi="Garamond"/>
          <w:i/>
          <w:iCs/>
          <w:sz w:val="24"/>
        </w:rPr>
      </w:pPr>
    </w:p>
    <w:p w:rsidR="00DB392F" w:rsidRPr="00294CFF" w:rsidRDefault="00DB392F" w:rsidP="0087651F">
      <w:pPr>
        <w:pStyle w:val="Heading1"/>
        <w:spacing w:line="300" w:lineRule="atLeast"/>
        <w:ind w:firstLine="284"/>
      </w:pPr>
      <w:bookmarkStart w:id="251" w:name="_Toc23536087"/>
      <w:r w:rsidRPr="00294CFF">
        <w:t>Zul</w:t>
      </w:r>
      <w:r w:rsidR="008C6977">
        <w:t>kar</w:t>
      </w:r>
      <w:r w:rsidRPr="00294CFF">
        <w:t>neyn Kıssası Hakkında Birkaç Söz</w:t>
      </w:r>
      <w:bookmarkEnd w:id="251"/>
    </w:p>
    <w:p w:rsidR="00DB392F" w:rsidRPr="0087651F" w:rsidRDefault="00DB392F" w:rsidP="0087651F">
      <w:pPr>
        <w:spacing w:line="300" w:lineRule="atLeast"/>
        <w:ind w:firstLine="284"/>
        <w:jc w:val="both"/>
        <w:rPr>
          <w:rFonts w:ascii="Garamond" w:hAnsi="Garamond"/>
          <w:sz w:val="24"/>
        </w:rPr>
      </w:pPr>
    </w:p>
    <w:p w:rsidR="00DB392F" w:rsidRPr="00EC6C6F" w:rsidRDefault="00EC6C6F" w:rsidP="00EC6C6F">
      <w:bookmarkStart w:id="252" w:name="_Toc23536088"/>
      <w:r w:rsidRPr="00EC6C6F">
        <w:t>Birkaç bölümde Kur’an-i ve tarihi b</w:t>
      </w:r>
      <w:r w:rsidR="00DB392F" w:rsidRPr="00EC6C6F">
        <w:t>ilgiler</w:t>
      </w:r>
      <w:bookmarkEnd w:id="252"/>
      <w:r w:rsidRPr="00EC6C6F">
        <w:t xml:space="preserve"> halinde bahsedilmiştir</w:t>
      </w:r>
    </w:p>
    <w:p w:rsidR="00DB392F" w:rsidRPr="00EC6C6F" w:rsidRDefault="00DB392F" w:rsidP="00EC6C6F">
      <w:pPr>
        <w:rPr>
          <w:rFonts w:ascii="Garamond" w:hAnsi="Garamond"/>
        </w:rPr>
      </w:pPr>
    </w:p>
    <w:p w:rsidR="00DB392F" w:rsidRPr="00294CFF" w:rsidRDefault="00AD10C4" w:rsidP="0087651F">
      <w:pPr>
        <w:pStyle w:val="Heading1"/>
        <w:spacing w:line="300" w:lineRule="atLeast"/>
        <w:ind w:firstLine="284"/>
      </w:pPr>
      <w:bookmarkStart w:id="253" w:name="_Toc23536089"/>
      <w:r>
        <w:t>Zulkarneyn</w:t>
      </w:r>
      <w:r w:rsidR="00DB392F" w:rsidRPr="00294CFF">
        <w:t>’in Kur’an’daki Kıssası</w:t>
      </w:r>
      <w:bookmarkEnd w:id="253"/>
    </w:p>
    <w:p w:rsidR="00DB392F" w:rsidRPr="00294CFF" w:rsidRDefault="00DB392F" w:rsidP="009F52B9">
      <w:pPr>
        <w:spacing w:line="300" w:lineRule="atLeast"/>
        <w:ind w:firstLine="284"/>
        <w:jc w:val="both"/>
        <w:rPr>
          <w:rFonts w:ascii="Garamond" w:hAnsi="Garamond"/>
          <w:i/>
          <w:iCs/>
          <w:sz w:val="24"/>
        </w:rPr>
      </w:pPr>
      <w:r w:rsidRPr="00294CFF">
        <w:rPr>
          <w:rFonts w:ascii="Garamond" w:hAnsi="Garamond"/>
          <w:i/>
          <w:iCs/>
          <w:sz w:val="24"/>
        </w:rPr>
        <w:t xml:space="preserve">Kur’an-ı Kerim </w:t>
      </w:r>
      <w:r w:rsidR="00CA4AC9" w:rsidRPr="00294CFF">
        <w:rPr>
          <w:rFonts w:ascii="Garamond" w:hAnsi="Garamond"/>
          <w:i/>
          <w:iCs/>
          <w:sz w:val="24"/>
        </w:rPr>
        <w:t xml:space="preserve">öncekilerin hikayesini nakletmede takip ettiği metot esasınca </w:t>
      </w:r>
      <w:r w:rsidR="00AD10C4">
        <w:rPr>
          <w:rFonts w:ascii="Garamond" w:hAnsi="Garamond"/>
          <w:i/>
          <w:iCs/>
          <w:sz w:val="24"/>
        </w:rPr>
        <w:t>Zulkarneyn</w:t>
      </w:r>
      <w:r w:rsidR="00CA4AC9" w:rsidRPr="00294CFF">
        <w:rPr>
          <w:rFonts w:ascii="Garamond" w:hAnsi="Garamond"/>
          <w:i/>
          <w:iCs/>
          <w:sz w:val="24"/>
        </w:rPr>
        <w:t xml:space="preserve">’in de </w:t>
      </w:r>
      <w:r w:rsidR="00CA4AC9" w:rsidRPr="00294CFF">
        <w:rPr>
          <w:rFonts w:ascii="Garamond" w:hAnsi="Garamond"/>
          <w:i/>
          <w:iCs/>
          <w:sz w:val="24"/>
        </w:rPr>
        <w:lastRenderedPageBreak/>
        <w:t xml:space="preserve">adını, tarihini ve doğduğu zamanı, nisbetini ve özelliklerini zikretmemiştir. Aksine sadece onun üç yolculuğuyla yetinmiştir. Onun yaptığı ilk yolculuk batıya doğru olup güneşin </w:t>
      </w:r>
      <w:r w:rsidR="009F52B9">
        <w:rPr>
          <w:rFonts w:ascii="Garamond" w:hAnsi="Garamond"/>
          <w:i/>
          <w:iCs/>
          <w:sz w:val="24"/>
        </w:rPr>
        <w:t xml:space="preserve">battığı </w:t>
      </w:r>
      <w:r w:rsidR="00CA4AC9" w:rsidRPr="00294CFF">
        <w:rPr>
          <w:rFonts w:ascii="Garamond" w:hAnsi="Garamond"/>
          <w:i/>
          <w:iCs/>
          <w:sz w:val="24"/>
        </w:rPr>
        <w:t xml:space="preserve">yere kadar ulaşmıştır. O güneşin, çamurdan bir çeşmeye daldığını görmüş ve orada </w:t>
      </w:r>
      <w:r w:rsidR="00CD070E" w:rsidRPr="00294CFF">
        <w:rPr>
          <w:rFonts w:ascii="Garamond" w:hAnsi="Garamond"/>
          <w:i/>
          <w:iCs/>
          <w:sz w:val="24"/>
        </w:rPr>
        <w:t xml:space="preserve">bir topluluğa rastlamıştır. İkinci yolculuğu ise doğuya olup güneşin doğduğu yere ulaşmıştır. Orada güneşin bir kavme doğduğunu, Allah’ın onlarla güneş arasında bir perde ve örtü </w:t>
      </w:r>
      <w:r w:rsidR="008C6977">
        <w:rPr>
          <w:rFonts w:ascii="Garamond" w:hAnsi="Garamond"/>
          <w:i/>
          <w:iCs/>
          <w:sz w:val="24"/>
        </w:rPr>
        <w:t>kar</w:t>
      </w:r>
      <w:r w:rsidR="00CD070E" w:rsidRPr="00294CFF">
        <w:rPr>
          <w:rFonts w:ascii="Garamond" w:hAnsi="Garamond"/>
          <w:i/>
          <w:iCs/>
          <w:sz w:val="24"/>
        </w:rPr>
        <w:t>ar kılmadığını görmüştür. Üçüncü yolculuğu ise iki engelin (dağın) arasına olmuştur. Orada da yaklaşık hiçbir sözü anlamayan</w:t>
      </w:r>
      <w:r w:rsidR="009F52B9">
        <w:rPr>
          <w:rFonts w:ascii="Garamond" w:hAnsi="Garamond"/>
          <w:i/>
          <w:iCs/>
          <w:sz w:val="24"/>
        </w:rPr>
        <w:t xml:space="preserve"> bir topluluk görmüştür. Onlar Y</w:t>
      </w:r>
      <w:r w:rsidR="00CD070E" w:rsidRPr="00294CFF">
        <w:rPr>
          <w:rFonts w:ascii="Garamond" w:hAnsi="Garamond"/>
          <w:i/>
          <w:iCs/>
          <w:sz w:val="24"/>
        </w:rPr>
        <w:t>e</w:t>
      </w:r>
      <w:r w:rsidR="009F52B9">
        <w:rPr>
          <w:rFonts w:ascii="Garamond" w:hAnsi="Garamond"/>
          <w:i/>
          <w:iCs/>
          <w:sz w:val="24"/>
        </w:rPr>
        <w:t>’cuc ve M</w:t>
      </w:r>
      <w:r w:rsidR="00CD070E" w:rsidRPr="00294CFF">
        <w:rPr>
          <w:rFonts w:ascii="Garamond" w:hAnsi="Garamond"/>
          <w:i/>
          <w:iCs/>
          <w:sz w:val="24"/>
        </w:rPr>
        <w:t>e</w:t>
      </w:r>
      <w:r w:rsidR="009F52B9">
        <w:rPr>
          <w:rFonts w:ascii="Garamond" w:hAnsi="Garamond"/>
          <w:i/>
          <w:iCs/>
          <w:sz w:val="24"/>
        </w:rPr>
        <w:t>’</w:t>
      </w:r>
      <w:r w:rsidR="00CD070E" w:rsidRPr="00294CFF">
        <w:rPr>
          <w:rFonts w:ascii="Garamond" w:hAnsi="Garamond"/>
          <w:i/>
          <w:iCs/>
          <w:sz w:val="24"/>
        </w:rPr>
        <w:t>cuc</w:t>
      </w:r>
      <w:r w:rsidR="009F52B9">
        <w:rPr>
          <w:rFonts w:ascii="Garamond" w:hAnsi="Garamond"/>
          <w:i/>
          <w:iCs/>
          <w:sz w:val="24"/>
        </w:rPr>
        <w:t>’</w:t>
      </w:r>
      <w:r w:rsidR="00CD070E" w:rsidRPr="00294CFF">
        <w:rPr>
          <w:rFonts w:ascii="Garamond" w:hAnsi="Garamond"/>
          <w:i/>
          <w:iCs/>
          <w:sz w:val="24"/>
        </w:rPr>
        <w:t xml:space="preserve">un yeryüzündeki fesadını ve kötülüklerini </w:t>
      </w:r>
      <w:r w:rsidR="00AD10C4">
        <w:rPr>
          <w:rFonts w:ascii="Garamond" w:hAnsi="Garamond"/>
          <w:i/>
          <w:iCs/>
          <w:sz w:val="24"/>
        </w:rPr>
        <w:t>Zulkarneyn</w:t>
      </w:r>
      <w:r w:rsidR="00CD070E" w:rsidRPr="00294CFF">
        <w:rPr>
          <w:rFonts w:ascii="Garamond" w:hAnsi="Garamond"/>
          <w:i/>
          <w:iCs/>
          <w:sz w:val="24"/>
        </w:rPr>
        <w:t xml:space="preserve">’e şikayet etmişler ve kendileriyle lecuc ve mecuc arasında bir sed yapmaları için kendisinden yardım istemişlerdir. </w:t>
      </w:r>
      <w:r w:rsidR="00AD10C4">
        <w:rPr>
          <w:rFonts w:ascii="Garamond" w:hAnsi="Garamond"/>
          <w:i/>
          <w:iCs/>
          <w:sz w:val="24"/>
        </w:rPr>
        <w:t>Zulkarneyn</w:t>
      </w:r>
      <w:r w:rsidR="00CD070E" w:rsidRPr="00294CFF">
        <w:rPr>
          <w:rFonts w:ascii="Garamond" w:hAnsi="Garamond"/>
          <w:i/>
          <w:iCs/>
          <w:sz w:val="24"/>
        </w:rPr>
        <w:t xml:space="preserve"> de onların sed hakkındaki görüşünü kabul etmiş, kendileri için düşündüklerinden daha önemli b</w:t>
      </w:r>
      <w:r w:rsidR="009F52B9">
        <w:rPr>
          <w:rFonts w:ascii="Garamond" w:hAnsi="Garamond"/>
          <w:i/>
          <w:iCs/>
          <w:sz w:val="24"/>
        </w:rPr>
        <w:t>ir sed kuracağına dair söz vermiştir</w:t>
      </w:r>
      <w:r w:rsidR="00CD070E" w:rsidRPr="00294CFF">
        <w:rPr>
          <w:rFonts w:ascii="Garamond" w:hAnsi="Garamond"/>
          <w:i/>
          <w:iCs/>
          <w:sz w:val="24"/>
        </w:rPr>
        <w:t>. Ama onun giderleri</w:t>
      </w:r>
      <w:r w:rsidR="00D93BBE">
        <w:rPr>
          <w:rFonts w:ascii="Garamond" w:hAnsi="Garamond"/>
          <w:i/>
          <w:iCs/>
          <w:sz w:val="24"/>
        </w:rPr>
        <w:t xml:space="preserve">ni </w:t>
      </w:r>
      <w:r w:rsidR="00CD070E" w:rsidRPr="00294CFF">
        <w:rPr>
          <w:rFonts w:ascii="Garamond" w:hAnsi="Garamond"/>
          <w:i/>
          <w:iCs/>
          <w:sz w:val="24"/>
        </w:rPr>
        <w:t xml:space="preserve"> üstlenmekten sakınmış, sadece insani güç ve yapı malzeme teminiyle onlara yardımda bulunacağını belirtmiştir. B</w:t>
      </w:r>
      <w:r w:rsidR="001C63B0" w:rsidRPr="00294CFF">
        <w:rPr>
          <w:rFonts w:ascii="Garamond" w:hAnsi="Garamond"/>
          <w:i/>
          <w:iCs/>
          <w:sz w:val="24"/>
        </w:rPr>
        <w:t>u hikayede erkekler</w:t>
      </w:r>
      <w:r w:rsidR="00282987" w:rsidRPr="00294CFF">
        <w:rPr>
          <w:rFonts w:ascii="Garamond" w:hAnsi="Garamond"/>
          <w:i/>
          <w:iCs/>
          <w:sz w:val="24"/>
        </w:rPr>
        <w:t xml:space="preserve">in varlığına, demir parçalarına, demirci ocaklarına, erimiş bakır veya </w:t>
      </w:r>
      <w:r w:rsidR="00814B17" w:rsidRPr="00294CFF">
        <w:rPr>
          <w:rFonts w:ascii="Garamond" w:hAnsi="Garamond"/>
          <w:i/>
          <w:iCs/>
          <w:sz w:val="24"/>
        </w:rPr>
        <w:t xml:space="preserve">demire </w:t>
      </w:r>
      <w:r w:rsidR="00282987" w:rsidRPr="00294CFF">
        <w:rPr>
          <w:rFonts w:ascii="Garamond" w:hAnsi="Garamond"/>
          <w:i/>
          <w:iCs/>
          <w:sz w:val="24"/>
        </w:rPr>
        <w:t>işaret edilmiştir.</w:t>
      </w:r>
    </w:p>
    <w:p w:rsidR="002B7571" w:rsidRPr="0087651F" w:rsidRDefault="00814B17" w:rsidP="007C3EEE">
      <w:pPr>
        <w:spacing w:line="300" w:lineRule="atLeast"/>
        <w:ind w:firstLine="284"/>
        <w:jc w:val="both"/>
        <w:rPr>
          <w:rFonts w:ascii="Garamond" w:hAnsi="Garamond" w:cs="Garamond"/>
          <w:sz w:val="24"/>
        </w:rPr>
      </w:pPr>
      <w:r w:rsidRPr="00294CFF">
        <w:rPr>
          <w:rFonts w:ascii="Garamond" w:hAnsi="Garamond"/>
          <w:i/>
          <w:iCs/>
          <w:sz w:val="24"/>
        </w:rPr>
        <w:lastRenderedPageBreak/>
        <w:t xml:space="preserve">Bu hikayeden istifade edilen en önemli nükte kahramanının henüz Kur’an nazil olmadan, hatta kendi zamanında </w:t>
      </w:r>
      <w:r w:rsidR="00AD10C4">
        <w:rPr>
          <w:rFonts w:ascii="Garamond" w:hAnsi="Garamond"/>
          <w:i/>
          <w:iCs/>
          <w:sz w:val="24"/>
        </w:rPr>
        <w:t>Zulkarneyn</w:t>
      </w:r>
      <w:r w:rsidRPr="00294CFF">
        <w:rPr>
          <w:rFonts w:ascii="Garamond" w:hAnsi="Garamond"/>
          <w:i/>
          <w:iCs/>
          <w:sz w:val="24"/>
        </w:rPr>
        <w:t xml:space="preserve"> olarak tanınmış olmasıdır. Bu nükte hikayenin a</w:t>
      </w:r>
      <w:r w:rsidR="00D93BBE">
        <w:rPr>
          <w:rFonts w:ascii="Garamond" w:hAnsi="Garamond"/>
          <w:i/>
          <w:iCs/>
          <w:sz w:val="24"/>
        </w:rPr>
        <w:t>kışından, yani, “Yes eluneke a</w:t>
      </w:r>
      <w:r w:rsidR="007C3EEE">
        <w:rPr>
          <w:rFonts w:ascii="Garamond" w:hAnsi="Garamond"/>
          <w:i/>
          <w:iCs/>
          <w:sz w:val="24"/>
        </w:rPr>
        <w:t>n zilk</w:t>
      </w:r>
      <w:r w:rsidRPr="00294CFF">
        <w:rPr>
          <w:rFonts w:ascii="Garamond" w:hAnsi="Garamond"/>
          <w:i/>
          <w:iCs/>
          <w:sz w:val="24"/>
        </w:rPr>
        <w:t xml:space="preserve">erneyn” (sana </w:t>
      </w:r>
      <w:r w:rsidR="00AD10C4">
        <w:rPr>
          <w:rFonts w:ascii="Garamond" w:hAnsi="Garamond"/>
          <w:i/>
          <w:iCs/>
          <w:sz w:val="24"/>
        </w:rPr>
        <w:t>Zulkarneyn</w:t>
      </w:r>
      <w:r w:rsidRPr="00294CFF">
        <w:rPr>
          <w:rFonts w:ascii="Garamond" w:hAnsi="Garamond"/>
          <w:i/>
          <w:iCs/>
          <w:sz w:val="24"/>
        </w:rPr>
        <w:t>’i soruyorl</w:t>
      </w:r>
      <w:r w:rsidR="007C3EEE">
        <w:rPr>
          <w:rFonts w:ascii="Garamond" w:hAnsi="Garamond"/>
          <w:i/>
          <w:iCs/>
          <w:sz w:val="24"/>
        </w:rPr>
        <w:t>ar) ifadesinden, “kulna ya Zelk</w:t>
      </w:r>
      <w:r w:rsidRPr="00294CFF">
        <w:rPr>
          <w:rFonts w:ascii="Garamond" w:hAnsi="Garamond"/>
          <w:i/>
          <w:iCs/>
          <w:sz w:val="24"/>
        </w:rPr>
        <w:t xml:space="preserve">erneyn” (dedik ki Ey </w:t>
      </w:r>
      <w:r w:rsidR="00AD10C4">
        <w:rPr>
          <w:rFonts w:ascii="Garamond" w:hAnsi="Garamond"/>
          <w:i/>
          <w:iCs/>
          <w:sz w:val="24"/>
        </w:rPr>
        <w:t>Zulkarneyn</w:t>
      </w:r>
      <w:r w:rsidR="007C3EEE">
        <w:rPr>
          <w:rFonts w:ascii="Garamond" w:hAnsi="Garamond"/>
          <w:i/>
          <w:iCs/>
          <w:sz w:val="24"/>
        </w:rPr>
        <w:t>” ve “ve kalu ey Zelk</w:t>
      </w:r>
      <w:r w:rsidRPr="00294CFF">
        <w:rPr>
          <w:rFonts w:ascii="Garamond" w:hAnsi="Garamond"/>
          <w:i/>
          <w:iCs/>
          <w:sz w:val="24"/>
        </w:rPr>
        <w:t xml:space="preserve">erneyn” (ve dediler ki ey </w:t>
      </w:r>
      <w:r w:rsidR="00AD10C4">
        <w:rPr>
          <w:rFonts w:ascii="Garamond" w:hAnsi="Garamond"/>
          <w:i/>
          <w:iCs/>
          <w:sz w:val="24"/>
        </w:rPr>
        <w:t>Zulkarneyn</w:t>
      </w:r>
      <w:r w:rsidRPr="00294CFF">
        <w:rPr>
          <w:rFonts w:ascii="Garamond" w:hAnsi="Garamond"/>
          <w:i/>
          <w:iCs/>
          <w:sz w:val="24"/>
        </w:rPr>
        <w:t>) tabirlerinden anlaşılmaktadır. İkinci nükte ise onun Allah’a ve ahiret gününe iman etmiş olması ve hak dinine tabi olmasıdır. Bu konunun delili de şu ayettir:</w:t>
      </w:r>
      <w:r w:rsidRPr="00294CFF">
        <w:rPr>
          <w:rFonts w:ascii="Garamond" w:hAnsi="Garamond"/>
          <w:b/>
          <w:bCs/>
          <w:i/>
          <w:iCs/>
          <w:sz w:val="24"/>
        </w:rPr>
        <w:t xml:space="preserve"> “</w:t>
      </w:r>
      <w:r w:rsidR="009A7517" w:rsidRPr="00294CFF">
        <w:rPr>
          <w:rFonts w:ascii="Garamond" w:hAnsi="Garamond" w:cs="Garamond"/>
          <w:b/>
          <w:bCs/>
          <w:sz w:val="24"/>
        </w:rPr>
        <w:t>Zül</w:t>
      </w:r>
      <w:r w:rsidR="008C6977">
        <w:rPr>
          <w:rFonts w:ascii="Garamond" w:hAnsi="Garamond" w:cs="Garamond"/>
          <w:b/>
          <w:bCs/>
          <w:sz w:val="24"/>
        </w:rPr>
        <w:t>kar</w:t>
      </w:r>
      <w:r w:rsidR="009A7517" w:rsidRPr="00294CFF">
        <w:rPr>
          <w:rFonts w:ascii="Garamond" w:hAnsi="Garamond" w:cs="Garamond"/>
          <w:b/>
          <w:bCs/>
          <w:sz w:val="24"/>
        </w:rPr>
        <w:t xml:space="preserve">neyn: “ İşte bu, </w:t>
      </w:r>
      <w:r w:rsidR="006E1FFB">
        <w:rPr>
          <w:rFonts w:ascii="Garamond" w:hAnsi="Garamond" w:cs="Garamond"/>
          <w:b/>
          <w:bCs/>
          <w:sz w:val="24"/>
        </w:rPr>
        <w:t xml:space="preserve">Rabbimin </w:t>
      </w:r>
      <w:r w:rsidR="009A7517" w:rsidRPr="00294CFF">
        <w:rPr>
          <w:rFonts w:ascii="Garamond" w:hAnsi="Garamond" w:cs="Garamond"/>
          <w:b/>
          <w:bCs/>
          <w:sz w:val="24"/>
        </w:rPr>
        <w:t xml:space="preserve"> bir rahmetidir. </w:t>
      </w:r>
      <w:r w:rsidR="006E1FFB">
        <w:rPr>
          <w:rFonts w:ascii="Garamond" w:hAnsi="Garamond" w:cs="Garamond"/>
          <w:b/>
          <w:bCs/>
          <w:sz w:val="24"/>
        </w:rPr>
        <w:t xml:space="preserve">Rabbimin </w:t>
      </w:r>
      <w:r w:rsidR="009A7517" w:rsidRPr="00294CFF">
        <w:rPr>
          <w:rFonts w:ascii="Garamond" w:hAnsi="Garamond" w:cs="Garamond"/>
          <w:b/>
          <w:bCs/>
          <w:sz w:val="24"/>
        </w:rPr>
        <w:t xml:space="preserve"> tayin ettiği zaman gelince onu yerle bir eder; </w:t>
      </w:r>
      <w:r w:rsidR="006E1FFB">
        <w:rPr>
          <w:rFonts w:ascii="Garamond" w:hAnsi="Garamond" w:cs="Garamond"/>
          <w:b/>
          <w:bCs/>
          <w:sz w:val="24"/>
        </w:rPr>
        <w:t xml:space="preserve">Rabbimin </w:t>
      </w:r>
      <w:r w:rsidR="009A7517" w:rsidRPr="00294CFF">
        <w:rPr>
          <w:rFonts w:ascii="Garamond" w:hAnsi="Garamond" w:cs="Garamond"/>
          <w:b/>
          <w:bCs/>
          <w:sz w:val="24"/>
        </w:rPr>
        <w:t xml:space="preserve"> verdiği söz gerçektir” dedi.</w:t>
      </w:r>
      <w:r w:rsidR="002B7571" w:rsidRPr="00294CFF">
        <w:rPr>
          <w:rFonts w:ascii="Garamond" w:hAnsi="Garamond"/>
          <w:b/>
          <w:bCs/>
          <w:i/>
          <w:iCs/>
          <w:sz w:val="24"/>
        </w:rPr>
        <w:t>”</w:t>
      </w:r>
      <w:r w:rsidR="007C3EEE">
        <w:rPr>
          <w:rFonts w:ascii="Garamond" w:hAnsi="Garamond" w:cs="Garamond"/>
          <w:sz w:val="24"/>
        </w:rPr>
        <w:t xml:space="preserve"> </w:t>
      </w:r>
      <w:r w:rsidR="009A7517" w:rsidRPr="00294CFF">
        <w:rPr>
          <w:rFonts w:ascii="Garamond" w:hAnsi="Garamond"/>
          <w:i/>
          <w:iCs/>
          <w:sz w:val="24"/>
        </w:rPr>
        <w:t xml:space="preserve">Hakeza şu ayettir: </w:t>
      </w:r>
      <w:r w:rsidR="009A7517" w:rsidRPr="00294CFF">
        <w:rPr>
          <w:rFonts w:ascii="Garamond" w:hAnsi="Garamond" w:cs="Garamond"/>
          <w:b/>
          <w:bCs/>
          <w:sz w:val="24"/>
        </w:rPr>
        <w:t>“Haksızlık yapana azâb edeceğiz, sonra Rabbine döndürülür, onu görülmemiş bir azaba uğratır; ama iman edip salih amel işleyene, mükâfat olarak güzel</w:t>
      </w:r>
      <w:r w:rsidR="007C3EEE">
        <w:rPr>
          <w:rFonts w:ascii="Garamond" w:hAnsi="Garamond" w:cs="Garamond"/>
          <w:b/>
          <w:bCs/>
          <w:sz w:val="24"/>
        </w:rPr>
        <w:t>…”</w:t>
      </w:r>
    </w:p>
    <w:p w:rsidR="002B7571" w:rsidRPr="00294CFF" w:rsidRDefault="009A7517" w:rsidP="0087651F">
      <w:pPr>
        <w:spacing w:line="300" w:lineRule="atLeast"/>
        <w:ind w:firstLine="284"/>
        <w:jc w:val="both"/>
        <w:rPr>
          <w:rFonts w:ascii="Garamond" w:hAnsi="Garamond"/>
          <w:i/>
          <w:iCs/>
          <w:sz w:val="24"/>
        </w:rPr>
      </w:pPr>
      <w:r w:rsidRPr="00294CFF">
        <w:rPr>
          <w:rFonts w:ascii="Garamond" w:hAnsi="Garamond"/>
          <w:i/>
          <w:iCs/>
          <w:sz w:val="24"/>
        </w:rPr>
        <w:t xml:space="preserve">Ayrıca </w:t>
      </w:r>
      <w:r w:rsidRPr="00294CFF">
        <w:rPr>
          <w:rFonts w:ascii="Garamond" w:hAnsi="Garamond"/>
          <w:b/>
          <w:bCs/>
          <w:i/>
          <w:iCs/>
          <w:sz w:val="24"/>
        </w:rPr>
        <w:t>“</w:t>
      </w:r>
      <w:r w:rsidR="007C3EEE" w:rsidRPr="007C3EEE">
        <w:rPr>
          <w:rFonts w:ascii="Garamond" w:hAnsi="Garamond"/>
          <w:b/>
          <w:bCs/>
          <w:sz w:val="24"/>
        </w:rPr>
        <w:t xml:space="preserve">Ey </w:t>
      </w:r>
      <w:r w:rsidRPr="00294CFF">
        <w:rPr>
          <w:rFonts w:ascii="Garamond" w:hAnsi="Garamond" w:cs="Garamond"/>
          <w:b/>
          <w:bCs/>
          <w:sz w:val="24"/>
        </w:rPr>
        <w:t>Zül</w:t>
      </w:r>
      <w:r w:rsidR="008C6977">
        <w:rPr>
          <w:rFonts w:ascii="Garamond" w:hAnsi="Garamond" w:cs="Garamond"/>
          <w:b/>
          <w:bCs/>
          <w:sz w:val="24"/>
        </w:rPr>
        <w:t>kar</w:t>
      </w:r>
      <w:r w:rsidRPr="00294CFF">
        <w:rPr>
          <w:rFonts w:ascii="Garamond" w:hAnsi="Garamond" w:cs="Garamond"/>
          <w:b/>
          <w:bCs/>
          <w:sz w:val="24"/>
        </w:rPr>
        <w:t>neyn! Onlara azâb da edebilirsin, iyi muamel</w:t>
      </w:r>
      <w:r w:rsidRPr="00294CFF">
        <w:rPr>
          <w:rFonts w:ascii="Garamond" w:hAnsi="Garamond" w:cs="Garamond"/>
          <w:b/>
          <w:bCs/>
          <w:sz w:val="24"/>
        </w:rPr>
        <w:t>e</w:t>
      </w:r>
      <w:r w:rsidRPr="00294CFF">
        <w:rPr>
          <w:rFonts w:ascii="Garamond" w:hAnsi="Garamond" w:cs="Garamond"/>
          <w:b/>
          <w:bCs/>
          <w:sz w:val="24"/>
        </w:rPr>
        <w:t>de de bulunabilirsin” dedik</w:t>
      </w:r>
      <w:r w:rsidR="002B7571" w:rsidRPr="00294CFF">
        <w:rPr>
          <w:rFonts w:ascii="Garamond" w:hAnsi="Garamond"/>
          <w:b/>
          <w:bCs/>
          <w:i/>
          <w:iCs/>
          <w:sz w:val="24"/>
        </w:rPr>
        <w:t>”</w:t>
      </w:r>
      <w:r w:rsidR="002B7571" w:rsidRPr="00294CFF">
        <w:rPr>
          <w:rFonts w:ascii="Garamond" w:hAnsi="Garamond"/>
          <w:i/>
          <w:iCs/>
          <w:sz w:val="24"/>
        </w:rPr>
        <w:t xml:space="preserve"> ayeti de onun dini yüceliğini arttırmaktadır. Zira onun vahiy</w:t>
      </w:r>
      <w:r w:rsidR="008D33F0">
        <w:rPr>
          <w:rFonts w:ascii="Garamond" w:hAnsi="Garamond"/>
          <w:i/>
          <w:iCs/>
          <w:sz w:val="24"/>
        </w:rPr>
        <w:t>,</w:t>
      </w:r>
      <w:r w:rsidR="00D717ED" w:rsidRPr="00294CFF">
        <w:rPr>
          <w:rFonts w:ascii="Garamond" w:hAnsi="Garamond"/>
          <w:i/>
          <w:iCs/>
          <w:sz w:val="24"/>
        </w:rPr>
        <w:t xml:space="preserve"> ilham</w:t>
      </w:r>
      <w:r w:rsidR="00CF1388">
        <w:rPr>
          <w:rFonts w:ascii="Garamond" w:hAnsi="Garamond"/>
          <w:i/>
          <w:iCs/>
          <w:sz w:val="24"/>
        </w:rPr>
        <w:t xml:space="preserve">la </w:t>
      </w:r>
      <w:r w:rsidR="00D717ED" w:rsidRPr="00294CFF">
        <w:rPr>
          <w:rFonts w:ascii="Garamond" w:hAnsi="Garamond"/>
          <w:i/>
          <w:iCs/>
          <w:sz w:val="24"/>
        </w:rPr>
        <w:t xml:space="preserve"> veya kendisinden önceki ilahi Peygamberlerden bir Peygamber ile birlikte bulunduğunu, vahiy tebliğ</w:t>
      </w:r>
      <w:r w:rsidR="008D33F0">
        <w:rPr>
          <w:rFonts w:ascii="Garamond" w:hAnsi="Garamond"/>
          <w:i/>
          <w:iCs/>
          <w:sz w:val="24"/>
        </w:rPr>
        <w:t>i</w:t>
      </w:r>
      <w:r w:rsidR="00D717ED" w:rsidRPr="00294CFF">
        <w:rPr>
          <w:rFonts w:ascii="Garamond" w:hAnsi="Garamond"/>
          <w:i/>
          <w:iCs/>
          <w:sz w:val="24"/>
        </w:rPr>
        <w:t xml:space="preserve"> ile </w:t>
      </w:r>
      <w:r w:rsidR="00D717ED" w:rsidRPr="00294CFF">
        <w:rPr>
          <w:rFonts w:ascii="Garamond" w:hAnsi="Garamond"/>
          <w:i/>
          <w:iCs/>
          <w:sz w:val="24"/>
        </w:rPr>
        <w:lastRenderedPageBreak/>
        <w:t>kendisine yardımcı olduğunu ve bu vesileyle teyit edildiğini göstermektedir.</w:t>
      </w:r>
    </w:p>
    <w:p w:rsidR="00D717ED" w:rsidRPr="0087651F" w:rsidRDefault="00D717ED" w:rsidP="006A4533">
      <w:pPr>
        <w:spacing w:line="300" w:lineRule="atLeast"/>
        <w:ind w:firstLine="284"/>
        <w:jc w:val="both"/>
        <w:rPr>
          <w:rFonts w:ascii="Garamond" w:hAnsi="Garamond" w:cs="Garamond"/>
          <w:sz w:val="24"/>
        </w:rPr>
      </w:pPr>
      <w:r w:rsidRPr="00294CFF">
        <w:rPr>
          <w:rFonts w:ascii="Garamond" w:hAnsi="Garamond"/>
          <w:i/>
          <w:iCs/>
          <w:sz w:val="24"/>
        </w:rPr>
        <w:t>Üçüncü önemli nükte ise onun kendisine Allah’ın dünya ve ahiret hayrını verdiği bir kimse oluşudur. Dünya hayrı kendisiyle güneşin doğ</w:t>
      </w:r>
      <w:r w:rsidR="006A4533">
        <w:rPr>
          <w:rFonts w:ascii="Garamond" w:hAnsi="Garamond"/>
          <w:i/>
          <w:iCs/>
          <w:sz w:val="24"/>
        </w:rPr>
        <w:t>duğu</w:t>
      </w:r>
      <w:r w:rsidRPr="00294CFF">
        <w:rPr>
          <w:rFonts w:ascii="Garamond" w:hAnsi="Garamond"/>
          <w:i/>
          <w:iCs/>
          <w:sz w:val="24"/>
        </w:rPr>
        <w:t xml:space="preserve"> ve bat</w:t>
      </w:r>
      <w:r w:rsidR="006A4533">
        <w:rPr>
          <w:rFonts w:ascii="Garamond" w:hAnsi="Garamond"/>
          <w:i/>
          <w:iCs/>
          <w:sz w:val="24"/>
        </w:rPr>
        <w:t>tığı yere ulaşan</w:t>
      </w:r>
      <w:r w:rsidRPr="00294CFF">
        <w:rPr>
          <w:rFonts w:ascii="Garamond" w:hAnsi="Garamond"/>
          <w:i/>
          <w:iCs/>
          <w:sz w:val="24"/>
        </w:rPr>
        <w:t xml:space="preserve"> dev bir saltanattır. Hiçbir şey ona engel olamıyor, bütün imkanlar ona boyun eğiyordu. Ahiret hayrı ise onun adaleti idi. Adaleti, hakkı ikame etmesi, bağışı, affediciliği, idareciliği, nefis izzeti, hayır ve iyiliği yayması, kötülükten sakındır</w:t>
      </w:r>
      <w:r w:rsidR="009A7517" w:rsidRPr="00294CFF">
        <w:rPr>
          <w:rFonts w:ascii="Garamond" w:hAnsi="Garamond"/>
          <w:i/>
          <w:iCs/>
          <w:sz w:val="24"/>
        </w:rPr>
        <w:t xml:space="preserve">masıdır. Bütün bu nükteler de </w:t>
      </w:r>
      <w:r w:rsidR="009A7517" w:rsidRPr="00294CFF">
        <w:rPr>
          <w:rFonts w:ascii="Garamond" w:hAnsi="Garamond"/>
          <w:b/>
          <w:bCs/>
          <w:i/>
          <w:iCs/>
          <w:sz w:val="24"/>
        </w:rPr>
        <w:t>“</w:t>
      </w:r>
      <w:r w:rsidR="009A7517" w:rsidRPr="00294CFF">
        <w:rPr>
          <w:rFonts w:ascii="Garamond" w:hAnsi="Garamond" w:cs="Garamond"/>
          <w:b/>
          <w:bCs/>
          <w:sz w:val="24"/>
        </w:rPr>
        <w:t>Doğrusu biz onu yeryüzüne yerleştirmiş ve her şeyin yolunu ona öğretmiştik</w:t>
      </w:r>
      <w:r w:rsidRPr="00294CFF">
        <w:rPr>
          <w:rFonts w:ascii="Garamond" w:hAnsi="Garamond"/>
          <w:b/>
          <w:bCs/>
          <w:i/>
          <w:iCs/>
          <w:sz w:val="24"/>
        </w:rPr>
        <w:t>”</w:t>
      </w:r>
      <w:r w:rsidRPr="00294CFF">
        <w:rPr>
          <w:rFonts w:ascii="Garamond" w:hAnsi="Garamond"/>
          <w:i/>
          <w:iCs/>
          <w:sz w:val="24"/>
        </w:rPr>
        <w:t xml:space="preserve"> </w:t>
      </w:r>
      <w:r w:rsidR="006A4533">
        <w:rPr>
          <w:rFonts w:ascii="Garamond" w:hAnsi="Garamond"/>
          <w:i/>
          <w:iCs/>
          <w:sz w:val="24"/>
        </w:rPr>
        <w:t>a</w:t>
      </w:r>
      <w:r w:rsidR="00DE4954" w:rsidRPr="00294CFF">
        <w:rPr>
          <w:rFonts w:ascii="Garamond" w:hAnsi="Garamond"/>
          <w:i/>
          <w:iCs/>
          <w:sz w:val="24"/>
        </w:rPr>
        <w:t xml:space="preserve">yetinden </w:t>
      </w:r>
      <w:r w:rsidRPr="00294CFF">
        <w:rPr>
          <w:rFonts w:ascii="Garamond" w:hAnsi="Garamond"/>
          <w:i/>
          <w:iCs/>
          <w:sz w:val="24"/>
        </w:rPr>
        <w:t>istifade edilmektedir. Ayrıca hikayenin akışından da onun ruhi ve cismi bir güce sahip olduğu anlaşılmaktadır.</w:t>
      </w:r>
    </w:p>
    <w:p w:rsidR="00D717ED" w:rsidRPr="00294CFF" w:rsidRDefault="00D717ED" w:rsidP="0087651F">
      <w:pPr>
        <w:spacing w:line="300" w:lineRule="atLeast"/>
        <w:ind w:firstLine="284"/>
        <w:jc w:val="both"/>
        <w:rPr>
          <w:rFonts w:ascii="Garamond" w:hAnsi="Garamond"/>
          <w:i/>
          <w:iCs/>
          <w:sz w:val="24"/>
        </w:rPr>
      </w:pPr>
      <w:r w:rsidRPr="00294CFF">
        <w:rPr>
          <w:rFonts w:ascii="Garamond" w:hAnsi="Garamond"/>
          <w:i/>
          <w:iCs/>
          <w:sz w:val="24"/>
        </w:rPr>
        <w:t xml:space="preserve">Dördüncü nükte ise onun batıda bir grup zalimle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laştığı ve onları cezalandırdığıdır.</w:t>
      </w:r>
    </w:p>
    <w:p w:rsidR="00D717ED" w:rsidRPr="00294CFF" w:rsidRDefault="006A4533" w:rsidP="0087651F">
      <w:pPr>
        <w:spacing w:line="300" w:lineRule="atLeast"/>
        <w:ind w:firstLine="284"/>
        <w:jc w:val="both"/>
        <w:rPr>
          <w:rFonts w:ascii="Garamond" w:hAnsi="Garamond"/>
          <w:i/>
          <w:iCs/>
          <w:sz w:val="24"/>
        </w:rPr>
      </w:pPr>
      <w:r>
        <w:rPr>
          <w:rFonts w:ascii="Garamond" w:hAnsi="Garamond"/>
          <w:i/>
          <w:iCs/>
          <w:sz w:val="24"/>
        </w:rPr>
        <w:t>Beşinci nükte ise, güneşin doğduğu</w:t>
      </w:r>
      <w:r w:rsidR="00E5080D">
        <w:rPr>
          <w:rFonts w:ascii="Garamond" w:hAnsi="Garamond"/>
          <w:i/>
          <w:iCs/>
          <w:sz w:val="24"/>
        </w:rPr>
        <w:t xml:space="preserve"> ve battığı yere</w:t>
      </w:r>
      <w:r w:rsidR="00D717ED" w:rsidRPr="00294CFF">
        <w:rPr>
          <w:rFonts w:ascii="Garamond" w:hAnsi="Garamond"/>
          <w:i/>
          <w:iCs/>
          <w:sz w:val="24"/>
        </w:rPr>
        <w:t xml:space="preserve"> yapmış olduğu seddir. Zira </w:t>
      </w:r>
      <w:r w:rsidR="00143FA1" w:rsidRPr="00294CFF">
        <w:rPr>
          <w:rFonts w:ascii="Garamond" w:hAnsi="Garamond"/>
          <w:i/>
          <w:iCs/>
          <w:sz w:val="24"/>
        </w:rPr>
        <w:t xml:space="preserve">güneşin doğduğu yere ulaşınca, bir vesileyi takip etti ve iki dağın arasına vardı. </w:t>
      </w:r>
      <w:r w:rsidR="00AD10C4">
        <w:rPr>
          <w:rFonts w:ascii="Garamond" w:hAnsi="Garamond"/>
          <w:i/>
          <w:iCs/>
          <w:sz w:val="24"/>
        </w:rPr>
        <w:t>Zulkarneyn</w:t>
      </w:r>
      <w:r w:rsidR="00143FA1" w:rsidRPr="00294CFF">
        <w:rPr>
          <w:rFonts w:ascii="Garamond" w:hAnsi="Garamond"/>
          <w:i/>
          <w:iCs/>
          <w:sz w:val="24"/>
        </w:rPr>
        <w:t xml:space="preserve">’in yapmış olduğu seddin özelliklerinden ayrıca da doğu ve batının dışında bir yerden oluşundan da anlaşıldığı üzere iki dağ arasında bir duvar şeklinde vaki olduğu ve iki dağın arasında yer almasıdır. Hakeza bu seddin yapılışında demir parçaları, erimiş bakır veya demir kullanılmıştır. </w:t>
      </w:r>
      <w:r w:rsidR="00143FA1" w:rsidRPr="00294CFF">
        <w:rPr>
          <w:rFonts w:ascii="Garamond" w:hAnsi="Garamond"/>
          <w:i/>
          <w:iCs/>
          <w:sz w:val="24"/>
        </w:rPr>
        <w:lastRenderedPageBreak/>
        <w:t>Ayrıca bu yerin iki bayındır yerleri birbirine bağlayan</w:t>
      </w:r>
      <w:r w:rsidR="00E5080D">
        <w:rPr>
          <w:rFonts w:ascii="Garamond" w:hAnsi="Garamond"/>
          <w:i/>
          <w:iCs/>
          <w:sz w:val="24"/>
        </w:rPr>
        <w:t xml:space="preserve"> bir geçit olmas</w:t>
      </w:r>
      <w:r w:rsidR="00143FA1" w:rsidRPr="00294CFF">
        <w:rPr>
          <w:rFonts w:ascii="Garamond" w:hAnsi="Garamond"/>
          <w:i/>
          <w:iCs/>
          <w:sz w:val="24"/>
        </w:rPr>
        <w:t>ıdır.</w:t>
      </w:r>
    </w:p>
    <w:p w:rsidR="00143FA1" w:rsidRPr="00294CFF" w:rsidRDefault="00143FA1" w:rsidP="0087651F">
      <w:pPr>
        <w:spacing w:line="300" w:lineRule="atLeast"/>
        <w:ind w:firstLine="284"/>
        <w:jc w:val="both"/>
        <w:rPr>
          <w:rFonts w:ascii="Garamond" w:hAnsi="Garamond"/>
          <w:i/>
          <w:iCs/>
          <w:sz w:val="24"/>
        </w:rPr>
      </w:pPr>
    </w:p>
    <w:p w:rsidR="00143FA1" w:rsidRPr="00294CFF" w:rsidRDefault="00143FA1" w:rsidP="0087651F">
      <w:pPr>
        <w:pStyle w:val="Heading1"/>
        <w:spacing w:line="300" w:lineRule="atLeast"/>
        <w:ind w:firstLine="284"/>
      </w:pPr>
      <w:bookmarkStart w:id="254" w:name="_Toc23536090"/>
      <w:r w:rsidRPr="00294CFF">
        <w:t>2-</w:t>
      </w:r>
      <w:r w:rsidR="00AD10C4">
        <w:t>Zulkarneyn</w:t>
      </w:r>
      <w:r w:rsidRPr="00294CFF">
        <w:t xml:space="preserve">’in Kıssası, Sed ve Tarih Açısından </w:t>
      </w:r>
      <w:r w:rsidR="009179E0" w:rsidRPr="00294CFF">
        <w:t>Y</w:t>
      </w:r>
      <w:r w:rsidRPr="00294CFF">
        <w:t>ecuc ve Mecuc</w:t>
      </w:r>
      <w:bookmarkEnd w:id="254"/>
    </w:p>
    <w:p w:rsidR="00143FA1" w:rsidRPr="00294CFF" w:rsidRDefault="00143FA1" w:rsidP="0087651F">
      <w:pPr>
        <w:spacing w:line="300" w:lineRule="atLeast"/>
        <w:ind w:firstLine="284"/>
        <w:jc w:val="both"/>
        <w:rPr>
          <w:rFonts w:ascii="Garamond" w:hAnsi="Garamond"/>
          <w:i/>
          <w:iCs/>
          <w:sz w:val="24"/>
        </w:rPr>
      </w:pPr>
    </w:p>
    <w:p w:rsidR="00DA2B61" w:rsidRPr="00294CFF" w:rsidRDefault="00143FA1" w:rsidP="0087651F">
      <w:pPr>
        <w:spacing w:line="300" w:lineRule="atLeast"/>
        <w:ind w:firstLine="284"/>
        <w:jc w:val="both"/>
        <w:rPr>
          <w:rFonts w:ascii="Garamond" w:hAnsi="Garamond"/>
          <w:i/>
          <w:iCs/>
          <w:sz w:val="24"/>
        </w:rPr>
      </w:pPr>
      <w:r w:rsidRPr="00294CFF">
        <w:rPr>
          <w:rFonts w:ascii="Garamond" w:hAnsi="Garamond"/>
          <w:i/>
          <w:iCs/>
          <w:sz w:val="24"/>
        </w:rPr>
        <w:t xml:space="preserve">Eski tarihçiler, </w:t>
      </w:r>
      <w:r w:rsidR="00D5128F" w:rsidRPr="00294CFF">
        <w:rPr>
          <w:rFonts w:ascii="Garamond" w:hAnsi="Garamond"/>
          <w:i/>
          <w:iCs/>
          <w:sz w:val="24"/>
        </w:rPr>
        <w:t xml:space="preserve">kendi tarih ve rivayetlerinde, kendi dönemlerinde </w:t>
      </w:r>
      <w:r w:rsidR="00AD10C4">
        <w:rPr>
          <w:rFonts w:ascii="Garamond" w:hAnsi="Garamond"/>
          <w:i/>
          <w:iCs/>
          <w:sz w:val="24"/>
        </w:rPr>
        <w:t>Zulkarneyn</w:t>
      </w:r>
      <w:r w:rsidR="00D5128F" w:rsidRPr="00294CFF">
        <w:rPr>
          <w:rFonts w:ascii="Garamond" w:hAnsi="Garamond"/>
          <w:i/>
          <w:iCs/>
          <w:sz w:val="24"/>
        </w:rPr>
        <w:t xml:space="preserve"> veya bu anlamı ifade eden, Arapça dışında bir isim zikretmemiş, hakeza </w:t>
      </w:r>
      <w:r w:rsidR="009179E0" w:rsidRPr="00294CFF">
        <w:rPr>
          <w:rFonts w:ascii="Garamond" w:hAnsi="Garamond"/>
          <w:i/>
          <w:iCs/>
          <w:sz w:val="24"/>
        </w:rPr>
        <w:t>Y</w:t>
      </w:r>
      <w:r w:rsidR="00D5128F" w:rsidRPr="00294CFF">
        <w:rPr>
          <w:rFonts w:ascii="Garamond" w:hAnsi="Garamond"/>
          <w:i/>
          <w:iCs/>
          <w:sz w:val="24"/>
        </w:rPr>
        <w:t xml:space="preserve">ecuc ve Mecuc adlı kavimlerden ve </w:t>
      </w:r>
      <w:r w:rsidR="00AD10C4">
        <w:rPr>
          <w:rFonts w:ascii="Garamond" w:hAnsi="Garamond"/>
          <w:i/>
          <w:iCs/>
          <w:sz w:val="24"/>
        </w:rPr>
        <w:t>Zulkarneyn</w:t>
      </w:r>
      <w:r w:rsidR="00D5128F" w:rsidRPr="00294CFF">
        <w:rPr>
          <w:rFonts w:ascii="Garamond" w:hAnsi="Garamond"/>
          <w:i/>
          <w:iCs/>
          <w:sz w:val="24"/>
        </w:rPr>
        <w:t xml:space="preserve">’e mensup olan sedden söz etmemiştir ve elbette </w:t>
      </w:r>
      <w:r w:rsidR="009179E0" w:rsidRPr="00294CFF">
        <w:rPr>
          <w:rFonts w:ascii="Garamond" w:hAnsi="Garamond"/>
          <w:i/>
          <w:iCs/>
          <w:sz w:val="24"/>
        </w:rPr>
        <w:t xml:space="preserve">Yemen’in Himyer hükümdarlarından birine kendi atalarıyla övündüğü bir takım şiirler isnat edilmektedir. O atalarından biri olarak da </w:t>
      </w:r>
      <w:r w:rsidR="00AD10C4">
        <w:rPr>
          <w:rFonts w:ascii="Garamond" w:hAnsi="Garamond"/>
          <w:i/>
          <w:iCs/>
          <w:sz w:val="24"/>
        </w:rPr>
        <w:t>Zulkarneyn</w:t>
      </w:r>
      <w:r w:rsidR="009179E0" w:rsidRPr="00294CFF">
        <w:rPr>
          <w:rFonts w:ascii="Garamond" w:hAnsi="Garamond"/>
          <w:i/>
          <w:iCs/>
          <w:sz w:val="24"/>
        </w:rPr>
        <w:t xml:space="preserve">’i ve onun da kendi atalarından biri olduğunu anmaktadır. Bu şiirlerinde </w:t>
      </w:r>
      <w:r w:rsidR="00AD10C4">
        <w:rPr>
          <w:rFonts w:ascii="Garamond" w:hAnsi="Garamond"/>
          <w:i/>
          <w:iCs/>
          <w:sz w:val="24"/>
        </w:rPr>
        <w:t>Zulkarneyn</w:t>
      </w:r>
      <w:r w:rsidR="009179E0" w:rsidRPr="00294CFF">
        <w:rPr>
          <w:rFonts w:ascii="Garamond" w:hAnsi="Garamond"/>
          <w:i/>
          <w:iCs/>
          <w:sz w:val="24"/>
        </w:rPr>
        <w:t xml:space="preserve">’in doğu ve batıya yolculuğu ile Yecuc ve Mecuc’un </w:t>
      </w:r>
      <w:r w:rsidR="00B0238E" w:rsidRPr="00294CFF">
        <w:rPr>
          <w:rFonts w:ascii="Garamond" w:hAnsi="Garamond"/>
          <w:i/>
          <w:iCs/>
          <w:sz w:val="24"/>
        </w:rPr>
        <w:t xml:space="preserve">seddini </w:t>
      </w:r>
      <w:r w:rsidR="00DA2B61" w:rsidRPr="00294CFF">
        <w:rPr>
          <w:rFonts w:ascii="Garamond" w:hAnsi="Garamond"/>
          <w:i/>
          <w:iCs/>
          <w:sz w:val="24"/>
        </w:rPr>
        <w:t>anmaktadır. İlerideki bölümlerde bu şiirlerden bazı bölümler zikredeceğiz.</w:t>
      </w:r>
    </w:p>
    <w:p w:rsidR="00143FA1" w:rsidRDefault="00DA2B61" w:rsidP="000E7208">
      <w:pPr>
        <w:spacing w:line="300" w:lineRule="atLeast"/>
        <w:ind w:firstLine="284"/>
        <w:jc w:val="both"/>
        <w:rPr>
          <w:rFonts w:ascii="Garamond" w:hAnsi="Garamond"/>
          <w:i/>
          <w:iCs/>
          <w:sz w:val="24"/>
        </w:rPr>
      </w:pPr>
      <w:r w:rsidRPr="00294CFF">
        <w:rPr>
          <w:rFonts w:ascii="Garamond" w:hAnsi="Garamond"/>
          <w:i/>
          <w:iCs/>
          <w:sz w:val="24"/>
        </w:rPr>
        <w:t>“Yecuc ve M</w:t>
      </w:r>
      <w:r w:rsidR="00E535FA">
        <w:rPr>
          <w:rFonts w:ascii="Garamond" w:hAnsi="Garamond"/>
          <w:i/>
          <w:iCs/>
          <w:sz w:val="24"/>
        </w:rPr>
        <w:t>ecuc” ve “Cuc ve Mecuc” adları Ahd-i A</w:t>
      </w:r>
      <w:r w:rsidRPr="00294CFF">
        <w:rPr>
          <w:rFonts w:ascii="Garamond" w:hAnsi="Garamond"/>
          <w:i/>
          <w:iCs/>
          <w:sz w:val="24"/>
        </w:rPr>
        <w:t xml:space="preserve">tik kitaplarında da yer almıştır. Örneğin, Tevrat’ın tekvin </w:t>
      </w:r>
      <w:r w:rsidR="009A7517" w:rsidRPr="00294CFF">
        <w:rPr>
          <w:rFonts w:ascii="Garamond" w:hAnsi="Garamond"/>
          <w:i/>
          <w:iCs/>
          <w:sz w:val="24"/>
        </w:rPr>
        <w:t>Seferinin</w:t>
      </w:r>
      <w:r w:rsidRPr="00294CFF">
        <w:rPr>
          <w:rFonts w:ascii="Garamond" w:hAnsi="Garamond"/>
          <w:i/>
          <w:iCs/>
          <w:sz w:val="24"/>
        </w:rPr>
        <w:t xml:space="preserve"> onuncu babında</w:t>
      </w:r>
      <w:r w:rsidRPr="00294CFF">
        <w:rPr>
          <w:rStyle w:val="FootnoteReference"/>
          <w:rFonts w:ascii="Garamond" w:hAnsi="Garamond"/>
          <w:i/>
          <w:iCs/>
          <w:sz w:val="24"/>
        </w:rPr>
        <w:footnoteReference w:id="895"/>
      </w:r>
      <w:r w:rsidRPr="00294CFF">
        <w:rPr>
          <w:rFonts w:ascii="Garamond" w:hAnsi="Garamond"/>
          <w:i/>
          <w:iCs/>
          <w:sz w:val="24"/>
        </w:rPr>
        <w:t xml:space="preserve"> şöyle yer almıştır: “</w:t>
      </w:r>
      <w:r w:rsidR="00B2696B">
        <w:rPr>
          <w:rFonts w:ascii="Garamond" w:hAnsi="Garamond"/>
          <w:i/>
          <w:iCs/>
          <w:sz w:val="24"/>
        </w:rPr>
        <w:t>Nuh’un oğulları Sam ve Ham</w:t>
      </w:r>
      <w:r w:rsidR="009553AF" w:rsidRPr="00294CFF">
        <w:rPr>
          <w:rFonts w:ascii="Garamond" w:hAnsi="Garamond"/>
          <w:i/>
          <w:iCs/>
          <w:sz w:val="24"/>
        </w:rPr>
        <w:t xml:space="preserve"> ve Yafe</w:t>
      </w:r>
      <w:r w:rsidR="00B2696B">
        <w:rPr>
          <w:rFonts w:ascii="Garamond" w:hAnsi="Garamond"/>
          <w:i/>
          <w:iCs/>
          <w:sz w:val="24"/>
        </w:rPr>
        <w:t>s’tir</w:t>
      </w:r>
      <w:r w:rsidR="00877198">
        <w:rPr>
          <w:rFonts w:ascii="Garamond" w:hAnsi="Garamond"/>
          <w:i/>
          <w:iCs/>
          <w:sz w:val="24"/>
        </w:rPr>
        <w:t>.</w:t>
      </w:r>
      <w:r w:rsidR="009553AF" w:rsidRPr="00294CFF">
        <w:rPr>
          <w:rFonts w:ascii="Garamond" w:hAnsi="Garamond"/>
          <w:i/>
          <w:iCs/>
          <w:sz w:val="24"/>
        </w:rPr>
        <w:t xml:space="preserve"> </w:t>
      </w:r>
      <w:r w:rsidR="00877198">
        <w:rPr>
          <w:rFonts w:ascii="Garamond" w:hAnsi="Garamond"/>
          <w:i/>
          <w:iCs/>
          <w:sz w:val="24"/>
        </w:rPr>
        <w:t>Ve tufandan sonra onların oğul</w:t>
      </w:r>
      <w:r w:rsidR="009553AF" w:rsidRPr="00294CFF">
        <w:rPr>
          <w:rFonts w:ascii="Garamond" w:hAnsi="Garamond"/>
          <w:i/>
          <w:iCs/>
          <w:sz w:val="24"/>
        </w:rPr>
        <w:t>l</w:t>
      </w:r>
      <w:r w:rsidR="00877198">
        <w:rPr>
          <w:rFonts w:ascii="Garamond" w:hAnsi="Garamond"/>
          <w:i/>
          <w:iCs/>
          <w:sz w:val="24"/>
        </w:rPr>
        <w:t>a</w:t>
      </w:r>
      <w:r w:rsidR="009553AF" w:rsidRPr="00294CFF">
        <w:rPr>
          <w:rFonts w:ascii="Garamond" w:hAnsi="Garamond"/>
          <w:i/>
          <w:iCs/>
          <w:sz w:val="24"/>
        </w:rPr>
        <w:t>r</w:t>
      </w:r>
      <w:r w:rsidR="00877198">
        <w:rPr>
          <w:rFonts w:ascii="Garamond" w:hAnsi="Garamond"/>
          <w:i/>
          <w:iCs/>
          <w:sz w:val="24"/>
        </w:rPr>
        <w:t>ı</w:t>
      </w:r>
      <w:r w:rsidR="009553AF" w:rsidRPr="00294CFF">
        <w:rPr>
          <w:rFonts w:ascii="Garamond" w:hAnsi="Garamond"/>
          <w:i/>
          <w:iCs/>
          <w:sz w:val="24"/>
        </w:rPr>
        <w:t xml:space="preserve"> </w:t>
      </w:r>
      <w:r w:rsidR="00877198">
        <w:rPr>
          <w:rFonts w:ascii="Garamond" w:hAnsi="Garamond"/>
          <w:i/>
          <w:iCs/>
          <w:sz w:val="24"/>
        </w:rPr>
        <w:lastRenderedPageBreak/>
        <w:t xml:space="preserve">Yafes’in oğulları: </w:t>
      </w:r>
      <w:r w:rsidR="000E7208">
        <w:rPr>
          <w:rFonts w:ascii="Garamond" w:hAnsi="Garamond"/>
          <w:i/>
          <w:iCs/>
          <w:sz w:val="24"/>
        </w:rPr>
        <w:t>Ga</w:t>
      </w:r>
      <w:r w:rsidR="00877198">
        <w:rPr>
          <w:rFonts w:ascii="Garamond" w:hAnsi="Garamond"/>
          <w:i/>
          <w:iCs/>
          <w:sz w:val="24"/>
        </w:rPr>
        <w:t>mo</w:t>
      </w:r>
      <w:r w:rsidR="000E7208">
        <w:rPr>
          <w:rFonts w:ascii="Garamond" w:hAnsi="Garamond"/>
          <w:i/>
          <w:iCs/>
          <w:sz w:val="24"/>
        </w:rPr>
        <w:t>r, Meca</w:t>
      </w:r>
      <w:r w:rsidR="002D0885" w:rsidRPr="00294CFF">
        <w:rPr>
          <w:rFonts w:ascii="Garamond" w:hAnsi="Garamond"/>
          <w:i/>
          <w:iCs/>
          <w:sz w:val="24"/>
        </w:rPr>
        <w:t>c</w:t>
      </w:r>
      <w:r w:rsidR="000E7208">
        <w:rPr>
          <w:rFonts w:ascii="Garamond" w:hAnsi="Garamond"/>
          <w:i/>
          <w:iCs/>
          <w:sz w:val="24"/>
        </w:rPr>
        <w:t>,</w:t>
      </w:r>
      <w:r w:rsidR="002D0885" w:rsidRPr="00294CFF">
        <w:rPr>
          <w:rFonts w:ascii="Garamond" w:hAnsi="Garamond"/>
          <w:i/>
          <w:iCs/>
          <w:sz w:val="24"/>
        </w:rPr>
        <w:t xml:space="preserve"> </w:t>
      </w:r>
      <w:r w:rsidR="000E7208">
        <w:rPr>
          <w:rFonts w:ascii="Garamond" w:hAnsi="Garamond"/>
          <w:i/>
          <w:iCs/>
          <w:sz w:val="24"/>
        </w:rPr>
        <w:t>Made</w:t>
      </w:r>
      <w:r w:rsidR="00786D6C">
        <w:rPr>
          <w:rFonts w:ascii="Garamond" w:hAnsi="Garamond"/>
          <w:i/>
          <w:iCs/>
          <w:sz w:val="24"/>
        </w:rPr>
        <w:t>y,</w:t>
      </w:r>
      <w:r w:rsidR="000E7208">
        <w:rPr>
          <w:rFonts w:ascii="Garamond" w:hAnsi="Garamond"/>
          <w:i/>
          <w:iCs/>
          <w:sz w:val="24"/>
        </w:rPr>
        <w:t xml:space="preserve"> B</w:t>
      </w:r>
      <w:r w:rsidR="002D0885" w:rsidRPr="00294CFF">
        <w:rPr>
          <w:rFonts w:ascii="Garamond" w:hAnsi="Garamond"/>
          <w:i/>
          <w:iCs/>
          <w:sz w:val="24"/>
        </w:rPr>
        <w:t>avan</w:t>
      </w:r>
      <w:r w:rsidR="000E7208">
        <w:rPr>
          <w:rFonts w:ascii="Garamond" w:hAnsi="Garamond"/>
          <w:i/>
          <w:iCs/>
          <w:sz w:val="24"/>
        </w:rPr>
        <w:t>,</w:t>
      </w:r>
      <w:r w:rsidR="002D0885" w:rsidRPr="00294CFF">
        <w:rPr>
          <w:rFonts w:ascii="Garamond" w:hAnsi="Garamond"/>
          <w:i/>
          <w:iCs/>
          <w:sz w:val="24"/>
        </w:rPr>
        <w:t xml:space="preserve"> Tubal</w:t>
      </w:r>
      <w:r w:rsidR="00786D6C">
        <w:rPr>
          <w:rFonts w:ascii="Garamond" w:hAnsi="Garamond"/>
          <w:i/>
          <w:iCs/>
          <w:sz w:val="24"/>
        </w:rPr>
        <w:t>,</w:t>
      </w:r>
      <w:r w:rsidR="002D0885" w:rsidRPr="00294CFF">
        <w:rPr>
          <w:rFonts w:ascii="Garamond" w:hAnsi="Garamond"/>
          <w:i/>
          <w:iCs/>
          <w:sz w:val="24"/>
        </w:rPr>
        <w:t xml:space="preserve"> Meşek ve Tiras</w:t>
      </w:r>
      <w:r w:rsidR="00786D6C">
        <w:rPr>
          <w:rFonts w:ascii="Garamond" w:hAnsi="Garamond"/>
          <w:i/>
          <w:iCs/>
          <w:sz w:val="24"/>
        </w:rPr>
        <w:t>’tır</w:t>
      </w:r>
      <w:r w:rsidR="002D0885" w:rsidRPr="00294CFF">
        <w:rPr>
          <w:rFonts w:ascii="Garamond" w:hAnsi="Garamond"/>
          <w:i/>
          <w:iCs/>
          <w:sz w:val="24"/>
        </w:rPr>
        <w:t>.</w:t>
      </w:r>
      <w:r w:rsidR="00B21BF4" w:rsidRPr="00294CFF">
        <w:rPr>
          <w:rFonts w:ascii="Garamond" w:hAnsi="Garamond"/>
          <w:i/>
          <w:iCs/>
          <w:sz w:val="24"/>
        </w:rPr>
        <w:t>”</w:t>
      </w:r>
    </w:p>
    <w:p w:rsidR="00CD4E6C" w:rsidRPr="00B2696B" w:rsidRDefault="00C10A66" w:rsidP="00B2696B">
      <w:pPr>
        <w:spacing w:line="300" w:lineRule="atLeast"/>
        <w:ind w:firstLine="284"/>
        <w:jc w:val="both"/>
        <w:rPr>
          <w:rFonts w:ascii="Garamond" w:hAnsi="Garamond"/>
          <w:sz w:val="24"/>
        </w:rPr>
      </w:pPr>
      <w:r w:rsidRPr="00B2696B">
        <w:rPr>
          <w:rFonts w:ascii="Garamond" w:hAnsi="Garamond"/>
          <w:i/>
          <w:iCs/>
          <w:sz w:val="24"/>
        </w:rPr>
        <w:t>Otuz Sekizinci Sefer olan Hazkil</w:t>
      </w:r>
      <w:r w:rsidR="00B21BF4" w:rsidRPr="00294CFF">
        <w:rPr>
          <w:rFonts w:ascii="Garamond" w:hAnsi="Garamond"/>
          <w:i/>
          <w:iCs/>
          <w:sz w:val="24"/>
        </w:rPr>
        <w:t>’in</w:t>
      </w:r>
      <w:r w:rsidR="00B21BF4" w:rsidRPr="00294CFF">
        <w:rPr>
          <w:rStyle w:val="FootnoteReference"/>
          <w:rFonts w:ascii="Garamond" w:hAnsi="Garamond"/>
          <w:i/>
          <w:iCs/>
          <w:sz w:val="24"/>
        </w:rPr>
        <w:footnoteReference w:id="896"/>
      </w:r>
      <w:r w:rsidR="00B21BF4" w:rsidRPr="00294CFF">
        <w:rPr>
          <w:rFonts w:ascii="Garamond" w:hAnsi="Garamond"/>
          <w:i/>
          <w:iCs/>
          <w:sz w:val="24"/>
        </w:rPr>
        <w:t xml:space="preserve"> </w:t>
      </w:r>
      <w:r w:rsidR="002D0885" w:rsidRPr="00294CFF">
        <w:rPr>
          <w:rFonts w:ascii="Garamond" w:hAnsi="Garamond"/>
          <w:i/>
          <w:iCs/>
          <w:sz w:val="24"/>
        </w:rPr>
        <w:t>kitabında şöyle yer almıştır: “</w:t>
      </w:r>
      <w:r w:rsidR="003F0648" w:rsidRPr="00294CFF">
        <w:rPr>
          <w:rFonts w:ascii="Garamond" w:hAnsi="Garamond"/>
          <w:i/>
          <w:iCs/>
          <w:sz w:val="24"/>
        </w:rPr>
        <w:t>Ve Rabbin bana şu sözü geldi: Ademoğlu, Magog diyarında olan, Roşun, Meşekin ve Tubalu</w:t>
      </w:r>
      <w:r w:rsidR="00786D6C">
        <w:rPr>
          <w:rFonts w:ascii="Garamond" w:hAnsi="Garamond"/>
          <w:i/>
          <w:iCs/>
          <w:sz w:val="24"/>
        </w:rPr>
        <w:t>n beyi Goga</w:t>
      </w:r>
      <w:r w:rsidR="00FE5485">
        <w:rPr>
          <w:rFonts w:ascii="Garamond" w:hAnsi="Garamond"/>
          <w:i/>
          <w:iCs/>
          <w:sz w:val="24"/>
        </w:rPr>
        <w:t xml:space="preserve"> yö</w:t>
      </w:r>
      <w:r w:rsidR="00EA3F14" w:rsidRPr="00294CFF">
        <w:rPr>
          <w:rFonts w:ascii="Garamond" w:hAnsi="Garamond"/>
          <w:i/>
          <w:iCs/>
          <w:sz w:val="24"/>
        </w:rPr>
        <w:t xml:space="preserve">nel ve ona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EA3F14" w:rsidRPr="00294CFF">
        <w:rPr>
          <w:rFonts w:ascii="Garamond" w:hAnsi="Garamond"/>
          <w:i/>
          <w:iCs/>
          <w:sz w:val="24"/>
        </w:rPr>
        <w:t xml:space="preserve"> peygamberlik et ve de: Rab Yehova şöyle diyor: Roşun Meşekin ve Tubalın beyi Gog işte ben sana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EA3F14" w:rsidRPr="00294CFF">
        <w:rPr>
          <w:rFonts w:ascii="Garamond" w:hAnsi="Garamond"/>
          <w:i/>
          <w:iCs/>
          <w:sz w:val="24"/>
        </w:rPr>
        <w:t>yım; ve seni geri çevireceğim ve çenelerine çengeller takacağım, seni ve bütün ordunu, atları ve atlıları, hepsi ağı</w:t>
      </w:r>
      <w:r w:rsidR="00FE5485">
        <w:rPr>
          <w:rFonts w:ascii="Garamond" w:hAnsi="Garamond"/>
          <w:i/>
          <w:iCs/>
          <w:sz w:val="24"/>
        </w:rPr>
        <w:t>r esvap giyinmiş büyük kalkanlı</w:t>
      </w:r>
      <w:r w:rsidR="00EA3F14" w:rsidRPr="00294CFF">
        <w:rPr>
          <w:rFonts w:ascii="Garamond" w:hAnsi="Garamond"/>
          <w:i/>
          <w:iCs/>
          <w:sz w:val="24"/>
        </w:rPr>
        <w:t xml:space="preserve"> ve küçük kalkanlı, hepsi kılıç kullanan büyük bir cümhuru onl</w:t>
      </w:r>
      <w:r w:rsidR="00FE5485">
        <w:rPr>
          <w:rFonts w:ascii="Garamond" w:hAnsi="Garamond"/>
          <w:i/>
          <w:iCs/>
          <w:sz w:val="24"/>
        </w:rPr>
        <w:t>arla beraber hepsi kalkanlı ve m</w:t>
      </w:r>
      <w:r w:rsidR="00EA3F14" w:rsidRPr="00294CFF">
        <w:rPr>
          <w:rFonts w:ascii="Garamond" w:hAnsi="Garamond"/>
          <w:i/>
          <w:iCs/>
          <w:sz w:val="24"/>
        </w:rPr>
        <w:t>iğferli Farsı,</w:t>
      </w:r>
      <w:r w:rsidR="00FE5485">
        <w:rPr>
          <w:rFonts w:ascii="Garamond" w:hAnsi="Garamond"/>
          <w:i/>
          <w:iCs/>
          <w:sz w:val="24"/>
        </w:rPr>
        <w:t xml:space="preserve"> Kuşu ve Putu; Gomeri ve bütün </w:t>
      </w:r>
      <w:r w:rsidR="00EA3F14" w:rsidRPr="00294CFF">
        <w:rPr>
          <w:rFonts w:ascii="Garamond" w:hAnsi="Garamond"/>
          <w:i/>
          <w:iCs/>
          <w:sz w:val="24"/>
        </w:rPr>
        <w:t>ordularını şim</w:t>
      </w:r>
      <w:r w:rsidR="0065793A">
        <w:rPr>
          <w:rFonts w:ascii="Garamond" w:hAnsi="Garamond"/>
          <w:i/>
          <w:iCs/>
          <w:sz w:val="24"/>
        </w:rPr>
        <w:t>alın sonlarından togarma evini</w:t>
      </w:r>
      <w:r w:rsidR="00EA3F14" w:rsidRPr="00294CFF">
        <w:rPr>
          <w:rFonts w:ascii="Garamond" w:hAnsi="Garamond"/>
          <w:i/>
          <w:iCs/>
          <w:sz w:val="24"/>
        </w:rPr>
        <w:t xml:space="preserve"> ve bütün ordularını seninle beraber çok kavimleri çı</w:t>
      </w:r>
      <w:r w:rsidR="008C6977">
        <w:rPr>
          <w:rFonts w:ascii="Garamond" w:hAnsi="Garamond"/>
          <w:i/>
          <w:iCs/>
          <w:sz w:val="24"/>
        </w:rPr>
        <w:t>kar</w:t>
      </w:r>
      <w:r w:rsidR="00EA3F14" w:rsidRPr="00294CFF">
        <w:rPr>
          <w:rFonts w:ascii="Garamond" w:hAnsi="Garamond"/>
          <w:i/>
          <w:iCs/>
          <w:sz w:val="24"/>
        </w:rPr>
        <w:t>acağım.</w:t>
      </w:r>
    </w:p>
    <w:p w:rsidR="00CD4E6C" w:rsidRPr="00294CFF" w:rsidRDefault="00CD4E6C" w:rsidP="0087651F">
      <w:pPr>
        <w:spacing w:line="300" w:lineRule="atLeast"/>
        <w:ind w:firstLine="284"/>
        <w:jc w:val="both"/>
        <w:rPr>
          <w:rFonts w:ascii="Garamond" w:hAnsi="Garamond"/>
          <w:i/>
          <w:iCs/>
          <w:sz w:val="24"/>
        </w:rPr>
      </w:pPr>
      <w:r w:rsidRPr="00294CFF">
        <w:rPr>
          <w:rFonts w:ascii="Garamond" w:hAnsi="Garamond"/>
          <w:i/>
          <w:iCs/>
          <w:sz w:val="24"/>
        </w:rPr>
        <w:t>Bundan dolayı ey Ademoğlu! Peygamberlik et ve Goga de: Rab Yehova şöyle diyor: Kavmim İsrail emniyette oturun</w:t>
      </w:r>
      <w:r w:rsidR="0065793A">
        <w:rPr>
          <w:rFonts w:ascii="Garamond" w:hAnsi="Garamond"/>
          <w:i/>
          <w:iCs/>
          <w:sz w:val="24"/>
        </w:rPr>
        <w:t>ca, sen o gün öğrenmiyecek misin</w:t>
      </w:r>
      <w:r w:rsidRPr="00294CFF">
        <w:rPr>
          <w:rFonts w:ascii="Garamond" w:hAnsi="Garamond"/>
          <w:i/>
          <w:iCs/>
          <w:sz w:val="24"/>
        </w:rPr>
        <w:t xml:space="preserve"> ve sen seninle beraber bir çok kavimler hepsi atlara binmiş büyük bir cumhur ve kuvetli bir ordu olarak şimalin sonlarından kendi yerinden geleceksin…</w:t>
      </w:r>
    </w:p>
    <w:p w:rsidR="00B21BF4" w:rsidRPr="00294CFF" w:rsidRDefault="00816FF7" w:rsidP="00D7606E">
      <w:pPr>
        <w:spacing w:line="300" w:lineRule="atLeast"/>
        <w:ind w:firstLine="284"/>
        <w:jc w:val="both"/>
        <w:rPr>
          <w:rFonts w:ascii="Garamond" w:hAnsi="Garamond"/>
          <w:i/>
          <w:iCs/>
          <w:sz w:val="24"/>
        </w:rPr>
      </w:pPr>
      <w:r w:rsidRPr="00294CFF">
        <w:rPr>
          <w:rFonts w:ascii="Garamond" w:hAnsi="Garamond"/>
          <w:i/>
          <w:iCs/>
          <w:sz w:val="24"/>
        </w:rPr>
        <w:t xml:space="preserve">39. </w:t>
      </w:r>
      <w:r w:rsidR="0065793A">
        <w:rPr>
          <w:rFonts w:ascii="Garamond" w:hAnsi="Garamond"/>
          <w:i/>
          <w:iCs/>
          <w:sz w:val="24"/>
        </w:rPr>
        <w:t>Babda ise şöyle söze de</w:t>
      </w:r>
      <w:r w:rsidRPr="00294CFF">
        <w:rPr>
          <w:rFonts w:ascii="Garamond" w:hAnsi="Garamond"/>
          <w:i/>
          <w:iCs/>
          <w:sz w:val="24"/>
        </w:rPr>
        <w:t xml:space="preserve">vam etmektedir: “Ve sen ey Ademoğlu! </w:t>
      </w:r>
      <w:r w:rsidRPr="00294CFF">
        <w:rPr>
          <w:rFonts w:ascii="Garamond" w:hAnsi="Garamond"/>
          <w:i/>
          <w:iCs/>
          <w:sz w:val="24"/>
        </w:rPr>
        <w:lastRenderedPageBreak/>
        <w:t xml:space="preserve">Goga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 xml:space="preserve"> peygamberlik et ve de : Rab Yeh</w:t>
      </w:r>
      <w:r w:rsidR="0065793A">
        <w:rPr>
          <w:rFonts w:ascii="Garamond" w:hAnsi="Garamond"/>
          <w:i/>
          <w:iCs/>
          <w:sz w:val="24"/>
        </w:rPr>
        <w:t>ova şöyle diyor: Roşun, Meşekin</w:t>
      </w:r>
      <w:r w:rsidRPr="00294CFF">
        <w:rPr>
          <w:rFonts w:ascii="Garamond" w:hAnsi="Garamond"/>
          <w:i/>
          <w:iCs/>
          <w:sz w:val="24"/>
        </w:rPr>
        <w:t xml:space="preserve"> ve Tubalın beyi Gog işte, ben sana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yım ve seni geri çevireceğim ve seni ileri götüreceğim ve şimalin sonlarından seni çı</w:t>
      </w:r>
      <w:r w:rsidR="008C6977">
        <w:rPr>
          <w:rFonts w:ascii="Garamond" w:hAnsi="Garamond"/>
          <w:i/>
          <w:iCs/>
          <w:sz w:val="24"/>
        </w:rPr>
        <w:t>kar</w:t>
      </w:r>
      <w:r w:rsidR="00AA0FEF">
        <w:rPr>
          <w:rFonts w:ascii="Garamond" w:hAnsi="Garamond"/>
          <w:i/>
          <w:iCs/>
          <w:sz w:val="24"/>
        </w:rPr>
        <w:t>acağım ve seni İ</w:t>
      </w:r>
      <w:r w:rsidRPr="00294CFF">
        <w:rPr>
          <w:rFonts w:ascii="Garamond" w:hAnsi="Garamond"/>
          <w:i/>
          <w:iCs/>
          <w:sz w:val="24"/>
        </w:rPr>
        <w:t>srail dağları üzerine getireceğim ve sol elinden yayını ve sağ elinden oklarını vurup düşüreceğim</w:t>
      </w:r>
      <w:r w:rsidR="00AA0FEF">
        <w:rPr>
          <w:rFonts w:ascii="Garamond" w:hAnsi="Garamond"/>
          <w:i/>
          <w:iCs/>
          <w:sz w:val="24"/>
        </w:rPr>
        <w:t xml:space="preserve"> sen bütün ordularınla ve yanın</w:t>
      </w:r>
      <w:r w:rsidRPr="00294CFF">
        <w:rPr>
          <w:rFonts w:ascii="Garamond" w:hAnsi="Garamond"/>
          <w:i/>
          <w:iCs/>
          <w:sz w:val="24"/>
        </w:rPr>
        <w:t xml:space="preserve">da olan kavimlerle İsrail dağları üzerinde düşeceksin; yesinler diye her çeşit yırtıcı kuşa </w:t>
      </w:r>
      <w:r w:rsidR="00AA044F" w:rsidRPr="00294CFF">
        <w:rPr>
          <w:rFonts w:ascii="Garamond" w:hAnsi="Garamond"/>
          <w:i/>
          <w:iCs/>
          <w:sz w:val="24"/>
        </w:rPr>
        <w:t xml:space="preserve">ve </w:t>
      </w:r>
      <w:r w:rsidR="008C6977">
        <w:rPr>
          <w:rFonts w:ascii="Garamond" w:hAnsi="Garamond"/>
          <w:i/>
          <w:iCs/>
          <w:sz w:val="24"/>
        </w:rPr>
        <w:t>kar</w:t>
      </w:r>
      <w:r w:rsidR="00AA044F" w:rsidRPr="00294CFF">
        <w:rPr>
          <w:rFonts w:ascii="Garamond" w:hAnsi="Garamond"/>
          <w:i/>
          <w:iCs/>
          <w:sz w:val="24"/>
        </w:rPr>
        <w:t>ın canavarlarına seni vereceğim. Açık kırda düşeceksin çünkü ben söyledim</w:t>
      </w:r>
      <w:r w:rsidR="00105106">
        <w:rPr>
          <w:rFonts w:ascii="Garamond" w:hAnsi="Garamond"/>
          <w:i/>
          <w:iCs/>
          <w:sz w:val="24"/>
        </w:rPr>
        <w:t>,</w:t>
      </w:r>
      <w:r w:rsidR="00AA044F" w:rsidRPr="00294CFF">
        <w:rPr>
          <w:rFonts w:ascii="Garamond" w:hAnsi="Garamond"/>
          <w:i/>
          <w:iCs/>
          <w:sz w:val="24"/>
        </w:rPr>
        <w:t xml:space="preserve"> </w:t>
      </w:r>
      <w:r w:rsidR="00105106">
        <w:rPr>
          <w:rFonts w:ascii="Garamond" w:hAnsi="Garamond"/>
          <w:i/>
          <w:iCs/>
          <w:sz w:val="24"/>
        </w:rPr>
        <w:t>“Rab Yehovanın sözü. Ve Magog üzerine ve adalarda emniyette oturanlar üzerine ateş göndereceğim ve bilecekler ki, ben Rabb’im.</w:t>
      </w:r>
      <w:r w:rsidR="00B21BF4" w:rsidRPr="00294CFF">
        <w:rPr>
          <w:rFonts w:ascii="Garamond" w:hAnsi="Garamond"/>
          <w:i/>
          <w:iCs/>
          <w:sz w:val="24"/>
        </w:rPr>
        <w:t>”</w:t>
      </w:r>
    </w:p>
    <w:p w:rsidR="001017A4" w:rsidRPr="00294CFF" w:rsidRDefault="00B21BF4" w:rsidP="0087651F">
      <w:pPr>
        <w:spacing w:line="300" w:lineRule="atLeast"/>
        <w:ind w:firstLine="284"/>
        <w:jc w:val="both"/>
        <w:rPr>
          <w:rFonts w:ascii="Garamond" w:hAnsi="Garamond"/>
          <w:i/>
          <w:iCs/>
          <w:sz w:val="24"/>
        </w:rPr>
      </w:pPr>
      <w:r w:rsidRPr="00294CFF">
        <w:rPr>
          <w:rFonts w:ascii="Garamond" w:hAnsi="Garamond"/>
          <w:i/>
          <w:iCs/>
          <w:sz w:val="24"/>
        </w:rPr>
        <w:t>Yuhanna’nın Mukaşefe kitabının yirminci bölümünde de şöyle yer almıştır: “</w:t>
      </w:r>
      <w:r w:rsidR="009D4A36" w:rsidRPr="00294CFF">
        <w:rPr>
          <w:rFonts w:ascii="Garamond" w:hAnsi="Garamond"/>
          <w:i/>
          <w:iCs/>
          <w:sz w:val="24"/>
        </w:rPr>
        <w:t>Gökten inmekte olan bir melek gördüm; elinde cehennemin anahtarı ve büyük bir zinci</w:t>
      </w:r>
      <w:r w:rsidR="000F2E11">
        <w:rPr>
          <w:rFonts w:ascii="Garamond" w:hAnsi="Garamond"/>
          <w:i/>
          <w:iCs/>
          <w:sz w:val="24"/>
        </w:rPr>
        <w:t>r vardı. Ve İ</w:t>
      </w:r>
      <w:r w:rsidR="009D4A36" w:rsidRPr="00294CFF">
        <w:rPr>
          <w:rFonts w:ascii="Garamond" w:hAnsi="Garamond"/>
          <w:i/>
          <w:iCs/>
          <w:sz w:val="24"/>
        </w:rPr>
        <w:t>blis ve şeytan olan ejd</w:t>
      </w:r>
      <w:r w:rsidR="000F2E11">
        <w:rPr>
          <w:rFonts w:ascii="Garamond" w:hAnsi="Garamond"/>
          <w:i/>
          <w:iCs/>
          <w:sz w:val="24"/>
        </w:rPr>
        <w:t>eri, eski yılanı, tuttu; ve onu</w:t>
      </w:r>
      <w:r w:rsidR="009D4A36" w:rsidRPr="00294CFF">
        <w:rPr>
          <w:rFonts w:ascii="Garamond" w:hAnsi="Garamond"/>
          <w:i/>
          <w:iCs/>
          <w:sz w:val="24"/>
        </w:rPr>
        <w:t xml:space="preserve"> bin yıl müddetle bağladı. Ve bin yıl tamam oluncaya kadar artık milletleri saptırmasın diye, kendisini cehenneme atıp onu kapadı, ve onun üzerine </w:t>
      </w:r>
      <w:r w:rsidR="001017A4" w:rsidRPr="00294CFF">
        <w:rPr>
          <w:rFonts w:ascii="Garamond" w:hAnsi="Garamond"/>
          <w:i/>
          <w:iCs/>
          <w:sz w:val="24"/>
        </w:rPr>
        <w:t xml:space="preserve">mühürledi; bundan sonra kısa bir müddet çözülmesi gerektir. </w:t>
      </w:r>
    </w:p>
    <w:p w:rsidR="00B21BF4" w:rsidRPr="00294CFF" w:rsidRDefault="000F2E11" w:rsidP="0087651F">
      <w:pPr>
        <w:spacing w:line="300" w:lineRule="atLeast"/>
        <w:ind w:firstLine="284"/>
        <w:jc w:val="both"/>
        <w:rPr>
          <w:rFonts w:ascii="Garamond" w:hAnsi="Garamond"/>
          <w:i/>
          <w:iCs/>
          <w:sz w:val="24"/>
        </w:rPr>
      </w:pPr>
      <w:r>
        <w:rPr>
          <w:rFonts w:ascii="Garamond" w:hAnsi="Garamond"/>
          <w:i/>
          <w:iCs/>
          <w:sz w:val="24"/>
        </w:rPr>
        <w:t>Ve bin yıl  t</w:t>
      </w:r>
      <w:r w:rsidR="001017A4" w:rsidRPr="00294CFF">
        <w:rPr>
          <w:rFonts w:ascii="Garamond" w:hAnsi="Garamond"/>
          <w:i/>
          <w:iCs/>
          <w:sz w:val="24"/>
        </w:rPr>
        <w:t>amam olunca, Şeytan zindanından çözülecektir ve yerin dört</w:t>
      </w:r>
      <w:r>
        <w:rPr>
          <w:rFonts w:ascii="Garamond" w:hAnsi="Garamond"/>
          <w:i/>
          <w:iCs/>
          <w:sz w:val="24"/>
        </w:rPr>
        <w:t xml:space="preserve"> köşesinde olan milletleri, Yecuc ve Mecucu saptırmak ve onları savaş</w:t>
      </w:r>
      <w:r w:rsidR="001017A4" w:rsidRPr="00294CFF">
        <w:rPr>
          <w:rFonts w:ascii="Garamond" w:hAnsi="Garamond"/>
          <w:i/>
          <w:iCs/>
          <w:sz w:val="24"/>
        </w:rPr>
        <w:t xml:space="preserve"> için bir araya toplamak üzere çıkacaktır. </w:t>
      </w:r>
      <w:r w:rsidR="001017A4" w:rsidRPr="00294CFF">
        <w:rPr>
          <w:rFonts w:ascii="Garamond" w:hAnsi="Garamond"/>
          <w:i/>
          <w:iCs/>
          <w:sz w:val="24"/>
        </w:rPr>
        <w:lastRenderedPageBreak/>
        <w:t>Onların sayısı denizin kumu gibidir. Ve yerin genişliği üzerine çıktılar ve mukaddeslerin ordusunu ve sevgili şehri kuşattılar ve gökten ateş inip on</w:t>
      </w:r>
      <w:r>
        <w:rPr>
          <w:rFonts w:ascii="Garamond" w:hAnsi="Garamond"/>
          <w:i/>
          <w:iCs/>
          <w:sz w:val="24"/>
        </w:rPr>
        <w:t>ları yendi. Ve onları saptıran İ</w:t>
      </w:r>
      <w:r w:rsidR="001017A4" w:rsidRPr="00294CFF">
        <w:rPr>
          <w:rFonts w:ascii="Garamond" w:hAnsi="Garamond"/>
          <w:i/>
          <w:iCs/>
          <w:sz w:val="24"/>
        </w:rPr>
        <w:t xml:space="preserve">blis canavarla yalancı peygamberin içinde bulundukları ateş kükürt gölüne atıldı </w:t>
      </w:r>
      <w:r w:rsidR="00D84435" w:rsidRPr="00294CFF">
        <w:rPr>
          <w:rFonts w:ascii="Garamond" w:hAnsi="Garamond"/>
          <w:i/>
          <w:iCs/>
          <w:sz w:val="24"/>
        </w:rPr>
        <w:t>ve abetler ebedince gündüz ve gece kendilerine azap edilecektir.</w:t>
      </w:r>
      <w:r w:rsidR="004B730C" w:rsidRPr="00294CFF">
        <w:rPr>
          <w:rFonts w:ascii="Garamond" w:hAnsi="Garamond"/>
          <w:i/>
          <w:iCs/>
          <w:sz w:val="24"/>
        </w:rPr>
        <w:t>”</w:t>
      </w:r>
    </w:p>
    <w:p w:rsidR="008959FC" w:rsidRPr="00294CFF" w:rsidRDefault="004B730C" w:rsidP="0087651F">
      <w:pPr>
        <w:spacing w:line="300" w:lineRule="atLeast"/>
        <w:ind w:firstLine="284"/>
        <w:jc w:val="both"/>
        <w:rPr>
          <w:rFonts w:ascii="Garamond" w:hAnsi="Garamond"/>
          <w:i/>
          <w:iCs/>
          <w:sz w:val="24"/>
        </w:rPr>
      </w:pPr>
      <w:r w:rsidRPr="00294CFF">
        <w:rPr>
          <w:rFonts w:ascii="Garamond" w:hAnsi="Garamond"/>
          <w:i/>
          <w:iCs/>
          <w:sz w:val="24"/>
        </w:rPr>
        <w:t xml:space="preserve">Naklettiğimiz bu ifadelerden de anlaşıldığı üzere “Yecuc” veya “Cuc ve Mecuc” Kuzey Asya’nın sonlarında yaşayan büyük kavimlerden bir kavim </w:t>
      </w:r>
      <w:r w:rsidR="005274CB" w:rsidRPr="00294CFF">
        <w:rPr>
          <w:rFonts w:ascii="Garamond" w:hAnsi="Garamond"/>
          <w:i/>
          <w:iCs/>
          <w:sz w:val="24"/>
        </w:rPr>
        <w:t xml:space="preserve">olup, o bölgenin bayındır bir bölgesinde yaşıyorlar imiş. Bu kavim savaşçı bir kavim olup, savaş ve yağmacılıkla ün salmıştır. Buradan da </w:t>
      </w:r>
      <w:r w:rsidR="004149FF" w:rsidRPr="00294CFF">
        <w:rPr>
          <w:rFonts w:ascii="Garamond" w:hAnsi="Garamond"/>
          <w:i/>
          <w:iCs/>
          <w:sz w:val="24"/>
        </w:rPr>
        <w:t xml:space="preserve">kolayca tahmin edildiği üzere </w:t>
      </w:r>
      <w:r w:rsidR="00AD10C4">
        <w:rPr>
          <w:rFonts w:ascii="Garamond" w:hAnsi="Garamond"/>
          <w:i/>
          <w:iCs/>
          <w:sz w:val="24"/>
        </w:rPr>
        <w:t>Zulkarneyn</w:t>
      </w:r>
      <w:r w:rsidR="002A0995">
        <w:rPr>
          <w:rFonts w:ascii="Garamond" w:hAnsi="Garamond"/>
          <w:i/>
          <w:iCs/>
          <w:sz w:val="24"/>
        </w:rPr>
        <w:t>, büyük ve güçlü bir topluluğun padişahı</w:t>
      </w:r>
      <w:r w:rsidR="004149FF" w:rsidRPr="00294CFF">
        <w:rPr>
          <w:rFonts w:ascii="Garamond" w:hAnsi="Garamond"/>
          <w:i/>
          <w:iCs/>
          <w:sz w:val="24"/>
        </w:rPr>
        <w:t xml:space="preserve"> olup, kötü bir topluluğa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4149FF" w:rsidRPr="00294CFF">
        <w:rPr>
          <w:rFonts w:ascii="Garamond" w:hAnsi="Garamond"/>
          <w:i/>
          <w:iCs/>
          <w:sz w:val="24"/>
        </w:rPr>
        <w:t xml:space="preserve"> bir sed bina e</w:t>
      </w:r>
      <w:r w:rsidR="00477B8F">
        <w:rPr>
          <w:rFonts w:ascii="Garamond" w:hAnsi="Garamond"/>
          <w:i/>
          <w:iCs/>
          <w:sz w:val="24"/>
        </w:rPr>
        <w:t>tmiştir. Onun bina ettiği sed, Asya kıt</w:t>
      </w:r>
      <w:r w:rsidR="004149FF" w:rsidRPr="00294CFF">
        <w:rPr>
          <w:rFonts w:ascii="Garamond" w:hAnsi="Garamond"/>
          <w:i/>
          <w:iCs/>
          <w:sz w:val="24"/>
        </w:rPr>
        <w:t>asının gün</w:t>
      </w:r>
      <w:r w:rsidR="008959FC" w:rsidRPr="00294CFF">
        <w:rPr>
          <w:rFonts w:ascii="Garamond" w:hAnsi="Garamond"/>
          <w:i/>
          <w:iCs/>
          <w:sz w:val="24"/>
        </w:rPr>
        <w:t>ey ve kuzey bölgesinin arasında, Çin seddi, Bab’u</w:t>
      </w:r>
      <w:r w:rsidR="00477B8F">
        <w:rPr>
          <w:rFonts w:ascii="Garamond" w:hAnsi="Garamond"/>
          <w:i/>
          <w:iCs/>
          <w:sz w:val="24"/>
        </w:rPr>
        <w:t>l Ebvab seddi, Dar</w:t>
      </w:r>
      <w:r w:rsidR="008959FC" w:rsidRPr="00294CFF">
        <w:rPr>
          <w:rFonts w:ascii="Garamond" w:hAnsi="Garamond"/>
          <w:i/>
          <w:iCs/>
          <w:sz w:val="24"/>
        </w:rPr>
        <w:t xml:space="preserve">yal seddi ve benzeri sedlerden biri gibi idi. </w:t>
      </w:r>
    </w:p>
    <w:p w:rsidR="004B730C" w:rsidRDefault="008959FC" w:rsidP="0087651F">
      <w:pPr>
        <w:spacing w:line="300" w:lineRule="atLeast"/>
        <w:ind w:firstLine="284"/>
        <w:jc w:val="both"/>
        <w:rPr>
          <w:rFonts w:ascii="Garamond" w:hAnsi="Garamond"/>
          <w:i/>
          <w:iCs/>
          <w:sz w:val="24"/>
        </w:rPr>
      </w:pPr>
      <w:r w:rsidRPr="00294CFF">
        <w:rPr>
          <w:rFonts w:ascii="Garamond" w:hAnsi="Garamond"/>
          <w:i/>
          <w:iCs/>
          <w:sz w:val="24"/>
        </w:rPr>
        <w:t xml:space="preserve">Bu gün kavim ve topluluklar tarihinde de kabul edildiği üzere, Asya’nın kuzey doğu bölgesi ve Çin’in kuzeyinin yüksek tepeleri, bedevi ve vahşi bir topluluğun vatanı idi. Oranın nüfusu ve şehirleri sürekli artmakta idi. Bu yüzden sürekli olarak etrafındaki Çin gibi millet ve kavimlere saldırıyor, </w:t>
      </w:r>
      <w:r w:rsidR="007134EC" w:rsidRPr="00294CFF">
        <w:rPr>
          <w:rFonts w:ascii="Garamond" w:hAnsi="Garamond"/>
          <w:i/>
          <w:iCs/>
          <w:sz w:val="24"/>
        </w:rPr>
        <w:t xml:space="preserve">tepe ve yüksekliklerinden ayrılarak, orta ve yakın Asya şehirlerine saldırıya </w:t>
      </w:r>
      <w:r w:rsidR="007134EC" w:rsidRPr="00294CFF">
        <w:rPr>
          <w:rFonts w:ascii="Garamond" w:hAnsi="Garamond"/>
          <w:i/>
          <w:iCs/>
          <w:sz w:val="24"/>
        </w:rPr>
        <w:lastRenderedPageBreak/>
        <w:t>geçiyor, Avrupa’ya kadar ulaşıyorlardı. Onlardan bir grubu saldırdıkları yerlerde sakin olmuşlardır. Kuzey Avrupa’nın büyük bir çoğunluğu o saldırganlardandır. Orada bir medeniyet meydana getirmiş, ekin ve sanat ile meşgul olmuşlardır. Onlardan bir grubu da geri dönmüş, saldırılarına devam etmiştir.</w:t>
      </w:r>
      <w:r w:rsidR="007134EC" w:rsidRPr="00294CFF">
        <w:rPr>
          <w:rStyle w:val="FootnoteReference"/>
          <w:rFonts w:ascii="Garamond" w:hAnsi="Garamond"/>
          <w:i/>
          <w:iCs/>
          <w:sz w:val="24"/>
        </w:rPr>
        <w:footnoteReference w:id="897"/>
      </w:r>
    </w:p>
    <w:p w:rsidR="007901A2" w:rsidRPr="00294CFF" w:rsidRDefault="007901A2" w:rsidP="0087651F">
      <w:pPr>
        <w:spacing w:line="300" w:lineRule="atLeast"/>
        <w:ind w:firstLine="284"/>
        <w:jc w:val="both"/>
        <w:rPr>
          <w:rFonts w:ascii="Garamond" w:hAnsi="Garamond"/>
          <w:i/>
          <w:iCs/>
          <w:sz w:val="24"/>
        </w:rPr>
      </w:pPr>
      <w:r>
        <w:rPr>
          <w:rFonts w:ascii="Garamond" w:hAnsi="Garamond"/>
          <w:i/>
          <w:iCs/>
          <w:sz w:val="24"/>
        </w:rPr>
        <w:t>Bu konu bizim dediğimiz seddin (Zülkarneyn seddinin) kuzey ve güneyi birbirinden ayıran kuzey Asya’ya yer alan bir sedlerden birinin olduğunu desteklemektedir.</w:t>
      </w:r>
      <w:r w:rsidR="00AA48AD">
        <w:rPr>
          <w:rStyle w:val="FootnoteReference"/>
          <w:rFonts w:ascii="Garamond" w:hAnsi="Garamond"/>
          <w:i/>
          <w:iCs/>
          <w:sz w:val="24"/>
        </w:rPr>
        <w:footnoteReference w:id="898"/>
      </w: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0A6614" w:rsidRPr="00294CFF">
        <w:rPr>
          <w:rFonts w:ascii="Garamond" w:hAnsi="Garamond" w:cs="Garamond"/>
          <w:sz w:val="92"/>
          <w:szCs w:val="92"/>
        </w:rPr>
        <w:t>-Nubuvvet(2)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AA48AD">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9-Yakub ve Yusuf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12/216, 9. </w:t>
      </w:r>
      <w:r w:rsidR="00DE4954" w:rsidRPr="00294CFF">
        <w:rPr>
          <w:rFonts w:ascii="Garamond" w:hAnsi="Garamond" w:cs="Garamond"/>
          <w:i/>
          <w:iCs/>
          <w:sz w:val="24"/>
        </w:rPr>
        <w:t>Bölüm</w:t>
      </w:r>
      <w:r w:rsidRPr="00294CFF">
        <w:rPr>
          <w:rFonts w:ascii="Garamond" w:hAnsi="Garamond" w:cs="Garamond"/>
          <w:i/>
          <w:iCs/>
          <w:sz w:val="24"/>
        </w:rPr>
        <w:t>; Kıses-u Yakub ve Yusuf</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11/514, 12/478; Yusuf</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55" w:name="_Toc23536091"/>
      <w:r w:rsidRPr="00294CFF">
        <w:rPr>
          <w:noProof/>
          <w:lang w:val="en-US" w:eastAsia="en-US"/>
        </w:rPr>
        <mc:AlternateContent>
          <mc:Choice Requires="wps">
            <w:drawing>
              <wp:anchor distT="0" distB="0" distL="114300" distR="114300" simplePos="0" relativeHeight="25165568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3BD2"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PWVZB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55"/>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12244B" w:rsidRPr="00294CFF" w:rsidRDefault="000A6614" w:rsidP="0087651F">
      <w:pPr>
        <w:pStyle w:val="Heading1"/>
        <w:spacing w:line="300" w:lineRule="atLeast"/>
        <w:ind w:firstLine="284"/>
      </w:pPr>
      <w:bookmarkStart w:id="256" w:name="_Toc23536092"/>
      <w:r w:rsidRPr="00294CFF">
        <w:t>3790. Bölüm</w:t>
      </w:r>
      <w:bookmarkEnd w:id="256"/>
    </w:p>
    <w:p w:rsidR="000A6614" w:rsidRPr="00294CFF" w:rsidRDefault="0012244B" w:rsidP="0087651F">
      <w:pPr>
        <w:pStyle w:val="Heading1"/>
        <w:spacing w:line="300" w:lineRule="atLeast"/>
        <w:ind w:firstLine="284"/>
      </w:pPr>
      <w:bookmarkStart w:id="257" w:name="_Toc23536093"/>
      <w:r w:rsidRPr="00294CFF">
        <w:t>Yakub ve Yusuf (a.s)</w:t>
      </w:r>
      <w:bookmarkEnd w:id="257"/>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Default="000A6614" w:rsidP="0087651F">
      <w:pPr>
        <w:pStyle w:val="BodyTextIndent2"/>
        <w:spacing w:after="0" w:line="300" w:lineRule="atLeast"/>
        <w:ind w:left="0" w:firstLine="284"/>
        <w:jc w:val="lowKashida"/>
        <w:rPr>
          <w:rFonts w:ascii="Garamond" w:hAnsi="Garamond"/>
          <w:b/>
          <w:bCs/>
          <w:sz w:val="24"/>
        </w:rPr>
      </w:pPr>
      <w:r w:rsidRPr="00294CFF">
        <w:rPr>
          <w:rFonts w:ascii="Garamond" w:hAnsi="Garamond"/>
          <w:b/>
          <w:bCs/>
          <w:sz w:val="24"/>
        </w:rPr>
        <w:t xml:space="preserve">“İbrahim bunu oğullarına vasiyet etti. Yakup da: “Oğullarım! Allah dini size seçti, siz de ancak </w:t>
      </w:r>
      <w:r w:rsidR="008E32D2">
        <w:rPr>
          <w:rFonts w:ascii="Garamond" w:hAnsi="Garamond"/>
          <w:b/>
          <w:bCs/>
          <w:sz w:val="24"/>
        </w:rPr>
        <w:t>O</w:t>
      </w:r>
      <w:r w:rsidR="00DE4954" w:rsidRPr="00294CFF">
        <w:rPr>
          <w:rFonts w:ascii="Garamond" w:hAnsi="Garamond"/>
          <w:b/>
          <w:bCs/>
          <w:sz w:val="24"/>
        </w:rPr>
        <w:t xml:space="preserve">’na </w:t>
      </w:r>
      <w:r w:rsidRPr="00294CFF">
        <w:rPr>
          <w:rFonts w:ascii="Garamond" w:hAnsi="Garamond"/>
          <w:b/>
          <w:bCs/>
          <w:sz w:val="24"/>
        </w:rPr>
        <w:t>Mü</w:t>
      </w:r>
      <w:r w:rsidRPr="00294CFF">
        <w:rPr>
          <w:rFonts w:ascii="Garamond" w:hAnsi="Garamond"/>
          <w:b/>
          <w:bCs/>
          <w:sz w:val="24"/>
        </w:rPr>
        <w:t>s</w:t>
      </w:r>
      <w:r w:rsidRPr="00294CFF">
        <w:rPr>
          <w:rFonts w:ascii="Garamond" w:hAnsi="Garamond"/>
          <w:b/>
          <w:bCs/>
          <w:sz w:val="24"/>
        </w:rPr>
        <w:t>lüman (teslim olmuş</w:t>
      </w:r>
      <w:r w:rsidR="008E32D2">
        <w:rPr>
          <w:rFonts w:ascii="Garamond" w:hAnsi="Garamond"/>
          <w:b/>
          <w:bCs/>
          <w:sz w:val="24"/>
        </w:rPr>
        <w:t>) olarak</w:t>
      </w:r>
      <w:r w:rsidRPr="00294CFF">
        <w:rPr>
          <w:rFonts w:ascii="Garamond" w:hAnsi="Garamond"/>
          <w:b/>
          <w:bCs/>
          <w:sz w:val="24"/>
        </w:rPr>
        <w:t xml:space="preserve"> can verin” d</w:t>
      </w:r>
      <w:r w:rsidRPr="00294CFF">
        <w:rPr>
          <w:rFonts w:ascii="Garamond" w:hAnsi="Garamond"/>
          <w:b/>
          <w:bCs/>
          <w:sz w:val="24"/>
        </w:rPr>
        <w:t>e</w:t>
      </w:r>
      <w:r w:rsidRPr="00294CFF">
        <w:rPr>
          <w:rFonts w:ascii="Garamond" w:hAnsi="Garamond"/>
          <w:b/>
          <w:bCs/>
          <w:sz w:val="24"/>
        </w:rPr>
        <w:t>di. Yoksa Yakup can verirken sizler yanında mı id</w:t>
      </w:r>
      <w:r w:rsidRPr="00294CFF">
        <w:rPr>
          <w:rFonts w:ascii="Garamond" w:hAnsi="Garamond"/>
          <w:b/>
          <w:bCs/>
          <w:sz w:val="24"/>
        </w:rPr>
        <w:t>i</w:t>
      </w:r>
      <w:r w:rsidRPr="00294CFF">
        <w:rPr>
          <w:rFonts w:ascii="Garamond" w:hAnsi="Garamond"/>
          <w:b/>
          <w:bCs/>
          <w:sz w:val="24"/>
        </w:rPr>
        <w:t>niz? Hani O, oğullarına: “Benden sonra kime ibadet ed</w:t>
      </w:r>
      <w:r w:rsidRPr="00294CFF">
        <w:rPr>
          <w:rFonts w:ascii="Garamond" w:hAnsi="Garamond"/>
          <w:b/>
          <w:bCs/>
          <w:sz w:val="24"/>
        </w:rPr>
        <w:t>e</w:t>
      </w:r>
      <w:r w:rsidR="008E32D2">
        <w:rPr>
          <w:rFonts w:ascii="Garamond" w:hAnsi="Garamond"/>
          <w:b/>
          <w:bCs/>
          <w:sz w:val="24"/>
        </w:rPr>
        <w:t>ceksiniz?” d</w:t>
      </w:r>
      <w:r w:rsidRPr="00294CFF">
        <w:rPr>
          <w:rFonts w:ascii="Garamond" w:hAnsi="Garamond"/>
          <w:b/>
          <w:bCs/>
          <w:sz w:val="24"/>
        </w:rPr>
        <w:t>iye sormuştu; Onlar da: “Senin ilahına ve at</w:t>
      </w:r>
      <w:r w:rsidRPr="00294CFF">
        <w:rPr>
          <w:rFonts w:ascii="Garamond" w:hAnsi="Garamond"/>
          <w:b/>
          <w:bCs/>
          <w:sz w:val="24"/>
        </w:rPr>
        <w:t>a</w:t>
      </w:r>
      <w:r w:rsidRPr="00294CFF">
        <w:rPr>
          <w:rFonts w:ascii="Garamond" w:hAnsi="Garamond"/>
          <w:b/>
          <w:bCs/>
          <w:sz w:val="24"/>
        </w:rPr>
        <w:t xml:space="preserve">ların İbrahim, İsmail, İshak’ın ilahı olan tek ilaha ibadet edeceğiz, bizler </w:t>
      </w:r>
      <w:r w:rsidR="008E32D2">
        <w:rPr>
          <w:rFonts w:ascii="Garamond" w:hAnsi="Garamond"/>
          <w:b/>
          <w:bCs/>
          <w:sz w:val="24"/>
        </w:rPr>
        <w:t>O</w:t>
      </w:r>
      <w:r w:rsidR="00DE4954" w:rsidRPr="00294CFF">
        <w:rPr>
          <w:rFonts w:ascii="Garamond" w:hAnsi="Garamond"/>
          <w:b/>
          <w:bCs/>
          <w:sz w:val="24"/>
        </w:rPr>
        <w:t xml:space="preserve">’na </w:t>
      </w:r>
      <w:r w:rsidRPr="00294CFF">
        <w:rPr>
          <w:rFonts w:ascii="Garamond" w:hAnsi="Garamond"/>
          <w:b/>
          <w:bCs/>
          <w:sz w:val="24"/>
        </w:rPr>
        <w:t>teslim olmuşuzdur” demişle</w:t>
      </w:r>
      <w:r w:rsidRPr="00294CFF">
        <w:rPr>
          <w:rFonts w:ascii="Garamond" w:hAnsi="Garamond"/>
          <w:b/>
          <w:bCs/>
          <w:sz w:val="24"/>
        </w:rPr>
        <w:t>r</w:t>
      </w:r>
      <w:r w:rsidRPr="00294CFF">
        <w:rPr>
          <w:rFonts w:ascii="Garamond" w:hAnsi="Garamond"/>
          <w:b/>
          <w:bCs/>
          <w:sz w:val="24"/>
        </w:rPr>
        <w:t>di.”</w:t>
      </w:r>
      <w:r w:rsidRPr="00294CFF">
        <w:rPr>
          <w:rStyle w:val="FootnoteReference"/>
          <w:rFonts w:ascii="Garamond" w:hAnsi="Garamond"/>
          <w:b/>
          <w:bCs/>
          <w:sz w:val="24"/>
        </w:rPr>
        <w:footnoteReference w:id="899"/>
      </w:r>
    </w:p>
    <w:p w:rsidR="008E32D2" w:rsidRPr="008E32D2" w:rsidRDefault="008E32D2" w:rsidP="00023C12">
      <w:pPr>
        <w:pStyle w:val="BodyTextIndent2"/>
        <w:spacing w:after="0" w:line="300" w:lineRule="atLeast"/>
        <w:ind w:left="0" w:firstLine="284"/>
        <w:jc w:val="lowKashida"/>
        <w:rPr>
          <w:rFonts w:ascii="Garamond" w:hAnsi="Garamond" w:cs="Garamond"/>
          <w:i/>
          <w:iCs/>
          <w:sz w:val="24"/>
          <w:szCs w:val="24"/>
        </w:rPr>
      </w:pPr>
      <w:r>
        <w:rPr>
          <w:rFonts w:ascii="Garamond" w:hAnsi="Garamond"/>
          <w:i/>
          <w:iCs/>
          <w:sz w:val="24"/>
        </w:rPr>
        <w:t>Bak. Yusuf, 3-10</w:t>
      </w:r>
      <w:r w:rsidR="00023C12">
        <w:rPr>
          <w:rFonts w:ascii="Garamond" w:hAnsi="Garamond"/>
          <w:i/>
          <w:iCs/>
          <w:sz w:val="24"/>
        </w:rPr>
        <w:t>2, Meryem- 49</w:t>
      </w:r>
    </w:p>
    <w:p w:rsidR="000A6614" w:rsidRPr="00294CFF" w:rsidRDefault="00D84435" w:rsidP="0087651F">
      <w:pPr>
        <w:numPr>
          <w:ilvl w:val="0"/>
          <w:numId w:val="14"/>
        </w:numPr>
        <w:spacing w:line="300" w:lineRule="atLeast"/>
        <w:ind w:left="0" w:firstLine="284"/>
        <w:jc w:val="both"/>
        <w:rPr>
          <w:rFonts w:ascii="Garamond" w:hAnsi="Garamond"/>
          <w:i/>
          <w:iCs/>
          <w:sz w:val="24"/>
        </w:rPr>
      </w:pPr>
      <w:r w:rsidRPr="0087651F">
        <w:rPr>
          <w:rFonts w:ascii="Garamond" w:hAnsi="Garamond"/>
          <w:sz w:val="24"/>
          <w:szCs w:val="24"/>
        </w:rPr>
        <w:t xml:space="preserve"> “Yakub, Yusuf’u (a.s) görmeye gittiğinde Yusuf (a.s) süv</w:t>
      </w:r>
      <w:r w:rsidRPr="0087651F">
        <w:rPr>
          <w:rFonts w:ascii="Garamond" w:hAnsi="Garamond"/>
          <w:sz w:val="24"/>
          <w:szCs w:val="24"/>
        </w:rPr>
        <w:t>a</w:t>
      </w:r>
      <w:r w:rsidRPr="0087651F">
        <w:rPr>
          <w:rFonts w:ascii="Garamond" w:hAnsi="Garamond"/>
          <w:sz w:val="24"/>
          <w:szCs w:val="24"/>
        </w:rPr>
        <w:t xml:space="preserve">rileriyle onu </w:t>
      </w:r>
      <w:r w:rsidR="008C6977">
        <w:rPr>
          <w:rFonts w:ascii="Garamond" w:hAnsi="Garamond"/>
          <w:sz w:val="24"/>
          <w:szCs w:val="24"/>
        </w:rPr>
        <w:t>kar</w:t>
      </w:r>
      <w:r w:rsidR="00A93301">
        <w:rPr>
          <w:rFonts w:ascii="Garamond" w:hAnsi="Garamond"/>
          <w:sz w:val="24"/>
          <w:szCs w:val="24"/>
        </w:rPr>
        <w:t>ş</w:t>
      </w:r>
      <w:r w:rsidR="0085099D">
        <w:rPr>
          <w:rFonts w:ascii="Garamond" w:hAnsi="Garamond"/>
          <w:sz w:val="24"/>
          <w:szCs w:val="24"/>
        </w:rPr>
        <w:t>ı</w:t>
      </w:r>
      <w:r w:rsidRPr="0087651F">
        <w:rPr>
          <w:rFonts w:ascii="Garamond" w:hAnsi="Garamond"/>
          <w:sz w:val="24"/>
          <w:szCs w:val="24"/>
        </w:rPr>
        <w:t>lamak için dışarı çıktı. Yol e</w:t>
      </w:r>
      <w:r w:rsidRPr="0087651F">
        <w:rPr>
          <w:rFonts w:ascii="Garamond" w:hAnsi="Garamond"/>
          <w:sz w:val="24"/>
          <w:szCs w:val="24"/>
        </w:rPr>
        <w:t>s</w:t>
      </w:r>
      <w:r w:rsidRPr="0087651F">
        <w:rPr>
          <w:rFonts w:ascii="Garamond" w:hAnsi="Garamond"/>
          <w:sz w:val="24"/>
          <w:szCs w:val="24"/>
        </w:rPr>
        <w:t>nasında kendi odasında ib</w:t>
      </w:r>
      <w:r w:rsidRPr="0087651F">
        <w:rPr>
          <w:rFonts w:ascii="Garamond" w:hAnsi="Garamond"/>
          <w:sz w:val="24"/>
          <w:szCs w:val="24"/>
        </w:rPr>
        <w:t>a</w:t>
      </w:r>
      <w:r w:rsidRPr="0087651F">
        <w:rPr>
          <w:rFonts w:ascii="Garamond" w:hAnsi="Garamond"/>
          <w:sz w:val="24"/>
          <w:szCs w:val="24"/>
        </w:rPr>
        <w:t>detle meşgul olan Mısır Aziz’inin eşinin y</w:t>
      </w:r>
      <w:r w:rsidRPr="0087651F">
        <w:rPr>
          <w:rFonts w:ascii="Garamond" w:hAnsi="Garamond"/>
          <w:sz w:val="24"/>
          <w:szCs w:val="24"/>
        </w:rPr>
        <w:t>a</w:t>
      </w:r>
      <w:r w:rsidRPr="0087651F">
        <w:rPr>
          <w:rFonts w:ascii="Garamond" w:hAnsi="Garamond"/>
          <w:sz w:val="24"/>
          <w:szCs w:val="24"/>
        </w:rPr>
        <w:t>nından geçti. Aziz’in eşi Yusuf’u görünce t</w:t>
      </w:r>
      <w:r w:rsidRPr="0087651F">
        <w:rPr>
          <w:rFonts w:ascii="Garamond" w:hAnsi="Garamond"/>
          <w:sz w:val="24"/>
          <w:szCs w:val="24"/>
        </w:rPr>
        <w:t>a</w:t>
      </w:r>
      <w:r w:rsidRPr="0087651F">
        <w:rPr>
          <w:rFonts w:ascii="Garamond" w:hAnsi="Garamond"/>
          <w:sz w:val="24"/>
          <w:szCs w:val="24"/>
        </w:rPr>
        <w:t>nıdı ve hüzünlü bri sesle ona şöyle seslendi: “Ey s</w:t>
      </w:r>
      <w:r w:rsidRPr="0087651F">
        <w:rPr>
          <w:rFonts w:ascii="Garamond" w:hAnsi="Garamond"/>
          <w:sz w:val="24"/>
          <w:szCs w:val="24"/>
        </w:rPr>
        <w:t>ü</w:t>
      </w:r>
      <w:r w:rsidRPr="0087651F">
        <w:rPr>
          <w:rFonts w:ascii="Garamond" w:hAnsi="Garamond"/>
          <w:sz w:val="24"/>
          <w:szCs w:val="24"/>
        </w:rPr>
        <w:t>vari! Beni uzun bir hüzne bo</w:t>
      </w:r>
      <w:r w:rsidRPr="0087651F">
        <w:rPr>
          <w:rFonts w:ascii="Garamond" w:hAnsi="Garamond"/>
          <w:sz w:val="24"/>
          <w:szCs w:val="24"/>
        </w:rPr>
        <w:t>ğ</w:t>
      </w:r>
      <w:r w:rsidRPr="0087651F">
        <w:rPr>
          <w:rFonts w:ascii="Garamond" w:hAnsi="Garamond"/>
          <w:sz w:val="24"/>
          <w:szCs w:val="24"/>
        </w:rPr>
        <w:t>dun. Takva ve sakınmak ne de güze</w:t>
      </w:r>
      <w:r w:rsidRPr="0087651F">
        <w:rPr>
          <w:rFonts w:ascii="Garamond" w:hAnsi="Garamond"/>
          <w:sz w:val="24"/>
          <w:szCs w:val="24"/>
        </w:rPr>
        <w:t>l</w:t>
      </w:r>
      <w:r w:rsidRPr="0087651F">
        <w:rPr>
          <w:rFonts w:ascii="Garamond" w:hAnsi="Garamond"/>
          <w:sz w:val="24"/>
          <w:szCs w:val="24"/>
        </w:rPr>
        <w:t xml:space="preserve">dir. Takva nasıl da </w:t>
      </w:r>
      <w:r w:rsidRPr="0087651F">
        <w:rPr>
          <w:rFonts w:ascii="Garamond" w:hAnsi="Garamond"/>
          <w:sz w:val="24"/>
          <w:szCs w:val="24"/>
        </w:rPr>
        <w:lastRenderedPageBreak/>
        <w:t>insanı özgür kılma</w:t>
      </w:r>
      <w:r w:rsidRPr="0087651F">
        <w:rPr>
          <w:rFonts w:ascii="Garamond" w:hAnsi="Garamond"/>
          <w:sz w:val="24"/>
          <w:szCs w:val="24"/>
        </w:rPr>
        <w:t>k</w:t>
      </w:r>
      <w:r w:rsidRPr="0087651F">
        <w:rPr>
          <w:rFonts w:ascii="Garamond" w:hAnsi="Garamond"/>
          <w:sz w:val="24"/>
          <w:szCs w:val="24"/>
        </w:rPr>
        <w:t>tadır! Ve günah ne de çirkindir! G</w:t>
      </w:r>
      <w:r w:rsidRPr="0087651F">
        <w:rPr>
          <w:rFonts w:ascii="Garamond" w:hAnsi="Garamond"/>
          <w:sz w:val="24"/>
          <w:szCs w:val="24"/>
        </w:rPr>
        <w:t>ü</w:t>
      </w:r>
      <w:r w:rsidRPr="0087651F">
        <w:rPr>
          <w:rFonts w:ascii="Garamond" w:hAnsi="Garamond"/>
          <w:sz w:val="24"/>
          <w:szCs w:val="24"/>
        </w:rPr>
        <w:t xml:space="preserve">nah nasıl da </w:t>
      </w:r>
      <w:r w:rsidR="00023C12">
        <w:rPr>
          <w:rFonts w:ascii="Garamond" w:hAnsi="Garamond"/>
          <w:sz w:val="24"/>
          <w:szCs w:val="24"/>
        </w:rPr>
        <w:t xml:space="preserve">özgür </w:t>
      </w:r>
      <w:r w:rsidRPr="0087651F">
        <w:rPr>
          <w:rFonts w:ascii="Garamond" w:hAnsi="Garamond"/>
          <w:sz w:val="24"/>
          <w:szCs w:val="24"/>
        </w:rPr>
        <w:t>insan</w:t>
      </w:r>
      <w:r w:rsidR="00023C12">
        <w:rPr>
          <w:rFonts w:ascii="Garamond" w:hAnsi="Garamond"/>
          <w:sz w:val="24"/>
          <w:szCs w:val="24"/>
        </w:rPr>
        <w:t>lar</w:t>
      </w:r>
      <w:r w:rsidRPr="0087651F">
        <w:rPr>
          <w:rFonts w:ascii="Garamond" w:hAnsi="Garamond"/>
          <w:sz w:val="24"/>
          <w:szCs w:val="24"/>
        </w:rPr>
        <w:t>ı köle kılmakt</w:t>
      </w:r>
      <w:r w:rsidRPr="0087651F">
        <w:rPr>
          <w:rFonts w:ascii="Garamond" w:hAnsi="Garamond"/>
          <w:sz w:val="24"/>
          <w:szCs w:val="24"/>
        </w:rPr>
        <w:t>a</w:t>
      </w:r>
      <w:r w:rsidRPr="0087651F">
        <w:rPr>
          <w:rFonts w:ascii="Garamond" w:hAnsi="Garamond"/>
          <w:sz w:val="24"/>
          <w:szCs w:val="24"/>
        </w:rPr>
        <w:t>dır.</w:t>
      </w:r>
      <w:r w:rsidR="000A6614" w:rsidRPr="0087651F">
        <w:rPr>
          <w:rFonts w:ascii="Garamond" w:hAnsi="Garamond"/>
          <w:sz w:val="24"/>
        </w:rPr>
        <w:t>”</w:t>
      </w:r>
      <w:r w:rsidR="000A6614" w:rsidRPr="0087651F">
        <w:rPr>
          <w:rStyle w:val="FootnoteReference"/>
          <w:rFonts w:ascii="Garamond" w:hAnsi="Garamond"/>
          <w:sz w:val="24"/>
        </w:rPr>
        <w:footnoteReference w:id="900"/>
      </w:r>
    </w:p>
    <w:p w:rsidR="000A6614" w:rsidRPr="00294CFF" w:rsidRDefault="00D84435"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“Güzelliğin yarısı Yusuf’a verilmi</w:t>
      </w:r>
      <w:r w:rsidRPr="0087651F">
        <w:rPr>
          <w:rFonts w:ascii="Garamond" w:hAnsi="Garamond"/>
          <w:sz w:val="24"/>
          <w:szCs w:val="24"/>
        </w:rPr>
        <w:t>ş</w:t>
      </w:r>
      <w:r w:rsidRPr="0087651F">
        <w:rPr>
          <w:rFonts w:ascii="Garamond" w:hAnsi="Garamond"/>
          <w:sz w:val="24"/>
          <w:szCs w:val="24"/>
        </w:rPr>
        <w:t>tir.”</w:t>
      </w:r>
      <w:r w:rsidR="000A6614" w:rsidRPr="0087651F">
        <w:rPr>
          <w:rStyle w:val="FootnoteReference"/>
          <w:rFonts w:ascii="Garamond" w:hAnsi="Garamond"/>
          <w:sz w:val="24"/>
        </w:rPr>
        <w:footnoteReference w:id="901"/>
      </w:r>
    </w:p>
    <w:p w:rsidR="000A6614" w:rsidRPr="00294CFF" w:rsidRDefault="00D84435"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002F15C9">
        <w:rPr>
          <w:rFonts w:ascii="Garamond" w:hAnsi="Garamond"/>
          <w:sz w:val="24"/>
          <w:szCs w:val="24"/>
        </w:rPr>
        <w:t>“Yüce oğlu yüce oğlu yüce oğlu y</w:t>
      </w:r>
      <w:r w:rsidRPr="0087651F">
        <w:rPr>
          <w:rFonts w:ascii="Garamond" w:hAnsi="Garamond"/>
          <w:sz w:val="24"/>
          <w:szCs w:val="24"/>
        </w:rPr>
        <w:t>üce, Yusuf b. Ya’kub b. İshak b. İbr</w:t>
      </w:r>
      <w:r w:rsidRPr="0087651F">
        <w:rPr>
          <w:rFonts w:ascii="Garamond" w:hAnsi="Garamond"/>
          <w:sz w:val="24"/>
          <w:szCs w:val="24"/>
        </w:rPr>
        <w:t>a</w:t>
      </w:r>
      <w:r w:rsidRPr="0087651F">
        <w:rPr>
          <w:rFonts w:ascii="Garamond" w:hAnsi="Garamond"/>
          <w:sz w:val="24"/>
          <w:szCs w:val="24"/>
        </w:rPr>
        <w:t>him’dir.</w:t>
      </w:r>
      <w:r w:rsidR="000A6614" w:rsidRPr="0087651F">
        <w:rPr>
          <w:rFonts w:ascii="Garamond" w:hAnsi="Garamond"/>
          <w:sz w:val="24"/>
        </w:rPr>
        <w:t>”</w:t>
      </w:r>
      <w:r w:rsidR="000A6614" w:rsidRPr="0087651F">
        <w:rPr>
          <w:rStyle w:val="FootnoteReference"/>
          <w:rFonts w:ascii="Garamond" w:hAnsi="Garamond"/>
          <w:sz w:val="24"/>
        </w:rPr>
        <w:footnoteReference w:id="902"/>
      </w:r>
    </w:p>
    <w:p w:rsidR="000A6614" w:rsidRPr="0087651F" w:rsidRDefault="00D84435"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 xml:space="preserve">“Allah </w:t>
      </w:r>
      <w:r w:rsidR="008C6977">
        <w:rPr>
          <w:rFonts w:ascii="Garamond" w:hAnsi="Garamond"/>
          <w:sz w:val="24"/>
          <w:szCs w:val="24"/>
        </w:rPr>
        <w:t>kar</w:t>
      </w:r>
      <w:r w:rsidRPr="0087651F">
        <w:rPr>
          <w:rFonts w:ascii="Garamond" w:hAnsi="Garamond"/>
          <w:sz w:val="24"/>
          <w:szCs w:val="24"/>
        </w:rPr>
        <w:t>deşim Yusuf’a rahmet e</w:t>
      </w:r>
      <w:r w:rsidRPr="0087651F">
        <w:rPr>
          <w:rFonts w:ascii="Garamond" w:hAnsi="Garamond"/>
          <w:sz w:val="24"/>
          <w:szCs w:val="24"/>
        </w:rPr>
        <w:t>t</w:t>
      </w:r>
      <w:r w:rsidRPr="0087651F">
        <w:rPr>
          <w:rFonts w:ascii="Garamond" w:hAnsi="Garamond"/>
          <w:sz w:val="24"/>
          <w:szCs w:val="24"/>
        </w:rPr>
        <w:t>sin. Eğer zindanda kald</w:t>
      </w:r>
      <w:r w:rsidRPr="0087651F">
        <w:rPr>
          <w:rFonts w:ascii="Garamond" w:hAnsi="Garamond"/>
          <w:sz w:val="24"/>
          <w:szCs w:val="24"/>
        </w:rPr>
        <w:t>ı</w:t>
      </w:r>
      <w:r w:rsidRPr="0087651F">
        <w:rPr>
          <w:rFonts w:ascii="Garamond" w:hAnsi="Garamond"/>
          <w:sz w:val="24"/>
          <w:szCs w:val="24"/>
        </w:rPr>
        <w:t xml:space="preserve">ğım uzun </w:t>
      </w:r>
      <w:r w:rsidR="002F15C9">
        <w:rPr>
          <w:rFonts w:ascii="Garamond" w:hAnsi="Garamond"/>
          <w:sz w:val="24"/>
          <w:szCs w:val="24"/>
        </w:rPr>
        <w:t>müddetten sonra elçi yanıma gelseydi</w:t>
      </w:r>
      <w:r w:rsidRPr="0087651F">
        <w:rPr>
          <w:rFonts w:ascii="Garamond" w:hAnsi="Garamond"/>
          <w:sz w:val="24"/>
          <w:szCs w:val="24"/>
        </w:rPr>
        <w:t>, ben de hemen ona Yusuf’un verdiği c</w:t>
      </w:r>
      <w:r w:rsidRPr="0087651F">
        <w:rPr>
          <w:rFonts w:ascii="Garamond" w:hAnsi="Garamond"/>
          <w:sz w:val="24"/>
          <w:szCs w:val="24"/>
        </w:rPr>
        <w:t>e</w:t>
      </w:r>
      <w:r w:rsidRPr="0087651F">
        <w:rPr>
          <w:rFonts w:ascii="Garamond" w:hAnsi="Garamond"/>
          <w:sz w:val="24"/>
          <w:szCs w:val="24"/>
        </w:rPr>
        <w:t>vabın aynısını verirdim ve şöyle derdim: “S</w:t>
      </w:r>
      <w:r w:rsidRPr="0087651F">
        <w:rPr>
          <w:rFonts w:ascii="Garamond" w:hAnsi="Garamond"/>
          <w:sz w:val="24"/>
          <w:szCs w:val="24"/>
        </w:rPr>
        <w:t>a</w:t>
      </w:r>
      <w:r w:rsidRPr="0087651F">
        <w:rPr>
          <w:rFonts w:ascii="Garamond" w:hAnsi="Garamond"/>
          <w:sz w:val="24"/>
          <w:szCs w:val="24"/>
        </w:rPr>
        <w:t xml:space="preserve">hibinin yanına geri dön ve ondan </w:t>
      </w:r>
      <w:r w:rsidR="002F15C9">
        <w:rPr>
          <w:rFonts w:ascii="Garamond" w:hAnsi="Garamond"/>
          <w:sz w:val="24"/>
          <w:szCs w:val="24"/>
        </w:rPr>
        <w:t xml:space="preserve">o </w:t>
      </w:r>
      <w:r w:rsidRPr="0087651F">
        <w:rPr>
          <w:rFonts w:ascii="Garamond" w:hAnsi="Garamond"/>
          <w:sz w:val="24"/>
          <w:szCs w:val="24"/>
        </w:rPr>
        <w:t>kadınların halinin n</w:t>
      </w:r>
      <w:r w:rsidRPr="0087651F">
        <w:rPr>
          <w:rFonts w:ascii="Garamond" w:hAnsi="Garamond"/>
          <w:sz w:val="24"/>
          <w:szCs w:val="24"/>
        </w:rPr>
        <w:t>a</w:t>
      </w:r>
      <w:r w:rsidRPr="0087651F">
        <w:rPr>
          <w:rFonts w:ascii="Garamond" w:hAnsi="Garamond"/>
          <w:sz w:val="24"/>
          <w:szCs w:val="24"/>
        </w:rPr>
        <w:t>sıl olduğ</w:t>
      </w:r>
      <w:r w:rsidRPr="0087651F">
        <w:rPr>
          <w:rFonts w:ascii="Garamond" w:hAnsi="Garamond"/>
          <w:sz w:val="24"/>
          <w:szCs w:val="24"/>
        </w:rPr>
        <w:t>u</w:t>
      </w:r>
      <w:r w:rsidRPr="0087651F">
        <w:rPr>
          <w:rFonts w:ascii="Garamond" w:hAnsi="Garamond"/>
          <w:sz w:val="24"/>
          <w:szCs w:val="24"/>
        </w:rPr>
        <w:t>nu sor.</w:t>
      </w:r>
      <w:r w:rsidR="000A6614" w:rsidRPr="0087651F">
        <w:rPr>
          <w:rFonts w:ascii="Garamond" w:hAnsi="Garamond"/>
          <w:sz w:val="24"/>
        </w:rPr>
        <w:t>”</w:t>
      </w:r>
      <w:r w:rsidR="000A6614" w:rsidRPr="0087651F">
        <w:rPr>
          <w:rStyle w:val="FootnoteReference"/>
          <w:rFonts w:ascii="Garamond" w:hAnsi="Garamond"/>
          <w:sz w:val="24"/>
        </w:rPr>
        <w:footnoteReference w:id="903"/>
      </w:r>
    </w:p>
    <w:p w:rsidR="0012244B" w:rsidRPr="0087651F" w:rsidRDefault="0012244B" w:rsidP="0087651F">
      <w:pPr>
        <w:spacing w:line="300" w:lineRule="atLeast"/>
        <w:ind w:firstLine="284"/>
        <w:jc w:val="both"/>
        <w:rPr>
          <w:rFonts w:ascii="Garamond" w:hAnsi="Garamond"/>
          <w:sz w:val="24"/>
        </w:rPr>
      </w:pPr>
    </w:p>
    <w:p w:rsidR="0012244B" w:rsidRPr="00294CFF" w:rsidRDefault="0012244B" w:rsidP="0087651F">
      <w:pPr>
        <w:pStyle w:val="Heading1"/>
        <w:spacing w:line="300" w:lineRule="atLeast"/>
        <w:ind w:firstLine="284"/>
      </w:pPr>
      <w:bookmarkStart w:id="258" w:name="_Toc23536094"/>
      <w:r w:rsidRPr="00294CFF">
        <w:t>Yusuf’un (a.s) Kıssası Hakkında Bir Çift Söz</w:t>
      </w:r>
      <w:bookmarkEnd w:id="258"/>
    </w:p>
    <w:p w:rsidR="0012244B" w:rsidRPr="0087651F" w:rsidRDefault="0012244B" w:rsidP="0087651F">
      <w:pPr>
        <w:spacing w:line="300" w:lineRule="atLeast"/>
        <w:ind w:firstLine="284"/>
        <w:jc w:val="both"/>
        <w:rPr>
          <w:rFonts w:ascii="Garamond" w:hAnsi="Garamond"/>
          <w:sz w:val="24"/>
        </w:rPr>
      </w:pPr>
    </w:p>
    <w:p w:rsidR="0012244B" w:rsidRPr="00294CFF" w:rsidRDefault="0012244B" w:rsidP="0087651F">
      <w:pPr>
        <w:pStyle w:val="Heading1"/>
        <w:spacing w:line="300" w:lineRule="atLeast"/>
        <w:ind w:firstLine="284"/>
      </w:pPr>
      <w:bookmarkStart w:id="259" w:name="_Toc23536095"/>
      <w:r w:rsidRPr="00294CFF">
        <w:t>Allah’ın Yusuf’u ve Manevi Makamını Övmesi</w:t>
      </w:r>
      <w:bookmarkEnd w:id="259"/>
    </w:p>
    <w:p w:rsidR="0012244B" w:rsidRPr="0087651F" w:rsidRDefault="0012244B" w:rsidP="0087651F">
      <w:pPr>
        <w:spacing w:line="300" w:lineRule="atLeast"/>
        <w:ind w:firstLine="284"/>
        <w:jc w:val="both"/>
        <w:rPr>
          <w:rFonts w:ascii="Garamond" w:hAnsi="Garamond"/>
          <w:sz w:val="24"/>
        </w:rPr>
      </w:pPr>
      <w:r w:rsidRPr="0087651F">
        <w:rPr>
          <w:rFonts w:ascii="Garamond" w:hAnsi="Garamond"/>
          <w:sz w:val="24"/>
        </w:rPr>
        <w:t xml:space="preserve">Yusuf (a.s) ihlas, doğruluk ve iyilik sahibi bir kimseydi. Allah ona hikmet ve ilim vermiş, ona </w:t>
      </w:r>
      <w:r w:rsidRPr="0087651F">
        <w:rPr>
          <w:rFonts w:ascii="Garamond" w:hAnsi="Garamond"/>
          <w:sz w:val="24"/>
        </w:rPr>
        <w:lastRenderedPageBreak/>
        <w:t>rüya tabiri ilmini öğretmişti. Allah onu seçmiş, nimetlerini o</w:t>
      </w:r>
      <w:r w:rsidR="002F15C9">
        <w:rPr>
          <w:rFonts w:ascii="Garamond" w:hAnsi="Garamond"/>
          <w:sz w:val="24"/>
        </w:rPr>
        <w:t>na tamamlamış, onu s</w:t>
      </w:r>
      <w:r w:rsidRPr="0087651F">
        <w:rPr>
          <w:rFonts w:ascii="Garamond" w:hAnsi="Garamond"/>
          <w:sz w:val="24"/>
        </w:rPr>
        <w:t>alihlerden biri kılmıştı. (Yusuf suresi) O</w:t>
      </w:r>
      <w:r w:rsidR="002F15C9">
        <w:rPr>
          <w:rFonts w:ascii="Garamond" w:hAnsi="Garamond"/>
          <w:sz w:val="24"/>
        </w:rPr>
        <w:t>nu</w:t>
      </w:r>
      <w:r w:rsidRPr="0087651F">
        <w:rPr>
          <w:rFonts w:ascii="Garamond" w:hAnsi="Garamond"/>
          <w:sz w:val="24"/>
        </w:rPr>
        <w:t xml:space="preserve"> da Nuh </w:t>
      </w:r>
      <w:r w:rsidR="002E435B" w:rsidRPr="0087651F">
        <w:rPr>
          <w:rFonts w:ascii="Garamond" w:hAnsi="Garamond"/>
          <w:sz w:val="24"/>
        </w:rPr>
        <w:t>ve İbrahim’in ailesinden olan Peygamberler gibi övmüş, onlar arasında kendisinden de bahsetmişdir. (En’am suresi)</w:t>
      </w:r>
    </w:p>
    <w:p w:rsidR="002E435B" w:rsidRPr="0087651F" w:rsidRDefault="002E435B" w:rsidP="0087651F">
      <w:pPr>
        <w:spacing w:line="300" w:lineRule="atLeast"/>
        <w:ind w:firstLine="284"/>
        <w:jc w:val="both"/>
        <w:rPr>
          <w:rFonts w:ascii="Garamond" w:hAnsi="Garamond"/>
          <w:sz w:val="24"/>
        </w:rPr>
      </w:pPr>
    </w:p>
    <w:p w:rsidR="002E435B" w:rsidRPr="00294CFF" w:rsidRDefault="002E435B" w:rsidP="0087651F">
      <w:pPr>
        <w:pStyle w:val="Heading1"/>
        <w:spacing w:line="300" w:lineRule="atLeast"/>
        <w:ind w:firstLine="284"/>
      </w:pPr>
      <w:bookmarkStart w:id="260" w:name="_Toc23536096"/>
      <w:r w:rsidRPr="00294CFF">
        <w:t>Mevcut Tevrat’ta Yusuf’un Kıssası</w:t>
      </w:r>
      <w:bookmarkEnd w:id="260"/>
    </w:p>
    <w:p w:rsidR="002E435B" w:rsidRPr="0087651F" w:rsidRDefault="0071507F" w:rsidP="00452FF8">
      <w:pPr>
        <w:spacing w:line="300" w:lineRule="atLeast"/>
        <w:ind w:firstLine="284"/>
        <w:jc w:val="both"/>
        <w:rPr>
          <w:rFonts w:ascii="Garamond" w:hAnsi="Garamond"/>
          <w:sz w:val="24"/>
        </w:rPr>
      </w:pPr>
      <w:r w:rsidRPr="0087651F">
        <w:rPr>
          <w:rFonts w:ascii="Garamond" w:hAnsi="Garamond"/>
          <w:sz w:val="24"/>
        </w:rPr>
        <w:t>Tevrat şöyle diyor: “</w:t>
      </w:r>
      <w:r w:rsidR="00D9365F" w:rsidRPr="0087651F">
        <w:rPr>
          <w:rFonts w:ascii="Garamond" w:hAnsi="Garamond"/>
          <w:sz w:val="24"/>
        </w:rPr>
        <w:t>Ve</w:t>
      </w:r>
      <w:r w:rsidRPr="0087651F">
        <w:rPr>
          <w:rFonts w:ascii="Garamond" w:hAnsi="Garamond"/>
          <w:sz w:val="24"/>
        </w:rPr>
        <w:t xml:space="preserve"> Yakub’un on iki oğlu vardı: Lean</w:t>
      </w:r>
      <w:r w:rsidR="006F5D08">
        <w:rPr>
          <w:rFonts w:ascii="Garamond" w:hAnsi="Garamond"/>
          <w:sz w:val="24"/>
        </w:rPr>
        <w:t>’</w:t>
      </w:r>
      <w:r w:rsidRPr="0087651F">
        <w:rPr>
          <w:rFonts w:ascii="Garamond" w:hAnsi="Garamond"/>
          <w:sz w:val="24"/>
        </w:rPr>
        <w:t>ın oğulları: Yakub</w:t>
      </w:r>
      <w:r w:rsidR="006F5D08">
        <w:rPr>
          <w:rFonts w:ascii="Garamond" w:hAnsi="Garamond"/>
          <w:sz w:val="24"/>
        </w:rPr>
        <w:t>’un ilki olan Ruben, Şimeon, Levi, Yahuda,</w:t>
      </w:r>
      <w:r w:rsidRPr="0087651F">
        <w:rPr>
          <w:rFonts w:ascii="Garamond" w:hAnsi="Garamond"/>
          <w:sz w:val="24"/>
        </w:rPr>
        <w:t xml:space="preserve"> İssa</w:t>
      </w:r>
      <w:r w:rsidR="008C6977">
        <w:rPr>
          <w:rFonts w:ascii="Garamond" w:hAnsi="Garamond"/>
          <w:sz w:val="24"/>
        </w:rPr>
        <w:t>kar</w:t>
      </w:r>
      <w:r w:rsidRPr="0087651F">
        <w:rPr>
          <w:rFonts w:ascii="Garamond" w:hAnsi="Garamond"/>
          <w:sz w:val="24"/>
        </w:rPr>
        <w:t xml:space="preserve"> ve Zebulun; Rahelin oğulları: Yusuf ve Benyamin; ve Rahelin cariyesi Bilhanın oğulları: Dan ve Naftali ve Leanın cariyesi Zilbanın oğulları: Gad ve Aşerdir Paddan –</w:t>
      </w:r>
      <w:r w:rsidR="00452FF8">
        <w:rPr>
          <w:rFonts w:ascii="Garamond" w:hAnsi="Garamond"/>
          <w:sz w:val="24"/>
        </w:rPr>
        <w:t>p</w:t>
      </w:r>
      <w:r w:rsidRPr="0087651F">
        <w:rPr>
          <w:rFonts w:ascii="Garamond" w:hAnsi="Garamond"/>
          <w:sz w:val="24"/>
        </w:rPr>
        <w:t>aram</w:t>
      </w:r>
      <w:r w:rsidR="00452FF8">
        <w:rPr>
          <w:rFonts w:ascii="Garamond" w:hAnsi="Garamond"/>
          <w:sz w:val="24"/>
        </w:rPr>
        <w:t>’</w:t>
      </w:r>
      <w:r w:rsidRPr="0087651F">
        <w:rPr>
          <w:rFonts w:ascii="Garamond" w:hAnsi="Garamond"/>
          <w:sz w:val="24"/>
        </w:rPr>
        <w:t>da doğmuş olan Yakub</w:t>
      </w:r>
      <w:r w:rsidR="00452FF8">
        <w:rPr>
          <w:rFonts w:ascii="Garamond" w:hAnsi="Garamond"/>
          <w:sz w:val="24"/>
        </w:rPr>
        <w:t>’</w:t>
      </w:r>
      <w:r w:rsidRPr="0087651F">
        <w:rPr>
          <w:rFonts w:ascii="Garamond" w:hAnsi="Garamond"/>
          <w:sz w:val="24"/>
        </w:rPr>
        <w:t>un oğulları bunlardır.</w:t>
      </w:r>
      <w:r w:rsidR="002E435B" w:rsidRPr="0087651F">
        <w:rPr>
          <w:rStyle w:val="FootnoteReference"/>
          <w:rFonts w:ascii="Garamond" w:hAnsi="Garamond"/>
          <w:sz w:val="24"/>
        </w:rPr>
        <w:footnoteReference w:id="904"/>
      </w:r>
    </w:p>
    <w:p w:rsidR="00D250F8" w:rsidRPr="0087651F" w:rsidRDefault="00452FF8" w:rsidP="00A9630E">
      <w:pPr>
        <w:spacing w:line="300" w:lineRule="atLeast"/>
        <w:ind w:firstLine="284"/>
        <w:jc w:val="both"/>
        <w:rPr>
          <w:rFonts w:ascii="Garamond" w:hAnsi="Garamond"/>
          <w:sz w:val="24"/>
        </w:rPr>
      </w:pPr>
      <w:r>
        <w:rPr>
          <w:rFonts w:ascii="Garamond" w:hAnsi="Garamond"/>
          <w:sz w:val="24"/>
        </w:rPr>
        <w:t>Hakeza Tevrat şöyle diyor: “Y</w:t>
      </w:r>
      <w:r w:rsidR="00D9365F" w:rsidRPr="0087651F">
        <w:rPr>
          <w:rFonts w:ascii="Garamond" w:hAnsi="Garamond"/>
          <w:sz w:val="24"/>
        </w:rPr>
        <w:t xml:space="preserve">usuf on yedi yaşında olarak </w:t>
      </w:r>
      <w:r w:rsidR="008C6977">
        <w:rPr>
          <w:rFonts w:ascii="Garamond" w:hAnsi="Garamond"/>
          <w:sz w:val="24"/>
        </w:rPr>
        <w:t>kar</w:t>
      </w:r>
      <w:r w:rsidR="00D9365F" w:rsidRPr="0087651F">
        <w:rPr>
          <w:rFonts w:ascii="Garamond" w:hAnsi="Garamond"/>
          <w:sz w:val="24"/>
        </w:rPr>
        <w:t xml:space="preserve">deşleri ile beraber sürüyü gütmekte idi. Ve o genç olup babasının </w:t>
      </w:r>
      <w:r w:rsidR="008C6977">
        <w:rPr>
          <w:rFonts w:ascii="Garamond" w:hAnsi="Garamond"/>
          <w:sz w:val="24"/>
        </w:rPr>
        <w:t>kar</w:t>
      </w:r>
      <w:r w:rsidR="00D9365F" w:rsidRPr="0087651F">
        <w:rPr>
          <w:rFonts w:ascii="Garamond" w:hAnsi="Garamond"/>
          <w:sz w:val="24"/>
        </w:rPr>
        <w:t>ıları Bilha</w:t>
      </w:r>
      <w:r>
        <w:rPr>
          <w:rFonts w:ascii="Garamond" w:hAnsi="Garamond"/>
          <w:sz w:val="24"/>
        </w:rPr>
        <w:t>’</w:t>
      </w:r>
      <w:r w:rsidR="00D9365F" w:rsidRPr="0087651F">
        <w:rPr>
          <w:rFonts w:ascii="Garamond" w:hAnsi="Garamond"/>
          <w:sz w:val="24"/>
        </w:rPr>
        <w:t>nın ve Zilpa</w:t>
      </w:r>
      <w:r>
        <w:rPr>
          <w:rFonts w:ascii="Garamond" w:hAnsi="Garamond"/>
          <w:sz w:val="24"/>
        </w:rPr>
        <w:t>’</w:t>
      </w:r>
      <w:r w:rsidR="00D9365F" w:rsidRPr="0087651F">
        <w:rPr>
          <w:rFonts w:ascii="Garamond" w:hAnsi="Garamond"/>
          <w:sz w:val="24"/>
        </w:rPr>
        <w:t>n</w:t>
      </w:r>
      <w:r>
        <w:rPr>
          <w:rFonts w:ascii="Garamond" w:hAnsi="Garamond"/>
          <w:sz w:val="24"/>
        </w:rPr>
        <w:t>ın oğulları ile beraberdi. Ve Y</w:t>
      </w:r>
      <w:r w:rsidR="00D9365F" w:rsidRPr="0087651F">
        <w:rPr>
          <w:rFonts w:ascii="Garamond" w:hAnsi="Garamond"/>
          <w:sz w:val="24"/>
        </w:rPr>
        <w:t xml:space="preserve">usuf onların fena sözlerini </w:t>
      </w:r>
      <w:r w:rsidR="00D9365F" w:rsidRPr="0087651F">
        <w:rPr>
          <w:rFonts w:ascii="Garamond" w:hAnsi="Garamond"/>
          <w:sz w:val="24"/>
        </w:rPr>
        <w:lastRenderedPageBreak/>
        <w:t>babalarına getirdi. Ve İsrail Yusuf</w:t>
      </w:r>
      <w:r>
        <w:rPr>
          <w:rFonts w:ascii="Garamond" w:hAnsi="Garamond"/>
          <w:sz w:val="24"/>
        </w:rPr>
        <w:t>’</w:t>
      </w:r>
      <w:r w:rsidR="00D9365F" w:rsidRPr="0087651F">
        <w:rPr>
          <w:rFonts w:ascii="Garamond" w:hAnsi="Garamond"/>
          <w:sz w:val="24"/>
        </w:rPr>
        <w:t xml:space="preserve">u bütün oğullarından </w:t>
      </w:r>
      <w:r w:rsidR="00A9630E">
        <w:rPr>
          <w:rFonts w:ascii="Garamond" w:hAnsi="Garamond"/>
          <w:sz w:val="24"/>
        </w:rPr>
        <w:t>çok</w:t>
      </w:r>
      <w:r w:rsidR="00D9365F" w:rsidRPr="0087651F">
        <w:rPr>
          <w:rFonts w:ascii="Garamond" w:hAnsi="Garamond"/>
          <w:sz w:val="24"/>
        </w:rPr>
        <w:t xml:space="preserve"> severdi. Çünkü </w:t>
      </w:r>
      <w:r w:rsidR="00D250F8" w:rsidRPr="0087651F">
        <w:rPr>
          <w:rFonts w:ascii="Garamond" w:hAnsi="Garamond"/>
          <w:sz w:val="24"/>
        </w:rPr>
        <w:t xml:space="preserve">o ihtiyarlığının oğlu idi ve ona alaca entari yaptı. Ve babalarının bütün </w:t>
      </w:r>
      <w:r w:rsidR="008C6977">
        <w:rPr>
          <w:rFonts w:ascii="Garamond" w:hAnsi="Garamond"/>
          <w:sz w:val="24"/>
        </w:rPr>
        <w:t>kar</w:t>
      </w:r>
      <w:r w:rsidR="00A9630E">
        <w:rPr>
          <w:rFonts w:ascii="Garamond" w:hAnsi="Garamond"/>
          <w:sz w:val="24"/>
        </w:rPr>
        <w:t>deşlerinden çok</w:t>
      </w:r>
      <w:r w:rsidR="00D250F8" w:rsidRPr="0087651F">
        <w:rPr>
          <w:rFonts w:ascii="Garamond" w:hAnsi="Garamond"/>
          <w:sz w:val="24"/>
        </w:rPr>
        <w:t xml:space="preserve"> onu sevdiğini </w:t>
      </w:r>
      <w:r w:rsidR="008C6977">
        <w:rPr>
          <w:rFonts w:ascii="Garamond" w:hAnsi="Garamond"/>
          <w:sz w:val="24"/>
        </w:rPr>
        <w:t>kar</w:t>
      </w:r>
      <w:r w:rsidR="00D250F8" w:rsidRPr="0087651F">
        <w:rPr>
          <w:rFonts w:ascii="Garamond" w:hAnsi="Garamond"/>
          <w:sz w:val="24"/>
        </w:rPr>
        <w:t>deşleri gördüler ve ondan nefre</w:t>
      </w:r>
      <w:r w:rsidR="00A9630E">
        <w:rPr>
          <w:rFonts w:ascii="Garamond" w:hAnsi="Garamond"/>
          <w:sz w:val="24"/>
        </w:rPr>
        <w:t>t ettiler ve ona tatlı söz söyle</w:t>
      </w:r>
      <w:r w:rsidR="00D250F8" w:rsidRPr="0087651F">
        <w:rPr>
          <w:rFonts w:ascii="Garamond" w:hAnsi="Garamond"/>
          <w:sz w:val="24"/>
        </w:rPr>
        <w:t>yemezlerdi.</w:t>
      </w:r>
    </w:p>
    <w:p w:rsidR="00A61994" w:rsidRPr="0087651F" w:rsidRDefault="00D250F8" w:rsidP="00DA4341">
      <w:pPr>
        <w:spacing w:line="300" w:lineRule="atLeast"/>
        <w:ind w:firstLine="284"/>
        <w:jc w:val="both"/>
        <w:rPr>
          <w:rFonts w:ascii="Garamond" w:hAnsi="Garamond"/>
          <w:sz w:val="24"/>
        </w:rPr>
      </w:pPr>
      <w:r w:rsidRPr="0087651F">
        <w:rPr>
          <w:rFonts w:ascii="Garamond" w:hAnsi="Garamond"/>
          <w:sz w:val="24"/>
        </w:rPr>
        <w:t xml:space="preserve">Ve Yusuf rüya görüp </w:t>
      </w:r>
      <w:r w:rsidR="008C6977">
        <w:rPr>
          <w:rFonts w:ascii="Garamond" w:hAnsi="Garamond"/>
          <w:sz w:val="24"/>
        </w:rPr>
        <w:t>kar</w:t>
      </w:r>
      <w:r w:rsidRPr="0087651F">
        <w:rPr>
          <w:rFonts w:ascii="Garamond" w:hAnsi="Garamond"/>
          <w:sz w:val="24"/>
        </w:rPr>
        <w:t>deşlerine bildirdi ve ondan daha ziyade nefret ettiler. Ve onlara dedi: Rica e</w:t>
      </w:r>
      <w:r w:rsidR="00A9630E">
        <w:rPr>
          <w:rFonts w:ascii="Garamond" w:hAnsi="Garamond"/>
          <w:sz w:val="24"/>
        </w:rPr>
        <w:t>derim gördüğüm bu rüyayı dinley</w:t>
      </w:r>
      <w:r w:rsidRPr="0087651F">
        <w:rPr>
          <w:rFonts w:ascii="Garamond" w:hAnsi="Garamond"/>
          <w:sz w:val="24"/>
        </w:rPr>
        <w:t>in; işte tarlanın ortasında biz demetler bağlıyorduk ve işte benim demetim kalktı ve dikildi. Ve işte, sizin demetleriniz e</w:t>
      </w:r>
      <w:r w:rsidR="00A9630E">
        <w:rPr>
          <w:rFonts w:ascii="Garamond" w:hAnsi="Garamond"/>
          <w:sz w:val="24"/>
        </w:rPr>
        <w:t>trafını kuşatıp benim demetime e</w:t>
      </w:r>
      <w:r w:rsidRPr="0087651F">
        <w:rPr>
          <w:rFonts w:ascii="Garamond" w:hAnsi="Garamond"/>
          <w:sz w:val="24"/>
        </w:rPr>
        <w:t xml:space="preserve">ğildiler. Ve </w:t>
      </w:r>
      <w:r w:rsidR="008C6977">
        <w:rPr>
          <w:rFonts w:ascii="Garamond" w:hAnsi="Garamond"/>
          <w:sz w:val="24"/>
        </w:rPr>
        <w:t>kar</w:t>
      </w:r>
      <w:r w:rsidRPr="0087651F">
        <w:rPr>
          <w:rFonts w:ascii="Garamond" w:hAnsi="Garamond"/>
          <w:sz w:val="24"/>
        </w:rPr>
        <w:t xml:space="preserve">deşleri ona dediler: </w:t>
      </w:r>
      <w:r w:rsidR="001229D2">
        <w:rPr>
          <w:rFonts w:ascii="Garamond" w:hAnsi="Garamond"/>
          <w:sz w:val="24"/>
        </w:rPr>
        <w:t>Şayet</w:t>
      </w:r>
      <w:r w:rsidRPr="0087651F">
        <w:rPr>
          <w:rFonts w:ascii="Garamond" w:hAnsi="Garamond"/>
          <w:sz w:val="24"/>
        </w:rPr>
        <w:t xml:space="preserve"> üzerimize kıral mı olacaksın? </w:t>
      </w:r>
      <w:r w:rsidR="00DE4954" w:rsidRPr="0087651F">
        <w:rPr>
          <w:rFonts w:ascii="Garamond" w:hAnsi="Garamond"/>
          <w:sz w:val="24"/>
        </w:rPr>
        <w:t xml:space="preserve">Yahut </w:t>
      </w:r>
      <w:r w:rsidR="001229D2">
        <w:rPr>
          <w:rFonts w:ascii="Garamond" w:hAnsi="Garamond"/>
          <w:sz w:val="24"/>
        </w:rPr>
        <w:t xml:space="preserve">şayet üzerimize </w:t>
      </w:r>
      <w:r w:rsidRPr="0087651F">
        <w:rPr>
          <w:rFonts w:ascii="Garamond" w:hAnsi="Garamond"/>
          <w:sz w:val="24"/>
        </w:rPr>
        <w:t>hüküm mü süreceksin? Ve rüyalarından ve sözl</w:t>
      </w:r>
      <w:r w:rsidR="001229D2">
        <w:rPr>
          <w:rFonts w:ascii="Garamond" w:hAnsi="Garamond"/>
          <w:sz w:val="24"/>
        </w:rPr>
        <w:t>erinden dolayı ondan daha çok</w:t>
      </w:r>
      <w:r w:rsidRPr="0087651F">
        <w:rPr>
          <w:rFonts w:ascii="Garamond" w:hAnsi="Garamond"/>
          <w:sz w:val="24"/>
        </w:rPr>
        <w:t xml:space="preserve"> nefret ettiler. Ve yine başka rüya gördü ve onu </w:t>
      </w:r>
      <w:r w:rsidR="008C6977">
        <w:rPr>
          <w:rFonts w:ascii="Garamond" w:hAnsi="Garamond"/>
          <w:sz w:val="24"/>
        </w:rPr>
        <w:t>kar</w:t>
      </w:r>
      <w:r w:rsidRPr="0087651F">
        <w:rPr>
          <w:rFonts w:ascii="Garamond" w:hAnsi="Garamond"/>
          <w:sz w:val="24"/>
        </w:rPr>
        <w:t xml:space="preserve">deşlerine anlatıp dedi: </w:t>
      </w:r>
      <w:r w:rsidR="001229D2">
        <w:rPr>
          <w:rFonts w:ascii="Garamond" w:hAnsi="Garamond"/>
          <w:sz w:val="24"/>
        </w:rPr>
        <w:t>“</w:t>
      </w:r>
      <w:r w:rsidRPr="0087651F">
        <w:rPr>
          <w:rFonts w:ascii="Garamond" w:hAnsi="Garamond"/>
          <w:sz w:val="24"/>
        </w:rPr>
        <w:t>İşte bir rüya daha gördüm ve işte güneş ve ay ve on bir yıldız bana eğildiler.</w:t>
      </w:r>
      <w:r w:rsidR="001229D2">
        <w:rPr>
          <w:rFonts w:ascii="Garamond" w:hAnsi="Garamond"/>
          <w:sz w:val="24"/>
        </w:rPr>
        <w:t>” B</w:t>
      </w:r>
      <w:r w:rsidRPr="0087651F">
        <w:rPr>
          <w:rFonts w:ascii="Garamond" w:hAnsi="Garamond"/>
          <w:sz w:val="24"/>
        </w:rPr>
        <w:t xml:space="preserve">abasına ve </w:t>
      </w:r>
      <w:r w:rsidR="008C6977">
        <w:rPr>
          <w:rFonts w:ascii="Garamond" w:hAnsi="Garamond"/>
          <w:sz w:val="24"/>
        </w:rPr>
        <w:t>kar</w:t>
      </w:r>
      <w:r w:rsidRPr="0087651F">
        <w:rPr>
          <w:rFonts w:ascii="Garamond" w:hAnsi="Garamond"/>
          <w:sz w:val="24"/>
        </w:rPr>
        <w:t>deşlerine anl</w:t>
      </w:r>
      <w:r w:rsidR="001229D2">
        <w:rPr>
          <w:rFonts w:ascii="Garamond" w:hAnsi="Garamond"/>
          <w:sz w:val="24"/>
        </w:rPr>
        <w:t>attı</w:t>
      </w:r>
      <w:r w:rsidRPr="0087651F">
        <w:rPr>
          <w:rFonts w:ascii="Garamond" w:hAnsi="Garamond"/>
          <w:sz w:val="24"/>
        </w:rPr>
        <w:t xml:space="preserve"> ve babası onu azarlayıp kendisine dedi: </w:t>
      </w:r>
      <w:r w:rsidR="00DA4341">
        <w:rPr>
          <w:rFonts w:ascii="Garamond" w:hAnsi="Garamond"/>
          <w:sz w:val="24"/>
        </w:rPr>
        <w:t>“</w:t>
      </w:r>
      <w:r w:rsidR="00A61994" w:rsidRPr="0087651F">
        <w:rPr>
          <w:rFonts w:ascii="Garamond" w:hAnsi="Garamond"/>
          <w:sz w:val="24"/>
        </w:rPr>
        <w:t xml:space="preserve">Bu gördüğün rüya nedir? </w:t>
      </w:r>
      <w:r w:rsidR="00DA4341">
        <w:rPr>
          <w:rFonts w:ascii="Garamond" w:hAnsi="Garamond"/>
          <w:sz w:val="24"/>
        </w:rPr>
        <w:t>B</w:t>
      </w:r>
      <w:r w:rsidR="00A61994" w:rsidRPr="0087651F">
        <w:rPr>
          <w:rFonts w:ascii="Garamond" w:hAnsi="Garamond"/>
          <w:sz w:val="24"/>
        </w:rPr>
        <w:t>en</w:t>
      </w:r>
      <w:r w:rsidR="00DA4341">
        <w:rPr>
          <w:rFonts w:ascii="Garamond" w:hAnsi="Garamond"/>
          <w:sz w:val="24"/>
        </w:rPr>
        <w:t xml:space="preserve">, </w:t>
      </w:r>
      <w:r w:rsidR="00A61994" w:rsidRPr="0087651F">
        <w:rPr>
          <w:rFonts w:ascii="Garamond" w:hAnsi="Garamond"/>
          <w:sz w:val="24"/>
        </w:rPr>
        <w:t xml:space="preserve">anan ve </w:t>
      </w:r>
      <w:r w:rsidR="008C6977">
        <w:rPr>
          <w:rFonts w:ascii="Garamond" w:hAnsi="Garamond"/>
          <w:sz w:val="24"/>
        </w:rPr>
        <w:t>kar</w:t>
      </w:r>
      <w:r w:rsidR="00A61994" w:rsidRPr="0087651F">
        <w:rPr>
          <w:rFonts w:ascii="Garamond" w:hAnsi="Garamond"/>
          <w:sz w:val="24"/>
        </w:rPr>
        <w:t>deşlerin yere kadar sana eğilmek için mi geleceğiz?</w:t>
      </w:r>
      <w:r w:rsidR="00DA4341">
        <w:rPr>
          <w:rFonts w:ascii="Garamond" w:hAnsi="Garamond"/>
          <w:sz w:val="24"/>
        </w:rPr>
        <w:t>”</w:t>
      </w:r>
      <w:r w:rsidR="00A61994" w:rsidRPr="0087651F">
        <w:rPr>
          <w:rFonts w:ascii="Garamond" w:hAnsi="Garamond"/>
          <w:sz w:val="24"/>
        </w:rPr>
        <w:t xml:space="preserve"> Ve </w:t>
      </w:r>
      <w:r w:rsidR="008C6977">
        <w:rPr>
          <w:rFonts w:ascii="Garamond" w:hAnsi="Garamond"/>
          <w:sz w:val="24"/>
        </w:rPr>
        <w:t>kar</w:t>
      </w:r>
      <w:r w:rsidR="00DA4341">
        <w:rPr>
          <w:rFonts w:ascii="Garamond" w:hAnsi="Garamond"/>
          <w:sz w:val="24"/>
        </w:rPr>
        <w:t>deşleri onu kıskandı</w:t>
      </w:r>
      <w:r w:rsidR="00A61994" w:rsidRPr="0087651F">
        <w:rPr>
          <w:rFonts w:ascii="Garamond" w:hAnsi="Garamond"/>
          <w:sz w:val="24"/>
        </w:rPr>
        <w:t>l</w:t>
      </w:r>
      <w:r w:rsidR="00DA4341">
        <w:rPr>
          <w:rFonts w:ascii="Garamond" w:hAnsi="Garamond"/>
          <w:sz w:val="24"/>
        </w:rPr>
        <w:t>a</w:t>
      </w:r>
      <w:r w:rsidR="00A61994" w:rsidRPr="0087651F">
        <w:rPr>
          <w:rFonts w:ascii="Garamond" w:hAnsi="Garamond"/>
          <w:sz w:val="24"/>
        </w:rPr>
        <w:t xml:space="preserve">r </w:t>
      </w:r>
      <w:r w:rsidR="00A61994" w:rsidRPr="0087651F">
        <w:rPr>
          <w:rFonts w:ascii="Garamond" w:hAnsi="Garamond"/>
          <w:sz w:val="24"/>
        </w:rPr>
        <w:lastRenderedPageBreak/>
        <w:t>fakat baba</w:t>
      </w:r>
      <w:r w:rsidR="00DA4341">
        <w:rPr>
          <w:rFonts w:ascii="Garamond" w:hAnsi="Garamond"/>
          <w:sz w:val="24"/>
        </w:rPr>
        <w:t>s</w:t>
      </w:r>
      <w:r w:rsidR="00A61994" w:rsidRPr="0087651F">
        <w:rPr>
          <w:rFonts w:ascii="Garamond" w:hAnsi="Garamond"/>
          <w:sz w:val="24"/>
        </w:rPr>
        <w:t xml:space="preserve">ı bu sözü yüreğinde tuttu. </w:t>
      </w:r>
    </w:p>
    <w:p w:rsidR="00050F61" w:rsidRPr="0087651F" w:rsidRDefault="00A61994" w:rsidP="00E44666">
      <w:pPr>
        <w:spacing w:line="300" w:lineRule="atLeast"/>
        <w:ind w:firstLine="284"/>
        <w:jc w:val="both"/>
        <w:rPr>
          <w:rFonts w:ascii="Garamond" w:hAnsi="Garamond"/>
          <w:sz w:val="24"/>
        </w:rPr>
      </w:pPr>
      <w:r w:rsidRPr="0087651F">
        <w:rPr>
          <w:rFonts w:ascii="Garamond" w:hAnsi="Garamond"/>
          <w:sz w:val="24"/>
        </w:rPr>
        <w:t xml:space="preserve">Ve </w:t>
      </w:r>
      <w:r w:rsidR="008C6977">
        <w:rPr>
          <w:rFonts w:ascii="Garamond" w:hAnsi="Garamond"/>
          <w:sz w:val="24"/>
        </w:rPr>
        <w:t>kar</w:t>
      </w:r>
      <w:r w:rsidRPr="0087651F">
        <w:rPr>
          <w:rFonts w:ascii="Garamond" w:hAnsi="Garamond"/>
          <w:sz w:val="24"/>
        </w:rPr>
        <w:t>d</w:t>
      </w:r>
      <w:r w:rsidR="00E44666">
        <w:rPr>
          <w:rFonts w:ascii="Garamond" w:hAnsi="Garamond"/>
          <w:sz w:val="24"/>
        </w:rPr>
        <w:t>eşleri babalarının sürüsünü Şeki</w:t>
      </w:r>
      <w:r w:rsidRPr="0087651F">
        <w:rPr>
          <w:rFonts w:ascii="Garamond" w:hAnsi="Garamond"/>
          <w:sz w:val="24"/>
        </w:rPr>
        <w:t>m</w:t>
      </w:r>
      <w:r w:rsidR="00E44666">
        <w:rPr>
          <w:rFonts w:ascii="Garamond" w:hAnsi="Garamond"/>
          <w:sz w:val="24"/>
        </w:rPr>
        <w:t>’</w:t>
      </w:r>
      <w:r w:rsidRPr="0087651F">
        <w:rPr>
          <w:rFonts w:ascii="Garamond" w:hAnsi="Garamond"/>
          <w:sz w:val="24"/>
        </w:rPr>
        <w:t xml:space="preserve">de gütmek için gittiler. Ve İsrail Yusuf’a dedi: </w:t>
      </w:r>
      <w:r w:rsidR="00E44666">
        <w:rPr>
          <w:rFonts w:ascii="Garamond" w:hAnsi="Garamond"/>
          <w:sz w:val="24"/>
        </w:rPr>
        <w:t>“K</w:t>
      </w:r>
      <w:r w:rsidR="008C6977">
        <w:rPr>
          <w:rFonts w:ascii="Garamond" w:hAnsi="Garamond"/>
          <w:sz w:val="24"/>
        </w:rPr>
        <w:t>ar</w:t>
      </w:r>
      <w:r w:rsidR="00E44666">
        <w:rPr>
          <w:rFonts w:ascii="Garamond" w:hAnsi="Garamond"/>
          <w:sz w:val="24"/>
        </w:rPr>
        <w:t>deşlerin sürüyü Şeki</w:t>
      </w:r>
      <w:r w:rsidRPr="0087651F">
        <w:rPr>
          <w:rFonts w:ascii="Garamond" w:hAnsi="Garamond"/>
          <w:sz w:val="24"/>
        </w:rPr>
        <w:t>m</w:t>
      </w:r>
      <w:r w:rsidR="00E44666">
        <w:rPr>
          <w:rFonts w:ascii="Garamond" w:hAnsi="Garamond"/>
          <w:sz w:val="24"/>
        </w:rPr>
        <w:t>’</w:t>
      </w:r>
      <w:r w:rsidRPr="0087651F">
        <w:rPr>
          <w:rFonts w:ascii="Garamond" w:hAnsi="Garamond"/>
          <w:sz w:val="24"/>
        </w:rPr>
        <w:t>de gütmüyorlar mı? Gel de seni onların yanına göndereyim</w:t>
      </w:r>
      <w:r w:rsidR="00E44666">
        <w:rPr>
          <w:rFonts w:ascii="Garamond" w:hAnsi="Garamond"/>
          <w:sz w:val="24"/>
        </w:rPr>
        <w:t>”</w:t>
      </w:r>
      <w:r w:rsidRPr="0087651F">
        <w:rPr>
          <w:rFonts w:ascii="Garamond" w:hAnsi="Garamond"/>
          <w:sz w:val="24"/>
        </w:rPr>
        <w:t xml:space="preserve"> </w:t>
      </w:r>
      <w:r w:rsidR="00E44666">
        <w:rPr>
          <w:rFonts w:ascii="Garamond" w:hAnsi="Garamond"/>
          <w:sz w:val="24"/>
        </w:rPr>
        <w:t>Ona dedi: “İ</w:t>
      </w:r>
      <w:r w:rsidRPr="0087651F">
        <w:rPr>
          <w:rFonts w:ascii="Garamond" w:hAnsi="Garamond"/>
          <w:sz w:val="24"/>
        </w:rPr>
        <w:t>şte ben.</w:t>
      </w:r>
      <w:r w:rsidR="00E44666">
        <w:rPr>
          <w:rFonts w:ascii="Garamond" w:hAnsi="Garamond"/>
          <w:sz w:val="24"/>
        </w:rPr>
        <w:t>”</w:t>
      </w:r>
      <w:r w:rsidRPr="0087651F">
        <w:rPr>
          <w:rFonts w:ascii="Garamond" w:hAnsi="Garamond"/>
          <w:sz w:val="24"/>
        </w:rPr>
        <w:t xml:space="preserve"> Ve ona dedi: </w:t>
      </w:r>
      <w:r w:rsidR="00E44666">
        <w:rPr>
          <w:rFonts w:ascii="Garamond" w:hAnsi="Garamond"/>
          <w:sz w:val="24"/>
        </w:rPr>
        <w:t>“</w:t>
      </w:r>
      <w:r w:rsidRPr="0087651F">
        <w:rPr>
          <w:rFonts w:ascii="Garamond" w:hAnsi="Garamond"/>
          <w:sz w:val="24"/>
        </w:rPr>
        <w:t xml:space="preserve">Git, bak, </w:t>
      </w:r>
      <w:r w:rsidR="008C6977">
        <w:rPr>
          <w:rFonts w:ascii="Garamond" w:hAnsi="Garamond"/>
          <w:sz w:val="24"/>
        </w:rPr>
        <w:t>kar</w:t>
      </w:r>
      <w:r w:rsidR="00C93FC5">
        <w:rPr>
          <w:rFonts w:ascii="Garamond" w:hAnsi="Garamond"/>
          <w:sz w:val="24"/>
        </w:rPr>
        <w:t>deşlerin iyi mi</w:t>
      </w:r>
      <w:r w:rsidRPr="0087651F">
        <w:rPr>
          <w:rFonts w:ascii="Garamond" w:hAnsi="Garamond"/>
          <w:sz w:val="24"/>
        </w:rPr>
        <w:t xml:space="preserve"> ve sürü iyi mi? Ve bana haber getir.</w:t>
      </w:r>
      <w:r w:rsidR="00C93FC5">
        <w:rPr>
          <w:rFonts w:ascii="Garamond" w:hAnsi="Garamond"/>
          <w:sz w:val="24"/>
        </w:rPr>
        <w:t>”</w:t>
      </w:r>
      <w:r w:rsidRPr="0087651F">
        <w:rPr>
          <w:rFonts w:ascii="Garamond" w:hAnsi="Garamond"/>
          <w:sz w:val="24"/>
        </w:rPr>
        <w:t xml:space="preserve"> Ve onu Hebron vadisinde</w:t>
      </w:r>
      <w:r w:rsidR="00C93FC5">
        <w:rPr>
          <w:rFonts w:ascii="Garamond" w:hAnsi="Garamond"/>
          <w:sz w:val="24"/>
        </w:rPr>
        <w:t>n gönderdi. Ve Şeki</w:t>
      </w:r>
      <w:r w:rsidRPr="0087651F">
        <w:rPr>
          <w:rFonts w:ascii="Garamond" w:hAnsi="Garamond"/>
          <w:sz w:val="24"/>
        </w:rPr>
        <w:t>m</w:t>
      </w:r>
      <w:r w:rsidR="00C93FC5">
        <w:rPr>
          <w:rFonts w:ascii="Garamond" w:hAnsi="Garamond"/>
          <w:sz w:val="24"/>
        </w:rPr>
        <w:t>’</w:t>
      </w:r>
      <w:r w:rsidRPr="0087651F">
        <w:rPr>
          <w:rFonts w:ascii="Garamond" w:hAnsi="Garamond"/>
          <w:sz w:val="24"/>
        </w:rPr>
        <w:t>e vardı. Ve bir adam onu buldu ve işte kırda avare dolaşıyordu ve adam</w:t>
      </w:r>
      <w:r w:rsidR="00C93FC5">
        <w:rPr>
          <w:rFonts w:ascii="Garamond" w:hAnsi="Garamond"/>
          <w:sz w:val="24"/>
        </w:rPr>
        <w:t>, “Ne arıyorsun?” d</w:t>
      </w:r>
      <w:r w:rsidRPr="0087651F">
        <w:rPr>
          <w:rFonts w:ascii="Garamond" w:hAnsi="Garamond"/>
          <w:sz w:val="24"/>
        </w:rPr>
        <w:t xml:space="preserve">iye sordu. Ve dedi: </w:t>
      </w:r>
      <w:r w:rsidR="00C93FC5">
        <w:rPr>
          <w:rFonts w:ascii="Garamond" w:hAnsi="Garamond"/>
          <w:sz w:val="24"/>
        </w:rPr>
        <w:t>“B</w:t>
      </w:r>
      <w:r w:rsidR="00050F61" w:rsidRPr="0087651F">
        <w:rPr>
          <w:rFonts w:ascii="Garamond" w:hAnsi="Garamond"/>
          <w:sz w:val="24"/>
        </w:rPr>
        <w:t xml:space="preserve">en </w:t>
      </w:r>
      <w:r w:rsidR="008C6977">
        <w:rPr>
          <w:rFonts w:ascii="Garamond" w:hAnsi="Garamond"/>
          <w:sz w:val="24"/>
        </w:rPr>
        <w:t>kar</w:t>
      </w:r>
      <w:r w:rsidR="00050F61" w:rsidRPr="0087651F">
        <w:rPr>
          <w:rFonts w:ascii="Garamond" w:hAnsi="Garamond"/>
          <w:sz w:val="24"/>
        </w:rPr>
        <w:t>deşlerimi arıyorum</w:t>
      </w:r>
      <w:r w:rsidRPr="0087651F">
        <w:rPr>
          <w:rFonts w:ascii="Garamond" w:hAnsi="Garamond"/>
          <w:sz w:val="24"/>
        </w:rPr>
        <w:t xml:space="preserve">; rica ederim </w:t>
      </w:r>
      <w:r w:rsidR="00050F61" w:rsidRPr="0087651F">
        <w:rPr>
          <w:rFonts w:ascii="Garamond" w:hAnsi="Garamond"/>
          <w:sz w:val="24"/>
        </w:rPr>
        <w:t>onlar sürüyü nerede güdüyorlar? Bana bildir.</w:t>
      </w:r>
      <w:r w:rsidR="00697321">
        <w:rPr>
          <w:rFonts w:ascii="Garamond" w:hAnsi="Garamond"/>
          <w:sz w:val="24"/>
        </w:rPr>
        <w:t>”</w:t>
      </w:r>
      <w:r w:rsidR="00050F61" w:rsidRPr="0087651F">
        <w:rPr>
          <w:rFonts w:ascii="Garamond" w:hAnsi="Garamond"/>
          <w:sz w:val="24"/>
        </w:rPr>
        <w:t xml:space="preserve"> Ve adam dedi: </w:t>
      </w:r>
      <w:r w:rsidR="00697321">
        <w:rPr>
          <w:rFonts w:ascii="Garamond" w:hAnsi="Garamond"/>
          <w:sz w:val="24"/>
        </w:rPr>
        <w:t>“</w:t>
      </w:r>
      <w:r w:rsidR="00050F61" w:rsidRPr="0087651F">
        <w:rPr>
          <w:rFonts w:ascii="Garamond" w:hAnsi="Garamond"/>
          <w:sz w:val="24"/>
        </w:rPr>
        <w:t>Buradan göç ettiler; çünkü onların: Dotan</w:t>
      </w:r>
      <w:r w:rsidR="00697321">
        <w:rPr>
          <w:rFonts w:ascii="Garamond" w:hAnsi="Garamond"/>
          <w:sz w:val="24"/>
        </w:rPr>
        <w:t>’</w:t>
      </w:r>
      <w:r w:rsidR="00050F61" w:rsidRPr="0087651F">
        <w:rPr>
          <w:rFonts w:ascii="Garamond" w:hAnsi="Garamond"/>
          <w:sz w:val="24"/>
        </w:rPr>
        <w:t>a gidelim dediklerini işittim.</w:t>
      </w:r>
      <w:r w:rsidR="00697321">
        <w:rPr>
          <w:rFonts w:ascii="Garamond" w:hAnsi="Garamond"/>
          <w:sz w:val="24"/>
        </w:rPr>
        <w:t>”</w:t>
      </w:r>
      <w:r w:rsidR="00050F61" w:rsidRPr="0087651F">
        <w:rPr>
          <w:rFonts w:ascii="Garamond" w:hAnsi="Garamond"/>
          <w:sz w:val="24"/>
        </w:rPr>
        <w:t xml:space="preserve"> Ve Yusuf </w:t>
      </w:r>
      <w:r w:rsidR="008C6977">
        <w:rPr>
          <w:rFonts w:ascii="Garamond" w:hAnsi="Garamond"/>
          <w:sz w:val="24"/>
        </w:rPr>
        <w:t>kar</w:t>
      </w:r>
      <w:r w:rsidR="00050F61" w:rsidRPr="0087651F">
        <w:rPr>
          <w:rFonts w:ascii="Garamond" w:hAnsi="Garamond"/>
          <w:sz w:val="24"/>
        </w:rPr>
        <w:t>deşlerinin ardına düştü ve onları Dotan</w:t>
      </w:r>
      <w:r w:rsidR="00697321">
        <w:rPr>
          <w:rFonts w:ascii="Garamond" w:hAnsi="Garamond"/>
          <w:sz w:val="24"/>
        </w:rPr>
        <w:t>’</w:t>
      </w:r>
      <w:r w:rsidR="00050F61" w:rsidRPr="0087651F">
        <w:rPr>
          <w:rFonts w:ascii="Garamond" w:hAnsi="Garamond"/>
          <w:sz w:val="24"/>
        </w:rPr>
        <w:t>da buldu.</w:t>
      </w:r>
    </w:p>
    <w:p w:rsidR="00886209" w:rsidRPr="0087651F" w:rsidRDefault="00050F61" w:rsidP="008B7BA4">
      <w:pPr>
        <w:spacing w:line="300" w:lineRule="atLeast"/>
        <w:ind w:firstLine="284"/>
        <w:jc w:val="both"/>
        <w:rPr>
          <w:rFonts w:ascii="Garamond" w:hAnsi="Garamond"/>
          <w:sz w:val="24"/>
        </w:rPr>
      </w:pPr>
      <w:r w:rsidRPr="0087651F">
        <w:rPr>
          <w:rFonts w:ascii="Garamond" w:hAnsi="Garamond"/>
          <w:sz w:val="24"/>
        </w:rPr>
        <w:t>Ve onu uz</w:t>
      </w:r>
      <w:r w:rsidR="00697321">
        <w:rPr>
          <w:rFonts w:ascii="Garamond" w:hAnsi="Garamond"/>
          <w:sz w:val="24"/>
        </w:rPr>
        <w:t>a</w:t>
      </w:r>
      <w:r w:rsidRPr="0087651F">
        <w:rPr>
          <w:rFonts w:ascii="Garamond" w:hAnsi="Garamond"/>
          <w:sz w:val="24"/>
        </w:rPr>
        <w:t>kta g</w:t>
      </w:r>
      <w:r w:rsidR="00697321">
        <w:rPr>
          <w:rFonts w:ascii="Garamond" w:hAnsi="Garamond"/>
          <w:sz w:val="24"/>
        </w:rPr>
        <w:t>ördüler ve kendilerine yaklaşma</w:t>
      </w:r>
      <w:r w:rsidRPr="0087651F">
        <w:rPr>
          <w:rFonts w:ascii="Garamond" w:hAnsi="Garamond"/>
          <w:sz w:val="24"/>
        </w:rPr>
        <w:t>dan önce onu öldürmek için düzen kurdular ve birbir</w:t>
      </w:r>
      <w:r w:rsidR="00697321">
        <w:rPr>
          <w:rFonts w:ascii="Garamond" w:hAnsi="Garamond"/>
          <w:sz w:val="24"/>
        </w:rPr>
        <w:t>ler</w:t>
      </w:r>
      <w:r w:rsidRPr="0087651F">
        <w:rPr>
          <w:rFonts w:ascii="Garamond" w:hAnsi="Garamond"/>
          <w:sz w:val="24"/>
        </w:rPr>
        <w:t xml:space="preserve">ine dediler: </w:t>
      </w:r>
      <w:r w:rsidR="00697321">
        <w:rPr>
          <w:rFonts w:ascii="Garamond" w:hAnsi="Garamond"/>
          <w:sz w:val="24"/>
        </w:rPr>
        <w:t>“</w:t>
      </w:r>
      <w:r w:rsidRPr="0087651F">
        <w:rPr>
          <w:rFonts w:ascii="Garamond" w:hAnsi="Garamond"/>
          <w:sz w:val="24"/>
        </w:rPr>
        <w:t>İşte bu rüyalar sahibi geliyor ve şimdi gelin ve onu öldürelim ve onu kuyulardan birisinin içine atalım. Ve kötü bir canavar onu yedi deriz. Ve onun rüyaları ne olacak görürürz.</w:t>
      </w:r>
      <w:r w:rsidR="008B7BA4">
        <w:rPr>
          <w:rFonts w:ascii="Garamond" w:hAnsi="Garamond"/>
          <w:sz w:val="24"/>
        </w:rPr>
        <w:t>”</w:t>
      </w:r>
      <w:r w:rsidRPr="0087651F">
        <w:rPr>
          <w:rFonts w:ascii="Garamond" w:hAnsi="Garamond"/>
          <w:sz w:val="24"/>
        </w:rPr>
        <w:t xml:space="preserve"> Ve </w:t>
      </w:r>
      <w:r w:rsidR="00886209" w:rsidRPr="0087651F">
        <w:rPr>
          <w:rFonts w:ascii="Garamond" w:hAnsi="Garamond"/>
          <w:sz w:val="24"/>
        </w:rPr>
        <w:t>Rub</w:t>
      </w:r>
      <w:r w:rsidRPr="0087651F">
        <w:rPr>
          <w:rFonts w:ascii="Garamond" w:hAnsi="Garamond"/>
          <w:sz w:val="24"/>
        </w:rPr>
        <w:t xml:space="preserve">en işitip onların elinden </w:t>
      </w:r>
      <w:r w:rsidR="00886209" w:rsidRPr="0087651F">
        <w:rPr>
          <w:rFonts w:ascii="Garamond" w:hAnsi="Garamond"/>
          <w:sz w:val="24"/>
        </w:rPr>
        <w:t xml:space="preserve">onu kurtardı ve dedi: </w:t>
      </w:r>
      <w:r w:rsidR="008B7BA4">
        <w:rPr>
          <w:rFonts w:ascii="Garamond" w:hAnsi="Garamond"/>
          <w:sz w:val="24"/>
        </w:rPr>
        <w:t>“</w:t>
      </w:r>
      <w:r w:rsidR="00886209" w:rsidRPr="0087651F">
        <w:rPr>
          <w:rFonts w:ascii="Garamond" w:hAnsi="Garamond"/>
          <w:sz w:val="24"/>
        </w:rPr>
        <w:t xml:space="preserve">Canına </w:t>
      </w:r>
      <w:r w:rsidR="00886209" w:rsidRPr="0087651F">
        <w:rPr>
          <w:rFonts w:ascii="Garamond" w:hAnsi="Garamond"/>
          <w:sz w:val="24"/>
        </w:rPr>
        <w:lastRenderedPageBreak/>
        <w:t xml:space="preserve">kıymayalım ve onu babasına geri götürmek üzere onların elinden kurtarsın diye Ruben onlara dedi: </w:t>
      </w:r>
      <w:r w:rsidR="008B7BA4">
        <w:rPr>
          <w:rFonts w:ascii="Garamond" w:hAnsi="Garamond"/>
          <w:sz w:val="24"/>
        </w:rPr>
        <w:t>“</w:t>
      </w:r>
      <w:r w:rsidR="00886209" w:rsidRPr="0087651F">
        <w:rPr>
          <w:rFonts w:ascii="Garamond" w:hAnsi="Garamond"/>
          <w:sz w:val="24"/>
        </w:rPr>
        <w:t>Kan dökmeyin; onu çölde olan bu kuyuya atın; fakat ona el uzatmayın.</w:t>
      </w:r>
      <w:r w:rsidR="008B7BA4">
        <w:rPr>
          <w:rFonts w:ascii="Garamond" w:hAnsi="Garamond"/>
          <w:sz w:val="24"/>
        </w:rPr>
        <w:t>”</w:t>
      </w:r>
      <w:r w:rsidR="00886209" w:rsidRPr="0087651F">
        <w:rPr>
          <w:rFonts w:ascii="Garamond" w:hAnsi="Garamond"/>
          <w:sz w:val="24"/>
        </w:rPr>
        <w:t xml:space="preserve"> Ve</w:t>
      </w:r>
      <w:r w:rsidR="0085165C" w:rsidRPr="0087651F">
        <w:rPr>
          <w:rFonts w:ascii="Garamond" w:hAnsi="Garamond"/>
          <w:sz w:val="24"/>
        </w:rPr>
        <w:t xml:space="preserve"> </w:t>
      </w:r>
      <w:r w:rsidR="00886209" w:rsidRPr="0087651F">
        <w:rPr>
          <w:rFonts w:ascii="Garamond" w:hAnsi="Garamond"/>
          <w:sz w:val="24"/>
        </w:rPr>
        <w:t xml:space="preserve">Yusuf </w:t>
      </w:r>
      <w:r w:rsidR="008C6977">
        <w:rPr>
          <w:rFonts w:ascii="Garamond" w:hAnsi="Garamond"/>
          <w:sz w:val="24"/>
        </w:rPr>
        <w:t>kar</w:t>
      </w:r>
      <w:r w:rsidR="00886209" w:rsidRPr="0087651F">
        <w:rPr>
          <w:rFonts w:ascii="Garamond" w:hAnsi="Garamond"/>
          <w:sz w:val="24"/>
        </w:rPr>
        <w:t>deşlerinin yanına geldiği zaman vaki oldu ki Yusuf</w:t>
      </w:r>
      <w:r w:rsidR="008B7BA4">
        <w:rPr>
          <w:rFonts w:ascii="Garamond" w:hAnsi="Garamond"/>
          <w:sz w:val="24"/>
        </w:rPr>
        <w:t>’</w:t>
      </w:r>
      <w:r w:rsidR="00886209" w:rsidRPr="0087651F">
        <w:rPr>
          <w:rFonts w:ascii="Garamond" w:hAnsi="Garamond"/>
          <w:sz w:val="24"/>
        </w:rPr>
        <w:t>un üzerinde olan alaca entariyi çekip yırttılar; ve kendisini alıp kuyuya attılar ve kuyu boştu onda su yoktu.</w:t>
      </w:r>
    </w:p>
    <w:p w:rsidR="009E2D2A" w:rsidRPr="0087651F" w:rsidRDefault="008B7BA4" w:rsidP="00EE089E">
      <w:pPr>
        <w:spacing w:line="300" w:lineRule="atLeast"/>
        <w:ind w:firstLine="284"/>
        <w:jc w:val="both"/>
        <w:rPr>
          <w:rFonts w:ascii="Garamond" w:hAnsi="Garamond"/>
          <w:sz w:val="24"/>
        </w:rPr>
      </w:pPr>
      <w:r>
        <w:rPr>
          <w:rFonts w:ascii="Garamond" w:hAnsi="Garamond"/>
          <w:sz w:val="24"/>
        </w:rPr>
        <w:t>Ve ye</w:t>
      </w:r>
      <w:r w:rsidR="00886209" w:rsidRPr="0087651F">
        <w:rPr>
          <w:rFonts w:ascii="Garamond" w:hAnsi="Garamond"/>
          <w:sz w:val="24"/>
        </w:rPr>
        <w:t>mek yemek için oturdular ve gözlerin</w:t>
      </w:r>
      <w:r w:rsidR="00930465">
        <w:rPr>
          <w:rFonts w:ascii="Garamond" w:hAnsi="Garamond"/>
          <w:sz w:val="24"/>
        </w:rPr>
        <w:t>i kaldırıp gördüler ve işte Cil</w:t>
      </w:r>
      <w:r w:rsidR="00886209" w:rsidRPr="0087651F">
        <w:rPr>
          <w:rFonts w:ascii="Garamond" w:hAnsi="Garamond"/>
          <w:sz w:val="24"/>
        </w:rPr>
        <w:t>ad</w:t>
      </w:r>
      <w:r w:rsidR="00930465">
        <w:rPr>
          <w:rFonts w:ascii="Garamond" w:hAnsi="Garamond"/>
          <w:sz w:val="24"/>
        </w:rPr>
        <w:t>’</w:t>
      </w:r>
      <w:r w:rsidR="00886209" w:rsidRPr="0087651F">
        <w:rPr>
          <w:rFonts w:ascii="Garamond" w:hAnsi="Garamond"/>
          <w:sz w:val="24"/>
        </w:rPr>
        <w:t>dan İsmaililerin bir kervanı geliyordu ve onların develeri baharat, pelesenk ve mür yüklüydü ve Mısır</w:t>
      </w:r>
      <w:r w:rsidR="00930465">
        <w:rPr>
          <w:rFonts w:ascii="Garamond" w:hAnsi="Garamond"/>
          <w:sz w:val="24"/>
        </w:rPr>
        <w:t>’</w:t>
      </w:r>
      <w:r w:rsidR="00886209" w:rsidRPr="0087651F">
        <w:rPr>
          <w:rFonts w:ascii="Garamond" w:hAnsi="Garamond"/>
          <w:sz w:val="24"/>
        </w:rPr>
        <w:t xml:space="preserve">a indirmek için gidiyorlardı. Ve Yahuda </w:t>
      </w:r>
      <w:r w:rsidR="008C6977">
        <w:rPr>
          <w:rFonts w:ascii="Garamond" w:hAnsi="Garamond"/>
          <w:sz w:val="24"/>
        </w:rPr>
        <w:t>kar</w:t>
      </w:r>
      <w:r w:rsidR="00886209" w:rsidRPr="0087651F">
        <w:rPr>
          <w:rFonts w:ascii="Garamond" w:hAnsi="Garamond"/>
          <w:sz w:val="24"/>
        </w:rPr>
        <w:t xml:space="preserve">deşlerine dedi: </w:t>
      </w:r>
      <w:r w:rsidR="00930465">
        <w:rPr>
          <w:rFonts w:ascii="Garamond" w:hAnsi="Garamond"/>
          <w:sz w:val="24"/>
        </w:rPr>
        <w:t>“</w:t>
      </w:r>
      <w:r w:rsidR="00886209" w:rsidRPr="0087651F">
        <w:rPr>
          <w:rFonts w:ascii="Garamond" w:hAnsi="Garamond"/>
          <w:sz w:val="24"/>
        </w:rPr>
        <w:t xml:space="preserve">Eğer </w:t>
      </w:r>
      <w:r w:rsidR="008C6977">
        <w:rPr>
          <w:rFonts w:ascii="Garamond" w:hAnsi="Garamond"/>
          <w:sz w:val="24"/>
        </w:rPr>
        <w:t>kar</w:t>
      </w:r>
      <w:r w:rsidR="00886209" w:rsidRPr="0087651F">
        <w:rPr>
          <w:rFonts w:ascii="Garamond" w:hAnsi="Garamond"/>
          <w:sz w:val="24"/>
        </w:rPr>
        <w:t>deşimizi öldürür ve onun</w:t>
      </w:r>
      <w:r w:rsidR="002B5481">
        <w:rPr>
          <w:rFonts w:ascii="Garamond" w:hAnsi="Garamond"/>
          <w:sz w:val="24"/>
        </w:rPr>
        <w:t xml:space="preserve"> kanını gizlersek ne kazanç var.</w:t>
      </w:r>
      <w:r w:rsidR="00886209" w:rsidRPr="0087651F">
        <w:rPr>
          <w:rFonts w:ascii="Garamond" w:hAnsi="Garamond"/>
          <w:sz w:val="24"/>
        </w:rPr>
        <w:t xml:space="preserve"> </w:t>
      </w:r>
      <w:r w:rsidR="002B5481" w:rsidRPr="0087651F">
        <w:rPr>
          <w:rFonts w:ascii="Garamond" w:hAnsi="Garamond"/>
          <w:sz w:val="24"/>
        </w:rPr>
        <w:t>G</w:t>
      </w:r>
      <w:r w:rsidR="00886209" w:rsidRPr="0087651F">
        <w:rPr>
          <w:rFonts w:ascii="Garamond" w:hAnsi="Garamond"/>
          <w:sz w:val="24"/>
        </w:rPr>
        <w:t>elin ve onu İsmaililere satalım ve elimiz ona dokunmasın</w:t>
      </w:r>
      <w:r w:rsidR="009E2D2A" w:rsidRPr="0087651F">
        <w:rPr>
          <w:rFonts w:ascii="Garamond" w:hAnsi="Garamond"/>
          <w:sz w:val="24"/>
        </w:rPr>
        <w:t xml:space="preserve">. Çünkü o </w:t>
      </w:r>
      <w:r w:rsidR="008C6977">
        <w:rPr>
          <w:rFonts w:ascii="Garamond" w:hAnsi="Garamond"/>
          <w:sz w:val="24"/>
        </w:rPr>
        <w:t>kar</w:t>
      </w:r>
      <w:r w:rsidR="009E2D2A" w:rsidRPr="0087651F">
        <w:rPr>
          <w:rFonts w:ascii="Garamond" w:hAnsi="Garamond"/>
          <w:sz w:val="24"/>
        </w:rPr>
        <w:t>deşimizdir etimizdir.</w:t>
      </w:r>
      <w:r w:rsidR="002B5481">
        <w:rPr>
          <w:rFonts w:ascii="Garamond" w:hAnsi="Garamond"/>
          <w:sz w:val="24"/>
        </w:rPr>
        <w:t>”</w:t>
      </w:r>
      <w:r w:rsidR="009E2D2A" w:rsidRPr="0087651F">
        <w:rPr>
          <w:rFonts w:ascii="Garamond" w:hAnsi="Garamond"/>
          <w:sz w:val="24"/>
        </w:rPr>
        <w:t xml:space="preserve"> Ve </w:t>
      </w:r>
      <w:r w:rsidR="008C6977">
        <w:rPr>
          <w:rFonts w:ascii="Garamond" w:hAnsi="Garamond"/>
          <w:sz w:val="24"/>
        </w:rPr>
        <w:t>kar</w:t>
      </w:r>
      <w:r w:rsidR="009E2D2A" w:rsidRPr="0087651F">
        <w:rPr>
          <w:rFonts w:ascii="Garamond" w:hAnsi="Garamond"/>
          <w:sz w:val="24"/>
        </w:rPr>
        <w:t>deşleri sözünü dinlediler. Ve Midyaniler, tacirler, geçiyorlardı ve Yusuf</w:t>
      </w:r>
      <w:r w:rsidR="002B5481">
        <w:rPr>
          <w:rFonts w:ascii="Garamond" w:hAnsi="Garamond"/>
          <w:sz w:val="24"/>
        </w:rPr>
        <w:t>’</w:t>
      </w:r>
      <w:r w:rsidR="009E2D2A" w:rsidRPr="0087651F">
        <w:rPr>
          <w:rFonts w:ascii="Garamond" w:hAnsi="Garamond"/>
          <w:sz w:val="24"/>
        </w:rPr>
        <w:t>u çekip kuyudan çı</w:t>
      </w:r>
      <w:r w:rsidR="008C6977">
        <w:rPr>
          <w:rFonts w:ascii="Garamond" w:hAnsi="Garamond"/>
          <w:sz w:val="24"/>
        </w:rPr>
        <w:t>kar</w:t>
      </w:r>
      <w:r w:rsidR="002B5481">
        <w:rPr>
          <w:rFonts w:ascii="Garamond" w:hAnsi="Garamond"/>
          <w:sz w:val="24"/>
        </w:rPr>
        <w:t xml:space="preserve">dılar ve </w:t>
      </w:r>
      <w:r w:rsidR="009E2D2A" w:rsidRPr="0087651F">
        <w:rPr>
          <w:rFonts w:ascii="Garamond" w:hAnsi="Garamond"/>
          <w:sz w:val="24"/>
        </w:rPr>
        <w:t>İsmaililere yirmi gümüşe sattılar ve onlar Yusuf</w:t>
      </w:r>
      <w:r w:rsidR="00BE08AB">
        <w:rPr>
          <w:rFonts w:ascii="Garamond" w:hAnsi="Garamond"/>
          <w:sz w:val="24"/>
        </w:rPr>
        <w:t>’</w:t>
      </w:r>
      <w:r w:rsidR="009E2D2A" w:rsidRPr="0087651F">
        <w:rPr>
          <w:rFonts w:ascii="Garamond" w:hAnsi="Garamond"/>
          <w:sz w:val="24"/>
        </w:rPr>
        <w:t>u Mısır</w:t>
      </w:r>
      <w:r w:rsidR="00BE08AB">
        <w:rPr>
          <w:rFonts w:ascii="Garamond" w:hAnsi="Garamond"/>
          <w:sz w:val="24"/>
        </w:rPr>
        <w:t>’</w:t>
      </w:r>
      <w:r w:rsidR="009E2D2A" w:rsidRPr="0087651F">
        <w:rPr>
          <w:rFonts w:ascii="Garamond" w:hAnsi="Garamond"/>
          <w:sz w:val="24"/>
        </w:rPr>
        <w:t>a götürdüler.</w:t>
      </w:r>
    </w:p>
    <w:p w:rsidR="0059165D" w:rsidRPr="0087651F" w:rsidRDefault="009E2D2A" w:rsidP="00BE08AB">
      <w:pPr>
        <w:spacing w:line="300" w:lineRule="atLeast"/>
        <w:ind w:firstLine="284"/>
        <w:jc w:val="both"/>
        <w:rPr>
          <w:rFonts w:ascii="Garamond" w:hAnsi="Garamond"/>
          <w:sz w:val="24"/>
        </w:rPr>
      </w:pPr>
      <w:r w:rsidRPr="0087651F">
        <w:rPr>
          <w:rFonts w:ascii="Garamond" w:hAnsi="Garamond"/>
          <w:sz w:val="24"/>
        </w:rPr>
        <w:t xml:space="preserve">Ve Ruben kuyuya döndü ve işte Yusuf kuyuda yoktu ve </w:t>
      </w:r>
      <w:r w:rsidR="00BE08AB">
        <w:rPr>
          <w:rFonts w:ascii="Garamond" w:hAnsi="Garamond"/>
          <w:sz w:val="24"/>
        </w:rPr>
        <w:t>elbiselerini</w:t>
      </w:r>
      <w:r w:rsidRPr="0087651F">
        <w:rPr>
          <w:rFonts w:ascii="Garamond" w:hAnsi="Garamond"/>
          <w:sz w:val="24"/>
        </w:rPr>
        <w:t xml:space="preserve"> yırttı ve </w:t>
      </w:r>
      <w:r w:rsidR="008C6977">
        <w:rPr>
          <w:rFonts w:ascii="Garamond" w:hAnsi="Garamond"/>
          <w:sz w:val="24"/>
        </w:rPr>
        <w:t>kar</w:t>
      </w:r>
      <w:r w:rsidRPr="0087651F">
        <w:rPr>
          <w:rFonts w:ascii="Garamond" w:hAnsi="Garamond"/>
          <w:sz w:val="24"/>
        </w:rPr>
        <w:t xml:space="preserve">deşlerinin yanına dönüp dedi: </w:t>
      </w:r>
      <w:r w:rsidR="00BE08AB">
        <w:rPr>
          <w:rFonts w:ascii="Garamond" w:hAnsi="Garamond"/>
          <w:sz w:val="24"/>
        </w:rPr>
        <w:t xml:space="preserve">“Çocuk yok </w:t>
      </w:r>
      <w:r w:rsidR="00BE08AB">
        <w:rPr>
          <w:rFonts w:ascii="Garamond" w:hAnsi="Garamond"/>
          <w:sz w:val="24"/>
        </w:rPr>
        <w:lastRenderedPageBreak/>
        <w:t xml:space="preserve">ve ben </w:t>
      </w:r>
      <w:r w:rsidRPr="0087651F">
        <w:rPr>
          <w:rFonts w:ascii="Garamond" w:hAnsi="Garamond"/>
          <w:sz w:val="24"/>
        </w:rPr>
        <w:t>nereye gideyim? Ve Yusuf’un entaris</w:t>
      </w:r>
      <w:r w:rsidR="00BE08AB">
        <w:rPr>
          <w:rFonts w:ascii="Garamond" w:hAnsi="Garamond"/>
          <w:sz w:val="24"/>
        </w:rPr>
        <w:t>ini aldılar ve</w:t>
      </w:r>
      <w:r w:rsidRPr="0087651F">
        <w:rPr>
          <w:rFonts w:ascii="Garamond" w:hAnsi="Garamond"/>
          <w:sz w:val="24"/>
        </w:rPr>
        <w:t xml:space="preserve"> bir ergeç kesip entariyi kana batırdılar ve alaca entariyi gönderdiler ve babalarına getirip dediler: </w:t>
      </w:r>
      <w:r w:rsidR="00BE08AB">
        <w:rPr>
          <w:rFonts w:ascii="Garamond" w:hAnsi="Garamond"/>
          <w:sz w:val="24"/>
        </w:rPr>
        <w:t>“</w:t>
      </w:r>
      <w:r w:rsidRPr="0087651F">
        <w:rPr>
          <w:rFonts w:ascii="Garamond" w:hAnsi="Garamond"/>
          <w:sz w:val="24"/>
        </w:rPr>
        <w:t>Bunu bulduk, bak oğlunun entarisi mi yahut değil mi?</w:t>
      </w:r>
      <w:r w:rsidR="00AF6AF5">
        <w:rPr>
          <w:rFonts w:ascii="Garamond" w:hAnsi="Garamond"/>
          <w:sz w:val="24"/>
        </w:rPr>
        <w:t>”</w:t>
      </w:r>
      <w:r w:rsidRPr="0087651F">
        <w:rPr>
          <w:rFonts w:ascii="Garamond" w:hAnsi="Garamond"/>
          <w:sz w:val="24"/>
        </w:rPr>
        <w:t xml:space="preserve"> Ve onu tanıyıp dedi: </w:t>
      </w:r>
      <w:r w:rsidR="00AF6AF5">
        <w:rPr>
          <w:rFonts w:ascii="Garamond" w:hAnsi="Garamond"/>
          <w:sz w:val="24"/>
        </w:rPr>
        <w:t>“</w:t>
      </w:r>
      <w:r w:rsidRPr="0087651F">
        <w:rPr>
          <w:rFonts w:ascii="Garamond" w:hAnsi="Garamond"/>
          <w:sz w:val="24"/>
        </w:rPr>
        <w:t>Oğlumun entarisidir; kendisini kötü bir canavar yemiştir. Yusuf mutlaka parçalanmıştır.</w:t>
      </w:r>
      <w:r w:rsidR="00AF6AF5">
        <w:rPr>
          <w:rFonts w:ascii="Garamond" w:hAnsi="Garamond"/>
          <w:sz w:val="24"/>
        </w:rPr>
        <w:t>” Ve Yakub elbiselerini</w:t>
      </w:r>
      <w:r w:rsidRPr="0087651F">
        <w:rPr>
          <w:rFonts w:ascii="Garamond" w:hAnsi="Garamond"/>
          <w:sz w:val="24"/>
        </w:rPr>
        <w:t xml:space="preserve"> yırttı ve beline çul sardı ve çok günler oğluna yas tuttu. Ve bütün oğulları ile bütün kızları onu teselliye kalktılar ve teselli edilmek istemedi ve dedi: </w:t>
      </w:r>
      <w:r w:rsidR="00AF6AF5">
        <w:rPr>
          <w:rFonts w:ascii="Garamond" w:hAnsi="Garamond"/>
          <w:sz w:val="24"/>
        </w:rPr>
        <w:t>“</w:t>
      </w:r>
      <w:r w:rsidRPr="0087651F">
        <w:rPr>
          <w:rFonts w:ascii="Garamond" w:hAnsi="Garamond"/>
          <w:sz w:val="24"/>
        </w:rPr>
        <w:t>Çünkü oğlumun yanına, ölüler diyarına yas tutarak ineceğim.</w:t>
      </w:r>
      <w:r w:rsidR="00AF6AF5">
        <w:rPr>
          <w:rFonts w:ascii="Garamond" w:hAnsi="Garamond"/>
          <w:sz w:val="24"/>
        </w:rPr>
        <w:t>”</w:t>
      </w:r>
      <w:r w:rsidRPr="0087651F">
        <w:rPr>
          <w:rFonts w:ascii="Garamond" w:hAnsi="Garamond"/>
          <w:sz w:val="24"/>
        </w:rPr>
        <w:t xml:space="preserve"> Ve babası onun için ağladı.</w:t>
      </w:r>
      <w:r w:rsidR="0059165D" w:rsidRPr="0087651F">
        <w:rPr>
          <w:rFonts w:ascii="Garamond" w:hAnsi="Garamond"/>
          <w:sz w:val="24"/>
        </w:rPr>
        <w:t>”</w:t>
      </w:r>
      <w:r w:rsidR="0059165D" w:rsidRPr="0087651F">
        <w:rPr>
          <w:rStyle w:val="FootnoteReference"/>
          <w:rFonts w:ascii="Garamond" w:hAnsi="Garamond"/>
          <w:sz w:val="24"/>
        </w:rPr>
        <w:footnoteReference w:id="905"/>
      </w:r>
    </w:p>
    <w:p w:rsidR="007D7A4D" w:rsidRPr="0087651F" w:rsidRDefault="0085165C" w:rsidP="00EB01C0">
      <w:pPr>
        <w:spacing w:line="300" w:lineRule="atLeast"/>
        <w:ind w:firstLine="284"/>
        <w:jc w:val="both"/>
        <w:rPr>
          <w:rFonts w:ascii="Garamond" w:hAnsi="Garamond"/>
          <w:sz w:val="24"/>
        </w:rPr>
      </w:pPr>
      <w:r w:rsidRPr="0087651F">
        <w:rPr>
          <w:rFonts w:ascii="Garamond" w:hAnsi="Garamond"/>
          <w:sz w:val="24"/>
        </w:rPr>
        <w:t>Hakeza Tevrat şöyle diyor: “Ve</w:t>
      </w:r>
      <w:r w:rsidR="00AF6AF5">
        <w:rPr>
          <w:rFonts w:ascii="Garamond" w:hAnsi="Garamond"/>
          <w:sz w:val="24"/>
        </w:rPr>
        <w:t xml:space="preserve"> Yusuf Mısır’a indirildi; F</w:t>
      </w:r>
      <w:r w:rsidR="003E03F7" w:rsidRPr="0087651F">
        <w:rPr>
          <w:rFonts w:ascii="Garamond" w:hAnsi="Garamond"/>
          <w:sz w:val="24"/>
        </w:rPr>
        <w:t>iravun</w:t>
      </w:r>
      <w:r w:rsidR="00AF6AF5">
        <w:rPr>
          <w:rFonts w:ascii="Garamond" w:hAnsi="Garamond"/>
          <w:sz w:val="24"/>
        </w:rPr>
        <w:t>’</w:t>
      </w:r>
      <w:r w:rsidR="003E03F7" w:rsidRPr="0087651F">
        <w:rPr>
          <w:rFonts w:ascii="Garamond" w:hAnsi="Garamond"/>
          <w:sz w:val="24"/>
        </w:rPr>
        <w:t xml:space="preserve">un bir memuru, muhafız askerler reisi Mısırlı Potifar onu oraya indirmiş olan İsmaililerin elinden satın aldı. </w:t>
      </w:r>
      <w:r w:rsidR="00102D20" w:rsidRPr="0087651F">
        <w:rPr>
          <w:rFonts w:ascii="Garamond" w:hAnsi="Garamond"/>
          <w:sz w:val="24"/>
        </w:rPr>
        <w:t>Ve Rab Yusuf</w:t>
      </w:r>
      <w:r w:rsidR="0055523A">
        <w:rPr>
          <w:rFonts w:ascii="Garamond" w:hAnsi="Garamond"/>
          <w:sz w:val="24"/>
        </w:rPr>
        <w:t>’</w:t>
      </w:r>
      <w:r w:rsidR="00102D20" w:rsidRPr="0087651F">
        <w:rPr>
          <w:rFonts w:ascii="Garamond" w:hAnsi="Garamond"/>
          <w:sz w:val="24"/>
        </w:rPr>
        <w:t>la idi ve muvaffakiyetli adamdı; ve Mısırlı efendisinin evinde idi. Ve efendisi gördü ki Rab</w:t>
      </w:r>
      <w:r w:rsidR="0055523A">
        <w:rPr>
          <w:rFonts w:ascii="Garamond" w:hAnsi="Garamond"/>
          <w:sz w:val="24"/>
        </w:rPr>
        <w:t xml:space="preserve"> onunla idi. Ve yaptığı her şey</w:t>
      </w:r>
      <w:r w:rsidR="00102D20" w:rsidRPr="0087651F">
        <w:rPr>
          <w:rFonts w:ascii="Garamond" w:hAnsi="Garamond"/>
          <w:sz w:val="24"/>
        </w:rPr>
        <w:t xml:space="preserve">de Rab ona muvaffikiyet veriyordu. Ve Yusuf onun gözünde lütuf buldu ve onun hizmetinde bulunuyordu ve onu evi üzerine </w:t>
      </w:r>
      <w:r w:rsidR="00102D20" w:rsidRPr="0087651F">
        <w:rPr>
          <w:rFonts w:ascii="Garamond" w:hAnsi="Garamond"/>
          <w:sz w:val="24"/>
        </w:rPr>
        <w:lastRenderedPageBreak/>
        <w:t>tayin etti. Ve kendisine ait olan her şeyi onun eline verdi. Onu evinde, ve kendisine ait olan her şeyi üzeri</w:t>
      </w:r>
      <w:r w:rsidR="0055523A">
        <w:rPr>
          <w:rFonts w:ascii="Garamond" w:hAnsi="Garamond"/>
          <w:sz w:val="24"/>
        </w:rPr>
        <w:t>ne tayin ettiği zamandan</w:t>
      </w:r>
      <w:r w:rsidR="00102D20" w:rsidRPr="0087651F">
        <w:rPr>
          <w:rFonts w:ascii="Garamond" w:hAnsi="Garamond"/>
          <w:sz w:val="24"/>
        </w:rPr>
        <w:t xml:space="preserve"> itibaren vaki oldu ki Rab Yusuf</w:t>
      </w:r>
      <w:r w:rsidR="0055523A">
        <w:rPr>
          <w:rFonts w:ascii="Garamond" w:hAnsi="Garamond"/>
          <w:sz w:val="24"/>
        </w:rPr>
        <w:t>’</w:t>
      </w:r>
      <w:r w:rsidR="00102D20" w:rsidRPr="0087651F">
        <w:rPr>
          <w:rFonts w:ascii="Garamond" w:hAnsi="Garamond"/>
          <w:sz w:val="24"/>
        </w:rPr>
        <w:t>un yüzünden Mısırlının evini mübarek kıldı ve evin içinde ve tarlada ona ait olan her şeyde Rabbin bereketi vardı. Ve kendine ait olan her şeyi Yusuf’un eline bıraktı ve yediği ekmekten başka onun yanında olan hiçbir şeyi bilmezdi</w:t>
      </w:r>
      <w:r w:rsidR="00EB01C0">
        <w:rPr>
          <w:rFonts w:ascii="Garamond" w:hAnsi="Garamond"/>
          <w:sz w:val="24"/>
        </w:rPr>
        <w:t xml:space="preserve">. </w:t>
      </w:r>
      <w:r w:rsidR="00102D20" w:rsidRPr="0087651F">
        <w:rPr>
          <w:rFonts w:ascii="Garamond" w:hAnsi="Garamond"/>
          <w:sz w:val="24"/>
        </w:rPr>
        <w:t xml:space="preserve">Yusuf endamı güzel ve </w:t>
      </w:r>
      <w:r w:rsidR="00EB01C0">
        <w:rPr>
          <w:rFonts w:ascii="Garamond" w:hAnsi="Garamond"/>
          <w:sz w:val="24"/>
        </w:rPr>
        <w:t>görünüşü</w:t>
      </w:r>
      <w:r w:rsidR="00102D20" w:rsidRPr="0087651F">
        <w:rPr>
          <w:rFonts w:ascii="Garamond" w:hAnsi="Garamond"/>
          <w:sz w:val="24"/>
        </w:rPr>
        <w:t xml:space="preserve"> güzeldi.</w:t>
      </w:r>
    </w:p>
    <w:p w:rsidR="00913DDC" w:rsidRPr="0087651F" w:rsidRDefault="007D7A4D" w:rsidP="000278D3">
      <w:pPr>
        <w:spacing w:line="300" w:lineRule="atLeast"/>
        <w:ind w:firstLine="284"/>
        <w:jc w:val="both"/>
        <w:rPr>
          <w:rFonts w:ascii="Garamond" w:hAnsi="Garamond"/>
          <w:sz w:val="24"/>
        </w:rPr>
      </w:pPr>
      <w:r w:rsidRPr="0087651F">
        <w:rPr>
          <w:rFonts w:ascii="Garamond" w:hAnsi="Garamond"/>
          <w:sz w:val="24"/>
        </w:rPr>
        <w:t xml:space="preserve">Ve bu şeylerden sonra vaki oldu ki efendisinin </w:t>
      </w:r>
      <w:r w:rsidR="008C6977">
        <w:rPr>
          <w:rFonts w:ascii="Garamond" w:hAnsi="Garamond"/>
          <w:sz w:val="24"/>
        </w:rPr>
        <w:t>kar</w:t>
      </w:r>
      <w:r w:rsidRPr="0087651F">
        <w:rPr>
          <w:rFonts w:ascii="Garamond" w:hAnsi="Garamond"/>
          <w:sz w:val="24"/>
        </w:rPr>
        <w:t>ısı Yusuf</w:t>
      </w:r>
      <w:r w:rsidR="00EB01C0">
        <w:rPr>
          <w:rFonts w:ascii="Garamond" w:hAnsi="Garamond"/>
          <w:sz w:val="24"/>
        </w:rPr>
        <w:t>’</w:t>
      </w:r>
      <w:r w:rsidRPr="0087651F">
        <w:rPr>
          <w:rFonts w:ascii="Garamond" w:hAnsi="Garamond"/>
          <w:sz w:val="24"/>
        </w:rPr>
        <w:t xml:space="preserve">a göz atıp: </w:t>
      </w:r>
      <w:r w:rsidR="00EB01C0">
        <w:rPr>
          <w:rFonts w:ascii="Garamond" w:hAnsi="Garamond"/>
          <w:sz w:val="24"/>
        </w:rPr>
        <w:t>“Benimle yat”</w:t>
      </w:r>
      <w:r w:rsidRPr="0087651F">
        <w:rPr>
          <w:rFonts w:ascii="Garamond" w:hAnsi="Garamond"/>
          <w:sz w:val="24"/>
        </w:rPr>
        <w:t xml:space="preserve"> dedi. Fakat reddedip efendisinin </w:t>
      </w:r>
      <w:r w:rsidR="008C6977">
        <w:rPr>
          <w:rFonts w:ascii="Garamond" w:hAnsi="Garamond"/>
          <w:sz w:val="24"/>
        </w:rPr>
        <w:t>kar</w:t>
      </w:r>
      <w:r w:rsidRPr="0087651F">
        <w:rPr>
          <w:rFonts w:ascii="Garamond" w:hAnsi="Garamond"/>
          <w:sz w:val="24"/>
        </w:rPr>
        <w:t>ısına dedi: İşte efendim benimle evde ne olduğunu bilmez ve kendisine ait olan her şeyi elime vermiştir, bu evde o benden büyük</w:t>
      </w:r>
      <w:r w:rsidR="00EB01C0">
        <w:rPr>
          <w:rFonts w:ascii="Garamond" w:hAnsi="Garamond"/>
          <w:sz w:val="24"/>
        </w:rPr>
        <w:t xml:space="preserve"> </w:t>
      </w:r>
      <w:r w:rsidRPr="0087651F">
        <w:rPr>
          <w:rFonts w:ascii="Garamond" w:hAnsi="Garamond"/>
          <w:sz w:val="24"/>
        </w:rPr>
        <w:t xml:space="preserve">değildir ve senden başka bir şeyi benden esirgemedi, çünkü sen </w:t>
      </w:r>
      <w:r w:rsidR="008C6977">
        <w:rPr>
          <w:rFonts w:ascii="Garamond" w:hAnsi="Garamond"/>
          <w:sz w:val="24"/>
        </w:rPr>
        <w:t>kar</w:t>
      </w:r>
      <w:r w:rsidRPr="0087651F">
        <w:rPr>
          <w:rFonts w:ascii="Garamond" w:hAnsi="Garamond"/>
          <w:sz w:val="24"/>
        </w:rPr>
        <w:t xml:space="preserve">ısısın; ve nasıl bu büyük kötülüğü yapayım ve Allah’a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D4576F">
        <w:rPr>
          <w:rFonts w:ascii="Garamond" w:hAnsi="Garamond"/>
          <w:sz w:val="24"/>
        </w:rPr>
        <w:t xml:space="preserve"> </w:t>
      </w:r>
      <w:r w:rsidRPr="0087651F">
        <w:rPr>
          <w:rFonts w:ascii="Garamond" w:hAnsi="Garamond"/>
          <w:sz w:val="24"/>
        </w:rPr>
        <w:t>suç edeyim?</w:t>
      </w:r>
      <w:r w:rsidR="00D4576F">
        <w:rPr>
          <w:rFonts w:ascii="Garamond" w:hAnsi="Garamond"/>
          <w:sz w:val="24"/>
        </w:rPr>
        <w:t>”</w:t>
      </w:r>
      <w:r w:rsidRPr="0087651F">
        <w:rPr>
          <w:rFonts w:ascii="Garamond" w:hAnsi="Garamond"/>
          <w:sz w:val="24"/>
        </w:rPr>
        <w:t xml:space="preserve"> Ve her gün Yusufa söylediği halde, onun yanında yatmak, yahut onunla beraber olmak ricasını dinlemezdi. Ve vaki oldu ki günlerin birinde işini yapmak için eve girdi ve orada ev halkından içeri kimse yoktu</w:t>
      </w:r>
      <w:r w:rsidR="0058095C" w:rsidRPr="0087651F">
        <w:rPr>
          <w:rFonts w:ascii="Garamond" w:hAnsi="Garamond"/>
          <w:sz w:val="24"/>
        </w:rPr>
        <w:t xml:space="preserve">. Ve: </w:t>
      </w:r>
      <w:r w:rsidR="00D4576F">
        <w:rPr>
          <w:rFonts w:ascii="Garamond" w:hAnsi="Garamond"/>
          <w:sz w:val="24"/>
        </w:rPr>
        <w:t>“Benimle beraber yat”</w:t>
      </w:r>
      <w:r w:rsidR="0058095C" w:rsidRPr="0087651F">
        <w:rPr>
          <w:rFonts w:ascii="Garamond" w:hAnsi="Garamond"/>
          <w:sz w:val="24"/>
        </w:rPr>
        <w:t xml:space="preserve"> diyerek onu </w:t>
      </w:r>
      <w:r w:rsidR="00D4576F">
        <w:rPr>
          <w:rFonts w:ascii="Garamond" w:hAnsi="Garamond"/>
          <w:sz w:val="24"/>
        </w:rPr>
        <w:t xml:space="preserve">elbisesinden </w:t>
      </w:r>
      <w:r w:rsidR="0058095C" w:rsidRPr="0087651F">
        <w:rPr>
          <w:rFonts w:ascii="Garamond" w:hAnsi="Garamond"/>
          <w:sz w:val="24"/>
        </w:rPr>
        <w:lastRenderedPageBreak/>
        <w:t xml:space="preserve">tuttu; ve Yusuf </w:t>
      </w:r>
      <w:r w:rsidR="00D4576F">
        <w:rPr>
          <w:rFonts w:ascii="Garamond" w:hAnsi="Garamond"/>
          <w:sz w:val="24"/>
        </w:rPr>
        <w:t>elbisesini</w:t>
      </w:r>
      <w:r w:rsidR="0058095C" w:rsidRPr="0087651F">
        <w:rPr>
          <w:rFonts w:ascii="Garamond" w:hAnsi="Garamond"/>
          <w:sz w:val="24"/>
        </w:rPr>
        <w:t xml:space="preserve"> onun elinde bırakıp kaçtı ve dışarı çıktı. Ve vaki oldu ki esvabını elinde bırakıp dışarı kaçtığını görünce, evinin adamlarını çağırdı ve onlara dedi: </w:t>
      </w:r>
      <w:r w:rsidR="00D4576F">
        <w:rPr>
          <w:rFonts w:ascii="Garamond" w:hAnsi="Garamond"/>
          <w:sz w:val="24"/>
        </w:rPr>
        <w:t>“</w:t>
      </w:r>
      <w:r w:rsidR="0058095C" w:rsidRPr="0087651F">
        <w:rPr>
          <w:rFonts w:ascii="Garamond" w:hAnsi="Garamond"/>
          <w:sz w:val="24"/>
        </w:rPr>
        <w:t xml:space="preserve">Bakın, bizimle eğlenmek için bu İbrani adamı bize getirdi; benimle yatmak için yanıma geldi ve yüksek sesle çağırdım; ve vaki oldu ki sesimi yükseltip çağırdığımı işitince, </w:t>
      </w:r>
      <w:r w:rsidR="000278D3">
        <w:rPr>
          <w:rFonts w:ascii="Garamond" w:hAnsi="Garamond"/>
          <w:sz w:val="24"/>
        </w:rPr>
        <w:t xml:space="preserve">elbisesini </w:t>
      </w:r>
      <w:r w:rsidR="0058095C" w:rsidRPr="0087651F">
        <w:rPr>
          <w:rFonts w:ascii="Garamond" w:hAnsi="Garamond"/>
          <w:sz w:val="24"/>
        </w:rPr>
        <w:t xml:space="preserve">yanıma bırakıp kaçtı, ve dışarı çıktı. Ve efendisi evine gelinceye kadar, </w:t>
      </w:r>
      <w:r w:rsidR="000278D3">
        <w:rPr>
          <w:rFonts w:ascii="Garamond" w:hAnsi="Garamond"/>
          <w:sz w:val="24"/>
        </w:rPr>
        <w:t>elbisesini</w:t>
      </w:r>
      <w:r w:rsidR="0058095C" w:rsidRPr="0087651F">
        <w:rPr>
          <w:rFonts w:ascii="Garamond" w:hAnsi="Garamond"/>
          <w:sz w:val="24"/>
        </w:rPr>
        <w:t xml:space="preserve"> yanında alıkoydu. Ve ona bu sözlere göre söyleyip dedi: Bize getirdiğin İbrani köle benimle istihza etmek için yanıma geldi</w:t>
      </w:r>
      <w:r w:rsidR="000278D3">
        <w:rPr>
          <w:rFonts w:ascii="Garamond" w:hAnsi="Garamond"/>
          <w:sz w:val="24"/>
        </w:rPr>
        <w:t xml:space="preserve"> ve v</w:t>
      </w:r>
      <w:r w:rsidR="00913DDC" w:rsidRPr="0087651F">
        <w:rPr>
          <w:rFonts w:ascii="Garamond" w:hAnsi="Garamond"/>
          <w:sz w:val="24"/>
        </w:rPr>
        <w:t xml:space="preserve">aki oldu ki, sesimi yükseltip çağırdığım zaman, </w:t>
      </w:r>
      <w:r w:rsidR="000278D3">
        <w:rPr>
          <w:rFonts w:ascii="Garamond" w:hAnsi="Garamond"/>
          <w:sz w:val="24"/>
        </w:rPr>
        <w:t xml:space="preserve">elbisesini </w:t>
      </w:r>
      <w:r w:rsidR="00913DDC" w:rsidRPr="0087651F">
        <w:rPr>
          <w:rFonts w:ascii="Garamond" w:hAnsi="Garamond"/>
          <w:sz w:val="24"/>
        </w:rPr>
        <w:t>yanıma bırakıp dışarı kaçtı.</w:t>
      </w:r>
      <w:r w:rsidR="000278D3">
        <w:rPr>
          <w:rFonts w:ascii="Garamond" w:hAnsi="Garamond"/>
          <w:sz w:val="24"/>
        </w:rPr>
        <w:t>”</w:t>
      </w:r>
    </w:p>
    <w:p w:rsidR="00447986" w:rsidRPr="0087651F" w:rsidRDefault="00913DDC" w:rsidP="0087651F">
      <w:pPr>
        <w:spacing w:line="300" w:lineRule="atLeast"/>
        <w:ind w:firstLine="284"/>
        <w:jc w:val="both"/>
        <w:rPr>
          <w:rFonts w:ascii="Garamond" w:hAnsi="Garamond"/>
          <w:sz w:val="24"/>
        </w:rPr>
      </w:pPr>
      <w:r w:rsidRPr="0087651F">
        <w:rPr>
          <w:rFonts w:ascii="Garamond" w:hAnsi="Garamond"/>
          <w:sz w:val="24"/>
        </w:rPr>
        <w:t xml:space="preserve">Ve vaki oldu ki efendisi: Bana senin kölen böyle yaptı diyerek </w:t>
      </w:r>
      <w:r w:rsidR="008C6977">
        <w:rPr>
          <w:rFonts w:ascii="Garamond" w:hAnsi="Garamond"/>
          <w:sz w:val="24"/>
        </w:rPr>
        <w:t>kar</w:t>
      </w:r>
      <w:r w:rsidRPr="0087651F">
        <w:rPr>
          <w:rFonts w:ascii="Garamond" w:hAnsi="Garamond"/>
          <w:sz w:val="24"/>
        </w:rPr>
        <w:t>ısının kendisine söylediği sözleri işittiği zaman, öfkesi alevlendi ve Yusuf</w:t>
      </w:r>
      <w:r w:rsidR="000278D3">
        <w:rPr>
          <w:rFonts w:ascii="Garamond" w:hAnsi="Garamond"/>
          <w:sz w:val="24"/>
        </w:rPr>
        <w:t>’</w:t>
      </w:r>
      <w:r w:rsidRPr="0087651F">
        <w:rPr>
          <w:rFonts w:ascii="Garamond" w:hAnsi="Garamond"/>
          <w:sz w:val="24"/>
        </w:rPr>
        <w:t>un efendisi onu alıp zindana attı, kıralın mahpuslarının bağlandığı yere teslim etti, ve orada zindanda kaldı. Fakat Rab Yusuf</w:t>
      </w:r>
      <w:r w:rsidR="0035157A">
        <w:rPr>
          <w:rFonts w:ascii="Garamond" w:hAnsi="Garamond"/>
          <w:sz w:val="24"/>
        </w:rPr>
        <w:t>’</w:t>
      </w:r>
      <w:r w:rsidRPr="0087651F">
        <w:rPr>
          <w:rFonts w:ascii="Garamond" w:hAnsi="Garamond"/>
          <w:sz w:val="24"/>
        </w:rPr>
        <w:t xml:space="preserve">la idi e ona inayet gösterdi ve zindan müdürünün gözünde ona lütüf verdi. Ve zindan müdürü ona zindanda olan bütün mahpusları Yusufun eline verdi; ve orada yapılan her şeyi </w:t>
      </w:r>
      <w:r w:rsidRPr="0087651F">
        <w:rPr>
          <w:rFonts w:ascii="Garamond" w:hAnsi="Garamond"/>
          <w:sz w:val="24"/>
        </w:rPr>
        <w:lastRenderedPageBreak/>
        <w:t>yapan o idi. Zindan müdürü onun elinde olan hiçbir şeye bakmazdı, çünkü Rab onun</w:t>
      </w:r>
      <w:r w:rsidR="0035157A">
        <w:rPr>
          <w:rFonts w:ascii="Garamond" w:hAnsi="Garamond"/>
          <w:sz w:val="24"/>
        </w:rPr>
        <w:t>la idi. Ve yaptığı şeyde Rab ona</w:t>
      </w:r>
      <w:r w:rsidRPr="0087651F">
        <w:rPr>
          <w:rFonts w:ascii="Garamond" w:hAnsi="Garamond"/>
          <w:sz w:val="24"/>
        </w:rPr>
        <w:t xml:space="preserve"> muvaffakiyet veriyordu.</w:t>
      </w:r>
      <w:r w:rsidR="00447986" w:rsidRPr="0087651F">
        <w:rPr>
          <w:rFonts w:ascii="Garamond" w:hAnsi="Garamond"/>
          <w:sz w:val="24"/>
        </w:rPr>
        <w:t>”</w:t>
      </w:r>
      <w:r w:rsidR="00447986" w:rsidRPr="0087651F">
        <w:rPr>
          <w:rStyle w:val="FootnoteReference"/>
          <w:rFonts w:ascii="Garamond" w:hAnsi="Garamond"/>
          <w:sz w:val="24"/>
        </w:rPr>
        <w:footnoteReference w:id="906"/>
      </w:r>
    </w:p>
    <w:p w:rsidR="002C3CB4" w:rsidRPr="0087651F" w:rsidRDefault="00447986" w:rsidP="00E9442A">
      <w:pPr>
        <w:spacing w:line="300" w:lineRule="atLeast"/>
        <w:ind w:firstLine="284"/>
        <w:jc w:val="both"/>
        <w:rPr>
          <w:rFonts w:ascii="Garamond" w:hAnsi="Garamond"/>
          <w:sz w:val="24"/>
        </w:rPr>
      </w:pPr>
      <w:r w:rsidRPr="0087651F">
        <w:rPr>
          <w:rFonts w:ascii="Garamond" w:hAnsi="Garamond"/>
          <w:sz w:val="24"/>
        </w:rPr>
        <w:t>Daha sonra Tevrat Yusuf’un iki zindan arkadaşının onların gördüğü rüyanın ve Firavun’un rüyasının kıssasını nakletmektedi</w:t>
      </w:r>
      <w:r w:rsidR="00A66452" w:rsidRPr="0087651F">
        <w:rPr>
          <w:rFonts w:ascii="Garamond" w:hAnsi="Garamond"/>
          <w:sz w:val="24"/>
        </w:rPr>
        <w:t>r ki bunun özeti de şöyledir: “</w:t>
      </w:r>
      <w:r w:rsidR="007542CB" w:rsidRPr="0087651F">
        <w:rPr>
          <w:rFonts w:ascii="Garamond" w:hAnsi="Garamond"/>
          <w:sz w:val="24"/>
        </w:rPr>
        <w:t>Bu iki zindanlıd</w:t>
      </w:r>
      <w:r w:rsidR="0035157A">
        <w:rPr>
          <w:rFonts w:ascii="Garamond" w:hAnsi="Garamond"/>
          <w:sz w:val="24"/>
        </w:rPr>
        <w:t>an birisi Firavun’un sucusu, d</w:t>
      </w:r>
      <w:r w:rsidR="007542CB" w:rsidRPr="0087651F">
        <w:rPr>
          <w:rFonts w:ascii="Garamond" w:hAnsi="Garamond"/>
          <w:sz w:val="24"/>
        </w:rPr>
        <w:t xml:space="preserve">iğeri ise </w:t>
      </w:r>
      <w:r w:rsidR="00A554D2" w:rsidRPr="0087651F">
        <w:rPr>
          <w:rFonts w:ascii="Garamond" w:hAnsi="Garamond"/>
          <w:sz w:val="24"/>
        </w:rPr>
        <w:t>fırıncısı</w:t>
      </w:r>
      <w:r w:rsidR="007542CB" w:rsidRPr="0087651F">
        <w:rPr>
          <w:rFonts w:ascii="Garamond" w:hAnsi="Garamond"/>
          <w:sz w:val="24"/>
        </w:rPr>
        <w:t xml:space="preserve"> idi. </w:t>
      </w:r>
      <w:r w:rsidR="00A554D2" w:rsidRPr="0087651F">
        <w:rPr>
          <w:rFonts w:ascii="Garamond" w:hAnsi="Garamond"/>
          <w:sz w:val="24"/>
        </w:rPr>
        <w:t xml:space="preserve">Bunlar Mısır kıralına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A554D2" w:rsidRPr="0087651F">
        <w:rPr>
          <w:rFonts w:ascii="Garamond" w:hAnsi="Garamond"/>
          <w:sz w:val="24"/>
        </w:rPr>
        <w:t xml:space="preserve"> suç işlediler. </w:t>
      </w:r>
      <w:r w:rsidR="00E5561F" w:rsidRPr="0087651F">
        <w:rPr>
          <w:rFonts w:ascii="Garamond" w:hAnsi="Garamond"/>
          <w:sz w:val="24"/>
        </w:rPr>
        <w:t xml:space="preserve">Ve onları hapishaneye, muhafız askerleri resisinin evine zindana, Yusuf’un tutuklu bulunduğu yere koydu. </w:t>
      </w:r>
      <w:r w:rsidR="00FC58BB" w:rsidRPr="0087651F">
        <w:rPr>
          <w:rFonts w:ascii="Garamond" w:hAnsi="Garamond"/>
          <w:sz w:val="24"/>
        </w:rPr>
        <w:t xml:space="preserve">Mısır kralının zindanda tutuklu bulunan </w:t>
      </w:r>
      <w:r w:rsidR="0035157A">
        <w:rPr>
          <w:rFonts w:ascii="Garamond" w:hAnsi="Garamond"/>
          <w:sz w:val="24"/>
        </w:rPr>
        <w:t>sucusu rüyasında şarap sık</w:t>
      </w:r>
      <w:r w:rsidR="00A87E87" w:rsidRPr="0087651F">
        <w:rPr>
          <w:rFonts w:ascii="Garamond" w:hAnsi="Garamond"/>
          <w:sz w:val="24"/>
        </w:rPr>
        <w:t xml:space="preserve">ıyor ve </w:t>
      </w:r>
      <w:r w:rsidR="00864DA9" w:rsidRPr="0087651F">
        <w:rPr>
          <w:rFonts w:ascii="Garamond" w:hAnsi="Garamond"/>
          <w:sz w:val="24"/>
        </w:rPr>
        <w:t>fırıncı ise rüyasınd</w:t>
      </w:r>
      <w:r w:rsidR="003C4C6F" w:rsidRPr="0087651F">
        <w:rPr>
          <w:rFonts w:ascii="Garamond" w:hAnsi="Garamond"/>
          <w:sz w:val="24"/>
        </w:rPr>
        <w:t>a başını</w:t>
      </w:r>
      <w:r w:rsidR="002B6F4D" w:rsidRPr="0087651F">
        <w:rPr>
          <w:rFonts w:ascii="Garamond" w:hAnsi="Garamond"/>
          <w:sz w:val="24"/>
        </w:rPr>
        <w:t xml:space="preserve">n üzerine </w:t>
      </w:r>
      <w:r w:rsidR="003C4C6F" w:rsidRPr="0087651F">
        <w:rPr>
          <w:rFonts w:ascii="Garamond" w:hAnsi="Garamond"/>
          <w:sz w:val="24"/>
        </w:rPr>
        <w:t xml:space="preserve">bir sepet olduğunu ve kuşların ondan yediğini gördü. Yusuf’tan rüyalarının tabirini istediler. </w:t>
      </w:r>
      <w:r w:rsidR="00366FF8" w:rsidRPr="0087651F">
        <w:rPr>
          <w:rFonts w:ascii="Garamond" w:hAnsi="Garamond"/>
          <w:sz w:val="24"/>
        </w:rPr>
        <w:t xml:space="preserve">Birincinin rüyasını şöyle tabir etti: </w:t>
      </w:r>
      <w:r w:rsidR="00E9442A">
        <w:rPr>
          <w:rFonts w:ascii="Garamond" w:hAnsi="Garamond"/>
          <w:sz w:val="24"/>
        </w:rPr>
        <w:t>“</w:t>
      </w:r>
      <w:r w:rsidR="00366FF8" w:rsidRPr="0087651F">
        <w:rPr>
          <w:rFonts w:ascii="Garamond" w:hAnsi="Garamond"/>
          <w:sz w:val="24"/>
        </w:rPr>
        <w:t xml:space="preserve">Sen eski işine suculuğuna geri döneceksin. İkincisinin </w:t>
      </w:r>
      <w:r w:rsidR="00E9442A">
        <w:rPr>
          <w:rFonts w:ascii="Garamond" w:hAnsi="Garamond"/>
          <w:sz w:val="24"/>
        </w:rPr>
        <w:t>rüyasını ise asılacağı ve cesedini kuşların yiyeceği şeklinde</w:t>
      </w:r>
      <w:r w:rsidR="00B21B00" w:rsidRPr="0087651F">
        <w:rPr>
          <w:rFonts w:ascii="Garamond" w:hAnsi="Garamond"/>
          <w:sz w:val="24"/>
        </w:rPr>
        <w:t xml:space="preserve"> </w:t>
      </w:r>
      <w:r w:rsidR="00E9442A">
        <w:rPr>
          <w:rFonts w:ascii="Garamond" w:hAnsi="Garamond"/>
          <w:sz w:val="24"/>
        </w:rPr>
        <w:t>yorumladı</w:t>
      </w:r>
      <w:r w:rsidR="002D6C28">
        <w:rPr>
          <w:rFonts w:ascii="Garamond" w:hAnsi="Garamond"/>
          <w:sz w:val="24"/>
        </w:rPr>
        <w:t>. Yusuf sucudan</w:t>
      </w:r>
      <w:r w:rsidR="00B21B00" w:rsidRPr="0087651F">
        <w:rPr>
          <w:rFonts w:ascii="Garamond" w:hAnsi="Garamond"/>
          <w:sz w:val="24"/>
        </w:rPr>
        <w:t xml:space="preserve"> Firavun’un yanına onu hatırlamasını </w:t>
      </w:r>
      <w:r w:rsidR="002C3CB4" w:rsidRPr="0087651F">
        <w:rPr>
          <w:rFonts w:ascii="Garamond" w:hAnsi="Garamond"/>
          <w:sz w:val="24"/>
        </w:rPr>
        <w:t xml:space="preserve">ve belki zindandan kurtulmasını sağlamasını rica etti lakin şeytan ona bunu unutturdu. </w:t>
      </w:r>
    </w:p>
    <w:p w:rsidR="002E5CCE" w:rsidRPr="0087651F" w:rsidRDefault="002C3CB4" w:rsidP="002D6C28">
      <w:pPr>
        <w:spacing w:line="300" w:lineRule="atLeast"/>
        <w:ind w:firstLine="284"/>
        <w:jc w:val="both"/>
        <w:rPr>
          <w:rFonts w:ascii="Garamond" w:hAnsi="Garamond"/>
          <w:sz w:val="24"/>
        </w:rPr>
      </w:pPr>
      <w:r w:rsidRPr="0087651F">
        <w:rPr>
          <w:rFonts w:ascii="Garamond" w:hAnsi="Garamond"/>
          <w:sz w:val="24"/>
        </w:rPr>
        <w:lastRenderedPageBreak/>
        <w:t xml:space="preserve">İki yıl sonra Firavun bir rüya </w:t>
      </w:r>
      <w:r w:rsidR="00FC58BB" w:rsidRPr="0087651F">
        <w:rPr>
          <w:rFonts w:ascii="Garamond" w:hAnsi="Garamond"/>
          <w:sz w:val="24"/>
        </w:rPr>
        <w:t xml:space="preserve"> </w:t>
      </w:r>
      <w:r w:rsidRPr="0087651F">
        <w:rPr>
          <w:rFonts w:ascii="Garamond" w:hAnsi="Garamond"/>
          <w:sz w:val="24"/>
        </w:rPr>
        <w:t xml:space="preserve">gördü </w:t>
      </w:r>
      <w:r w:rsidR="000523F8" w:rsidRPr="0087651F">
        <w:rPr>
          <w:rFonts w:ascii="Garamond" w:hAnsi="Garamond"/>
          <w:sz w:val="24"/>
        </w:rPr>
        <w:t xml:space="preserve">ve işte ırmağın kenarında duruyordu ve </w:t>
      </w:r>
      <w:r w:rsidR="002D6C28">
        <w:rPr>
          <w:rFonts w:ascii="Garamond" w:hAnsi="Garamond"/>
          <w:sz w:val="24"/>
        </w:rPr>
        <w:t>görünüşte</w:t>
      </w:r>
      <w:r w:rsidR="000523F8" w:rsidRPr="0087651F">
        <w:rPr>
          <w:rFonts w:ascii="Garamond" w:hAnsi="Garamond"/>
          <w:sz w:val="24"/>
        </w:rPr>
        <w:t xml:space="preserve"> güzel ve ette semiz yedi inek çıktı ve sazlar arasında otlanıyorlardı ve işte onlardan sonra </w:t>
      </w:r>
      <w:r w:rsidR="002D6C28">
        <w:rPr>
          <w:rFonts w:ascii="Garamond" w:hAnsi="Garamond"/>
          <w:sz w:val="24"/>
        </w:rPr>
        <w:t xml:space="preserve">görünüşte </w:t>
      </w:r>
      <w:r w:rsidR="000523F8" w:rsidRPr="0087651F">
        <w:rPr>
          <w:rFonts w:ascii="Garamond" w:hAnsi="Garamond"/>
          <w:sz w:val="24"/>
        </w:rPr>
        <w:t xml:space="preserve">çirkin ve ette cılız başka yedi inek çıktı ve ırmağın kenarında ineklerin yanında durdular. </w:t>
      </w:r>
      <w:r w:rsidR="002D6C28">
        <w:rPr>
          <w:rFonts w:ascii="Garamond" w:hAnsi="Garamond"/>
          <w:sz w:val="24"/>
        </w:rPr>
        <w:t>Görünüşte</w:t>
      </w:r>
      <w:r w:rsidR="000523F8" w:rsidRPr="0087651F">
        <w:rPr>
          <w:rFonts w:ascii="Garamond" w:hAnsi="Garamond"/>
          <w:sz w:val="24"/>
        </w:rPr>
        <w:t xml:space="preserve"> çirkin ve ette cılız inekler </w:t>
      </w:r>
      <w:r w:rsidR="002D6C28">
        <w:rPr>
          <w:rFonts w:ascii="Garamond" w:hAnsi="Garamond"/>
          <w:sz w:val="24"/>
        </w:rPr>
        <w:t>görünüşte gü</w:t>
      </w:r>
      <w:r w:rsidR="000523F8" w:rsidRPr="0087651F">
        <w:rPr>
          <w:rFonts w:ascii="Garamond" w:hAnsi="Garamond"/>
          <w:sz w:val="24"/>
        </w:rPr>
        <w:t xml:space="preserve">zel ve ette semiz inekleri </w:t>
      </w:r>
      <w:r w:rsidR="00974CEF" w:rsidRPr="0087651F">
        <w:rPr>
          <w:rFonts w:ascii="Garamond" w:hAnsi="Garamond"/>
          <w:sz w:val="24"/>
        </w:rPr>
        <w:t xml:space="preserve"> yediler. Firavun uykudan uyandı ve ikinci kez uykuya daldı ve ikinci defa rüya gördü. Ve işte sapta yedi semiz ve iyi başak çıktı ve i</w:t>
      </w:r>
      <w:r w:rsidR="00442483">
        <w:rPr>
          <w:rFonts w:ascii="Garamond" w:hAnsi="Garamond"/>
          <w:sz w:val="24"/>
        </w:rPr>
        <w:t>şte onlardan sonra cılız ve doğu</w:t>
      </w:r>
      <w:r w:rsidR="00974CEF" w:rsidRPr="0087651F">
        <w:rPr>
          <w:rFonts w:ascii="Garamond" w:hAnsi="Garamond"/>
          <w:sz w:val="24"/>
        </w:rPr>
        <w:t xml:space="preserve"> rüzgarından yanmış yedi başak bitti. Ve cılız başaklar yedi semiz ve dolgun başağı yuttular ve Firavun </w:t>
      </w:r>
      <w:r w:rsidR="002E5CCE" w:rsidRPr="0087651F">
        <w:rPr>
          <w:rFonts w:ascii="Garamond" w:hAnsi="Garamond"/>
          <w:sz w:val="24"/>
        </w:rPr>
        <w:t>kor</w:t>
      </w:r>
      <w:r w:rsidR="008C6977">
        <w:rPr>
          <w:rFonts w:ascii="Garamond" w:hAnsi="Garamond"/>
          <w:sz w:val="24"/>
        </w:rPr>
        <w:t>kar</w:t>
      </w:r>
      <w:r w:rsidR="002E5CCE" w:rsidRPr="0087651F">
        <w:rPr>
          <w:rFonts w:ascii="Garamond" w:hAnsi="Garamond"/>
          <w:sz w:val="24"/>
        </w:rPr>
        <w:t xml:space="preserve">ak uykudan </w:t>
      </w:r>
      <w:r w:rsidR="00974CEF" w:rsidRPr="0087651F">
        <w:rPr>
          <w:rFonts w:ascii="Garamond" w:hAnsi="Garamond"/>
          <w:sz w:val="24"/>
        </w:rPr>
        <w:t xml:space="preserve">uyandı </w:t>
      </w:r>
      <w:r w:rsidR="002E5CCE" w:rsidRPr="0087651F">
        <w:rPr>
          <w:rFonts w:ascii="Garamond" w:hAnsi="Garamond"/>
          <w:sz w:val="24"/>
        </w:rPr>
        <w:t xml:space="preserve">Mısır cadıları ve bilginlerini çağırdı ve Fifavun rüyasını onlara anlattı. Fakat onlar bu rüyayı yorumlamaktan aciz idiler. </w:t>
      </w:r>
    </w:p>
    <w:p w:rsidR="0016536C" w:rsidRPr="0087651F" w:rsidRDefault="00886511" w:rsidP="00442483">
      <w:pPr>
        <w:spacing w:line="300" w:lineRule="atLeast"/>
        <w:ind w:firstLine="284"/>
        <w:jc w:val="both"/>
        <w:rPr>
          <w:rFonts w:ascii="Garamond" w:hAnsi="Garamond"/>
          <w:sz w:val="24"/>
        </w:rPr>
      </w:pPr>
      <w:r w:rsidRPr="0087651F">
        <w:rPr>
          <w:rFonts w:ascii="Garamond" w:hAnsi="Garamond"/>
          <w:sz w:val="24"/>
        </w:rPr>
        <w:t xml:space="preserve">Bu sırada sucu başı Yusuf’u hatırladı ve Firavun’a şöyle dedi: </w:t>
      </w:r>
      <w:r w:rsidR="0016536C" w:rsidRPr="0087651F">
        <w:rPr>
          <w:rFonts w:ascii="Garamond" w:hAnsi="Garamond"/>
          <w:sz w:val="24"/>
        </w:rPr>
        <w:t xml:space="preserve">böyle bir şahsın zindanda olduğunu ve kendisinin gördüğü ve Yusuf’un tabir ettiği bu rüyayı ona da söyledi. Firavun Yusufu çağırmaları için emir verdi ve Yusuf’u getirdiler. Yusuf geldiğinde Firavun onunla konuştu ve birbiri ardınca gördüğü rüyaların tabirini ondan istedi. Yusuf Firavun’a şöyle </w:t>
      </w:r>
      <w:r w:rsidR="0016536C" w:rsidRPr="0087651F">
        <w:rPr>
          <w:rFonts w:ascii="Garamond" w:hAnsi="Garamond"/>
          <w:sz w:val="24"/>
        </w:rPr>
        <w:lastRenderedPageBreak/>
        <w:t xml:space="preserve">dedi: </w:t>
      </w:r>
      <w:r w:rsidR="00442483">
        <w:rPr>
          <w:rFonts w:ascii="Garamond" w:hAnsi="Garamond"/>
          <w:sz w:val="24"/>
        </w:rPr>
        <w:t>“</w:t>
      </w:r>
      <w:r w:rsidR="0016536C" w:rsidRPr="0087651F">
        <w:rPr>
          <w:rFonts w:ascii="Garamond" w:hAnsi="Garamond"/>
          <w:sz w:val="24"/>
        </w:rPr>
        <w:t>Rüyalarından her ikisinin de yorumu birdir. Allah ne yapmak istediyse onu Firavun’a bildirmiştir. Yedi iyi inek yedi iyi  mutlu yılın nişanesidir ve yedi başak ise yedi bereketli yılın nişanesidir. Onl</w:t>
      </w:r>
      <w:r w:rsidR="00707BCB" w:rsidRPr="0087651F">
        <w:rPr>
          <w:rFonts w:ascii="Garamond" w:hAnsi="Garamond"/>
          <w:sz w:val="24"/>
        </w:rPr>
        <w:t>a</w:t>
      </w:r>
      <w:r w:rsidR="0016536C" w:rsidRPr="0087651F">
        <w:rPr>
          <w:rFonts w:ascii="Garamond" w:hAnsi="Garamond"/>
          <w:sz w:val="24"/>
        </w:rPr>
        <w:t xml:space="preserve">rdan sonra çıkan yedi cılız ve çirkin inek ve şark yelinden yanmış boş yedi başak da yedi kıtlık yılı olacaktır. </w:t>
      </w:r>
    </w:p>
    <w:p w:rsidR="0016536C" w:rsidRPr="0087651F" w:rsidRDefault="0016536C" w:rsidP="0087651F">
      <w:pPr>
        <w:spacing w:line="300" w:lineRule="atLeast"/>
        <w:ind w:firstLine="284"/>
        <w:jc w:val="both"/>
        <w:rPr>
          <w:rFonts w:ascii="Garamond" w:hAnsi="Garamond"/>
          <w:sz w:val="24"/>
        </w:rPr>
      </w:pPr>
      <w:r w:rsidRPr="0087651F">
        <w:rPr>
          <w:rFonts w:ascii="Garamond" w:hAnsi="Garamond"/>
          <w:sz w:val="24"/>
        </w:rPr>
        <w:t>Firavun’a dediğim söz budur. Allah yapmak istediği şeyi Firavun’a gösterdi. İşte bütün Mısır diyarında yedi büyük bolluk yılı gelecektir. Ve onlardan sonra yedi kıtlık yılı çıkacaktır ve Mısır diyarında bütün bolluk unutulacaktır ve diyarı kıtlık telef edecektir ve diyarda bolluk ardınca gelen bu kıtlık yüzünden bi</w:t>
      </w:r>
      <w:r w:rsidR="003617FC" w:rsidRPr="0087651F">
        <w:rPr>
          <w:rFonts w:ascii="Garamond" w:hAnsi="Garamond"/>
          <w:sz w:val="24"/>
        </w:rPr>
        <w:t>linmeyecektir, çünkü çok ağır o</w:t>
      </w:r>
      <w:r w:rsidRPr="0087651F">
        <w:rPr>
          <w:rFonts w:ascii="Garamond" w:hAnsi="Garamond"/>
          <w:sz w:val="24"/>
        </w:rPr>
        <w:t>l</w:t>
      </w:r>
      <w:r w:rsidR="003617FC" w:rsidRPr="0087651F">
        <w:rPr>
          <w:rFonts w:ascii="Garamond" w:hAnsi="Garamond"/>
          <w:sz w:val="24"/>
        </w:rPr>
        <w:t>a</w:t>
      </w:r>
      <w:r w:rsidRPr="0087651F">
        <w:rPr>
          <w:rFonts w:ascii="Garamond" w:hAnsi="Garamond"/>
          <w:sz w:val="24"/>
        </w:rPr>
        <w:t xml:space="preserve">caktır. </w:t>
      </w:r>
      <w:r w:rsidR="003617FC" w:rsidRPr="0087651F">
        <w:rPr>
          <w:rFonts w:ascii="Garamond" w:hAnsi="Garamond"/>
          <w:sz w:val="24"/>
        </w:rPr>
        <w:t>Ve bu rüya Firavun</w:t>
      </w:r>
      <w:r w:rsidR="00442483">
        <w:rPr>
          <w:rFonts w:ascii="Garamond" w:hAnsi="Garamond"/>
          <w:sz w:val="24"/>
        </w:rPr>
        <w:t>’</w:t>
      </w:r>
      <w:r w:rsidR="003617FC" w:rsidRPr="0087651F">
        <w:rPr>
          <w:rFonts w:ascii="Garamond" w:hAnsi="Garamond"/>
          <w:sz w:val="24"/>
        </w:rPr>
        <w:t>a iki defa tekrar edildi</w:t>
      </w:r>
      <w:r w:rsidR="00442483">
        <w:rPr>
          <w:rFonts w:ascii="Garamond" w:hAnsi="Garamond"/>
          <w:sz w:val="24"/>
        </w:rPr>
        <w:t>,</w:t>
      </w:r>
      <w:r w:rsidR="003617FC" w:rsidRPr="0087651F">
        <w:rPr>
          <w:rFonts w:ascii="Garamond" w:hAnsi="Garamond"/>
          <w:sz w:val="24"/>
        </w:rPr>
        <w:t xml:space="preserve"> çünkü mesele Allah tarafından sabittir. Ve Allah onu yapmakta acele edecektir.</w:t>
      </w:r>
    </w:p>
    <w:p w:rsidR="001E0F3E" w:rsidRPr="0087651F" w:rsidRDefault="001B0F07" w:rsidP="005D7023">
      <w:pPr>
        <w:spacing w:line="300" w:lineRule="atLeast"/>
        <w:ind w:firstLine="284"/>
        <w:jc w:val="both"/>
        <w:rPr>
          <w:rFonts w:ascii="Garamond" w:hAnsi="Garamond"/>
          <w:sz w:val="24"/>
        </w:rPr>
      </w:pPr>
      <w:r w:rsidRPr="0087651F">
        <w:rPr>
          <w:rFonts w:ascii="Garamond" w:hAnsi="Garamond"/>
          <w:sz w:val="24"/>
        </w:rPr>
        <w:t xml:space="preserve">O halde Firavun akıllı ve hikmetli bir adam arasın ve onu Mısır diyarı üzerine koysun. Firavun bütün </w:t>
      </w:r>
      <w:r w:rsidR="005D7023">
        <w:rPr>
          <w:rFonts w:ascii="Garamond" w:hAnsi="Garamond"/>
          <w:sz w:val="24"/>
        </w:rPr>
        <w:t xml:space="preserve">diyar üzerine memurlar koysun bu </w:t>
      </w:r>
      <w:r w:rsidRPr="0087651F">
        <w:rPr>
          <w:rFonts w:ascii="Garamond" w:hAnsi="Garamond"/>
          <w:sz w:val="24"/>
        </w:rPr>
        <w:t xml:space="preserve">yedi bolluk yılında Mısır diyarının </w:t>
      </w:r>
      <w:r w:rsidR="005D7023">
        <w:rPr>
          <w:rFonts w:ascii="Garamond" w:hAnsi="Garamond"/>
          <w:sz w:val="24"/>
        </w:rPr>
        <w:t>h</w:t>
      </w:r>
      <w:r w:rsidR="006935DD" w:rsidRPr="0087651F">
        <w:rPr>
          <w:rFonts w:ascii="Garamond" w:hAnsi="Garamond"/>
          <w:sz w:val="24"/>
        </w:rPr>
        <w:t>umsunu (</w:t>
      </w:r>
      <w:r w:rsidRPr="0087651F">
        <w:rPr>
          <w:rFonts w:ascii="Garamond" w:hAnsi="Garamond"/>
          <w:sz w:val="24"/>
        </w:rPr>
        <w:t xml:space="preserve">beşte </w:t>
      </w:r>
      <w:r w:rsidR="006935DD" w:rsidRPr="0087651F">
        <w:rPr>
          <w:rFonts w:ascii="Garamond" w:hAnsi="Garamond"/>
          <w:sz w:val="24"/>
        </w:rPr>
        <w:t>birini)</w:t>
      </w:r>
      <w:r w:rsidRPr="0087651F">
        <w:rPr>
          <w:rFonts w:ascii="Garamond" w:hAnsi="Garamond"/>
          <w:sz w:val="24"/>
        </w:rPr>
        <w:t xml:space="preserve"> alsın. </w:t>
      </w:r>
      <w:r w:rsidR="002E6EAD" w:rsidRPr="0087651F">
        <w:rPr>
          <w:rFonts w:ascii="Garamond" w:hAnsi="Garamond"/>
          <w:sz w:val="24"/>
        </w:rPr>
        <w:t xml:space="preserve">Ve buğdayı şehirlerde yiyecek olarak Firavun’un eli altında yığsınlar ve saklasınlar. </w:t>
      </w:r>
      <w:r w:rsidR="001E0F3E" w:rsidRPr="0087651F">
        <w:rPr>
          <w:rFonts w:ascii="Garamond" w:hAnsi="Garamond"/>
          <w:sz w:val="24"/>
        </w:rPr>
        <w:t>Ve bu y</w:t>
      </w:r>
      <w:r w:rsidR="005D7023">
        <w:rPr>
          <w:rFonts w:ascii="Garamond" w:hAnsi="Garamond"/>
          <w:sz w:val="24"/>
        </w:rPr>
        <w:t xml:space="preserve">iyecek </w:t>
      </w:r>
      <w:r w:rsidR="001E0F3E" w:rsidRPr="0087651F">
        <w:rPr>
          <w:rFonts w:ascii="Garamond" w:hAnsi="Garamond"/>
          <w:sz w:val="24"/>
        </w:rPr>
        <w:t xml:space="preserve">Mısır diyarında olacak yedi kıtlık </w:t>
      </w:r>
      <w:r w:rsidR="001E0F3E" w:rsidRPr="0087651F">
        <w:rPr>
          <w:rFonts w:ascii="Garamond" w:hAnsi="Garamond"/>
          <w:sz w:val="24"/>
        </w:rPr>
        <w:lastRenderedPageBreak/>
        <w:t xml:space="preserve">yılı için memlekere zahire olacaktır ve memleketi kıtlıkla başbaşa kalmaktan kurtaracktır. Tevrat kitabında özetle </w:t>
      </w:r>
      <w:r w:rsidR="009A7C4B" w:rsidRPr="0087651F">
        <w:rPr>
          <w:rFonts w:ascii="Garamond" w:hAnsi="Garamond"/>
          <w:sz w:val="24"/>
        </w:rPr>
        <w:t>şöyle ye</w:t>
      </w:r>
      <w:r w:rsidR="001E0F3E" w:rsidRPr="0087651F">
        <w:rPr>
          <w:rFonts w:ascii="Garamond" w:hAnsi="Garamond"/>
          <w:sz w:val="24"/>
        </w:rPr>
        <w:t>r almaktadır:</w:t>
      </w:r>
      <w:r w:rsidR="009A7C4B" w:rsidRPr="0087651F">
        <w:rPr>
          <w:rFonts w:ascii="Garamond" w:hAnsi="Garamond"/>
          <w:sz w:val="24"/>
        </w:rPr>
        <w:t xml:space="preserve"> </w:t>
      </w:r>
    </w:p>
    <w:p w:rsidR="00EB4DE9" w:rsidRPr="0087651F" w:rsidRDefault="0016536C" w:rsidP="0087651F">
      <w:pPr>
        <w:spacing w:line="300" w:lineRule="atLeast"/>
        <w:ind w:firstLine="284"/>
        <w:jc w:val="both"/>
        <w:rPr>
          <w:rFonts w:ascii="Garamond" w:hAnsi="Garamond"/>
          <w:sz w:val="24"/>
        </w:rPr>
      </w:pPr>
      <w:r w:rsidRPr="0087651F">
        <w:rPr>
          <w:rFonts w:ascii="Garamond" w:hAnsi="Garamond"/>
          <w:sz w:val="24"/>
        </w:rPr>
        <w:t xml:space="preserve">Firavun </w:t>
      </w:r>
      <w:r w:rsidR="009A7C4B" w:rsidRPr="0087651F">
        <w:rPr>
          <w:rFonts w:ascii="Garamond" w:hAnsi="Garamond"/>
          <w:sz w:val="24"/>
        </w:rPr>
        <w:t xml:space="preserve">Yusuf’un konuşmasını ve rüyayı yorumlamasını beğendi ve </w:t>
      </w:r>
      <w:r w:rsidR="00C64592" w:rsidRPr="0087651F">
        <w:rPr>
          <w:rFonts w:ascii="Garamond" w:hAnsi="Garamond"/>
          <w:sz w:val="24"/>
        </w:rPr>
        <w:t>onu yüceltti</w:t>
      </w:r>
      <w:r w:rsidR="001E30CE" w:rsidRPr="0087651F">
        <w:rPr>
          <w:rFonts w:ascii="Garamond" w:hAnsi="Garamond"/>
          <w:sz w:val="24"/>
        </w:rPr>
        <w:t xml:space="preserve"> ve bütün ülkenin yönetimini ona verdi. Kendi yüzüğünü Yusuf’un parmağına taktı </w:t>
      </w:r>
      <w:r w:rsidR="006E3159">
        <w:rPr>
          <w:rFonts w:ascii="Garamond" w:hAnsi="Garamond"/>
          <w:sz w:val="24"/>
        </w:rPr>
        <w:t xml:space="preserve">ve ona ince ketenden elbise </w:t>
      </w:r>
      <w:r w:rsidR="00431D59" w:rsidRPr="0087651F">
        <w:rPr>
          <w:rFonts w:ascii="Garamond" w:hAnsi="Garamond"/>
          <w:sz w:val="24"/>
        </w:rPr>
        <w:t>giydirdi ve boynuna altın zincir taktı ve onu kendisine ait</w:t>
      </w:r>
      <w:r w:rsidR="007A4DA6" w:rsidRPr="0087651F">
        <w:rPr>
          <w:rFonts w:ascii="Garamond" w:hAnsi="Garamond"/>
          <w:sz w:val="24"/>
        </w:rPr>
        <w:t xml:space="preserve"> olan ikinci arabasına bindirdi ve </w:t>
      </w:r>
      <w:r w:rsidR="006E3159">
        <w:rPr>
          <w:rFonts w:ascii="Garamond" w:hAnsi="Garamond"/>
          <w:sz w:val="24"/>
        </w:rPr>
        <w:t>“</w:t>
      </w:r>
      <w:r w:rsidR="007A4DA6" w:rsidRPr="0087651F">
        <w:rPr>
          <w:rFonts w:ascii="Garamond" w:hAnsi="Garamond"/>
          <w:sz w:val="24"/>
        </w:rPr>
        <w:t>onun önünde diz çökün</w:t>
      </w:r>
      <w:r w:rsidR="006E3159">
        <w:rPr>
          <w:rFonts w:ascii="Garamond" w:hAnsi="Garamond"/>
          <w:sz w:val="24"/>
        </w:rPr>
        <w:t>”</w:t>
      </w:r>
      <w:r w:rsidR="007A4DA6" w:rsidRPr="0087651F">
        <w:rPr>
          <w:rFonts w:ascii="Garamond" w:hAnsi="Garamond"/>
          <w:sz w:val="24"/>
        </w:rPr>
        <w:t xml:space="preserve"> diye bağır</w:t>
      </w:r>
      <w:r w:rsidR="00331BC9" w:rsidRPr="0087651F">
        <w:rPr>
          <w:rFonts w:ascii="Garamond" w:hAnsi="Garamond"/>
          <w:sz w:val="24"/>
        </w:rPr>
        <w:t xml:space="preserve">dılar. </w:t>
      </w:r>
      <w:r w:rsidR="00EB4DE9" w:rsidRPr="0087651F">
        <w:rPr>
          <w:rFonts w:ascii="Garamond" w:hAnsi="Garamond"/>
          <w:sz w:val="24"/>
        </w:rPr>
        <w:t>Yusuf yıll</w:t>
      </w:r>
      <w:r w:rsidR="006E3159">
        <w:rPr>
          <w:rFonts w:ascii="Garamond" w:hAnsi="Garamond"/>
          <w:sz w:val="24"/>
        </w:rPr>
        <w:t>arca ve özellikle de kıtlık yıl</w:t>
      </w:r>
      <w:r w:rsidR="00EB4DE9" w:rsidRPr="0087651F">
        <w:rPr>
          <w:rFonts w:ascii="Garamond" w:hAnsi="Garamond"/>
          <w:sz w:val="24"/>
        </w:rPr>
        <w:t>l</w:t>
      </w:r>
      <w:r w:rsidR="006E3159">
        <w:rPr>
          <w:rFonts w:ascii="Garamond" w:hAnsi="Garamond"/>
          <w:sz w:val="24"/>
        </w:rPr>
        <w:t>a</w:t>
      </w:r>
      <w:r w:rsidR="00EB4DE9" w:rsidRPr="0087651F">
        <w:rPr>
          <w:rFonts w:ascii="Garamond" w:hAnsi="Garamond"/>
          <w:sz w:val="24"/>
        </w:rPr>
        <w:t>rı geldiğinde  çok güzel şekilde idare etti.</w:t>
      </w:r>
    </w:p>
    <w:p w:rsidR="003217E6" w:rsidRPr="0087651F" w:rsidRDefault="00EB4DE9" w:rsidP="00447190">
      <w:pPr>
        <w:spacing w:line="300" w:lineRule="atLeast"/>
        <w:ind w:firstLine="284"/>
        <w:jc w:val="both"/>
        <w:rPr>
          <w:rFonts w:ascii="Garamond" w:hAnsi="Garamond"/>
          <w:sz w:val="24"/>
        </w:rPr>
      </w:pPr>
      <w:r w:rsidRPr="0087651F">
        <w:rPr>
          <w:rFonts w:ascii="Garamond" w:hAnsi="Garamond"/>
          <w:sz w:val="24"/>
        </w:rPr>
        <w:t xml:space="preserve">Tevrat bu kıssaya özetle şöyle devam ediyor: </w:t>
      </w:r>
      <w:r w:rsidR="00BD0EC8" w:rsidRPr="0087651F">
        <w:rPr>
          <w:rFonts w:ascii="Garamond" w:hAnsi="Garamond"/>
          <w:sz w:val="24"/>
        </w:rPr>
        <w:t xml:space="preserve">Kenan şehrini ağır bir şekilde kıtlık sarmıştı Yakub kendi çocuklarına Mısır’a gidip </w:t>
      </w:r>
      <w:r w:rsidR="005E6B34" w:rsidRPr="0087651F">
        <w:rPr>
          <w:rFonts w:ascii="Garamond" w:hAnsi="Garamond"/>
          <w:sz w:val="24"/>
        </w:rPr>
        <w:t>buğday getirmelerini söyledi. Yakub’un oğulları Mısır’â doğru hareket ettiler</w:t>
      </w:r>
      <w:r w:rsidR="003E0E40" w:rsidRPr="0087651F">
        <w:rPr>
          <w:rFonts w:ascii="Garamond" w:hAnsi="Garamond"/>
          <w:sz w:val="24"/>
        </w:rPr>
        <w:t xml:space="preserve"> ve Yusuf’un huzuruna vardılar Yusuf onları tanıdı ama onları tanıdığını belli etmedi. Onlarla </w:t>
      </w:r>
      <w:r w:rsidR="00C50CB0" w:rsidRPr="0087651F">
        <w:rPr>
          <w:rFonts w:ascii="Garamond" w:hAnsi="Garamond"/>
          <w:sz w:val="24"/>
        </w:rPr>
        <w:t>sert konuştu ve</w:t>
      </w:r>
      <w:r w:rsidR="006E3159">
        <w:rPr>
          <w:rFonts w:ascii="Garamond" w:hAnsi="Garamond"/>
          <w:sz w:val="24"/>
        </w:rPr>
        <w:t xml:space="preserve"> şöyle dedi: “Nereden geldiniz?</w:t>
      </w:r>
      <w:r w:rsidR="00447986" w:rsidRPr="0087651F">
        <w:rPr>
          <w:rFonts w:ascii="Garamond" w:hAnsi="Garamond"/>
          <w:sz w:val="24"/>
        </w:rPr>
        <w:t>”</w:t>
      </w:r>
      <w:r w:rsidR="006E3159">
        <w:rPr>
          <w:rFonts w:ascii="Garamond" w:hAnsi="Garamond"/>
          <w:sz w:val="24"/>
        </w:rPr>
        <w:t xml:space="preserve"> onlar</w:t>
      </w:r>
      <w:r w:rsidR="00C50CB0" w:rsidRPr="0087651F">
        <w:rPr>
          <w:rFonts w:ascii="Garamond" w:hAnsi="Garamond"/>
          <w:sz w:val="24"/>
        </w:rPr>
        <w:t>, “Kenan’dan yiyecek almak için geldik”</w:t>
      </w:r>
      <w:r w:rsidR="00BF54B3" w:rsidRPr="0087651F">
        <w:rPr>
          <w:rFonts w:ascii="Garamond" w:hAnsi="Garamond"/>
          <w:sz w:val="24"/>
        </w:rPr>
        <w:t xml:space="preserve"> </w:t>
      </w:r>
      <w:r w:rsidR="00AE7B86">
        <w:rPr>
          <w:rFonts w:ascii="Garamond" w:hAnsi="Garamond"/>
          <w:sz w:val="24"/>
        </w:rPr>
        <w:t xml:space="preserve">dediler. </w:t>
      </w:r>
      <w:r w:rsidR="00BF54B3" w:rsidRPr="0087651F">
        <w:rPr>
          <w:rFonts w:ascii="Garamond" w:hAnsi="Garamond"/>
          <w:sz w:val="24"/>
        </w:rPr>
        <w:t>Yusuf onlara, “</w:t>
      </w:r>
      <w:r w:rsidR="00AE7B86">
        <w:rPr>
          <w:rFonts w:ascii="Garamond" w:hAnsi="Garamond"/>
          <w:sz w:val="24"/>
        </w:rPr>
        <w:t xml:space="preserve">Siz bizim memleketimize fesat çıkarmak için gelmiş cesurlarsınız” </w:t>
      </w:r>
      <w:r w:rsidR="00447190">
        <w:rPr>
          <w:rFonts w:ascii="Garamond" w:hAnsi="Garamond"/>
          <w:sz w:val="24"/>
        </w:rPr>
        <w:t xml:space="preserve"> dedi. O</w:t>
      </w:r>
      <w:r w:rsidR="00BF54B3" w:rsidRPr="0087651F">
        <w:rPr>
          <w:rFonts w:ascii="Garamond" w:hAnsi="Garamond"/>
          <w:sz w:val="24"/>
        </w:rPr>
        <w:t>nlar, “</w:t>
      </w:r>
      <w:r w:rsidR="00BE1946" w:rsidRPr="0087651F">
        <w:rPr>
          <w:rFonts w:ascii="Garamond" w:hAnsi="Garamond"/>
          <w:sz w:val="24"/>
        </w:rPr>
        <w:t xml:space="preserve">Biz </w:t>
      </w:r>
      <w:r w:rsidR="00BE1946" w:rsidRPr="0087651F">
        <w:rPr>
          <w:rFonts w:ascii="Garamond" w:hAnsi="Garamond"/>
          <w:sz w:val="24"/>
        </w:rPr>
        <w:lastRenderedPageBreak/>
        <w:t xml:space="preserve">Kenan’lı bir kişinin çocuklarıyız. Biz </w:t>
      </w:r>
      <w:r w:rsidR="0015610E" w:rsidRPr="0087651F">
        <w:rPr>
          <w:rFonts w:ascii="Garamond" w:hAnsi="Garamond"/>
          <w:sz w:val="24"/>
        </w:rPr>
        <w:t xml:space="preserve">on iki </w:t>
      </w:r>
      <w:r w:rsidR="008C6977">
        <w:rPr>
          <w:rFonts w:ascii="Garamond" w:hAnsi="Garamond"/>
          <w:sz w:val="24"/>
        </w:rPr>
        <w:t>kar</w:t>
      </w:r>
      <w:r w:rsidR="0015610E" w:rsidRPr="0087651F">
        <w:rPr>
          <w:rFonts w:ascii="Garamond" w:hAnsi="Garamond"/>
          <w:sz w:val="24"/>
        </w:rPr>
        <w:t>deşiz ve</w:t>
      </w:r>
      <w:r w:rsidR="00BE1946" w:rsidRPr="0087651F">
        <w:rPr>
          <w:rFonts w:ascii="Garamond" w:hAnsi="Garamond"/>
          <w:sz w:val="24"/>
        </w:rPr>
        <w:t xml:space="preserve"> küçük </w:t>
      </w:r>
      <w:r w:rsidR="008C6977">
        <w:rPr>
          <w:rFonts w:ascii="Garamond" w:hAnsi="Garamond"/>
          <w:sz w:val="24"/>
        </w:rPr>
        <w:t>kar</w:t>
      </w:r>
      <w:r w:rsidR="00BE1946" w:rsidRPr="0087651F">
        <w:rPr>
          <w:rFonts w:ascii="Garamond" w:hAnsi="Garamond"/>
          <w:sz w:val="24"/>
        </w:rPr>
        <w:t xml:space="preserve">deşimiz </w:t>
      </w:r>
      <w:r w:rsidR="0015610E" w:rsidRPr="0087651F">
        <w:rPr>
          <w:rFonts w:ascii="Garamond" w:hAnsi="Garamond"/>
          <w:sz w:val="24"/>
        </w:rPr>
        <w:t>babamın yanına kaldı ve biz sizin huzurundayız. Biz hepimiz dürüst kimseleriz</w:t>
      </w:r>
      <w:r w:rsidR="003217E6" w:rsidRPr="0087651F">
        <w:rPr>
          <w:rFonts w:ascii="Garamond" w:hAnsi="Garamond"/>
          <w:sz w:val="24"/>
        </w:rPr>
        <w:t>, hiçbir kötü çirkin işlerle ilişkimiz yoktur.</w:t>
      </w:r>
      <w:r w:rsidR="00447190">
        <w:rPr>
          <w:rFonts w:ascii="Garamond" w:hAnsi="Garamond"/>
          <w:sz w:val="24"/>
        </w:rPr>
        <w:t>”</w:t>
      </w:r>
    </w:p>
    <w:p w:rsidR="00FD5D81" w:rsidRPr="0087651F" w:rsidRDefault="003217E6" w:rsidP="00D10874">
      <w:pPr>
        <w:spacing w:line="300" w:lineRule="atLeast"/>
        <w:ind w:firstLine="284"/>
        <w:jc w:val="both"/>
        <w:rPr>
          <w:rFonts w:ascii="Garamond" w:hAnsi="Garamond"/>
          <w:sz w:val="24"/>
        </w:rPr>
      </w:pPr>
      <w:r w:rsidRPr="0087651F">
        <w:rPr>
          <w:rFonts w:ascii="Garamond" w:hAnsi="Garamond"/>
          <w:sz w:val="24"/>
        </w:rPr>
        <w:t xml:space="preserve">Yusuf şöyle dedi: </w:t>
      </w:r>
      <w:r w:rsidR="00447190">
        <w:rPr>
          <w:rFonts w:ascii="Garamond" w:hAnsi="Garamond"/>
          <w:sz w:val="24"/>
        </w:rPr>
        <w:t>“</w:t>
      </w:r>
      <w:r w:rsidRPr="0087651F">
        <w:rPr>
          <w:rFonts w:ascii="Garamond" w:hAnsi="Garamond"/>
          <w:sz w:val="24"/>
        </w:rPr>
        <w:t>Firavun’un canına yemin içerim ki sizin casus olduğunuzu zannediyoruz.</w:t>
      </w:r>
      <w:r w:rsidR="00387521" w:rsidRPr="0087651F">
        <w:rPr>
          <w:rFonts w:ascii="Garamond" w:hAnsi="Garamond"/>
          <w:sz w:val="24"/>
        </w:rPr>
        <w:t xml:space="preserve"> Sizin özgür kalmanız için küçük </w:t>
      </w:r>
      <w:r w:rsidR="008C6977">
        <w:rPr>
          <w:rFonts w:ascii="Garamond" w:hAnsi="Garamond"/>
          <w:sz w:val="24"/>
        </w:rPr>
        <w:t>kar</w:t>
      </w:r>
      <w:r w:rsidR="00387521" w:rsidRPr="0087651F">
        <w:rPr>
          <w:rFonts w:ascii="Garamond" w:hAnsi="Garamond"/>
          <w:sz w:val="24"/>
        </w:rPr>
        <w:t>de</w:t>
      </w:r>
      <w:r w:rsidR="00273C15" w:rsidRPr="0087651F">
        <w:rPr>
          <w:rFonts w:ascii="Garamond" w:hAnsi="Garamond"/>
          <w:sz w:val="24"/>
        </w:rPr>
        <w:t>şinizi bizim huzurumuza  g</w:t>
      </w:r>
      <w:r w:rsidR="00B003C6" w:rsidRPr="0087651F">
        <w:rPr>
          <w:rFonts w:ascii="Garamond" w:hAnsi="Garamond"/>
          <w:sz w:val="24"/>
        </w:rPr>
        <w:t>etirmelisiniz ki sizin iddianıza inanalım.</w:t>
      </w:r>
      <w:r w:rsidR="00D10874">
        <w:rPr>
          <w:rFonts w:ascii="Garamond" w:hAnsi="Garamond"/>
          <w:sz w:val="24"/>
        </w:rPr>
        <w:t>” Yusuf’u</w:t>
      </w:r>
      <w:r w:rsidR="00B003C6" w:rsidRPr="0087651F">
        <w:rPr>
          <w:rFonts w:ascii="Garamond" w:hAnsi="Garamond"/>
          <w:sz w:val="24"/>
        </w:rPr>
        <w:t xml:space="preserve">n emriyle onları üç gün zindana attılar. </w:t>
      </w:r>
      <w:r w:rsidR="006C5897" w:rsidRPr="0087651F">
        <w:rPr>
          <w:rFonts w:ascii="Garamond" w:hAnsi="Garamond"/>
          <w:sz w:val="24"/>
        </w:rPr>
        <w:t>Ve ü</w:t>
      </w:r>
      <w:r w:rsidR="009A5AA0" w:rsidRPr="0087651F">
        <w:rPr>
          <w:rFonts w:ascii="Garamond" w:hAnsi="Garamond"/>
          <w:sz w:val="24"/>
        </w:rPr>
        <w:t xml:space="preserve">çüncü </w:t>
      </w:r>
      <w:r w:rsidR="00D10874">
        <w:rPr>
          <w:rFonts w:ascii="Garamond" w:hAnsi="Garamond"/>
          <w:sz w:val="24"/>
        </w:rPr>
        <w:t>günden sonra Yusuf  onlardan Şi</w:t>
      </w:r>
      <w:r w:rsidR="009A5AA0" w:rsidRPr="0087651F">
        <w:rPr>
          <w:rFonts w:ascii="Garamond" w:hAnsi="Garamond"/>
          <w:sz w:val="24"/>
        </w:rPr>
        <w:t>mon</w:t>
      </w:r>
      <w:r w:rsidR="00D10874">
        <w:rPr>
          <w:rFonts w:ascii="Garamond" w:hAnsi="Garamond"/>
          <w:sz w:val="24"/>
        </w:rPr>
        <w:t>’</w:t>
      </w:r>
      <w:r w:rsidR="009A5AA0" w:rsidRPr="0087651F">
        <w:rPr>
          <w:rFonts w:ascii="Garamond" w:hAnsi="Garamond"/>
          <w:sz w:val="24"/>
        </w:rPr>
        <w:t>u alıp gözleri önünde onun bağlanmasını emretti</w:t>
      </w:r>
      <w:r w:rsidR="00FD5D81" w:rsidRPr="0087651F">
        <w:rPr>
          <w:rFonts w:ascii="Garamond" w:hAnsi="Garamond"/>
          <w:sz w:val="24"/>
        </w:rPr>
        <w:t xml:space="preserve"> ve diğerlerine ise Kenan’a dönüp küçük </w:t>
      </w:r>
      <w:r w:rsidR="008C6977">
        <w:rPr>
          <w:rFonts w:ascii="Garamond" w:hAnsi="Garamond"/>
          <w:sz w:val="24"/>
        </w:rPr>
        <w:t>kar</w:t>
      </w:r>
      <w:r w:rsidR="00D10874">
        <w:rPr>
          <w:rFonts w:ascii="Garamond" w:hAnsi="Garamond"/>
          <w:sz w:val="24"/>
        </w:rPr>
        <w:t>deşlerini ge</w:t>
      </w:r>
      <w:r w:rsidR="00FD5D81" w:rsidRPr="0087651F">
        <w:rPr>
          <w:rFonts w:ascii="Garamond" w:hAnsi="Garamond"/>
          <w:sz w:val="24"/>
        </w:rPr>
        <w:t xml:space="preserve">tirmeleri için izin verdi. </w:t>
      </w:r>
    </w:p>
    <w:p w:rsidR="00697611" w:rsidRPr="0087651F" w:rsidRDefault="000132EF" w:rsidP="0087651F">
      <w:pPr>
        <w:spacing w:line="300" w:lineRule="atLeast"/>
        <w:ind w:firstLine="284"/>
        <w:jc w:val="both"/>
        <w:rPr>
          <w:rFonts w:ascii="Garamond" w:hAnsi="Garamond"/>
          <w:sz w:val="24"/>
        </w:rPr>
      </w:pPr>
      <w:r w:rsidRPr="0087651F">
        <w:rPr>
          <w:rFonts w:ascii="Garamond" w:hAnsi="Garamond"/>
          <w:sz w:val="24"/>
        </w:rPr>
        <w:t>Yusuf çuvallarının buğdayla doldurul</w:t>
      </w:r>
      <w:r w:rsidR="001E102C" w:rsidRPr="0087651F">
        <w:rPr>
          <w:rFonts w:ascii="Garamond" w:hAnsi="Garamond"/>
          <w:sz w:val="24"/>
        </w:rPr>
        <w:t xml:space="preserve">masını ve paralarının da onların çuvalına geri konulmasını emretti ve onlara böyle yapıldı. </w:t>
      </w:r>
      <w:r w:rsidR="009C180C" w:rsidRPr="0087651F">
        <w:rPr>
          <w:rFonts w:ascii="Garamond" w:hAnsi="Garamond"/>
          <w:sz w:val="24"/>
        </w:rPr>
        <w:t xml:space="preserve">Yusuf’un </w:t>
      </w:r>
      <w:r w:rsidR="008C6977">
        <w:rPr>
          <w:rFonts w:ascii="Garamond" w:hAnsi="Garamond"/>
          <w:sz w:val="24"/>
        </w:rPr>
        <w:t>kar</w:t>
      </w:r>
      <w:r w:rsidR="009C180C" w:rsidRPr="0087651F">
        <w:rPr>
          <w:rFonts w:ascii="Garamond" w:hAnsi="Garamond"/>
          <w:sz w:val="24"/>
        </w:rPr>
        <w:t xml:space="preserve">deşleri </w:t>
      </w:r>
      <w:r w:rsidR="008916F5" w:rsidRPr="0087651F">
        <w:rPr>
          <w:rFonts w:ascii="Garamond" w:hAnsi="Garamond"/>
          <w:sz w:val="24"/>
        </w:rPr>
        <w:t xml:space="preserve">babalarının yanına geri döndüler ve olayı ona anlattılar. Yakub Bünyamin’i onlarla yollamaktan kaçındı ve onlara şöyle dedi: </w:t>
      </w:r>
      <w:r w:rsidR="00D10874">
        <w:rPr>
          <w:rFonts w:ascii="Garamond" w:hAnsi="Garamond"/>
          <w:sz w:val="24"/>
        </w:rPr>
        <w:t>“</w:t>
      </w:r>
      <w:r w:rsidR="00970B06" w:rsidRPr="0087651F">
        <w:rPr>
          <w:rFonts w:ascii="Garamond" w:hAnsi="Garamond"/>
          <w:sz w:val="24"/>
        </w:rPr>
        <w:t>Siz beni evladımdan</w:t>
      </w:r>
      <w:r w:rsidR="00D10874">
        <w:rPr>
          <w:rFonts w:ascii="Garamond" w:hAnsi="Garamond"/>
          <w:sz w:val="24"/>
        </w:rPr>
        <w:t xml:space="preserve"> ettiniz. Yusuf kayboldu ve Şim</w:t>
      </w:r>
      <w:r w:rsidR="00970B06" w:rsidRPr="0087651F">
        <w:rPr>
          <w:rFonts w:ascii="Garamond" w:hAnsi="Garamond"/>
          <w:sz w:val="24"/>
        </w:rPr>
        <w:t>on e</w:t>
      </w:r>
      <w:r w:rsidR="0041785E" w:rsidRPr="0087651F">
        <w:rPr>
          <w:rFonts w:ascii="Garamond" w:hAnsi="Garamond"/>
          <w:sz w:val="24"/>
        </w:rPr>
        <w:t>limde</w:t>
      </w:r>
      <w:r w:rsidR="00FF3D30">
        <w:rPr>
          <w:rFonts w:ascii="Garamond" w:hAnsi="Garamond"/>
          <w:sz w:val="24"/>
        </w:rPr>
        <w:t>n gitti ve bununla</w:t>
      </w:r>
      <w:r w:rsidR="0041785E" w:rsidRPr="0087651F">
        <w:rPr>
          <w:rFonts w:ascii="Garamond" w:hAnsi="Garamond"/>
          <w:sz w:val="24"/>
        </w:rPr>
        <w:t xml:space="preserve"> Bünyamin’i ise benden almak</w:t>
      </w:r>
      <w:r w:rsidR="00FF3D30">
        <w:rPr>
          <w:rFonts w:ascii="Garamond" w:hAnsi="Garamond"/>
          <w:sz w:val="24"/>
        </w:rPr>
        <w:t xml:space="preserve"> istiyorsunuz, b</w:t>
      </w:r>
      <w:r w:rsidR="0041785E" w:rsidRPr="0087651F">
        <w:rPr>
          <w:rFonts w:ascii="Garamond" w:hAnsi="Garamond"/>
          <w:sz w:val="24"/>
        </w:rPr>
        <w:t>u imkansızdır.</w:t>
      </w:r>
      <w:r w:rsidR="00FF3D30">
        <w:rPr>
          <w:rFonts w:ascii="Garamond" w:hAnsi="Garamond"/>
          <w:sz w:val="24"/>
        </w:rPr>
        <w:t>”</w:t>
      </w:r>
      <w:r w:rsidR="0041785E" w:rsidRPr="0087651F">
        <w:rPr>
          <w:rFonts w:ascii="Garamond" w:hAnsi="Garamond"/>
          <w:sz w:val="24"/>
        </w:rPr>
        <w:t xml:space="preserve"> </w:t>
      </w:r>
      <w:r w:rsidR="0041785E" w:rsidRPr="0087651F">
        <w:rPr>
          <w:rFonts w:ascii="Garamond" w:hAnsi="Garamond"/>
          <w:sz w:val="24"/>
        </w:rPr>
        <w:lastRenderedPageBreak/>
        <w:t xml:space="preserve">Ve şöyle dedi: </w:t>
      </w:r>
      <w:r w:rsidR="00FF3D30">
        <w:rPr>
          <w:rFonts w:ascii="Garamond" w:hAnsi="Garamond"/>
          <w:sz w:val="24"/>
        </w:rPr>
        <w:t>“</w:t>
      </w:r>
      <w:r w:rsidR="0041785E" w:rsidRPr="0087651F">
        <w:rPr>
          <w:rFonts w:ascii="Garamond" w:hAnsi="Garamond"/>
          <w:sz w:val="24"/>
        </w:rPr>
        <w:t xml:space="preserve">Bu adama </w:t>
      </w:r>
      <w:r w:rsidR="008C6977">
        <w:rPr>
          <w:rFonts w:ascii="Garamond" w:hAnsi="Garamond"/>
          <w:sz w:val="24"/>
        </w:rPr>
        <w:t>kar</w:t>
      </w:r>
      <w:r w:rsidR="00AC3AB3" w:rsidRPr="0087651F">
        <w:rPr>
          <w:rFonts w:ascii="Garamond" w:hAnsi="Garamond"/>
          <w:sz w:val="24"/>
        </w:rPr>
        <w:t>deşinizi babanızın yanın</w:t>
      </w:r>
      <w:r w:rsidR="00FF3D30">
        <w:rPr>
          <w:rFonts w:ascii="Garamond" w:hAnsi="Garamond"/>
          <w:sz w:val="24"/>
        </w:rPr>
        <w:t>d</w:t>
      </w:r>
      <w:r w:rsidR="00AC3AB3" w:rsidRPr="0087651F">
        <w:rPr>
          <w:rFonts w:ascii="Garamond" w:hAnsi="Garamond"/>
          <w:sz w:val="24"/>
        </w:rPr>
        <w:t>a bıraktığınızı söylemekle</w:t>
      </w:r>
      <w:r w:rsidR="0041785E" w:rsidRPr="0087651F">
        <w:rPr>
          <w:rFonts w:ascii="Garamond" w:hAnsi="Garamond"/>
          <w:sz w:val="24"/>
        </w:rPr>
        <w:t xml:space="preserve"> kötü bir iş yaptınız</w:t>
      </w:r>
      <w:r w:rsidR="00AC3AB3" w:rsidRPr="0087651F">
        <w:rPr>
          <w:rFonts w:ascii="Garamond" w:hAnsi="Garamond"/>
          <w:sz w:val="24"/>
        </w:rPr>
        <w:t>.</w:t>
      </w:r>
      <w:r w:rsidR="00FF3D30">
        <w:rPr>
          <w:rFonts w:ascii="Garamond" w:hAnsi="Garamond"/>
          <w:sz w:val="24"/>
        </w:rPr>
        <w:t>”</w:t>
      </w:r>
      <w:r w:rsidR="00AC3AB3" w:rsidRPr="0087651F">
        <w:rPr>
          <w:rFonts w:ascii="Garamond" w:hAnsi="Garamond"/>
          <w:sz w:val="24"/>
        </w:rPr>
        <w:t xml:space="preserve"> </w:t>
      </w:r>
      <w:r w:rsidR="00786A53" w:rsidRPr="0087651F">
        <w:rPr>
          <w:rFonts w:ascii="Garamond" w:hAnsi="Garamond"/>
          <w:sz w:val="24"/>
        </w:rPr>
        <w:t>Onlar şöyle dediler: “O bizimle</w:t>
      </w:r>
      <w:r w:rsidR="004A2BE3" w:rsidRPr="0087651F">
        <w:rPr>
          <w:rFonts w:ascii="Garamond" w:hAnsi="Garamond"/>
          <w:sz w:val="24"/>
        </w:rPr>
        <w:t xml:space="preserve"> ve aşi</w:t>
      </w:r>
      <w:r w:rsidR="0094225F">
        <w:rPr>
          <w:rFonts w:ascii="Garamond" w:hAnsi="Garamond"/>
          <w:sz w:val="24"/>
        </w:rPr>
        <w:t>retimizle ilgili sorular sordu.</w:t>
      </w:r>
      <w:r w:rsidR="00FD5D81" w:rsidRPr="0087651F">
        <w:rPr>
          <w:rFonts w:ascii="Garamond" w:hAnsi="Garamond"/>
          <w:sz w:val="24"/>
        </w:rPr>
        <w:t xml:space="preserve"> </w:t>
      </w:r>
      <w:r w:rsidR="004A2BE3" w:rsidRPr="0087651F">
        <w:rPr>
          <w:rFonts w:ascii="Garamond" w:hAnsi="Garamond"/>
          <w:sz w:val="24"/>
        </w:rPr>
        <w:t xml:space="preserve">O, “Babanız henüz </w:t>
      </w:r>
      <w:r w:rsidR="00E847D9" w:rsidRPr="0087651F">
        <w:rPr>
          <w:rFonts w:ascii="Garamond" w:hAnsi="Garamond"/>
          <w:sz w:val="24"/>
        </w:rPr>
        <w:t>yaşıyor mu</w:t>
      </w:r>
      <w:r w:rsidR="004A2BE3" w:rsidRPr="0087651F">
        <w:rPr>
          <w:rFonts w:ascii="Garamond" w:hAnsi="Garamond"/>
          <w:sz w:val="24"/>
        </w:rPr>
        <w:t xml:space="preserve">?” </w:t>
      </w:r>
      <w:r w:rsidR="00E847D9" w:rsidRPr="0087651F">
        <w:rPr>
          <w:rFonts w:ascii="Garamond" w:hAnsi="Garamond"/>
          <w:sz w:val="24"/>
        </w:rPr>
        <w:t>A</w:t>
      </w:r>
      <w:r w:rsidR="004A2BE3" w:rsidRPr="0087651F">
        <w:rPr>
          <w:rFonts w:ascii="Garamond" w:hAnsi="Garamond"/>
          <w:sz w:val="24"/>
        </w:rPr>
        <w:t xml:space="preserve">caba başka bir </w:t>
      </w:r>
      <w:r w:rsidR="008C6977">
        <w:rPr>
          <w:rFonts w:ascii="Garamond" w:hAnsi="Garamond"/>
          <w:sz w:val="24"/>
        </w:rPr>
        <w:t>kar</w:t>
      </w:r>
      <w:r w:rsidR="0094225F">
        <w:rPr>
          <w:rFonts w:ascii="Garamond" w:hAnsi="Garamond"/>
          <w:sz w:val="24"/>
        </w:rPr>
        <w:t>deşiniz daha var mı</w:t>
      </w:r>
      <w:r w:rsidR="004A2BE3" w:rsidRPr="0087651F">
        <w:rPr>
          <w:rFonts w:ascii="Garamond" w:hAnsi="Garamond"/>
          <w:sz w:val="24"/>
        </w:rPr>
        <w:t>?</w:t>
      </w:r>
      <w:r w:rsidR="0094225F">
        <w:rPr>
          <w:rFonts w:ascii="Garamond" w:hAnsi="Garamond"/>
          <w:sz w:val="24"/>
        </w:rPr>
        <w:t xml:space="preserve"> d</w:t>
      </w:r>
      <w:r w:rsidR="00E847D9" w:rsidRPr="0087651F">
        <w:rPr>
          <w:rFonts w:ascii="Garamond" w:hAnsi="Garamond"/>
          <w:sz w:val="24"/>
        </w:rPr>
        <w:t xml:space="preserve">iye </w:t>
      </w:r>
      <w:r w:rsidR="00786A53" w:rsidRPr="0087651F">
        <w:rPr>
          <w:rFonts w:ascii="Garamond" w:hAnsi="Garamond"/>
          <w:sz w:val="24"/>
        </w:rPr>
        <w:t>sordu</w:t>
      </w:r>
      <w:r w:rsidR="00697611" w:rsidRPr="0087651F">
        <w:rPr>
          <w:rFonts w:ascii="Garamond" w:hAnsi="Garamond"/>
          <w:sz w:val="24"/>
        </w:rPr>
        <w:t xml:space="preserve"> ve biz de sorduğu soru</w:t>
      </w:r>
      <w:r w:rsidR="00786A53" w:rsidRPr="0087651F">
        <w:rPr>
          <w:rFonts w:ascii="Garamond" w:hAnsi="Garamond"/>
          <w:sz w:val="24"/>
        </w:rPr>
        <w:t>l</w:t>
      </w:r>
      <w:r w:rsidR="00697611" w:rsidRPr="0087651F">
        <w:rPr>
          <w:rFonts w:ascii="Garamond" w:hAnsi="Garamond"/>
          <w:sz w:val="24"/>
        </w:rPr>
        <w:t>a</w:t>
      </w:r>
      <w:r w:rsidR="00786A53" w:rsidRPr="0087651F">
        <w:rPr>
          <w:rFonts w:ascii="Garamond" w:hAnsi="Garamond"/>
          <w:sz w:val="24"/>
        </w:rPr>
        <w:t>ra cevap verdik.</w:t>
      </w:r>
      <w:r w:rsidR="004A2BE3" w:rsidRPr="0087651F">
        <w:rPr>
          <w:rFonts w:ascii="Garamond" w:hAnsi="Garamond"/>
          <w:sz w:val="24"/>
        </w:rPr>
        <w:t xml:space="preserve"> </w:t>
      </w:r>
      <w:r w:rsidR="00697611" w:rsidRPr="0087651F">
        <w:rPr>
          <w:rFonts w:ascii="Garamond" w:hAnsi="Garamond"/>
          <w:sz w:val="24"/>
        </w:rPr>
        <w:t xml:space="preserve">Biz onun bizden </w:t>
      </w:r>
      <w:r w:rsidR="0094225F">
        <w:rPr>
          <w:rFonts w:ascii="Garamond" w:hAnsi="Garamond"/>
          <w:sz w:val="24"/>
        </w:rPr>
        <w:t>“</w:t>
      </w:r>
      <w:r w:rsidR="008C6977">
        <w:rPr>
          <w:rFonts w:ascii="Garamond" w:hAnsi="Garamond"/>
          <w:sz w:val="24"/>
        </w:rPr>
        <w:t>kar</w:t>
      </w:r>
      <w:r w:rsidR="00697611" w:rsidRPr="0087651F">
        <w:rPr>
          <w:rFonts w:ascii="Garamond" w:hAnsi="Garamond"/>
          <w:sz w:val="24"/>
        </w:rPr>
        <w:t>deşinizi yanıma getirin</w:t>
      </w:r>
      <w:r w:rsidR="0094225F">
        <w:rPr>
          <w:rFonts w:ascii="Garamond" w:hAnsi="Garamond"/>
          <w:sz w:val="24"/>
        </w:rPr>
        <w:t>”</w:t>
      </w:r>
      <w:r w:rsidR="00697611" w:rsidRPr="0087651F">
        <w:rPr>
          <w:rFonts w:ascii="Garamond" w:hAnsi="Garamond"/>
          <w:sz w:val="24"/>
        </w:rPr>
        <w:t xml:space="preserve"> diyeceğini bilemiyorduk.</w:t>
      </w:r>
    </w:p>
    <w:p w:rsidR="00697611" w:rsidRPr="0087651F" w:rsidRDefault="0094225F" w:rsidP="0087651F">
      <w:pPr>
        <w:spacing w:line="300" w:lineRule="atLeast"/>
        <w:ind w:firstLine="284"/>
        <w:jc w:val="both"/>
        <w:rPr>
          <w:rFonts w:ascii="Garamond" w:hAnsi="Garamond"/>
          <w:sz w:val="24"/>
        </w:rPr>
      </w:pPr>
      <w:r>
        <w:rPr>
          <w:rFonts w:ascii="Garamond" w:hAnsi="Garamond"/>
          <w:sz w:val="24"/>
        </w:rPr>
        <w:t>Yakub</w:t>
      </w:r>
      <w:r w:rsidR="00251F36" w:rsidRPr="0087651F">
        <w:rPr>
          <w:rFonts w:ascii="Garamond" w:hAnsi="Garamond"/>
          <w:sz w:val="24"/>
        </w:rPr>
        <w:t xml:space="preserve"> Bünyamin’i onlarla göndermekten çok korkuyordu ama Yahuda ona Bünyamin’i geri getireceğine dair </w:t>
      </w:r>
      <w:r w:rsidR="00DC3E05" w:rsidRPr="0087651F">
        <w:rPr>
          <w:rFonts w:ascii="Garamond" w:hAnsi="Garamond"/>
          <w:sz w:val="24"/>
        </w:rPr>
        <w:t xml:space="preserve">güvence verdiği için Yakub Bünyamin’in onlarla gitmesine izin verdi. </w:t>
      </w:r>
      <w:r w:rsidR="005D7C61" w:rsidRPr="0087651F">
        <w:rPr>
          <w:rFonts w:ascii="Garamond" w:hAnsi="Garamond"/>
          <w:sz w:val="24"/>
        </w:rPr>
        <w:t xml:space="preserve">Ve </w:t>
      </w:r>
      <w:r w:rsidR="008A7C0E" w:rsidRPr="0087651F">
        <w:rPr>
          <w:rFonts w:ascii="Garamond" w:hAnsi="Garamond"/>
          <w:sz w:val="24"/>
        </w:rPr>
        <w:t>Yakub onlara</w:t>
      </w:r>
      <w:r w:rsidR="00AB0469">
        <w:rPr>
          <w:rFonts w:ascii="Garamond" w:hAnsi="Garamond"/>
          <w:sz w:val="24"/>
        </w:rPr>
        <w:t>, “Y</w:t>
      </w:r>
      <w:r w:rsidR="008A7C0E" w:rsidRPr="0087651F">
        <w:rPr>
          <w:rFonts w:ascii="Garamond" w:hAnsi="Garamond"/>
          <w:sz w:val="24"/>
        </w:rPr>
        <w:t xml:space="preserve">anınıza bu memleketin en iyi şeylerinden alın o adama </w:t>
      </w:r>
      <w:r w:rsidR="00521257" w:rsidRPr="0087651F">
        <w:rPr>
          <w:rFonts w:ascii="Garamond" w:hAnsi="Garamond"/>
          <w:sz w:val="24"/>
        </w:rPr>
        <w:t>hediye götürün ve size geri verdiği paraları da o adama geri götürün</w:t>
      </w:r>
      <w:r w:rsidR="00AB0469">
        <w:rPr>
          <w:rFonts w:ascii="Garamond" w:hAnsi="Garamond"/>
          <w:sz w:val="24"/>
        </w:rPr>
        <w:t>” dedi</w:t>
      </w:r>
      <w:r w:rsidR="00521257" w:rsidRPr="0087651F">
        <w:rPr>
          <w:rFonts w:ascii="Garamond" w:hAnsi="Garamond"/>
          <w:sz w:val="24"/>
        </w:rPr>
        <w:t xml:space="preserve"> ve onlar da böyle yaptılar.</w:t>
      </w:r>
    </w:p>
    <w:p w:rsidR="00521257" w:rsidRPr="0087651F" w:rsidRDefault="00077A48" w:rsidP="0087651F">
      <w:pPr>
        <w:spacing w:line="300" w:lineRule="atLeast"/>
        <w:ind w:firstLine="284"/>
        <w:jc w:val="both"/>
        <w:rPr>
          <w:rFonts w:ascii="Garamond" w:hAnsi="Garamond"/>
          <w:sz w:val="24"/>
        </w:rPr>
      </w:pPr>
      <w:r w:rsidRPr="0087651F">
        <w:rPr>
          <w:rFonts w:ascii="Garamond" w:hAnsi="Garamond"/>
          <w:sz w:val="24"/>
        </w:rPr>
        <w:t xml:space="preserve">Mısır’a girdiklerinde Yusuf’un müşaviri ile görüştüler. Niçin geldiklerini </w:t>
      </w:r>
      <w:r w:rsidR="00061B5B">
        <w:rPr>
          <w:rFonts w:ascii="Garamond" w:hAnsi="Garamond"/>
          <w:sz w:val="24"/>
        </w:rPr>
        <w:t>söylediler ve götürdükleri paraları geri</w:t>
      </w:r>
      <w:r w:rsidRPr="0087651F">
        <w:rPr>
          <w:rFonts w:ascii="Garamond" w:hAnsi="Garamond"/>
          <w:sz w:val="24"/>
        </w:rPr>
        <w:t>ye get</w:t>
      </w:r>
      <w:r w:rsidR="005128C1" w:rsidRPr="0087651F">
        <w:rPr>
          <w:rFonts w:ascii="Garamond" w:hAnsi="Garamond"/>
          <w:sz w:val="24"/>
        </w:rPr>
        <w:t xml:space="preserve">irip müşavire verdiler. Müşavir </w:t>
      </w:r>
      <w:r w:rsidR="00940177" w:rsidRPr="0087651F">
        <w:rPr>
          <w:rFonts w:ascii="Garamond" w:hAnsi="Garamond"/>
          <w:sz w:val="24"/>
        </w:rPr>
        <w:t>onlara hoş geldin dedi ve onlara saygı gösterdi ve</w:t>
      </w:r>
      <w:r w:rsidR="005128C1" w:rsidRPr="0087651F">
        <w:rPr>
          <w:rFonts w:ascii="Garamond" w:hAnsi="Garamond"/>
          <w:sz w:val="24"/>
        </w:rPr>
        <w:t xml:space="preserve"> paraların </w:t>
      </w:r>
      <w:r w:rsidR="00940177" w:rsidRPr="0087651F">
        <w:rPr>
          <w:rFonts w:ascii="Garamond" w:hAnsi="Garamond"/>
          <w:sz w:val="24"/>
        </w:rPr>
        <w:t>kendilerinin olduğunu söyledi</w:t>
      </w:r>
      <w:r w:rsidR="00061B5B">
        <w:rPr>
          <w:rFonts w:ascii="Garamond" w:hAnsi="Garamond"/>
          <w:sz w:val="24"/>
        </w:rPr>
        <w:t xml:space="preserve"> ve rehin olarak tutulan Şimo</w:t>
      </w:r>
      <w:r w:rsidR="001B4AAB" w:rsidRPr="0087651F">
        <w:rPr>
          <w:rFonts w:ascii="Garamond" w:hAnsi="Garamond"/>
          <w:sz w:val="24"/>
        </w:rPr>
        <w:t>n’</w:t>
      </w:r>
      <w:r w:rsidR="00061B5B">
        <w:rPr>
          <w:rFonts w:ascii="Garamond" w:hAnsi="Garamond"/>
          <w:sz w:val="24"/>
        </w:rPr>
        <w:t>u</w:t>
      </w:r>
      <w:r w:rsidR="0031078F" w:rsidRPr="0087651F">
        <w:rPr>
          <w:rFonts w:ascii="Garamond" w:hAnsi="Garamond"/>
          <w:sz w:val="24"/>
        </w:rPr>
        <w:t xml:space="preserve"> onlara teslim ettiği zaman onları Yusuf’un yanına götürdü. Onlar Yusuf’un </w:t>
      </w:r>
      <w:r w:rsidR="0031078F" w:rsidRPr="0087651F">
        <w:rPr>
          <w:rFonts w:ascii="Garamond" w:hAnsi="Garamond"/>
          <w:sz w:val="24"/>
        </w:rPr>
        <w:lastRenderedPageBreak/>
        <w:t xml:space="preserve">yanında secdeye kapandılar ve getirdikleri hediyeleri ona sundular. Yusuf onları hoşbeş ettikten sonra </w:t>
      </w:r>
      <w:r w:rsidR="001A6E3B" w:rsidRPr="0087651F">
        <w:rPr>
          <w:rFonts w:ascii="Garamond" w:hAnsi="Garamond"/>
          <w:sz w:val="24"/>
        </w:rPr>
        <w:t xml:space="preserve">onların durumunu ve babalarının durumunu sordu. Onlar da küçük </w:t>
      </w:r>
      <w:r w:rsidR="008C6977">
        <w:rPr>
          <w:rFonts w:ascii="Garamond" w:hAnsi="Garamond"/>
          <w:sz w:val="24"/>
        </w:rPr>
        <w:t>kar</w:t>
      </w:r>
      <w:r w:rsidR="001A6E3B" w:rsidRPr="0087651F">
        <w:rPr>
          <w:rFonts w:ascii="Garamond" w:hAnsi="Garamond"/>
          <w:sz w:val="24"/>
        </w:rPr>
        <w:t>deşlerini Yusuf’</w:t>
      </w:r>
      <w:r w:rsidR="0088144E">
        <w:rPr>
          <w:rFonts w:ascii="Garamond" w:hAnsi="Garamond"/>
          <w:sz w:val="24"/>
        </w:rPr>
        <w:t>l</w:t>
      </w:r>
      <w:r w:rsidR="001A6E3B" w:rsidRPr="0087651F">
        <w:rPr>
          <w:rFonts w:ascii="Garamond" w:hAnsi="Garamond"/>
          <w:sz w:val="24"/>
        </w:rPr>
        <w:t xml:space="preserve">a tanıştırdılar. Yusuf onu </w:t>
      </w:r>
      <w:r w:rsidR="00481794" w:rsidRPr="0087651F">
        <w:rPr>
          <w:rFonts w:ascii="Garamond" w:hAnsi="Garamond"/>
          <w:sz w:val="24"/>
        </w:rPr>
        <w:t xml:space="preserve">övdü ve ona dua etti. Sonra emretti ve yemek getirdiler </w:t>
      </w:r>
      <w:r w:rsidR="00B00589" w:rsidRPr="0087651F">
        <w:rPr>
          <w:rFonts w:ascii="Garamond" w:hAnsi="Garamond"/>
          <w:sz w:val="24"/>
        </w:rPr>
        <w:t>onlar için ve orada bulunan Mısırlılar için ayrı ayrı yemek koydular.</w:t>
      </w:r>
    </w:p>
    <w:p w:rsidR="00B00589" w:rsidRPr="0087651F" w:rsidRDefault="00B00589" w:rsidP="00A16E7B">
      <w:pPr>
        <w:spacing w:line="300" w:lineRule="atLeast"/>
        <w:ind w:firstLine="284"/>
        <w:jc w:val="both"/>
        <w:rPr>
          <w:rFonts w:ascii="Garamond" w:hAnsi="Garamond"/>
          <w:sz w:val="24"/>
        </w:rPr>
      </w:pPr>
      <w:r w:rsidRPr="0087651F">
        <w:rPr>
          <w:rFonts w:ascii="Garamond" w:hAnsi="Garamond"/>
          <w:sz w:val="24"/>
        </w:rPr>
        <w:t>Daha sonra</w:t>
      </w:r>
      <w:r w:rsidR="0088144E">
        <w:rPr>
          <w:rFonts w:ascii="Garamond" w:hAnsi="Garamond"/>
          <w:sz w:val="24"/>
        </w:rPr>
        <w:t xml:space="preserve"> Yusuf müşavirine onların çuval</w:t>
      </w:r>
      <w:r w:rsidRPr="0087651F">
        <w:rPr>
          <w:rFonts w:ascii="Garamond" w:hAnsi="Garamond"/>
          <w:sz w:val="24"/>
        </w:rPr>
        <w:t>l</w:t>
      </w:r>
      <w:r w:rsidR="0088144E">
        <w:rPr>
          <w:rFonts w:ascii="Garamond" w:hAnsi="Garamond"/>
          <w:sz w:val="24"/>
        </w:rPr>
        <w:t>a</w:t>
      </w:r>
      <w:r w:rsidRPr="0087651F">
        <w:rPr>
          <w:rFonts w:ascii="Garamond" w:hAnsi="Garamond"/>
          <w:sz w:val="24"/>
        </w:rPr>
        <w:t xml:space="preserve">rının </w:t>
      </w:r>
      <w:r w:rsidR="000E54F5" w:rsidRPr="0087651F">
        <w:rPr>
          <w:rFonts w:ascii="Garamond" w:hAnsi="Garamond"/>
          <w:sz w:val="24"/>
        </w:rPr>
        <w:t>yiyecekle doldurulmasını ve getirdikleri hediyeleri de onların</w:t>
      </w:r>
      <w:r w:rsidR="0088144E">
        <w:rPr>
          <w:rFonts w:ascii="Garamond" w:hAnsi="Garamond"/>
          <w:sz w:val="24"/>
        </w:rPr>
        <w:t xml:space="preserve"> </w:t>
      </w:r>
      <w:r w:rsidR="00A16E7B">
        <w:rPr>
          <w:rFonts w:ascii="Garamond" w:hAnsi="Garamond"/>
          <w:sz w:val="24"/>
        </w:rPr>
        <w:t>arasına koymalarını ve su kab</w:t>
      </w:r>
      <w:r w:rsidR="000E54F5" w:rsidRPr="0087651F">
        <w:rPr>
          <w:rFonts w:ascii="Garamond" w:hAnsi="Garamond"/>
          <w:sz w:val="24"/>
        </w:rPr>
        <w:t xml:space="preserve">ının da küçük </w:t>
      </w:r>
      <w:r w:rsidR="008C6977">
        <w:rPr>
          <w:rFonts w:ascii="Garamond" w:hAnsi="Garamond"/>
          <w:sz w:val="24"/>
        </w:rPr>
        <w:t>kar</w:t>
      </w:r>
      <w:r w:rsidR="000E54F5" w:rsidRPr="0087651F">
        <w:rPr>
          <w:rFonts w:ascii="Garamond" w:hAnsi="Garamond"/>
          <w:sz w:val="24"/>
        </w:rPr>
        <w:t xml:space="preserve">deşlerinin çuvalına konmasını emretti. </w:t>
      </w:r>
      <w:r w:rsidR="00B85E41" w:rsidRPr="0087651F">
        <w:rPr>
          <w:rFonts w:ascii="Garamond" w:hAnsi="Garamond"/>
          <w:sz w:val="24"/>
        </w:rPr>
        <w:t>O bu işi yaptı ve ertesi sabah Yusuf’</w:t>
      </w:r>
      <w:r w:rsidR="000049C1" w:rsidRPr="0087651F">
        <w:rPr>
          <w:rFonts w:ascii="Garamond" w:hAnsi="Garamond"/>
          <w:sz w:val="24"/>
        </w:rPr>
        <w:t>un</w:t>
      </w:r>
      <w:r w:rsidR="00A16E7B">
        <w:rPr>
          <w:rFonts w:ascii="Garamond" w:hAnsi="Garamond"/>
          <w:sz w:val="24"/>
        </w:rPr>
        <w:t xml:space="preserve"> </w:t>
      </w:r>
      <w:r w:rsidR="008C6977">
        <w:rPr>
          <w:rFonts w:ascii="Garamond" w:hAnsi="Garamond"/>
          <w:sz w:val="24"/>
        </w:rPr>
        <w:t>kar</w:t>
      </w:r>
      <w:r w:rsidR="000049C1" w:rsidRPr="0087651F">
        <w:rPr>
          <w:rFonts w:ascii="Garamond" w:hAnsi="Garamond"/>
          <w:sz w:val="24"/>
        </w:rPr>
        <w:t xml:space="preserve">deşleri yüklerini </w:t>
      </w:r>
      <w:r w:rsidR="00A16E7B">
        <w:rPr>
          <w:rFonts w:ascii="Garamond" w:hAnsi="Garamond"/>
          <w:sz w:val="24"/>
        </w:rPr>
        <w:t>katırların</w:t>
      </w:r>
      <w:r w:rsidR="000049C1" w:rsidRPr="0087651F">
        <w:rPr>
          <w:rFonts w:ascii="Garamond" w:hAnsi="Garamond"/>
          <w:sz w:val="24"/>
        </w:rPr>
        <w:t xml:space="preserve"> üzerine bağladılar ve geri döndüler.</w:t>
      </w:r>
    </w:p>
    <w:p w:rsidR="009B59F7" w:rsidRPr="0087651F" w:rsidRDefault="000049C1" w:rsidP="00351041">
      <w:pPr>
        <w:spacing w:line="300" w:lineRule="atLeast"/>
        <w:ind w:firstLine="284"/>
        <w:jc w:val="both"/>
        <w:rPr>
          <w:rFonts w:ascii="Garamond" w:hAnsi="Garamond"/>
          <w:sz w:val="24"/>
        </w:rPr>
      </w:pPr>
      <w:r w:rsidRPr="0087651F">
        <w:rPr>
          <w:rFonts w:ascii="Garamond" w:hAnsi="Garamond"/>
          <w:sz w:val="24"/>
        </w:rPr>
        <w:t xml:space="preserve">Şehirden çıkmışlardı ama henüz uzaklaşmamışlardı Yusuf müşavirine </w:t>
      </w:r>
      <w:r w:rsidR="00382983" w:rsidRPr="0087651F">
        <w:rPr>
          <w:rFonts w:ascii="Garamond" w:hAnsi="Garamond"/>
          <w:sz w:val="24"/>
        </w:rPr>
        <w:t xml:space="preserve">şöyle dedi: </w:t>
      </w:r>
      <w:r w:rsidR="00A16E7B">
        <w:rPr>
          <w:rFonts w:ascii="Garamond" w:hAnsi="Garamond"/>
          <w:sz w:val="24"/>
        </w:rPr>
        <w:t>“</w:t>
      </w:r>
      <w:r w:rsidR="00382983" w:rsidRPr="0087651F">
        <w:rPr>
          <w:rFonts w:ascii="Garamond" w:hAnsi="Garamond"/>
          <w:sz w:val="24"/>
        </w:rPr>
        <w:t>Onlara yetiş ve iyiyi kötü ile değiştirmekle ne kadar kötü yaptınız</w:t>
      </w:r>
      <w:r w:rsidR="00D568EF" w:rsidRPr="0087651F">
        <w:rPr>
          <w:rFonts w:ascii="Garamond" w:hAnsi="Garamond"/>
          <w:sz w:val="24"/>
        </w:rPr>
        <w:t xml:space="preserve"> ve sultanımı</w:t>
      </w:r>
      <w:r w:rsidR="00A16E7B">
        <w:rPr>
          <w:rFonts w:ascii="Garamond" w:hAnsi="Garamond"/>
          <w:sz w:val="24"/>
        </w:rPr>
        <w:t>n su iç</w:t>
      </w:r>
      <w:r w:rsidR="00D568EF" w:rsidRPr="0087651F">
        <w:rPr>
          <w:rFonts w:ascii="Garamond" w:hAnsi="Garamond"/>
          <w:sz w:val="24"/>
        </w:rPr>
        <w:t xml:space="preserve">tiği ve fala baktığı su kasesini </w:t>
      </w:r>
      <w:r w:rsidR="00A16E7B">
        <w:rPr>
          <w:rFonts w:ascii="Garamond" w:hAnsi="Garamond"/>
          <w:sz w:val="24"/>
        </w:rPr>
        <w:t>çaldınız</w:t>
      </w:r>
      <w:r w:rsidR="00940B77" w:rsidRPr="0087651F">
        <w:rPr>
          <w:rFonts w:ascii="Garamond" w:hAnsi="Garamond"/>
          <w:sz w:val="24"/>
        </w:rPr>
        <w:t>”</w:t>
      </w:r>
      <w:r w:rsidR="00A16E7B">
        <w:rPr>
          <w:rFonts w:ascii="Garamond" w:hAnsi="Garamond"/>
          <w:sz w:val="24"/>
        </w:rPr>
        <w:t xml:space="preserve"> de.</w:t>
      </w:r>
      <w:r w:rsidR="00940B77" w:rsidRPr="0087651F">
        <w:rPr>
          <w:rFonts w:ascii="Garamond" w:hAnsi="Garamond"/>
          <w:sz w:val="24"/>
        </w:rPr>
        <w:t xml:space="preserve"> </w:t>
      </w:r>
      <w:r w:rsidR="00B81ED0" w:rsidRPr="0087651F">
        <w:rPr>
          <w:rFonts w:ascii="Garamond" w:hAnsi="Garamond"/>
          <w:sz w:val="24"/>
        </w:rPr>
        <w:t>Onlar duydukl</w:t>
      </w:r>
      <w:r w:rsidR="00A16E7B">
        <w:rPr>
          <w:rFonts w:ascii="Garamond" w:hAnsi="Garamond"/>
          <w:sz w:val="24"/>
        </w:rPr>
        <w:t>ar</w:t>
      </w:r>
      <w:r w:rsidR="00B81ED0" w:rsidRPr="0087651F">
        <w:rPr>
          <w:rFonts w:ascii="Garamond" w:hAnsi="Garamond"/>
          <w:sz w:val="24"/>
        </w:rPr>
        <w:t xml:space="preserve">ı bu sözlerden dolayı rahatsız oldular ve şöyle dediler: “Haşa böyle bir şey yapmaktan uzağız. Biz bu çuvalların üzerindeki paraları bile </w:t>
      </w:r>
      <w:r w:rsidR="00555E32" w:rsidRPr="0087651F">
        <w:rPr>
          <w:rFonts w:ascii="Garamond" w:hAnsi="Garamond"/>
          <w:sz w:val="24"/>
        </w:rPr>
        <w:t>Ken’an</w:t>
      </w:r>
      <w:r w:rsidR="00351041">
        <w:rPr>
          <w:rFonts w:ascii="Garamond" w:hAnsi="Garamond"/>
          <w:sz w:val="24"/>
        </w:rPr>
        <w:t>’</w:t>
      </w:r>
      <w:r w:rsidR="00555E32" w:rsidRPr="0087651F">
        <w:rPr>
          <w:rFonts w:ascii="Garamond" w:hAnsi="Garamond"/>
          <w:sz w:val="24"/>
        </w:rPr>
        <w:t xml:space="preserve">dan size geri getirmiştik şimdi sultanın evinden gümüş ve altın bir şey </w:t>
      </w:r>
      <w:r w:rsidR="00555E32" w:rsidRPr="0087651F">
        <w:rPr>
          <w:rFonts w:ascii="Garamond" w:hAnsi="Garamond"/>
          <w:sz w:val="24"/>
        </w:rPr>
        <w:lastRenderedPageBreak/>
        <w:t xml:space="preserve">çalalım? Bu nasıl mümkün olabilir? </w:t>
      </w:r>
      <w:r w:rsidR="00CB492B" w:rsidRPr="0087651F">
        <w:rPr>
          <w:rFonts w:ascii="Garamond" w:hAnsi="Garamond"/>
          <w:sz w:val="24"/>
        </w:rPr>
        <w:t xml:space="preserve">Bizden kimin birinde </w:t>
      </w:r>
      <w:r w:rsidR="00351041">
        <w:rPr>
          <w:rFonts w:ascii="Garamond" w:hAnsi="Garamond"/>
          <w:sz w:val="24"/>
        </w:rPr>
        <w:t>su kabını</w:t>
      </w:r>
      <w:r w:rsidR="00CB492B" w:rsidRPr="0087651F">
        <w:rPr>
          <w:rFonts w:ascii="Garamond" w:hAnsi="Garamond"/>
          <w:sz w:val="24"/>
        </w:rPr>
        <w:t xml:space="preserve"> bulursanız onun</w:t>
      </w:r>
      <w:r w:rsidR="00E138A5" w:rsidRPr="0087651F">
        <w:rPr>
          <w:rFonts w:ascii="Garamond" w:hAnsi="Garamond"/>
          <w:sz w:val="24"/>
        </w:rPr>
        <w:t xml:space="preserve"> canı helal olsun ve biz</w:t>
      </w:r>
      <w:r w:rsidR="00351041">
        <w:rPr>
          <w:rFonts w:ascii="Garamond" w:hAnsi="Garamond"/>
          <w:sz w:val="24"/>
        </w:rPr>
        <w:t>im</w:t>
      </w:r>
      <w:r w:rsidR="00E138A5" w:rsidRPr="0087651F">
        <w:rPr>
          <w:rFonts w:ascii="Garamond" w:hAnsi="Garamond"/>
          <w:sz w:val="24"/>
        </w:rPr>
        <w:t xml:space="preserve"> hangimizde bulunsa o sultanın kölesi olsun</w:t>
      </w:r>
      <w:r w:rsidR="00CB492B" w:rsidRPr="0087651F">
        <w:rPr>
          <w:rFonts w:ascii="Garamond" w:hAnsi="Garamond"/>
          <w:sz w:val="24"/>
        </w:rPr>
        <w:t>.</w:t>
      </w:r>
      <w:r w:rsidR="00351041">
        <w:rPr>
          <w:rFonts w:ascii="Garamond" w:hAnsi="Garamond"/>
          <w:sz w:val="24"/>
        </w:rPr>
        <w:t>”</w:t>
      </w:r>
      <w:r w:rsidR="00CB492B" w:rsidRPr="0087651F">
        <w:rPr>
          <w:rFonts w:ascii="Garamond" w:hAnsi="Garamond"/>
          <w:sz w:val="24"/>
        </w:rPr>
        <w:t xml:space="preserve"> </w:t>
      </w:r>
      <w:r w:rsidR="005607B2" w:rsidRPr="0087651F">
        <w:rPr>
          <w:rFonts w:ascii="Garamond" w:hAnsi="Garamond"/>
          <w:sz w:val="24"/>
        </w:rPr>
        <w:t xml:space="preserve">Müşavir onların söyledikleri teklifi kabul etti ve Yusuf’un </w:t>
      </w:r>
      <w:r w:rsidR="008C6977">
        <w:rPr>
          <w:rFonts w:ascii="Garamond" w:hAnsi="Garamond"/>
          <w:sz w:val="24"/>
        </w:rPr>
        <w:t>kar</w:t>
      </w:r>
      <w:r w:rsidR="005607B2" w:rsidRPr="0087651F">
        <w:rPr>
          <w:rFonts w:ascii="Garamond" w:hAnsi="Garamond"/>
          <w:sz w:val="24"/>
        </w:rPr>
        <w:t xml:space="preserve">deşleri çuvallarını </w:t>
      </w:r>
      <w:r w:rsidR="00124B38" w:rsidRPr="0087651F">
        <w:rPr>
          <w:rFonts w:ascii="Garamond" w:hAnsi="Garamond"/>
          <w:sz w:val="24"/>
        </w:rPr>
        <w:t>indirdiler ve hepsini açtı</w:t>
      </w:r>
      <w:r w:rsidR="00351041">
        <w:rPr>
          <w:rFonts w:ascii="Garamond" w:hAnsi="Garamond"/>
          <w:sz w:val="24"/>
        </w:rPr>
        <w:t>lar</w:t>
      </w:r>
      <w:r w:rsidR="00124B38" w:rsidRPr="0087651F">
        <w:rPr>
          <w:rFonts w:ascii="Garamond" w:hAnsi="Garamond"/>
          <w:sz w:val="24"/>
        </w:rPr>
        <w:t>. Müşavir onların çuvallarını büyük</w:t>
      </w:r>
      <w:r w:rsidR="009139BB" w:rsidRPr="0087651F">
        <w:rPr>
          <w:rFonts w:ascii="Garamond" w:hAnsi="Garamond"/>
          <w:sz w:val="24"/>
        </w:rPr>
        <w:t xml:space="preserve"> </w:t>
      </w:r>
      <w:r w:rsidR="008C6977">
        <w:rPr>
          <w:rFonts w:ascii="Garamond" w:hAnsi="Garamond"/>
          <w:sz w:val="24"/>
        </w:rPr>
        <w:t>kar</w:t>
      </w:r>
      <w:r w:rsidR="00124B38" w:rsidRPr="0087651F">
        <w:rPr>
          <w:rFonts w:ascii="Garamond" w:hAnsi="Garamond"/>
          <w:sz w:val="24"/>
        </w:rPr>
        <w:t xml:space="preserve">deşinden en küçük </w:t>
      </w:r>
      <w:r w:rsidR="008C6977">
        <w:rPr>
          <w:rFonts w:ascii="Garamond" w:hAnsi="Garamond"/>
          <w:sz w:val="24"/>
        </w:rPr>
        <w:t>kar</w:t>
      </w:r>
      <w:r w:rsidR="00124B38" w:rsidRPr="0087651F">
        <w:rPr>
          <w:rFonts w:ascii="Garamond" w:hAnsi="Garamond"/>
          <w:sz w:val="24"/>
        </w:rPr>
        <w:t xml:space="preserve">deşine kadar </w:t>
      </w:r>
      <w:r w:rsidR="009B59F7" w:rsidRPr="0087651F">
        <w:rPr>
          <w:rFonts w:ascii="Garamond" w:hAnsi="Garamond"/>
          <w:sz w:val="24"/>
        </w:rPr>
        <w:t xml:space="preserve">incelemeye başladı ve küçük </w:t>
      </w:r>
      <w:r w:rsidR="008C6977">
        <w:rPr>
          <w:rFonts w:ascii="Garamond" w:hAnsi="Garamond"/>
          <w:sz w:val="24"/>
        </w:rPr>
        <w:t>kar</w:t>
      </w:r>
      <w:r w:rsidR="009B59F7" w:rsidRPr="0087651F">
        <w:rPr>
          <w:rFonts w:ascii="Garamond" w:hAnsi="Garamond"/>
          <w:sz w:val="24"/>
        </w:rPr>
        <w:t>deşine geldiğinde kabı o</w:t>
      </w:r>
      <w:r w:rsidR="009139BB" w:rsidRPr="0087651F">
        <w:rPr>
          <w:rFonts w:ascii="Garamond" w:hAnsi="Garamond"/>
          <w:sz w:val="24"/>
        </w:rPr>
        <w:t xml:space="preserve">nun </w:t>
      </w:r>
      <w:r w:rsidR="00DC5B17" w:rsidRPr="0087651F">
        <w:rPr>
          <w:rFonts w:ascii="Garamond" w:hAnsi="Garamond"/>
          <w:sz w:val="24"/>
        </w:rPr>
        <w:t>çuvalından dışarıya çı</w:t>
      </w:r>
      <w:r w:rsidR="008C6977">
        <w:rPr>
          <w:rFonts w:ascii="Garamond" w:hAnsi="Garamond"/>
          <w:sz w:val="24"/>
        </w:rPr>
        <w:t>kar</w:t>
      </w:r>
      <w:r w:rsidR="00DC5B17" w:rsidRPr="0087651F">
        <w:rPr>
          <w:rFonts w:ascii="Garamond" w:hAnsi="Garamond"/>
          <w:sz w:val="24"/>
        </w:rPr>
        <w:t xml:space="preserve">dılar ve </w:t>
      </w:r>
      <w:r w:rsidR="008C6977">
        <w:rPr>
          <w:rFonts w:ascii="Garamond" w:hAnsi="Garamond"/>
          <w:sz w:val="24"/>
        </w:rPr>
        <w:t>kar</w:t>
      </w:r>
      <w:r w:rsidR="00DC5B17" w:rsidRPr="0087651F">
        <w:rPr>
          <w:rFonts w:ascii="Garamond" w:hAnsi="Garamond"/>
          <w:sz w:val="24"/>
        </w:rPr>
        <w:t>deşler</w:t>
      </w:r>
      <w:r w:rsidR="00351041">
        <w:rPr>
          <w:rFonts w:ascii="Garamond" w:hAnsi="Garamond"/>
          <w:sz w:val="24"/>
        </w:rPr>
        <w:t>i böyle görünce çuvallarını top</w:t>
      </w:r>
      <w:r w:rsidR="00DC5B17" w:rsidRPr="0087651F">
        <w:rPr>
          <w:rFonts w:ascii="Garamond" w:hAnsi="Garamond"/>
          <w:sz w:val="24"/>
        </w:rPr>
        <w:t xml:space="preserve">layıp </w:t>
      </w:r>
      <w:r w:rsidR="009139BB" w:rsidRPr="0087651F">
        <w:rPr>
          <w:rFonts w:ascii="Garamond" w:hAnsi="Garamond"/>
          <w:sz w:val="24"/>
        </w:rPr>
        <w:t>şehre geri döndüler. Yusuf’un yanına gittiler ve m</w:t>
      </w:r>
      <w:r w:rsidR="00E138A5" w:rsidRPr="0087651F">
        <w:rPr>
          <w:rFonts w:ascii="Garamond" w:hAnsi="Garamond"/>
          <w:sz w:val="24"/>
        </w:rPr>
        <w:t>üş</w:t>
      </w:r>
      <w:r w:rsidR="009139BB" w:rsidRPr="0087651F">
        <w:rPr>
          <w:rFonts w:ascii="Garamond" w:hAnsi="Garamond"/>
          <w:sz w:val="24"/>
        </w:rPr>
        <w:t xml:space="preserve">avire verdikleri sözü ona da söylediler </w:t>
      </w:r>
      <w:r w:rsidR="00E138A5" w:rsidRPr="0087651F">
        <w:rPr>
          <w:rFonts w:ascii="Garamond" w:hAnsi="Garamond"/>
          <w:sz w:val="24"/>
        </w:rPr>
        <w:t>ve yaptıkları günahı ona itiraf ett</w:t>
      </w:r>
      <w:r w:rsidR="00AC7B48" w:rsidRPr="0087651F">
        <w:rPr>
          <w:rFonts w:ascii="Garamond" w:hAnsi="Garamond"/>
          <w:sz w:val="24"/>
        </w:rPr>
        <w:t xml:space="preserve">iler pişmanlık duyarak ve sızlanarak özür dilediler. Yusuf şöyle dedi: </w:t>
      </w:r>
      <w:r w:rsidR="00D022F6">
        <w:rPr>
          <w:rFonts w:ascii="Garamond" w:hAnsi="Garamond"/>
          <w:sz w:val="24"/>
        </w:rPr>
        <w:t>“</w:t>
      </w:r>
      <w:r w:rsidR="00AC7B48" w:rsidRPr="0087651F">
        <w:rPr>
          <w:rFonts w:ascii="Garamond" w:hAnsi="Garamond"/>
          <w:sz w:val="24"/>
        </w:rPr>
        <w:t xml:space="preserve">Haşa </w:t>
      </w:r>
      <w:r w:rsidR="00D022F6">
        <w:rPr>
          <w:rFonts w:ascii="Garamond" w:hAnsi="Garamond"/>
          <w:sz w:val="24"/>
        </w:rPr>
        <w:t>biz böyle bir şey yapmayız</w:t>
      </w:r>
      <w:r w:rsidR="00AC7B48" w:rsidRPr="0087651F">
        <w:rPr>
          <w:rFonts w:ascii="Garamond" w:hAnsi="Garamond"/>
          <w:sz w:val="24"/>
        </w:rPr>
        <w:t xml:space="preserve"> </w:t>
      </w:r>
      <w:r w:rsidR="00824BA7" w:rsidRPr="0087651F">
        <w:rPr>
          <w:rFonts w:ascii="Garamond" w:hAnsi="Garamond"/>
          <w:sz w:val="24"/>
        </w:rPr>
        <w:t>eşyamızın yanında bulunduğu kims</w:t>
      </w:r>
      <w:r w:rsidR="00D022F6">
        <w:rPr>
          <w:rFonts w:ascii="Garamond" w:hAnsi="Garamond"/>
          <w:sz w:val="24"/>
        </w:rPr>
        <w:t>eyi alıkoyarız  diğerleri ise serbesttir.  B</w:t>
      </w:r>
      <w:r w:rsidR="00824BA7" w:rsidRPr="0087651F">
        <w:rPr>
          <w:rFonts w:ascii="Garamond" w:hAnsi="Garamond"/>
          <w:sz w:val="24"/>
        </w:rPr>
        <w:t>abalarınızın yanına geri dönebilirsiniz.</w:t>
      </w:r>
    </w:p>
    <w:p w:rsidR="00824BA7" w:rsidRPr="0087651F" w:rsidRDefault="00824BA7" w:rsidP="002D46B5">
      <w:pPr>
        <w:spacing w:line="300" w:lineRule="atLeast"/>
        <w:ind w:firstLine="284"/>
        <w:jc w:val="both"/>
        <w:rPr>
          <w:rFonts w:ascii="Garamond" w:hAnsi="Garamond"/>
          <w:sz w:val="24"/>
        </w:rPr>
      </w:pPr>
      <w:r w:rsidRPr="0087651F">
        <w:rPr>
          <w:rFonts w:ascii="Garamond" w:hAnsi="Garamond"/>
          <w:sz w:val="24"/>
        </w:rPr>
        <w:t>Yahuda öne geldi ve iltimas</w:t>
      </w:r>
      <w:r w:rsidR="005447AF" w:rsidRPr="0087651F">
        <w:rPr>
          <w:rFonts w:ascii="Garamond" w:hAnsi="Garamond"/>
          <w:sz w:val="24"/>
        </w:rPr>
        <w:t xml:space="preserve"> ve ricada bulunarak şöyle dedi: “Yusuf Bünyamin’in getirilmesini emrettiği zaman </w:t>
      </w:r>
      <w:r w:rsidR="00B44D29" w:rsidRPr="0087651F">
        <w:rPr>
          <w:rFonts w:ascii="Garamond" w:hAnsi="Garamond"/>
          <w:sz w:val="24"/>
        </w:rPr>
        <w:t>bu isteği babalarına söylediler ve o bu işi yapmaktan</w:t>
      </w:r>
      <w:r w:rsidR="00D022F6">
        <w:rPr>
          <w:rFonts w:ascii="Garamond" w:hAnsi="Garamond"/>
          <w:sz w:val="24"/>
        </w:rPr>
        <w:t xml:space="preserve"> </w:t>
      </w:r>
      <w:r w:rsidR="00B44D29" w:rsidRPr="0087651F">
        <w:rPr>
          <w:rFonts w:ascii="Garamond" w:hAnsi="Garamond"/>
          <w:sz w:val="24"/>
        </w:rPr>
        <w:t>şi</w:t>
      </w:r>
      <w:r w:rsidR="00D022F6">
        <w:rPr>
          <w:rFonts w:ascii="Garamond" w:hAnsi="Garamond"/>
          <w:sz w:val="24"/>
        </w:rPr>
        <w:t>d</w:t>
      </w:r>
      <w:r w:rsidR="00B44D29" w:rsidRPr="0087651F">
        <w:rPr>
          <w:rFonts w:ascii="Garamond" w:hAnsi="Garamond"/>
          <w:sz w:val="24"/>
        </w:rPr>
        <w:t xml:space="preserve">detle sakındı ama Yahuda Bünyamin’i ona </w:t>
      </w:r>
      <w:r w:rsidR="00811360" w:rsidRPr="0087651F">
        <w:rPr>
          <w:rFonts w:ascii="Garamond" w:hAnsi="Garamond"/>
          <w:sz w:val="24"/>
        </w:rPr>
        <w:t>geri g</w:t>
      </w:r>
      <w:r w:rsidR="00D022F6">
        <w:rPr>
          <w:rFonts w:ascii="Garamond" w:hAnsi="Garamond"/>
          <w:sz w:val="24"/>
        </w:rPr>
        <w:t>etireceğine dair kefil oldu. O B</w:t>
      </w:r>
      <w:r w:rsidR="00811360" w:rsidRPr="0087651F">
        <w:rPr>
          <w:rFonts w:ascii="Garamond" w:hAnsi="Garamond"/>
          <w:sz w:val="24"/>
        </w:rPr>
        <w:t xml:space="preserve">ünyamin’siz babalarıyla </w:t>
      </w:r>
      <w:r w:rsidR="008C6977">
        <w:rPr>
          <w:rFonts w:ascii="Garamond" w:hAnsi="Garamond"/>
          <w:sz w:val="24"/>
        </w:rPr>
        <w:lastRenderedPageBreak/>
        <w:t>kar</w:t>
      </w:r>
      <w:r w:rsidR="00A93301">
        <w:rPr>
          <w:rFonts w:ascii="Garamond" w:hAnsi="Garamond"/>
          <w:sz w:val="24"/>
        </w:rPr>
        <w:t>ş</w:t>
      </w:r>
      <w:r w:rsidR="0085099D">
        <w:rPr>
          <w:rFonts w:ascii="Garamond" w:hAnsi="Garamond"/>
          <w:sz w:val="24"/>
        </w:rPr>
        <w:t>ı</w:t>
      </w:r>
      <w:r w:rsidR="00D022F6">
        <w:rPr>
          <w:rFonts w:ascii="Garamond" w:hAnsi="Garamond"/>
          <w:sz w:val="24"/>
        </w:rPr>
        <w:t>laşmak istemediklerini ç</w:t>
      </w:r>
      <w:r w:rsidR="00CB2E18" w:rsidRPr="0087651F">
        <w:rPr>
          <w:rFonts w:ascii="Garamond" w:hAnsi="Garamond"/>
          <w:sz w:val="24"/>
        </w:rPr>
        <w:t>ünkü yaşlı babalarının böyle bir durumu duydu</w:t>
      </w:r>
      <w:r w:rsidR="002D46B5">
        <w:rPr>
          <w:rFonts w:ascii="Garamond" w:hAnsi="Garamond"/>
          <w:sz w:val="24"/>
        </w:rPr>
        <w:t>ğu an</w:t>
      </w:r>
      <w:r w:rsidR="00CB2E18" w:rsidRPr="0087651F">
        <w:rPr>
          <w:rFonts w:ascii="Garamond" w:hAnsi="Garamond"/>
          <w:sz w:val="24"/>
        </w:rPr>
        <w:t xml:space="preserve"> can verebileceğini söyledi ve Yahuda Yusuf’</w:t>
      </w:r>
      <w:r w:rsidR="00E04C4F" w:rsidRPr="0087651F">
        <w:rPr>
          <w:rFonts w:ascii="Garamond" w:hAnsi="Garamond"/>
          <w:sz w:val="24"/>
        </w:rPr>
        <w:t>tan Bünyamin’in yerine kendisini köle kabul etmesini ve Bünyamin’i özgür bırakmasını söyledi.</w:t>
      </w:r>
      <w:r w:rsidR="00532635" w:rsidRPr="0087651F">
        <w:rPr>
          <w:rFonts w:ascii="Garamond" w:hAnsi="Garamond"/>
          <w:sz w:val="24"/>
        </w:rPr>
        <w:t xml:space="preserve"> Çünkü Yusuf’un kaybolmasından sonra onun </w:t>
      </w:r>
      <w:r w:rsidR="008C6977">
        <w:rPr>
          <w:rFonts w:ascii="Garamond" w:hAnsi="Garamond"/>
          <w:sz w:val="24"/>
        </w:rPr>
        <w:t>kar</w:t>
      </w:r>
      <w:r w:rsidR="00532635" w:rsidRPr="0087651F">
        <w:rPr>
          <w:rFonts w:ascii="Garamond" w:hAnsi="Garamond"/>
          <w:sz w:val="24"/>
        </w:rPr>
        <w:t xml:space="preserve">deşine bağlandı </w:t>
      </w:r>
      <w:r w:rsidR="0008284C" w:rsidRPr="0087651F">
        <w:rPr>
          <w:rFonts w:ascii="Garamond" w:hAnsi="Garamond"/>
          <w:sz w:val="24"/>
        </w:rPr>
        <w:t>ve onunla sevinçli ve mutlu oldu.</w:t>
      </w:r>
    </w:p>
    <w:p w:rsidR="0008284C" w:rsidRPr="0087651F" w:rsidRDefault="0008284C" w:rsidP="0087651F">
      <w:pPr>
        <w:spacing w:line="300" w:lineRule="atLeast"/>
        <w:ind w:firstLine="284"/>
        <w:jc w:val="both"/>
        <w:rPr>
          <w:rFonts w:ascii="Garamond" w:hAnsi="Garamond"/>
          <w:sz w:val="24"/>
        </w:rPr>
      </w:pPr>
      <w:r w:rsidRPr="0087651F">
        <w:rPr>
          <w:rFonts w:ascii="Garamond" w:hAnsi="Garamond"/>
          <w:sz w:val="24"/>
        </w:rPr>
        <w:t xml:space="preserve">Tevrat’ta </w:t>
      </w:r>
      <w:r w:rsidR="00A76EE9" w:rsidRPr="0087651F">
        <w:rPr>
          <w:rFonts w:ascii="Garamond" w:hAnsi="Garamond"/>
          <w:sz w:val="24"/>
        </w:rPr>
        <w:t xml:space="preserve">şöyle yer alıyor: Yusuf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A76EE9" w:rsidRPr="0087651F">
        <w:rPr>
          <w:rFonts w:ascii="Garamond" w:hAnsi="Garamond"/>
          <w:sz w:val="24"/>
        </w:rPr>
        <w:t>sında duran topluluğun içinde daha fazla dayanamadı ve</w:t>
      </w:r>
      <w:r w:rsidR="00642BB3" w:rsidRPr="0087651F">
        <w:rPr>
          <w:rFonts w:ascii="Garamond" w:hAnsi="Garamond"/>
          <w:sz w:val="24"/>
        </w:rPr>
        <w:t xml:space="preserve">, </w:t>
      </w:r>
      <w:r w:rsidR="00A76EE9" w:rsidRPr="0087651F">
        <w:rPr>
          <w:rFonts w:ascii="Garamond" w:hAnsi="Garamond"/>
          <w:sz w:val="24"/>
        </w:rPr>
        <w:t xml:space="preserve"> </w:t>
      </w:r>
      <w:r w:rsidR="00642BB3" w:rsidRPr="0087651F">
        <w:rPr>
          <w:rFonts w:ascii="Garamond" w:hAnsi="Garamond"/>
          <w:sz w:val="24"/>
        </w:rPr>
        <w:t>“H</w:t>
      </w:r>
      <w:r w:rsidR="0046489F" w:rsidRPr="0087651F">
        <w:rPr>
          <w:rFonts w:ascii="Garamond" w:hAnsi="Garamond"/>
          <w:sz w:val="24"/>
        </w:rPr>
        <w:t>erkesi</w:t>
      </w:r>
      <w:r w:rsidR="00642BB3" w:rsidRPr="0087651F">
        <w:rPr>
          <w:rFonts w:ascii="Garamond" w:hAnsi="Garamond"/>
          <w:sz w:val="24"/>
        </w:rPr>
        <w:t xml:space="preserve"> dışarı çı</w:t>
      </w:r>
      <w:r w:rsidR="008C6977">
        <w:rPr>
          <w:rFonts w:ascii="Garamond" w:hAnsi="Garamond"/>
          <w:sz w:val="24"/>
        </w:rPr>
        <w:t>kar</w:t>
      </w:r>
      <w:r w:rsidR="00642BB3" w:rsidRPr="0087651F">
        <w:rPr>
          <w:rFonts w:ascii="Garamond" w:hAnsi="Garamond"/>
          <w:sz w:val="24"/>
        </w:rPr>
        <w:t xml:space="preserve">ın” diye </w:t>
      </w:r>
      <w:r w:rsidR="0046489F" w:rsidRPr="0087651F">
        <w:rPr>
          <w:rFonts w:ascii="Garamond" w:hAnsi="Garamond"/>
          <w:sz w:val="24"/>
        </w:rPr>
        <w:t xml:space="preserve"> emretti. </w:t>
      </w:r>
      <w:r w:rsidR="00FD0EB6" w:rsidRPr="0087651F">
        <w:rPr>
          <w:rFonts w:ascii="Garamond" w:hAnsi="Garamond"/>
          <w:sz w:val="24"/>
        </w:rPr>
        <w:t xml:space="preserve">Ve Yusuf kendini </w:t>
      </w:r>
      <w:r w:rsidR="008C6977">
        <w:rPr>
          <w:rFonts w:ascii="Garamond" w:hAnsi="Garamond"/>
          <w:sz w:val="24"/>
        </w:rPr>
        <w:t>kar</w:t>
      </w:r>
      <w:r w:rsidR="00FD0EB6" w:rsidRPr="0087651F">
        <w:rPr>
          <w:rFonts w:ascii="Garamond" w:hAnsi="Garamond"/>
          <w:sz w:val="24"/>
        </w:rPr>
        <w:t xml:space="preserve">deşlerine tanıttığı zaman seslice ağladı ve bütün Mısırlılar </w:t>
      </w:r>
      <w:r w:rsidR="002D46B5">
        <w:rPr>
          <w:rFonts w:ascii="Garamond" w:hAnsi="Garamond"/>
          <w:sz w:val="24"/>
        </w:rPr>
        <w:t>ve Firavun’un ev hal</w:t>
      </w:r>
      <w:r w:rsidR="00AD6D83" w:rsidRPr="0087651F">
        <w:rPr>
          <w:rFonts w:ascii="Garamond" w:hAnsi="Garamond"/>
          <w:sz w:val="24"/>
        </w:rPr>
        <w:t>k</w:t>
      </w:r>
      <w:r w:rsidR="002D46B5">
        <w:rPr>
          <w:rFonts w:ascii="Garamond" w:hAnsi="Garamond"/>
          <w:sz w:val="24"/>
        </w:rPr>
        <w:t>ı</w:t>
      </w:r>
      <w:r w:rsidR="00AD6D83" w:rsidRPr="0087651F">
        <w:rPr>
          <w:rFonts w:ascii="Garamond" w:hAnsi="Garamond"/>
          <w:sz w:val="24"/>
        </w:rPr>
        <w:t xml:space="preserve"> bunu </w:t>
      </w:r>
      <w:r w:rsidR="00FD0EB6" w:rsidRPr="0087651F">
        <w:rPr>
          <w:rFonts w:ascii="Garamond" w:hAnsi="Garamond"/>
          <w:sz w:val="24"/>
        </w:rPr>
        <w:t xml:space="preserve">duydu </w:t>
      </w:r>
      <w:r w:rsidR="00AD6D83" w:rsidRPr="0087651F">
        <w:rPr>
          <w:rFonts w:ascii="Garamond" w:hAnsi="Garamond"/>
          <w:sz w:val="24"/>
        </w:rPr>
        <w:t xml:space="preserve">ve Yusuf </w:t>
      </w:r>
      <w:r w:rsidR="008C6977">
        <w:rPr>
          <w:rFonts w:ascii="Garamond" w:hAnsi="Garamond"/>
          <w:sz w:val="24"/>
        </w:rPr>
        <w:t>kar</w:t>
      </w:r>
      <w:r w:rsidR="00AD6D83" w:rsidRPr="0087651F">
        <w:rPr>
          <w:rFonts w:ascii="Garamond" w:hAnsi="Garamond"/>
          <w:sz w:val="24"/>
        </w:rPr>
        <w:t xml:space="preserve">deşlerine şöyle dedi: </w:t>
      </w:r>
      <w:r w:rsidR="002D46B5">
        <w:rPr>
          <w:rFonts w:ascii="Garamond" w:hAnsi="Garamond"/>
          <w:sz w:val="24"/>
        </w:rPr>
        <w:t>“B</w:t>
      </w:r>
      <w:r w:rsidR="00DE4954" w:rsidRPr="0087651F">
        <w:rPr>
          <w:rFonts w:ascii="Garamond" w:hAnsi="Garamond"/>
          <w:sz w:val="24"/>
        </w:rPr>
        <w:t>en</w:t>
      </w:r>
      <w:r w:rsidR="002D46B5">
        <w:rPr>
          <w:rFonts w:ascii="Garamond" w:hAnsi="Garamond"/>
          <w:sz w:val="24"/>
        </w:rPr>
        <w:t xml:space="preserve"> Y</w:t>
      </w:r>
      <w:r w:rsidR="00DE4954" w:rsidRPr="0087651F">
        <w:rPr>
          <w:rFonts w:ascii="Garamond" w:hAnsi="Garamond"/>
          <w:sz w:val="24"/>
        </w:rPr>
        <w:t>us</w:t>
      </w:r>
      <w:r w:rsidR="002D46B5">
        <w:rPr>
          <w:rFonts w:ascii="Garamond" w:hAnsi="Garamond"/>
          <w:sz w:val="24"/>
        </w:rPr>
        <w:t>u</w:t>
      </w:r>
      <w:r w:rsidR="00DE4954" w:rsidRPr="0087651F">
        <w:rPr>
          <w:rFonts w:ascii="Garamond" w:hAnsi="Garamond"/>
          <w:sz w:val="24"/>
        </w:rPr>
        <w:t>f</w:t>
      </w:r>
      <w:r w:rsidR="002D46B5">
        <w:rPr>
          <w:rFonts w:ascii="Garamond" w:hAnsi="Garamond"/>
          <w:sz w:val="24"/>
        </w:rPr>
        <w:t>’</w:t>
      </w:r>
      <w:r w:rsidR="00DE4954" w:rsidRPr="0087651F">
        <w:rPr>
          <w:rFonts w:ascii="Garamond" w:hAnsi="Garamond"/>
          <w:sz w:val="24"/>
        </w:rPr>
        <w:t>um</w:t>
      </w:r>
      <w:r w:rsidR="002D46B5">
        <w:rPr>
          <w:rFonts w:ascii="Garamond" w:hAnsi="Garamond"/>
          <w:sz w:val="24"/>
        </w:rPr>
        <w:t>,</w:t>
      </w:r>
      <w:r w:rsidR="00DE4954" w:rsidRPr="0087651F">
        <w:rPr>
          <w:rFonts w:ascii="Garamond" w:hAnsi="Garamond"/>
          <w:sz w:val="24"/>
        </w:rPr>
        <w:t xml:space="preserve"> </w:t>
      </w:r>
      <w:r w:rsidR="00AD6D83" w:rsidRPr="0087651F">
        <w:rPr>
          <w:rFonts w:ascii="Garamond" w:hAnsi="Garamond"/>
          <w:sz w:val="24"/>
        </w:rPr>
        <w:t>babam henüz sağ mıdır?</w:t>
      </w:r>
      <w:r w:rsidR="003C583F">
        <w:rPr>
          <w:rFonts w:ascii="Garamond" w:hAnsi="Garamond"/>
          <w:sz w:val="24"/>
        </w:rPr>
        <w:t>”</w:t>
      </w:r>
      <w:r w:rsidR="00AD6D83" w:rsidRPr="0087651F">
        <w:rPr>
          <w:rFonts w:ascii="Garamond" w:hAnsi="Garamond"/>
          <w:sz w:val="24"/>
        </w:rPr>
        <w:t xml:space="preserve"> </w:t>
      </w:r>
      <w:r w:rsidR="008C6977">
        <w:rPr>
          <w:rFonts w:ascii="Garamond" w:hAnsi="Garamond"/>
          <w:sz w:val="24"/>
        </w:rPr>
        <w:t>kar</w:t>
      </w:r>
      <w:r w:rsidR="000B52BC" w:rsidRPr="0087651F">
        <w:rPr>
          <w:rFonts w:ascii="Garamond" w:hAnsi="Garamond"/>
          <w:sz w:val="24"/>
        </w:rPr>
        <w:t xml:space="preserve">deşleri utançlarından ona cevap veremiyorlardı ve Yusuf </w:t>
      </w:r>
      <w:r w:rsidR="008C6977">
        <w:rPr>
          <w:rFonts w:ascii="Garamond" w:hAnsi="Garamond"/>
          <w:sz w:val="24"/>
        </w:rPr>
        <w:t>kar</w:t>
      </w:r>
      <w:r w:rsidR="000B52BC" w:rsidRPr="0087651F">
        <w:rPr>
          <w:rFonts w:ascii="Garamond" w:hAnsi="Garamond"/>
          <w:sz w:val="24"/>
        </w:rPr>
        <w:t xml:space="preserve">deşlerine şöyle dedi: </w:t>
      </w:r>
      <w:r w:rsidR="003C583F">
        <w:rPr>
          <w:rFonts w:ascii="Garamond" w:hAnsi="Garamond"/>
          <w:sz w:val="24"/>
        </w:rPr>
        <w:t>“</w:t>
      </w:r>
      <w:r w:rsidR="000B52BC" w:rsidRPr="0087651F">
        <w:rPr>
          <w:rFonts w:ascii="Garamond" w:hAnsi="Garamond"/>
          <w:sz w:val="24"/>
        </w:rPr>
        <w:t>Yanıma gelin</w:t>
      </w:r>
      <w:r w:rsidR="003C583F">
        <w:rPr>
          <w:rFonts w:ascii="Garamond" w:hAnsi="Garamond"/>
          <w:sz w:val="24"/>
        </w:rPr>
        <w:t>”</w:t>
      </w:r>
      <w:r w:rsidR="000B52BC" w:rsidRPr="0087651F">
        <w:rPr>
          <w:rFonts w:ascii="Garamond" w:hAnsi="Garamond"/>
          <w:sz w:val="24"/>
        </w:rPr>
        <w:t xml:space="preserve"> ve yanına geldikten sonra şöyle dedi: Benim Yusuf</w:t>
      </w:r>
      <w:r w:rsidR="003C583F">
        <w:rPr>
          <w:rFonts w:ascii="Garamond" w:hAnsi="Garamond"/>
          <w:sz w:val="24"/>
        </w:rPr>
        <w:t>,</w:t>
      </w:r>
      <w:r w:rsidR="000B52BC" w:rsidRPr="0087651F">
        <w:rPr>
          <w:rFonts w:ascii="Garamond" w:hAnsi="Garamond"/>
          <w:sz w:val="24"/>
        </w:rPr>
        <w:t xml:space="preserve"> hani Mısır’a sattığınız</w:t>
      </w:r>
      <w:r w:rsidR="00554098" w:rsidRPr="0087651F">
        <w:rPr>
          <w:rFonts w:ascii="Garamond" w:hAnsi="Garamond"/>
          <w:sz w:val="24"/>
        </w:rPr>
        <w:t xml:space="preserve"> ve şimdi </w:t>
      </w:r>
      <w:r w:rsidR="00A369B5" w:rsidRPr="0087651F">
        <w:rPr>
          <w:rFonts w:ascii="Garamond" w:hAnsi="Garamond"/>
          <w:sz w:val="24"/>
        </w:rPr>
        <w:t>beni sattığınız için üzülmeyin</w:t>
      </w:r>
      <w:r w:rsidR="002D5123" w:rsidRPr="0087651F">
        <w:rPr>
          <w:rFonts w:ascii="Garamond" w:hAnsi="Garamond"/>
          <w:sz w:val="24"/>
        </w:rPr>
        <w:t xml:space="preserve"> ve size ağır gelmesin</w:t>
      </w:r>
      <w:r w:rsidR="00A369B5" w:rsidRPr="0087651F">
        <w:rPr>
          <w:rFonts w:ascii="Garamond" w:hAnsi="Garamond"/>
          <w:sz w:val="24"/>
        </w:rPr>
        <w:t xml:space="preserve">. Çünkü </w:t>
      </w:r>
      <w:r w:rsidR="002D5123" w:rsidRPr="0087651F">
        <w:rPr>
          <w:rFonts w:ascii="Garamond" w:hAnsi="Garamond"/>
          <w:sz w:val="24"/>
        </w:rPr>
        <w:t>Allah</w:t>
      </w:r>
      <w:r w:rsidR="00724A35" w:rsidRPr="0087651F">
        <w:rPr>
          <w:rFonts w:ascii="Garamond" w:hAnsi="Garamond"/>
          <w:sz w:val="24"/>
        </w:rPr>
        <w:t xml:space="preserve"> hayatı korumak için</w:t>
      </w:r>
      <w:r w:rsidR="002D5123" w:rsidRPr="0087651F">
        <w:rPr>
          <w:rFonts w:ascii="Garamond" w:hAnsi="Garamond"/>
          <w:sz w:val="24"/>
        </w:rPr>
        <w:t xml:space="preserve"> beni sizin önünüzden </w:t>
      </w:r>
      <w:r w:rsidR="00A369B5" w:rsidRPr="0087651F">
        <w:rPr>
          <w:rFonts w:ascii="Garamond" w:hAnsi="Garamond"/>
          <w:sz w:val="24"/>
        </w:rPr>
        <w:t>gönderdi</w:t>
      </w:r>
      <w:r w:rsidR="00724A35" w:rsidRPr="0087651F">
        <w:rPr>
          <w:rFonts w:ascii="Garamond" w:hAnsi="Garamond"/>
          <w:sz w:val="24"/>
        </w:rPr>
        <w:t xml:space="preserve">. Çünkü bu iki yıldır memlekette kıtlık var ve daha beş yıl var ki onlarda çift sürme ve biçme olmayacaktır. </w:t>
      </w:r>
      <w:r w:rsidR="003C583F">
        <w:rPr>
          <w:rFonts w:ascii="Garamond" w:hAnsi="Garamond"/>
          <w:sz w:val="24"/>
        </w:rPr>
        <w:t>Ve Al</w:t>
      </w:r>
      <w:r w:rsidR="003D4B99" w:rsidRPr="0087651F">
        <w:rPr>
          <w:rFonts w:ascii="Garamond" w:hAnsi="Garamond"/>
          <w:sz w:val="24"/>
        </w:rPr>
        <w:t>l</w:t>
      </w:r>
      <w:r w:rsidR="003C583F">
        <w:rPr>
          <w:rFonts w:ascii="Garamond" w:hAnsi="Garamond"/>
          <w:sz w:val="24"/>
        </w:rPr>
        <w:t>a</w:t>
      </w:r>
      <w:r w:rsidR="003D4B99" w:rsidRPr="0087651F">
        <w:rPr>
          <w:rFonts w:ascii="Garamond" w:hAnsi="Garamond"/>
          <w:sz w:val="24"/>
        </w:rPr>
        <w:t xml:space="preserve">h yeryüzünde sizin için </w:t>
      </w:r>
      <w:r w:rsidR="003D4B99" w:rsidRPr="0087651F">
        <w:rPr>
          <w:rFonts w:ascii="Garamond" w:hAnsi="Garamond"/>
          <w:sz w:val="24"/>
        </w:rPr>
        <w:lastRenderedPageBreak/>
        <w:t xml:space="preserve">bir bakiye saklamak ve sizi  büyük kurtuluşla yaşatmak için beni önünüzden gönderdi. </w:t>
      </w:r>
      <w:r w:rsidR="008C6455" w:rsidRPr="0087651F">
        <w:rPr>
          <w:rFonts w:ascii="Garamond" w:hAnsi="Garamond"/>
          <w:sz w:val="24"/>
        </w:rPr>
        <w:t>Ve şimdi beni bur</w:t>
      </w:r>
      <w:r w:rsidR="003C583F">
        <w:rPr>
          <w:rFonts w:ascii="Garamond" w:hAnsi="Garamond"/>
          <w:sz w:val="24"/>
        </w:rPr>
        <w:t>a</w:t>
      </w:r>
      <w:r w:rsidR="008C6455" w:rsidRPr="0087651F">
        <w:rPr>
          <w:rFonts w:ascii="Garamond" w:hAnsi="Garamond"/>
          <w:sz w:val="24"/>
        </w:rPr>
        <w:t>ya getiren siz değilsiniz Allah’tır.</w:t>
      </w:r>
      <w:r w:rsidR="00A369B5" w:rsidRPr="0087651F">
        <w:rPr>
          <w:rFonts w:ascii="Garamond" w:hAnsi="Garamond"/>
          <w:sz w:val="24"/>
        </w:rPr>
        <w:t xml:space="preserve"> </w:t>
      </w:r>
      <w:r w:rsidR="008C6455" w:rsidRPr="0087651F">
        <w:rPr>
          <w:rFonts w:ascii="Garamond" w:hAnsi="Garamond"/>
          <w:sz w:val="24"/>
        </w:rPr>
        <w:t>Ve beni Firavun’a baba ve bütün evine efendi ve bütün Mısır diyarına hükümdar kıldı.</w:t>
      </w:r>
    </w:p>
    <w:p w:rsidR="00B50FE6" w:rsidRPr="0087651F" w:rsidRDefault="00110FC1" w:rsidP="0087651F">
      <w:pPr>
        <w:spacing w:line="300" w:lineRule="atLeast"/>
        <w:ind w:firstLine="284"/>
        <w:jc w:val="both"/>
        <w:rPr>
          <w:rFonts w:ascii="Garamond" w:hAnsi="Garamond"/>
          <w:sz w:val="24"/>
        </w:rPr>
      </w:pPr>
      <w:r w:rsidRPr="0087651F">
        <w:rPr>
          <w:rFonts w:ascii="Garamond" w:hAnsi="Garamond"/>
          <w:sz w:val="24"/>
        </w:rPr>
        <w:t xml:space="preserve">Acele edin ve babama gidin ve ona deyin: </w:t>
      </w:r>
      <w:r w:rsidR="003E435F">
        <w:rPr>
          <w:rFonts w:ascii="Garamond" w:hAnsi="Garamond"/>
          <w:sz w:val="24"/>
        </w:rPr>
        <w:t>“O</w:t>
      </w:r>
      <w:r w:rsidR="00DE4954" w:rsidRPr="0087651F">
        <w:rPr>
          <w:rFonts w:ascii="Garamond" w:hAnsi="Garamond"/>
          <w:sz w:val="24"/>
        </w:rPr>
        <w:t>ğlun</w:t>
      </w:r>
      <w:r w:rsidR="003E435F">
        <w:rPr>
          <w:rFonts w:ascii="Garamond" w:hAnsi="Garamond"/>
          <w:sz w:val="24"/>
        </w:rPr>
        <w:t xml:space="preserve"> Y</w:t>
      </w:r>
      <w:r w:rsidR="00DE4954" w:rsidRPr="0087651F">
        <w:rPr>
          <w:rFonts w:ascii="Garamond" w:hAnsi="Garamond"/>
          <w:sz w:val="24"/>
        </w:rPr>
        <w:t xml:space="preserve">usuf </w:t>
      </w:r>
      <w:r w:rsidRPr="0087651F">
        <w:rPr>
          <w:rFonts w:ascii="Garamond" w:hAnsi="Garamond"/>
          <w:sz w:val="24"/>
        </w:rPr>
        <w:t>böyle diyor</w:t>
      </w:r>
      <w:r w:rsidR="003E435F">
        <w:rPr>
          <w:rFonts w:ascii="Garamond" w:hAnsi="Garamond"/>
          <w:sz w:val="24"/>
        </w:rPr>
        <w:t>: Y</w:t>
      </w:r>
      <w:r w:rsidR="009E465D" w:rsidRPr="0087651F">
        <w:rPr>
          <w:rFonts w:ascii="Garamond" w:hAnsi="Garamond"/>
          <w:sz w:val="24"/>
        </w:rPr>
        <w:t>anıma gel ve orada durma ve Goşen ilinde oturursun</w:t>
      </w:r>
      <w:r w:rsidR="00081A39" w:rsidRPr="0087651F">
        <w:rPr>
          <w:rFonts w:ascii="Garamond" w:hAnsi="Garamond"/>
          <w:sz w:val="24"/>
        </w:rPr>
        <w:t xml:space="preserve">. Sen ve oğulların ve oğullarının oğulları, sürülerin ve sığırların ve senin olan her şey bana yakın olursunuz. </w:t>
      </w:r>
      <w:r w:rsidR="00556E0B" w:rsidRPr="0087651F">
        <w:rPr>
          <w:rFonts w:ascii="Garamond" w:hAnsi="Garamond"/>
          <w:sz w:val="24"/>
        </w:rPr>
        <w:t xml:space="preserve">Ve seni orada beslerim çünkü daha beş yıl kıtlık olacaktır. </w:t>
      </w:r>
      <w:r w:rsidR="000C298D" w:rsidRPr="0087651F">
        <w:rPr>
          <w:rFonts w:ascii="Garamond" w:hAnsi="Garamond"/>
          <w:sz w:val="24"/>
        </w:rPr>
        <w:t>Yoksa sen, evin ve seninle olanların hepsi yoksulluk çekersiniz.</w:t>
      </w:r>
      <w:r w:rsidR="008971D5" w:rsidRPr="0087651F">
        <w:rPr>
          <w:rFonts w:ascii="Garamond" w:hAnsi="Garamond"/>
          <w:sz w:val="24"/>
        </w:rPr>
        <w:t xml:space="preserve"> Ve işte göz</w:t>
      </w:r>
      <w:r w:rsidR="00F10DBA" w:rsidRPr="0087651F">
        <w:rPr>
          <w:rFonts w:ascii="Garamond" w:hAnsi="Garamond"/>
          <w:sz w:val="24"/>
        </w:rPr>
        <w:t xml:space="preserve">leriniz ve ve </w:t>
      </w:r>
      <w:r w:rsidR="008C6977">
        <w:rPr>
          <w:rFonts w:ascii="Garamond" w:hAnsi="Garamond"/>
          <w:sz w:val="24"/>
        </w:rPr>
        <w:t>kar</w:t>
      </w:r>
      <w:r w:rsidR="00F10DBA" w:rsidRPr="0087651F">
        <w:rPr>
          <w:rFonts w:ascii="Garamond" w:hAnsi="Garamond"/>
          <w:sz w:val="24"/>
        </w:rPr>
        <w:t>deşim Bünyamin’in gözleri görüyor ki siz</w:t>
      </w:r>
      <w:r w:rsidR="00B50FE6" w:rsidRPr="0087651F">
        <w:rPr>
          <w:rFonts w:ascii="Garamond" w:hAnsi="Garamond"/>
          <w:sz w:val="24"/>
        </w:rPr>
        <w:t>e</w:t>
      </w:r>
      <w:r w:rsidR="008971D5" w:rsidRPr="0087651F">
        <w:rPr>
          <w:rFonts w:ascii="Garamond" w:hAnsi="Garamond"/>
          <w:sz w:val="24"/>
        </w:rPr>
        <w:t xml:space="preserve"> söyleyen benim ağızımdır.</w:t>
      </w:r>
      <w:r w:rsidR="005B1160" w:rsidRPr="0087651F">
        <w:rPr>
          <w:rFonts w:ascii="Garamond" w:hAnsi="Garamond"/>
          <w:sz w:val="24"/>
        </w:rPr>
        <w:t xml:space="preserve"> Mısır’da olan bütün izzetimi ve bütün gördüğünüzü babama bildirirsiniz ve acele edip babamı buraya getirirsiniz. </w:t>
      </w:r>
      <w:r w:rsidR="00D90437" w:rsidRPr="0087651F">
        <w:rPr>
          <w:rFonts w:ascii="Garamond" w:hAnsi="Garamond"/>
          <w:sz w:val="24"/>
        </w:rPr>
        <w:t xml:space="preserve">Bünyamin’in boynuna kapanıp ağladı ve Bünyamin de onun boynunda ağladı. Ve bütün </w:t>
      </w:r>
      <w:r w:rsidR="008C6977">
        <w:rPr>
          <w:rFonts w:ascii="Garamond" w:hAnsi="Garamond"/>
          <w:sz w:val="24"/>
        </w:rPr>
        <w:t>kar</w:t>
      </w:r>
      <w:r w:rsidR="00D90437" w:rsidRPr="0087651F">
        <w:rPr>
          <w:rFonts w:ascii="Garamond" w:hAnsi="Garamond"/>
          <w:sz w:val="24"/>
        </w:rPr>
        <w:t xml:space="preserve">deşlerini </w:t>
      </w:r>
      <w:r w:rsidR="00D120C3" w:rsidRPr="0087651F">
        <w:rPr>
          <w:rFonts w:ascii="Garamond" w:hAnsi="Garamond"/>
          <w:sz w:val="24"/>
        </w:rPr>
        <w:t>öpüp onların boynunda ağladı.</w:t>
      </w:r>
      <w:r w:rsidR="000313A0" w:rsidRPr="000313A0">
        <w:rPr>
          <w:rStyle w:val="FootnoteReference"/>
          <w:rFonts w:ascii="Garamond" w:hAnsi="Garamond"/>
          <w:sz w:val="24"/>
          <w:lang w:bidi="fa-IR"/>
        </w:rPr>
        <w:t xml:space="preserve"> </w:t>
      </w:r>
      <w:r w:rsidR="000313A0" w:rsidRPr="0087651F">
        <w:rPr>
          <w:rStyle w:val="FootnoteReference"/>
          <w:rFonts w:ascii="Garamond" w:hAnsi="Garamond"/>
          <w:sz w:val="24"/>
          <w:lang w:bidi="fa-IR"/>
        </w:rPr>
        <w:footnoteReference w:id="907"/>
      </w:r>
    </w:p>
    <w:p w:rsidR="00EB7205" w:rsidRPr="0087651F" w:rsidRDefault="00A32D6F" w:rsidP="000313A0">
      <w:pPr>
        <w:spacing w:line="300" w:lineRule="atLeast"/>
        <w:ind w:firstLine="284"/>
        <w:jc w:val="both"/>
        <w:rPr>
          <w:rFonts w:ascii="Garamond" w:hAnsi="Garamond"/>
          <w:sz w:val="24"/>
        </w:rPr>
      </w:pPr>
      <w:r w:rsidRPr="0087651F">
        <w:rPr>
          <w:rFonts w:ascii="Garamond" w:hAnsi="Garamond"/>
          <w:sz w:val="24"/>
        </w:rPr>
        <w:t xml:space="preserve">Hakeza Tevrat </w:t>
      </w:r>
      <w:r w:rsidRPr="0087651F">
        <w:rPr>
          <w:rFonts w:ascii="Garamond" w:hAnsi="Garamond"/>
          <w:sz w:val="24"/>
          <w:lang w:bidi="fa-IR"/>
        </w:rPr>
        <w:t>ö</w:t>
      </w:r>
      <w:r w:rsidR="00D120C3" w:rsidRPr="0087651F">
        <w:rPr>
          <w:rFonts w:ascii="Garamond" w:hAnsi="Garamond"/>
          <w:sz w:val="24"/>
          <w:lang w:bidi="fa-IR"/>
        </w:rPr>
        <w:t>zetle şöyle devam etmektedir</w:t>
      </w:r>
      <w:r w:rsidR="00B50FE6" w:rsidRPr="0087651F">
        <w:rPr>
          <w:rFonts w:ascii="Garamond" w:hAnsi="Garamond"/>
          <w:sz w:val="24"/>
          <w:lang w:bidi="fa-IR"/>
        </w:rPr>
        <w:t>:</w:t>
      </w:r>
      <w:r w:rsidR="00D120C3" w:rsidRPr="0087651F">
        <w:rPr>
          <w:rFonts w:ascii="Garamond" w:hAnsi="Garamond"/>
          <w:sz w:val="24"/>
          <w:lang w:bidi="fa-IR"/>
        </w:rPr>
        <w:t xml:space="preserve"> “Yusuf </w:t>
      </w:r>
      <w:r w:rsidR="008C6977">
        <w:rPr>
          <w:rFonts w:ascii="Garamond" w:hAnsi="Garamond"/>
          <w:sz w:val="24"/>
          <w:lang w:bidi="fa-IR"/>
        </w:rPr>
        <w:t>kar</w:t>
      </w:r>
      <w:r w:rsidR="00D120C3" w:rsidRPr="0087651F">
        <w:rPr>
          <w:rFonts w:ascii="Garamond" w:hAnsi="Garamond"/>
          <w:sz w:val="24"/>
          <w:lang w:bidi="fa-IR"/>
        </w:rPr>
        <w:t xml:space="preserve">deşlerini en güzel şekilde </w:t>
      </w:r>
      <w:r w:rsidR="00D120C3" w:rsidRPr="0087651F">
        <w:rPr>
          <w:rFonts w:ascii="Garamond" w:hAnsi="Garamond"/>
          <w:sz w:val="24"/>
          <w:lang w:bidi="fa-IR"/>
        </w:rPr>
        <w:lastRenderedPageBreak/>
        <w:t xml:space="preserve">donattı ve </w:t>
      </w:r>
      <w:r w:rsidR="005C6E4C" w:rsidRPr="0087651F">
        <w:rPr>
          <w:rFonts w:ascii="Garamond" w:hAnsi="Garamond"/>
          <w:sz w:val="24"/>
          <w:lang w:bidi="fa-IR"/>
        </w:rPr>
        <w:t>onları Kenan’a gönderdi. Onlar babalarının yanına geldiklerinde Yusuf’un yaşadığına dair müjde verdiler.</w:t>
      </w:r>
      <w:r w:rsidR="006C5483" w:rsidRPr="0087651F">
        <w:rPr>
          <w:rFonts w:ascii="Garamond" w:hAnsi="Garamond"/>
          <w:sz w:val="24"/>
          <w:lang w:bidi="fa-IR"/>
        </w:rPr>
        <w:t xml:space="preserve"> Ve olayı ona anlattılar. Yakub sevindi ve bütün</w:t>
      </w:r>
      <w:r w:rsidR="00A70E1F">
        <w:rPr>
          <w:rFonts w:ascii="Garamond" w:hAnsi="Garamond"/>
          <w:sz w:val="24"/>
          <w:lang w:bidi="fa-IR"/>
        </w:rPr>
        <w:t xml:space="preserve"> </w:t>
      </w:r>
      <w:r w:rsidR="006C5483" w:rsidRPr="0087651F">
        <w:rPr>
          <w:rFonts w:ascii="Garamond" w:hAnsi="Garamond"/>
          <w:sz w:val="24"/>
          <w:lang w:bidi="fa-IR"/>
        </w:rPr>
        <w:t xml:space="preserve">aile fertleriyle yaklaşık yetmiş kişi Mısır’a doğru hareket ettiler. </w:t>
      </w:r>
      <w:r w:rsidR="007F79EA" w:rsidRPr="0087651F">
        <w:rPr>
          <w:rFonts w:ascii="Garamond" w:hAnsi="Garamond"/>
          <w:sz w:val="24"/>
          <w:lang w:bidi="fa-IR"/>
        </w:rPr>
        <w:t xml:space="preserve">Ve Mısır’ın Goşen şehrine girdiler. Yusuf babasını </w:t>
      </w:r>
      <w:r w:rsidR="008C6977">
        <w:rPr>
          <w:rFonts w:ascii="Garamond" w:hAnsi="Garamond"/>
          <w:sz w:val="24"/>
          <w:lang w:bidi="fa-IR"/>
        </w:rPr>
        <w:t>kar</w:t>
      </w:r>
      <w:r w:rsidR="00A93301">
        <w:rPr>
          <w:rFonts w:ascii="Garamond" w:hAnsi="Garamond"/>
          <w:sz w:val="24"/>
          <w:lang w:bidi="fa-IR"/>
        </w:rPr>
        <w:t>ş</w:t>
      </w:r>
      <w:r w:rsidR="0085099D">
        <w:rPr>
          <w:rFonts w:ascii="Garamond" w:hAnsi="Garamond"/>
          <w:sz w:val="24"/>
          <w:lang w:bidi="fa-IR"/>
        </w:rPr>
        <w:t>ı</w:t>
      </w:r>
      <w:r w:rsidR="007F79EA" w:rsidRPr="0087651F">
        <w:rPr>
          <w:rFonts w:ascii="Garamond" w:hAnsi="Garamond"/>
          <w:sz w:val="24"/>
          <w:lang w:bidi="fa-IR"/>
        </w:rPr>
        <w:t>lamak için Goşen’</w:t>
      </w:r>
      <w:r w:rsidR="00AD5A81" w:rsidRPr="0087651F">
        <w:rPr>
          <w:rFonts w:ascii="Garamond" w:hAnsi="Garamond"/>
          <w:sz w:val="24"/>
          <w:lang w:bidi="fa-IR"/>
        </w:rPr>
        <w:t xml:space="preserve">e gitti. Her ikisi de birbirinin boynuna kenetlenip ağladılar. Daha sonra </w:t>
      </w:r>
      <w:r w:rsidR="00EB7205" w:rsidRPr="0087651F">
        <w:rPr>
          <w:rFonts w:ascii="Garamond" w:hAnsi="Garamond"/>
          <w:sz w:val="24"/>
          <w:lang w:bidi="fa-IR"/>
        </w:rPr>
        <w:t>baba ve evlatlarını aşağı indirdi. Onları oraya yerleştirdi. Firavun onlara çok saygı gösterdi onlara eman verdi, Mısır’ın en iyi yerinde onl</w:t>
      </w:r>
      <w:r w:rsidR="00A70E1F">
        <w:rPr>
          <w:rFonts w:ascii="Garamond" w:hAnsi="Garamond"/>
          <w:sz w:val="24"/>
          <w:lang w:bidi="fa-IR"/>
        </w:rPr>
        <w:t>a</w:t>
      </w:r>
      <w:r w:rsidR="00EB7205" w:rsidRPr="0087651F">
        <w:rPr>
          <w:rFonts w:ascii="Garamond" w:hAnsi="Garamond"/>
          <w:sz w:val="24"/>
          <w:lang w:bidi="fa-IR"/>
        </w:rPr>
        <w:t>ra bir mülk verdi. Yusuf kıtl</w:t>
      </w:r>
      <w:r w:rsidR="00A70E1F">
        <w:rPr>
          <w:rFonts w:ascii="Garamond" w:hAnsi="Garamond"/>
          <w:sz w:val="24"/>
          <w:lang w:bidi="fa-IR"/>
        </w:rPr>
        <w:t>ık yılları boyunca onlara baktı</w:t>
      </w:r>
      <w:r w:rsidR="00EB7205" w:rsidRPr="0087651F">
        <w:rPr>
          <w:rFonts w:ascii="Garamond" w:hAnsi="Garamond"/>
          <w:sz w:val="24"/>
          <w:lang w:bidi="fa-IR"/>
        </w:rPr>
        <w:t xml:space="preserve">. </w:t>
      </w:r>
      <w:r w:rsidR="00DE4954" w:rsidRPr="0087651F">
        <w:rPr>
          <w:rFonts w:ascii="Garamond" w:hAnsi="Garamond"/>
          <w:sz w:val="24"/>
          <w:lang w:bidi="fa-IR"/>
        </w:rPr>
        <w:t xml:space="preserve">Giderlerini </w:t>
      </w:r>
      <w:r w:rsidR="008C6977">
        <w:rPr>
          <w:rFonts w:ascii="Garamond" w:hAnsi="Garamond"/>
          <w:sz w:val="24"/>
          <w:lang w:bidi="fa-IR"/>
        </w:rPr>
        <w:t>kar</w:t>
      </w:r>
      <w:r w:rsidR="00A93301">
        <w:rPr>
          <w:rFonts w:ascii="Garamond" w:hAnsi="Garamond"/>
          <w:sz w:val="24"/>
          <w:lang w:bidi="fa-IR"/>
        </w:rPr>
        <w:t>ş</w:t>
      </w:r>
      <w:r w:rsidR="0085099D">
        <w:rPr>
          <w:rFonts w:ascii="Garamond" w:hAnsi="Garamond"/>
          <w:sz w:val="24"/>
          <w:lang w:bidi="fa-IR"/>
        </w:rPr>
        <w:t>ı</w:t>
      </w:r>
      <w:r w:rsidR="00EB7205" w:rsidRPr="0087651F">
        <w:rPr>
          <w:rFonts w:ascii="Garamond" w:hAnsi="Garamond"/>
          <w:sz w:val="24"/>
          <w:lang w:bidi="fa-IR"/>
        </w:rPr>
        <w:t>ladı. Yakub Yusuf’u gördükten sonra on yedi yıl Mısır topraklarında yaşadı.</w:t>
      </w:r>
    </w:p>
    <w:p w:rsidR="00A32D6F" w:rsidRPr="0087651F" w:rsidRDefault="00EB7205" w:rsidP="0087651F">
      <w:pPr>
        <w:spacing w:line="300" w:lineRule="atLeast"/>
        <w:ind w:firstLine="284"/>
        <w:jc w:val="both"/>
        <w:rPr>
          <w:rFonts w:ascii="Garamond" w:hAnsi="Garamond"/>
          <w:sz w:val="24"/>
          <w:lang w:bidi="fa-IR"/>
        </w:rPr>
      </w:pPr>
      <w:r w:rsidRPr="0087651F">
        <w:rPr>
          <w:rFonts w:ascii="Garamond" w:hAnsi="Garamond"/>
          <w:sz w:val="24"/>
          <w:lang w:bidi="fa-IR"/>
        </w:rPr>
        <w:t>İşte bu Yusuf’un</w:t>
      </w:r>
      <w:r w:rsidR="00F10DBA" w:rsidRPr="0087651F">
        <w:rPr>
          <w:rFonts w:ascii="Garamond" w:hAnsi="Garamond"/>
          <w:sz w:val="24"/>
          <w:lang w:bidi="fa-IR"/>
        </w:rPr>
        <w:t xml:space="preserve"> bir yere kadar</w:t>
      </w:r>
      <w:r w:rsidRPr="0087651F">
        <w:rPr>
          <w:rFonts w:ascii="Garamond" w:hAnsi="Garamond"/>
          <w:sz w:val="24"/>
          <w:lang w:bidi="fa-IR"/>
        </w:rPr>
        <w:t xml:space="preserve"> </w:t>
      </w:r>
      <w:r w:rsidR="00F10DBA" w:rsidRPr="0087651F">
        <w:rPr>
          <w:rFonts w:ascii="Garamond" w:hAnsi="Garamond"/>
          <w:sz w:val="24"/>
          <w:lang w:bidi="fa-IR"/>
        </w:rPr>
        <w:t>Kur’an</w:t>
      </w:r>
      <w:r w:rsidR="00A70E1F">
        <w:rPr>
          <w:rFonts w:ascii="Garamond" w:hAnsi="Garamond"/>
          <w:sz w:val="24"/>
          <w:lang w:bidi="fa-IR"/>
        </w:rPr>
        <w:t>’</w:t>
      </w:r>
      <w:r w:rsidR="00F10DBA" w:rsidRPr="0087651F">
        <w:rPr>
          <w:rFonts w:ascii="Garamond" w:hAnsi="Garamond"/>
          <w:sz w:val="24"/>
          <w:lang w:bidi="fa-IR"/>
        </w:rPr>
        <w:t>la benzerliği olan Tevrat’taki hikayesi idi. Biz onu özet olarak naklettik ama bazı yerlerini ihtiyaç duyulduğu için tümüyle naklettik.</w:t>
      </w:r>
      <w:r w:rsidR="00A32D6F" w:rsidRPr="0087651F">
        <w:rPr>
          <w:rFonts w:ascii="Garamond" w:hAnsi="Garamond"/>
          <w:sz w:val="24"/>
          <w:lang w:bidi="fa-IR"/>
        </w:rPr>
        <w:t>”</w:t>
      </w:r>
      <w:r w:rsidR="00422231" w:rsidRPr="0087651F">
        <w:rPr>
          <w:rStyle w:val="FootnoteReference"/>
          <w:rFonts w:ascii="Garamond" w:hAnsi="Garamond"/>
          <w:sz w:val="24"/>
          <w:lang w:bidi="fa-IR"/>
        </w:rPr>
        <w:footnoteReference w:id="908"/>
      </w:r>
    </w:p>
    <w:p w:rsidR="000A6614" w:rsidRPr="0087651F" w:rsidRDefault="00995814" w:rsidP="00995814">
      <w:pPr>
        <w:spacing w:line="300" w:lineRule="atLeast"/>
        <w:ind w:firstLine="284"/>
        <w:jc w:val="both"/>
        <w:rPr>
          <w:rFonts w:ascii="Garamond" w:hAnsi="Garamond"/>
          <w:sz w:val="24"/>
          <w:lang w:bidi="fa-IR"/>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r>
        <w:rPr>
          <w:rFonts w:ascii="Garamond" w:hAnsi="Garamond"/>
          <w:sz w:val="24"/>
          <w:lang w:bidi="fa-IR"/>
        </w:rPr>
        <w:t>**</w:t>
      </w:r>
    </w:p>
    <w:p w:rsidR="000A6614" w:rsidRPr="00294CFF" w:rsidRDefault="000A6614" w:rsidP="00995814">
      <w:pPr>
        <w:spacing w:line="300" w:lineRule="atLeast"/>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995814">
        <w:rPr>
          <w:rFonts w:ascii="Garamond" w:hAnsi="Garamond" w:cs="Garamond"/>
          <w:sz w:val="92"/>
          <w:szCs w:val="92"/>
        </w:rPr>
        <w:t>-Nübüvvet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995814">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10-Eyyub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12/339, 10. </w:t>
      </w:r>
      <w:r w:rsidR="00DE4954" w:rsidRPr="00294CFF">
        <w:rPr>
          <w:rFonts w:ascii="Garamond" w:hAnsi="Garamond" w:cs="Garamond"/>
          <w:i/>
          <w:iCs/>
          <w:sz w:val="24"/>
        </w:rPr>
        <w:t>Bölüm</w:t>
      </w:r>
      <w:r w:rsidRPr="00294CFF">
        <w:rPr>
          <w:rFonts w:ascii="Garamond" w:hAnsi="Garamond" w:cs="Garamond"/>
          <w:i/>
          <w:iCs/>
          <w:sz w:val="24"/>
        </w:rPr>
        <w:t>; Kıses-u Eyyub</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11/491; Eyyub</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61" w:name="_Toc23536097"/>
      <w:r w:rsidRPr="00294CFF">
        <w:rPr>
          <w:noProof/>
          <w:lang w:val="en-US" w:eastAsia="en-US"/>
        </w:rPr>
        <mc:AlternateContent>
          <mc:Choice Requires="wps">
            <w:drawing>
              <wp:anchor distT="0" distB="0" distL="114300" distR="114300" simplePos="0" relativeHeight="25165670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392A"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uWKQIAAG0EAAAOAAAAZHJzL2Uyb0RvYy54bWysVMuO2yAU3VfqPyD2ie2M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D8GLl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61"/>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422231" w:rsidRPr="00294CFF" w:rsidRDefault="000A6614" w:rsidP="0087651F">
      <w:pPr>
        <w:pStyle w:val="Heading1"/>
        <w:spacing w:line="300" w:lineRule="atLeast"/>
        <w:ind w:firstLine="284"/>
      </w:pPr>
      <w:bookmarkStart w:id="262" w:name="_Toc23536098"/>
      <w:r w:rsidRPr="00294CFF">
        <w:t>3791. Bölüm</w:t>
      </w:r>
      <w:bookmarkEnd w:id="262"/>
    </w:p>
    <w:p w:rsidR="000A6614" w:rsidRPr="00294CFF" w:rsidRDefault="00422231" w:rsidP="0087651F">
      <w:pPr>
        <w:pStyle w:val="Heading1"/>
        <w:spacing w:line="300" w:lineRule="atLeast"/>
        <w:ind w:firstLine="284"/>
      </w:pPr>
      <w:bookmarkStart w:id="263" w:name="_Toc23536099"/>
      <w:r w:rsidRPr="00294CFF">
        <w:t>Eyyub (a.s)</w:t>
      </w:r>
      <w:bookmarkEnd w:id="263"/>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“Eyüp de: “Başıma bir bela geldi, (Sana sığındım), sen merhametlilerin merhametlisisin” diye Rabbine nida etmişti. Biz de onun duasını kabul etmi</w:t>
      </w:r>
      <w:r w:rsidR="00995814">
        <w:rPr>
          <w:rFonts w:ascii="Garamond" w:hAnsi="Garamond" w:cs="Garamond"/>
          <w:b/>
          <w:bCs/>
          <w:sz w:val="24"/>
        </w:rPr>
        <w:t>ş ve başına gelenleri kaldırmış</w:t>
      </w:r>
      <w:r w:rsidRPr="00294CFF">
        <w:rPr>
          <w:rFonts w:ascii="Garamond" w:hAnsi="Garamond" w:cs="Garamond"/>
          <w:b/>
          <w:bCs/>
          <w:sz w:val="24"/>
        </w:rPr>
        <w:t>tık. Katımızdan bir rahmet ve kulluk edenlere bir hatıra olmak üzere ona tekrar ailesini ve kaybettikleri</w:t>
      </w:r>
      <w:r w:rsidRPr="00294CFF">
        <w:rPr>
          <w:rFonts w:ascii="Garamond" w:hAnsi="Garamond" w:cs="Garamond"/>
          <w:b/>
          <w:bCs/>
          <w:sz w:val="24"/>
        </w:rPr>
        <w:t>y</w:t>
      </w:r>
      <w:r w:rsidRPr="00294CFF">
        <w:rPr>
          <w:rFonts w:ascii="Garamond" w:hAnsi="Garamond" w:cs="Garamond"/>
          <w:b/>
          <w:bCs/>
          <w:sz w:val="24"/>
        </w:rPr>
        <w:t>le bir mislini daha vermiştik.”</w:t>
      </w:r>
      <w:r w:rsidRPr="00294CFF">
        <w:rPr>
          <w:rStyle w:val="FootnoteReference"/>
          <w:rFonts w:ascii="Garamond" w:hAnsi="Garamond" w:cs="Garamond"/>
          <w:b/>
          <w:bCs/>
          <w:sz w:val="24"/>
        </w:rPr>
        <w:footnoteReference w:id="909"/>
      </w:r>
    </w:p>
    <w:p w:rsidR="000A6614" w:rsidRPr="00294CFF" w:rsidRDefault="00DE4954" w:rsidP="0087651F">
      <w:pPr>
        <w:spacing w:line="300" w:lineRule="atLeast"/>
        <w:ind w:firstLine="284"/>
        <w:jc w:val="lowKashida"/>
        <w:rPr>
          <w:rFonts w:ascii="Garamond" w:hAnsi="Garamond" w:cs="Garamond"/>
          <w:i/>
          <w:iCs/>
          <w:sz w:val="24"/>
        </w:rPr>
      </w:pPr>
      <w:r>
        <w:rPr>
          <w:rFonts w:ascii="Garamond" w:hAnsi="Garamond" w:cs="Garamond"/>
          <w:i/>
          <w:iCs/>
          <w:sz w:val="24"/>
        </w:rPr>
        <w:t>Bak</w:t>
      </w:r>
      <w:r w:rsidR="009951D0">
        <w:rPr>
          <w:rFonts w:ascii="Garamond" w:hAnsi="Garamond" w:cs="Garamond"/>
          <w:i/>
          <w:iCs/>
          <w:sz w:val="24"/>
        </w:rPr>
        <w:t>.</w:t>
      </w:r>
      <w:r w:rsidR="000A6614" w:rsidRPr="00294CFF">
        <w:rPr>
          <w:rFonts w:ascii="Garamond" w:hAnsi="Garamond" w:cs="Garamond"/>
          <w:i/>
          <w:iCs/>
          <w:sz w:val="24"/>
        </w:rPr>
        <w:t xml:space="preserve"> Sad suresi, 41-44. </w:t>
      </w:r>
      <w:r w:rsidRPr="00294CFF">
        <w:rPr>
          <w:rFonts w:ascii="Garamond" w:hAnsi="Garamond" w:cs="Garamond"/>
          <w:i/>
          <w:iCs/>
          <w:sz w:val="24"/>
        </w:rPr>
        <w:t>Ayetler</w:t>
      </w:r>
    </w:p>
    <w:p w:rsidR="000A6614" w:rsidRPr="00294CFF" w:rsidRDefault="009E23D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“Eyyub insanların en çok hilim s</w:t>
      </w:r>
      <w:r w:rsidRPr="0087651F">
        <w:rPr>
          <w:rFonts w:ascii="Garamond" w:hAnsi="Garamond"/>
          <w:sz w:val="24"/>
          <w:szCs w:val="24"/>
        </w:rPr>
        <w:t>a</w:t>
      </w:r>
      <w:r w:rsidRPr="0087651F">
        <w:rPr>
          <w:rFonts w:ascii="Garamond" w:hAnsi="Garamond"/>
          <w:sz w:val="24"/>
          <w:szCs w:val="24"/>
        </w:rPr>
        <w:t>hibi olanı ve en çok sabr</w:t>
      </w:r>
      <w:r w:rsidRPr="0087651F">
        <w:rPr>
          <w:rFonts w:ascii="Garamond" w:hAnsi="Garamond"/>
          <w:sz w:val="24"/>
          <w:szCs w:val="24"/>
        </w:rPr>
        <w:t>e</w:t>
      </w:r>
      <w:r w:rsidRPr="0087651F">
        <w:rPr>
          <w:rFonts w:ascii="Garamond" w:hAnsi="Garamond"/>
          <w:sz w:val="24"/>
          <w:szCs w:val="24"/>
        </w:rPr>
        <w:t>deni idi. İnsanların hepsinden daha çok öfk</w:t>
      </w:r>
      <w:r w:rsidRPr="0087651F">
        <w:rPr>
          <w:rFonts w:ascii="Garamond" w:hAnsi="Garamond"/>
          <w:sz w:val="24"/>
          <w:szCs w:val="24"/>
        </w:rPr>
        <w:t>e</w:t>
      </w:r>
      <w:r w:rsidRPr="0087651F">
        <w:rPr>
          <w:rFonts w:ascii="Garamond" w:hAnsi="Garamond"/>
          <w:sz w:val="24"/>
          <w:szCs w:val="24"/>
        </w:rPr>
        <w:t>sine sahip çı</w:t>
      </w:r>
      <w:r w:rsidR="008C6977">
        <w:rPr>
          <w:rFonts w:ascii="Garamond" w:hAnsi="Garamond"/>
          <w:sz w:val="24"/>
          <w:szCs w:val="24"/>
        </w:rPr>
        <w:t>kar</w:t>
      </w:r>
      <w:r w:rsidRPr="0087651F">
        <w:rPr>
          <w:rFonts w:ascii="Garamond" w:hAnsi="Garamond"/>
          <w:sz w:val="24"/>
          <w:szCs w:val="24"/>
        </w:rPr>
        <w:t>dı.</w:t>
      </w:r>
      <w:r w:rsidR="000A6614" w:rsidRPr="0087651F">
        <w:rPr>
          <w:rFonts w:ascii="Garamond" w:hAnsi="Garamond"/>
          <w:sz w:val="24"/>
        </w:rPr>
        <w:t>”</w:t>
      </w:r>
      <w:r w:rsidR="000A6614" w:rsidRPr="0087651F">
        <w:rPr>
          <w:rStyle w:val="FootnoteReference"/>
          <w:rFonts w:ascii="Garamond" w:hAnsi="Garamond"/>
          <w:sz w:val="24"/>
        </w:rPr>
        <w:footnoteReference w:id="910"/>
      </w:r>
    </w:p>
    <w:p w:rsidR="000A6614" w:rsidRPr="00294CFF" w:rsidRDefault="00422231"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Aziz ve celil olan Allah Eyyub’a şöyle buyurmuştur: “Acaba seni belaya düçar kılmama sebep olan suçunun ne olduğunu biliyor musun?” O şöyle buyurdu: “Ey Ra</w:t>
      </w:r>
      <w:r w:rsidR="00995814">
        <w:rPr>
          <w:rFonts w:ascii="Garamond" w:hAnsi="Garamond"/>
          <w:sz w:val="24"/>
        </w:rPr>
        <w:t>bbim! Hayır” Allah şöyle arzetti</w:t>
      </w:r>
      <w:r w:rsidRPr="0087651F">
        <w:rPr>
          <w:rFonts w:ascii="Garamond" w:hAnsi="Garamond"/>
          <w:sz w:val="24"/>
        </w:rPr>
        <w:t xml:space="preserve">: “Firavun’un </w:t>
      </w:r>
      <w:r w:rsidRPr="0087651F">
        <w:rPr>
          <w:rFonts w:ascii="Garamond" w:hAnsi="Garamond"/>
          <w:sz w:val="24"/>
        </w:rPr>
        <w:lastRenderedPageBreak/>
        <w:t>yanına varınca onunla iki kelime yumuşak konuştun</w:t>
      </w:r>
      <w:r w:rsidR="00995814">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911"/>
      </w:r>
    </w:p>
    <w:p w:rsidR="000A6614" w:rsidRPr="00294CFF" w:rsidRDefault="009E23D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Resulullah (s.a.a) şöyle buyurmuştur: </w:t>
      </w:r>
      <w:r w:rsidRPr="0087651F">
        <w:rPr>
          <w:rFonts w:ascii="Garamond" w:hAnsi="Garamond"/>
          <w:sz w:val="24"/>
          <w:szCs w:val="24"/>
        </w:rPr>
        <w:t>“Aziz ve celil olan A</w:t>
      </w:r>
      <w:r w:rsidRPr="0087651F">
        <w:rPr>
          <w:rFonts w:ascii="Garamond" w:hAnsi="Garamond"/>
          <w:sz w:val="24"/>
          <w:szCs w:val="24"/>
        </w:rPr>
        <w:t>l</w:t>
      </w:r>
      <w:r w:rsidRPr="0087651F">
        <w:rPr>
          <w:rFonts w:ascii="Garamond" w:hAnsi="Garamond"/>
          <w:sz w:val="24"/>
          <w:szCs w:val="24"/>
        </w:rPr>
        <w:t>lah Eyyub’a</w:t>
      </w:r>
      <w:r w:rsidR="00995814">
        <w:rPr>
          <w:rFonts w:ascii="Garamond" w:hAnsi="Garamond"/>
          <w:sz w:val="24"/>
          <w:szCs w:val="24"/>
        </w:rPr>
        <w:t xml:space="preserve"> (a.s)</w:t>
      </w:r>
      <w:r w:rsidRPr="0087651F">
        <w:rPr>
          <w:rFonts w:ascii="Garamond" w:hAnsi="Garamond"/>
          <w:sz w:val="24"/>
          <w:szCs w:val="24"/>
        </w:rPr>
        <w:t xml:space="preserve"> şöyle vahyetmiştir: “Benim katımda seni bu belaya düçar kılacak suç</w:t>
      </w:r>
      <w:r w:rsidRPr="0087651F">
        <w:rPr>
          <w:rFonts w:ascii="Garamond" w:hAnsi="Garamond"/>
          <w:sz w:val="24"/>
          <w:szCs w:val="24"/>
        </w:rPr>
        <w:t>u</w:t>
      </w:r>
      <w:r w:rsidRPr="0087651F">
        <w:rPr>
          <w:rFonts w:ascii="Garamond" w:hAnsi="Garamond"/>
          <w:sz w:val="24"/>
          <w:szCs w:val="24"/>
        </w:rPr>
        <w:t>nun ne olduğunu biliyor musun?” O, “H</w:t>
      </w:r>
      <w:r w:rsidRPr="0087651F">
        <w:rPr>
          <w:rFonts w:ascii="Garamond" w:hAnsi="Garamond"/>
          <w:sz w:val="24"/>
          <w:szCs w:val="24"/>
        </w:rPr>
        <w:t>a</w:t>
      </w:r>
      <w:r w:rsidRPr="0087651F">
        <w:rPr>
          <w:rFonts w:ascii="Garamond" w:hAnsi="Garamond"/>
          <w:sz w:val="24"/>
          <w:szCs w:val="24"/>
        </w:rPr>
        <w:t>yır” diye arzetti. Allah şöyle buyurdu: “Sen Firavun’un y</w:t>
      </w:r>
      <w:r w:rsidRPr="0087651F">
        <w:rPr>
          <w:rFonts w:ascii="Garamond" w:hAnsi="Garamond"/>
          <w:sz w:val="24"/>
          <w:szCs w:val="24"/>
        </w:rPr>
        <w:t>a</w:t>
      </w:r>
      <w:r w:rsidRPr="0087651F">
        <w:rPr>
          <w:rFonts w:ascii="Garamond" w:hAnsi="Garamond"/>
          <w:sz w:val="24"/>
          <w:szCs w:val="24"/>
        </w:rPr>
        <w:t>nına gidince onunla iki kelime y</w:t>
      </w:r>
      <w:r w:rsidRPr="0087651F">
        <w:rPr>
          <w:rFonts w:ascii="Garamond" w:hAnsi="Garamond"/>
          <w:sz w:val="24"/>
          <w:szCs w:val="24"/>
        </w:rPr>
        <w:t>u</w:t>
      </w:r>
      <w:r w:rsidRPr="0087651F">
        <w:rPr>
          <w:rFonts w:ascii="Garamond" w:hAnsi="Garamond"/>
          <w:sz w:val="24"/>
          <w:szCs w:val="24"/>
        </w:rPr>
        <w:t>muşak konuştun.</w:t>
      </w:r>
      <w:r w:rsidR="000A6614" w:rsidRPr="0087651F">
        <w:rPr>
          <w:rFonts w:ascii="Garamond" w:hAnsi="Garamond"/>
          <w:sz w:val="24"/>
        </w:rPr>
        <w:t>”</w:t>
      </w:r>
      <w:r w:rsidR="000A6614" w:rsidRPr="0087651F">
        <w:rPr>
          <w:rStyle w:val="FootnoteReference"/>
          <w:rFonts w:ascii="Garamond" w:hAnsi="Garamond"/>
          <w:sz w:val="24"/>
        </w:rPr>
        <w:footnoteReference w:id="91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422231"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422231" w:rsidRPr="0087651F">
        <w:rPr>
          <w:rFonts w:ascii="Garamond" w:hAnsi="Garamond"/>
          <w:sz w:val="24"/>
        </w:rPr>
        <w:t>Eyyub hiçbir günahı olmaksızın belaya düçar oldu.</w:t>
      </w:r>
      <w:r w:rsidRPr="0087651F">
        <w:rPr>
          <w:rFonts w:ascii="Garamond" w:hAnsi="Garamond"/>
          <w:sz w:val="24"/>
        </w:rPr>
        <w:t>”</w:t>
      </w:r>
      <w:r w:rsidRPr="0087651F">
        <w:rPr>
          <w:rStyle w:val="FootnoteReference"/>
          <w:rFonts w:ascii="Garamond" w:hAnsi="Garamond"/>
          <w:sz w:val="24"/>
        </w:rPr>
        <w:footnoteReference w:id="913"/>
      </w:r>
    </w:p>
    <w:p w:rsidR="000A6614" w:rsidRPr="00294CFF" w:rsidRDefault="009E23D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w:t>
      </w:r>
      <w:r w:rsidR="00BD682F">
        <w:rPr>
          <w:rFonts w:ascii="Garamond" w:hAnsi="Garamond"/>
          <w:sz w:val="24"/>
          <w:szCs w:val="24"/>
        </w:rPr>
        <w:t>Eyyub hiçbir suçu olmadan yedi</w:t>
      </w:r>
      <w:r w:rsidRPr="0087651F">
        <w:rPr>
          <w:rFonts w:ascii="Garamond" w:hAnsi="Garamond"/>
          <w:sz w:val="24"/>
          <w:szCs w:val="24"/>
        </w:rPr>
        <w:t xml:space="preserve"> yıl b</w:t>
      </w:r>
      <w:r w:rsidRPr="0087651F">
        <w:rPr>
          <w:rFonts w:ascii="Garamond" w:hAnsi="Garamond"/>
          <w:sz w:val="24"/>
          <w:szCs w:val="24"/>
        </w:rPr>
        <w:t>e</w:t>
      </w:r>
      <w:r w:rsidRPr="0087651F">
        <w:rPr>
          <w:rFonts w:ascii="Garamond" w:hAnsi="Garamond"/>
          <w:sz w:val="24"/>
          <w:szCs w:val="24"/>
        </w:rPr>
        <w:t>laya düçar oldu.</w:t>
      </w:r>
      <w:r w:rsidR="000A6614" w:rsidRPr="0087651F">
        <w:rPr>
          <w:rFonts w:ascii="Garamond" w:hAnsi="Garamond"/>
          <w:sz w:val="24"/>
        </w:rPr>
        <w:t>”</w:t>
      </w:r>
      <w:r w:rsidR="000A6614" w:rsidRPr="0087651F">
        <w:rPr>
          <w:rStyle w:val="FootnoteReference"/>
          <w:rFonts w:ascii="Garamond" w:hAnsi="Garamond"/>
          <w:sz w:val="24"/>
        </w:rPr>
        <w:footnoteReference w:id="914"/>
      </w:r>
    </w:p>
    <w:p w:rsidR="000A6614" w:rsidRPr="00294CFF" w:rsidRDefault="009E23D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“Allah Tebarek ve Teala Eyyub’u hiçbir suç işl</w:t>
      </w:r>
      <w:r w:rsidRPr="0087651F">
        <w:rPr>
          <w:rFonts w:ascii="Garamond" w:hAnsi="Garamond"/>
          <w:sz w:val="24"/>
          <w:szCs w:val="24"/>
        </w:rPr>
        <w:t>e</w:t>
      </w:r>
      <w:r w:rsidRPr="0087651F">
        <w:rPr>
          <w:rFonts w:ascii="Garamond" w:hAnsi="Garamond"/>
          <w:sz w:val="24"/>
          <w:szCs w:val="24"/>
        </w:rPr>
        <w:t>mediği halde belaya düçar kıldı ve o sabretti. Sonunda kınandı. Peygamberler kınanmaya tahammül etme</w:t>
      </w:r>
      <w:r w:rsidRPr="0087651F">
        <w:rPr>
          <w:rFonts w:ascii="Garamond" w:hAnsi="Garamond"/>
          <w:sz w:val="24"/>
          <w:szCs w:val="24"/>
        </w:rPr>
        <w:t>z</w:t>
      </w:r>
      <w:r w:rsidRPr="0087651F">
        <w:rPr>
          <w:rFonts w:ascii="Garamond" w:hAnsi="Garamond"/>
          <w:sz w:val="24"/>
          <w:szCs w:val="24"/>
        </w:rPr>
        <w:t>ler.</w:t>
      </w:r>
      <w:r w:rsidR="000A6614" w:rsidRPr="0087651F">
        <w:rPr>
          <w:rFonts w:ascii="Garamond" w:hAnsi="Garamond"/>
          <w:sz w:val="24"/>
        </w:rPr>
        <w:t>”</w:t>
      </w:r>
      <w:r w:rsidR="000A6614" w:rsidRPr="0087651F">
        <w:rPr>
          <w:rStyle w:val="FootnoteReference"/>
          <w:rFonts w:ascii="Garamond" w:hAnsi="Garamond"/>
          <w:sz w:val="24"/>
        </w:rPr>
        <w:footnoteReference w:id="915"/>
      </w:r>
    </w:p>
    <w:p w:rsidR="000A6614" w:rsidRPr="00294CFF" w:rsidRDefault="009E23D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İbn-i Abbas şöyle diyor: </w:t>
      </w:r>
      <w:r w:rsidRPr="0087651F">
        <w:rPr>
          <w:rFonts w:ascii="Garamond" w:hAnsi="Garamond"/>
          <w:sz w:val="24"/>
          <w:szCs w:val="24"/>
        </w:rPr>
        <w:t>“Eyyub’un eşi bir gün ona şöyle d</w:t>
      </w:r>
      <w:r w:rsidRPr="0087651F">
        <w:rPr>
          <w:rFonts w:ascii="Garamond" w:hAnsi="Garamond"/>
          <w:sz w:val="24"/>
          <w:szCs w:val="24"/>
        </w:rPr>
        <w:t>e</w:t>
      </w:r>
      <w:r w:rsidRPr="0087651F">
        <w:rPr>
          <w:rFonts w:ascii="Garamond" w:hAnsi="Garamond"/>
          <w:sz w:val="24"/>
          <w:szCs w:val="24"/>
        </w:rPr>
        <w:t xml:space="preserve">di: “Keşke dua etseydin de </w:t>
      </w:r>
      <w:r w:rsidRPr="0087651F">
        <w:rPr>
          <w:rFonts w:ascii="Garamond" w:hAnsi="Garamond"/>
          <w:sz w:val="24"/>
          <w:szCs w:val="24"/>
        </w:rPr>
        <w:lastRenderedPageBreak/>
        <w:t>Allah sana şifa ve</w:t>
      </w:r>
      <w:r w:rsidRPr="0087651F">
        <w:rPr>
          <w:rFonts w:ascii="Garamond" w:hAnsi="Garamond"/>
          <w:sz w:val="24"/>
          <w:szCs w:val="24"/>
        </w:rPr>
        <w:t>r</w:t>
      </w:r>
      <w:r w:rsidRPr="0087651F">
        <w:rPr>
          <w:rFonts w:ascii="Garamond" w:hAnsi="Garamond"/>
          <w:sz w:val="24"/>
          <w:szCs w:val="24"/>
        </w:rPr>
        <w:t>seydi.” Eyyub şöyle buyurdu: “E</w:t>
      </w:r>
      <w:r w:rsidRPr="0087651F">
        <w:rPr>
          <w:rFonts w:ascii="Garamond" w:hAnsi="Garamond"/>
          <w:sz w:val="24"/>
          <w:szCs w:val="24"/>
        </w:rPr>
        <w:t>y</w:t>
      </w:r>
      <w:r w:rsidRPr="0087651F">
        <w:rPr>
          <w:rFonts w:ascii="Garamond" w:hAnsi="Garamond"/>
          <w:sz w:val="24"/>
          <w:szCs w:val="24"/>
        </w:rPr>
        <w:t>vahlar olsun sana! Biz yetmiş yıl n</w:t>
      </w:r>
      <w:r w:rsidRPr="0087651F">
        <w:rPr>
          <w:rFonts w:ascii="Garamond" w:hAnsi="Garamond"/>
          <w:sz w:val="24"/>
          <w:szCs w:val="24"/>
        </w:rPr>
        <w:t>i</w:t>
      </w:r>
      <w:r w:rsidRPr="0087651F">
        <w:rPr>
          <w:rFonts w:ascii="Garamond" w:hAnsi="Garamond"/>
          <w:sz w:val="24"/>
          <w:szCs w:val="24"/>
        </w:rPr>
        <w:t>met içinde yaşadık. Şi</w:t>
      </w:r>
      <w:r w:rsidRPr="0087651F">
        <w:rPr>
          <w:rFonts w:ascii="Garamond" w:hAnsi="Garamond"/>
          <w:sz w:val="24"/>
          <w:szCs w:val="24"/>
        </w:rPr>
        <w:t>m</w:t>
      </w:r>
      <w:r w:rsidRPr="0087651F">
        <w:rPr>
          <w:rFonts w:ascii="Garamond" w:hAnsi="Garamond"/>
          <w:sz w:val="24"/>
          <w:szCs w:val="24"/>
        </w:rPr>
        <w:t>di gel de aynı miktarda zo</w:t>
      </w:r>
      <w:r w:rsidRPr="0087651F">
        <w:rPr>
          <w:rFonts w:ascii="Garamond" w:hAnsi="Garamond"/>
          <w:sz w:val="24"/>
          <w:szCs w:val="24"/>
        </w:rPr>
        <w:t>r</w:t>
      </w:r>
      <w:r w:rsidRPr="0087651F">
        <w:rPr>
          <w:rFonts w:ascii="Garamond" w:hAnsi="Garamond"/>
          <w:sz w:val="24"/>
          <w:szCs w:val="24"/>
        </w:rPr>
        <w:t xml:space="preserve">luklar ve musibetlere </w:t>
      </w:r>
      <w:r w:rsidR="008C6977">
        <w:rPr>
          <w:rFonts w:ascii="Garamond" w:hAnsi="Garamond"/>
          <w:sz w:val="24"/>
          <w:szCs w:val="24"/>
        </w:rPr>
        <w:t>kar</w:t>
      </w:r>
      <w:r w:rsidR="00A93301">
        <w:rPr>
          <w:rFonts w:ascii="Garamond" w:hAnsi="Garamond"/>
          <w:sz w:val="24"/>
          <w:szCs w:val="24"/>
        </w:rPr>
        <w:t>ş</w:t>
      </w:r>
      <w:r w:rsidR="0085099D">
        <w:rPr>
          <w:rFonts w:ascii="Garamond" w:hAnsi="Garamond"/>
          <w:sz w:val="24"/>
          <w:szCs w:val="24"/>
        </w:rPr>
        <w:t>ı</w:t>
      </w:r>
      <w:r w:rsidRPr="0087651F">
        <w:rPr>
          <w:rFonts w:ascii="Garamond" w:hAnsi="Garamond"/>
          <w:sz w:val="24"/>
          <w:szCs w:val="24"/>
        </w:rPr>
        <w:t xml:space="preserve"> sabırlı ol</w:t>
      </w:r>
      <w:r w:rsidRPr="0087651F">
        <w:rPr>
          <w:rFonts w:ascii="Garamond" w:hAnsi="Garamond"/>
          <w:sz w:val="24"/>
          <w:szCs w:val="24"/>
        </w:rPr>
        <w:t>a</w:t>
      </w:r>
      <w:r w:rsidRPr="0087651F">
        <w:rPr>
          <w:rFonts w:ascii="Garamond" w:hAnsi="Garamond"/>
          <w:sz w:val="24"/>
          <w:szCs w:val="24"/>
        </w:rPr>
        <w:t>lım.” İbn-i Abbas şöyle diyor: “Çok geçmeden Eyyub iyileşti.</w:t>
      </w:r>
      <w:r w:rsidR="000A6614" w:rsidRPr="0087651F">
        <w:rPr>
          <w:rFonts w:ascii="Garamond" w:hAnsi="Garamond"/>
          <w:sz w:val="24"/>
        </w:rPr>
        <w:t>”</w:t>
      </w:r>
      <w:r w:rsidR="000A6614" w:rsidRPr="0087651F">
        <w:rPr>
          <w:rStyle w:val="FootnoteReference"/>
          <w:rFonts w:ascii="Garamond" w:hAnsi="Garamond"/>
          <w:sz w:val="24"/>
        </w:rPr>
        <w:footnoteReference w:id="916"/>
      </w:r>
    </w:p>
    <w:p w:rsidR="000A6614" w:rsidRPr="00294CFF" w:rsidRDefault="009E23D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“Eyyub (a.s) düştüğü hiçbir belada afiyet ve sağlık d</w:t>
      </w:r>
      <w:r w:rsidRPr="0087651F">
        <w:rPr>
          <w:rFonts w:ascii="Garamond" w:hAnsi="Garamond"/>
          <w:sz w:val="24"/>
          <w:szCs w:val="24"/>
        </w:rPr>
        <w:t>i</w:t>
      </w:r>
      <w:r w:rsidRPr="0087651F">
        <w:rPr>
          <w:rFonts w:ascii="Garamond" w:hAnsi="Garamond"/>
          <w:sz w:val="24"/>
          <w:szCs w:val="24"/>
        </w:rPr>
        <w:t>lemedi.</w:t>
      </w:r>
      <w:r w:rsidR="000A6614" w:rsidRPr="0087651F">
        <w:rPr>
          <w:rFonts w:ascii="Garamond" w:hAnsi="Garamond"/>
          <w:sz w:val="24"/>
        </w:rPr>
        <w:t>”</w:t>
      </w:r>
      <w:r w:rsidR="000A6614" w:rsidRPr="0087651F">
        <w:rPr>
          <w:rStyle w:val="FootnoteReference"/>
          <w:rFonts w:ascii="Garamond" w:hAnsi="Garamond"/>
          <w:sz w:val="24"/>
        </w:rPr>
        <w:footnoteReference w:id="917"/>
      </w:r>
    </w:p>
    <w:p w:rsidR="000A6614" w:rsidRPr="00294CFF" w:rsidRDefault="000A6614" w:rsidP="00BD682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422231" w:rsidRPr="00294CFF">
        <w:rPr>
          <w:rFonts w:ascii="Garamond" w:hAnsi="Garamond"/>
          <w:i/>
          <w:iCs/>
          <w:sz w:val="24"/>
        </w:rPr>
        <w:t xml:space="preserve">Zeyn’ul-Abidin </w:t>
      </w:r>
      <w:r w:rsidRPr="00294CFF">
        <w:rPr>
          <w:rFonts w:ascii="Garamond" w:hAnsi="Garamond"/>
          <w:i/>
          <w:iCs/>
          <w:sz w:val="24"/>
        </w:rPr>
        <w:t xml:space="preserve">(a.s) şöyle buyurmuştur: </w:t>
      </w:r>
      <w:r w:rsidRPr="0087651F">
        <w:rPr>
          <w:rFonts w:ascii="Garamond" w:hAnsi="Garamond"/>
          <w:sz w:val="24"/>
        </w:rPr>
        <w:t>“</w:t>
      </w:r>
      <w:r w:rsidR="00422231" w:rsidRPr="0087651F">
        <w:rPr>
          <w:rFonts w:ascii="Garamond" w:hAnsi="Garamond"/>
          <w:sz w:val="24"/>
        </w:rPr>
        <w:t xml:space="preserve">İnsanlar üç şeyi üç kimseden almışlardır: Sabrı Eyyub’dan (a.s), şükrü Nuh’tan (a.s), </w:t>
      </w:r>
      <w:r w:rsidR="00BD682F">
        <w:rPr>
          <w:rFonts w:ascii="Garamond" w:hAnsi="Garamond"/>
          <w:sz w:val="24"/>
        </w:rPr>
        <w:t>kıskançlığı da</w:t>
      </w:r>
      <w:r w:rsidR="00422231" w:rsidRPr="0087651F">
        <w:rPr>
          <w:rFonts w:ascii="Garamond" w:hAnsi="Garamond"/>
          <w:sz w:val="24"/>
        </w:rPr>
        <w:t xml:space="preserve"> Yakub’un (a.s) çocuklarından.</w:t>
      </w:r>
      <w:r w:rsidRPr="0087651F">
        <w:rPr>
          <w:rFonts w:ascii="Garamond" w:hAnsi="Garamond"/>
          <w:sz w:val="24"/>
        </w:rPr>
        <w:t>”</w:t>
      </w:r>
      <w:r w:rsidRPr="0087651F">
        <w:rPr>
          <w:rStyle w:val="FootnoteReference"/>
          <w:rFonts w:ascii="Garamond" w:hAnsi="Garamond"/>
          <w:sz w:val="24"/>
        </w:rPr>
        <w:footnoteReference w:id="918"/>
      </w:r>
    </w:p>
    <w:p w:rsidR="00422231" w:rsidRPr="00294CFF" w:rsidRDefault="00422231" w:rsidP="0087651F">
      <w:pPr>
        <w:spacing w:line="300" w:lineRule="atLeast"/>
        <w:ind w:firstLine="284"/>
        <w:jc w:val="both"/>
        <w:rPr>
          <w:rFonts w:ascii="Garamond" w:hAnsi="Garamond"/>
          <w:i/>
          <w:iCs/>
          <w:sz w:val="24"/>
        </w:rPr>
      </w:pPr>
    </w:p>
    <w:p w:rsidR="00422231" w:rsidRPr="00294CFF" w:rsidRDefault="00422231" w:rsidP="0087651F">
      <w:pPr>
        <w:pStyle w:val="Heading1"/>
        <w:spacing w:line="300" w:lineRule="atLeast"/>
        <w:ind w:firstLine="284"/>
      </w:pPr>
      <w:bookmarkStart w:id="264" w:name="_Toc23536100"/>
      <w:r w:rsidRPr="00294CFF">
        <w:t>Birkaç Bölümde Eyyub’un Kıssası Hakkında Birkaç Söz</w:t>
      </w:r>
      <w:bookmarkEnd w:id="264"/>
    </w:p>
    <w:p w:rsidR="00422231" w:rsidRPr="0087651F" w:rsidRDefault="00422231" w:rsidP="0087651F">
      <w:pPr>
        <w:spacing w:line="300" w:lineRule="atLeast"/>
        <w:ind w:firstLine="284"/>
        <w:jc w:val="both"/>
        <w:rPr>
          <w:rFonts w:ascii="Garamond" w:hAnsi="Garamond"/>
          <w:sz w:val="24"/>
        </w:rPr>
      </w:pPr>
    </w:p>
    <w:p w:rsidR="00422231" w:rsidRPr="00294CFF" w:rsidRDefault="00422231" w:rsidP="0087651F">
      <w:pPr>
        <w:pStyle w:val="Heading1"/>
        <w:spacing w:line="300" w:lineRule="atLeast"/>
        <w:ind w:firstLine="284"/>
      </w:pPr>
      <w:bookmarkStart w:id="265" w:name="_Toc23536101"/>
      <w:r w:rsidRPr="00294CFF">
        <w:t>1-Kur’an’da Eyyub’un Kıssası</w:t>
      </w:r>
      <w:bookmarkEnd w:id="265"/>
    </w:p>
    <w:p w:rsidR="00422231" w:rsidRPr="00294CFF" w:rsidRDefault="00093F8D" w:rsidP="0087651F">
      <w:pPr>
        <w:spacing w:line="300" w:lineRule="atLeast"/>
        <w:ind w:firstLine="284"/>
        <w:jc w:val="both"/>
        <w:rPr>
          <w:rFonts w:ascii="Garamond" w:hAnsi="Garamond"/>
          <w:i/>
          <w:iCs/>
          <w:sz w:val="24"/>
        </w:rPr>
      </w:pPr>
      <w:r w:rsidRPr="00294CFF">
        <w:rPr>
          <w:rFonts w:ascii="Garamond" w:hAnsi="Garamond"/>
          <w:i/>
          <w:iCs/>
          <w:sz w:val="24"/>
        </w:rPr>
        <w:t>Kur'an-ı Kerim'de Eyyub'un (a.s) kıssası hakkında sadece beden</w:t>
      </w:r>
      <w:r w:rsidR="00D94576">
        <w:rPr>
          <w:rFonts w:ascii="Garamond" w:hAnsi="Garamond"/>
          <w:i/>
          <w:iCs/>
          <w:sz w:val="24"/>
        </w:rPr>
        <w:t>sel bir rahatsızlığa ve çocuklarını</w:t>
      </w:r>
      <w:r w:rsidRPr="00294CFF">
        <w:rPr>
          <w:rFonts w:ascii="Garamond" w:hAnsi="Garamond"/>
          <w:i/>
          <w:iCs/>
          <w:sz w:val="24"/>
        </w:rPr>
        <w:t xml:space="preserve"> kaybetme acısına mübtela olduğu zikredilmiştir. Daha sonra Allah-u Teala abit kullarına ibret olsun diye sevgi ve merhameti üzere ona şifa vermiş, çocuklarını ve benzeri şeyleri kendisine geri çevirmiştir. (Enbiya </w:t>
      </w:r>
      <w:r w:rsidRPr="00294CFF">
        <w:rPr>
          <w:rFonts w:ascii="Garamond" w:hAnsi="Garamond"/>
          <w:i/>
          <w:iCs/>
          <w:sz w:val="24"/>
        </w:rPr>
        <w:lastRenderedPageBreak/>
        <w:t xml:space="preserve">suresi, 83 ve 84. </w:t>
      </w:r>
      <w:r w:rsidR="00DE4954" w:rsidRPr="00294CFF">
        <w:rPr>
          <w:rFonts w:ascii="Garamond" w:hAnsi="Garamond"/>
          <w:i/>
          <w:iCs/>
          <w:sz w:val="24"/>
        </w:rPr>
        <w:t xml:space="preserve">Ayetler </w:t>
      </w:r>
      <w:r w:rsidRPr="00294CFF">
        <w:rPr>
          <w:rFonts w:ascii="Garamond" w:hAnsi="Garamond"/>
          <w:i/>
          <w:iCs/>
          <w:sz w:val="24"/>
        </w:rPr>
        <w:t xml:space="preserve">ile Sad suresi, 41-44. </w:t>
      </w:r>
      <w:r w:rsidR="00DE4954" w:rsidRPr="00294CFF">
        <w:rPr>
          <w:rFonts w:ascii="Garamond" w:hAnsi="Garamond"/>
          <w:i/>
          <w:iCs/>
          <w:sz w:val="24"/>
        </w:rPr>
        <w:t>Ayetler</w:t>
      </w:r>
      <w:r w:rsidRPr="00294CFF">
        <w:rPr>
          <w:rFonts w:ascii="Garamond" w:hAnsi="Garamond"/>
          <w:i/>
          <w:iCs/>
          <w:sz w:val="24"/>
        </w:rPr>
        <w:t>)</w:t>
      </w:r>
    </w:p>
    <w:p w:rsidR="00093F8D" w:rsidRPr="00294CFF" w:rsidRDefault="00093F8D" w:rsidP="0087651F">
      <w:pPr>
        <w:spacing w:line="300" w:lineRule="atLeast"/>
        <w:ind w:firstLine="284"/>
        <w:jc w:val="both"/>
        <w:rPr>
          <w:rFonts w:ascii="Garamond" w:hAnsi="Garamond"/>
          <w:i/>
          <w:iCs/>
          <w:sz w:val="24"/>
        </w:rPr>
      </w:pPr>
    </w:p>
    <w:p w:rsidR="00093F8D" w:rsidRPr="00294CFF" w:rsidRDefault="00093F8D" w:rsidP="0087651F">
      <w:pPr>
        <w:pStyle w:val="Heading1"/>
        <w:spacing w:line="300" w:lineRule="atLeast"/>
        <w:ind w:firstLine="284"/>
        <w:rPr>
          <w:iCs/>
        </w:rPr>
      </w:pPr>
      <w:bookmarkStart w:id="266" w:name="_Toc23536102"/>
      <w:r w:rsidRPr="00294CFF">
        <w:rPr>
          <w:iCs/>
        </w:rPr>
        <w:t>2-Allah'ın Eyyubu Güzel Bir Şekilde Övmesi</w:t>
      </w:r>
      <w:bookmarkEnd w:id="266"/>
    </w:p>
    <w:p w:rsidR="00093F8D" w:rsidRPr="00294CFF" w:rsidRDefault="00093F8D" w:rsidP="00D94576">
      <w:pPr>
        <w:spacing w:line="300" w:lineRule="atLeast"/>
        <w:ind w:firstLine="284"/>
        <w:jc w:val="both"/>
        <w:rPr>
          <w:rFonts w:ascii="Garamond" w:hAnsi="Garamond"/>
          <w:i/>
          <w:iCs/>
          <w:sz w:val="24"/>
        </w:rPr>
      </w:pPr>
      <w:r w:rsidRPr="00294CFF">
        <w:rPr>
          <w:rFonts w:ascii="Garamond" w:hAnsi="Garamond"/>
          <w:i/>
          <w:iCs/>
          <w:sz w:val="24"/>
        </w:rPr>
        <w:t xml:space="preserve">Allah-u Teala onu İbrahim'in neslinden olan Peygamberlerin zümresinden saymış ve onları çeşitli şekillerde övmüştür. (En'am suresi, 84-90. </w:t>
      </w:r>
      <w:r w:rsidR="00DE4954" w:rsidRPr="00294CFF">
        <w:rPr>
          <w:rFonts w:ascii="Garamond" w:hAnsi="Garamond"/>
          <w:i/>
          <w:iCs/>
          <w:sz w:val="24"/>
        </w:rPr>
        <w:t>Ayetler</w:t>
      </w:r>
      <w:r w:rsidRPr="00294CFF">
        <w:rPr>
          <w:rFonts w:ascii="Garamond" w:hAnsi="Garamond"/>
          <w:i/>
          <w:iCs/>
          <w:sz w:val="24"/>
        </w:rPr>
        <w:t>) Sad suresinde de Eyyub zikredilmiş, onun sabırlı, iyi ve tevbe</w:t>
      </w:r>
      <w:r w:rsidR="008C6977">
        <w:rPr>
          <w:rFonts w:ascii="Garamond" w:hAnsi="Garamond"/>
          <w:i/>
          <w:iCs/>
          <w:sz w:val="24"/>
        </w:rPr>
        <w:t>kar</w:t>
      </w:r>
      <w:r w:rsidRPr="00294CFF">
        <w:rPr>
          <w:rFonts w:ascii="Garamond" w:hAnsi="Garamond"/>
          <w:i/>
          <w:iCs/>
          <w:sz w:val="24"/>
        </w:rPr>
        <w:t xml:space="preserve"> bir kul olduğu beyan edilmiştir. (Sad suresi, 44. </w:t>
      </w:r>
      <w:r w:rsidR="00DE4954" w:rsidRPr="00294CFF">
        <w:rPr>
          <w:rFonts w:ascii="Garamond" w:hAnsi="Garamond"/>
          <w:i/>
          <w:iCs/>
          <w:sz w:val="24"/>
        </w:rPr>
        <w:t>Ayet</w:t>
      </w:r>
      <w:r w:rsidRPr="00294CFF">
        <w:rPr>
          <w:rFonts w:ascii="Garamond" w:hAnsi="Garamond"/>
          <w:i/>
          <w:iCs/>
          <w:sz w:val="24"/>
        </w:rPr>
        <w:t>)</w:t>
      </w:r>
    </w:p>
    <w:p w:rsidR="00093F8D" w:rsidRPr="00294CFF" w:rsidRDefault="00093F8D" w:rsidP="0087651F">
      <w:pPr>
        <w:spacing w:line="300" w:lineRule="atLeast"/>
        <w:ind w:firstLine="284"/>
        <w:jc w:val="both"/>
        <w:rPr>
          <w:rFonts w:ascii="Garamond" w:hAnsi="Garamond"/>
          <w:i/>
          <w:iCs/>
          <w:sz w:val="24"/>
        </w:rPr>
      </w:pPr>
    </w:p>
    <w:p w:rsidR="00093F8D" w:rsidRPr="00294CFF" w:rsidRDefault="00093F8D" w:rsidP="0087651F">
      <w:pPr>
        <w:pStyle w:val="Heading1"/>
        <w:spacing w:line="300" w:lineRule="atLeast"/>
        <w:ind w:firstLine="284"/>
      </w:pPr>
      <w:bookmarkStart w:id="267" w:name="_Toc23536103"/>
      <w:r w:rsidRPr="00294CFF">
        <w:t>3-Eyyub'un (as) Rivayetlerde Yer Alan Kıssası</w:t>
      </w:r>
      <w:bookmarkEnd w:id="267"/>
    </w:p>
    <w:p w:rsidR="00093F8D" w:rsidRPr="00294CFF" w:rsidRDefault="00D94576" w:rsidP="00E07498">
      <w:pPr>
        <w:spacing w:line="300" w:lineRule="atLeast"/>
        <w:ind w:firstLine="284"/>
        <w:jc w:val="both"/>
        <w:rPr>
          <w:rFonts w:ascii="Garamond" w:hAnsi="Garamond"/>
          <w:i/>
          <w:iCs/>
          <w:sz w:val="24"/>
        </w:rPr>
      </w:pPr>
      <w:r>
        <w:rPr>
          <w:rFonts w:ascii="Garamond" w:hAnsi="Garamond"/>
          <w:i/>
          <w:iCs/>
          <w:sz w:val="24"/>
        </w:rPr>
        <w:t>Tefsir-i Kum</w:t>
      </w:r>
      <w:r w:rsidR="00093F8D" w:rsidRPr="00294CFF">
        <w:rPr>
          <w:rFonts w:ascii="Garamond" w:hAnsi="Garamond"/>
          <w:i/>
          <w:iCs/>
          <w:sz w:val="24"/>
        </w:rPr>
        <w:t xml:space="preserve">i'de şöyle yer almıştır: "Babam İbn-i Fazzal'dan, o da Abdullah b. Bahr'dan, o da İbn-i Miskan'dan, </w:t>
      </w:r>
      <w:r>
        <w:rPr>
          <w:rFonts w:ascii="Garamond" w:hAnsi="Garamond"/>
          <w:i/>
          <w:iCs/>
          <w:sz w:val="24"/>
        </w:rPr>
        <w:t xml:space="preserve">o da Ebi Basir’den o da </w:t>
      </w:r>
      <w:r w:rsidR="00093F8D" w:rsidRPr="00294CFF">
        <w:rPr>
          <w:rFonts w:ascii="Garamond" w:hAnsi="Garamond"/>
          <w:i/>
          <w:iCs/>
          <w:sz w:val="24"/>
        </w:rPr>
        <w:t>İmam Sadık’tan ş</w:t>
      </w:r>
      <w:r w:rsidR="00AE2A74">
        <w:rPr>
          <w:rFonts w:ascii="Garamond" w:hAnsi="Garamond"/>
          <w:i/>
          <w:iCs/>
          <w:sz w:val="24"/>
        </w:rPr>
        <w:t>öyle dediğini nakletmiştir: “İmam</w:t>
      </w:r>
      <w:r w:rsidR="00093F8D" w:rsidRPr="00294CFF">
        <w:rPr>
          <w:rFonts w:ascii="Garamond" w:hAnsi="Garamond"/>
          <w:i/>
          <w:iCs/>
          <w:sz w:val="24"/>
        </w:rPr>
        <w:t xml:space="preserve"> Sadık’a (a.s) Allah’ın dünyada Eyyub’u hangi sebeple belaya ve sıkıntıya düşürdüğünü sordum. O şöyle buyurdu: “Aziz ve celil ola</w:t>
      </w:r>
      <w:r w:rsidR="00AE2A74">
        <w:rPr>
          <w:rFonts w:ascii="Garamond" w:hAnsi="Garamond"/>
          <w:i/>
          <w:iCs/>
          <w:sz w:val="24"/>
        </w:rPr>
        <w:t>n Allah Eyyub’u</w:t>
      </w:r>
      <w:r w:rsidR="00093F8D" w:rsidRPr="00294CFF">
        <w:rPr>
          <w:rFonts w:ascii="Garamond" w:hAnsi="Garamond"/>
          <w:i/>
          <w:iCs/>
          <w:sz w:val="24"/>
        </w:rPr>
        <w:t xml:space="preserve"> dünyada verdiği nimetler sebebiyle belaya düçar kılmıştı</w:t>
      </w:r>
      <w:r w:rsidR="00AE2A74">
        <w:rPr>
          <w:rFonts w:ascii="Garamond" w:hAnsi="Garamond"/>
          <w:i/>
          <w:iCs/>
          <w:sz w:val="24"/>
        </w:rPr>
        <w:t>r ve o da sürekli olarak Allah’a</w:t>
      </w:r>
      <w:r w:rsidR="00093F8D" w:rsidRPr="00294CFF">
        <w:rPr>
          <w:rFonts w:ascii="Garamond" w:hAnsi="Garamond"/>
          <w:i/>
          <w:iCs/>
          <w:sz w:val="24"/>
        </w:rPr>
        <w:t xml:space="preserve"> </w:t>
      </w:r>
      <w:r w:rsidR="00AE2A74">
        <w:rPr>
          <w:rFonts w:ascii="Garamond" w:hAnsi="Garamond"/>
          <w:i/>
          <w:iCs/>
          <w:sz w:val="24"/>
        </w:rPr>
        <w:t>şükretmiştir. O zaman İblis</w:t>
      </w:r>
      <w:r w:rsidR="00A51A6B">
        <w:rPr>
          <w:rFonts w:ascii="Garamond" w:hAnsi="Garamond"/>
          <w:i/>
          <w:iCs/>
          <w:sz w:val="24"/>
        </w:rPr>
        <w:t xml:space="preserve"> henüz A</w:t>
      </w:r>
      <w:r w:rsidR="00093F8D" w:rsidRPr="00294CFF">
        <w:rPr>
          <w:rFonts w:ascii="Garamond" w:hAnsi="Garamond"/>
          <w:i/>
          <w:iCs/>
          <w:sz w:val="24"/>
        </w:rPr>
        <w:t>rş</w:t>
      </w:r>
      <w:r w:rsidR="00A51A6B">
        <w:rPr>
          <w:rFonts w:ascii="Garamond" w:hAnsi="Garamond"/>
          <w:i/>
          <w:iCs/>
          <w:sz w:val="24"/>
        </w:rPr>
        <w:t>’a ulaşmaktan mahrum değil</w:t>
      </w:r>
      <w:r w:rsidR="00093F8D" w:rsidRPr="00294CFF">
        <w:rPr>
          <w:rFonts w:ascii="Garamond" w:hAnsi="Garamond"/>
          <w:i/>
          <w:iCs/>
          <w:sz w:val="24"/>
        </w:rPr>
        <w:t>di. Daha sonra yu</w:t>
      </w:r>
      <w:r w:rsidR="008C6977">
        <w:rPr>
          <w:rFonts w:ascii="Garamond" w:hAnsi="Garamond"/>
          <w:i/>
          <w:iCs/>
          <w:sz w:val="24"/>
        </w:rPr>
        <w:t>kar</w:t>
      </w:r>
      <w:r w:rsidR="00093F8D" w:rsidRPr="00294CFF">
        <w:rPr>
          <w:rFonts w:ascii="Garamond" w:hAnsi="Garamond"/>
          <w:i/>
          <w:iCs/>
          <w:sz w:val="24"/>
        </w:rPr>
        <w:t xml:space="preserve">ı çıktı ve Eyyub’un </w:t>
      </w:r>
      <w:r w:rsidR="00A51A6B">
        <w:rPr>
          <w:rFonts w:ascii="Garamond" w:hAnsi="Garamond"/>
          <w:i/>
          <w:iCs/>
          <w:sz w:val="24"/>
        </w:rPr>
        <w:t>karşı</w:t>
      </w:r>
      <w:r w:rsidR="00A51A6B" w:rsidRPr="00294CFF">
        <w:rPr>
          <w:rFonts w:ascii="Garamond" w:hAnsi="Garamond"/>
          <w:i/>
          <w:iCs/>
          <w:sz w:val="24"/>
        </w:rPr>
        <w:t xml:space="preserve">sında </w:t>
      </w:r>
      <w:r w:rsidR="00093F8D" w:rsidRPr="00294CFF">
        <w:rPr>
          <w:rFonts w:ascii="Garamond" w:hAnsi="Garamond"/>
          <w:i/>
          <w:iCs/>
          <w:sz w:val="24"/>
        </w:rPr>
        <w:t>verilen nimet</w:t>
      </w:r>
      <w:r w:rsidR="00E07498">
        <w:rPr>
          <w:rFonts w:ascii="Garamond" w:hAnsi="Garamond"/>
          <w:i/>
          <w:iCs/>
          <w:sz w:val="24"/>
        </w:rPr>
        <w:t>ini</w:t>
      </w:r>
      <w:r w:rsidR="00093F8D" w:rsidRPr="00294CFF">
        <w:rPr>
          <w:rFonts w:ascii="Garamond" w:hAnsi="Garamond"/>
          <w:i/>
          <w:iCs/>
          <w:sz w:val="24"/>
        </w:rPr>
        <w:t xml:space="preserve"> müşahade etti, onu kıskandı ve şöyle dedi: “Ey Rabbim! Eyyub, kendisine dünyayı </w:t>
      </w:r>
      <w:r w:rsidR="00093F8D" w:rsidRPr="00294CFF">
        <w:rPr>
          <w:rFonts w:ascii="Garamond" w:hAnsi="Garamond"/>
          <w:i/>
          <w:iCs/>
          <w:sz w:val="24"/>
        </w:rPr>
        <w:lastRenderedPageBreak/>
        <w:t>verdiğin için sana şükretmektedir. Eğer dünyayı ondan alırsan, asla sana şükretmez. O halde beni dünyasına musallat kıl ki asla nimetine şükremediğini bilesin.” Ona şöyle denildi: “Ben seni onun malına ve çocuklarına musallat ettim.” İmam daha sonra şöyle buyurdu: “İblis gökten aşağıya indi ve Eyyub’un sahip olduğu mal ve evla</w:t>
      </w:r>
      <w:r w:rsidR="00E07498">
        <w:rPr>
          <w:rFonts w:ascii="Garamond" w:hAnsi="Garamond"/>
          <w:i/>
          <w:iCs/>
          <w:sz w:val="24"/>
        </w:rPr>
        <w:t>tlarını yok etti. Ama bu Allah’a</w:t>
      </w:r>
      <w:r w:rsidR="00093F8D" w:rsidRPr="00294CFF">
        <w:rPr>
          <w:rFonts w:ascii="Garamond" w:hAnsi="Garamond"/>
          <w:i/>
          <w:iCs/>
          <w:sz w:val="24"/>
        </w:rPr>
        <w:t xml:space="preserve"> şükretmes</w:t>
      </w:r>
      <w:r w:rsidR="00B95D0B" w:rsidRPr="00294CFF">
        <w:rPr>
          <w:rFonts w:ascii="Garamond" w:hAnsi="Garamond"/>
          <w:i/>
          <w:iCs/>
          <w:sz w:val="24"/>
        </w:rPr>
        <w:t>ini arttırmaktan başka bir işe yaramadı. Bunun üzerine İblis şöyle dedi: “Ey Rabbim! Beni ekinine musallat kıl.” All</w:t>
      </w:r>
      <w:r w:rsidR="00E07498">
        <w:rPr>
          <w:rFonts w:ascii="Garamond" w:hAnsi="Garamond"/>
          <w:i/>
          <w:iCs/>
          <w:sz w:val="24"/>
        </w:rPr>
        <w:t>ah şöyle buyurdu: “Seni, (onun</w:t>
      </w:r>
      <w:r w:rsidR="00B95D0B" w:rsidRPr="00294CFF">
        <w:rPr>
          <w:rFonts w:ascii="Garamond" w:hAnsi="Garamond"/>
          <w:i/>
          <w:iCs/>
          <w:sz w:val="24"/>
        </w:rPr>
        <w:t xml:space="preserve"> ekinine) musallat kıldım.” İblis, elinin altındaki şeytanlarla geldi, Eyyub’un ekinine üfledi. Bütün hepsi alevlenip yandı. Ama yine Eyyub’un şükrü ve Allah’a övgüsü arttı. Bunun üzerine İblis şöyle dedi: “Ey Rabbim! Beni, onun koyun sürülerine musallat kıl.” Böylece onları da ortadan kaldırdı. Lakin yine Eyyub’un Allah’a hamd ve şükrü arttı. İblis şöyle dedi: “Ey Rabbim! Beni onun bedenine musallat kıl.” Allah onu Eyyub’un akıl ve gözleri dışında bedenine musallat kıldı. İblis, Eyyub’un bedenine üfledi. Bütün bedeni yara bere içinde kaldı.</w:t>
      </w:r>
    </w:p>
    <w:p w:rsidR="00B95D0B" w:rsidRPr="00294CFF" w:rsidRDefault="00321B89" w:rsidP="00ED4EE9">
      <w:pPr>
        <w:spacing w:line="300" w:lineRule="atLeast"/>
        <w:ind w:firstLine="284"/>
        <w:jc w:val="both"/>
        <w:rPr>
          <w:rFonts w:ascii="Garamond" w:hAnsi="Garamond"/>
          <w:i/>
          <w:iCs/>
          <w:sz w:val="24"/>
        </w:rPr>
      </w:pPr>
      <w:r w:rsidRPr="00294CFF">
        <w:rPr>
          <w:rFonts w:ascii="Garamond" w:hAnsi="Garamond"/>
          <w:i/>
          <w:iCs/>
          <w:sz w:val="24"/>
        </w:rPr>
        <w:t>Eyyub uzu</w:t>
      </w:r>
      <w:r w:rsidR="00B95D0B" w:rsidRPr="00294CFF">
        <w:rPr>
          <w:rFonts w:ascii="Garamond" w:hAnsi="Garamond"/>
          <w:i/>
          <w:iCs/>
          <w:sz w:val="24"/>
        </w:rPr>
        <w:t xml:space="preserve">n bir müddet bu hal üzere kaldı. Ama yine Allah’a hamd ediyor ve şükürde bulunuyordu. Daha sonra bedeni kurtlandı. Bedeninden bir kurt dışarı çıktığında onu kendi yerine geri çeviriyordu ve şöyle diyordu: </w:t>
      </w:r>
      <w:r w:rsidR="00B95D0B" w:rsidRPr="00294CFF">
        <w:rPr>
          <w:rFonts w:ascii="Garamond" w:hAnsi="Garamond"/>
          <w:i/>
          <w:iCs/>
          <w:sz w:val="24"/>
        </w:rPr>
        <w:lastRenderedPageBreak/>
        <w:t>“Allah’ın seni yarattığı yere geri dön.” Bir müddet sonra Eyyub’un (a.s) bedeni kokmaya başladı. Öyle ki, beldesin</w:t>
      </w:r>
      <w:r w:rsidR="00E07498">
        <w:rPr>
          <w:rFonts w:ascii="Garamond" w:hAnsi="Garamond"/>
          <w:i/>
          <w:iCs/>
          <w:sz w:val="24"/>
        </w:rPr>
        <w:t>d</w:t>
      </w:r>
      <w:r w:rsidR="00B95D0B" w:rsidRPr="00294CFF">
        <w:rPr>
          <w:rFonts w:ascii="Garamond" w:hAnsi="Garamond"/>
          <w:i/>
          <w:iCs/>
          <w:sz w:val="24"/>
        </w:rPr>
        <w:t>eki insanlar onu beldenin dışarısına götürdüler ve onu beldenin çöplüğ</w:t>
      </w:r>
      <w:r w:rsidRPr="00294CFF">
        <w:rPr>
          <w:rFonts w:ascii="Garamond" w:hAnsi="Garamond"/>
          <w:i/>
          <w:iCs/>
          <w:sz w:val="24"/>
        </w:rPr>
        <w:t>üne attılar. Eşi Rahmet binti Efrayim</w:t>
      </w:r>
      <w:r w:rsidR="00B95D0B" w:rsidRPr="00294CFF">
        <w:rPr>
          <w:rFonts w:ascii="Garamond" w:hAnsi="Garamond"/>
          <w:i/>
          <w:iCs/>
          <w:sz w:val="24"/>
        </w:rPr>
        <w:t xml:space="preserve"> b. Yusuf b. Yakub b. İshak b. İbrahim</w:t>
      </w:r>
      <w:r w:rsidR="001746D2">
        <w:rPr>
          <w:rFonts w:ascii="Garamond" w:hAnsi="Garamond"/>
          <w:i/>
          <w:iCs/>
          <w:sz w:val="24"/>
        </w:rPr>
        <w:t xml:space="preserve"> (a.s)</w:t>
      </w:r>
      <w:r w:rsidR="00B95D0B" w:rsidRPr="00294CFF">
        <w:rPr>
          <w:rFonts w:ascii="Garamond" w:hAnsi="Garamond"/>
          <w:i/>
          <w:iCs/>
          <w:sz w:val="24"/>
        </w:rPr>
        <w:t xml:space="preserve">, insanlardan sadaka topluyor ve elde ettiği şeyi ona götürüyordu.” İmam Sadık (a.s) daha sonra şöyle buyurdu: “Eyyub’un bela ve sıkıntısı uzun sürünce ve İblis de Eyyub’un sabrı ve şükrünü görünce, dağlarda ruhbanlığa çekilen </w:t>
      </w:r>
      <w:r w:rsidR="001746D2">
        <w:rPr>
          <w:rFonts w:ascii="Garamond" w:hAnsi="Garamond"/>
          <w:i/>
          <w:iCs/>
          <w:sz w:val="24"/>
        </w:rPr>
        <w:t>Eyyub’un ashabından bir grubun</w:t>
      </w:r>
      <w:r w:rsidR="00B95D0B" w:rsidRPr="00294CFF">
        <w:rPr>
          <w:rFonts w:ascii="Garamond" w:hAnsi="Garamond"/>
          <w:i/>
          <w:iCs/>
          <w:sz w:val="24"/>
        </w:rPr>
        <w:t xml:space="preserve"> yanına gitti ve onlara şöyle dedi: “Geliniz bu belay</w:t>
      </w:r>
      <w:r w:rsidR="001746D2">
        <w:rPr>
          <w:rFonts w:ascii="Garamond" w:hAnsi="Garamond"/>
          <w:i/>
          <w:iCs/>
          <w:sz w:val="24"/>
        </w:rPr>
        <w:t>a uğramış kulun yanına gidelim.</w:t>
      </w:r>
      <w:r w:rsidR="00B95D0B" w:rsidRPr="00294CFF">
        <w:rPr>
          <w:rFonts w:ascii="Garamond" w:hAnsi="Garamond"/>
          <w:i/>
          <w:iCs/>
          <w:sz w:val="24"/>
        </w:rPr>
        <w:t xml:space="preserve"> Onun bela ve sıkıntısını soralım.” Daha sonra kül rengi katırlara bindiler ve ona yakın bir yere geldiler. Katırları, Eyyub’un kötü kokusundan ürktüler. Ashap birbirine baktı</w:t>
      </w:r>
      <w:r w:rsidR="001746D2">
        <w:rPr>
          <w:rFonts w:ascii="Garamond" w:hAnsi="Garamond"/>
          <w:i/>
          <w:iCs/>
          <w:sz w:val="24"/>
        </w:rPr>
        <w:t>lar</w:t>
      </w:r>
      <w:r w:rsidR="00B95D0B" w:rsidRPr="00294CFF">
        <w:rPr>
          <w:rFonts w:ascii="Garamond" w:hAnsi="Garamond"/>
          <w:i/>
          <w:iCs/>
          <w:sz w:val="24"/>
        </w:rPr>
        <w:t xml:space="preserve">. Daha sonra Eyyub’un (a.s) yanına gitti. Onlar arasında henüz genç olan birisi vardı. Onlar Eyyub’un yanına oturdular ve şöyle arzettiler: “Ey Eyyub! Keşke bize ne günah işlediğini söyleseydin. Çünkü Allah’tan </w:t>
      </w:r>
      <w:r w:rsidR="00ED4EE9">
        <w:rPr>
          <w:rFonts w:ascii="Garamond" w:hAnsi="Garamond"/>
          <w:i/>
          <w:iCs/>
          <w:sz w:val="24"/>
        </w:rPr>
        <w:t>(o günahı) sorduğumuz</w:t>
      </w:r>
      <w:r w:rsidR="00B95D0B" w:rsidRPr="00294CFF">
        <w:rPr>
          <w:rFonts w:ascii="Garamond" w:hAnsi="Garamond"/>
          <w:i/>
          <w:iCs/>
          <w:sz w:val="24"/>
        </w:rPr>
        <w:t xml:space="preserve"> taktirde bizi helak etme imkanı vardır. Bize göre senin hiç kimsenin düşmediği sıkıntılara düşmen, gizlediğin şey sebebiyledir.</w:t>
      </w:r>
      <w:r w:rsidR="00ED4EE9">
        <w:rPr>
          <w:rFonts w:ascii="Garamond" w:hAnsi="Garamond"/>
          <w:i/>
          <w:iCs/>
          <w:sz w:val="24"/>
        </w:rPr>
        <w:t>”</w:t>
      </w:r>
      <w:r w:rsidR="00B95D0B" w:rsidRPr="00294CFF">
        <w:rPr>
          <w:rFonts w:ascii="Garamond" w:hAnsi="Garamond"/>
          <w:i/>
          <w:iCs/>
          <w:sz w:val="24"/>
        </w:rPr>
        <w:t xml:space="preserve"> </w:t>
      </w:r>
    </w:p>
    <w:p w:rsidR="005B39B0" w:rsidRPr="00294CFF" w:rsidRDefault="00B95D0B" w:rsidP="006F541D">
      <w:pPr>
        <w:spacing w:line="300" w:lineRule="atLeast"/>
        <w:ind w:firstLine="284"/>
        <w:jc w:val="both"/>
        <w:rPr>
          <w:rFonts w:ascii="Garamond" w:hAnsi="Garamond"/>
          <w:i/>
          <w:iCs/>
          <w:sz w:val="24"/>
        </w:rPr>
      </w:pPr>
      <w:r w:rsidRPr="00294CFF">
        <w:rPr>
          <w:rFonts w:ascii="Garamond" w:hAnsi="Garamond"/>
          <w:i/>
          <w:iCs/>
          <w:sz w:val="24"/>
        </w:rPr>
        <w:t>Ey</w:t>
      </w:r>
      <w:r w:rsidR="006F541D">
        <w:rPr>
          <w:rFonts w:ascii="Garamond" w:hAnsi="Garamond"/>
          <w:i/>
          <w:iCs/>
          <w:sz w:val="24"/>
        </w:rPr>
        <w:t>yub (a.s) şöyle buyurdu: “Rabbimin izzetine andolsun ki Allah</w:t>
      </w:r>
      <w:r w:rsidRPr="00294CFF">
        <w:rPr>
          <w:rFonts w:ascii="Garamond" w:hAnsi="Garamond"/>
          <w:i/>
          <w:iCs/>
          <w:sz w:val="24"/>
        </w:rPr>
        <w:t xml:space="preserve"> benim bir yetim ve fakirin </w:t>
      </w:r>
      <w:r w:rsidR="006F541D">
        <w:rPr>
          <w:rFonts w:ascii="Garamond" w:hAnsi="Garamond"/>
          <w:i/>
          <w:iCs/>
          <w:sz w:val="24"/>
        </w:rPr>
        <w:t>yediği</w:t>
      </w:r>
      <w:r w:rsidR="00E34630">
        <w:rPr>
          <w:rFonts w:ascii="Garamond" w:hAnsi="Garamond"/>
          <w:i/>
          <w:iCs/>
          <w:sz w:val="24"/>
        </w:rPr>
        <w:t xml:space="preserve"> yemakten başka bir şey </w:t>
      </w:r>
      <w:r w:rsidR="00E34630">
        <w:rPr>
          <w:rFonts w:ascii="Garamond" w:hAnsi="Garamond"/>
          <w:i/>
          <w:iCs/>
          <w:sz w:val="24"/>
        </w:rPr>
        <w:lastRenderedPageBreak/>
        <w:t>yemediğimi</w:t>
      </w:r>
      <w:r w:rsidRPr="00294CFF">
        <w:rPr>
          <w:rFonts w:ascii="Garamond" w:hAnsi="Garamond"/>
          <w:i/>
          <w:iCs/>
          <w:sz w:val="24"/>
        </w:rPr>
        <w:t xml:space="preserve">, Allah’a itaat hususunda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E34630">
        <w:rPr>
          <w:rFonts w:ascii="Garamond" w:hAnsi="Garamond"/>
          <w:i/>
          <w:iCs/>
          <w:sz w:val="24"/>
        </w:rPr>
        <w:t>laştığım iki işten, bedenim</w:t>
      </w:r>
      <w:r w:rsidRPr="00294CFF">
        <w:rPr>
          <w:rFonts w:ascii="Garamond" w:hAnsi="Garamond"/>
          <w:i/>
          <w:iCs/>
          <w:sz w:val="24"/>
        </w:rPr>
        <w:t>e en zor ve sıkıntılı olanını tercih ettiğimi bilmektedir.” O genç şöyle dedi: “Ne de kötüsünüz. Allah’ın Resulünü kınadınız ve o da böylece şimdiye kadar, ibadet hususunda gizlediği şeyleri açığa vurdu.</w:t>
      </w:r>
      <w:r w:rsidR="00E34630">
        <w:rPr>
          <w:rFonts w:ascii="Garamond" w:hAnsi="Garamond"/>
          <w:i/>
          <w:iCs/>
          <w:sz w:val="24"/>
        </w:rPr>
        <w:t>”</w:t>
      </w:r>
      <w:r w:rsidRPr="00294CFF">
        <w:rPr>
          <w:rFonts w:ascii="Garamond" w:hAnsi="Garamond"/>
          <w:i/>
          <w:iCs/>
          <w:sz w:val="24"/>
        </w:rPr>
        <w:t xml:space="preserve"> Eyyub (a.s) şöyle buyurdu: “Ey Rabbim! Eğer bir gün senin </w:t>
      </w:r>
      <w:r w:rsidR="00E34630">
        <w:rPr>
          <w:rFonts w:ascii="Garamond" w:hAnsi="Garamond"/>
          <w:i/>
          <w:iCs/>
          <w:sz w:val="24"/>
        </w:rPr>
        <w:t>hüküm divanında duracak olursam</w:t>
      </w:r>
      <w:r w:rsidR="005B39B0" w:rsidRPr="00294CFF">
        <w:rPr>
          <w:rFonts w:ascii="Garamond" w:hAnsi="Garamond"/>
          <w:i/>
          <w:iCs/>
          <w:sz w:val="24"/>
        </w:rPr>
        <w:t>, o zaman hüccet ve delil ikame edeceğim.” Bu esnada Allah ona bir bulut gönderdi ve şöyle buyurdu: “Ey Eyyub! Şimdi seni mahkeme masasına oturttum. O halde delil ve hüccetini getir. Ben sana yakınım ve her zaman yakın oldum.” Eyyub şöyle arzetti: “Ey rabbim! Sen de biliyorsun ki ben sana itaat hususunda ortaya çıkan iki şeyden en zor ve sıkıntılı olanını seçtim. Acaba seni övmedim mi? Sana şükretmedim mi? Seni tesbih etmedim mi?” İmam şöyle buyurmuştur: “Böylece on bin dille buluttan şu ses yükse</w:t>
      </w:r>
      <w:r w:rsidR="00E34630">
        <w:rPr>
          <w:rFonts w:ascii="Garamond" w:hAnsi="Garamond"/>
          <w:i/>
          <w:iCs/>
          <w:sz w:val="24"/>
        </w:rPr>
        <w:t>ldi: “Ey Eyyub! Seni, Allah’a</w:t>
      </w:r>
      <w:r w:rsidR="005B39B0" w:rsidRPr="00294CFF">
        <w:rPr>
          <w:rFonts w:ascii="Garamond" w:hAnsi="Garamond"/>
          <w:i/>
          <w:iCs/>
          <w:sz w:val="24"/>
        </w:rPr>
        <w:t xml:space="preserve"> kulluk makamına kim yükseltti, oysa insanların çoğu gaflet içindedir. İnsanlar gafil olduğu bir halde, sen Allah’a hamd ediyor, tesbih ediyor ve tekbir getiriyorsun. Acaba sen, Allah’ın sana ihsanda bulunduğu bir şey sebebiyle Allah’a minnet mi ediyorsun?” Eyyub bir avuç toprak alarak ağzına döktü ve sonra şöyle arzetti: “Ey Rabbim! Bağış sendendir. Evet, bana bu işleri sen </w:t>
      </w:r>
      <w:r w:rsidR="005B39B0" w:rsidRPr="00294CFF">
        <w:rPr>
          <w:rFonts w:ascii="Garamond" w:hAnsi="Garamond"/>
          <w:i/>
          <w:iCs/>
          <w:sz w:val="24"/>
        </w:rPr>
        <w:lastRenderedPageBreak/>
        <w:t>yaptırdın.</w:t>
      </w:r>
      <w:r w:rsidR="00DE24EF">
        <w:rPr>
          <w:rFonts w:ascii="Garamond" w:hAnsi="Garamond"/>
          <w:i/>
          <w:iCs/>
          <w:sz w:val="24"/>
        </w:rPr>
        <w:t>”</w:t>
      </w:r>
      <w:r w:rsidR="005B39B0" w:rsidRPr="00294CFF">
        <w:rPr>
          <w:rFonts w:ascii="Garamond" w:hAnsi="Garamond"/>
          <w:i/>
          <w:iCs/>
          <w:sz w:val="24"/>
        </w:rPr>
        <w:t xml:space="preserve"> Bunun üzerine Allah ona bir melek gönderdi. O melek ayağıyla yer yüzüne vurdu. Yerin altından bir çeşme ak</w:t>
      </w:r>
      <w:r w:rsidR="00DE24EF">
        <w:rPr>
          <w:rFonts w:ascii="Garamond" w:hAnsi="Garamond"/>
          <w:i/>
          <w:iCs/>
          <w:sz w:val="24"/>
        </w:rPr>
        <w:t>ı</w:t>
      </w:r>
      <w:r w:rsidR="005B39B0" w:rsidRPr="00294CFF">
        <w:rPr>
          <w:rFonts w:ascii="Garamond" w:hAnsi="Garamond"/>
          <w:i/>
          <w:iCs/>
          <w:sz w:val="24"/>
        </w:rPr>
        <w:t>ttı. Eyyub’u o suyla yıkadı. Böylece Eyyub, öncekinden daha iyi ve dipdiri oldu. Allah onun için yemy</w:t>
      </w:r>
      <w:r w:rsidR="00DE24EF">
        <w:rPr>
          <w:rFonts w:ascii="Garamond" w:hAnsi="Garamond"/>
          <w:i/>
          <w:iCs/>
          <w:sz w:val="24"/>
        </w:rPr>
        <w:t>eşil bir bahçe bi</w:t>
      </w:r>
      <w:r w:rsidR="005B39B0" w:rsidRPr="00294CFF">
        <w:rPr>
          <w:rFonts w:ascii="Garamond" w:hAnsi="Garamond"/>
          <w:i/>
          <w:iCs/>
          <w:sz w:val="24"/>
        </w:rPr>
        <w:t xml:space="preserve">tirdi. </w:t>
      </w:r>
      <w:r w:rsidR="008C6977">
        <w:rPr>
          <w:rFonts w:ascii="Garamond" w:hAnsi="Garamond"/>
          <w:i/>
          <w:iCs/>
          <w:sz w:val="24"/>
        </w:rPr>
        <w:t>kar</w:t>
      </w:r>
      <w:r w:rsidR="005B39B0" w:rsidRPr="00294CFF">
        <w:rPr>
          <w:rFonts w:ascii="Garamond" w:hAnsi="Garamond"/>
          <w:i/>
          <w:iCs/>
          <w:sz w:val="24"/>
        </w:rPr>
        <w:t>ısını, malını, çocuklarını, tarlasını ona geri verdi ve o melek Eyyub’un yanına oturarak onunla konuştu ve onunla dost oldu.</w:t>
      </w:r>
    </w:p>
    <w:p w:rsidR="005B39B0" w:rsidRPr="00294CFF" w:rsidRDefault="005B39B0" w:rsidP="0087651F">
      <w:pPr>
        <w:spacing w:line="300" w:lineRule="atLeast"/>
        <w:ind w:firstLine="284"/>
        <w:jc w:val="both"/>
        <w:rPr>
          <w:rFonts w:ascii="Garamond" w:hAnsi="Garamond"/>
          <w:i/>
          <w:iCs/>
          <w:sz w:val="24"/>
        </w:rPr>
      </w:pPr>
      <w:r w:rsidRPr="00294CFF">
        <w:rPr>
          <w:rFonts w:ascii="Garamond" w:hAnsi="Garamond"/>
          <w:i/>
          <w:iCs/>
          <w:sz w:val="24"/>
        </w:rPr>
        <w:t xml:space="preserve">Bu esnada Eyyub’un eşi, elinde bir parça ekmekle yanına geldi. Her zamanki yere geldiğinde, oranın değiştiğini ve iki erkeğin orada oturduğunu gördü. Böylece ağlayıp feryad edip şöyle dedi: “Ey Eyyub! Senin başına ne geldi?” Eyyub ona seslendi: “Eşi ileriye doğru yürüdü, Allah’ın ona nimetleri ve sağlığını geri çevirdiğini görünce şükür secdesine kapandı. Eyyub, eşinin saçlarının kesilmiş olduğunu gördü. Bunun sebebi de eşinin bir grubun yanına gidip onlardan Eyyub için götürmek üzere bir miktar yiyecek istemesiydi. Zira o grup güzel saçları bulunan Eyyub’un hanımına şöyle demişlerdi: “Sen bu saçlarını bize sat, biz de sana yiyecek verelim.” Eyyub’un eşi de saçlarını kesip onlara vermiş, Eyyub için onlardan yiyecek almıştı. Eyyub eşinin saçlarının kesildiğini görünce sinirlendi ve ona yüz kırbaç vuracağına dair yemin etti. Eyyub’un </w:t>
      </w:r>
      <w:r w:rsidR="008C6977">
        <w:rPr>
          <w:rFonts w:ascii="Garamond" w:hAnsi="Garamond"/>
          <w:i/>
          <w:iCs/>
          <w:sz w:val="24"/>
        </w:rPr>
        <w:t>kar</w:t>
      </w:r>
      <w:r w:rsidRPr="00294CFF">
        <w:rPr>
          <w:rFonts w:ascii="Garamond" w:hAnsi="Garamond"/>
          <w:i/>
          <w:iCs/>
          <w:sz w:val="24"/>
        </w:rPr>
        <w:t xml:space="preserve">ısı, saçlarının kesilmesinin nedenini ona anlattı. Bunun üzerine </w:t>
      </w:r>
      <w:r w:rsidRPr="00294CFF">
        <w:rPr>
          <w:rFonts w:ascii="Garamond" w:hAnsi="Garamond"/>
          <w:i/>
          <w:iCs/>
          <w:sz w:val="24"/>
        </w:rPr>
        <w:lastRenderedPageBreak/>
        <w:t>Eyyub üzüldü. Aziz ve celil olan Allah ona şöyle vahyetti: “</w:t>
      </w:r>
      <w:r w:rsidR="00DE24EF">
        <w:rPr>
          <w:rFonts w:ascii="Garamond" w:hAnsi="Garamond"/>
          <w:i/>
          <w:iCs/>
          <w:sz w:val="24"/>
        </w:rPr>
        <w:t>Yüz dalın bulunduğu bir desteyi eline al ve onunla eşine vur. Yemininibozma.</w:t>
      </w:r>
      <w:r w:rsidR="009A7517" w:rsidRPr="00294CFF">
        <w:rPr>
          <w:rFonts w:ascii="Garamond" w:hAnsi="Garamond"/>
          <w:i/>
          <w:iCs/>
          <w:sz w:val="24"/>
        </w:rPr>
        <w:tab/>
      </w:r>
      <w:r w:rsidRPr="00294CFF">
        <w:rPr>
          <w:rFonts w:ascii="Garamond" w:hAnsi="Garamond"/>
          <w:i/>
          <w:iCs/>
          <w:sz w:val="24"/>
        </w:rPr>
        <w:t>”</w:t>
      </w:r>
    </w:p>
    <w:p w:rsidR="005B39B0" w:rsidRPr="00294CFF" w:rsidRDefault="005B39B0" w:rsidP="0087651F">
      <w:pPr>
        <w:spacing w:line="300" w:lineRule="atLeast"/>
        <w:ind w:firstLine="284"/>
        <w:jc w:val="both"/>
        <w:rPr>
          <w:rFonts w:ascii="Garamond" w:hAnsi="Garamond"/>
          <w:i/>
          <w:iCs/>
          <w:sz w:val="24"/>
        </w:rPr>
      </w:pPr>
      <w:r w:rsidRPr="00294CFF">
        <w:rPr>
          <w:rFonts w:ascii="Garamond" w:hAnsi="Garamond"/>
          <w:i/>
          <w:iCs/>
          <w:sz w:val="24"/>
        </w:rPr>
        <w:t>Eyyub yüz dalın bulunduğu bir desteyi eline aldı, onunla eşine bir defa vurdu ve böylece yeminini eda etti.”</w:t>
      </w:r>
    </w:p>
    <w:p w:rsidR="00B95D0B" w:rsidRPr="00294CFF" w:rsidRDefault="004D6440" w:rsidP="0087651F">
      <w:pPr>
        <w:spacing w:line="300" w:lineRule="atLeast"/>
        <w:ind w:firstLine="284"/>
        <w:jc w:val="both"/>
        <w:rPr>
          <w:rFonts w:ascii="Garamond" w:hAnsi="Garamond"/>
          <w:i/>
          <w:iCs/>
          <w:sz w:val="24"/>
        </w:rPr>
      </w:pPr>
      <w:r>
        <w:rPr>
          <w:rFonts w:ascii="Garamond" w:hAnsi="Garamond"/>
          <w:i/>
          <w:iCs/>
          <w:sz w:val="24"/>
        </w:rPr>
        <w:t>(</w:t>
      </w:r>
      <w:r w:rsidR="005B39B0" w:rsidRPr="00294CFF">
        <w:rPr>
          <w:rFonts w:ascii="Garamond" w:hAnsi="Garamond"/>
          <w:i/>
          <w:iCs/>
          <w:sz w:val="24"/>
        </w:rPr>
        <w:t>El-Mizan’ın müellifi</w:t>
      </w:r>
      <w:r>
        <w:rPr>
          <w:rFonts w:ascii="Garamond" w:hAnsi="Garamond"/>
          <w:i/>
          <w:iCs/>
          <w:sz w:val="24"/>
        </w:rPr>
        <w:t>)</w:t>
      </w:r>
      <w:r w:rsidR="005B39B0" w:rsidRPr="00294CFF">
        <w:rPr>
          <w:rFonts w:ascii="Garamond" w:hAnsi="Garamond"/>
          <w:i/>
          <w:iCs/>
          <w:sz w:val="24"/>
        </w:rPr>
        <w:t xml:space="preserve"> şöyle diyor</w:t>
      </w:r>
      <w:r>
        <w:rPr>
          <w:rFonts w:ascii="Garamond" w:hAnsi="Garamond"/>
          <w:i/>
          <w:iCs/>
          <w:sz w:val="24"/>
        </w:rPr>
        <w:t>um</w:t>
      </w:r>
      <w:r w:rsidR="005B39B0" w:rsidRPr="00294CFF">
        <w:rPr>
          <w:rFonts w:ascii="Garamond" w:hAnsi="Garamond"/>
          <w:i/>
          <w:iCs/>
          <w:sz w:val="24"/>
        </w:rPr>
        <w:t>: “İbn-i Abbas da bu anlama yakın rivayette bulunmuştur. Veheb’den rivayet edildiği üzere Eyyub’</w:t>
      </w:r>
      <w:r w:rsidR="002B6C4E" w:rsidRPr="00294CFF">
        <w:rPr>
          <w:rFonts w:ascii="Garamond" w:hAnsi="Garamond"/>
          <w:i/>
          <w:iCs/>
          <w:sz w:val="24"/>
        </w:rPr>
        <w:t xml:space="preserve">un eşi, Nişa b. Yusuf’un kızı idi. </w:t>
      </w:r>
    </w:p>
    <w:p w:rsidR="00020C85" w:rsidRPr="00294CFF" w:rsidRDefault="002B6C4E" w:rsidP="00CB4004">
      <w:pPr>
        <w:spacing w:line="300" w:lineRule="atLeast"/>
        <w:ind w:firstLine="284"/>
        <w:jc w:val="both"/>
        <w:rPr>
          <w:rFonts w:ascii="Garamond" w:hAnsi="Garamond"/>
          <w:i/>
          <w:iCs/>
          <w:sz w:val="24"/>
        </w:rPr>
      </w:pPr>
      <w:r w:rsidRPr="00294CFF">
        <w:rPr>
          <w:rFonts w:ascii="Garamond" w:hAnsi="Garamond"/>
          <w:i/>
          <w:iCs/>
          <w:sz w:val="24"/>
        </w:rPr>
        <w:t>Bu rivayet de görüldüğü gibi Eyyub’un (a.s) mübtela olma m</w:t>
      </w:r>
      <w:r w:rsidR="00B0238E" w:rsidRPr="00294CFF">
        <w:rPr>
          <w:rFonts w:ascii="Garamond" w:hAnsi="Garamond"/>
          <w:i/>
          <w:iCs/>
          <w:sz w:val="24"/>
        </w:rPr>
        <w:t>acerasını</w:t>
      </w:r>
      <w:r w:rsidR="004D6440">
        <w:rPr>
          <w:rFonts w:ascii="Garamond" w:hAnsi="Garamond"/>
          <w:i/>
          <w:iCs/>
          <w:sz w:val="24"/>
        </w:rPr>
        <w:t>n</w:t>
      </w:r>
      <w:r w:rsidR="00B0238E" w:rsidRPr="00294CFF">
        <w:rPr>
          <w:rFonts w:ascii="Garamond" w:hAnsi="Garamond"/>
          <w:i/>
          <w:iCs/>
          <w:sz w:val="24"/>
        </w:rPr>
        <w:t xml:space="preserve"> insanların tabiatını</w:t>
      </w:r>
      <w:r w:rsidR="004D6440">
        <w:rPr>
          <w:rFonts w:ascii="Garamond" w:hAnsi="Garamond"/>
          <w:i/>
          <w:iCs/>
          <w:sz w:val="24"/>
        </w:rPr>
        <w:t>n</w:t>
      </w:r>
      <w:r w:rsidRPr="00294CFF">
        <w:rPr>
          <w:rFonts w:ascii="Garamond" w:hAnsi="Garamond"/>
          <w:i/>
          <w:iCs/>
          <w:sz w:val="24"/>
        </w:rPr>
        <w:t xml:space="preserve"> </w:t>
      </w:r>
      <w:r w:rsidR="00CB4004">
        <w:rPr>
          <w:rFonts w:ascii="Garamond" w:hAnsi="Garamond"/>
          <w:i/>
          <w:iCs/>
          <w:sz w:val="24"/>
        </w:rPr>
        <w:t xml:space="preserve">nefret edeceği </w:t>
      </w:r>
      <w:r w:rsidRPr="00294CFF">
        <w:rPr>
          <w:rFonts w:ascii="Garamond" w:hAnsi="Garamond"/>
          <w:i/>
          <w:iCs/>
          <w:sz w:val="24"/>
        </w:rPr>
        <w:t>bir şekilde</w:t>
      </w:r>
      <w:r w:rsidR="004D6440">
        <w:rPr>
          <w:rFonts w:ascii="Garamond" w:hAnsi="Garamond"/>
          <w:i/>
          <w:iCs/>
          <w:sz w:val="24"/>
        </w:rPr>
        <w:t xml:space="preserve"> olduğunu</w:t>
      </w:r>
      <w:r w:rsidRPr="00294CFF">
        <w:rPr>
          <w:rFonts w:ascii="Garamond" w:hAnsi="Garamond"/>
          <w:i/>
          <w:iCs/>
          <w:sz w:val="24"/>
        </w:rPr>
        <w:t xml:space="preserve"> beyan etmiştir. Diğer bir takım rivayetler de bu rivayeti teyit etmektedir.</w:t>
      </w:r>
      <w:r w:rsidR="00020C85" w:rsidRPr="00294CFF">
        <w:rPr>
          <w:rFonts w:ascii="Garamond" w:hAnsi="Garamond"/>
          <w:i/>
          <w:iCs/>
          <w:sz w:val="24"/>
        </w:rPr>
        <w:t xml:space="preserve"> Ama Ehl-i Beytten (a.s) nakledilen bir takım rivayetler bu konuyu reddetmekte, şiddetle in</w:t>
      </w:r>
      <w:r w:rsidR="008C6977">
        <w:rPr>
          <w:rFonts w:ascii="Garamond" w:hAnsi="Garamond"/>
          <w:i/>
          <w:iCs/>
          <w:sz w:val="24"/>
        </w:rPr>
        <w:t>kar</w:t>
      </w:r>
      <w:r w:rsidR="00020C85" w:rsidRPr="00294CFF">
        <w:rPr>
          <w:rFonts w:ascii="Garamond" w:hAnsi="Garamond"/>
          <w:i/>
          <w:iCs/>
          <w:sz w:val="24"/>
        </w:rPr>
        <w:t xml:space="preserve"> etmektedir. Bu rivayetler daha sonra gelecektir.</w:t>
      </w:r>
    </w:p>
    <w:p w:rsidR="00020C85" w:rsidRPr="00294CFF" w:rsidRDefault="00CB4004" w:rsidP="0087651F">
      <w:pPr>
        <w:spacing w:line="300" w:lineRule="atLeast"/>
        <w:ind w:firstLine="284"/>
        <w:jc w:val="both"/>
        <w:rPr>
          <w:rFonts w:ascii="Garamond" w:hAnsi="Garamond"/>
          <w:i/>
          <w:iCs/>
          <w:sz w:val="24"/>
        </w:rPr>
      </w:pPr>
      <w:r>
        <w:rPr>
          <w:rFonts w:ascii="Garamond" w:hAnsi="Garamond"/>
          <w:i/>
          <w:iCs/>
          <w:sz w:val="24"/>
        </w:rPr>
        <w:t>El-Hisal kitabında Ka</w:t>
      </w:r>
      <w:r w:rsidR="00020C85" w:rsidRPr="00294CFF">
        <w:rPr>
          <w:rFonts w:ascii="Garamond" w:hAnsi="Garamond"/>
          <w:i/>
          <w:iCs/>
          <w:sz w:val="24"/>
        </w:rPr>
        <w:t>tta’nın Sukri’den, onu</w:t>
      </w:r>
      <w:r>
        <w:rPr>
          <w:rFonts w:ascii="Garamond" w:hAnsi="Garamond"/>
          <w:i/>
          <w:iCs/>
          <w:sz w:val="24"/>
        </w:rPr>
        <w:t>n da Cevheri’den onun da İbn-i A</w:t>
      </w:r>
      <w:r w:rsidR="00020C85" w:rsidRPr="00294CFF">
        <w:rPr>
          <w:rFonts w:ascii="Garamond" w:hAnsi="Garamond"/>
          <w:i/>
          <w:iCs/>
          <w:sz w:val="24"/>
        </w:rPr>
        <w:t>mmare’den, onun da babasından, onun da Cafer b. Muhammed’den</w:t>
      </w:r>
      <w:r>
        <w:rPr>
          <w:rFonts w:ascii="Garamond" w:hAnsi="Garamond"/>
          <w:i/>
          <w:iCs/>
          <w:sz w:val="24"/>
        </w:rPr>
        <w:t xml:space="preserve"> (a.s)</w:t>
      </w:r>
      <w:r w:rsidR="00020C85" w:rsidRPr="00294CFF">
        <w:rPr>
          <w:rFonts w:ascii="Garamond" w:hAnsi="Garamond"/>
          <w:i/>
          <w:iCs/>
          <w:sz w:val="24"/>
        </w:rPr>
        <w:t xml:space="preserve"> ve onun da babasından (a.s) şöyle buyurduğu nakledilmiştir: “Eyyub (a.s) hiçbir günah işlemediği halde yedi yıl belaya düçar kaldı. Peygamberler asla günah işlemezler. Zira onlar masum ve paktırlar. Onlar ne günah işlerler, ne sapıklığa yönelirler, küçük ve büyük hiçbir suç işlemezler.”</w:t>
      </w:r>
    </w:p>
    <w:p w:rsidR="00020C85" w:rsidRPr="00294CFF" w:rsidRDefault="00020C85" w:rsidP="009F4F20">
      <w:pPr>
        <w:spacing w:line="300" w:lineRule="atLeast"/>
        <w:ind w:firstLine="284"/>
        <w:jc w:val="both"/>
        <w:rPr>
          <w:rFonts w:ascii="Garamond" w:hAnsi="Garamond"/>
          <w:i/>
          <w:iCs/>
          <w:sz w:val="24"/>
        </w:rPr>
      </w:pPr>
      <w:r w:rsidRPr="00294CFF">
        <w:rPr>
          <w:rFonts w:ascii="Garamond" w:hAnsi="Garamond"/>
          <w:i/>
          <w:iCs/>
          <w:sz w:val="24"/>
        </w:rPr>
        <w:lastRenderedPageBreak/>
        <w:t xml:space="preserve">Hakeza </w:t>
      </w:r>
      <w:r w:rsidR="00CB4004">
        <w:rPr>
          <w:rFonts w:ascii="Garamond" w:hAnsi="Garamond"/>
          <w:i/>
          <w:iCs/>
          <w:sz w:val="24"/>
        </w:rPr>
        <w:t xml:space="preserve"> İmam </w:t>
      </w:r>
      <w:r w:rsidRPr="00294CFF">
        <w:rPr>
          <w:rFonts w:ascii="Garamond" w:hAnsi="Garamond"/>
          <w:i/>
          <w:iCs/>
          <w:sz w:val="24"/>
        </w:rPr>
        <w:t>şöyle buyurmuştur: “Eyyub</w:t>
      </w:r>
      <w:r w:rsidR="00CB4004">
        <w:rPr>
          <w:rFonts w:ascii="Garamond" w:hAnsi="Garamond"/>
          <w:i/>
          <w:iCs/>
          <w:sz w:val="24"/>
        </w:rPr>
        <w:t>’un</w:t>
      </w:r>
      <w:r w:rsidRPr="00294CFF">
        <w:rPr>
          <w:rFonts w:ascii="Garamond" w:hAnsi="Garamond"/>
          <w:i/>
          <w:iCs/>
          <w:sz w:val="24"/>
        </w:rPr>
        <w:t>, uğradığı hiçbir belad</w:t>
      </w:r>
      <w:r w:rsidR="009F4F20">
        <w:rPr>
          <w:rFonts w:ascii="Garamond" w:hAnsi="Garamond"/>
          <w:i/>
          <w:iCs/>
          <w:sz w:val="24"/>
        </w:rPr>
        <w:t>a, ne bedeni kok</w:t>
      </w:r>
      <w:r w:rsidRPr="00294CFF">
        <w:rPr>
          <w:rFonts w:ascii="Garamond" w:hAnsi="Garamond"/>
          <w:i/>
          <w:iCs/>
          <w:sz w:val="24"/>
        </w:rPr>
        <w:t>tu, ne yüzü çirkinleşti, ne bedeninden bir zerre kan veya irin çıktı, ne kimse onu müşahade etmekten korkuya kapıldı, ne de bedenin</w:t>
      </w:r>
      <w:r w:rsidR="009F4F20">
        <w:rPr>
          <w:rFonts w:ascii="Garamond" w:hAnsi="Garamond"/>
          <w:i/>
          <w:iCs/>
          <w:sz w:val="24"/>
        </w:rPr>
        <w:t>in</w:t>
      </w:r>
      <w:r w:rsidRPr="00294CFF">
        <w:rPr>
          <w:rFonts w:ascii="Garamond" w:hAnsi="Garamond"/>
          <w:i/>
          <w:iCs/>
          <w:sz w:val="24"/>
        </w:rPr>
        <w:t xml:space="preserve"> </w:t>
      </w:r>
      <w:r w:rsidR="009F4F20">
        <w:rPr>
          <w:rFonts w:ascii="Garamond" w:hAnsi="Garamond"/>
          <w:i/>
          <w:iCs/>
          <w:sz w:val="24"/>
        </w:rPr>
        <w:t xml:space="preserve">herhangi </w:t>
      </w:r>
      <w:r w:rsidRPr="00294CFF">
        <w:rPr>
          <w:rFonts w:ascii="Garamond" w:hAnsi="Garamond"/>
          <w:i/>
          <w:iCs/>
          <w:sz w:val="24"/>
        </w:rPr>
        <w:t>bir yeri kurtlandı. Allah mü</w:t>
      </w:r>
      <w:r w:rsidR="009F4F20">
        <w:rPr>
          <w:rFonts w:ascii="Garamond" w:hAnsi="Garamond"/>
          <w:i/>
          <w:iCs/>
          <w:sz w:val="24"/>
        </w:rPr>
        <w:t>btela kıldığı bütün Peygamber</w:t>
      </w:r>
      <w:r w:rsidRPr="00294CFF">
        <w:rPr>
          <w:rFonts w:ascii="Garamond" w:hAnsi="Garamond"/>
          <w:i/>
          <w:iCs/>
          <w:sz w:val="24"/>
        </w:rPr>
        <w:t xml:space="preserve"> ve evliyalarına böyle davranmıştır.</w:t>
      </w:r>
    </w:p>
    <w:p w:rsidR="00020C85" w:rsidRPr="00294CFF" w:rsidRDefault="00020C85" w:rsidP="0087651F">
      <w:pPr>
        <w:spacing w:line="300" w:lineRule="atLeast"/>
        <w:ind w:firstLine="284"/>
        <w:jc w:val="both"/>
        <w:rPr>
          <w:rFonts w:ascii="Garamond" w:hAnsi="Garamond"/>
          <w:i/>
          <w:iCs/>
          <w:sz w:val="24"/>
        </w:rPr>
      </w:pPr>
      <w:r w:rsidRPr="00294CFF">
        <w:rPr>
          <w:rFonts w:ascii="Garamond" w:hAnsi="Garamond"/>
          <w:i/>
          <w:iCs/>
          <w:sz w:val="24"/>
        </w:rPr>
        <w:t xml:space="preserve">Eğer insanlar, ondan uzaklaşmışlarsa, bu gerçekte onun zahiri perişanlığı ve fakirliği sebebiyleydi. Zira insanlar onun Allah-u Teala tarafından teyit ve yardım gördüğünü ve çok yakında işlerinin düzeleceğini bilmiyorlardı. Nitekim Allah Resulü şöyle buyurmuştur: “İnsanlardan en çok belalara düçar olan Peygamberlerdir. </w:t>
      </w:r>
      <w:r w:rsidR="00B965C2">
        <w:rPr>
          <w:rFonts w:ascii="Garamond" w:hAnsi="Garamond"/>
          <w:i/>
          <w:iCs/>
          <w:sz w:val="24"/>
        </w:rPr>
        <w:t>Sonrada d</w:t>
      </w:r>
      <w:r w:rsidRPr="00294CFF">
        <w:rPr>
          <w:rFonts w:ascii="Garamond" w:hAnsi="Garamond"/>
          <w:i/>
          <w:iCs/>
          <w:sz w:val="24"/>
        </w:rPr>
        <w:t>aha sonraki ve bir sonraki mertebede yer alanlardır.</w:t>
      </w:r>
    </w:p>
    <w:p w:rsidR="00020C85" w:rsidRPr="00294CFF" w:rsidRDefault="00020C85" w:rsidP="00743A25">
      <w:pPr>
        <w:spacing w:line="300" w:lineRule="atLeast"/>
        <w:ind w:firstLine="284"/>
        <w:jc w:val="both"/>
        <w:rPr>
          <w:rFonts w:ascii="Garamond" w:hAnsi="Garamond"/>
          <w:i/>
          <w:iCs/>
          <w:sz w:val="24"/>
        </w:rPr>
      </w:pPr>
      <w:r w:rsidRPr="00294CFF">
        <w:rPr>
          <w:rFonts w:ascii="Garamond" w:hAnsi="Garamond"/>
          <w:i/>
          <w:iCs/>
          <w:sz w:val="24"/>
        </w:rPr>
        <w:t xml:space="preserve">Allah Eyyub’u bütün insanların yanında hor düşecek büyük belelara düçar kıldı ki daha sonra </w:t>
      </w:r>
      <w:r w:rsidR="000D69CA" w:rsidRPr="00294CFF">
        <w:rPr>
          <w:rFonts w:ascii="Garamond" w:hAnsi="Garamond"/>
          <w:i/>
          <w:iCs/>
          <w:sz w:val="24"/>
        </w:rPr>
        <w:t>Allah’ın ona bağışta bulunacağı büyük nimeti müşahade ettiklerinde, onun hakkında rububiyet iddiasında bulunmasınlar, bu vesileyle, Allah’ın sevap ve mükafatının iki tür olduğunu anlasınlar: Allah’ın sevap ve mükafatının istihkak ve ihtisas olmak üzere iki çeşit olduğunu anlasınlar. Hakeza hiçbir yoksul ve hastayı zayıflığı ve yokluğu sebebiyle, küçük ve hor görmesinler. Allah’ın dilediği herkesi hastalığa düça</w:t>
      </w:r>
      <w:r w:rsidR="00B965C2">
        <w:rPr>
          <w:rFonts w:ascii="Garamond" w:hAnsi="Garamond"/>
          <w:i/>
          <w:iCs/>
          <w:sz w:val="24"/>
        </w:rPr>
        <w:t xml:space="preserve">r </w:t>
      </w:r>
      <w:r w:rsidR="00B965C2">
        <w:rPr>
          <w:rFonts w:ascii="Garamond" w:hAnsi="Garamond"/>
          <w:i/>
          <w:iCs/>
          <w:sz w:val="24"/>
        </w:rPr>
        <w:lastRenderedPageBreak/>
        <w:t>kılacağını ve dilediği herkese de her zaman ve</w:t>
      </w:r>
      <w:r w:rsidR="000D69CA" w:rsidRPr="00294CFF">
        <w:rPr>
          <w:rFonts w:ascii="Garamond" w:hAnsi="Garamond"/>
          <w:i/>
          <w:iCs/>
          <w:sz w:val="24"/>
        </w:rPr>
        <w:t xml:space="preserve"> her çeşit vesileyle şifa vereceğini bilsinler. Zira Allah bu belaya düşürme ve şifa vermeleri, dilediği herkes için ibret vesilesi kılmakta ve dilediği kimse için de şekavet veya saadet sebebi kılmaktadır. Aziz ve celil olan Allah yaptığı bütün bu işlerde adaletle hükmetmektedir ve Allah’ın işleri, şüphesiz ki hikmet üzeredir. Allah kulları hakkında onları</w:t>
      </w:r>
      <w:r w:rsidR="00743A25">
        <w:rPr>
          <w:rFonts w:ascii="Garamond" w:hAnsi="Garamond"/>
          <w:i/>
          <w:iCs/>
          <w:sz w:val="24"/>
        </w:rPr>
        <w:t>n</w:t>
      </w:r>
      <w:r w:rsidR="000D69CA" w:rsidRPr="00294CFF">
        <w:rPr>
          <w:rFonts w:ascii="Garamond" w:hAnsi="Garamond"/>
          <w:i/>
          <w:iCs/>
          <w:sz w:val="24"/>
        </w:rPr>
        <w:t xml:space="preserve"> daha çok salahına olan işleri yapmaktadır. Kulların sahip oldu</w:t>
      </w:r>
      <w:r w:rsidR="00743A25">
        <w:rPr>
          <w:rFonts w:ascii="Garamond" w:hAnsi="Garamond"/>
          <w:i/>
          <w:iCs/>
          <w:sz w:val="24"/>
        </w:rPr>
        <w:t xml:space="preserve">kları </w:t>
      </w:r>
      <w:r w:rsidR="000D69CA" w:rsidRPr="00294CFF">
        <w:rPr>
          <w:rFonts w:ascii="Garamond" w:hAnsi="Garamond"/>
          <w:i/>
          <w:iCs/>
          <w:sz w:val="24"/>
        </w:rPr>
        <w:t>güç ve kuvvet şüphesiz ki Allah’tandır.</w:t>
      </w:r>
    </w:p>
    <w:p w:rsidR="000D69CA" w:rsidRPr="0087651F" w:rsidRDefault="000D69CA" w:rsidP="00845269">
      <w:pPr>
        <w:spacing w:line="300" w:lineRule="atLeast"/>
        <w:ind w:firstLine="284"/>
        <w:jc w:val="both"/>
        <w:rPr>
          <w:rFonts w:ascii="Garamond" w:hAnsi="Garamond" w:cs="Garamond"/>
          <w:sz w:val="24"/>
        </w:rPr>
      </w:pPr>
      <w:r w:rsidRPr="00294CFF">
        <w:rPr>
          <w:rFonts w:ascii="Garamond" w:hAnsi="Garamond"/>
          <w:i/>
          <w:iCs/>
          <w:sz w:val="24"/>
        </w:rPr>
        <w:t xml:space="preserve">Tefsir-i Kumi’de, </w:t>
      </w:r>
      <w:r w:rsidRPr="00294CFF">
        <w:rPr>
          <w:rFonts w:ascii="Garamond" w:hAnsi="Garamond"/>
          <w:b/>
          <w:bCs/>
          <w:sz w:val="24"/>
        </w:rPr>
        <w:t>“</w:t>
      </w:r>
      <w:r w:rsidR="00743A25">
        <w:rPr>
          <w:rFonts w:ascii="Garamond" w:hAnsi="Garamond"/>
          <w:b/>
          <w:bCs/>
          <w:sz w:val="24"/>
        </w:rPr>
        <w:t>…</w:t>
      </w:r>
      <w:r w:rsidR="00321B89" w:rsidRPr="00294CFF">
        <w:rPr>
          <w:rFonts w:ascii="Garamond" w:hAnsi="Garamond" w:cs="Garamond"/>
          <w:b/>
          <w:bCs/>
          <w:sz w:val="24"/>
        </w:rPr>
        <w:t>ona tekrar aile ve geçmiş olanlarla bir mislini daha vermiştik</w:t>
      </w:r>
      <w:r w:rsidRPr="00294CFF">
        <w:rPr>
          <w:rFonts w:ascii="Garamond" w:hAnsi="Garamond"/>
          <w:b/>
          <w:bCs/>
          <w:i/>
          <w:iCs/>
          <w:sz w:val="24"/>
        </w:rPr>
        <w:t>)</w:t>
      </w:r>
      <w:r w:rsidRPr="00294CFF">
        <w:rPr>
          <w:rFonts w:ascii="Garamond" w:hAnsi="Garamond"/>
          <w:i/>
          <w:iCs/>
          <w:sz w:val="24"/>
        </w:rPr>
        <w:t xml:space="preserve"> </w:t>
      </w:r>
      <w:r w:rsidR="00743A25">
        <w:rPr>
          <w:rFonts w:ascii="Garamond" w:hAnsi="Garamond"/>
          <w:i/>
          <w:iCs/>
          <w:sz w:val="24"/>
        </w:rPr>
        <w:t>a</w:t>
      </w:r>
      <w:r w:rsidR="00DE4954" w:rsidRPr="00294CFF">
        <w:rPr>
          <w:rFonts w:ascii="Garamond" w:hAnsi="Garamond"/>
          <w:i/>
          <w:iCs/>
          <w:sz w:val="24"/>
        </w:rPr>
        <w:t xml:space="preserve">yeti </w:t>
      </w:r>
      <w:r w:rsidRPr="00294CFF">
        <w:rPr>
          <w:rFonts w:ascii="Garamond" w:hAnsi="Garamond"/>
          <w:i/>
          <w:iCs/>
          <w:sz w:val="24"/>
        </w:rPr>
        <w:t>hakkında şöyle yer almıştır: “Allah Eyyub’un a</w:t>
      </w:r>
      <w:r w:rsidR="00845269">
        <w:rPr>
          <w:rFonts w:ascii="Garamond" w:hAnsi="Garamond"/>
          <w:i/>
          <w:iCs/>
          <w:sz w:val="24"/>
        </w:rPr>
        <w:t>ilesinden, henüz mübtela olduktan sonra</w:t>
      </w:r>
      <w:r w:rsidRPr="00294CFF">
        <w:rPr>
          <w:rFonts w:ascii="Garamond" w:hAnsi="Garamond"/>
          <w:i/>
          <w:iCs/>
          <w:sz w:val="24"/>
        </w:rPr>
        <w:t xml:space="preserve"> ölenleri ve hakeza mübtela olmadan önce ölenleri ona geri çevirdi. Onların tümünü Allah Eyyub için diriltti ve onlar da Eyyub ile birlikte yaşadılar. Daha sonra Allah Eyyub’u iyileştirdi. Onlar şöyle sordular: “Başına gelen belalar hakkında hangisi senin için daha zor idi?” Eyyub şöyle buyurdu: “Düşmanın başıma gelenlerden dolayı sevinmesi</w:t>
      </w:r>
      <w:r w:rsidR="00845269">
        <w:rPr>
          <w:rFonts w:ascii="Garamond" w:hAnsi="Garamond"/>
          <w:i/>
          <w:iCs/>
          <w:sz w:val="24"/>
        </w:rPr>
        <w:t>.</w:t>
      </w:r>
      <w:r w:rsidRPr="00294CFF">
        <w:rPr>
          <w:rFonts w:ascii="Garamond" w:hAnsi="Garamond"/>
          <w:i/>
          <w:iCs/>
          <w:sz w:val="24"/>
        </w:rPr>
        <w:t>”</w:t>
      </w:r>
    </w:p>
    <w:p w:rsidR="000D69CA" w:rsidRPr="00294CFF" w:rsidRDefault="000D69CA" w:rsidP="00845269">
      <w:pPr>
        <w:spacing w:line="300" w:lineRule="atLeast"/>
        <w:ind w:firstLine="284"/>
        <w:jc w:val="both"/>
        <w:rPr>
          <w:rFonts w:ascii="Garamond" w:hAnsi="Garamond"/>
          <w:i/>
          <w:iCs/>
          <w:sz w:val="24"/>
        </w:rPr>
      </w:pPr>
      <w:r w:rsidRPr="00294CFF">
        <w:rPr>
          <w:rFonts w:ascii="Garamond" w:hAnsi="Garamond"/>
          <w:i/>
          <w:iCs/>
          <w:sz w:val="24"/>
        </w:rPr>
        <w:t xml:space="preserve">Mecme’ul-Beyan’da ise, </w:t>
      </w:r>
      <w:r w:rsidRPr="00294CFF">
        <w:rPr>
          <w:rFonts w:ascii="Garamond" w:hAnsi="Garamond"/>
          <w:b/>
          <w:bCs/>
          <w:sz w:val="24"/>
        </w:rPr>
        <w:t>“</w:t>
      </w:r>
      <w:r w:rsidR="00845269">
        <w:rPr>
          <w:rFonts w:ascii="Garamond" w:hAnsi="Garamond"/>
          <w:b/>
          <w:bCs/>
          <w:sz w:val="24"/>
        </w:rPr>
        <w:t>Şüphesiz şeytan bana zarar vermiştir</w:t>
      </w:r>
      <w:r w:rsidRPr="00294CFF">
        <w:rPr>
          <w:rFonts w:ascii="Garamond" w:hAnsi="Garamond"/>
          <w:b/>
          <w:bCs/>
          <w:sz w:val="24"/>
        </w:rPr>
        <w:t>”</w:t>
      </w:r>
      <w:r w:rsidRPr="00294CFF">
        <w:rPr>
          <w:rFonts w:ascii="Garamond" w:hAnsi="Garamond"/>
          <w:i/>
          <w:iCs/>
          <w:sz w:val="24"/>
        </w:rPr>
        <w:t xml:space="preserve"> ayeti hakkında şöyle yer almıştır: “Söylenildiği üzere Eyyub’un hastalığı insanların </w:t>
      </w:r>
      <w:r w:rsidRPr="00294CFF">
        <w:rPr>
          <w:rFonts w:ascii="Garamond" w:hAnsi="Garamond"/>
          <w:i/>
          <w:iCs/>
          <w:sz w:val="24"/>
        </w:rPr>
        <w:lastRenderedPageBreak/>
        <w:t>kendisinden uzaklaşacağı kadar zor idi ve de sıkıntılıydı. Bu esnada şeytan insanlara</w:t>
      </w:r>
      <w:r w:rsidR="00845269">
        <w:rPr>
          <w:rFonts w:ascii="Garamond" w:hAnsi="Garamond"/>
          <w:i/>
          <w:iCs/>
          <w:sz w:val="24"/>
        </w:rPr>
        <w:t>,</w:t>
      </w:r>
      <w:r w:rsidRPr="00294CFF">
        <w:rPr>
          <w:rFonts w:ascii="Garamond" w:hAnsi="Garamond"/>
          <w:i/>
          <w:iCs/>
          <w:sz w:val="24"/>
        </w:rPr>
        <w:t xml:space="preserve"> onu necis bilmelerini, onu kendi aralarından dışarı atmalarını vesvese etti. Kend</w:t>
      </w:r>
      <w:r w:rsidR="001D5DCA">
        <w:rPr>
          <w:rFonts w:ascii="Garamond" w:hAnsi="Garamond"/>
          <w:i/>
          <w:iCs/>
          <w:sz w:val="24"/>
        </w:rPr>
        <w:t>isine bakan ve hizmet eden eşinin</w:t>
      </w:r>
      <w:r w:rsidRPr="00294CFF">
        <w:rPr>
          <w:rFonts w:ascii="Garamond" w:hAnsi="Garamond"/>
          <w:i/>
          <w:iCs/>
          <w:sz w:val="24"/>
        </w:rPr>
        <w:t xml:space="preserve"> de aralarında gidip gelmesine müsaade etmemelerini telkin etti. Eyyub b</w:t>
      </w:r>
      <w:r w:rsidR="001D5DCA">
        <w:rPr>
          <w:rFonts w:ascii="Garamond" w:hAnsi="Garamond"/>
          <w:i/>
          <w:iCs/>
          <w:sz w:val="24"/>
        </w:rPr>
        <w:t>u yüzden büyük sıkıntıya ve acıy</w:t>
      </w:r>
      <w:r w:rsidRPr="00294CFF">
        <w:rPr>
          <w:rFonts w:ascii="Garamond" w:hAnsi="Garamond"/>
          <w:i/>
          <w:iCs/>
          <w:sz w:val="24"/>
        </w:rPr>
        <w:t>a düştü. Münezzeh olan Allah’ın kendisine verdiği bela ve acıdan dolayı şikayet etmiyordu.” Kutade şöyle diyor: “Eyyub’un bu durumu yedi yıl sürmüştür.</w:t>
      </w:r>
      <w:r w:rsidR="001D5DCA">
        <w:rPr>
          <w:rFonts w:ascii="Garamond" w:hAnsi="Garamond"/>
          <w:i/>
          <w:iCs/>
          <w:sz w:val="24"/>
        </w:rPr>
        <w:t>”</w:t>
      </w:r>
      <w:r w:rsidRPr="00294CFF">
        <w:rPr>
          <w:rFonts w:ascii="Garamond" w:hAnsi="Garamond"/>
          <w:i/>
          <w:iCs/>
          <w:sz w:val="24"/>
        </w:rPr>
        <w:t xml:space="preserve"> Bu konu İmam Sadık’tan (a.s)</w:t>
      </w:r>
      <w:r w:rsidR="001D5DCA">
        <w:rPr>
          <w:rFonts w:ascii="Garamond" w:hAnsi="Garamond"/>
          <w:i/>
          <w:iCs/>
          <w:sz w:val="24"/>
        </w:rPr>
        <w:t xml:space="preserve"> da</w:t>
      </w:r>
      <w:r w:rsidRPr="00294CFF">
        <w:rPr>
          <w:rFonts w:ascii="Garamond" w:hAnsi="Garamond"/>
          <w:i/>
          <w:iCs/>
          <w:sz w:val="24"/>
        </w:rPr>
        <w:t xml:space="preserve"> rivayet edilmiştir.</w:t>
      </w:r>
      <w:r w:rsidRPr="00294CFF">
        <w:rPr>
          <w:rStyle w:val="FootnoteReference"/>
          <w:rFonts w:ascii="Garamond" w:hAnsi="Garamond"/>
          <w:i/>
          <w:iCs/>
          <w:sz w:val="24"/>
        </w:rPr>
        <w:footnoteReference w:id="919"/>
      </w: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1D5DCA">
        <w:rPr>
          <w:rFonts w:ascii="Garamond" w:hAnsi="Garamond" w:cs="Garamond"/>
          <w:sz w:val="92"/>
          <w:szCs w:val="92"/>
        </w:rPr>
        <w:t>-Nubuvvet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5F024B">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11-Şuayb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12/373, 11. </w:t>
      </w:r>
      <w:r w:rsidR="00DE4954" w:rsidRPr="00294CFF">
        <w:rPr>
          <w:rFonts w:ascii="Garamond" w:hAnsi="Garamond" w:cs="Garamond"/>
          <w:i/>
          <w:iCs/>
          <w:sz w:val="24"/>
        </w:rPr>
        <w:t>Bölüm</w:t>
      </w:r>
      <w:r w:rsidRPr="00294CFF">
        <w:rPr>
          <w:rFonts w:ascii="Garamond" w:hAnsi="Garamond" w:cs="Garamond"/>
          <w:i/>
          <w:iCs/>
          <w:sz w:val="24"/>
        </w:rPr>
        <w:t>; Kıses-u Şuayb</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11/498, 12/480; Şuayb</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68" w:name="_Toc23536104"/>
      <w:r w:rsidRPr="00294CFF">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013B0"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u8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bRxbv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68"/>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0D69CA" w:rsidRPr="00294CFF" w:rsidRDefault="000A6614" w:rsidP="0087651F">
      <w:pPr>
        <w:pStyle w:val="Heading1"/>
        <w:spacing w:line="300" w:lineRule="atLeast"/>
        <w:ind w:firstLine="284"/>
      </w:pPr>
      <w:bookmarkStart w:id="269" w:name="_Toc23536105"/>
      <w:r w:rsidRPr="00294CFF">
        <w:t>3792. Bölüm</w:t>
      </w:r>
      <w:bookmarkEnd w:id="269"/>
    </w:p>
    <w:p w:rsidR="000A6614" w:rsidRPr="00294CFF" w:rsidRDefault="000D69CA" w:rsidP="0087651F">
      <w:pPr>
        <w:pStyle w:val="Heading1"/>
        <w:spacing w:line="300" w:lineRule="atLeast"/>
        <w:ind w:firstLine="284"/>
      </w:pPr>
      <w:bookmarkStart w:id="270" w:name="_Toc23536106"/>
      <w:r w:rsidRPr="00294CFF">
        <w:t>Şuayb</w:t>
      </w:r>
      <w:bookmarkEnd w:id="270"/>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87651F" w:rsidRDefault="000A6614" w:rsidP="0087651F">
      <w:pPr>
        <w:spacing w:line="300" w:lineRule="atLeast"/>
        <w:ind w:firstLine="284"/>
        <w:jc w:val="both"/>
        <w:rPr>
          <w:rFonts w:ascii="Garamond" w:hAnsi="Garamond" w:cs="Garamond"/>
          <w:sz w:val="24"/>
        </w:rPr>
      </w:pPr>
      <w:r w:rsidRPr="00294CFF">
        <w:rPr>
          <w:rFonts w:ascii="Garamond" w:hAnsi="Garamond"/>
          <w:b/>
          <w:bCs/>
          <w:sz w:val="24"/>
          <w:u w:val="single"/>
        </w:rPr>
        <w:t>Kur’an</w:t>
      </w:r>
      <w:r w:rsidRPr="0087651F">
        <w:rPr>
          <w:rFonts w:ascii="Garamond" w:hAnsi="Garamond" w:cs="Garamond"/>
          <w:sz w:val="24"/>
        </w:rPr>
        <w:t xml:space="preserve"> </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“Medyen halkına da </w:t>
      </w:r>
      <w:r w:rsidR="008C6977">
        <w:rPr>
          <w:rFonts w:ascii="Garamond" w:hAnsi="Garamond" w:cs="Garamond"/>
          <w:b/>
          <w:bCs/>
          <w:sz w:val="24"/>
        </w:rPr>
        <w:t>kar</w:t>
      </w:r>
      <w:r w:rsidRPr="00294CFF">
        <w:rPr>
          <w:rFonts w:ascii="Garamond" w:hAnsi="Garamond" w:cs="Garamond"/>
          <w:b/>
          <w:bCs/>
          <w:sz w:val="24"/>
        </w:rPr>
        <w:t xml:space="preserve">deşleri Şuayb’ı gönderdik, Onlara şöyle dedi: “Ey kavmim! Allah’a kulluk edin, </w:t>
      </w:r>
      <w:r w:rsidR="00DE4954" w:rsidRPr="00294CFF">
        <w:rPr>
          <w:rFonts w:ascii="Garamond" w:hAnsi="Garamond" w:cs="Garamond"/>
          <w:b/>
          <w:bCs/>
          <w:sz w:val="24"/>
        </w:rPr>
        <w:t xml:space="preserve">o’ndan </w:t>
      </w:r>
      <w:r w:rsidRPr="00294CFF">
        <w:rPr>
          <w:rFonts w:ascii="Garamond" w:hAnsi="Garamond" w:cs="Garamond"/>
          <w:b/>
          <w:bCs/>
          <w:sz w:val="24"/>
        </w:rPr>
        <w:t xml:space="preserve">başka ilâhınız yoktur. Rabbinizden size bir belge geldi. Ölçü ve tartıyı tam yapın, insanların eşyasını eksik vermeyin, düzelttikten sonra yeryüzünde bozgunculuk etmeyin; inanıyorsanız bilin ki, bunlar sizin için hayırlıdır.” </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Şuayb’ı yalanlayanlar, yurtlarında sanki hiç yaşamamışlar gibi oldular, izleri bile kalmadı. Mahvolanlar, Şuayb’ı yalanlayanlar oldu.”</w:t>
      </w:r>
      <w:r w:rsidRPr="00294CFF">
        <w:rPr>
          <w:rStyle w:val="FootnoteReference"/>
          <w:rFonts w:ascii="Garamond" w:hAnsi="Garamond" w:cs="Garamond"/>
          <w:b/>
          <w:bCs/>
          <w:sz w:val="24"/>
        </w:rPr>
        <w:footnoteReference w:id="920"/>
      </w:r>
    </w:p>
    <w:p w:rsidR="000A6614" w:rsidRPr="00294CFF" w:rsidRDefault="00F326B4" w:rsidP="00F326B4">
      <w:pPr>
        <w:numPr>
          <w:ilvl w:val="0"/>
          <w:numId w:val="14"/>
        </w:numPr>
        <w:spacing w:line="300" w:lineRule="atLeast"/>
        <w:ind w:left="0" w:firstLine="284"/>
        <w:jc w:val="both"/>
        <w:rPr>
          <w:rFonts w:ascii="Garamond" w:hAnsi="Garamond"/>
          <w:i/>
          <w:iCs/>
          <w:sz w:val="24"/>
        </w:rPr>
      </w:pPr>
      <w:r>
        <w:rPr>
          <w:rFonts w:ascii="Garamond" w:hAnsi="Garamond"/>
          <w:i/>
          <w:iCs/>
          <w:sz w:val="24"/>
        </w:rPr>
        <w:t>İmam Sadık</w:t>
      </w:r>
      <w:r w:rsidR="000A6614" w:rsidRPr="00294CFF">
        <w:rPr>
          <w:rFonts w:ascii="Garamond" w:hAnsi="Garamond"/>
          <w:i/>
          <w:iCs/>
          <w:sz w:val="24"/>
        </w:rPr>
        <w:t xml:space="preserve"> (a.s) şöyle buyurmuştur:</w:t>
      </w:r>
      <w:r>
        <w:rPr>
          <w:rFonts w:ascii="Garamond" w:hAnsi="Garamond"/>
          <w:i/>
          <w:iCs/>
          <w:sz w:val="24"/>
        </w:rPr>
        <w:t xml:space="preserve"> “Aziz ve celil olan Allah Arapladan beş peygamber  gönderdi. Hud, Salih,İsmail, Şuayb ve  peygamberlerin sonuncusu olan Muhammed (onların hepsine Allah’ın selavatı olsun) Şuayb çok ağlayan birisiydi.</w:t>
      </w:r>
      <w:r w:rsidR="000A6614" w:rsidRPr="00294CFF">
        <w:rPr>
          <w:rFonts w:ascii="Garamond" w:hAnsi="Garamond"/>
          <w:i/>
          <w:iCs/>
          <w:sz w:val="24"/>
        </w:rPr>
        <w:t xml:space="preserve"> </w:t>
      </w:r>
      <w:r w:rsidR="000A6614" w:rsidRPr="0087651F">
        <w:rPr>
          <w:rFonts w:ascii="Garamond" w:hAnsi="Garamond"/>
          <w:sz w:val="24"/>
        </w:rPr>
        <w:t>”</w:t>
      </w:r>
      <w:r w:rsidR="000A6614" w:rsidRPr="0087651F">
        <w:rPr>
          <w:rStyle w:val="FootnoteReference"/>
          <w:rFonts w:ascii="Garamond" w:hAnsi="Garamond"/>
          <w:sz w:val="24"/>
        </w:rPr>
        <w:footnoteReference w:id="921"/>
      </w:r>
    </w:p>
    <w:p w:rsidR="000A6614" w:rsidRPr="00294CFF" w:rsidRDefault="006D78A7" w:rsidP="0087651F">
      <w:pPr>
        <w:numPr>
          <w:ilvl w:val="0"/>
          <w:numId w:val="14"/>
        </w:numPr>
        <w:spacing w:line="300" w:lineRule="atLeast"/>
        <w:ind w:left="0" w:firstLine="284"/>
        <w:jc w:val="both"/>
        <w:rPr>
          <w:rFonts w:ascii="Garamond" w:hAnsi="Garamond"/>
          <w:i/>
          <w:iCs/>
          <w:sz w:val="24"/>
        </w:rPr>
      </w:pPr>
      <w:r>
        <w:rPr>
          <w:rFonts w:ascii="Garamond" w:hAnsi="Garamond"/>
          <w:i/>
          <w:iCs/>
          <w:sz w:val="24"/>
        </w:rPr>
        <w:lastRenderedPageBreak/>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0D69CA" w:rsidRPr="0087651F">
        <w:rPr>
          <w:rFonts w:ascii="Garamond" w:hAnsi="Garamond"/>
          <w:sz w:val="24"/>
        </w:rPr>
        <w:t>Şuayb peygamberlerin hatibi idi.</w:t>
      </w:r>
      <w:r w:rsidR="000A6614" w:rsidRPr="0087651F">
        <w:rPr>
          <w:rFonts w:ascii="Garamond" w:hAnsi="Garamond"/>
          <w:sz w:val="24"/>
        </w:rPr>
        <w:t>”</w:t>
      </w:r>
      <w:r w:rsidR="000A6614" w:rsidRPr="0087651F">
        <w:rPr>
          <w:rStyle w:val="FootnoteReference"/>
          <w:rFonts w:ascii="Garamond" w:hAnsi="Garamond"/>
          <w:sz w:val="24"/>
        </w:rPr>
        <w:footnoteReference w:id="922"/>
      </w:r>
    </w:p>
    <w:p w:rsidR="000A6614" w:rsidRPr="00294CFF" w:rsidRDefault="00DE4954" w:rsidP="005A3FC5">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El</w:t>
      </w:r>
      <w:r w:rsidR="003477A1" w:rsidRPr="00294CFF">
        <w:rPr>
          <w:rFonts w:ascii="Garamond" w:hAnsi="Garamond"/>
          <w:i/>
          <w:iCs/>
          <w:sz w:val="24"/>
        </w:rPr>
        <w:t>-Kamil fi’t-Tevarih kitabının yazarı şöyle yazmaktadır</w:t>
      </w:r>
      <w:r w:rsidR="000A6614" w:rsidRPr="00294CFF">
        <w:rPr>
          <w:rFonts w:ascii="Garamond" w:hAnsi="Garamond"/>
          <w:i/>
          <w:iCs/>
          <w:sz w:val="24"/>
        </w:rPr>
        <w:t xml:space="preserve">: </w:t>
      </w:r>
      <w:r w:rsidR="000A6614" w:rsidRPr="0087651F">
        <w:rPr>
          <w:rFonts w:ascii="Garamond" w:hAnsi="Garamond"/>
          <w:sz w:val="24"/>
        </w:rPr>
        <w:t>“</w:t>
      </w:r>
      <w:r w:rsidR="003477A1" w:rsidRPr="0087651F">
        <w:rPr>
          <w:rFonts w:ascii="Garamond" w:hAnsi="Garamond"/>
          <w:sz w:val="24"/>
        </w:rPr>
        <w:t xml:space="preserve">Bazılarının dediğine </w:t>
      </w:r>
      <w:r w:rsidR="006D78A7">
        <w:rPr>
          <w:rFonts w:ascii="Garamond" w:hAnsi="Garamond"/>
          <w:sz w:val="24"/>
        </w:rPr>
        <w:t>göre, Şuayb’ın adı, Yesrun b. Sa</w:t>
      </w:r>
      <w:r w:rsidR="003477A1" w:rsidRPr="0087651F">
        <w:rPr>
          <w:rFonts w:ascii="Garamond" w:hAnsi="Garamond"/>
          <w:sz w:val="24"/>
        </w:rPr>
        <w:t xml:space="preserve">yfun b. Anka b. Sabit b. Medyen b. İbrahim idi. Başka bir görüşe göre ise, o Şuayb b. Mikil olup, Medyen çocuklarındandır. Başka bir görüşe göre ise Şuayb İbrahim’in çocuklarından değildir, aksine ona iman eden, onunla birlikte Şam’a hicret eden birinin çocuklarındandır ve o Lut’un kızının oğludur. O halde Şuayb’ın büyük annesi Lut’un kızı sayılmaktadır. Hz. Lut’un gözleri görmüyordu. Nitekim, </w:t>
      </w:r>
      <w:r w:rsidR="003477A1" w:rsidRPr="00294CFF">
        <w:rPr>
          <w:rFonts w:ascii="Garamond" w:hAnsi="Garamond"/>
          <w:b/>
          <w:bCs/>
          <w:sz w:val="24"/>
        </w:rPr>
        <w:t xml:space="preserve">“ve şüphesiz biz seni aramızda zayıf görmekteyiz” </w:t>
      </w:r>
      <w:r w:rsidR="003477A1" w:rsidRPr="0087651F">
        <w:rPr>
          <w:rFonts w:ascii="Garamond" w:hAnsi="Garamond"/>
          <w:sz w:val="24"/>
        </w:rPr>
        <w:t>anlamı da budur. Yani gözleri görmüyordu. Peygamber (s.a.a) Şuayb’ı anınca da şöyle buyuruyordu: “O şüphesiz Peygamberlerin hatibidir. Zira o kavmine cevap verirken ve onlarla tartışırken çok güzel bir şekilde görevi</w:t>
      </w:r>
      <w:r w:rsidR="005A3FC5">
        <w:rPr>
          <w:rFonts w:ascii="Garamond" w:hAnsi="Garamond"/>
          <w:sz w:val="24"/>
        </w:rPr>
        <w:t>ni</w:t>
      </w:r>
      <w:r w:rsidR="003477A1" w:rsidRPr="0087651F">
        <w:rPr>
          <w:rFonts w:ascii="Garamond" w:hAnsi="Garamond"/>
          <w:sz w:val="24"/>
        </w:rPr>
        <w:t xml:space="preserve"> yerine getiriyordu.</w:t>
      </w:r>
      <w:r w:rsidR="000A6614" w:rsidRPr="0087651F">
        <w:rPr>
          <w:rFonts w:ascii="Garamond" w:hAnsi="Garamond"/>
          <w:sz w:val="24"/>
        </w:rPr>
        <w:t>”</w:t>
      </w:r>
      <w:r w:rsidR="000A6614" w:rsidRPr="0087651F">
        <w:rPr>
          <w:rStyle w:val="FootnoteReference"/>
          <w:rFonts w:ascii="Garamond" w:hAnsi="Garamond"/>
          <w:sz w:val="24"/>
        </w:rPr>
        <w:footnoteReference w:id="92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3477A1"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3477A1" w:rsidRPr="0087651F">
        <w:rPr>
          <w:rFonts w:ascii="Garamond" w:hAnsi="Garamond"/>
          <w:sz w:val="24"/>
        </w:rPr>
        <w:t xml:space="preserve">Aziz ve celil olan Allah Şuayb Peygamber’e (a.s), </w:t>
      </w:r>
      <w:r w:rsidR="003477A1" w:rsidRPr="0087651F">
        <w:rPr>
          <w:rFonts w:ascii="Garamond" w:hAnsi="Garamond"/>
          <w:sz w:val="24"/>
        </w:rPr>
        <w:lastRenderedPageBreak/>
        <w:t>şöyle vahyetmiştir: “Be</w:t>
      </w:r>
      <w:r w:rsidR="005A3FC5">
        <w:rPr>
          <w:rFonts w:ascii="Garamond" w:hAnsi="Garamond"/>
          <w:sz w:val="24"/>
        </w:rPr>
        <w:t>n senin kavminden yüz bin kişiye</w:t>
      </w:r>
      <w:r w:rsidR="003477A1" w:rsidRPr="0087651F">
        <w:rPr>
          <w:rFonts w:ascii="Garamond" w:hAnsi="Garamond"/>
          <w:sz w:val="24"/>
        </w:rPr>
        <w:t xml:space="preserve"> azap edeceğim. Kırk bin kişi onların kötülerinden, altmış bin kişi onların iyilerindendir.” O şöyle arzetti: “Ey rabbim! Kötüleri anladım, ama iyiler niye?” Aziz ve celil olan Allah ona şöyle vahyetti: “Çünkü günah</w:t>
      </w:r>
      <w:r w:rsidR="008C6977">
        <w:rPr>
          <w:rFonts w:ascii="Garamond" w:hAnsi="Garamond"/>
          <w:sz w:val="24"/>
        </w:rPr>
        <w:t>kar</w:t>
      </w:r>
      <w:r w:rsidR="003477A1" w:rsidRPr="0087651F">
        <w:rPr>
          <w:rFonts w:ascii="Garamond" w:hAnsi="Garamond"/>
          <w:sz w:val="24"/>
        </w:rPr>
        <w:t xml:space="preserve">lara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3477A1" w:rsidRPr="0087651F">
        <w:rPr>
          <w:rFonts w:ascii="Garamond" w:hAnsi="Garamond"/>
          <w:sz w:val="24"/>
        </w:rPr>
        <w:t xml:space="preserve"> gevşek davrandılar ve benim gazabım için gazaplanmadılar.</w:t>
      </w:r>
      <w:r w:rsidRPr="0087651F">
        <w:rPr>
          <w:rFonts w:ascii="Garamond" w:hAnsi="Garamond"/>
          <w:sz w:val="24"/>
        </w:rPr>
        <w:t>”</w:t>
      </w:r>
      <w:r w:rsidRPr="0087651F">
        <w:rPr>
          <w:rStyle w:val="FootnoteReference"/>
          <w:rFonts w:ascii="Garamond" w:hAnsi="Garamond"/>
          <w:sz w:val="24"/>
        </w:rPr>
        <w:footnoteReference w:id="924"/>
      </w:r>
    </w:p>
    <w:p w:rsidR="0099505C" w:rsidRPr="00424584" w:rsidRDefault="003477A1" w:rsidP="00424584">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Veheb b. Munebbih’il-Yemani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Şuayb </w:t>
      </w:r>
      <w:r w:rsidR="00484D67">
        <w:rPr>
          <w:rFonts w:ascii="Garamond" w:hAnsi="Garamond"/>
          <w:sz w:val="24"/>
        </w:rPr>
        <w:t>(a.s) Eyyub (a.s) ve Bel’a</w:t>
      </w:r>
      <w:r w:rsidRPr="0087651F">
        <w:rPr>
          <w:rFonts w:ascii="Garamond" w:hAnsi="Garamond"/>
          <w:sz w:val="24"/>
        </w:rPr>
        <w:t>m b. Baura İbrahim’in ateşe atıldığı ve ateşten kurtulduğu gün ona iman eden ve onunla birlikte Şam’a hicret eden bir grubun çocuklarıdır. İbrahim, Lut’un kızlarını onlarla evlendirdi. Böylece İsrailoğullarından önceki ve İbrahim’den (a.s) sonraki bütün Peygamberler bu grubun soyundan gelmiştir. Allah Şuayb’ı Medyen kavmine gönderdi. Medyen kavmi, Şuayb’ın kabilesinden değildi. Aksine onlar</w:t>
      </w:r>
      <w:r w:rsidR="00484D67">
        <w:rPr>
          <w:rFonts w:ascii="Garamond" w:hAnsi="Garamond"/>
          <w:sz w:val="24"/>
        </w:rPr>
        <w:t>,</w:t>
      </w:r>
      <w:r w:rsidRPr="0087651F">
        <w:rPr>
          <w:rFonts w:ascii="Garamond" w:hAnsi="Garamond"/>
          <w:sz w:val="24"/>
        </w:rPr>
        <w:t xml:space="preserve"> Allah’ın Şuayb’ı kendilerine gönderdiği ümmetlerden bir ümmetti. Medyen</w:t>
      </w:r>
      <w:r w:rsidR="0030408C">
        <w:rPr>
          <w:rFonts w:ascii="Garamond" w:hAnsi="Garamond"/>
          <w:sz w:val="24"/>
        </w:rPr>
        <w:t xml:space="preserve"> halkı üzerinde zalim</w:t>
      </w:r>
      <w:r w:rsidRPr="0087651F">
        <w:rPr>
          <w:rFonts w:ascii="Garamond" w:hAnsi="Garamond"/>
          <w:sz w:val="24"/>
        </w:rPr>
        <w:t xml:space="preserve"> bir hükümdar hükmediyordu. Kendi dönemindeki hükümdarlardan</w:t>
      </w:r>
      <w:r w:rsidR="0030408C">
        <w:rPr>
          <w:rFonts w:ascii="Garamond" w:hAnsi="Garamond"/>
          <w:sz w:val="24"/>
        </w:rPr>
        <w:t xml:space="preserve"> hiç</w:t>
      </w:r>
      <w:r w:rsidRPr="0087651F">
        <w:rPr>
          <w:rFonts w:ascii="Garamond" w:hAnsi="Garamond"/>
          <w:sz w:val="24"/>
        </w:rPr>
        <w:t xml:space="preserve"> birisi </w:t>
      </w:r>
      <w:r w:rsidR="0030408C">
        <w:rPr>
          <w:rFonts w:ascii="Garamond" w:hAnsi="Garamond"/>
          <w:sz w:val="24"/>
        </w:rPr>
        <w:t>buhükümda</w:t>
      </w:r>
      <w:r w:rsidRPr="0087651F">
        <w:rPr>
          <w:rFonts w:ascii="Garamond" w:hAnsi="Garamond"/>
          <w:sz w:val="24"/>
        </w:rPr>
        <w:t xml:space="preserve">ra </w:t>
      </w:r>
      <w:r w:rsidR="008C6977">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 </w:t>
      </w:r>
      <w:r w:rsidRPr="0087651F">
        <w:rPr>
          <w:rFonts w:ascii="Garamond" w:hAnsi="Garamond"/>
          <w:sz w:val="24"/>
        </w:rPr>
        <w:lastRenderedPageBreak/>
        <w:t>koyamıyordu. Medyen halkı az tartan ve pahalı satan bir topluluk haline gelmişti. Ayrıca da Allah’a inanmıyor, Peygamber’i yalanlıyor</w:t>
      </w:r>
      <w:r w:rsidR="0030408C">
        <w:rPr>
          <w:rFonts w:ascii="Garamond" w:hAnsi="Garamond"/>
          <w:sz w:val="24"/>
        </w:rPr>
        <w:t>lar</w:t>
      </w:r>
      <w:r w:rsidRPr="0087651F">
        <w:rPr>
          <w:rFonts w:ascii="Garamond" w:hAnsi="Garamond"/>
          <w:sz w:val="24"/>
        </w:rPr>
        <w:t>du. Onlar isyan</w:t>
      </w:r>
      <w:r w:rsidR="008C6977">
        <w:rPr>
          <w:rFonts w:ascii="Garamond" w:hAnsi="Garamond"/>
          <w:sz w:val="24"/>
        </w:rPr>
        <w:t>kar</w:t>
      </w:r>
      <w:r w:rsidRPr="0087651F">
        <w:rPr>
          <w:rFonts w:ascii="Garamond" w:hAnsi="Garamond"/>
          <w:sz w:val="24"/>
        </w:rPr>
        <w:t xml:space="preserve"> bir topluluk olup, kendileri için bir şeyi ölçtüklerinde veya biçtiklerinde onu kamil olarak ölçüp biçiyor</w:t>
      </w:r>
      <w:r w:rsidR="0030408C">
        <w:rPr>
          <w:rFonts w:ascii="Garamond" w:hAnsi="Garamond"/>
          <w:sz w:val="24"/>
        </w:rPr>
        <w:t>lardı</w:t>
      </w:r>
      <w:r w:rsidRPr="0087651F">
        <w:rPr>
          <w:rFonts w:ascii="Garamond" w:hAnsi="Garamond"/>
          <w:sz w:val="24"/>
        </w:rPr>
        <w:t>. Oldukça da müreffeh bir hayatları vardı. Hükümdarları onlara yiyecek maddelerini stoklamayı, ölçü ve terazileri eksik tutmayı emretti. Ama Şuayb (a.s) insanları</w:t>
      </w:r>
      <w:r w:rsidR="0030408C">
        <w:rPr>
          <w:rFonts w:ascii="Garamond" w:hAnsi="Garamond"/>
          <w:sz w:val="24"/>
        </w:rPr>
        <w:t>n</w:t>
      </w:r>
      <w:r w:rsidRPr="0087651F">
        <w:rPr>
          <w:rFonts w:ascii="Garamond" w:hAnsi="Garamond"/>
          <w:sz w:val="24"/>
        </w:rPr>
        <w:t xml:space="preserve"> bu işleri yapmamayı nasihat etti. Hükümdar ona</w:t>
      </w:r>
      <w:r w:rsidR="00A416C9">
        <w:rPr>
          <w:rFonts w:ascii="Garamond" w:hAnsi="Garamond"/>
          <w:sz w:val="24"/>
        </w:rPr>
        <w:t xml:space="preserve"> </w:t>
      </w:r>
      <w:r w:rsidRPr="0087651F">
        <w:rPr>
          <w:rFonts w:ascii="Garamond" w:hAnsi="Garamond"/>
          <w:sz w:val="24"/>
        </w:rPr>
        <w:t xml:space="preserve">bir mesaj göndererek şöyle dedi: “Yaptığım işler hususunda ne diyorsun? Onu beğeniyor musun yoksa beğenmiyor musun?” Şuayb şöyle buyurdu: “Allah bana şöyle vahyetti: “Bir padişah, senin yaptığın işlerden birini yapacak olursa ona, “kötü padişah” denilir.” Padişah </w:t>
      </w:r>
      <w:r w:rsidR="0099505C" w:rsidRPr="0087651F">
        <w:rPr>
          <w:rFonts w:ascii="Garamond" w:hAnsi="Garamond"/>
          <w:sz w:val="24"/>
        </w:rPr>
        <w:t xml:space="preserve">Şuayb’ı yalanladı, onu ve kavmini şehirden dışarı sürdü. Allah-u Teala Medyen halkından naklen şöyle diyor: </w:t>
      </w:r>
      <w:r w:rsidR="0099505C" w:rsidRPr="00294CFF">
        <w:rPr>
          <w:rFonts w:ascii="Garamond" w:hAnsi="Garamond"/>
          <w:b/>
          <w:bCs/>
          <w:sz w:val="24"/>
        </w:rPr>
        <w:t>“Ey Şuayb! Seni ve sana iman eden kimseleri şehirden dışarı süreceğiz.”</w:t>
      </w:r>
      <w:r w:rsidR="0099505C" w:rsidRPr="0087651F">
        <w:rPr>
          <w:rFonts w:ascii="Garamond" w:hAnsi="Garamond"/>
          <w:sz w:val="24"/>
        </w:rPr>
        <w:t xml:space="preserve"> Ama</w:t>
      </w:r>
      <w:r w:rsidR="00424584">
        <w:rPr>
          <w:rFonts w:ascii="Garamond" w:hAnsi="Garamond"/>
          <w:sz w:val="24"/>
        </w:rPr>
        <w:t xml:space="preserve"> Şuayb onlar öğüt vermeyi art</w:t>
      </w:r>
      <w:r w:rsidR="0099505C" w:rsidRPr="0087651F">
        <w:rPr>
          <w:rFonts w:ascii="Garamond" w:hAnsi="Garamond"/>
          <w:sz w:val="24"/>
        </w:rPr>
        <w:t xml:space="preserve">ırdı, onlara şöyle dediler: </w:t>
      </w:r>
      <w:r w:rsidR="0099505C" w:rsidRPr="00294CFF">
        <w:rPr>
          <w:rFonts w:ascii="Garamond" w:hAnsi="Garamond"/>
          <w:b/>
          <w:bCs/>
          <w:sz w:val="24"/>
        </w:rPr>
        <w:t>“Ey Şuayb! Baba</w:t>
      </w:r>
      <w:r w:rsidR="00424584">
        <w:rPr>
          <w:rFonts w:ascii="Garamond" w:hAnsi="Garamond"/>
          <w:b/>
          <w:bCs/>
          <w:sz w:val="24"/>
        </w:rPr>
        <w:t>larımızın taptığını terk etmeyi</w:t>
      </w:r>
      <w:r w:rsidR="0099505C" w:rsidRPr="00294CFF">
        <w:rPr>
          <w:rFonts w:ascii="Garamond" w:hAnsi="Garamond"/>
          <w:b/>
          <w:bCs/>
          <w:sz w:val="24"/>
        </w:rPr>
        <w:t xml:space="preserve"> veya mallarımızda </w:t>
      </w:r>
      <w:r w:rsidR="0099505C" w:rsidRPr="00294CFF">
        <w:rPr>
          <w:rFonts w:ascii="Garamond" w:hAnsi="Garamond"/>
          <w:b/>
          <w:bCs/>
          <w:sz w:val="24"/>
        </w:rPr>
        <w:lastRenderedPageBreak/>
        <w:t>istediğimiz gibi tasarrufta bulunmamayı sana namazın mı emretmektedir.</w:t>
      </w:r>
      <w:r w:rsidR="00321B89" w:rsidRPr="00294CFF">
        <w:rPr>
          <w:rFonts w:ascii="Garamond" w:hAnsi="Garamond"/>
          <w:b/>
          <w:bCs/>
          <w:sz w:val="24"/>
        </w:rPr>
        <w:t>”</w:t>
      </w:r>
      <w:r w:rsidR="0099505C" w:rsidRPr="0087651F">
        <w:rPr>
          <w:rFonts w:ascii="Garamond" w:hAnsi="Garamond"/>
          <w:sz w:val="24"/>
        </w:rPr>
        <w:t xml:space="preserve"> Onlar Şuayb’ın kendi topraklarından sürülmesiyle, onun eziyet çekmesine sebep oldular. Bu esnada Allah onlara sıcaklığı ve bulutları musallat kıldı. Öyle ki sıcaktan piştiler, tam dokuz gün bu durumda yaşadılar. Suları ısındı, ondan içemez oldular. Bu yüzden sahip oldukları ormana gittiler. Allah-u Teala’nın </w:t>
      </w:r>
      <w:r w:rsidR="0099505C" w:rsidRPr="00294CFF">
        <w:rPr>
          <w:rFonts w:ascii="Garamond" w:hAnsi="Garamond"/>
          <w:b/>
          <w:bCs/>
          <w:sz w:val="24"/>
        </w:rPr>
        <w:t>“Eyke</w:t>
      </w:r>
      <w:r w:rsidR="0099505C" w:rsidRPr="00294CFF">
        <w:rPr>
          <w:rStyle w:val="FootnoteReference"/>
          <w:rFonts w:ascii="Garamond" w:hAnsi="Garamond"/>
          <w:b/>
          <w:bCs/>
          <w:sz w:val="24"/>
        </w:rPr>
        <w:footnoteReference w:id="925"/>
      </w:r>
      <w:r w:rsidR="0099505C" w:rsidRPr="00294CFF">
        <w:rPr>
          <w:rFonts w:ascii="Garamond" w:hAnsi="Garamond"/>
          <w:b/>
          <w:bCs/>
          <w:sz w:val="24"/>
        </w:rPr>
        <w:t xml:space="preserve"> ashabı”</w:t>
      </w:r>
      <w:r w:rsidR="0099505C" w:rsidRPr="0087651F">
        <w:rPr>
          <w:rFonts w:ascii="Garamond" w:hAnsi="Garamond"/>
          <w:sz w:val="24"/>
        </w:rPr>
        <w:t xml:space="preserve"> sözünün anlamı da budur. Bu esnada Allah onlara siyah bulutlar gönderdi, insanlar onun gölgesine toplandılar. Allah o buluttan kendilerine bir ateş indirdi ve hepsi yandı. Onlar</w:t>
      </w:r>
      <w:r w:rsidR="00321B89" w:rsidRPr="0087651F">
        <w:rPr>
          <w:rFonts w:ascii="Garamond" w:hAnsi="Garamond"/>
          <w:sz w:val="24"/>
        </w:rPr>
        <w:t>dan bir kişi dahi kurtulamadı. B</w:t>
      </w:r>
      <w:r w:rsidR="0099505C" w:rsidRPr="0087651F">
        <w:rPr>
          <w:rFonts w:ascii="Garamond" w:hAnsi="Garamond"/>
          <w:sz w:val="24"/>
        </w:rPr>
        <w:t>u aye</w:t>
      </w:r>
      <w:r w:rsidR="00321B89" w:rsidRPr="0087651F">
        <w:rPr>
          <w:rFonts w:ascii="Garamond" w:hAnsi="Garamond"/>
          <w:sz w:val="24"/>
        </w:rPr>
        <w:t xml:space="preserve">ti şerifenin anlamı da şudur: </w:t>
      </w:r>
      <w:r w:rsidR="00321B89" w:rsidRPr="00294CFF">
        <w:rPr>
          <w:rFonts w:ascii="Garamond" w:hAnsi="Garamond"/>
          <w:b/>
          <w:bCs/>
          <w:sz w:val="24"/>
        </w:rPr>
        <w:t>“</w:t>
      </w:r>
      <w:r w:rsidR="00BD3162" w:rsidRPr="00294CFF">
        <w:rPr>
          <w:rFonts w:ascii="Garamond" w:hAnsi="Garamond"/>
          <w:b/>
          <w:bCs/>
          <w:sz w:val="24"/>
        </w:rPr>
        <w:t>Bunun üzerine onları bulutlu bir günün azabı yakaladı.</w:t>
      </w:r>
      <w:r w:rsidR="0099505C" w:rsidRPr="00294CFF">
        <w:rPr>
          <w:rFonts w:ascii="Garamond" w:hAnsi="Garamond"/>
          <w:b/>
          <w:bCs/>
          <w:sz w:val="24"/>
        </w:rPr>
        <w:t>”</w:t>
      </w:r>
      <w:r w:rsidR="00424584">
        <w:rPr>
          <w:rFonts w:ascii="Garamond" w:hAnsi="Garamond"/>
          <w:i/>
          <w:iCs/>
          <w:sz w:val="24"/>
        </w:rPr>
        <w:t xml:space="preserve"> </w:t>
      </w:r>
      <w:r w:rsidR="0099505C" w:rsidRPr="0087651F">
        <w:rPr>
          <w:rFonts w:ascii="Garamond" w:hAnsi="Garamond"/>
          <w:sz w:val="24"/>
        </w:rPr>
        <w:t>Allah Resulü’nün (s.a.a) yanında Şuayb’ın adı anılıcına şöyle buyururdu: “O kıyamet günü Peygamberlerin</w:t>
      </w:r>
      <w:r w:rsidR="00424584">
        <w:rPr>
          <w:rFonts w:ascii="Garamond" w:hAnsi="Garamond"/>
          <w:sz w:val="24"/>
        </w:rPr>
        <w:t xml:space="preserve"> hatibidir.” Şuayb’ın kavmi azab</w:t>
      </w:r>
      <w:r w:rsidR="0099505C" w:rsidRPr="0087651F">
        <w:rPr>
          <w:rFonts w:ascii="Garamond" w:hAnsi="Garamond"/>
          <w:sz w:val="24"/>
        </w:rPr>
        <w:t xml:space="preserve">a düçar olduktan sonra, Şuayb ve ona iman eden kimseler Mekke’ye gittiler, dünyadan </w:t>
      </w:r>
      <w:r w:rsidR="0099505C" w:rsidRPr="0087651F">
        <w:rPr>
          <w:rFonts w:ascii="Garamond" w:hAnsi="Garamond"/>
          <w:sz w:val="24"/>
        </w:rPr>
        <w:lastRenderedPageBreak/>
        <w:t xml:space="preserve">göçünceye kadar da orada kaldılar. </w:t>
      </w:r>
    </w:p>
    <w:p w:rsidR="000A6614" w:rsidRPr="00294CFF" w:rsidRDefault="0099505C" w:rsidP="0087651F">
      <w:pPr>
        <w:spacing w:line="300" w:lineRule="atLeast"/>
        <w:ind w:firstLine="284"/>
        <w:jc w:val="both"/>
        <w:rPr>
          <w:rFonts w:ascii="Garamond" w:hAnsi="Garamond"/>
          <w:i/>
          <w:iCs/>
          <w:sz w:val="24"/>
        </w:rPr>
      </w:pPr>
      <w:r w:rsidRPr="0087651F">
        <w:rPr>
          <w:rFonts w:ascii="Garamond" w:hAnsi="Garamond"/>
          <w:sz w:val="24"/>
        </w:rPr>
        <w:t>Sahih bir rivayete göre de Şuayb Mekke’den Medyen’e gitti, orada ikamet etti ve orada Musa b. İmran (a.s) ile mülakat etti.”</w:t>
      </w:r>
      <w:r w:rsidR="000A6614" w:rsidRPr="0087651F">
        <w:rPr>
          <w:rStyle w:val="FootnoteReference"/>
          <w:rFonts w:ascii="Garamond" w:hAnsi="Garamond"/>
          <w:sz w:val="24"/>
        </w:rPr>
        <w:footnoteReference w:id="926"/>
      </w:r>
    </w:p>
    <w:p w:rsidR="00C12C6D" w:rsidRPr="00294CFF" w:rsidRDefault="0099505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İbn-i Abbas şöyle diyor</w:t>
      </w:r>
      <w:r w:rsidR="000A6614" w:rsidRPr="00294CFF">
        <w:rPr>
          <w:rFonts w:ascii="Garamond" w:hAnsi="Garamond"/>
          <w:i/>
          <w:iCs/>
          <w:sz w:val="24"/>
        </w:rPr>
        <w:t xml:space="preserve">: </w:t>
      </w:r>
      <w:r w:rsidR="000A6614" w:rsidRPr="0087651F">
        <w:rPr>
          <w:rFonts w:ascii="Garamond" w:hAnsi="Garamond"/>
          <w:sz w:val="24"/>
        </w:rPr>
        <w:t>“</w:t>
      </w:r>
      <w:r w:rsidR="00C12C6D" w:rsidRPr="0087651F">
        <w:rPr>
          <w:rFonts w:ascii="Garamond" w:hAnsi="Garamond"/>
          <w:sz w:val="24"/>
        </w:rPr>
        <w:t>Allah-u Teala Şuayb’ı kavmine gönderdi. Onların bir padişahı vardı. Şuayb halkın elinden büyük sıkıntılar gördü. Padişah, halkın</w:t>
      </w:r>
      <w:r w:rsidR="00B33E40">
        <w:rPr>
          <w:rFonts w:ascii="Garamond" w:hAnsi="Garamond"/>
          <w:sz w:val="24"/>
        </w:rPr>
        <w:t xml:space="preserve"> nimet ve refah içinde yüzdüklerini</w:t>
      </w:r>
      <w:r w:rsidR="00C12C6D" w:rsidRPr="0087651F">
        <w:rPr>
          <w:rFonts w:ascii="Garamond" w:hAnsi="Garamond"/>
          <w:sz w:val="24"/>
        </w:rPr>
        <w:t xml:space="preserve"> görünce, valilerine yiyecek maddeler</w:t>
      </w:r>
      <w:r w:rsidR="00B33E40">
        <w:rPr>
          <w:rFonts w:ascii="Garamond" w:hAnsi="Garamond"/>
          <w:sz w:val="24"/>
        </w:rPr>
        <w:t>ini halktan gizleyip stok etmelerini</w:t>
      </w:r>
      <w:r w:rsidR="00A51260">
        <w:rPr>
          <w:rFonts w:ascii="Garamond" w:hAnsi="Garamond"/>
          <w:sz w:val="24"/>
        </w:rPr>
        <w:t xml:space="preserve"> emretti. Böylece fiyatları ar</w:t>
      </w:r>
      <w:r w:rsidR="00C12C6D" w:rsidRPr="0087651F">
        <w:rPr>
          <w:rFonts w:ascii="Garamond" w:hAnsi="Garamond"/>
          <w:sz w:val="24"/>
        </w:rPr>
        <w:t>tırdılar, tartılarını eksik tarttılar, insanların malını eksilttiler, rablerinin emrine isyan ettiler, yeryüzünde fesat çı</w:t>
      </w:r>
      <w:r w:rsidR="008C6977">
        <w:rPr>
          <w:rFonts w:ascii="Garamond" w:hAnsi="Garamond"/>
          <w:sz w:val="24"/>
        </w:rPr>
        <w:t>kar</w:t>
      </w:r>
      <w:r w:rsidR="00C12C6D" w:rsidRPr="0087651F">
        <w:rPr>
          <w:rFonts w:ascii="Garamond" w:hAnsi="Garamond"/>
          <w:sz w:val="24"/>
        </w:rPr>
        <w:t xml:space="preserve">dılar. Şuayb (a.s) bu durumu görünce onlara şöyle buyurdu: </w:t>
      </w:r>
      <w:r w:rsidR="00A51260">
        <w:rPr>
          <w:rFonts w:ascii="Garamond" w:hAnsi="Garamond"/>
          <w:b/>
          <w:bCs/>
          <w:sz w:val="24"/>
        </w:rPr>
        <w:t xml:space="preserve">“Teraziyi ve ölçüyü </w:t>
      </w:r>
      <w:r w:rsidR="00C12C6D" w:rsidRPr="00294CFF">
        <w:rPr>
          <w:rFonts w:ascii="Garamond" w:hAnsi="Garamond"/>
          <w:b/>
          <w:bCs/>
          <w:sz w:val="24"/>
        </w:rPr>
        <w:t xml:space="preserve">eksik tartmayın. Ben sizleri iyi bir durumda </w:t>
      </w:r>
      <w:r w:rsidR="00A51260">
        <w:rPr>
          <w:rFonts w:ascii="Garamond" w:hAnsi="Garamond"/>
          <w:b/>
          <w:bCs/>
          <w:sz w:val="24"/>
        </w:rPr>
        <w:t xml:space="preserve">(mali açıdan) </w:t>
      </w:r>
      <w:r w:rsidR="00C12C6D" w:rsidRPr="00294CFF">
        <w:rPr>
          <w:rFonts w:ascii="Garamond" w:hAnsi="Garamond"/>
          <w:b/>
          <w:bCs/>
          <w:sz w:val="24"/>
        </w:rPr>
        <w:t>görmekteyim ve şüphesiz ben sizler için kuşatıcı bir günün azabından korkuyorum.”</w:t>
      </w:r>
      <w:r w:rsidR="00C12C6D" w:rsidRPr="0087651F">
        <w:rPr>
          <w:rFonts w:ascii="Garamond" w:hAnsi="Garamond"/>
          <w:sz w:val="24"/>
        </w:rPr>
        <w:t xml:space="preserve"> </w:t>
      </w:r>
    </w:p>
    <w:p w:rsidR="000A6614" w:rsidRPr="00294CFF" w:rsidRDefault="00C12C6D" w:rsidP="0087651F">
      <w:pPr>
        <w:spacing w:line="300" w:lineRule="atLeast"/>
        <w:ind w:firstLine="284"/>
        <w:jc w:val="both"/>
        <w:rPr>
          <w:rFonts w:ascii="Garamond" w:hAnsi="Garamond"/>
          <w:i/>
          <w:iCs/>
          <w:sz w:val="24"/>
        </w:rPr>
      </w:pPr>
      <w:r w:rsidRPr="0087651F">
        <w:rPr>
          <w:rFonts w:ascii="Garamond" w:hAnsi="Garamond"/>
          <w:sz w:val="24"/>
        </w:rPr>
        <w:t>Padişah da ona</w:t>
      </w:r>
      <w:r w:rsidR="00A51260">
        <w:rPr>
          <w:rFonts w:ascii="Garamond" w:hAnsi="Garamond"/>
          <w:sz w:val="24"/>
        </w:rPr>
        <w:t>,</w:t>
      </w:r>
      <w:r w:rsidRPr="0087651F">
        <w:rPr>
          <w:rFonts w:ascii="Garamond" w:hAnsi="Garamond"/>
          <w:sz w:val="24"/>
        </w:rPr>
        <w:t xml:space="preserve"> eleştirmekten vazgeçmesi için haber gönderdi. Ama Şuayb şöyle buyurdu: “Allah-u Teala’nın kitabında ve bana gönderilen vahiyde açıkça belirtildiği üzere bir padişah senin ulaştığın yere ulaştığında, </w:t>
      </w:r>
      <w:r w:rsidRPr="0087651F">
        <w:rPr>
          <w:rFonts w:ascii="Garamond" w:hAnsi="Garamond"/>
          <w:sz w:val="24"/>
        </w:rPr>
        <w:lastRenderedPageBreak/>
        <w:t>Allah ona azap ve gazabını indirir.</w:t>
      </w:r>
      <w:r w:rsidR="00A51260">
        <w:rPr>
          <w:rFonts w:ascii="Garamond" w:hAnsi="Garamond"/>
          <w:sz w:val="24"/>
        </w:rPr>
        <w:t>”</w:t>
      </w:r>
      <w:r w:rsidRPr="0087651F">
        <w:rPr>
          <w:rFonts w:ascii="Garamond" w:hAnsi="Garamond"/>
          <w:sz w:val="24"/>
        </w:rPr>
        <w:t xml:space="preserve"> Padişah bu sözü işitince onu beldeden dışarı çı</w:t>
      </w:r>
      <w:r w:rsidR="008C6977">
        <w:rPr>
          <w:rFonts w:ascii="Garamond" w:hAnsi="Garamond"/>
          <w:sz w:val="24"/>
        </w:rPr>
        <w:t>kar</w:t>
      </w:r>
      <w:r w:rsidRPr="0087651F">
        <w:rPr>
          <w:rFonts w:ascii="Garamond" w:hAnsi="Garamond"/>
          <w:sz w:val="24"/>
        </w:rPr>
        <w:t>dı. Böylece Allah onlara bir bulut gönderdi, bulut başlarına gölge sa</w:t>
      </w:r>
      <w:r w:rsidR="000D167B">
        <w:rPr>
          <w:rFonts w:ascii="Garamond" w:hAnsi="Garamond"/>
          <w:sz w:val="24"/>
        </w:rPr>
        <w:t>ldı. Bunun üzerine Allah da</w:t>
      </w:r>
      <w:r w:rsidRPr="0087651F">
        <w:rPr>
          <w:rFonts w:ascii="Garamond" w:hAnsi="Garamond"/>
          <w:sz w:val="24"/>
        </w:rPr>
        <w:t xml:space="preserve"> onlara yakıcı bir rüzgar gönderdi, yollarında ve beldelerinde güneşi başlarının üzerinde kızgın kıldı. Onlar, evlerinden dışarı çıktılar, altına gölge eden buluta baktılar ve hep birden hızla</w:t>
      </w:r>
      <w:r w:rsidR="000D167B">
        <w:rPr>
          <w:rFonts w:ascii="Garamond" w:hAnsi="Garamond"/>
          <w:sz w:val="24"/>
        </w:rPr>
        <w:t>,</w:t>
      </w:r>
      <w:r w:rsidRPr="0087651F">
        <w:rPr>
          <w:rFonts w:ascii="Garamond" w:hAnsi="Garamond"/>
          <w:sz w:val="24"/>
        </w:rPr>
        <w:t xml:space="preserve"> ölçü ve tartıları tümüyle doğru tartan, insanların malını eksiltmeyen ev halkına doğru koştular. Ama Allah o ev halkını günah</w:t>
      </w:r>
      <w:r w:rsidR="008C6977">
        <w:rPr>
          <w:rFonts w:ascii="Garamond" w:hAnsi="Garamond"/>
          <w:sz w:val="24"/>
        </w:rPr>
        <w:t>kar</w:t>
      </w:r>
      <w:r w:rsidRPr="0087651F">
        <w:rPr>
          <w:rFonts w:ascii="Garamond" w:hAnsi="Garamond"/>
          <w:sz w:val="24"/>
        </w:rPr>
        <w:t>ların arasından çekip çı</w:t>
      </w:r>
      <w:r w:rsidR="008C6977">
        <w:rPr>
          <w:rFonts w:ascii="Garamond" w:hAnsi="Garamond"/>
          <w:sz w:val="24"/>
        </w:rPr>
        <w:t>kar</w:t>
      </w:r>
      <w:r w:rsidRPr="0087651F">
        <w:rPr>
          <w:rFonts w:ascii="Garamond" w:hAnsi="Garamond"/>
          <w:sz w:val="24"/>
        </w:rPr>
        <w:t>dı. Daha sonra o buluttan belde halkının üzerine ateş ve azap indirdi. Onların hepsi böylece helak oldu. Şuayb (a.s) ikiyüz kırk yıl yaşamıştır.</w:t>
      </w:r>
      <w:r w:rsidR="000A6614" w:rsidRPr="0087651F">
        <w:rPr>
          <w:rFonts w:ascii="Garamond" w:hAnsi="Garamond"/>
          <w:sz w:val="24"/>
        </w:rPr>
        <w:t>”</w:t>
      </w:r>
      <w:r w:rsidR="000A6614" w:rsidRPr="0087651F">
        <w:rPr>
          <w:rStyle w:val="FootnoteReference"/>
          <w:rFonts w:ascii="Garamond" w:hAnsi="Garamond"/>
          <w:sz w:val="24"/>
        </w:rPr>
        <w:footnoteReference w:id="927"/>
      </w:r>
    </w:p>
    <w:p w:rsidR="000A6614" w:rsidRPr="00294CFF" w:rsidRDefault="00D05E0D" w:rsidP="0087651F">
      <w:pPr>
        <w:numPr>
          <w:ilvl w:val="0"/>
          <w:numId w:val="14"/>
        </w:numPr>
        <w:spacing w:line="300" w:lineRule="atLeast"/>
        <w:ind w:left="0" w:firstLine="284"/>
        <w:jc w:val="both"/>
        <w:rPr>
          <w:rFonts w:ascii="Garamond" w:hAnsi="Garamond"/>
          <w:i/>
          <w:iCs/>
          <w:sz w:val="24"/>
        </w:rPr>
      </w:pPr>
      <w:r>
        <w:rPr>
          <w:rFonts w:ascii="Garamond" w:hAnsi="Garamond"/>
          <w:i/>
          <w:iCs/>
          <w:sz w:val="24"/>
        </w:rPr>
        <w:t>Ş</w:t>
      </w:r>
      <w:r w:rsidR="00C12C6D" w:rsidRPr="00294CFF">
        <w:rPr>
          <w:rFonts w:ascii="Garamond" w:hAnsi="Garamond"/>
          <w:i/>
          <w:iCs/>
          <w:sz w:val="24"/>
        </w:rPr>
        <w:t>eddad b. Evs şöyle diyor</w:t>
      </w:r>
      <w:r w:rsidR="000A6614" w:rsidRPr="00294CFF">
        <w:rPr>
          <w:rFonts w:ascii="Garamond" w:hAnsi="Garamond"/>
          <w:i/>
          <w:iCs/>
          <w:sz w:val="24"/>
        </w:rPr>
        <w:t xml:space="preserve">: </w:t>
      </w:r>
      <w:r w:rsidR="000A6614" w:rsidRPr="0087651F">
        <w:rPr>
          <w:rFonts w:ascii="Garamond" w:hAnsi="Garamond"/>
          <w:sz w:val="24"/>
        </w:rPr>
        <w:t>“</w:t>
      </w:r>
      <w:r w:rsidR="00C12C6D" w:rsidRPr="0087651F">
        <w:rPr>
          <w:rFonts w:ascii="Garamond" w:hAnsi="Garamond"/>
          <w:sz w:val="24"/>
        </w:rPr>
        <w:t xml:space="preserve">Şuayb Peygamber, aziz ve celil olan Allah’ın muhabbetinden dolayı gözleri görmeyinceye kadar ağladı, ama Allah ona gözlerini geri verdi ve ona şöyle vahyetti: “Ey Şuayb! Neden böyle ağlıyorsun? Cennet şevkinden mi yoksa ateş korkusundan mı?” O şöyle arzetti: “Ey ilahım ve efendim! Senin de bildiğin gibi ben ne cennet şevkinden ağlıyorum ne de ateş </w:t>
      </w:r>
      <w:r>
        <w:rPr>
          <w:rFonts w:ascii="Garamond" w:hAnsi="Garamond"/>
          <w:sz w:val="24"/>
        </w:rPr>
        <w:t xml:space="preserve">korkusundan. Aksine </w:t>
      </w:r>
      <w:r>
        <w:rPr>
          <w:rFonts w:ascii="Garamond" w:hAnsi="Garamond"/>
          <w:sz w:val="24"/>
        </w:rPr>
        <w:lastRenderedPageBreak/>
        <w:t>senin sevgini kalbim</w:t>
      </w:r>
      <w:r w:rsidR="00C12C6D" w:rsidRPr="0087651F">
        <w:rPr>
          <w:rFonts w:ascii="Garamond" w:hAnsi="Garamond"/>
          <w:sz w:val="24"/>
        </w:rPr>
        <w:t xml:space="preserve">e düğümledim, sana bakınca bana ne olacağından neden korkayım?” Böylece Allah ona şöyle vahyetti: “Ey Şuayb! Eğer gerçekten böyleyse, beni görmen sana </w:t>
      </w:r>
      <w:r w:rsidR="001C38C6" w:rsidRPr="0087651F">
        <w:rPr>
          <w:rFonts w:ascii="Garamond" w:hAnsi="Garamond"/>
          <w:sz w:val="24"/>
        </w:rPr>
        <w:t>ne mutlu! Ey Şuayb! Bu yüzden</w:t>
      </w:r>
      <w:r>
        <w:rPr>
          <w:rFonts w:ascii="Garamond" w:hAnsi="Garamond"/>
          <w:sz w:val="24"/>
        </w:rPr>
        <w:t xml:space="preserve"> benim</w:t>
      </w:r>
      <w:r w:rsidR="00EC7351">
        <w:rPr>
          <w:rFonts w:ascii="Garamond" w:hAnsi="Garamond"/>
          <w:sz w:val="24"/>
        </w:rPr>
        <w:t xml:space="preserve"> Kelim’im</w:t>
      </w:r>
      <w:r w:rsidR="001C38C6" w:rsidRPr="0087651F">
        <w:rPr>
          <w:rFonts w:ascii="Garamond" w:hAnsi="Garamond"/>
          <w:sz w:val="24"/>
        </w:rPr>
        <w:t xml:space="preserve"> Musa b. İmran’ı sana hizmetçi kıldım.</w:t>
      </w:r>
      <w:r w:rsidR="000A6614" w:rsidRPr="0087651F">
        <w:rPr>
          <w:rFonts w:ascii="Garamond" w:hAnsi="Garamond"/>
          <w:sz w:val="24"/>
        </w:rPr>
        <w:t>”</w:t>
      </w:r>
      <w:r w:rsidR="000A6614" w:rsidRPr="0087651F">
        <w:rPr>
          <w:rStyle w:val="FootnoteReference"/>
          <w:rFonts w:ascii="Garamond" w:hAnsi="Garamond"/>
          <w:sz w:val="24"/>
        </w:rPr>
        <w:footnoteReference w:id="928"/>
      </w:r>
    </w:p>
    <w:p w:rsidR="001C38C6" w:rsidRPr="00294CFF" w:rsidRDefault="001C38C6" w:rsidP="0087651F">
      <w:pPr>
        <w:spacing w:line="300" w:lineRule="atLeast"/>
        <w:ind w:firstLine="284"/>
        <w:jc w:val="both"/>
        <w:rPr>
          <w:rFonts w:ascii="Garamond" w:hAnsi="Garamond"/>
          <w:i/>
          <w:iCs/>
          <w:sz w:val="24"/>
        </w:rPr>
      </w:pPr>
    </w:p>
    <w:p w:rsidR="001C38C6" w:rsidRPr="00294CFF" w:rsidRDefault="001C38C6" w:rsidP="0087651F">
      <w:pPr>
        <w:pStyle w:val="Heading1"/>
        <w:spacing w:line="300" w:lineRule="atLeast"/>
        <w:ind w:firstLine="284"/>
      </w:pPr>
      <w:bookmarkStart w:id="271" w:name="_Toc23536107"/>
      <w:r w:rsidRPr="00294CFF">
        <w:t>Şuayb ve Kavminin Kur’an’da Kıssası Hakkında Bir Çift Söz</w:t>
      </w:r>
      <w:bookmarkEnd w:id="271"/>
    </w:p>
    <w:p w:rsidR="001C38C6" w:rsidRPr="00294CFF" w:rsidRDefault="00EC7351" w:rsidP="0087651F">
      <w:pPr>
        <w:spacing w:line="300" w:lineRule="atLeast"/>
        <w:ind w:firstLine="284"/>
        <w:jc w:val="both"/>
        <w:rPr>
          <w:rFonts w:ascii="Garamond" w:hAnsi="Garamond"/>
          <w:i/>
          <w:iCs/>
          <w:sz w:val="24"/>
        </w:rPr>
      </w:pPr>
      <w:r>
        <w:rPr>
          <w:rFonts w:ascii="Garamond" w:hAnsi="Garamond"/>
          <w:i/>
          <w:iCs/>
          <w:sz w:val="24"/>
        </w:rPr>
        <w:t>1-Şuayb Kur’an’da adı anılan A</w:t>
      </w:r>
      <w:r w:rsidR="001C38C6" w:rsidRPr="00294CFF">
        <w:rPr>
          <w:rFonts w:ascii="Garamond" w:hAnsi="Garamond"/>
          <w:i/>
          <w:iCs/>
          <w:sz w:val="24"/>
        </w:rPr>
        <w:t>rap Peygamberlerinin üçüncüsüdür ve onlar şunlardır: Hud, Salih, Şuayb ve Muhammed (</w:t>
      </w:r>
      <w:r>
        <w:rPr>
          <w:rFonts w:ascii="Garamond" w:hAnsi="Garamond"/>
          <w:i/>
          <w:iCs/>
          <w:sz w:val="24"/>
        </w:rPr>
        <w:t>a.s)</w:t>
      </w:r>
      <w:r w:rsidR="001C38C6" w:rsidRPr="00294CFF">
        <w:rPr>
          <w:rFonts w:ascii="Garamond" w:hAnsi="Garamond"/>
          <w:i/>
          <w:iCs/>
          <w:sz w:val="24"/>
        </w:rPr>
        <w:t xml:space="preserve"> Allah-u Teala onun kıssasının bir bölümü</w:t>
      </w:r>
      <w:r>
        <w:rPr>
          <w:rFonts w:ascii="Garamond" w:hAnsi="Garamond"/>
          <w:i/>
          <w:iCs/>
          <w:sz w:val="24"/>
        </w:rPr>
        <w:t>nü</w:t>
      </w:r>
      <w:r w:rsidR="001C38C6" w:rsidRPr="00294CFF">
        <w:rPr>
          <w:rFonts w:ascii="Garamond" w:hAnsi="Garamond"/>
          <w:i/>
          <w:iCs/>
          <w:sz w:val="24"/>
        </w:rPr>
        <w:t xml:space="preserve">, </w:t>
      </w:r>
      <w:r>
        <w:rPr>
          <w:rFonts w:ascii="Garamond" w:hAnsi="Garamond"/>
          <w:i/>
          <w:iCs/>
          <w:sz w:val="24"/>
        </w:rPr>
        <w:t>A</w:t>
      </w:r>
      <w:r w:rsidR="00DE4954" w:rsidRPr="00294CFF">
        <w:rPr>
          <w:rFonts w:ascii="Garamond" w:hAnsi="Garamond"/>
          <w:i/>
          <w:iCs/>
          <w:sz w:val="24"/>
        </w:rPr>
        <w:t>’raf</w:t>
      </w:r>
      <w:r w:rsidR="001C38C6" w:rsidRPr="00294CFF">
        <w:rPr>
          <w:rFonts w:ascii="Garamond" w:hAnsi="Garamond"/>
          <w:i/>
          <w:iCs/>
          <w:sz w:val="24"/>
        </w:rPr>
        <w:t>, Hud, Şuara, Kasas ve Ankebut surelerinde zikretmiştir.</w:t>
      </w:r>
    </w:p>
    <w:p w:rsidR="001C38C6" w:rsidRPr="00294CFF" w:rsidRDefault="00EC7351" w:rsidP="0087651F">
      <w:pPr>
        <w:spacing w:line="300" w:lineRule="atLeast"/>
        <w:ind w:firstLine="284"/>
        <w:jc w:val="both"/>
        <w:rPr>
          <w:rFonts w:ascii="Garamond" w:hAnsi="Garamond"/>
          <w:i/>
          <w:iCs/>
          <w:sz w:val="24"/>
        </w:rPr>
      </w:pPr>
      <w:r>
        <w:rPr>
          <w:rFonts w:ascii="Garamond" w:hAnsi="Garamond"/>
          <w:i/>
          <w:iCs/>
          <w:sz w:val="24"/>
        </w:rPr>
        <w:t>Şuayb (a.s) Şam ve Arap yarım</w:t>
      </w:r>
      <w:r w:rsidR="001C38C6" w:rsidRPr="00294CFF">
        <w:rPr>
          <w:rFonts w:ascii="Garamond" w:hAnsi="Garamond"/>
          <w:i/>
          <w:iCs/>
          <w:sz w:val="24"/>
        </w:rPr>
        <w:t xml:space="preserve">adası üzerinde bir şehir olan Medyen halkından idi ve Musa (a.s) zamanında yaşamış olup, iki kızından birini Musa (a.s) ile kendisine sekiz yıl çalışma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1C38C6" w:rsidRPr="00294CFF">
        <w:rPr>
          <w:rFonts w:ascii="Garamond" w:hAnsi="Garamond"/>
          <w:i/>
          <w:iCs/>
          <w:sz w:val="24"/>
        </w:rPr>
        <w:t>lığında evlendirmiştir ve onu on yıl hizmet etme hususunda özgür bırakmıştır. (Kasas/17) Musa on yıl Şuayb’a hizmet etti, daha sonra da onunla vedalaşarak ailesiyle Mısır’a geri döndü.</w:t>
      </w:r>
    </w:p>
    <w:p w:rsidR="001C38C6" w:rsidRPr="00294CFF" w:rsidRDefault="001C38C6" w:rsidP="0087651F">
      <w:pPr>
        <w:spacing w:line="300" w:lineRule="atLeast"/>
        <w:ind w:firstLine="284"/>
        <w:jc w:val="both"/>
        <w:rPr>
          <w:rFonts w:ascii="Garamond" w:hAnsi="Garamond"/>
          <w:i/>
          <w:iCs/>
          <w:sz w:val="24"/>
        </w:rPr>
      </w:pPr>
      <w:r w:rsidRPr="00294CFF">
        <w:rPr>
          <w:rFonts w:ascii="Garamond" w:hAnsi="Garamond"/>
          <w:i/>
          <w:iCs/>
          <w:sz w:val="24"/>
        </w:rPr>
        <w:t xml:space="preserve">Şuayb’ın Medyen kavmi, puta tapıyordu. Bu kavim güvenlik, refah, bolluk ve ucuzluk nimetlerine sahip </w:t>
      </w:r>
      <w:r w:rsidRPr="00294CFF">
        <w:rPr>
          <w:rFonts w:ascii="Garamond" w:hAnsi="Garamond"/>
          <w:i/>
          <w:iCs/>
          <w:sz w:val="24"/>
        </w:rPr>
        <w:lastRenderedPageBreak/>
        <w:t>idi. Ama onlar arasında fes</w:t>
      </w:r>
      <w:r w:rsidR="00CC2B0C">
        <w:rPr>
          <w:rFonts w:ascii="Garamond" w:hAnsi="Garamond"/>
          <w:i/>
          <w:iCs/>
          <w:sz w:val="24"/>
        </w:rPr>
        <w:t>at, ölçüyü ve tartıyı eksik tut</w:t>
      </w:r>
      <w:r w:rsidRPr="00294CFF">
        <w:rPr>
          <w:rFonts w:ascii="Garamond" w:hAnsi="Garamond"/>
          <w:i/>
          <w:iCs/>
          <w:sz w:val="24"/>
        </w:rPr>
        <w:t>ma gibi pislikler yaygınlaştı. (Hud/84 ve diğer sureler) Bu yüzden Allah Şuayb’ı onlara gönderdi ve ona insanları putperestlikten, toplumda fesat çı</w:t>
      </w:r>
      <w:r w:rsidR="008C6977">
        <w:rPr>
          <w:rFonts w:ascii="Garamond" w:hAnsi="Garamond"/>
          <w:i/>
          <w:iCs/>
          <w:sz w:val="24"/>
        </w:rPr>
        <w:t>kar</w:t>
      </w:r>
      <w:r w:rsidRPr="00294CFF">
        <w:rPr>
          <w:rFonts w:ascii="Garamond" w:hAnsi="Garamond"/>
          <w:i/>
          <w:iCs/>
          <w:sz w:val="24"/>
        </w:rPr>
        <w:t>m</w:t>
      </w:r>
      <w:r w:rsidR="00CC2B0C">
        <w:rPr>
          <w:rFonts w:ascii="Garamond" w:hAnsi="Garamond"/>
          <w:i/>
          <w:iCs/>
          <w:sz w:val="24"/>
        </w:rPr>
        <w:t>aktan, tartı ve ölçüyü eksik tu</w:t>
      </w:r>
      <w:r w:rsidRPr="00294CFF">
        <w:rPr>
          <w:rFonts w:ascii="Garamond" w:hAnsi="Garamond"/>
          <w:i/>
          <w:iCs/>
          <w:sz w:val="24"/>
        </w:rPr>
        <w:t>tmaktan sakındırmasını emretti. Hz. Şuayb kavmini emredildiği şeye davet etti. Korku ve ümit vererek onlara nasihatta bulundu. Nuh, Hud, Salih ve Lut kavimlerinin başına gelen belaları onlara da hatırlattı.</w:t>
      </w:r>
    </w:p>
    <w:p w:rsidR="001C38C6" w:rsidRPr="00294CFF" w:rsidRDefault="00CC2B0C" w:rsidP="00BD5AE0">
      <w:pPr>
        <w:spacing w:line="300" w:lineRule="atLeast"/>
        <w:ind w:firstLine="284"/>
        <w:jc w:val="both"/>
        <w:rPr>
          <w:rFonts w:ascii="Garamond" w:hAnsi="Garamond"/>
          <w:i/>
          <w:iCs/>
          <w:sz w:val="24"/>
        </w:rPr>
      </w:pPr>
      <w:r>
        <w:rPr>
          <w:rFonts w:ascii="Garamond" w:hAnsi="Garamond"/>
          <w:i/>
          <w:iCs/>
          <w:sz w:val="24"/>
        </w:rPr>
        <w:t>Şuayb, onları i</w:t>
      </w:r>
      <w:r w:rsidR="001C38C6" w:rsidRPr="00294CFF">
        <w:rPr>
          <w:rFonts w:ascii="Garamond" w:hAnsi="Garamond"/>
          <w:i/>
          <w:iCs/>
          <w:sz w:val="24"/>
        </w:rPr>
        <w:t>rşad ve nasihat etme hususunda büyük bir çaba gösterdi. Ama bu onların sadece tuğyan, küfür ve isyanlarını arttırdı. (</w:t>
      </w:r>
      <w:r>
        <w:rPr>
          <w:rFonts w:ascii="Garamond" w:hAnsi="Garamond"/>
          <w:i/>
          <w:iCs/>
          <w:sz w:val="24"/>
        </w:rPr>
        <w:t>A</w:t>
      </w:r>
      <w:r w:rsidR="00DE4954" w:rsidRPr="00294CFF">
        <w:rPr>
          <w:rFonts w:ascii="Garamond" w:hAnsi="Garamond"/>
          <w:i/>
          <w:iCs/>
          <w:sz w:val="24"/>
        </w:rPr>
        <w:t>’raf</w:t>
      </w:r>
      <w:r w:rsidR="001C38C6" w:rsidRPr="00294CFF">
        <w:rPr>
          <w:rFonts w:ascii="Garamond" w:hAnsi="Garamond"/>
          <w:i/>
          <w:iCs/>
          <w:sz w:val="24"/>
        </w:rPr>
        <w:t>, Hud ve diğer sureler) Çok az sayıda kimse ona iman ettiler. Ama insanlar sonunda ona eziyet etmeye ve onu alaya almaya başladılar, Şuayb’a uymaktan el çekmeleri hususunda onları tehdit ettiler. Onlar yolların üzerinde oturuyor, Allah’a iman eden kimseleri korkutuyor, onları Allah yolundan alı koymaya ve sapıklığa düşürmeye çalışıyorlardı.</w:t>
      </w:r>
      <w:r w:rsidR="001C38C6" w:rsidRPr="00294CFF">
        <w:rPr>
          <w:rStyle w:val="FootnoteReference"/>
          <w:rFonts w:ascii="Garamond" w:hAnsi="Garamond"/>
          <w:i/>
          <w:iCs/>
          <w:sz w:val="24"/>
        </w:rPr>
        <w:footnoteReference w:id="929"/>
      </w:r>
      <w:r w:rsidR="001C38C6" w:rsidRPr="00294CFF">
        <w:rPr>
          <w:rFonts w:ascii="Garamond" w:hAnsi="Garamond"/>
          <w:i/>
          <w:iCs/>
          <w:sz w:val="24"/>
        </w:rPr>
        <w:t xml:space="preserve"> Onlar Şuayb’ı (a.s) büyülenmiş ve yalancı bir kimse olmakla itham ettiler. (Şuara/185-186) Onu taşlamakla korkuttular ve eski dinlerine dönmediği taktirde onu ve ona iman eden kimseleri şehirden çı</w:t>
      </w:r>
      <w:r w:rsidR="008C6977">
        <w:rPr>
          <w:rFonts w:ascii="Garamond" w:hAnsi="Garamond"/>
          <w:i/>
          <w:iCs/>
          <w:sz w:val="24"/>
        </w:rPr>
        <w:t>kar</w:t>
      </w:r>
      <w:r w:rsidR="001C38C6" w:rsidRPr="00294CFF">
        <w:rPr>
          <w:rFonts w:ascii="Garamond" w:hAnsi="Garamond"/>
          <w:i/>
          <w:iCs/>
          <w:sz w:val="24"/>
        </w:rPr>
        <w:t>makla tehdit ettiler. (</w:t>
      </w:r>
      <w:r w:rsidR="007D13AC">
        <w:rPr>
          <w:rFonts w:ascii="Garamond" w:hAnsi="Garamond"/>
          <w:i/>
          <w:iCs/>
          <w:sz w:val="24"/>
        </w:rPr>
        <w:t>A</w:t>
      </w:r>
      <w:r w:rsidR="00DE4954" w:rsidRPr="00294CFF">
        <w:rPr>
          <w:rFonts w:ascii="Garamond" w:hAnsi="Garamond"/>
          <w:i/>
          <w:iCs/>
          <w:sz w:val="24"/>
        </w:rPr>
        <w:t>’raf</w:t>
      </w:r>
      <w:r w:rsidR="001C38C6" w:rsidRPr="00294CFF">
        <w:rPr>
          <w:rFonts w:ascii="Garamond" w:hAnsi="Garamond"/>
          <w:i/>
          <w:iCs/>
          <w:sz w:val="24"/>
        </w:rPr>
        <w:t xml:space="preserve">/88) Onlar Şuayb’a muhalefet etmeye devam </w:t>
      </w:r>
      <w:r w:rsidR="001C38C6" w:rsidRPr="00294CFF">
        <w:rPr>
          <w:rFonts w:ascii="Garamond" w:hAnsi="Garamond"/>
          <w:i/>
          <w:iCs/>
          <w:sz w:val="24"/>
        </w:rPr>
        <w:lastRenderedPageBreak/>
        <w:t>ettiler. Sonunda Şuayb, onların iman etmesinden ümidini kesti ve onları kendi haline bıraktı. (Hud/93) Allah’tan fetih ve yardım diledi ve şöyle bu</w:t>
      </w:r>
      <w:r w:rsidR="007D13AC">
        <w:rPr>
          <w:rFonts w:ascii="Garamond" w:hAnsi="Garamond"/>
          <w:i/>
          <w:iCs/>
          <w:sz w:val="24"/>
        </w:rPr>
        <w:t>yurdu: “Ey Rabbim! Benim ve kavm</w:t>
      </w:r>
      <w:r w:rsidR="001C38C6" w:rsidRPr="00294CFF">
        <w:rPr>
          <w:rFonts w:ascii="Garamond" w:hAnsi="Garamond"/>
          <w:i/>
          <w:iCs/>
          <w:sz w:val="24"/>
        </w:rPr>
        <w:t xml:space="preserve">im arasında hak ile hükmet. Şüphesiz sen hükmedenlerin en iyisisin.” İşte burada Allah onlara bulutlu günün azabını gönderdi. (Şuara/189) Oysa onlar </w:t>
      </w:r>
      <w:r w:rsidR="007D13AC">
        <w:rPr>
          <w:rFonts w:ascii="Garamond" w:hAnsi="Garamond"/>
          <w:i/>
          <w:iCs/>
          <w:sz w:val="24"/>
        </w:rPr>
        <w:t>Şuayb’ı alaya alıyor ve “D</w:t>
      </w:r>
      <w:r w:rsidR="001C38C6" w:rsidRPr="00294CFF">
        <w:rPr>
          <w:rFonts w:ascii="Garamond" w:hAnsi="Garamond"/>
          <w:i/>
          <w:iCs/>
          <w:sz w:val="24"/>
        </w:rPr>
        <w:t xml:space="preserve">oğru söylüyorsan, gökten bize bir parça bulut gönder” diye alay ediyorlardı. Sonunda bir sayha </w:t>
      </w:r>
      <w:r w:rsidR="00BD5AE0">
        <w:rPr>
          <w:rFonts w:ascii="Garamond" w:hAnsi="Garamond"/>
          <w:i/>
          <w:iCs/>
          <w:sz w:val="24"/>
        </w:rPr>
        <w:t>ve (Hud/94) y</w:t>
      </w:r>
      <w:r w:rsidR="001C38C6" w:rsidRPr="00294CFF">
        <w:rPr>
          <w:rFonts w:ascii="Garamond" w:hAnsi="Garamond"/>
          <w:i/>
          <w:iCs/>
          <w:sz w:val="24"/>
        </w:rPr>
        <w:t xml:space="preserve">er sarsıntısı </w:t>
      </w:r>
      <w:r w:rsidR="009516D6" w:rsidRPr="00294CFF">
        <w:rPr>
          <w:rFonts w:ascii="Garamond" w:hAnsi="Garamond"/>
          <w:i/>
          <w:iCs/>
          <w:sz w:val="24"/>
        </w:rPr>
        <w:t>(</w:t>
      </w:r>
      <w:r w:rsidR="00BD5AE0">
        <w:rPr>
          <w:rFonts w:ascii="Garamond" w:hAnsi="Garamond"/>
          <w:i/>
          <w:iCs/>
          <w:sz w:val="24"/>
        </w:rPr>
        <w:t>A</w:t>
      </w:r>
      <w:r w:rsidR="00DE4954" w:rsidRPr="00294CFF">
        <w:rPr>
          <w:rFonts w:ascii="Garamond" w:hAnsi="Garamond"/>
          <w:i/>
          <w:iCs/>
          <w:sz w:val="24"/>
        </w:rPr>
        <w:t>’raf</w:t>
      </w:r>
      <w:r w:rsidR="009516D6" w:rsidRPr="00294CFF">
        <w:rPr>
          <w:rFonts w:ascii="Garamond" w:hAnsi="Garamond"/>
          <w:i/>
          <w:iCs/>
          <w:sz w:val="24"/>
        </w:rPr>
        <w:t xml:space="preserve">/91 ve Ankebut/37) onları çepe çevre kuşattı. Kendi evlerinde yere yığıldılar. Allah Şuayb’ı ve ona iman eden kimseleri kurtardı. (Hud/94) Şuayb onlardan yüz çevirdi ve şöyle buyurdu: “Ey kavmim! Şüphesiz ben size </w:t>
      </w:r>
      <w:r w:rsidR="006E1FFB">
        <w:rPr>
          <w:rFonts w:ascii="Garamond" w:hAnsi="Garamond"/>
          <w:i/>
          <w:iCs/>
          <w:sz w:val="24"/>
        </w:rPr>
        <w:t xml:space="preserve">Rabbimin </w:t>
      </w:r>
      <w:r w:rsidR="009516D6" w:rsidRPr="00294CFF">
        <w:rPr>
          <w:rFonts w:ascii="Garamond" w:hAnsi="Garamond"/>
          <w:i/>
          <w:iCs/>
          <w:sz w:val="24"/>
        </w:rPr>
        <w:t xml:space="preserve"> mesajını ilet</w:t>
      </w:r>
      <w:r w:rsidR="00BD5AE0">
        <w:rPr>
          <w:rFonts w:ascii="Garamond" w:hAnsi="Garamond"/>
          <w:i/>
          <w:iCs/>
          <w:sz w:val="24"/>
        </w:rPr>
        <w:t>tim ve sizlere nasihat ett</w:t>
      </w:r>
      <w:r w:rsidR="00FB31CA">
        <w:rPr>
          <w:rFonts w:ascii="Garamond" w:hAnsi="Garamond"/>
          <w:i/>
          <w:iCs/>
          <w:sz w:val="24"/>
        </w:rPr>
        <w:t>im. O halde kafir bir kavim için nasıl üzülürüm?!</w:t>
      </w:r>
      <w:r w:rsidR="009516D6" w:rsidRPr="00294CFF">
        <w:rPr>
          <w:rFonts w:ascii="Garamond" w:hAnsi="Garamond"/>
          <w:i/>
          <w:iCs/>
          <w:sz w:val="24"/>
        </w:rPr>
        <w:t>” (</w:t>
      </w:r>
      <w:r w:rsidR="00DE4954" w:rsidRPr="00294CFF">
        <w:rPr>
          <w:rFonts w:ascii="Garamond" w:hAnsi="Garamond"/>
          <w:i/>
          <w:iCs/>
          <w:sz w:val="24"/>
        </w:rPr>
        <w:t>a’raf</w:t>
      </w:r>
      <w:r w:rsidR="009516D6" w:rsidRPr="00294CFF">
        <w:rPr>
          <w:rFonts w:ascii="Garamond" w:hAnsi="Garamond"/>
          <w:i/>
          <w:iCs/>
          <w:sz w:val="24"/>
        </w:rPr>
        <w:t>/93)</w:t>
      </w:r>
    </w:p>
    <w:p w:rsidR="009516D6" w:rsidRPr="00294CFF" w:rsidRDefault="009516D6" w:rsidP="0087651F">
      <w:pPr>
        <w:spacing w:line="300" w:lineRule="atLeast"/>
        <w:ind w:firstLine="284"/>
        <w:jc w:val="both"/>
        <w:rPr>
          <w:rFonts w:ascii="Garamond" w:hAnsi="Garamond"/>
          <w:i/>
          <w:iCs/>
          <w:sz w:val="24"/>
        </w:rPr>
      </w:pPr>
    </w:p>
    <w:p w:rsidR="009516D6" w:rsidRPr="00294CFF" w:rsidRDefault="009516D6" w:rsidP="0087651F">
      <w:pPr>
        <w:pStyle w:val="Heading1"/>
        <w:spacing w:line="300" w:lineRule="atLeast"/>
        <w:ind w:firstLine="284"/>
      </w:pPr>
      <w:bookmarkStart w:id="272" w:name="_Toc23536108"/>
      <w:r w:rsidRPr="00294CFF">
        <w:t>2-Şuayb’ın (a.s) Manevi Şahsiyeti</w:t>
      </w:r>
      <w:bookmarkEnd w:id="272"/>
    </w:p>
    <w:p w:rsidR="009516D6" w:rsidRPr="00294CFF" w:rsidRDefault="009516D6" w:rsidP="00636DB6">
      <w:pPr>
        <w:spacing w:line="300" w:lineRule="atLeast"/>
        <w:ind w:firstLine="284"/>
        <w:jc w:val="both"/>
        <w:rPr>
          <w:rFonts w:ascii="Garamond" w:hAnsi="Garamond"/>
          <w:i/>
          <w:iCs/>
          <w:sz w:val="24"/>
        </w:rPr>
      </w:pPr>
      <w:r w:rsidRPr="00294CFF">
        <w:rPr>
          <w:rFonts w:ascii="Garamond" w:hAnsi="Garamond"/>
          <w:i/>
          <w:iCs/>
          <w:sz w:val="24"/>
        </w:rPr>
        <w:t xml:space="preserve">Şuayb (a.s) ilahi yüce Peygamberlerden biriydi ve Allah onu kendi kitabında diğer Peygamberler gibi övmüştür. Kavmiyle konuşmalarından da anlaşıldığı üzere -özellikle de </w:t>
      </w:r>
      <w:r w:rsidR="00FB31CA">
        <w:rPr>
          <w:rFonts w:ascii="Garamond" w:hAnsi="Garamond"/>
          <w:i/>
          <w:iCs/>
          <w:sz w:val="24"/>
        </w:rPr>
        <w:t>A</w:t>
      </w:r>
      <w:r w:rsidR="00DE4954" w:rsidRPr="00294CFF">
        <w:rPr>
          <w:rFonts w:ascii="Garamond" w:hAnsi="Garamond"/>
          <w:i/>
          <w:iCs/>
          <w:sz w:val="24"/>
        </w:rPr>
        <w:t>’raf</w:t>
      </w:r>
      <w:r w:rsidRPr="00294CFF">
        <w:rPr>
          <w:rFonts w:ascii="Garamond" w:hAnsi="Garamond"/>
          <w:i/>
          <w:iCs/>
          <w:sz w:val="24"/>
        </w:rPr>
        <w:t xml:space="preserve">, Hud ve Şuara surelerinde- halkına gerçek marifetleri ve bir çok ilahi ilimleri bildirmiştir ve de Şuayb’ın Allah’a ve halka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 xml:space="preserve">, çok edepli hareket ettiği bildirilmiştir. </w:t>
      </w:r>
      <w:r w:rsidRPr="00294CFF">
        <w:rPr>
          <w:rFonts w:ascii="Garamond" w:hAnsi="Garamond"/>
          <w:i/>
          <w:iCs/>
          <w:sz w:val="24"/>
        </w:rPr>
        <w:lastRenderedPageBreak/>
        <w:t>Şuayb (a.s) kendisini emin bir Peygamber (Şuara/178), islah edici (Hud/88) salihlerden (Şuara/27) olduğunu bildirmiştir. Allah da bunları onun sözünden nakletmiş ve de onları teyit etmiştir. Musa b. İmran Kelimullah (a.s) da on yıl boyunca ona hizmet etmiştir.</w:t>
      </w:r>
    </w:p>
    <w:p w:rsidR="009516D6" w:rsidRPr="00294CFF" w:rsidRDefault="009516D6" w:rsidP="0087651F">
      <w:pPr>
        <w:spacing w:line="300" w:lineRule="atLeast"/>
        <w:ind w:firstLine="284"/>
        <w:jc w:val="both"/>
        <w:rPr>
          <w:rFonts w:ascii="Garamond" w:hAnsi="Garamond"/>
          <w:i/>
          <w:iCs/>
          <w:sz w:val="24"/>
        </w:rPr>
      </w:pPr>
    </w:p>
    <w:p w:rsidR="009516D6" w:rsidRPr="00294CFF" w:rsidRDefault="009516D6" w:rsidP="0087651F">
      <w:pPr>
        <w:pStyle w:val="Heading1"/>
        <w:spacing w:line="300" w:lineRule="atLeast"/>
        <w:ind w:firstLine="284"/>
      </w:pPr>
      <w:bookmarkStart w:id="273" w:name="_Toc23536109"/>
      <w:r w:rsidRPr="00294CFF">
        <w:lastRenderedPageBreak/>
        <w:t>3-Şuayb’ın Tevrat’ta Zikri</w:t>
      </w:r>
      <w:bookmarkEnd w:id="273"/>
    </w:p>
    <w:p w:rsidR="009516D6" w:rsidRPr="00294CFF" w:rsidRDefault="009516D6" w:rsidP="00636DB6">
      <w:pPr>
        <w:spacing w:line="300" w:lineRule="atLeast"/>
        <w:ind w:firstLine="284"/>
        <w:jc w:val="both"/>
        <w:rPr>
          <w:rFonts w:ascii="Garamond" w:hAnsi="Garamond"/>
          <w:i/>
          <w:iCs/>
          <w:sz w:val="24"/>
        </w:rPr>
      </w:pPr>
      <w:r w:rsidRPr="00294CFF">
        <w:rPr>
          <w:rFonts w:ascii="Garamond" w:hAnsi="Garamond"/>
          <w:i/>
          <w:iCs/>
          <w:sz w:val="24"/>
        </w:rPr>
        <w:t xml:space="preserve">Tevrat, Şuayb ve kavminin macerasını zikretmemiştir. Aksine sadece bir Kıbti’nin Musa’nın eliyle öldürülüşünün ve Musa’nın Mısır’dan Medyan’a (Medyen’e) kaçışı kıssasının </w:t>
      </w:r>
      <w:r w:rsidR="00636DB6">
        <w:rPr>
          <w:rFonts w:ascii="Garamond" w:hAnsi="Garamond"/>
          <w:i/>
          <w:iCs/>
          <w:sz w:val="24"/>
        </w:rPr>
        <w:t>içinde ona</w:t>
      </w:r>
      <w:r w:rsidRPr="00294CFF">
        <w:rPr>
          <w:rFonts w:ascii="Garamond" w:hAnsi="Garamond"/>
          <w:i/>
          <w:iCs/>
          <w:sz w:val="24"/>
        </w:rPr>
        <w:t xml:space="preserve"> işaret etmiş ve onu Medyan kahini Reuil olarak anmıştır.</w:t>
      </w: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5F76E1">
        <w:rPr>
          <w:rFonts w:ascii="Garamond" w:hAnsi="Garamond" w:cs="Garamond"/>
          <w:sz w:val="92"/>
          <w:szCs w:val="92"/>
        </w:rPr>
        <w:t>-Nubuvvet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5F76E1">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12-Musa ve Harun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Bihar, 13/1-376; Kıses-u Musa ve Harun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11/505, 12/476; Musa (a.s)</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74" w:name="_Toc23536110"/>
      <w:r w:rsidRPr="00294CFF">
        <w:rPr>
          <w:noProof/>
          <w:lang w:val="en-US" w:eastAsia="en-US"/>
        </w:rPr>
        <mc:AlternateContent>
          <mc:Choice Requires="wps">
            <w:drawing>
              <wp:anchor distT="0" distB="0" distL="114300" distR="114300" simplePos="0" relativeHeight="25165875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EBB4D"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Ayz6HU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74"/>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DE4954" w:rsidP="0087651F">
      <w:pPr>
        <w:spacing w:line="300" w:lineRule="atLeast"/>
        <w:ind w:firstLine="284"/>
        <w:jc w:val="lowKashida"/>
        <w:rPr>
          <w:rFonts w:ascii="Garamond" w:hAnsi="Garamond" w:cs="Garamond"/>
          <w:i/>
          <w:iCs/>
          <w:sz w:val="24"/>
        </w:rPr>
      </w:pPr>
      <w:r w:rsidRPr="00294CFF">
        <w:rPr>
          <w:rFonts w:ascii="Garamond" w:hAnsi="Garamond" w:cs="Garamond"/>
          <w:i/>
          <w:iCs/>
          <w:sz w:val="24"/>
        </w:rPr>
        <w:lastRenderedPageBreak/>
        <w:t>Bak</w:t>
      </w:r>
      <w:r w:rsidR="000A6614" w:rsidRPr="00294CFF">
        <w:rPr>
          <w:rFonts w:ascii="Garamond" w:hAnsi="Garamond" w:cs="Garamond"/>
          <w:i/>
          <w:iCs/>
          <w:sz w:val="24"/>
        </w:rPr>
        <w:t xml:space="preserve">. </w:t>
      </w:r>
    </w:p>
    <w:p w:rsidR="000A6614" w:rsidRPr="00294CFF" w:rsidRDefault="00DE495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El</w:t>
      </w:r>
      <w:r w:rsidR="000A6614" w:rsidRPr="00294CFF">
        <w:rPr>
          <w:rFonts w:ascii="Garamond" w:hAnsi="Garamond" w:cs="Garamond"/>
          <w:i/>
          <w:iCs/>
          <w:sz w:val="24"/>
        </w:rPr>
        <w:t xml:space="preserve">-İhlas, 1033. </w:t>
      </w:r>
      <w:r w:rsidRPr="00294CFF">
        <w:rPr>
          <w:rFonts w:ascii="Garamond" w:hAnsi="Garamond" w:cs="Garamond"/>
          <w:i/>
          <w:iCs/>
          <w:sz w:val="24"/>
        </w:rPr>
        <w:t>Bölüm</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 xml:space="preserve"> </w:t>
      </w:r>
      <w:r w:rsidRPr="00294CFF">
        <w:rPr>
          <w:rFonts w:ascii="Garamond" w:hAnsi="Garamond"/>
          <w:i/>
          <w:iCs/>
          <w:sz w:val="24"/>
        </w:rPr>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9516D6" w:rsidRPr="00294CFF" w:rsidRDefault="000A6614" w:rsidP="0087651F">
      <w:pPr>
        <w:pStyle w:val="Heading1"/>
        <w:spacing w:line="300" w:lineRule="atLeast"/>
        <w:ind w:firstLine="284"/>
      </w:pPr>
      <w:bookmarkStart w:id="275" w:name="_Toc23536111"/>
      <w:r w:rsidRPr="00294CFF">
        <w:t>3793. Bölüm</w:t>
      </w:r>
      <w:bookmarkEnd w:id="275"/>
    </w:p>
    <w:p w:rsidR="000A6614" w:rsidRPr="00294CFF" w:rsidRDefault="009516D6" w:rsidP="0087651F">
      <w:pPr>
        <w:pStyle w:val="Heading1"/>
        <w:spacing w:line="300" w:lineRule="atLeast"/>
        <w:ind w:firstLine="284"/>
      </w:pPr>
      <w:bookmarkStart w:id="276" w:name="_Toc23536112"/>
      <w:r w:rsidRPr="00294CFF">
        <w:t>Musa ve Harun (a.s)</w:t>
      </w:r>
      <w:bookmarkEnd w:id="276"/>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5F76E1">
      <w:pPr>
        <w:spacing w:line="300" w:lineRule="atLeast"/>
        <w:ind w:firstLine="284"/>
        <w:jc w:val="both"/>
        <w:rPr>
          <w:rFonts w:ascii="Garamond" w:hAnsi="Garamond" w:cs="Garamond"/>
          <w:b/>
          <w:bCs/>
          <w:sz w:val="24"/>
        </w:rPr>
      </w:pPr>
      <w:r w:rsidRPr="00294CFF">
        <w:rPr>
          <w:rFonts w:ascii="Garamond" w:hAnsi="Garamond" w:cs="Garamond"/>
          <w:b/>
          <w:bCs/>
          <w:sz w:val="24"/>
        </w:rPr>
        <w:t xml:space="preserve">“And olsun ki, Mûsa ve Harun’a eğriyi doğrudan ayıran </w:t>
      </w:r>
      <w:r w:rsidR="005F76E1">
        <w:rPr>
          <w:rFonts w:ascii="Garamond" w:hAnsi="Garamond" w:cs="Garamond"/>
          <w:b/>
          <w:bCs/>
          <w:sz w:val="24"/>
        </w:rPr>
        <w:t>Furkan</w:t>
      </w:r>
      <w:r w:rsidRPr="00294CFF">
        <w:rPr>
          <w:rFonts w:ascii="Garamond" w:hAnsi="Garamond" w:cs="Garamond"/>
          <w:b/>
          <w:bCs/>
          <w:sz w:val="24"/>
        </w:rPr>
        <w:t>’ı sakınanlar için ışık ve öğüt olarak verdik.”</w:t>
      </w:r>
      <w:r w:rsidRPr="0087651F">
        <w:rPr>
          <w:rStyle w:val="FootnoteReference"/>
          <w:rFonts w:ascii="Garamond" w:hAnsi="Garamond"/>
          <w:sz w:val="24"/>
        </w:rPr>
        <w:footnoteReference w:id="930"/>
      </w:r>
    </w:p>
    <w:p w:rsidR="000A6614" w:rsidRDefault="000A6614" w:rsidP="0087651F">
      <w:pPr>
        <w:spacing w:line="300" w:lineRule="atLeast"/>
        <w:ind w:firstLine="284"/>
        <w:jc w:val="both"/>
        <w:rPr>
          <w:rFonts w:ascii="Garamond" w:hAnsi="Garamond"/>
          <w:sz w:val="24"/>
        </w:rPr>
      </w:pPr>
      <w:r w:rsidRPr="00294CFF">
        <w:rPr>
          <w:rFonts w:ascii="Garamond" w:hAnsi="Garamond" w:cs="Garamond"/>
          <w:b/>
          <w:bCs/>
          <w:sz w:val="24"/>
        </w:rPr>
        <w:t>“Peygamberlerden bir kısmını daha önce sana anlatmış, bir kısmını da anlatmamıştık ve Allah, Mûsa’ya gerçekten hitab etmişti.”</w:t>
      </w:r>
      <w:r w:rsidRPr="0087651F">
        <w:rPr>
          <w:rStyle w:val="FootnoteReference"/>
          <w:rFonts w:ascii="Garamond" w:hAnsi="Garamond"/>
          <w:sz w:val="24"/>
        </w:rPr>
        <w:t xml:space="preserve"> </w:t>
      </w:r>
      <w:r w:rsidRPr="0087651F">
        <w:rPr>
          <w:rStyle w:val="FootnoteReference"/>
          <w:rFonts w:ascii="Garamond" w:hAnsi="Garamond"/>
          <w:sz w:val="24"/>
        </w:rPr>
        <w:footnoteReference w:id="931"/>
      </w:r>
    </w:p>
    <w:p w:rsidR="002A21A2" w:rsidRPr="002A21A2" w:rsidRDefault="002A21A2" w:rsidP="0087651F">
      <w:pPr>
        <w:spacing w:line="300" w:lineRule="atLeast"/>
        <w:ind w:firstLine="284"/>
        <w:jc w:val="both"/>
        <w:rPr>
          <w:rFonts w:ascii="Garamond" w:hAnsi="Garamond" w:cs="Garamond"/>
          <w:i/>
          <w:iCs/>
          <w:sz w:val="24"/>
        </w:rPr>
      </w:pPr>
      <w:r w:rsidRPr="002A21A2">
        <w:rPr>
          <w:rFonts w:ascii="Garamond" w:hAnsi="Garamond"/>
          <w:i/>
          <w:iCs/>
          <w:sz w:val="24"/>
        </w:rPr>
        <w:t>Bak.</w:t>
      </w:r>
      <w:r>
        <w:rPr>
          <w:rFonts w:ascii="Garamond" w:hAnsi="Garamond"/>
          <w:i/>
          <w:iCs/>
          <w:sz w:val="24"/>
        </w:rPr>
        <w:t xml:space="preserve"> Bakara, 49-93, Hud, 17, 110,Maide,</w:t>
      </w:r>
      <w:r w:rsidR="001A5918">
        <w:rPr>
          <w:rFonts w:ascii="Garamond" w:hAnsi="Garamond"/>
          <w:i/>
          <w:iCs/>
          <w:sz w:val="24"/>
        </w:rPr>
        <w:t xml:space="preserve"> </w:t>
      </w:r>
      <w:r>
        <w:rPr>
          <w:rFonts w:ascii="Garamond" w:hAnsi="Garamond"/>
          <w:i/>
          <w:iCs/>
          <w:sz w:val="24"/>
        </w:rPr>
        <w:t>20, 26, İbrahim, 5-8, Meryem,51-53,Secde, 23,24,</w:t>
      </w:r>
      <w:r w:rsidR="0059124E">
        <w:rPr>
          <w:rFonts w:ascii="Garamond" w:hAnsi="Garamond"/>
          <w:i/>
          <w:iCs/>
          <w:sz w:val="24"/>
        </w:rPr>
        <w:t xml:space="preserve"> Ahzab,69, Saffat, 114-122, Mümin, 53,54, Fussilet, 45, Ahkaf, 12, Kasas, 3-46,</w:t>
      </w:r>
      <w:r w:rsidR="00D6253B">
        <w:rPr>
          <w:rFonts w:ascii="Garamond" w:hAnsi="Garamond"/>
          <w:i/>
          <w:iCs/>
          <w:sz w:val="24"/>
        </w:rPr>
        <w:t xml:space="preserve"> Enfal, 52,54, Yunus, 75,93, İsra, 10,104, Ta-Ha,9-97, Mü’minun, 45-49, Şuara, 10-68, Sad,12, Mümin,23-46, Zuhruf,46-56, Tahrim,11, A’raf,103-156,</w:t>
      </w:r>
      <w:r w:rsidR="00314D8F">
        <w:rPr>
          <w:rFonts w:ascii="Garamond" w:hAnsi="Garamond"/>
          <w:i/>
          <w:iCs/>
          <w:sz w:val="24"/>
        </w:rPr>
        <w:t xml:space="preserve"> 159,162, Duhan,17-33, Zariyat</w:t>
      </w:r>
      <w:r w:rsidR="007D0A42">
        <w:rPr>
          <w:rFonts w:ascii="Garamond" w:hAnsi="Garamond"/>
          <w:i/>
          <w:iCs/>
          <w:sz w:val="24"/>
        </w:rPr>
        <w:t>,38-40, Saf,5, Müzzemmil,15,16, Naziat,15-26</w:t>
      </w:r>
      <w:r w:rsidR="00156720">
        <w:rPr>
          <w:rFonts w:ascii="Garamond" w:hAnsi="Garamond"/>
          <w:i/>
          <w:iCs/>
          <w:sz w:val="24"/>
        </w:rPr>
        <w:t xml:space="preserve"> </w:t>
      </w:r>
      <w:r>
        <w:rPr>
          <w:rFonts w:ascii="Garamond" w:hAnsi="Garamond"/>
          <w:i/>
          <w:iCs/>
          <w:sz w:val="24"/>
        </w:rPr>
        <w:t xml:space="preserve"> </w:t>
      </w:r>
    </w:p>
    <w:p w:rsidR="000A6614" w:rsidRPr="00294CFF" w:rsidRDefault="009E23D7" w:rsidP="00EC20F8">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İbn-i Abbas şöyle diyor: </w:t>
      </w:r>
      <w:r w:rsidRPr="0087651F">
        <w:rPr>
          <w:rFonts w:ascii="Garamond" w:hAnsi="Garamond"/>
          <w:sz w:val="24"/>
          <w:szCs w:val="24"/>
        </w:rPr>
        <w:t>“Resulullah (s.a.a) şöyle buyurmu</w:t>
      </w:r>
      <w:r w:rsidRPr="0087651F">
        <w:rPr>
          <w:rFonts w:ascii="Garamond" w:hAnsi="Garamond"/>
          <w:sz w:val="24"/>
          <w:szCs w:val="24"/>
        </w:rPr>
        <w:t>ş</w:t>
      </w:r>
      <w:r w:rsidRPr="0087651F">
        <w:rPr>
          <w:rFonts w:ascii="Garamond" w:hAnsi="Garamond"/>
          <w:sz w:val="24"/>
          <w:szCs w:val="24"/>
        </w:rPr>
        <w:t xml:space="preserve">tur: “Ben, İsa, Musa ve İbrahim’i gördüm. İsa’nın </w:t>
      </w:r>
      <w:r w:rsidRPr="0087651F">
        <w:rPr>
          <w:rFonts w:ascii="Garamond" w:hAnsi="Garamond"/>
          <w:sz w:val="24"/>
          <w:szCs w:val="24"/>
        </w:rPr>
        <w:lastRenderedPageBreak/>
        <w:t>kıvırcık saçları va</w:t>
      </w:r>
      <w:r w:rsidRPr="0087651F">
        <w:rPr>
          <w:rFonts w:ascii="Garamond" w:hAnsi="Garamond"/>
          <w:sz w:val="24"/>
          <w:szCs w:val="24"/>
        </w:rPr>
        <w:t>r</w:t>
      </w:r>
      <w:r w:rsidRPr="0087651F">
        <w:rPr>
          <w:rFonts w:ascii="Garamond" w:hAnsi="Garamond"/>
          <w:sz w:val="24"/>
          <w:szCs w:val="24"/>
        </w:rPr>
        <w:t>dı. Yüzü kı</w:t>
      </w:r>
      <w:r w:rsidRPr="0087651F">
        <w:rPr>
          <w:rFonts w:ascii="Garamond" w:hAnsi="Garamond"/>
          <w:sz w:val="24"/>
          <w:szCs w:val="24"/>
        </w:rPr>
        <w:t>r</w:t>
      </w:r>
      <w:r w:rsidRPr="0087651F">
        <w:rPr>
          <w:rFonts w:ascii="Garamond" w:hAnsi="Garamond"/>
          <w:sz w:val="24"/>
          <w:szCs w:val="24"/>
        </w:rPr>
        <w:t>mızı ve göğsü geniş idi. Musa ise iri y</w:t>
      </w:r>
      <w:r w:rsidRPr="0087651F">
        <w:rPr>
          <w:rFonts w:ascii="Garamond" w:hAnsi="Garamond"/>
          <w:sz w:val="24"/>
          <w:szCs w:val="24"/>
        </w:rPr>
        <w:t>a</w:t>
      </w:r>
      <w:r w:rsidR="00EC20F8">
        <w:rPr>
          <w:rFonts w:ascii="Garamond" w:hAnsi="Garamond"/>
          <w:sz w:val="24"/>
          <w:szCs w:val="24"/>
        </w:rPr>
        <w:t>rı ve</w:t>
      </w:r>
      <w:r w:rsidRPr="0087651F">
        <w:rPr>
          <w:rFonts w:ascii="Garamond" w:hAnsi="Garamond"/>
          <w:sz w:val="24"/>
          <w:szCs w:val="24"/>
        </w:rPr>
        <w:t xml:space="preserve"> düz saçlı</w:t>
      </w:r>
      <w:r w:rsidR="00EC20F8">
        <w:rPr>
          <w:rFonts w:ascii="Garamond" w:hAnsi="Garamond"/>
          <w:sz w:val="24"/>
          <w:szCs w:val="24"/>
        </w:rPr>
        <w:t xml:space="preserve"> idi</w:t>
      </w:r>
      <w:r w:rsidRPr="0087651F">
        <w:rPr>
          <w:rFonts w:ascii="Garamond" w:hAnsi="Garamond"/>
          <w:sz w:val="24"/>
          <w:szCs w:val="24"/>
        </w:rPr>
        <w:t xml:space="preserve"> ve Zutt</w:t>
      </w:r>
      <w:r w:rsidRPr="0087651F">
        <w:rPr>
          <w:rStyle w:val="FootnoteReference"/>
          <w:rFonts w:ascii="Garamond" w:hAnsi="Garamond"/>
          <w:sz w:val="24"/>
          <w:szCs w:val="24"/>
        </w:rPr>
        <w:footnoteReference w:id="932"/>
      </w:r>
      <w:r w:rsidRPr="0087651F">
        <w:rPr>
          <w:rFonts w:ascii="Garamond" w:hAnsi="Garamond"/>
          <w:sz w:val="24"/>
          <w:szCs w:val="24"/>
        </w:rPr>
        <w:t xml:space="preserve"> halkına benziyordu.”Şöyle arzettiler: “İbrahim n</w:t>
      </w:r>
      <w:r w:rsidRPr="0087651F">
        <w:rPr>
          <w:rFonts w:ascii="Garamond" w:hAnsi="Garamond"/>
          <w:sz w:val="24"/>
          <w:szCs w:val="24"/>
        </w:rPr>
        <w:t>a</w:t>
      </w:r>
      <w:r w:rsidRPr="0087651F">
        <w:rPr>
          <w:rFonts w:ascii="Garamond" w:hAnsi="Garamond"/>
          <w:sz w:val="24"/>
          <w:szCs w:val="24"/>
        </w:rPr>
        <w:t xml:space="preserve">sıl idi?” </w:t>
      </w:r>
      <w:r w:rsidR="00EC20F8">
        <w:rPr>
          <w:rFonts w:ascii="Garamond" w:hAnsi="Garamond"/>
          <w:sz w:val="24"/>
          <w:szCs w:val="24"/>
        </w:rPr>
        <w:t>Peygamber şöyle buyurdu</w:t>
      </w:r>
      <w:r w:rsidRPr="0087651F">
        <w:rPr>
          <w:rFonts w:ascii="Garamond" w:hAnsi="Garamond"/>
          <w:sz w:val="24"/>
          <w:szCs w:val="24"/>
        </w:rPr>
        <w:t>: “Kendi arkadaşınıza (y</w:t>
      </w:r>
      <w:r w:rsidRPr="0087651F">
        <w:rPr>
          <w:rFonts w:ascii="Garamond" w:hAnsi="Garamond"/>
          <w:sz w:val="24"/>
          <w:szCs w:val="24"/>
        </w:rPr>
        <w:t>a</w:t>
      </w:r>
      <w:r w:rsidRPr="0087651F">
        <w:rPr>
          <w:rFonts w:ascii="Garamond" w:hAnsi="Garamond"/>
          <w:sz w:val="24"/>
          <w:szCs w:val="24"/>
        </w:rPr>
        <w:t>ni Allah Resulü’ne</w:t>
      </w:r>
      <w:r w:rsidR="003B277A">
        <w:rPr>
          <w:rFonts w:ascii="Garamond" w:hAnsi="Garamond"/>
          <w:sz w:val="24"/>
          <w:szCs w:val="24"/>
        </w:rPr>
        <w:t>(s.a.a</w:t>
      </w:r>
      <w:r w:rsidRPr="0087651F">
        <w:rPr>
          <w:rFonts w:ascii="Garamond" w:hAnsi="Garamond"/>
          <w:sz w:val="24"/>
          <w:szCs w:val="24"/>
        </w:rPr>
        <w:t>) bak</w:t>
      </w:r>
      <w:r w:rsidRPr="0087651F">
        <w:rPr>
          <w:rFonts w:ascii="Garamond" w:hAnsi="Garamond"/>
          <w:sz w:val="24"/>
          <w:szCs w:val="24"/>
        </w:rPr>
        <w:t>ı</w:t>
      </w:r>
      <w:r w:rsidRPr="0087651F">
        <w:rPr>
          <w:rFonts w:ascii="Garamond" w:hAnsi="Garamond"/>
          <w:sz w:val="24"/>
          <w:szCs w:val="24"/>
        </w:rPr>
        <w:t>nız.</w:t>
      </w:r>
      <w:r w:rsidR="000A6614" w:rsidRPr="0087651F">
        <w:rPr>
          <w:rFonts w:ascii="Garamond" w:hAnsi="Garamond"/>
          <w:sz w:val="24"/>
        </w:rPr>
        <w:t>”</w:t>
      </w:r>
      <w:r w:rsidR="000A6614" w:rsidRPr="0087651F">
        <w:rPr>
          <w:rStyle w:val="FootnoteReference"/>
          <w:rFonts w:ascii="Garamond" w:hAnsi="Garamond"/>
          <w:sz w:val="24"/>
        </w:rPr>
        <w:footnoteReference w:id="93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9516D6"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9516D6" w:rsidRPr="0087651F">
        <w:rPr>
          <w:rFonts w:ascii="Garamond" w:hAnsi="Garamond"/>
          <w:sz w:val="24"/>
        </w:rPr>
        <w:t>Ümit etmediğin şeye, ümit ettiğin şeye oranla daha fazla ümitli ol. Zira Musa (a.s) bir miktar ateş getirmeye gitti. Ama ailesine dönünce mürsel bir Peygamber oldu.</w:t>
      </w:r>
      <w:r w:rsidRPr="0087651F">
        <w:rPr>
          <w:rFonts w:ascii="Garamond" w:hAnsi="Garamond"/>
          <w:sz w:val="24"/>
        </w:rPr>
        <w:t>”</w:t>
      </w:r>
      <w:r w:rsidRPr="0087651F">
        <w:rPr>
          <w:rStyle w:val="FootnoteReference"/>
          <w:rFonts w:ascii="Garamond" w:hAnsi="Garamond"/>
          <w:sz w:val="24"/>
        </w:rPr>
        <w:footnoteReference w:id="934"/>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3B277A">
        <w:rPr>
          <w:rFonts w:ascii="Garamond" w:hAnsi="Garamond"/>
          <w:sz w:val="24"/>
        </w:rPr>
        <w:t xml:space="preserve">Hamd Allah’a mahsustur... </w:t>
      </w:r>
      <w:r w:rsidRPr="0087651F">
        <w:rPr>
          <w:rFonts w:ascii="Garamond" w:hAnsi="Garamond"/>
          <w:sz w:val="24"/>
        </w:rPr>
        <w:t>O, Musa’ya söyleyeceğini s</w:t>
      </w:r>
      <w:r w:rsidR="003B277A">
        <w:rPr>
          <w:rFonts w:ascii="Garamond" w:hAnsi="Garamond"/>
          <w:sz w:val="24"/>
        </w:rPr>
        <w:t>öylemiş ve</w:t>
      </w:r>
      <w:r w:rsidRPr="0087651F">
        <w:rPr>
          <w:rFonts w:ascii="Garamond" w:hAnsi="Garamond"/>
          <w:sz w:val="24"/>
        </w:rPr>
        <w:t xml:space="preserve"> azametli</w:t>
      </w:r>
      <w:r w:rsidR="003B277A">
        <w:rPr>
          <w:rFonts w:ascii="Garamond" w:hAnsi="Garamond"/>
          <w:sz w:val="24"/>
        </w:rPr>
        <w:t xml:space="preserve"> ayetlerini kendisine göstermiştir</w:t>
      </w:r>
      <w:r w:rsidRPr="0087651F">
        <w:rPr>
          <w:rFonts w:ascii="Garamond" w:hAnsi="Garamond"/>
          <w:sz w:val="24"/>
        </w:rPr>
        <w:t xml:space="preserve"> ama bir uzuvla, aletle, kelamla ve dille değil.”</w:t>
      </w:r>
      <w:r w:rsidRPr="0087651F">
        <w:rPr>
          <w:rStyle w:val="FootnoteReference"/>
          <w:rFonts w:ascii="Garamond" w:hAnsi="Garamond"/>
          <w:sz w:val="24"/>
        </w:rPr>
        <w:footnoteReference w:id="93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“Eğer istiyorsan, Musa Kelimullah’ın şöyle dediğini i-kinci örnek olarak sunabilirim</w:t>
      </w:r>
      <w:r w:rsidR="003B277A">
        <w:rPr>
          <w:rFonts w:ascii="Garamond" w:hAnsi="Garamond"/>
          <w:sz w:val="24"/>
        </w:rPr>
        <w:t>:</w:t>
      </w:r>
      <w:r w:rsidRPr="0087651F">
        <w:rPr>
          <w:rFonts w:ascii="Garamond" w:hAnsi="Garamond"/>
          <w:sz w:val="24"/>
        </w:rPr>
        <w:t xml:space="preserve"> </w:t>
      </w:r>
      <w:r w:rsidRPr="003B277A">
        <w:rPr>
          <w:rFonts w:ascii="Garamond" w:hAnsi="Garamond"/>
          <w:b/>
          <w:bCs/>
          <w:sz w:val="24"/>
        </w:rPr>
        <w:t xml:space="preserve">“Ya Rabbi! Bana indireceğin iyiliklere ihtiyacım var.”  </w:t>
      </w:r>
      <w:r w:rsidRPr="0087651F">
        <w:rPr>
          <w:rFonts w:ascii="Garamond" w:hAnsi="Garamond"/>
          <w:sz w:val="24"/>
        </w:rPr>
        <w:t xml:space="preserve">Allah’a yemin </w:t>
      </w:r>
      <w:r w:rsidRPr="0087651F">
        <w:rPr>
          <w:rFonts w:ascii="Garamond" w:hAnsi="Garamond"/>
          <w:sz w:val="24"/>
        </w:rPr>
        <w:lastRenderedPageBreak/>
        <w:t>olsun ki o, yiyeceği ekmekten başka bir şey istemedi.  Çünkü yerin bitirdiklerinden yiyordu.”</w:t>
      </w:r>
      <w:r w:rsidRPr="0087651F">
        <w:rPr>
          <w:rStyle w:val="FootnoteReference"/>
          <w:rFonts w:ascii="Garamond" w:hAnsi="Garamond"/>
          <w:sz w:val="24"/>
        </w:rPr>
        <w:footnoteReference w:id="936"/>
      </w:r>
    </w:p>
    <w:p w:rsidR="000A6614" w:rsidRPr="00294CFF" w:rsidRDefault="009516D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884B26">
        <w:rPr>
          <w:rFonts w:ascii="Garamond" w:hAnsi="Garamond"/>
          <w:sz w:val="24"/>
        </w:rPr>
        <w:t>Allah Beyt’ul-Lah</w:t>
      </w:r>
      <w:r w:rsidRPr="0087651F">
        <w:rPr>
          <w:rFonts w:ascii="Garamond" w:hAnsi="Garamond"/>
          <w:sz w:val="24"/>
        </w:rPr>
        <w:t>m</w:t>
      </w:r>
      <w:r w:rsidR="00884B26">
        <w:rPr>
          <w:rFonts w:ascii="Garamond" w:hAnsi="Garamond"/>
          <w:sz w:val="24"/>
        </w:rPr>
        <w:t>’</w:t>
      </w:r>
      <w:r w:rsidRPr="0087651F">
        <w:rPr>
          <w:rFonts w:ascii="Garamond" w:hAnsi="Garamond"/>
          <w:sz w:val="24"/>
        </w:rPr>
        <w:t>de Musa ile konuşmuştur.</w:t>
      </w:r>
      <w:r w:rsidR="000A6614" w:rsidRPr="0087651F">
        <w:rPr>
          <w:rFonts w:ascii="Garamond" w:hAnsi="Garamond"/>
          <w:sz w:val="24"/>
        </w:rPr>
        <w:t>”</w:t>
      </w:r>
      <w:r w:rsidR="000A6614" w:rsidRPr="0087651F">
        <w:rPr>
          <w:rStyle w:val="FootnoteReference"/>
          <w:rFonts w:ascii="Garamond" w:hAnsi="Garamond"/>
          <w:sz w:val="24"/>
        </w:rPr>
        <w:footnoteReference w:id="937"/>
      </w:r>
    </w:p>
    <w:p w:rsidR="000A6614" w:rsidRPr="00294CFF" w:rsidRDefault="009E23D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 xml:space="preserve">“Allah Musa b. İmran’a (a.s) şöyle vahyetmiştir: “Ey Musa! Kullarımın </w:t>
      </w:r>
      <w:r w:rsidRPr="0087651F">
        <w:rPr>
          <w:rFonts w:ascii="Garamond" w:hAnsi="Garamond"/>
          <w:sz w:val="24"/>
          <w:szCs w:val="24"/>
        </w:rPr>
        <w:t>a</w:t>
      </w:r>
      <w:r w:rsidRPr="0087651F">
        <w:rPr>
          <w:rFonts w:ascii="Garamond" w:hAnsi="Garamond"/>
          <w:sz w:val="24"/>
          <w:szCs w:val="24"/>
        </w:rPr>
        <w:t>rasından seni neden seçtiğimi ve sözüm için seni neden tercih ettiğ</w:t>
      </w:r>
      <w:r w:rsidRPr="0087651F">
        <w:rPr>
          <w:rFonts w:ascii="Garamond" w:hAnsi="Garamond"/>
          <w:sz w:val="24"/>
          <w:szCs w:val="24"/>
        </w:rPr>
        <w:t>i</w:t>
      </w:r>
      <w:r w:rsidRPr="0087651F">
        <w:rPr>
          <w:rFonts w:ascii="Garamond" w:hAnsi="Garamond"/>
          <w:sz w:val="24"/>
          <w:szCs w:val="24"/>
        </w:rPr>
        <w:t>mi b</w:t>
      </w:r>
      <w:r w:rsidRPr="0087651F">
        <w:rPr>
          <w:rFonts w:ascii="Garamond" w:hAnsi="Garamond"/>
          <w:sz w:val="24"/>
          <w:szCs w:val="24"/>
        </w:rPr>
        <w:t>i</w:t>
      </w:r>
      <w:r w:rsidRPr="0087651F">
        <w:rPr>
          <w:rFonts w:ascii="Garamond" w:hAnsi="Garamond"/>
          <w:sz w:val="24"/>
          <w:szCs w:val="24"/>
        </w:rPr>
        <w:t xml:space="preserve">liyor musun?” Musa, “Hayır ey Rabbim!” </w:t>
      </w:r>
      <w:r w:rsidR="00884B26">
        <w:rPr>
          <w:rFonts w:ascii="Garamond" w:hAnsi="Garamond"/>
          <w:sz w:val="24"/>
          <w:szCs w:val="24"/>
        </w:rPr>
        <w:t>d</w:t>
      </w:r>
      <w:r w:rsidR="00DE4954" w:rsidRPr="0087651F">
        <w:rPr>
          <w:rFonts w:ascii="Garamond" w:hAnsi="Garamond"/>
          <w:sz w:val="24"/>
          <w:szCs w:val="24"/>
        </w:rPr>
        <w:t xml:space="preserve">iye </w:t>
      </w:r>
      <w:r w:rsidRPr="0087651F">
        <w:rPr>
          <w:rFonts w:ascii="Garamond" w:hAnsi="Garamond"/>
          <w:sz w:val="24"/>
          <w:szCs w:val="24"/>
        </w:rPr>
        <w:t>arzetti. A</w:t>
      </w:r>
      <w:r w:rsidRPr="0087651F">
        <w:rPr>
          <w:rFonts w:ascii="Garamond" w:hAnsi="Garamond"/>
          <w:sz w:val="24"/>
          <w:szCs w:val="24"/>
        </w:rPr>
        <w:t>l</w:t>
      </w:r>
      <w:r w:rsidRPr="0087651F">
        <w:rPr>
          <w:rFonts w:ascii="Garamond" w:hAnsi="Garamond"/>
          <w:sz w:val="24"/>
          <w:szCs w:val="24"/>
        </w:rPr>
        <w:t>lah ona şöyle vahyetti: “Ben yeryüzüne ba</w:t>
      </w:r>
      <w:r w:rsidRPr="0087651F">
        <w:rPr>
          <w:rFonts w:ascii="Garamond" w:hAnsi="Garamond"/>
          <w:sz w:val="24"/>
          <w:szCs w:val="24"/>
        </w:rPr>
        <w:t>k</w:t>
      </w:r>
      <w:r w:rsidRPr="0087651F">
        <w:rPr>
          <w:rFonts w:ascii="Garamond" w:hAnsi="Garamond"/>
          <w:sz w:val="24"/>
          <w:szCs w:val="24"/>
        </w:rPr>
        <w:t xml:space="preserve">tım ve </w:t>
      </w:r>
      <w:r w:rsidR="008C6977">
        <w:rPr>
          <w:rFonts w:ascii="Garamond" w:hAnsi="Garamond"/>
          <w:sz w:val="24"/>
          <w:szCs w:val="24"/>
        </w:rPr>
        <w:t>kar</w:t>
      </w:r>
      <w:r w:rsidR="00A93301">
        <w:rPr>
          <w:rFonts w:ascii="Garamond" w:hAnsi="Garamond"/>
          <w:sz w:val="24"/>
          <w:szCs w:val="24"/>
        </w:rPr>
        <w:t>ş</w:t>
      </w:r>
      <w:r w:rsidR="0085099D">
        <w:rPr>
          <w:rFonts w:ascii="Garamond" w:hAnsi="Garamond"/>
          <w:sz w:val="24"/>
          <w:szCs w:val="24"/>
        </w:rPr>
        <w:t>ı</w:t>
      </w:r>
      <w:r w:rsidRPr="0087651F">
        <w:rPr>
          <w:rFonts w:ascii="Garamond" w:hAnsi="Garamond"/>
          <w:sz w:val="24"/>
          <w:szCs w:val="24"/>
        </w:rPr>
        <w:t>mda senden daha mütevazi birini bulam</w:t>
      </w:r>
      <w:r w:rsidRPr="0087651F">
        <w:rPr>
          <w:rFonts w:ascii="Garamond" w:hAnsi="Garamond"/>
          <w:sz w:val="24"/>
          <w:szCs w:val="24"/>
        </w:rPr>
        <w:t>a</w:t>
      </w:r>
      <w:r w:rsidRPr="0087651F">
        <w:rPr>
          <w:rFonts w:ascii="Garamond" w:hAnsi="Garamond"/>
          <w:sz w:val="24"/>
          <w:szCs w:val="24"/>
        </w:rPr>
        <w:t>dım.</w:t>
      </w:r>
      <w:r w:rsidR="000A6614" w:rsidRPr="0087651F">
        <w:rPr>
          <w:rFonts w:ascii="Garamond" w:hAnsi="Garamond"/>
          <w:sz w:val="24"/>
        </w:rPr>
        <w:t>”</w:t>
      </w:r>
      <w:r w:rsidR="000A6614" w:rsidRPr="0087651F">
        <w:rPr>
          <w:rStyle w:val="FootnoteReference"/>
          <w:rFonts w:ascii="Garamond" w:hAnsi="Garamond"/>
          <w:sz w:val="24"/>
        </w:rPr>
        <w:footnoteReference w:id="938"/>
      </w:r>
    </w:p>
    <w:p w:rsidR="000A6614" w:rsidRPr="00294CFF" w:rsidRDefault="00E2707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Pr>
          <w:rFonts w:ascii="Garamond" w:hAnsi="Garamond"/>
          <w:i/>
          <w:iCs/>
          <w:sz w:val="24"/>
        </w:rPr>
        <w:t xml:space="preserve"> </w:t>
      </w:r>
      <w:r w:rsidR="000A6614" w:rsidRPr="00294CFF">
        <w:rPr>
          <w:rFonts w:ascii="Garamond" w:hAnsi="Garamond"/>
          <w:i/>
          <w:iCs/>
          <w:sz w:val="24"/>
        </w:rPr>
        <w:t xml:space="preserve">şöyle buyurmuştur: </w:t>
      </w:r>
      <w:r w:rsidR="000A6614" w:rsidRPr="0087651F">
        <w:rPr>
          <w:rFonts w:ascii="Garamond" w:hAnsi="Garamond"/>
          <w:sz w:val="24"/>
        </w:rPr>
        <w:t>“</w:t>
      </w:r>
      <w:r w:rsidR="009516D6" w:rsidRPr="0087651F">
        <w:rPr>
          <w:rFonts w:ascii="Garamond" w:hAnsi="Garamond"/>
          <w:sz w:val="24"/>
        </w:rPr>
        <w:t xml:space="preserve">Allah Musa ile konuşunca, Musa gecenin bağrında siyah taş üzerinde yürüyen </w:t>
      </w:r>
      <w:r w:rsidR="008C6977">
        <w:rPr>
          <w:rFonts w:ascii="Garamond" w:hAnsi="Garamond"/>
          <w:sz w:val="24"/>
        </w:rPr>
        <w:t>kar</w:t>
      </w:r>
      <w:r w:rsidR="009516D6" w:rsidRPr="0087651F">
        <w:rPr>
          <w:rFonts w:ascii="Garamond" w:hAnsi="Garamond"/>
          <w:sz w:val="24"/>
        </w:rPr>
        <w:t xml:space="preserve">ıncanın hareketini </w:t>
      </w:r>
      <w:r>
        <w:rPr>
          <w:rFonts w:ascii="Garamond" w:hAnsi="Garamond"/>
          <w:sz w:val="24"/>
        </w:rPr>
        <w:t xml:space="preserve">on fersah uzaklıktan </w:t>
      </w:r>
      <w:r w:rsidR="009516D6" w:rsidRPr="0087651F">
        <w:rPr>
          <w:rFonts w:ascii="Garamond" w:hAnsi="Garamond"/>
          <w:sz w:val="24"/>
        </w:rPr>
        <w:t>görüyordu.</w:t>
      </w:r>
      <w:r w:rsidR="000A6614" w:rsidRPr="0087651F">
        <w:rPr>
          <w:rFonts w:ascii="Garamond" w:hAnsi="Garamond"/>
          <w:sz w:val="24"/>
        </w:rPr>
        <w:t>”</w:t>
      </w:r>
      <w:r w:rsidR="000A6614" w:rsidRPr="0087651F">
        <w:rPr>
          <w:rStyle w:val="FootnoteReference"/>
          <w:rFonts w:ascii="Garamond" w:hAnsi="Garamond"/>
          <w:sz w:val="24"/>
        </w:rPr>
        <w:footnoteReference w:id="939"/>
      </w:r>
    </w:p>
    <w:p w:rsidR="000A6614" w:rsidRPr="00294CFF" w:rsidRDefault="009516D6"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Pr="0087651F">
        <w:rPr>
          <w:rFonts w:ascii="Garamond" w:hAnsi="Garamond"/>
          <w:sz w:val="24"/>
        </w:rPr>
        <w:t xml:space="preserve"> </w:t>
      </w:r>
      <w:r w:rsidR="000A6614" w:rsidRPr="0087651F">
        <w:rPr>
          <w:rFonts w:ascii="Garamond" w:hAnsi="Garamond"/>
          <w:sz w:val="24"/>
        </w:rPr>
        <w:t>“</w:t>
      </w:r>
      <w:r w:rsidRPr="0087651F">
        <w:rPr>
          <w:rFonts w:ascii="Garamond" w:hAnsi="Garamond"/>
          <w:sz w:val="24"/>
        </w:rPr>
        <w:t>Allah Tebarek ve Teala herşeyden dört şey seçmiştir, Peygamberlerden de dört kişiyi kılıç için seçmiştir: İbrahim, Davud, Musa ve ben</w:t>
      </w:r>
      <w:r w:rsidR="000A6614" w:rsidRPr="0087651F">
        <w:rPr>
          <w:rFonts w:ascii="Garamond" w:hAnsi="Garamond"/>
          <w:sz w:val="24"/>
        </w:rPr>
        <w:t>”</w:t>
      </w:r>
      <w:r w:rsidR="000A6614" w:rsidRPr="0087651F">
        <w:rPr>
          <w:rStyle w:val="FootnoteReference"/>
          <w:rFonts w:ascii="Garamond" w:hAnsi="Garamond"/>
          <w:sz w:val="24"/>
        </w:rPr>
        <w:footnoteReference w:id="940"/>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87651F">
        <w:rPr>
          <w:rFonts w:ascii="Garamond" w:hAnsi="Garamond"/>
          <w:sz w:val="24"/>
        </w:rPr>
        <w:t>“</w:t>
      </w:r>
      <w:r w:rsidR="009E23D7" w:rsidRPr="00294CFF">
        <w:rPr>
          <w:rFonts w:ascii="Garamond" w:hAnsi="Garamond"/>
          <w:i/>
          <w:iCs/>
          <w:sz w:val="24"/>
          <w:szCs w:val="24"/>
        </w:rPr>
        <w:t xml:space="preserve">Resulullah (s.a.a) şöyle buyurmuştur: </w:t>
      </w:r>
      <w:r w:rsidR="009E23D7" w:rsidRPr="0087651F">
        <w:rPr>
          <w:rFonts w:ascii="Garamond" w:hAnsi="Garamond"/>
          <w:sz w:val="24"/>
          <w:szCs w:val="24"/>
        </w:rPr>
        <w:t xml:space="preserve">“İsrailoğullarından </w:t>
      </w:r>
      <w:r w:rsidR="009E23D7" w:rsidRPr="0087651F">
        <w:rPr>
          <w:rFonts w:ascii="Garamond" w:hAnsi="Garamond"/>
          <w:sz w:val="24"/>
          <w:szCs w:val="24"/>
        </w:rPr>
        <w:lastRenderedPageBreak/>
        <w:t>ilk Peygamber Musa idi, sonuncusu ise İsa’ydı. O</w:t>
      </w:r>
      <w:r w:rsidR="009E23D7" w:rsidRPr="0087651F">
        <w:rPr>
          <w:rFonts w:ascii="Garamond" w:hAnsi="Garamond"/>
          <w:sz w:val="24"/>
          <w:szCs w:val="24"/>
        </w:rPr>
        <w:t>n</w:t>
      </w:r>
      <w:r w:rsidR="009E23D7" w:rsidRPr="0087651F">
        <w:rPr>
          <w:rFonts w:ascii="Garamond" w:hAnsi="Garamond"/>
          <w:sz w:val="24"/>
          <w:szCs w:val="24"/>
        </w:rPr>
        <w:t>lar altı yüz Peygamber id</w:t>
      </w:r>
      <w:r w:rsidR="009E23D7" w:rsidRPr="0087651F">
        <w:rPr>
          <w:rFonts w:ascii="Garamond" w:hAnsi="Garamond"/>
          <w:sz w:val="24"/>
          <w:szCs w:val="24"/>
        </w:rPr>
        <w:t>i</w:t>
      </w:r>
      <w:r w:rsidR="009E23D7" w:rsidRPr="0087651F">
        <w:rPr>
          <w:rFonts w:ascii="Garamond" w:hAnsi="Garamond"/>
          <w:sz w:val="24"/>
          <w:szCs w:val="24"/>
        </w:rPr>
        <w:t>ler.</w:t>
      </w:r>
      <w:r w:rsidRPr="0087651F">
        <w:rPr>
          <w:rFonts w:ascii="Garamond" w:hAnsi="Garamond"/>
          <w:sz w:val="24"/>
        </w:rPr>
        <w:t>”</w:t>
      </w:r>
      <w:r w:rsidRPr="0087651F">
        <w:rPr>
          <w:rStyle w:val="FootnoteReference"/>
          <w:rFonts w:ascii="Garamond" w:hAnsi="Garamond"/>
          <w:sz w:val="24"/>
        </w:rPr>
        <w:footnoteReference w:id="941"/>
      </w:r>
    </w:p>
    <w:p w:rsidR="000A6614" w:rsidRPr="00294CFF" w:rsidRDefault="00DA5FCA"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Musa’ya çok selam gönderin. Zira Peygamberlerden onun kadar ümmetini savunan ve himaye eden birini görmedim.</w:t>
      </w:r>
      <w:r w:rsidR="000A6614" w:rsidRPr="0087651F">
        <w:rPr>
          <w:rFonts w:ascii="Garamond" w:hAnsi="Garamond"/>
          <w:sz w:val="24"/>
        </w:rPr>
        <w:t>”</w:t>
      </w:r>
      <w:r w:rsidR="000A6614" w:rsidRPr="0087651F">
        <w:rPr>
          <w:rStyle w:val="FootnoteReference"/>
          <w:rFonts w:ascii="Garamond" w:hAnsi="Garamond"/>
          <w:sz w:val="24"/>
        </w:rPr>
        <w:footnoteReference w:id="942"/>
      </w:r>
    </w:p>
    <w:p w:rsidR="000A6614" w:rsidRPr="00294CFF" w:rsidRDefault="00DA5FCA"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00F91726">
        <w:rPr>
          <w:rFonts w:ascii="Garamond" w:hAnsi="Garamond"/>
          <w:sz w:val="24"/>
        </w:rPr>
        <w:t>Musa ailesinin koyunlarını</w:t>
      </w:r>
      <w:r w:rsidRPr="0087651F">
        <w:rPr>
          <w:rFonts w:ascii="Garamond" w:hAnsi="Garamond"/>
          <w:sz w:val="24"/>
        </w:rPr>
        <w:t xml:space="preserve"> otlattığı bir halde Peygamber olarak gönderildi. Ben de ailemin koyunlarını Ciyad’da otlatırken Peygamber olarak gönderildim.</w:t>
      </w:r>
      <w:r w:rsidR="000A6614" w:rsidRPr="0087651F">
        <w:rPr>
          <w:rFonts w:ascii="Garamond" w:hAnsi="Garamond"/>
          <w:sz w:val="24"/>
        </w:rPr>
        <w:t>”</w:t>
      </w:r>
      <w:r w:rsidR="000A6614" w:rsidRPr="0087651F">
        <w:rPr>
          <w:rStyle w:val="FootnoteReference"/>
          <w:rFonts w:ascii="Garamond" w:hAnsi="Garamond"/>
          <w:sz w:val="24"/>
        </w:rPr>
        <w:footnoteReference w:id="943"/>
      </w:r>
    </w:p>
    <w:p w:rsidR="000A6614" w:rsidRPr="00294CFF" w:rsidRDefault="009E23D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buyurmu</w:t>
      </w:r>
      <w:r w:rsidRPr="00294CFF">
        <w:rPr>
          <w:rFonts w:ascii="Garamond" w:hAnsi="Garamond"/>
          <w:i/>
          <w:iCs/>
          <w:sz w:val="24"/>
          <w:szCs w:val="24"/>
        </w:rPr>
        <w:t>ş</w:t>
      </w:r>
      <w:r w:rsidRPr="00294CFF">
        <w:rPr>
          <w:rFonts w:ascii="Garamond" w:hAnsi="Garamond"/>
          <w:i/>
          <w:iCs/>
          <w:sz w:val="24"/>
          <w:szCs w:val="24"/>
        </w:rPr>
        <w:t xml:space="preserve">tur: </w:t>
      </w:r>
      <w:r w:rsidRPr="0087651F">
        <w:rPr>
          <w:rFonts w:ascii="Garamond" w:hAnsi="Garamond"/>
          <w:sz w:val="24"/>
          <w:szCs w:val="24"/>
        </w:rPr>
        <w:t>“Firavun</w:t>
      </w:r>
      <w:r w:rsidR="00F91726">
        <w:rPr>
          <w:rFonts w:ascii="Garamond" w:hAnsi="Garamond"/>
          <w:sz w:val="24"/>
          <w:szCs w:val="24"/>
        </w:rPr>
        <w:t>,</w:t>
      </w:r>
      <w:r w:rsidRPr="0087651F">
        <w:rPr>
          <w:rFonts w:ascii="Garamond" w:hAnsi="Garamond"/>
          <w:sz w:val="24"/>
          <w:szCs w:val="24"/>
        </w:rPr>
        <w:t xml:space="preserve"> saltanatının Musa’nın eliyle yok olacağını görünce kahinleri ç</w:t>
      </w:r>
      <w:r w:rsidRPr="0087651F">
        <w:rPr>
          <w:rFonts w:ascii="Garamond" w:hAnsi="Garamond"/>
          <w:sz w:val="24"/>
          <w:szCs w:val="24"/>
        </w:rPr>
        <w:t>a</w:t>
      </w:r>
      <w:r w:rsidRPr="0087651F">
        <w:rPr>
          <w:rFonts w:ascii="Garamond" w:hAnsi="Garamond"/>
          <w:sz w:val="24"/>
          <w:szCs w:val="24"/>
        </w:rPr>
        <w:t>ğırttı. Onlar da Fir</w:t>
      </w:r>
      <w:r w:rsidRPr="0087651F">
        <w:rPr>
          <w:rFonts w:ascii="Garamond" w:hAnsi="Garamond"/>
          <w:sz w:val="24"/>
          <w:szCs w:val="24"/>
        </w:rPr>
        <w:t>a</w:t>
      </w:r>
      <w:r w:rsidRPr="0087651F">
        <w:rPr>
          <w:rFonts w:ascii="Garamond" w:hAnsi="Garamond"/>
          <w:sz w:val="24"/>
          <w:szCs w:val="24"/>
        </w:rPr>
        <w:t>vun’u</w:t>
      </w:r>
      <w:r w:rsidR="00F91726">
        <w:rPr>
          <w:rFonts w:ascii="Garamond" w:hAnsi="Garamond"/>
          <w:sz w:val="24"/>
          <w:szCs w:val="24"/>
        </w:rPr>
        <w:t>,</w:t>
      </w:r>
      <w:r w:rsidRPr="0087651F">
        <w:rPr>
          <w:rFonts w:ascii="Garamond" w:hAnsi="Garamond"/>
          <w:sz w:val="24"/>
          <w:szCs w:val="24"/>
        </w:rPr>
        <w:t xml:space="preserve"> Musa’nın soyundan ve onun İsrailoğullarından olduğundan haberdar kıldı</w:t>
      </w:r>
      <w:r w:rsidR="00F91726">
        <w:rPr>
          <w:rFonts w:ascii="Garamond" w:hAnsi="Garamond"/>
          <w:sz w:val="24"/>
          <w:szCs w:val="24"/>
        </w:rPr>
        <w:t>lar</w:t>
      </w:r>
      <w:r w:rsidRPr="0087651F">
        <w:rPr>
          <w:rFonts w:ascii="Garamond" w:hAnsi="Garamond"/>
          <w:sz w:val="24"/>
          <w:szCs w:val="24"/>
        </w:rPr>
        <w:t>. Bu yü</w:t>
      </w:r>
      <w:r w:rsidRPr="0087651F">
        <w:rPr>
          <w:rFonts w:ascii="Garamond" w:hAnsi="Garamond"/>
          <w:sz w:val="24"/>
          <w:szCs w:val="24"/>
        </w:rPr>
        <w:t>z</w:t>
      </w:r>
      <w:r w:rsidRPr="0087651F">
        <w:rPr>
          <w:rFonts w:ascii="Garamond" w:hAnsi="Garamond"/>
          <w:sz w:val="24"/>
          <w:szCs w:val="24"/>
        </w:rPr>
        <w:t>den Firavun s</w:t>
      </w:r>
      <w:r w:rsidRPr="0087651F">
        <w:rPr>
          <w:rFonts w:ascii="Garamond" w:hAnsi="Garamond"/>
          <w:sz w:val="24"/>
          <w:szCs w:val="24"/>
        </w:rPr>
        <w:t>ü</w:t>
      </w:r>
      <w:r w:rsidRPr="0087651F">
        <w:rPr>
          <w:rFonts w:ascii="Garamond" w:hAnsi="Garamond"/>
          <w:sz w:val="24"/>
          <w:szCs w:val="24"/>
        </w:rPr>
        <w:t>rekli olarak kendi güçlerine İsrailoğullarından h</w:t>
      </w:r>
      <w:r w:rsidRPr="0087651F">
        <w:rPr>
          <w:rFonts w:ascii="Garamond" w:hAnsi="Garamond"/>
          <w:sz w:val="24"/>
          <w:szCs w:val="24"/>
        </w:rPr>
        <w:t>a</w:t>
      </w:r>
      <w:r w:rsidRPr="0087651F">
        <w:rPr>
          <w:rFonts w:ascii="Garamond" w:hAnsi="Garamond"/>
          <w:sz w:val="24"/>
          <w:szCs w:val="24"/>
        </w:rPr>
        <w:t xml:space="preserve">mile kadınların </w:t>
      </w:r>
      <w:r w:rsidR="008C6977">
        <w:rPr>
          <w:rFonts w:ascii="Garamond" w:hAnsi="Garamond"/>
          <w:sz w:val="24"/>
          <w:szCs w:val="24"/>
        </w:rPr>
        <w:t>kar</w:t>
      </w:r>
      <w:r w:rsidRPr="0087651F">
        <w:rPr>
          <w:rFonts w:ascii="Garamond" w:hAnsi="Garamond"/>
          <w:sz w:val="24"/>
          <w:szCs w:val="24"/>
        </w:rPr>
        <w:t>nının deşilmesini e</w:t>
      </w:r>
      <w:r w:rsidRPr="0087651F">
        <w:rPr>
          <w:rFonts w:ascii="Garamond" w:hAnsi="Garamond"/>
          <w:sz w:val="24"/>
          <w:szCs w:val="24"/>
        </w:rPr>
        <w:t>m</w:t>
      </w:r>
      <w:r w:rsidRPr="0087651F">
        <w:rPr>
          <w:rFonts w:ascii="Garamond" w:hAnsi="Garamond"/>
          <w:sz w:val="24"/>
          <w:szCs w:val="24"/>
        </w:rPr>
        <w:t>rediyordu. Böylece Musa’yı öldü</w:t>
      </w:r>
      <w:r w:rsidRPr="0087651F">
        <w:rPr>
          <w:rFonts w:ascii="Garamond" w:hAnsi="Garamond"/>
          <w:sz w:val="24"/>
          <w:szCs w:val="24"/>
        </w:rPr>
        <w:t>r</w:t>
      </w:r>
      <w:r w:rsidRPr="0087651F">
        <w:rPr>
          <w:rFonts w:ascii="Garamond" w:hAnsi="Garamond"/>
          <w:sz w:val="24"/>
          <w:szCs w:val="24"/>
        </w:rPr>
        <w:t xml:space="preserve">mek için yirmi </w:t>
      </w:r>
      <w:r w:rsidR="00F91726">
        <w:rPr>
          <w:rFonts w:ascii="Garamond" w:hAnsi="Garamond"/>
          <w:sz w:val="24"/>
          <w:szCs w:val="24"/>
        </w:rPr>
        <w:t xml:space="preserve">bin </w:t>
      </w:r>
      <w:r w:rsidRPr="0087651F">
        <w:rPr>
          <w:rFonts w:ascii="Garamond" w:hAnsi="Garamond"/>
          <w:sz w:val="24"/>
          <w:szCs w:val="24"/>
        </w:rPr>
        <w:t>küsür cenin öldürü</w:t>
      </w:r>
      <w:r w:rsidRPr="0087651F">
        <w:rPr>
          <w:rFonts w:ascii="Garamond" w:hAnsi="Garamond"/>
          <w:sz w:val="24"/>
          <w:szCs w:val="24"/>
        </w:rPr>
        <w:t>l</w:t>
      </w:r>
      <w:r w:rsidRPr="0087651F">
        <w:rPr>
          <w:rFonts w:ascii="Garamond" w:hAnsi="Garamond"/>
          <w:sz w:val="24"/>
          <w:szCs w:val="24"/>
        </w:rPr>
        <w:t>dü. Ama Musa’yı öldürmeyi bec</w:t>
      </w:r>
      <w:r w:rsidRPr="0087651F">
        <w:rPr>
          <w:rFonts w:ascii="Garamond" w:hAnsi="Garamond"/>
          <w:sz w:val="24"/>
          <w:szCs w:val="24"/>
        </w:rPr>
        <w:t>e</w:t>
      </w:r>
      <w:r w:rsidRPr="0087651F">
        <w:rPr>
          <w:rFonts w:ascii="Garamond" w:hAnsi="Garamond"/>
          <w:sz w:val="24"/>
          <w:szCs w:val="24"/>
        </w:rPr>
        <w:t>remedi. Zira Allah Tebarek ve Teala onu koruyordu.</w:t>
      </w:r>
      <w:r w:rsidR="000A6614" w:rsidRPr="0087651F">
        <w:rPr>
          <w:rFonts w:ascii="Garamond" w:hAnsi="Garamond"/>
          <w:sz w:val="24"/>
        </w:rPr>
        <w:t>”</w:t>
      </w:r>
      <w:r w:rsidR="000A6614" w:rsidRPr="0087651F">
        <w:rPr>
          <w:rStyle w:val="FootnoteReference"/>
          <w:rFonts w:ascii="Garamond" w:hAnsi="Garamond"/>
          <w:sz w:val="24"/>
        </w:rPr>
        <w:footnoteReference w:id="944"/>
      </w:r>
    </w:p>
    <w:p w:rsidR="000A6614" w:rsidRPr="0087651F" w:rsidRDefault="00F91726"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lastRenderedPageBreak/>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DA5FCA" w:rsidRPr="0087651F">
        <w:rPr>
          <w:rFonts w:ascii="Garamond" w:hAnsi="Garamond"/>
          <w:sz w:val="24"/>
        </w:rPr>
        <w:t>Musa b. İmran dışında peygamberler kendi ümmetleri ve ümmetlerinin çokluğuyla övünürler.</w:t>
      </w:r>
      <w:r w:rsidR="000A6614" w:rsidRPr="0087651F">
        <w:rPr>
          <w:rFonts w:ascii="Garamond" w:hAnsi="Garamond"/>
          <w:sz w:val="24"/>
        </w:rPr>
        <w:t>”</w:t>
      </w:r>
      <w:r w:rsidR="000A6614" w:rsidRPr="0087651F">
        <w:rPr>
          <w:rStyle w:val="FootnoteReference"/>
          <w:rFonts w:ascii="Garamond" w:hAnsi="Garamond"/>
          <w:sz w:val="24"/>
        </w:rPr>
        <w:footnoteReference w:id="945"/>
      </w:r>
    </w:p>
    <w:p w:rsidR="00DA5FCA" w:rsidRPr="0087651F" w:rsidRDefault="00DA5FCA" w:rsidP="0087651F">
      <w:pPr>
        <w:spacing w:line="300" w:lineRule="atLeast"/>
        <w:ind w:firstLine="284"/>
        <w:jc w:val="both"/>
        <w:rPr>
          <w:rFonts w:ascii="Garamond" w:hAnsi="Garamond"/>
          <w:sz w:val="24"/>
        </w:rPr>
      </w:pPr>
    </w:p>
    <w:p w:rsidR="00DA5FCA" w:rsidRPr="00294CFF" w:rsidRDefault="00DA5FCA" w:rsidP="0087651F">
      <w:pPr>
        <w:pStyle w:val="Heading1"/>
        <w:spacing w:line="300" w:lineRule="atLeast"/>
        <w:ind w:firstLine="284"/>
      </w:pPr>
      <w:bookmarkStart w:id="277" w:name="_Toc23536113"/>
      <w:r w:rsidRPr="00294CFF">
        <w:t>Musa ve Harun’un Kıssası Hakkında Bir Çift Söz</w:t>
      </w:r>
      <w:bookmarkEnd w:id="277"/>
    </w:p>
    <w:p w:rsidR="00DA5FCA" w:rsidRPr="00294CFF" w:rsidRDefault="00DA5FCA" w:rsidP="0087651F">
      <w:pPr>
        <w:pStyle w:val="Heading1"/>
        <w:spacing w:line="300" w:lineRule="atLeast"/>
        <w:ind w:firstLine="284"/>
      </w:pPr>
      <w:bookmarkStart w:id="278" w:name="_Toc23536114"/>
      <w:r w:rsidRPr="00294CFF">
        <w:t>1-Musa’nın Allah Katındaki Makamı ve Kulluk Mevkisi</w:t>
      </w:r>
      <w:bookmarkEnd w:id="278"/>
    </w:p>
    <w:p w:rsidR="00241016" w:rsidRPr="00887C8B" w:rsidRDefault="00241016" w:rsidP="00887C8B">
      <w:pPr>
        <w:spacing w:line="300" w:lineRule="atLeast"/>
        <w:ind w:firstLine="284"/>
        <w:jc w:val="both"/>
        <w:rPr>
          <w:rFonts w:ascii="Garamond" w:hAnsi="Garamond" w:cs="Garamond"/>
          <w:sz w:val="24"/>
        </w:rPr>
      </w:pPr>
      <w:r w:rsidRPr="00294CFF">
        <w:rPr>
          <w:rFonts w:ascii="Garamond" w:hAnsi="Garamond"/>
          <w:i/>
          <w:iCs/>
          <w:sz w:val="24"/>
        </w:rPr>
        <w:t xml:space="preserve">Musa (a.s) Ulu’l-Azm peygamberlerinden biri olup, Peygamberlerin büyüğü, kitap ve şeriat sahibi biriydi. Allah-u Teala özellikle bu Peygamberleri anmış ve şöyle buyurmuştur: </w:t>
      </w:r>
      <w:r w:rsidRPr="00294CFF">
        <w:rPr>
          <w:rFonts w:ascii="Garamond" w:hAnsi="Garamond"/>
          <w:b/>
          <w:bCs/>
          <w:i/>
          <w:iCs/>
          <w:sz w:val="24"/>
        </w:rPr>
        <w:t>“</w:t>
      </w:r>
      <w:r w:rsidR="00BD3162" w:rsidRPr="00294CFF">
        <w:rPr>
          <w:rFonts w:ascii="Garamond" w:hAnsi="Garamond" w:cs="Garamond"/>
          <w:b/>
          <w:bCs/>
          <w:sz w:val="24"/>
        </w:rPr>
        <w:t>Peygamberlerden söz almıştık. Senden, Nuh’dan, İbrahim’den, Mûsa’dan, Meryem oğlu İsa’dan sağlam bir söz almışızdır.</w:t>
      </w:r>
      <w:r w:rsidRPr="00294CFF">
        <w:rPr>
          <w:rFonts w:ascii="Garamond" w:hAnsi="Garamond"/>
          <w:b/>
          <w:bCs/>
          <w:i/>
          <w:iCs/>
          <w:sz w:val="24"/>
        </w:rPr>
        <w:t>”</w:t>
      </w:r>
      <w:r w:rsidRPr="00294CFF">
        <w:rPr>
          <w:rStyle w:val="FootnoteReference"/>
          <w:rFonts w:ascii="Garamond" w:hAnsi="Garamond"/>
          <w:i/>
          <w:iCs/>
          <w:sz w:val="24"/>
        </w:rPr>
        <w:footnoteReference w:id="946"/>
      </w:r>
      <w:r w:rsidR="00887C8B">
        <w:rPr>
          <w:rFonts w:ascii="Garamond" w:hAnsi="Garamond" w:cs="Garamond"/>
          <w:sz w:val="24"/>
        </w:rPr>
        <w:t xml:space="preserve"> </w:t>
      </w:r>
      <w:r w:rsidR="00BD3162" w:rsidRPr="00294CFF">
        <w:rPr>
          <w:rFonts w:ascii="Garamond" w:hAnsi="Garamond"/>
          <w:i/>
          <w:iCs/>
          <w:sz w:val="24"/>
        </w:rPr>
        <w:t xml:space="preserve">Hakeza şöyle buyurmuştur: </w:t>
      </w:r>
      <w:r w:rsidR="00BD3162" w:rsidRPr="00294CFF">
        <w:rPr>
          <w:rFonts w:ascii="Garamond" w:hAnsi="Garamond"/>
          <w:b/>
          <w:bCs/>
          <w:i/>
          <w:iCs/>
          <w:sz w:val="24"/>
        </w:rPr>
        <w:t>“</w:t>
      </w:r>
      <w:r w:rsidR="00BD3162" w:rsidRPr="00294CFF">
        <w:rPr>
          <w:rFonts w:ascii="Garamond" w:hAnsi="Garamond" w:cs="Garamond"/>
          <w:b/>
          <w:bCs/>
          <w:sz w:val="24"/>
        </w:rPr>
        <w:t>Allah Nuh’a buyurduğu şeyleri size de din olarak buyurmuştur. Sana vahyettik; İbrahim’e, Mûsa’ya ve İsa’ya da buyurduk ki: “Dine bağlı kalın, onda ayrılığa düşmeyin.</w:t>
      </w:r>
      <w:r w:rsidR="00BD3162" w:rsidRPr="00294CFF">
        <w:rPr>
          <w:rFonts w:ascii="Garamond" w:hAnsi="Garamond"/>
          <w:b/>
          <w:bCs/>
          <w:i/>
          <w:iCs/>
          <w:sz w:val="24"/>
        </w:rPr>
        <w:t>”</w:t>
      </w:r>
      <w:r w:rsidRPr="00294CFF">
        <w:rPr>
          <w:rStyle w:val="FootnoteReference"/>
          <w:rFonts w:ascii="Garamond" w:hAnsi="Garamond"/>
          <w:i/>
          <w:iCs/>
          <w:sz w:val="24"/>
        </w:rPr>
        <w:footnoteReference w:id="947"/>
      </w:r>
    </w:p>
    <w:p w:rsidR="000F7EB5" w:rsidRDefault="00241016" w:rsidP="004E245A">
      <w:pPr>
        <w:spacing w:line="300" w:lineRule="atLeast"/>
        <w:ind w:firstLine="284"/>
        <w:jc w:val="both"/>
        <w:rPr>
          <w:rFonts w:ascii="Garamond" w:hAnsi="Garamond"/>
          <w:i/>
          <w:iCs/>
          <w:sz w:val="24"/>
        </w:rPr>
      </w:pPr>
      <w:r w:rsidRPr="00294CFF">
        <w:rPr>
          <w:rFonts w:ascii="Garamond" w:hAnsi="Garamond"/>
          <w:i/>
          <w:iCs/>
          <w:sz w:val="24"/>
        </w:rPr>
        <w:t xml:space="preserve">Münezzeh olan Allah ona ve </w:t>
      </w:r>
      <w:r w:rsidR="008C6977">
        <w:rPr>
          <w:rFonts w:ascii="Garamond" w:hAnsi="Garamond"/>
          <w:i/>
          <w:iCs/>
          <w:sz w:val="24"/>
        </w:rPr>
        <w:t>kar</w:t>
      </w:r>
      <w:r w:rsidRPr="00294CFF">
        <w:rPr>
          <w:rFonts w:ascii="Garamond" w:hAnsi="Garamond"/>
          <w:i/>
          <w:iCs/>
          <w:sz w:val="24"/>
        </w:rPr>
        <w:t>deşine ihsanda b</w:t>
      </w:r>
      <w:r w:rsidR="00BD3162" w:rsidRPr="00294CFF">
        <w:rPr>
          <w:rFonts w:ascii="Garamond" w:hAnsi="Garamond"/>
          <w:i/>
          <w:iCs/>
          <w:sz w:val="24"/>
        </w:rPr>
        <w:t xml:space="preserve">ulunmuş ve şöyle buyurmuştur: </w:t>
      </w:r>
      <w:r w:rsidR="00BD3162" w:rsidRPr="00294CFF">
        <w:rPr>
          <w:rFonts w:ascii="Garamond" w:hAnsi="Garamond"/>
          <w:b/>
          <w:bCs/>
          <w:i/>
          <w:iCs/>
          <w:sz w:val="24"/>
        </w:rPr>
        <w:t>“</w:t>
      </w:r>
      <w:r w:rsidR="00701C72" w:rsidRPr="00294CFF">
        <w:rPr>
          <w:rFonts w:ascii="Garamond" w:hAnsi="Garamond" w:cs="Garamond"/>
          <w:b/>
          <w:bCs/>
          <w:sz w:val="24"/>
        </w:rPr>
        <w:t xml:space="preserve">And olsun ki Mûsa ve Harun’a da iyilikte </w:t>
      </w:r>
      <w:r w:rsidR="00701C72" w:rsidRPr="00294CFF">
        <w:rPr>
          <w:rFonts w:ascii="Garamond" w:hAnsi="Garamond" w:cs="Garamond"/>
          <w:b/>
          <w:bCs/>
          <w:sz w:val="24"/>
        </w:rPr>
        <w:lastRenderedPageBreak/>
        <w:t>bulunmuştuk.</w:t>
      </w:r>
      <w:r w:rsidR="00887C8B">
        <w:rPr>
          <w:rFonts w:ascii="Garamond" w:hAnsi="Garamond" w:cs="Garamond"/>
          <w:b/>
          <w:bCs/>
          <w:sz w:val="24"/>
        </w:rPr>
        <w:t>”</w:t>
      </w:r>
      <w:r w:rsidR="00887C8B">
        <w:rPr>
          <w:rStyle w:val="FootnoteReference"/>
          <w:rFonts w:ascii="Garamond" w:hAnsi="Garamond" w:cs="Garamond"/>
          <w:b/>
          <w:bCs/>
          <w:sz w:val="24"/>
        </w:rPr>
        <w:footnoteReference w:id="948"/>
      </w:r>
      <w:r w:rsidR="004E245A">
        <w:rPr>
          <w:rFonts w:ascii="Garamond" w:hAnsi="Garamond" w:cs="Garamond"/>
          <w:b/>
          <w:bCs/>
          <w:sz w:val="24"/>
        </w:rPr>
        <w:t xml:space="preserve"> </w:t>
      </w:r>
      <w:r w:rsidR="004E245A" w:rsidRPr="00294CFF">
        <w:rPr>
          <w:rFonts w:ascii="Garamond" w:hAnsi="Garamond"/>
          <w:i/>
          <w:iCs/>
          <w:sz w:val="24"/>
        </w:rPr>
        <w:t xml:space="preserve">Hakeza her ikisine de selam göndermiştir: </w:t>
      </w:r>
      <w:r w:rsidR="00701C72" w:rsidRPr="00294CFF">
        <w:rPr>
          <w:rFonts w:ascii="Garamond" w:hAnsi="Garamond" w:cs="Garamond"/>
          <w:b/>
          <w:bCs/>
          <w:sz w:val="24"/>
        </w:rPr>
        <w:t xml:space="preserve"> Mûsa ve Harun’a selam olsun” diye iyi birer ün bıraktık</w:t>
      </w:r>
      <w:r w:rsidRPr="00294CFF">
        <w:rPr>
          <w:rFonts w:ascii="Garamond" w:hAnsi="Garamond"/>
          <w:b/>
          <w:bCs/>
          <w:i/>
          <w:iCs/>
          <w:sz w:val="24"/>
        </w:rPr>
        <w:t>”</w:t>
      </w:r>
      <w:r w:rsidRPr="00294CFF">
        <w:rPr>
          <w:rStyle w:val="FootnoteReference"/>
          <w:rFonts w:ascii="Garamond" w:hAnsi="Garamond"/>
          <w:i/>
          <w:iCs/>
          <w:sz w:val="24"/>
        </w:rPr>
        <w:footnoteReference w:id="949"/>
      </w:r>
      <w:r w:rsidRPr="00294CFF">
        <w:rPr>
          <w:rFonts w:ascii="Garamond" w:hAnsi="Garamond"/>
          <w:i/>
          <w:iCs/>
          <w:sz w:val="24"/>
        </w:rPr>
        <w:t xml:space="preserve"> </w:t>
      </w:r>
      <w:r w:rsidR="004E245A">
        <w:rPr>
          <w:rFonts w:ascii="Garamond" w:hAnsi="Garamond"/>
          <w:i/>
          <w:iCs/>
          <w:sz w:val="24"/>
        </w:rPr>
        <w:t>Hakeza Musa’yı en güzel</w:t>
      </w:r>
      <w:r w:rsidR="000F7EB5" w:rsidRPr="00294CFF">
        <w:rPr>
          <w:rFonts w:ascii="Garamond" w:hAnsi="Garamond"/>
          <w:i/>
          <w:iCs/>
          <w:sz w:val="24"/>
        </w:rPr>
        <w:t xml:space="preserve"> şekilde övmüştür:</w:t>
      </w:r>
    </w:p>
    <w:p w:rsidR="00241016" w:rsidRPr="0087651F" w:rsidRDefault="00701C72" w:rsidP="0087651F">
      <w:pPr>
        <w:spacing w:line="300" w:lineRule="atLeast"/>
        <w:ind w:firstLine="284"/>
        <w:jc w:val="both"/>
        <w:rPr>
          <w:rFonts w:ascii="Garamond" w:hAnsi="Garamond" w:cs="Garamond"/>
          <w:sz w:val="24"/>
        </w:rPr>
      </w:pPr>
      <w:r w:rsidRPr="00294CFF">
        <w:rPr>
          <w:rFonts w:ascii="Garamond" w:hAnsi="Garamond"/>
          <w:b/>
          <w:bCs/>
          <w:i/>
          <w:iCs/>
          <w:sz w:val="24"/>
        </w:rPr>
        <w:t>“</w:t>
      </w:r>
      <w:r w:rsidRPr="00294CFF">
        <w:rPr>
          <w:rFonts w:ascii="Garamond" w:hAnsi="Garamond" w:cs="Garamond"/>
          <w:b/>
          <w:bCs/>
          <w:sz w:val="24"/>
        </w:rPr>
        <w:t>Kitapta Mûsa’ya dair anlattıklarımızı da an. O seçkin kılınmış bir insan, tarafımızdan gönderilmiş bir peygamberdi. Ona Tur’un sağ yanından seslenmiş ve konuşmak için onu yaklaştırmış tık.</w:t>
      </w:r>
      <w:r w:rsidR="00241016" w:rsidRPr="00294CFF">
        <w:rPr>
          <w:rFonts w:ascii="Garamond" w:hAnsi="Garamond"/>
          <w:b/>
          <w:bCs/>
          <w:i/>
          <w:iCs/>
          <w:sz w:val="24"/>
        </w:rPr>
        <w:t>”</w:t>
      </w:r>
      <w:r w:rsidR="00241016" w:rsidRPr="00294CFF">
        <w:rPr>
          <w:rStyle w:val="FootnoteReference"/>
          <w:rFonts w:ascii="Garamond" w:hAnsi="Garamond"/>
          <w:i/>
          <w:iCs/>
          <w:sz w:val="24"/>
        </w:rPr>
        <w:footnoteReference w:id="950"/>
      </w:r>
    </w:p>
    <w:p w:rsidR="00241016" w:rsidRPr="0087651F" w:rsidRDefault="00701C72" w:rsidP="0087651F">
      <w:pPr>
        <w:spacing w:line="300" w:lineRule="atLeast"/>
        <w:ind w:firstLine="284"/>
        <w:jc w:val="both"/>
        <w:rPr>
          <w:rFonts w:ascii="Garamond" w:hAnsi="Garamond" w:cs="Garamond"/>
          <w:sz w:val="24"/>
        </w:rPr>
      </w:pPr>
      <w:r w:rsidRPr="00294CFF">
        <w:rPr>
          <w:rFonts w:ascii="Garamond" w:hAnsi="Garamond"/>
          <w:b/>
          <w:bCs/>
          <w:i/>
          <w:iCs/>
          <w:sz w:val="24"/>
        </w:rPr>
        <w:t>“</w:t>
      </w:r>
      <w:r w:rsidRPr="00294CFF">
        <w:rPr>
          <w:rFonts w:ascii="Garamond" w:hAnsi="Garamond" w:cs="Garamond"/>
          <w:b/>
          <w:bCs/>
          <w:sz w:val="24"/>
        </w:rPr>
        <w:t>O, Allah’ın katında değerli bir kişiydi.</w:t>
      </w:r>
      <w:r w:rsidR="00241016" w:rsidRPr="00294CFF">
        <w:rPr>
          <w:rFonts w:ascii="Garamond" w:hAnsi="Garamond"/>
          <w:b/>
          <w:bCs/>
          <w:i/>
          <w:iCs/>
          <w:sz w:val="24"/>
        </w:rPr>
        <w:t>”</w:t>
      </w:r>
      <w:r w:rsidR="00241016" w:rsidRPr="00294CFF">
        <w:rPr>
          <w:rStyle w:val="FootnoteReference"/>
          <w:rFonts w:ascii="Garamond" w:hAnsi="Garamond"/>
          <w:i/>
          <w:iCs/>
          <w:sz w:val="24"/>
        </w:rPr>
        <w:footnoteReference w:id="951"/>
      </w:r>
    </w:p>
    <w:p w:rsidR="00241016" w:rsidRPr="0087651F" w:rsidRDefault="00701C72" w:rsidP="0087651F">
      <w:pPr>
        <w:spacing w:line="300" w:lineRule="atLeast"/>
        <w:ind w:firstLine="284"/>
        <w:jc w:val="both"/>
        <w:rPr>
          <w:rFonts w:ascii="Garamond" w:hAnsi="Garamond" w:cs="Garamond"/>
          <w:sz w:val="24"/>
        </w:rPr>
      </w:pPr>
      <w:r w:rsidRPr="00294CFF">
        <w:rPr>
          <w:rFonts w:ascii="Garamond" w:hAnsi="Garamond"/>
          <w:i/>
          <w:iCs/>
          <w:sz w:val="24"/>
        </w:rPr>
        <w:t xml:space="preserve">Hakeza şöyle buyurmuştur: </w:t>
      </w:r>
      <w:r w:rsidRPr="00294CFF">
        <w:rPr>
          <w:rFonts w:ascii="Garamond" w:hAnsi="Garamond"/>
          <w:b/>
          <w:bCs/>
          <w:i/>
          <w:iCs/>
          <w:sz w:val="24"/>
        </w:rPr>
        <w:t>“</w:t>
      </w:r>
      <w:r w:rsidR="004E245A">
        <w:rPr>
          <w:rFonts w:ascii="Garamond" w:hAnsi="Garamond" w:cs="Garamond"/>
          <w:b/>
          <w:bCs/>
          <w:sz w:val="24"/>
        </w:rPr>
        <w:t>V</w:t>
      </w:r>
      <w:r w:rsidR="00ED473D" w:rsidRPr="00294CFF">
        <w:rPr>
          <w:rFonts w:ascii="Garamond" w:hAnsi="Garamond" w:cs="Garamond"/>
          <w:b/>
          <w:bCs/>
          <w:sz w:val="24"/>
        </w:rPr>
        <w:t>e Allah, Mûsa’ya ge</w:t>
      </w:r>
      <w:r w:rsidR="00ED473D" w:rsidRPr="00294CFF">
        <w:rPr>
          <w:rFonts w:ascii="Garamond" w:hAnsi="Garamond" w:cs="Garamond"/>
          <w:b/>
          <w:bCs/>
          <w:sz w:val="24"/>
        </w:rPr>
        <w:t>r</w:t>
      </w:r>
      <w:r w:rsidR="00ED473D" w:rsidRPr="00294CFF">
        <w:rPr>
          <w:rFonts w:ascii="Garamond" w:hAnsi="Garamond" w:cs="Garamond"/>
          <w:b/>
          <w:bCs/>
          <w:sz w:val="24"/>
        </w:rPr>
        <w:t>çekten hitab etmişti.</w:t>
      </w:r>
      <w:r w:rsidR="00241016" w:rsidRPr="00294CFF">
        <w:rPr>
          <w:rFonts w:ascii="Garamond" w:hAnsi="Garamond"/>
          <w:i/>
          <w:iCs/>
          <w:sz w:val="24"/>
        </w:rPr>
        <w:t>”</w:t>
      </w:r>
      <w:r w:rsidR="00241016" w:rsidRPr="00294CFF">
        <w:rPr>
          <w:rStyle w:val="FootnoteReference"/>
          <w:rFonts w:ascii="Garamond" w:hAnsi="Garamond"/>
          <w:i/>
          <w:iCs/>
          <w:sz w:val="24"/>
        </w:rPr>
        <w:footnoteReference w:id="952"/>
      </w:r>
    </w:p>
    <w:p w:rsidR="00241016" w:rsidRPr="00294CFF" w:rsidRDefault="004E245A" w:rsidP="0087651F">
      <w:pPr>
        <w:spacing w:line="300" w:lineRule="atLeast"/>
        <w:ind w:firstLine="284"/>
        <w:jc w:val="both"/>
        <w:rPr>
          <w:rFonts w:ascii="Garamond" w:hAnsi="Garamond"/>
          <w:i/>
          <w:iCs/>
          <w:sz w:val="24"/>
        </w:rPr>
      </w:pPr>
      <w:r>
        <w:rPr>
          <w:rFonts w:ascii="Garamond" w:hAnsi="Garamond"/>
          <w:i/>
          <w:iCs/>
          <w:sz w:val="24"/>
        </w:rPr>
        <w:t>En’am suresi, (84-88)</w:t>
      </w:r>
      <w:r w:rsidR="00241016" w:rsidRPr="00294CFF">
        <w:rPr>
          <w:rFonts w:ascii="Garamond" w:hAnsi="Garamond"/>
          <w:i/>
          <w:iCs/>
          <w:sz w:val="24"/>
        </w:rPr>
        <w:t xml:space="preserve"> </w:t>
      </w:r>
      <w:r>
        <w:rPr>
          <w:rFonts w:ascii="Garamond" w:hAnsi="Garamond"/>
          <w:i/>
          <w:iCs/>
          <w:sz w:val="24"/>
        </w:rPr>
        <w:t>a</w:t>
      </w:r>
      <w:r w:rsidR="00DE4954" w:rsidRPr="00294CFF">
        <w:rPr>
          <w:rFonts w:ascii="Garamond" w:hAnsi="Garamond"/>
          <w:i/>
          <w:iCs/>
          <w:sz w:val="24"/>
        </w:rPr>
        <w:t xml:space="preserve">yetlerde </w:t>
      </w:r>
      <w:r w:rsidR="00241016" w:rsidRPr="00294CFF">
        <w:rPr>
          <w:rFonts w:ascii="Garamond" w:hAnsi="Garamond"/>
          <w:i/>
          <w:iCs/>
          <w:sz w:val="24"/>
        </w:rPr>
        <w:t>ise Hz. Musa’yı diğer Peygamberlerin yanısıra zikretmiş ve tüm Peygamberlerin iyilik sahibi ve salih kimseler olduğunu belirtmiştir. Allah onları tüm varlıklardan üstün kılmış, onları seçmiş ve onları doğru yola hidayet etmiştir. Meryem suresinde de onu Peygamberler zümresinde</w:t>
      </w:r>
      <w:r w:rsidR="000B0797">
        <w:rPr>
          <w:rFonts w:ascii="Garamond" w:hAnsi="Garamond"/>
          <w:i/>
          <w:iCs/>
          <w:sz w:val="24"/>
        </w:rPr>
        <w:t>n</w:t>
      </w:r>
      <w:r w:rsidR="00241016" w:rsidRPr="00294CFF">
        <w:rPr>
          <w:rFonts w:ascii="Garamond" w:hAnsi="Garamond"/>
          <w:i/>
          <w:iCs/>
          <w:sz w:val="24"/>
        </w:rPr>
        <w:t xml:space="preserve"> zikretmiş, daha sonra da bu surenin 58. </w:t>
      </w:r>
      <w:r w:rsidR="00DE4954" w:rsidRPr="00294CFF">
        <w:rPr>
          <w:rFonts w:ascii="Garamond" w:hAnsi="Garamond"/>
          <w:i/>
          <w:iCs/>
          <w:sz w:val="24"/>
        </w:rPr>
        <w:t xml:space="preserve">Ayetinde </w:t>
      </w:r>
      <w:r w:rsidR="00241016" w:rsidRPr="00294CFF">
        <w:rPr>
          <w:rFonts w:ascii="Garamond" w:hAnsi="Garamond"/>
          <w:i/>
          <w:iCs/>
          <w:sz w:val="24"/>
        </w:rPr>
        <w:t xml:space="preserve">Peygamberlerin Allah’ın kendilerine nimet verdiği kimselerden olduğunu belirtmiştir. </w:t>
      </w:r>
    </w:p>
    <w:p w:rsidR="00241016" w:rsidRPr="00294CFF" w:rsidRDefault="00241016" w:rsidP="0087651F">
      <w:pPr>
        <w:spacing w:line="300" w:lineRule="atLeast"/>
        <w:ind w:firstLine="284"/>
        <w:jc w:val="both"/>
        <w:rPr>
          <w:rFonts w:ascii="Garamond" w:hAnsi="Garamond"/>
          <w:i/>
          <w:iCs/>
          <w:sz w:val="24"/>
        </w:rPr>
      </w:pPr>
      <w:r w:rsidRPr="00294CFF">
        <w:rPr>
          <w:rFonts w:ascii="Garamond" w:hAnsi="Garamond"/>
          <w:i/>
          <w:iCs/>
          <w:sz w:val="24"/>
        </w:rPr>
        <w:lastRenderedPageBreak/>
        <w:t xml:space="preserve">O halde Musa (a.s) bütün bu sıfatlara sahip bir Peygamberdi: İhlas, Allah’a yakınlık, Allah nezdinde itibar sahibi olma, </w:t>
      </w:r>
      <w:r w:rsidR="000B0797">
        <w:rPr>
          <w:rFonts w:ascii="Garamond" w:hAnsi="Garamond"/>
          <w:i/>
          <w:iCs/>
          <w:sz w:val="24"/>
        </w:rPr>
        <w:t xml:space="preserve">ihsan, </w:t>
      </w:r>
      <w:r w:rsidRPr="00294CFF">
        <w:rPr>
          <w:rFonts w:ascii="Garamond" w:hAnsi="Garamond"/>
          <w:i/>
          <w:iCs/>
          <w:sz w:val="24"/>
        </w:rPr>
        <w:t xml:space="preserve">salah ve doğruluk ehli, </w:t>
      </w:r>
      <w:r w:rsidR="000B0797">
        <w:rPr>
          <w:rFonts w:ascii="Garamond" w:hAnsi="Garamond"/>
          <w:i/>
          <w:iCs/>
          <w:sz w:val="24"/>
        </w:rPr>
        <w:t xml:space="preserve">üstünlük, </w:t>
      </w:r>
      <w:r w:rsidRPr="00294CFF">
        <w:rPr>
          <w:rFonts w:ascii="Garamond" w:hAnsi="Garamond"/>
          <w:i/>
          <w:iCs/>
          <w:sz w:val="24"/>
        </w:rPr>
        <w:t>seçkinlik, hidayet ve Allah’ın nimetlerinden nasiplenme... Daha önce de bu sıfatların anlamı, hakeza nübuvvet ve risaletin anlamı, Musa’nın Allah ile konuşması hakkında bu kitabın, ilgili yerinde bahsetmiş bulunmaktayız.</w:t>
      </w:r>
    </w:p>
    <w:p w:rsidR="00241016" w:rsidRPr="00294CFF" w:rsidRDefault="00241016" w:rsidP="0087651F">
      <w:pPr>
        <w:spacing w:line="300" w:lineRule="atLeast"/>
        <w:ind w:firstLine="284"/>
        <w:jc w:val="both"/>
        <w:rPr>
          <w:rFonts w:ascii="Garamond" w:hAnsi="Garamond"/>
          <w:i/>
          <w:iCs/>
          <w:sz w:val="24"/>
        </w:rPr>
      </w:pPr>
      <w:r w:rsidRPr="00294CFF">
        <w:rPr>
          <w:rFonts w:ascii="Garamond" w:hAnsi="Garamond"/>
          <w:i/>
          <w:iCs/>
          <w:sz w:val="24"/>
        </w:rPr>
        <w:t>Allah Musa’ya indirdiği kitabı, yani Tevrat’ı zikretmiş ve onu imam, rahmet (Ahkaf suresi/12), furkan, nur, öğüt (Enbiya/48) sıfatlarıyla</w:t>
      </w:r>
      <w:r w:rsidR="000B0797">
        <w:rPr>
          <w:rFonts w:ascii="Garamond" w:hAnsi="Garamond"/>
          <w:i/>
          <w:iCs/>
          <w:sz w:val="24"/>
        </w:rPr>
        <w:t>,</w:t>
      </w:r>
      <w:r w:rsidRPr="00294CFF">
        <w:rPr>
          <w:rFonts w:ascii="Garamond" w:hAnsi="Garamond"/>
          <w:i/>
          <w:iCs/>
          <w:sz w:val="24"/>
        </w:rPr>
        <w:t xml:space="preserve"> içinde hidayet ve aydınlık bulunan (Maide/44) sıfatlarıyla nitelendirmiş ve hakeza şöyle buyurmuştur: </w:t>
      </w:r>
      <w:r w:rsidRPr="00294CFF">
        <w:rPr>
          <w:rFonts w:ascii="Garamond" w:hAnsi="Garamond"/>
          <w:b/>
          <w:bCs/>
          <w:i/>
          <w:iCs/>
          <w:sz w:val="24"/>
        </w:rPr>
        <w:t>“</w:t>
      </w:r>
      <w:r w:rsidR="00ED473D" w:rsidRPr="00294CFF">
        <w:rPr>
          <w:rFonts w:ascii="Garamond" w:hAnsi="Garamond" w:cs="Garamond"/>
          <w:b/>
          <w:bCs/>
          <w:sz w:val="24"/>
        </w:rPr>
        <w:t>Ona levhâlârda her şeyden bir öğüt yazdık ve her şeyi uzun uzadıya açıkladık</w:t>
      </w:r>
      <w:r w:rsidRPr="00294CFF">
        <w:rPr>
          <w:rFonts w:ascii="Garamond" w:hAnsi="Garamond"/>
          <w:b/>
          <w:bCs/>
          <w:i/>
          <w:iCs/>
          <w:sz w:val="24"/>
        </w:rPr>
        <w:t>”</w:t>
      </w:r>
      <w:r w:rsidRPr="00294CFF">
        <w:rPr>
          <w:rStyle w:val="FootnoteReference"/>
          <w:rFonts w:ascii="Garamond" w:hAnsi="Garamond"/>
          <w:i/>
          <w:iCs/>
          <w:sz w:val="24"/>
        </w:rPr>
        <w:footnoteReference w:id="953"/>
      </w:r>
    </w:p>
    <w:p w:rsidR="00241016" w:rsidRPr="00294CFF" w:rsidRDefault="001D79A1" w:rsidP="00527689">
      <w:pPr>
        <w:spacing w:line="300" w:lineRule="atLeast"/>
        <w:ind w:firstLine="284"/>
        <w:jc w:val="both"/>
        <w:rPr>
          <w:rFonts w:ascii="Garamond" w:hAnsi="Garamond"/>
          <w:i/>
          <w:iCs/>
          <w:sz w:val="24"/>
        </w:rPr>
      </w:pPr>
      <w:r>
        <w:rPr>
          <w:rFonts w:ascii="Garamond" w:hAnsi="Garamond"/>
          <w:i/>
          <w:iCs/>
          <w:sz w:val="24"/>
        </w:rPr>
        <w:t>Kur’an,</w:t>
      </w:r>
      <w:r w:rsidR="00241016" w:rsidRPr="00294CFF">
        <w:rPr>
          <w:rFonts w:ascii="Garamond" w:hAnsi="Garamond"/>
          <w:i/>
          <w:iCs/>
          <w:sz w:val="24"/>
        </w:rPr>
        <w:t xml:space="preserve"> bir kaç yerinde de İsrailoğullarının Tevrat’ı tahrif ettiğini ve Tevrat hakkında ihtilafa düştüklerini belirtmiştir. Buht’un-Nas</w:t>
      </w:r>
      <w:r>
        <w:rPr>
          <w:rFonts w:ascii="Garamond" w:hAnsi="Garamond"/>
          <w:i/>
          <w:iCs/>
          <w:sz w:val="24"/>
        </w:rPr>
        <w:t>sar’ın kıssasında</w:t>
      </w:r>
      <w:r w:rsidR="00241016" w:rsidRPr="00294CFF">
        <w:rPr>
          <w:rFonts w:ascii="Garamond" w:hAnsi="Garamond"/>
          <w:i/>
          <w:iCs/>
          <w:sz w:val="24"/>
        </w:rPr>
        <w:t xml:space="preserve">, </w:t>
      </w:r>
      <w:r w:rsidR="00B35093" w:rsidRPr="00294CFF">
        <w:rPr>
          <w:rFonts w:ascii="Garamond" w:hAnsi="Garamond"/>
          <w:i/>
          <w:iCs/>
          <w:sz w:val="24"/>
        </w:rPr>
        <w:t xml:space="preserve">Filistin’in onun eliyle yeniden fethedilişi, </w:t>
      </w:r>
      <w:r>
        <w:rPr>
          <w:rFonts w:ascii="Garamond" w:hAnsi="Garamond"/>
          <w:i/>
          <w:iCs/>
          <w:sz w:val="24"/>
        </w:rPr>
        <w:t>(</w:t>
      </w:r>
      <w:r w:rsidR="00B35093" w:rsidRPr="00294CFF">
        <w:rPr>
          <w:rFonts w:ascii="Garamond" w:hAnsi="Garamond"/>
          <w:i/>
          <w:iCs/>
          <w:sz w:val="24"/>
        </w:rPr>
        <w:t>Süleyman mabedindeki</w:t>
      </w:r>
      <w:r>
        <w:rPr>
          <w:rFonts w:ascii="Garamond" w:hAnsi="Garamond"/>
          <w:i/>
          <w:iCs/>
          <w:sz w:val="24"/>
        </w:rPr>
        <w:t>)</w:t>
      </w:r>
      <w:r w:rsidR="00B35093" w:rsidRPr="00294CFF">
        <w:rPr>
          <w:rFonts w:ascii="Garamond" w:hAnsi="Garamond"/>
          <w:i/>
          <w:iCs/>
          <w:sz w:val="24"/>
        </w:rPr>
        <w:t xml:space="preserve"> heykeli ortad</w:t>
      </w:r>
      <w:r>
        <w:rPr>
          <w:rFonts w:ascii="Garamond" w:hAnsi="Garamond"/>
          <w:i/>
          <w:iCs/>
          <w:sz w:val="24"/>
        </w:rPr>
        <w:t>an kaldırışı, Tevrat’ı yakışı, Y</w:t>
      </w:r>
      <w:r w:rsidR="00B35093" w:rsidRPr="00294CFF">
        <w:rPr>
          <w:rFonts w:ascii="Garamond" w:hAnsi="Garamond"/>
          <w:i/>
          <w:iCs/>
          <w:sz w:val="24"/>
        </w:rPr>
        <w:t>ahudilerin miladdan ön</w:t>
      </w:r>
      <w:r>
        <w:rPr>
          <w:rFonts w:ascii="Garamond" w:hAnsi="Garamond"/>
          <w:i/>
          <w:iCs/>
          <w:sz w:val="24"/>
        </w:rPr>
        <w:t>ce beşyüz seksen sekiz yılında B</w:t>
      </w:r>
      <w:r w:rsidR="00B35093" w:rsidRPr="00294CFF">
        <w:rPr>
          <w:rFonts w:ascii="Garamond" w:hAnsi="Garamond"/>
          <w:i/>
          <w:iCs/>
          <w:sz w:val="24"/>
        </w:rPr>
        <w:t>abil</w:t>
      </w:r>
      <w:r>
        <w:rPr>
          <w:rFonts w:ascii="Garamond" w:hAnsi="Garamond"/>
          <w:i/>
          <w:iCs/>
          <w:sz w:val="24"/>
        </w:rPr>
        <w:t>’</w:t>
      </w:r>
      <w:r w:rsidR="00B35093" w:rsidRPr="00294CFF">
        <w:rPr>
          <w:rFonts w:ascii="Garamond" w:hAnsi="Garamond"/>
          <w:i/>
          <w:iCs/>
          <w:sz w:val="24"/>
        </w:rPr>
        <w:t xml:space="preserve">e sürgün edişi, sonra, miladdan önce </w:t>
      </w:r>
      <w:r w:rsidR="00527689">
        <w:rPr>
          <w:rFonts w:ascii="Garamond" w:hAnsi="Garamond"/>
          <w:i/>
          <w:iCs/>
          <w:sz w:val="24"/>
        </w:rPr>
        <w:t xml:space="preserve">beşyüz otuz sekiz </w:t>
      </w:r>
      <w:r w:rsidR="00B35093" w:rsidRPr="00294CFF">
        <w:rPr>
          <w:rFonts w:ascii="Garamond" w:hAnsi="Garamond"/>
          <w:i/>
          <w:iCs/>
          <w:sz w:val="24"/>
        </w:rPr>
        <w:t>yılında Babil’i</w:t>
      </w:r>
      <w:r w:rsidR="00527689">
        <w:rPr>
          <w:rFonts w:ascii="Garamond" w:hAnsi="Garamond"/>
          <w:i/>
          <w:iCs/>
          <w:sz w:val="24"/>
        </w:rPr>
        <w:t>n Kuri</w:t>
      </w:r>
      <w:r w:rsidR="00B35093" w:rsidRPr="00294CFF">
        <w:rPr>
          <w:rFonts w:ascii="Garamond" w:hAnsi="Garamond"/>
          <w:i/>
          <w:iCs/>
          <w:sz w:val="24"/>
        </w:rPr>
        <w:t xml:space="preserve">ş, </w:t>
      </w:r>
      <w:r w:rsidR="00527689">
        <w:rPr>
          <w:rFonts w:ascii="Garamond" w:hAnsi="Garamond"/>
          <w:i/>
          <w:iCs/>
          <w:sz w:val="24"/>
        </w:rPr>
        <w:t xml:space="preserve">padişahı </w:t>
      </w:r>
      <w:r w:rsidR="00B35093" w:rsidRPr="00294CFF">
        <w:rPr>
          <w:rFonts w:ascii="Garamond" w:hAnsi="Garamond"/>
          <w:i/>
          <w:iCs/>
          <w:sz w:val="24"/>
        </w:rPr>
        <w:t>tar</w:t>
      </w:r>
      <w:r w:rsidR="00F21935" w:rsidRPr="00294CFF">
        <w:rPr>
          <w:rFonts w:ascii="Garamond" w:hAnsi="Garamond"/>
          <w:i/>
          <w:iCs/>
          <w:sz w:val="24"/>
        </w:rPr>
        <w:t xml:space="preserve">afından fethedilişi, Yahudilerin yeniden Filistin’e </w:t>
      </w:r>
      <w:r w:rsidR="00F21935" w:rsidRPr="00294CFF">
        <w:rPr>
          <w:rFonts w:ascii="Garamond" w:hAnsi="Garamond"/>
          <w:i/>
          <w:iCs/>
          <w:sz w:val="24"/>
        </w:rPr>
        <w:lastRenderedPageBreak/>
        <w:t>dönmelerine izin verilişi ve Tevrat’ın Kahin Azra tarafından yazılışı da tarihin ünlü olaylarındandır ve biz kitabın üçüncü cildinde Hz. Mesih’in (a.s) kıssaları bölümünde onlara işaret ettik.</w:t>
      </w:r>
    </w:p>
    <w:p w:rsidR="00F21935" w:rsidRPr="00294CFF" w:rsidRDefault="00F21935" w:rsidP="0087651F">
      <w:pPr>
        <w:spacing w:line="300" w:lineRule="atLeast"/>
        <w:ind w:firstLine="284"/>
        <w:jc w:val="both"/>
        <w:rPr>
          <w:rFonts w:ascii="Garamond" w:hAnsi="Garamond"/>
          <w:i/>
          <w:iCs/>
          <w:sz w:val="24"/>
        </w:rPr>
      </w:pPr>
    </w:p>
    <w:p w:rsidR="00F21935" w:rsidRPr="00294CFF" w:rsidRDefault="00F21935" w:rsidP="0087651F">
      <w:pPr>
        <w:pStyle w:val="Heading1"/>
        <w:spacing w:line="300" w:lineRule="atLeast"/>
        <w:ind w:firstLine="284"/>
      </w:pPr>
      <w:bookmarkStart w:id="279" w:name="_Toc23536115"/>
      <w:r w:rsidRPr="00294CFF">
        <w:t>2-Musa’nın (a.s) Kur’an’daki Kıssası</w:t>
      </w:r>
      <w:bookmarkEnd w:id="279"/>
    </w:p>
    <w:p w:rsidR="00F21935" w:rsidRPr="00294CFF" w:rsidRDefault="00F21935" w:rsidP="001A7DD6">
      <w:pPr>
        <w:spacing w:line="300" w:lineRule="atLeast"/>
        <w:ind w:firstLine="284"/>
        <w:jc w:val="both"/>
        <w:rPr>
          <w:rFonts w:ascii="Garamond" w:hAnsi="Garamond"/>
          <w:i/>
          <w:iCs/>
          <w:sz w:val="24"/>
        </w:rPr>
      </w:pPr>
      <w:r w:rsidRPr="00294CFF">
        <w:rPr>
          <w:rFonts w:ascii="Garamond" w:hAnsi="Garamond"/>
          <w:i/>
          <w:iCs/>
          <w:sz w:val="24"/>
        </w:rPr>
        <w:t>Kur’an-ı Kerim Musa’nın (a.s) adını diğer bütün Peygamberlerden daha çok zikretmiş</w:t>
      </w:r>
      <w:r w:rsidR="00527689">
        <w:rPr>
          <w:rFonts w:ascii="Garamond" w:hAnsi="Garamond"/>
          <w:i/>
          <w:iCs/>
          <w:sz w:val="24"/>
        </w:rPr>
        <w:t>tir</w:t>
      </w:r>
      <w:r w:rsidRPr="00294CFF">
        <w:rPr>
          <w:rFonts w:ascii="Garamond" w:hAnsi="Garamond"/>
          <w:i/>
          <w:iCs/>
          <w:sz w:val="24"/>
        </w:rPr>
        <w:t xml:space="preserve">, sayıldığı üzere Kur’an’ın yüz altmış altı yerinde adı anılmıştır. Kur’an’ın otuz </w:t>
      </w:r>
      <w:r w:rsidR="001A7DD6">
        <w:rPr>
          <w:rFonts w:ascii="Garamond" w:hAnsi="Garamond"/>
          <w:i/>
          <w:iCs/>
          <w:sz w:val="24"/>
        </w:rPr>
        <w:t xml:space="preserve">dört </w:t>
      </w:r>
      <w:r w:rsidRPr="00294CFF">
        <w:rPr>
          <w:rFonts w:ascii="Garamond" w:hAnsi="Garamond"/>
          <w:i/>
          <w:iCs/>
          <w:sz w:val="24"/>
        </w:rPr>
        <w:t>suresinde Hz. Musa’nın kıssasına de</w:t>
      </w:r>
      <w:r w:rsidR="001A7DD6">
        <w:rPr>
          <w:rFonts w:ascii="Garamond" w:hAnsi="Garamond"/>
          <w:i/>
          <w:iCs/>
          <w:sz w:val="24"/>
        </w:rPr>
        <w:t>taylı veya özet</w:t>
      </w:r>
      <w:r w:rsidRPr="00294CFF">
        <w:rPr>
          <w:rFonts w:ascii="Garamond" w:hAnsi="Garamond"/>
          <w:i/>
          <w:iCs/>
          <w:sz w:val="24"/>
        </w:rPr>
        <w:t xml:space="preserve"> bir şekilde işaret edilmiştir. Musa’nın (a.s) bütün Peygamberlerden daha çok mu</w:t>
      </w:r>
      <w:r w:rsidR="001A7DD6">
        <w:rPr>
          <w:rFonts w:ascii="Garamond" w:hAnsi="Garamond"/>
          <w:i/>
          <w:iCs/>
          <w:sz w:val="24"/>
        </w:rPr>
        <w:t>cizesi olmuştur. Kur’an-ı Kerim’</w:t>
      </w:r>
      <w:r w:rsidRPr="00294CFF">
        <w:rPr>
          <w:rFonts w:ascii="Garamond" w:hAnsi="Garamond"/>
          <w:i/>
          <w:iCs/>
          <w:sz w:val="24"/>
        </w:rPr>
        <w:t xml:space="preserve">de onun nurlu mucizelerinden büyük bir miktarını zikretmiştir. Örneğin asasının ejderhaya dönüşü, yed-i beyza, tufan; çekirge, bit ve kurbağaların saldırısı, kan, denizin yarılışı, kudret helvası ve bıldırcının indirilişi, asanın taşa vurulmasıyla çeşmelerin akışı, ölülerin dirilişi, Tur dağının halkın başının </w:t>
      </w:r>
      <w:r w:rsidR="001A7DD6">
        <w:rPr>
          <w:rFonts w:ascii="Garamond" w:hAnsi="Garamond"/>
          <w:i/>
          <w:iCs/>
          <w:sz w:val="24"/>
        </w:rPr>
        <w:t xml:space="preserve">üzerine </w:t>
      </w:r>
      <w:r w:rsidRPr="00294CFF">
        <w:rPr>
          <w:rFonts w:ascii="Garamond" w:hAnsi="Garamond"/>
          <w:i/>
          <w:iCs/>
          <w:sz w:val="24"/>
        </w:rPr>
        <w:t>kaldırılışı ve benzeri bir çok mucizeler...</w:t>
      </w:r>
    </w:p>
    <w:p w:rsidR="00F21935" w:rsidRPr="00294CFF" w:rsidRDefault="00F21935" w:rsidP="0087651F">
      <w:pPr>
        <w:spacing w:line="300" w:lineRule="atLeast"/>
        <w:ind w:firstLine="284"/>
        <w:jc w:val="both"/>
        <w:rPr>
          <w:rFonts w:ascii="Garamond" w:hAnsi="Garamond"/>
          <w:i/>
          <w:iCs/>
          <w:sz w:val="24"/>
        </w:rPr>
      </w:pPr>
      <w:r w:rsidRPr="00294CFF">
        <w:rPr>
          <w:rFonts w:ascii="Garamond" w:hAnsi="Garamond"/>
          <w:i/>
          <w:iCs/>
          <w:sz w:val="24"/>
        </w:rPr>
        <w:t>Allah-u Teala’nın kelamında Musa’nın (a.s) kıssasından bazı bölümler yer almış, lakin bu kıssaların cüziyatı ve incelikleri zikredilme</w:t>
      </w:r>
      <w:r w:rsidR="001A7DD6">
        <w:rPr>
          <w:rFonts w:ascii="Garamond" w:hAnsi="Garamond"/>
          <w:i/>
          <w:iCs/>
          <w:sz w:val="24"/>
        </w:rPr>
        <w:t>miştir. Aksine Kur’an-ı Kerim’de</w:t>
      </w:r>
      <w:r w:rsidRPr="00294CFF">
        <w:rPr>
          <w:rFonts w:ascii="Garamond" w:hAnsi="Garamond"/>
          <w:i/>
          <w:iCs/>
          <w:sz w:val="24"/>
        </w:rPr>
        <w:t xml:space="preserve">, Peygamberlerin ve ümmetlerin kıssalarına işarette takip </w:t>
      </w:r>
      <w:r w:rsidRPr="00294CFF">
        <w:rPr>
          <w:rFonts w:ascii="Garamond" w:hAnsi="Garamond"/>
          <w:i/>
          <w:iCs/>
          <w:sz w:val="24"/>
        </w:rPr>
        <w:lastRenderedPageBreak/>
        <w:t>ettiği metot esasınca insanların hidayet ve irşad boyutunda önem arzeden bölümleriyle yetinilmiştir.</w:t>
      </w:r>
    </w:p>
    <w:p w:rsidR="00F21935" w:rsidRPr="00294CFF" w:rsidRDefault="00F21935" w:rsidP="006067AC">
      <w:pPr>
        <w:spacing w:line="300" w:lineRule="atLeast"/>
        <w:ind w:firstLine="284"/>
        <w:jc w:val="both"/>
        <w:rPr>
          <w:rFonts w:ascii="Garamond" w:hAnsi="Garamond"/>
          <w:i/>
          <w:iCs/>
          <w:sz w:val="24"/>
        </w:rPr>
      </w:pPr>
      <w:r w:rsidRPr="00294CFF">
        <w:rPr>
          <w:rFonts w:ascii="Garamond" w:hAnsi="Garamond"/>
          <w:i/>
          <w:iCs/>
          <w:sz w:val="24"/>
        </w:rPr>
        <w:t>Mus</w:t>
      </w:r>
      <w:r w:rsidR="006067AC">
        <w:rPr>
          <w:rFonts w:ascii="Garamond" w:hAnsi="Garamond"/>
          <w:i/>
          <w:iCs/>
          <w:sz w:val="24"/>
        </w:rPr>
        <w:t>a’nın kıssalarının genelini kapsayan bu bölümlerde</w:t>
      </w:r>
      <w:r w:rsidRPr="00294CFF">
        <w:rPr>
          <w:rFonts w:ascii="Garamond" w:hAnsi="Garamond"/>
          <w:i/>
          <w:iCs/>
          <w:sz w:val="24"/>
        </w:rPr>
        <w:t xml:space="preserve"> ise </w:t>
      </w:r>
      <w:r w:rsidR="006067AC">
        <w:rPr>
          <w:rFonts w:ascii="Garamond" w:hAnsi="Garamond"/>
          <w:i/>
          <w:iCs/>
          <w:sz w:val="24"/>
        </w:rPr>
        <w:t xml:space="preserve">şunlara işaret edilmiştir: </w:t>
      </w:r>
      <w:r w:rsidRPr="00294CFF">
        <w:rPr>
          <w:rFonts w:ascii="Garamond" w:hAnsi="Garamond"/>
          <w:i/>
          <w:iCs/>
          <w:sz w:val="24"/>
        </w:rPr>
        <w:t>Mısır’da İsrailli b</w:t>
      </w:r>
      <w:r w:rsidR="006067AC">
        <w:rPr>
          <w:rFonts w:ascii="Garamond" w:hAnsi="Garamond"/>
          <w:i/>
          <w:iCs/>
          <w:sz w:val="24"/>
        </w:rPr>
        <w:t>ir ailede dünyaya gözlerini açmış</w:t>
      </w:r>
      <w:r w:rsidRPr="00294CFF">
        <w:rPr>
          <w:rFonts w:ascii="Garamond" w:hAnsi="Garamond"/>
          <w:i/>
          <w:iCs/>
          <w:sz w:val="24"/>
        </w:rPr>
        <w:t xml:space="preserve"> ve Firavun’un emriyle İsrailoğullarının erkek çocuklarının başının kesildiği bir anda dünyaya geli</w:t>
      </w:r>
      <w:r w:rsidR="00182F86">
        <w:rPr>
          <w:rFonts w:ascii="Garamond" w:hAnsi="Garamond"/>
          <w:i/>
          <w:iCs/>
          <w:sz w:val="24"/>
        </w:rPr>
        <w:t>mişt</w:t>
      </w:r>
      <w:r w:rsidRPr="00294CFF">
        <w:rPr>
          <w:rFonts w:ascii="Garamond" w:hAnsi="Garamond"/>
          <w:i/>
          <w:iCs/>
          <w:sz w:val="24"/>
        </w:rPr>
        <w:t>ir. Musa’nın (a.s) annesi onu bir sandığa koymuş ve sandığı Nil nehrine atmıştır. Firavun da onu almış, süt vermesi ve büyütmesi için annesine geri çevirmiş, böylece de Musa Firavun’un evinde büyüyüp gelişmiştir.</w:t>
      </w:r>
    </w:p>
    <w:p w:rsidR="00F21935" w:rsidRPr="00294CFF" w:rsidRDefault="00F21935" w:rsidP="0087651F">
      <w:pPr>
        <w:spacing w:line="300" w:lineRule="atLeast"/>
        <w:ind w:firstLine="284"/>
        <w:jc w:val="both"/>
        <w:rPr>
          <w:rFonts w:ascii="Garamond" w:hAnsi="Garamond"/>
          <w:i/>
          <w:iCs/>
          <w:sz w:val="24"/>
        </w:rPr>
      </w:pPr>
      <w:r w:rsidRPr="00294CFF">
        <w:rPr>
          <w:rFonts w:ascii="Garamond" w:hAnsi="Garamond"/>
          <w:i/>
          <w:iCs/>
          <w:sz w:val="24"/>
        </w:rPr>
        <w:t xml:space="preserve">Musa büluğ çağına erince Kıbtilerden birini öldürmüş, Firavun’un ve saray ehlinin kendisini öldürdüğü adama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 xml:space="preserve"> kısas edeceği korkusuyla Medyen’e kaçmıştır. Musa Medyen’de Şuayb </w:t>
      </w:r>
      <w:r w:rsidR="00182F86">
        <w:rPr>
          <w:rFonts w:ascii="Garamond" w:hAnsi="Garamond"/>
          <w:i/>
          <w:iCs/>
          <w:sz w:val="24"/>
        </w:rPr>
        <w:t>Peygamber’in (a.s) yanında kalmış</w:t>
      </w:r>
      <w:r w:rsidRPr="00294CFF">
        <w:rPr>
          <w:rFonts w:ascii="Garamond" w:hAnsi="Garamond"/>
          <w:i/>
          <w:iCs/>
          <w:sz w:val="24"/>
        </w:rPr>
        <w:t xml:space="preserve"> ve </w:t>
      </w:r>
      <w:r w:rsidR="00182F86">
        <w:rPr>
          <w:rFonts w:ascii="Garamond" w:hAnsi="Garamond"/>
          <w:i/>
          <w:iCs/>
          <w:sz w:val="24"/>
        </w:rPr>
        <w:t>onun kızlarından biriyle evlenmiştir</w:t>
      </w:r>
      <w:r w:rsidRPr="00294CFF">
        <w:rPr>
          <w:rFonts w:ascii="Garamond" w:hAnsi="Garamond"/>
          <w:i/>
          <w:iCs/>
          <w:sz w:val="24"/>
        </w:rPr>
        <w:t xml:space="preserve">. Daha sonra Şuayb için taktir edilen müddet boyunca ona hizmet ettikten sonra kendi ailesiyle Mısır’a gitmiştir. Tur dağı tarafında bir ateş görmüş ve o gece </w:t>
      </w:r>
      <w:r w:rsidR="008C6977">
        <w:rPr>
          <w:rFonts w:ascii="Garamond" w:hAnsi="Garamond"/>
          <w:i/>
          <w:iCs/>
          <w:sz w:val="24"/>
        </w:rPr>
        <w:t>kar</w:t>
      </w:r>
      <w:r w:rsidRPr="00294CFF">
        <w:rPr>
          <w:rFonts w:ascii="Garamond" w:hAnsi="Garamond"/>
          <w:i/>
          <w:iCs/>
          <w:sz w:val="24"/>
        </w:rPr>
        <w:t xml:space="preserve">anlığında yolu kaybettiği için de Musa orada bulunan ailesini durdurmuş, kendilerine bir miktar ateş getirmek veya ateşin yanında biri varsa ondan yolu sormak için ateşe doğru gitmiştir. Ateşe yaklaştığı zaman Allah o bereketli topraklardaki vadinin sağ tarafından ve ağaçtan ona seslenmiş, onunla </w:t>
      </w:r>
      <w:r w:rsidRPr="00294CFF">
        <w:rPr>
          <w:rFonts w:ascii="Garamond" w:hAnsi="Garamond"/>
          <w:i/>
          <w:iCs/>
          <w:sz w:val="24"/>
        </w:rPr>
        <w:lastRenderedPageBreak/>
        <w:t>konuşmuş, onu Peygamberliğine seçmiştir ve ona içinde asa mucizesi ve yed</w:t>
      </w:r>
      <w:r w:rsidR="00182F86">
        <w:rPr>
          <w:rFonts w:ascii="Garamond" w:hAnsi="Garamond"/>
          <w:i/>
          <w:iCs/>
          <w:sz w:val="24"/>
        </w:rPr>
        <w:t>-</w:t>
      </w:r>
      <w:r w:rsidRPr="00294CFF">
        <w:rPr>
          <w:rFonts w:ascii="Garamond" w:hAnsi="Garamond"/>
          <w:i/>
          <w:iCs/>
          <w:sz w:val="24"/>
        </w:rPr>
        <w:t>i beyzanın da bulunduğu dokuz mucize vermiştir. Allah Musa’yı</w:t>
      </w:r>
      <w:r w:rsidR="00182F86">
        <w:rPr>
          <w:rFonts w:ascii="Garamond" w:hAnsi="Garamond"/>
          <w:i/>
          <w:iCs/>
          <w:sz w:val="24"/>
        </w:rPr>
        <w:t>,</w:t>
      </w:r>
      <w:r w:rsidRPr="00294CFF">
        <w:rPr>
          <w:rFonts w:ascii="Garamond" w:hAnsi="Garamond"/>
          <w:i/>
          <w:iCs/>
          <w:sz w:val="24"/>
        </w:rPr>
        <w:t xml:space="preserve"> ilahi mesajı Firavun ve Firavunculara iletmek ve İsrailoğullarını kurtarmak için seçmiş ve Musa’ya Firavun’a gitmesini emretmiştir. Musa </w:t>
      </w:r>
      <w:r w:rsidR="008E445B">
        <w:rPr>
          <w:rFonts w:ascii="Garamond" w:hAnsi="Garamond"/>
          <w:i/>
          <w:iCs/>
          <w:sz w:val="24"/>
        </w:rPr>
        <w:t>(a.s) da Firavun’un yanına gitmiş, onu hak dine davet etmiş ve ondan</w:t>
      </w:r>
      <w:r w:rsidRPr="00294CFF">
        <w:rPr>
          <w:rFonts w:ascii="Garamond" w:hAnsi="Garamond"/>
          <w:i/>
          <w:iCs/>
          <w:sz w:val="24"/>
        </w:rPr>
        <w:t xml:space="preserve"> İsrailoğullarını kendisiyle göndermesini, eziyet v</w:t>
      </w:r>
      <w:r w:rsidR="008E445B">
        <w:rPr>
          <w:rFonts w:ascii="Garamond" w:hAnsi="Garamond"/>
          <w:i/>
          <w:iCs/>
          <w:sz w:val="24"/>
        </w:rPr>
        <w:t>e işkenceden el çekmesini istemiş</w:t>
      </w:r>
      <w:r w:rsidRPr="00294CFF">
        <w:rPr>
          <w:rFonts w:ascii="Garamond" w:hAnsi="Garamond"/>
          <w:i/>
          <w:iCs/>
          <w:sz w:val="24"/>
        </w:rPr>
        <w:t xml:space="preserve"> </w:t>
      </w:r>
      <w:r w:rsidR="008E445B">
        <w:rPr>
          <w:rFonts w:ascii="Garamond" w:hAnsi="Garamond"/>
          <w:i/>
          <w:iCs/>
          <w:sz w:val="24"/>
        </w:rPr>
        <w:t>ve Firavun’a asa mucizesini ve yed-i beyzayı göstermiştir</w:t>
      </w:r>
      <w:r w:rsidR="005C43F2">
        <w:rPr>
          <w:rFonts w:ascii="Garamond" w:hAnsi="Garamond"/>
          <w:i/>
          <w:iCs/>
          <w:sz w:val="24"/>
        </w:rPr>
        <w:t>. Ama Firavun bunu kabul etmemiş, s</w:t>
      </w:r>
      <w:r w:rsidRPr="00294CFF">
        <w:rPr>
          <w:rFonts w:ascii="Garamond" w:hAnsi="Garamond"/>
          <w:i/>
          <w:iCs/>
          <w:sz w:val="24"/>
        </w:rPr>
        <w:t>ihirbazların sihir silahıy</w:t>
      </w:r>
      <w:r w:rsidR="005C43F2">
        <w:rPr>
          <w:rFonts w:ascii="Garamond" w:hAnsi="Garamond"/>
          <w:i/>
          <w:iCs/>
          <w:sz w:val="24"/>
        </w:rPr>
        <w:t>la Musa’ya (a.s) savaş ilan etmişti</w:t>
      </w:r>
      <w:r w:rsidRPr="00294CFF">
        <w:rPr>
          <w:rFonts w:ascii="Garamond" w:hAnsi="Garamond"/>
          <w:i/>
          <w:iCs/>
          <w:sz w:val="24"/>
        </w:rPr>
        <w:t>.</w:t>
      </w:r>
    </w:p>
    <w:p w:rsidR="00F21935" w:rsidRPr="00294CFF" w:rsidRDefault="00F21935" w:rsidP="005C43F2">
      <w:pPr>
        <w:spacing w:line="300" w:lineRule="atLeast"/>
        <w:ind w:firstLine="284"/>
        <w:jc w:val="both"/>
        <w:rPr>
          <w:rFonts w:ascii="Garamond" w:hAnsi="Garamond"/>
          <w:i/>
          <w:iCs/>
          <w:sz w:val="24"/>
        </w:rPr>
      </w:pPr>
      <w:r w:rsidRPr="00294CFF">
        <w:rPr>
          <w:rFonts w:ascii="Garamond" w:hAnsi="Garamond"/>
          <w:i/>
          <w:iCs/>
          <w:sz w:val="24"/>
        </w:rPr>
        <w:t>Sihirbazlar, sihirleriyle ejderhalar ve yılanlar sergilediler. Ama Musa (a.s) asasını attı ve aniden asası ejderhaya dönüşerek bütün o sihirleri yuttu. Sihirbazlar toprağa, secdeye kapanarak şöyle dediler: “Biz, alemlerin rabbine Musa’nın ve Harun’un ilahina iman ettik.” Ama Firavun aynı şekilde in</w:t>
      </w:r>
      <w:r w:rsidR="008C6977">
        <w:rPr>
          <w:rFonts w:ascii="Garamond" w:hAnsi="Garamond"/>
          <w:i/>
          <w:iCs/>
          <w:sz w:val="24"/>
        </w:rPr>
        <w:t>kar</w:t>
      </w:r>
      <w:r w:rsidRPr="00294CFF">
        <w:rPr>
          <w:rFonts w:ascii="Garamond" w:hAnsi="Garamond"/>
          <w:i/>
          <w:iCs/>
          <w:sz w:val="24"/>
        </w:rPr>
        <w:t xml:space="preserve">ı hususunda ısrar </w:t>
      </w:r>
      <w:r w:rsidR="005C43F2">
        <w:rPr>
          <w:rFonts w:ascii="Garamond" w:hAnsi="Garamond"/>
          <w:i/>
          <w:iCs/>
          <w:sz w:val="24"/>
        </w:rPr>
        <w:t>etti</w:t>
      </w:r>
      <w:r w:rsidRPr="00294CFF">
        <w:rPr>
          <w:rFonts w:ascii="Garamond" w:hAnsi="Garamond"/>
          <w:i/>
          <w:iCs/>
          <w:sz w:val="24"/>
        </w:rPr>
        <w:t>, sihirbazları tehdit etti ve iman etmedi.</w:t>
      </w:r>
    </w:p>
    <w:p w:rsidR="00A229DD" w:rsidRPr="00294CFF" w:rsidRDefault="00F21935" w:rsidP="0087651F">
      <w:pPr>
        <w:spacing w:line="300" w:lineRule="atLeast"/>
        <w:ind w:firstLine="284"/>
        <w:jc w:val="both"/>
        <w:rPr>
          <w:rFonts w:ascii="Garamond" w:hAnsi="Garamond"/>
          <w:i/>
          <w:iCs/>
          <w:sz w:val="24"/>
        </w:rPr>
      </w:pPr>
      <w:r w:rsidRPr="00294CFF">
        <w:rPr>
          <w:rFonts w:ascii="Garamond" w:hAnsi="Garamond"/>
          <w:i/>
          <w:iCs/>
          <w:sz w:val="24"/>
        </w:rPr>
        <w:t>Musa (a.s) yine Firavun ve saray</w:t>
      </w:r>
      <w:r w:rsidR="005C43F2">
        <w:rPr>
          <w:rFonts w:ascii="Garamond" w:hAnsi="Garamond"/>
          <w:i/>
          <w:iCs/>
          <w:sz w:val="24"/>
        </w:rPr>
        <w:t>dakileri Allah’a davet etti ve t</w:t>
      </w:r>
      <w:r w:rsidRPr="00294CFF">
        <w:rPr>
          <w:rFonts w:ascii="Garamond" w:hAnsi="Garamond"/>
          <w:i/>
          <w:iCs/>
          <w:sz w:val="24"/>
        </w:rPr>
        <w:t xml:space="preserve">ufan, çekirge, bit, kurbağa ve kan gibi nübuvvet mucizelerini birbiri ardınca onlara gösterdi. Ama onlar yine kibirlenerek ve büyüklenerek küfürlerinde ısrar ettiler. Başlarına gelen her bela ve sıkıntı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 xml:space="preserve">sında </w:t>
      </w:r>
      <w:r w:rsidRPr="00294CFF">
        <w:rPr>
          <w:rFonts w:ascii="Garamond" w:hAnsi="Garamond"/>
          <w:i/>
          <w:iCs/>
          <w:sz w:val="24"/>
        </w:rPr>
        <w:lastRenderedPageBreak/>
        <w:t xml:space="preserve">şöyle dediler: “Ey Musa! </w:t>
      </w:r>
      <w:r w:rsidR="00A229DD" w:rsidRPr="00294CFF">
        <w:rPr>
          <w:rFonts w:ascii="Garamond" w:hAnsi="Garamond"/>
          <w:i/>
          <w:iCs/>
          <w:sz w:val="24"/>
        </w:rPr>
        <w:t>Rabbini bizim için yanındaki ahit ile çağır. Eğer azabı bizden kaldıracak olursa kesinlikle ona iman ederiz ve İsrailoğullarını da kesinlikle seninle birlikte göndeririz.</w:t>
      </w:r>
      <w:r w:rsidR="005C43F2">
        <w:rPr>
          <w:rFonts w:ascii="Garamond" w:hAnsi="Garamond"/>
          <w:i/>
          <w:iCs/>
          <w:sz w:val="24"/>
        </w:rPr>
        <w:t>”</w:t>
      </w:r>
      <w:r w:rsidR="00A229DD" w:rsidRPr="00294CFF">
        <w:rPr>
          <w:rFonts w:ascii="Garamond" w:hAnsi="Garamond"/>
          <w:i/>
          <w:iCs/>
          <w:sz w:val="24"/>
        </w:rPr>
        <w:t xml:space="preserve"> Ama Allah kendileri için bir müddet taktir edilen azabı onlardan kaldırınca yeniden sözlerinde durmadılar.</w:t>
      </w:r>
    </w:p>
    <w:p w:rsidR="00A229DD" w:rsidRPr="00294CFF" w:rsidRDefault="00A229DD" w:rsidP="00AC6A58">
      <w:pPr>
        <w:spacing w:line="300" w:lineRule="atLeast"/>
        <w:ind w:firstLine="284"/>
        <w:jc w:val="both"/>
        <w:rPr>
          <w:rFonts w:ascii="Garamond" w:hAnsi="Garamond"/>
          <w:i/>
          <w:iCs/>
          <w:sz w:val="24"/>
        </w:rPr>
      </w:pPr>
      <w:r w:rsidRPr="00294CFF">
        <w:rPr>
          <w:rFonts w:ascii="Garamond" w:hAnsi="Garamond"/>
          <w:i/>
          <w:iCs/>
          <w:sz w:val="24"/>
        </w:rPr>
        <w:t xml:space="preserve">Lakin Allah Musa’ya İsrailoğullarıyla gece hareket etmesini emretti. Onlar hareket ettiler ve sonunda denizin sahiline vardılar. Firavun da ordularıyla onları takibe yöneldi. İki grub birbirini gördüğünde, Musa’nın taraftarları, “bize ulaşacaklar” dediler. Musa şöyle buyurdu: “Asla! Zira rabbim benimledir ve çok yakında bana yol gösterecektir” Böylece Musa’ya asasıyla denize vurması emri geldi. Musa da asasıyla suya </w:t>
      </w:r>
      <w:r w:rsidR="00AC6A58">
        <w:rPr>
          <w:rFonts w:ascii="Garamond" w:hAnsi="Garamond"/>
          <w:i/>
          <w:iCs/>
          <w:sz w:val="24"/>
        </w:rPr>
        <w:t>vur</w:t>
      </w:r>
      <w:r w:rsidRPr="00294CFF">
        <w:rPr>
          <w:rFonts w:ascii="Garamond" w:hAnsi="Garamond"/>
          <w:i/>
          <w:iCs/>
          <w:sz w:val="24"/>
        </w:rPr>
        <w:t>unca su ortadan ikiye yarıldı. İsrailoğulları denizden geçtiler. Firavun ve orduları da onların ardı sıra denize girdiler. Herkes girdikten sonra da Allah suyu her taraftan bir araya getirdi ve bütün Firavuncular boğuldular.</w:t>
      </w:r>
    </w:p>
    <w:p w:rsidR="00F21935" w:rsidRPr="00294CFF" w:rsidRDefault="00A229DD" w:rsidP="00AC6A58">
      <w:pPr>
        <w:spacing w:line="300" w:lineRule="atLeast"/>
        <w:ind w:firstLine="284"/>
        <w:jc w:val="both"/>
        <w:rPr>
          <w:rFonts w:ascii="Garamond" w:hAnsi="Garamond"/>
          <w:i/>
          <w:iCs/>
          <w:sz w:val="24"/>
        </w:rPr>
      </w:pPr>
      <w:r w:rsidRPr="00294CFF">
        <w:rPr>
          <w:rFonts w:ascii="Garamond" w:hAnsi="Garamond"/>
          <w:i/>
          <w:iCs/>
          <w:sz w:val="24"/>
        </w:rPr>
        <w:t xml:space="preserve">Allah İsrailoğullarını Firavundan ve ordusundan kurtardıktan ve onları içinde ne bir suyun ve </w:t>
      </w:r>
      <w:r w:rsidR="007B54D7" w:rsidRPr="00294CFF">
        <w:rPr>
          <w:rFonts w:ascii="Garamond" w:hAnsi="Garamond"/>
          <w:i/>
          <w:iCs/>
          <w:sz w:val="24"/>
        </w:rPr>
        <w:t>ne de bir otun bulun</w:t>
      </w:r>
      <w:r w:rsidR="00AC6A58">
        <w:rPr>
          <w:rFonts w:ascii="Garamond" w:hAnsi="Garamond"/>
          <w:i/>
          <w:iCs/>
          <w:sz w:val="24"/>
        </w:rPr>
        <w:t>duğu</w:t>
      </w:r>
      <w:r w:rsidR="007B54D7" w:rsidRPr="00294CFF">
        <w:rPr>
          <w:rFonts w:ascii="Garamond" w:hAnsi="Garamond"/>
          <w:i/>
          <w:iCs/>
          <w:sz w:val="24"/>
        </w:rPr>
        <w:t xml:space="preserve"> bir kuraklığa ulaştırdıktan sonra onlara yeniden lütuf ve yücelik gösterdi. Kendileri için kudret helvası ve bıldırcın nazil buyurdu ve Musa’ya asasıyla taşa </w:t>
      </w:r>
      <w:r w:rsidR="00AC6A58">
        <w:rPr>
          <w:rFonts w:ascii="Garamond" w:hAnsi="Garamond"/>
          <w:i/>
          <w:iCs/>
          <w:sz w:val="24"/>
        </w:rPr>
        <w:t>vur</w:t>
      </w:r>
      <w:r w:rsidR="007B54D7" w:rsidRPr="00294CFF">
        <w:rPr>
          <w:rFonts w:ascii="Garamond" w:hAnsi="Garamond"/>
          <w:i/>
          <w:iCs/>
          <w:sz w:val="24"/>
        </w:rPr>
        <w:t xml:space="preserve">masını emretti. Böylece on iki </w:t>
      </w:r>
      <w:r w:rsidR="007B54D7" w:rsidRPr="00294CFF">
        <w:rPr>
          <w:rFonts w:ascii="Garamond" w:hAnsi="Garamond"/>
          <w:i/>
          <w:iCs/>
          <w:sz w:val="24"/>
        </w:rPr>
        <w:lastRenderedPageBreak/>
        <w:t>çeşme aktı. İsrailoğullarının her boyu kendi çeşmesine doğru gitti. O çeşmeden içtiler. Kudret helvası ve bıldırcından yediler. Bulut da başlarına gölge saldı. Daha sonra Allah kendisine Tevrat’ı nazil buyurmak için Tur dağında Musa</w:t>
      </w:r>
      <w:r w:rsidR="00AC6A58">
        <w:rPr>
          <w:rFonts w:ascii="Garamond" w:hAnsi="Garamond"/>
          <w:i/>
          <w:iCs/>
          <w:sz w:val="24"/>
        </w:rPr>
        <w:t>’</w:t>
      </w:r>
      <w:r w:rsidR="007B54D7" w:rsidRPr="00294CFF">
        <w:rPr>
          <w:rFonts w:ascii="Garamond" w:hAnsi="Garamond"/>
          <w:i/>
          <w:iCs/>
          <w:sz w:val="24"/>
        </w:rPr>
        <w:t xml:space="preserve">yla kırk gün sözleşti. Musa kavminin arasından Allah-u Teala’yla </w:t>
      </w:r>
      <w:r w:rsidR="00052158" w:rsidRPr="00294CFF">
        <w:rPr>
          <w:rFonts w:ascii="Garamond" w:hAnsi="Garamond"/>
          <w:i/>
          <w:iCs/>
          <w:sz w:val="24"/>
        </w:rPr>
        <w:t xml:space="preserve">konuştuğunu </w:t>
      </w:r>
      <w:r w:rsidR="007B54D7" w:rsidRPr="00294CFF">
        <w:rPr>
          <w:rFonts w:ascii="Garamond" w:hAnsi="Garamond"/>
          <w:i/>
          <w:iCs/>
          <w:sz w:val="24"/>
        </w:rPr>
        <w:t>işitmesi</w:t>
      </w:r>
      <w:r w:rsidR="00052158" w:rsidRPr="00294CFF">
        <w:rPr>
          <w:rFonts w:ascii="Garamond" w:hAnsi="Garamond"/>
          <w:i/>
          <w:iCs/>
          <w:sz w:val="24"/>
        </w:rPr>
        <w:t xml:space="preserve"> için yetmiş kişi seçti. O yetmiş kişi, Allah’ın Musa’yla konuşmasını işitti, ama şöyle dediler: “Allah’ı apaçık bir şekilde görmedikçe, asla sana iman etmeyiz.” Aniden baktıkları bir halde, başlarına yıldırım düştü. Lakin Allah Musa’nın duasıyla onları yeniden diriltti ve mikat (</w:t>
      </w:r>
      <w:r w:rsidR="008C6977">
        <w:rPr>
          <w:rFonts w:ascii="Garamond" w:hAnsi="Garamond"/>
          <w:i/>
          <w:iCs/>
          <w:sz w:val="24"/>
        </w:rPr>
        <w:t>kar</w:t>
      </w:r>
      <w:r w:rsidR="00034596">
        <w:rPr>
          <w:rFonts w:ascii="Garamond" w:hAnsi="Garamond"/>
          <w:i/>
          <w:iCs/>
          <w:sz w:val="24"/>
        </w:rPr>
        <w:t>arlaştırılan kırk gece) son</w:t>
      </w:r>
      <w:r w:rsidR="00052158" w:rsidRPr="00294CFF">
        <w:rPr>
          <w:rFonts w:ascii="Garamond" w:hAnsi="Garamond"/>
          <w:i/>
          <w:iCs/>
          <w:sz w:val="24"/>
        </w:rPr>
        <w:t>a erdiğinde Allah Tevrat’ı Musa’ya nazil buyurdu ve ona kavminden ayrıld</w:t>
      </w:r>
      <w:r w:rsidR="00892646" w:rsidRPr="00294CFF">
        <w:rPr>
          <w:rFonts w:ascii="Garamond" w:hAnsi="Garamond"/>
          <w:i/>
          <w:iCs/>
          <w:sz w:val="24"/>
        </w:rPr>
        <w:t>ıktan sonra Samiri’nin kavmini sapıklığa sürükleyip</w:t>
      </w:r>
      <w:r w:rsidR="00052158" w:rsidRPr="00294CFF">
        <w:rPr>
          <w:rFonts w:ascii="Garamond" w:hAnsi="Garamond"/>
          <w:i/>
          <w:iCs/>
          <w:sz w:val="24"/>
        </w:rPr>
        <w:t xml:space="preserve"> böylece kavminin buzağıya taptığını haber verdi. Musa gazap ve hüzün ile kavmine doğru geri döndü. Buzağıyı ateşe verdi, külünü de denize attı, Samiri’yi kovdu ve ona şöyle dedi: “Git ki dünya hayatın boyunca şöyle diyesin: “La mesas” (bana dokunmayın) Diğer insanlara da tövbe etmelerini ve tövbelerinin kabul edilm</w:t>
      </w:r>
      <w:r w:rsidR="00034596">
        <w:rPr>
          <w:rFonts w:ascii="Garamond" w:hAnsi="Garamond"/>
          <w:i/>
          <w:iCs/>
          <w:sz w:val="24"/>
        </w:rPr>
        <w:t>esi için de kendilerini öldürmeler</w:t>
      </w:r>
      <w:r w:rsidR="00052158" w:rsidRPr="00294CFF">
        <w:rPr>
          <w:rFonts w:ascii="Garamond" w:hAnsi="Garamond"/>
          <w:i/>
          <w:iCs/>
          <w:sz w:val="24"/>
        </w:rPr>
        <w:t xml:space="preserve">ini emretti ve böylece tövbeleri kabul oldu. Ama onlar yeniden Tevrat’ın hükümlerini kabul etmediler. Sonunda da Allah onların başına Tur dağını kaldırdı. </w:t>
      </w:r>
      <w:r w:rsidR="00052158" w:rsidRPr="00294CFF">
        <w:rPr>
          <w:rFonts w:ascii="Garamond" w:hAnsi="Garamond"/>
          <w:i/>
          <w:iCs/>
          <w:sz w:val="24"/>
        </w:rPr>
        <w:lastRenderedPageBreak/>
        <w:t xml:space="preserve">İsrailoğulları kudret helvası ve bıldırcın yemekten usandılar ve şöyle dediler: “Biz bir tür yemeğe tahammül edemeyiz.” Böylece Musa’dan rabbinden kendileri için sebze, salatalık, sarmısak, mercimek ve soğan gibi bitkileri dilemesini istediler. Böylece Allah onlara, Allah’ın kendilerine taktir ettiği mukaddes topraklara gitmesini emretti. Lakin İsrailoğulları bunu da </w:t>
      </w:r>
      <w:r w:rsidR="00034596">
        <w:rPr>
          <w:rFonts w:ascii="Garamond" w:hAnsi="Garamond"/>
          <w:i/>
          <w:iCs/>
          <w:sz w:val="24"/>
        </w:rPr>
        <w:t>kabule yanaşmadılar. Bunun üzerine</w:t>
      </w:r>
      <w:r w:rsidR="00052158" w:rsidRPr="00294CFF">
        <w:rPr>
          <w:rFonts w:ascii="Garamond" w:hAnsi="Garamond"/>
          <w:i/>
          <w:iCs/>
          <w:sz w:val="24"/>
        </w:rPr>
        <w:t xml:space="preserve"> Allah bu toprakları kendilerine haram kıldı. Onları kırk yıl boyunca çölde şaşkınlığa mahkum etti. </w:t>
      </w:r>
    </w:p>
    <w:p w:rsidR="00052158" w:rsidRPr="00294CFF" w:rsidRDefault="00052158" w:rsidP="0087651F">
      <w:pPr>
        <w:spacing w:line="300" w:lineRule="atLeast"/>
        <w:ind w:firstLine="284"/>
        <w:jc w:val="both"/>
        <w:rPr>
          <w:rFonts w:ascii="Garamond" w:hAnsi="Garamond"/>
          <w:i/>
          <w:iCs/>
          <w:sz w:val="24"/>
        </w:rPr>
      </w:pPr>
      <w:r w:rsidRPr="00294CFF">
        <w:rPr>
          <w:rFonts w:ascii="Garamond" w:hAnsi="Garamond"/>
          <w:i/>
          <w:iCs/>
          <w:sz w:val="24"/>
        </w:rPr>
        <w:t>Allah’ın Kehf suresinde zikrettiği Musa’nın (a.s) bir kıssası da o gençle salih kulu görmek için Mecme’ul-Bahreyn’e (iki denizin birleştiği yere) gitmesi ve ondan ayrılıncaya kadar onunla birlikte yolculuk etmesidir.</w:t>
      </w:r>
    </w:p>
    <w:p w:rsidR="00052158" w:rsidRPr="00294CFF" w:rsidRDefault="00052158" w:rsidP="0087651F">
      <w:pPr>
        <w:spacing w:line="300" w:lineRule="atLeast"/>
        <w:ind w:firstLine="284"/>
        <w:jc w:val="both"/>
        <w:rPr>
          <w:rFonts w:ascii="Garamond" w:hAnsi="Garamond"/>
          <w:i/>
          <w:iCs/>
          <w:sz w:val="24"/>
        </w:rPr>
      </w:pPr>
    </w:p>
    <w:p w:rsidR="00052158" w:rsidRPr="00294CFF" w:rsidRDefault="00052158" w:rsidP="0087651F">
      <w:pPr>
        <w:pStyle w:val="Heading1"/>
        <w:spacing w:line="300" w:lineRule="atLeast"/>
        <w:ind w:firstLine="284"/>
      </w:pPr>
      <w:bookmarkStart w:id="280" w:name="_Toc23536116"/>
      <w:r w:rsidRPr="00294CFF">
        <w:t>3-Harun’un (a.s) Allah Nezdindeki Makamı ve Kulluk Mevkisi</w:t>
      </w:r>
      <w:bookmarkEnd w:id="280"/>
    </w:p>
    <w:p w:rsidR="00052158" w:rsidRPr="00294CFF" w:rsidRDefault="00052158" w:rsidP="0087651F">
      <w:pPr>
        <w:spacing w:line="300" w:lineRule="atLeast"/>
        <w:ind w:firstLine="284"/>
        <w:jc w:val="both"/>
        <w:rPr>
          <w:rFonts w:ascii="Garamond" w:hAnsi="Garamond"/>
          <w:i/>
          <w:iCs/>
          <w:sz w:val="24"/>
        </w:rPr>
      </w:pPr>
      <w:r w:rsidRPr="00294CFF">
        <w:rPr>
          <w:rFonts w:ascii="Garamond" w:hAnsi="Garamond"/>
          <w:i/>
          <w:iCs/>
          <w:sz w:val="24"/>
        </w:rPr>
        <w:t>A</w:t>
      </w:r>
      <w:r w:rsidR="00034596">
        <w:rPr>
          <w:rFonts w:ascii="Garamond" w:hAnsi="Garamond"/>
          <w:i/>
          <w:iCs/>
          <w:sz w:val="24"/>
        </w:rPr>
        <w:t xml:space="preserve">llah-u Teala Saffat suresinde </w:t>
      </w:r>
      <w:r w:rsidRPr="00294CFF">
        <w:rPr>
          <w:rFonts w:ascii="Garamond" w:hAnsi="Garamond"/>
          <w:i/>
          <w:iCs/>
          <w:sz w:val="24"/>
        </w:rPr>
        <w:t xml:space="preserve"> Harun’u (a.s) kendisine Peygamberlik ve kitap verilmesinde, doğru yola hidayet edilmesinde, selam göndermesinde, onu iyilerden ve Allah’ın mümin kullarından saymasında Musa (a.s) ile ortak kılmış (Saffat/114-122) ve onu mürsel (Taha/47), nebi (Meryem/53) ve kendisine nimet verdiği kimselerden (Meryem/58) saymış ve onu En’am suresinde adını </w:t>
      </w:r>
      <w:r w:rsidRPr="00294CFF">
        <w:rPr>
          <w:rFonts w:ascii="Garamond" w:hAnsi="Garamond"/>
          <w:i/>
          <w:iCs/>
          <w:sz w:val="24"/>
        </w:rPr>
        <w:lastRenderedPageBreak/>
        <w:t>andığı Peygamberlerin, iyilik, salah, üstünlük, seçtiklik ve hidayet gibi sıfatlar hususunda onlarla ortak kılmıştır. (En’am/84-88)</w:t>
      </w:r>
    </w:p>
    <w:p w:rsidR="00052158" w:rsidRPr="00294CFF" w:rsidRDefault="00052158" w:rsidP="0087651F">
      <w:pPr>
        <w:spacing w:line="300" w:lineRule="atLeast"/>
        <w:ind w:firstLine="284"/>
        <w:jc w:val="both"/>
        <w:rPr>
          <w:rFonts w:ascii="Garamond" w:hAnsi="Garamond"/>
          <w:i/>
          <w:iCs/>
          <w:sz w:val="24"/>
        </w:rPr>
      </w:pPr>
      <w:r w:rsidRPr="00294CFF">
        <w:rPr>
          <w:rFonts w:ascii="Garamond" w:hAnsi="Garamond"/>
          <w:i/>
          <w:iCs/>
          <w:sz w:val="24"/>
        </w:rPr>
        <w:t xml:space="preserve">Musa’nın Tur gecesi yaptığı bir duada şöyle yer almıştır: </w:t>
      </w:r>
      <w:r w:rsidRPr="00294CFF">
        <w:rPr>
          <w:rFonts w:ascii="Garamond" w:hAnsi="Garamond"/>
          <w:b/>
          <w:bCs/>
          <w:i/>
          <w:iCs/>
          <w:sz w:val="24"/>
        </w:rPr>
        <w:t>“</w:t>
      </w:r>
      <w:r w:rsidR="00DC4D5A">
        <w:rPr>
          <w:rFonts w:ascii="Garamond" w:hAnsi="Garamond" w:cs="Garamond"/>
          <w:b/>
          <w:bCs/>
          <w:sz w:val="24"/>
        </w:rPr>
        <w:t>Ailemden olan kardeşim H</w:t>
      </w:r>
      <w:r w:rsidR="00507ADF" w:rsidRPr="00294CFF">
        <w:rPr>
          <w:rFonts w:ascii="Garamond" w:hAnsi="Garamond" w:cs="Garamond"/>
          <w:b/>
          <w:bCs/>
          <w:sz w:val="24"/>
        </w:rPr>
        <w:t>arun’u bana vezir yap, beni onunla destek</w:t>
      </w:r>
      <w:r w:rsidR="00DC4D5A">
        <w:rPr>
          <w:rFonts w:ascii="Garamond" w:hAnsi="Garamond" w:cs="Garamond"/>
          <w:b/>
          <w:bCs/>
          <w:sz w:val="24"/>
        </w:rPr>
        <w:t>le, onu görevimde ortak kıl ki s</w:t>
      </w:r>
      <w:r w:rsidR="00507ADF" w:rsidRPr="00294CFF">
        <w:rPr>
          <w:rFonts w:ascii="Garamond" w:hAnsi="Garamond" w:cs="Garamond"/>
          <w:b/>
          <w:bCs/>
          <w:sz w:val="24"/>
        </w:rPr>
        <w:t>eni daha çok tesbih edelim ve çokça analım. Şüphesiz sen bizi görmektesin” dedi.</w:t>
      </w:r>
      <w:r w:rsidRPr="00294CFF">
        <w:rPr>
          <w:rFonts w:ascii="Garamond" w:hAnsi="Garamond"/>
          <w:b/>
          <w:bCs/>
          <w:i/>
          <w:iCs/>
          <w:sz w:val="24"/>
        </w:rPr>
        <w:t>”</w:t>
      </w:r>
      <w:r w:rsidRPr="00294CFF">
        <w:rPr>
          <w:rStyle w:val="FootnoteReference"/>
          <w:rFonts w:ascii="Garamond" w:hAnsi="Garamond"/>
          <w:i/>
          <w:iCs/>
          <w:sz w:val="24"/>
        </w:rPr>
        <w:footnoteReference w:id="954"/>
      </w:r>
    </w:p>
    <w:p w:rsidR="00052158" w:rsidRPr="00294CFF" w:rsidRDefault="00052158" w:rsidP="0087651F">
      <w:pPr>
        <w:spacing w:line="300" w:lineRule="atLeast"/>
        <w:ind w:firstLine="284"/>
        <w:jc w:val="both"/>
        <w:rPr>
          <w:rFonts w:ascii="Garamond" w:hAnsi="Garamond"/>
          <w:i/>
          <w:iCs/>
          <w:sz w:val="24"/>
        </w:rPr>
      </w:pPr>
      <w:r w:rsidRPr="00294CFF">
        <w:rPr>
          <w:rFonts w:ascii="Garamond" w:hAnsi="Garamond"/>
          <w:i/>
          <w:iCs/>
          <w:sz w:val="24"/>
        </w:rPr>
        <w:t xml:space="preserve">Harun (a.s) her yerde </w:t>
      </w:r>
      <w:r w:rsidR="008C6977">
        <w:rPr>
          <w:rFonts w:ascii="Garamond" w:hAnsi="Garamond"/>
          <w:i/>
          <w:iCs/>
          <w:sz w:val="24"/>
        </w:rPr>
        <w:t>kar</w:t>
      </w:r>
      <w:r w:rsidRPr="00294CFF">
        <w:rPr>
          <w:rFonts w:ascii="Garamond" w:hAnsi="Garamond"/>
          <w:i/>
          <w:iCs/>
          <w:sz w:val="24"/>
        </w:rPr>
        <w:t>deşiyle birlikte olmuş, işlerinin tümüne katılmış, onun tüm hedef ve maksatlarına ulaşmasına yardımcı olmuştur.</w:t>
      </w:r>
    </w:p>
    <w:p w:rsidR="00052158" w:rsidRPr="00294CFF" w:rsidRDefault="00052158" w:rsidP="00DC4D5A">
      <w:pPr>
        <w:spacing w:line="300" w:lineRule="atLeast"/>
        <w:ind w:firstLine="284"/>
        <w:jc w:val="both"/>
        <w:rPr>
          <w:rFonts w:ascii="Garamond" w:hAnsi="Garamond"/>
          <w:i/>
          <w:iCs/>
          <w:sz w:val="24"/>
        </w:rPr>
      </w:pPr>
      <w:r w:rsidRPr="00294CFF">
        <w:rPr>
          <w:rFonts w:ascii="Garamond" w:hAnsi="Garamond"/>
          <w:i/>
          <w:iCs/>
          <w:sz w:val="24"/>
        </w:rPr>
        <w:t>Kur’an-ı Kerim’de Harun</w:t>
      </w:r>
      <w:r w:rsidR="00DC4D5A">
        <w:rPr>
          <w:rFonts w:ascii="Garamond" w:hAnsi="Garamond"/>
          <w:i/>
          <w:iCs/>
          <w:sz w:val="24"/>
        </w:rPr>
        <w:t>’un</w:t>
      </w:r>
      <w:r w:rsidRPr="00294CFF">
        <w:rPr>
          <w:rFonts w:ascii="Garamond" w:hAnsi="Garamond"/>
          <w:i/>
          <w:iCs/>
          <w:sz w:val="24"/>
        </w:rPr>
        <w:t xml:space="preserve"> </w:t>
      </w:r>
      <w:r w:rsidR="000E282C" w:rsidRPr="00294CFF">
        <w:rPr>
          <w:rFonts w:ascii="Garamond" w:hAnsi="Garamond"/>
          <w:i/>
          <w:iCs/>
          <w:sz w:val="24"/>
        </w:rPr>
        <w:t xml:space="preserve">Musa’nın mikata gittiği kırk gün, onun </w:t>
      </w:r>
      <w:r w:rsidR="008C6977">
        <w:rPr>
          <w:rFonts w:ascii="Garamond" w:hAnsi="Garamond"/>
          <w:i/>
          <w:iCs/>
          <w:sz w:val="24"/>
        </w:rPr>
        <w:t>kar</w:t>
      </w:r>
      <w:r w:rsidR="000E282C" w:rsidRPr="00294CFF">
        <w:rPr>
          <w:rFonts w:ascii="Garamond" w:hAnsi="Garamond"/>
          <w:i/>
          <w:iCs/>
          <w:sz w:val="24"/>
        </w:rPr>
        <w:t>deşinin yerine geçişi dışında, özel bir olayı zikredilmemiştir.</w:t>
      </w:r>
    </w:p>
    <w:p w:rsidR="000E282C" w:rsidRPr="00294CFF" w:rsidRDefault="000E282C" w:rsidP="0087651F">
      <w:pPr>
        <w:spacing w:line="300" w:lineRule="atLeast"/>
        <w:ind w:firstLine="284"/>
        <w:jc w:val="both"/>
        <w:rPr>
          <w:rFonts w:ascii="Garamond" w:hAnsi="Garamond"/>
          <w:i/>
          <w:iCs/>
          <w:sz w:val="24"/>
        </w:rPr>
      </w:pPr>
      <w:r w:rsidRPr="00294CFF">
        <w:rPr>
          <w:rFonts w:ascii="Garamond" w:hAnsi="Garamond"/>
          <w:i/>
          <w:iCs/>
          <w:sz w:val="24"/>
        </w:rPr>
        <w:t>Musa mikat için gittiğinde Harun’a şöyle buyurmuştur: “Kavmim arasında benim yerime geç, islah et, fesat çı</w:t>
      </w:r>
      <w:r w:rsidR="008C6977">
        <w:rPr>
          <w:rFonts w:ascii="Garamond" w:hAnsi="Garamond"/>
          <w:i/>
          <w:iCs/>
          <w:sz w:val="24"/>
        </w:rPr>
        <w:t>kar</w:t>
      </w:r>
      <w:r w:rsidRPr="00294CFF">
        <w:rPr>
          <w:rFonts w:ascii="Garamond" w:hAnsi="Garamond"/>
          <w:i/>
          <w:iCs/>
          <w:sz w:val="24"/>
        </w:rPr>
        <w:t>an kimselerin yoluna uyma</w:t>
      </w:r>
      <w:r w:rsidR="000E6CC7">
        <w:rPr>
          <w:rFonts w:ascii="Garamond" w:hAnsi="Garamond"/>
          <w:i/>
          <w:iCs/>
          <w:sz w:val="24"/>
        </w:rPr>
        <w:t>.</w:t>
      </w:r>
      <w:r w:rsidRPr="00294CFF">
        <w:rPr>
          <w:rFonts w:ascii="Garamond" w:hAnsi="Garamond"/>
          <w:i/>
          <w:iCs/>
          <w:sz w:val="24"/>
        </w:rPr>
        <w:t xml:space="preserve">” Ama Musa, gazap ve hüzünle buzağıya tapan kavminin yanına geri döndüğünde, Tevrat levhalarını attı, </w:t>
      </w:r>
      <w:r w:rsidR="008C6977">
        <w:rPr>
          <w:rFonts w:ascii="Garamond" w:hAnsi="Garamond"/>
          <w:i/>
          <w:iCs/>
          <w:sz w:val="24"/>
        </w:rPr>
        <w:t>kar</w:t>
      </w:r>
      <w:r w:rsidRPr="00294CFF">
        <w:rPr>
          <w:rFonts w:ascii="Garamond" w:hAnsi="Garamond"/>
          <w:i/>
          <w:iCs/>
          <w:sz w:val="24"/>
        </w:rPr>
        <w:t>deşinin başını tuttu, onu kendine doğru çekti. Harun şöyle dedi: “Ey annemin oğlu (</w:t>
      </w:r>
      <w:r w:rsidR="008C6977">
        <w:rPr>
          <w:rFonts w:ascii="Garamond" w:hAnsi="Garamond"/>
          <w:i/>
          <w:iCs/>
          <w:sz w:val="24"/>
        </w:rPr>
        <w:t>kar</w:t>
      </w:r>
      <w:r w:rsidRPr="00294CFF">
        <w:rPr>
          <w:rFonts w:ascii="Garamond" w:hAnsi="Garamond"/>
          <w:i/>
          <w:iCs/>
          <w:sz w:val="24"/>
        </w:rPr>
        <w:t>deşi</w:t>
      </w:r>
      <w:r w:rsidR="000E6CC7">
        <w:rPr>
          <w:rFonts w:ascii="Garamond" w:hAnsi="Garamond"/>
          <w:i/>
          <w:iCs/>
          <w:sz w:val="24"/>
        </w:rPr>
        <w:t>m)! Bu insanlar beni zayıf bıraktı</w:t>
      </w:r>
      <w:r w:rsidRPr="00294CFF">
        <w:rPr>
          <w:rFonts w:ascii="Garamond" w:hAnsi="Garamond"/>
          <w:i/>
          <w:iCs/>
          <w:sz w:val="24"/>
        </w:rPr>
        <w:t xml:space="preserve">lar, neredeyse beni öldüreceklerdi. O halde düşmanlarını sevindirme ve beni zalimlerle aynı </w:t>
      </w:r>
      <w:r w:rsidR="000E6CC7">
        <w:rPr>
          <w:rFonts w:ascii="Garamond" w:hAnsi="Garamond"/>
          <w:i/>
          <w:iCs/>
          <w:sz w:val="24"/>
        </w:rPr>
        <w:lastRenderedPageBreak/>
        <w:t xml:space="preserve">kefede </w:t>
      </w:r>
      <w:r w:rsidRPr="00294CFF">
        <w:rPr>
          <w:rFonts w:ascii="Garamond" w:hAnsi="Garamond"/>
          <w:i/>
          <w:iCs/>
          <w:sz w:val="24"/>
        </w:rPr>
        <w:t xml:space="preserve">değerlendirme.” Musa şöyle dedi: “Ey rabbim! Ben ve </w:t>
      </w:r>
      <w:r w:rsidR="008C6977">
        <w:rPr>
          <w:rFonts w:ascii="Garamond" w:hAnsi="Garamond"/>
          <w:i/>
          <w:iCs/>
          <w:sz w:val="24"/>
        </w:rPr>
        <w:t>kar</w:t>
      </w:r>
      <w:r w:rsidRPr="00294CFF">
        <w:rPr>
          <w:rFonts w:ascii="Garamond" w:hAnsi="Garamond"/>
          <w:i/>
          <w:iCs/>
          <w:sz w:val="24"/>
        </w:rPr>
        <w:t>deşimi bağışla! Bize rahmet et! Şüphesiz sen merhamet edenlerin en merhametlisisin.”</w:t>
      </w:r>
    </w:p>
    <w:p w:rsidR="000E282C" w:rsidRPr="00294CFF" w:rsidRDefault="000E282C" w:rsidP="0087651F">
      <w:pPr>
        <w:spacing w:line="300" w:lineRule="atLeast"/>
        <w:ind w:firstLine="284"/>
        <w:jc w:val="both"/>
        <w:rPr>
          <w:rFonts w:ascii="Garamond" w:hAnsi="Garamond"/>
          <w:i/>
          <w:iCs/>
          <w:sz w:val="24"/>
        </w:rPr>
      </w:pPr>
    </w:p>
    <w:p w:rsidR="000E282C" w:rsidRPr="00294CFF" w:rsidRDefault="000E282C" w:rsidP="0087651F">
      <w:pPr>
        <w:pStyle w:val="Heading1"/>
        <w:spacing w:line="300" w:lineRule="atLeast"/>
        <w:ind w:firstLine="284"/>
      </w:pPr>
      <w:bookmarkStart w:id="281" w:name="_Toc23536117"/>
      <w:r w:rsidRPr="00294CFF">
        <w:t>4-Musa’nın (a.s) Mevcut Tevrat’taki Kıssası</w:t>
      </w:r>
      <w:bookmarkEnd w:id="281"/>
    </w:p>
    <w:p w:rsidR="000E282C" w:rsidRPr="00294CFF" w:rsidRDefault="000E282C" w:rsidP="008B17A3">
      <w:pPr>
        <w:spacing w:line="300" w:lineRule="atLeast"/>
        <w:ind w:firstLine="284"/>
        <w:jc w:val="both"/>
        <w:rPr>
          <w:rFonts w:ascii="Garamond" w:hAnsi="Garamond"/>
          <w:i/>
          <w:iCs/>
          <w:sz w:val="24"/>
        </w:rPr>
      </w:pPr>
      <w:r w:rsidRPr="00294CFF">
        <w:rPr>
          <w:rFonts w:ascii="Garamond" w:hAnsi="Garamond"/>
          <w:i/>
          <w:iCs/>
          <w:sz w:val="24"/>
        </w:rPr>
        <w:t>Musa’nın</w:t>
      </w:r>
      <w:r w:rsidR="000E6CC7">
        <w:rPr>
          <w:rFonts w:ascii="Garamond" w:hAnsi="Garamond"/>
          <w:i/>
          <w:iCs/>
          <w:sz w:val="24"/>
        </w:rPr>
        <w:t xml:space="preserve"> (a.s)</w:t>
      </w:r>
      <w:r w:rsidRPr="00294CFF">
        <w:rPr>
          <w:rFonts w:ascii="Garamond" w:hAnsi="Garamond"/>
          <w:i/>
          <w:iCs/>
          <w:sz w:val="24"/>
        </w:rPr>
        <w:t xml:space="preserve"> kıssaları Tevrat’ın beş kitabında –birinci kitabı dışında- yani, çıkış, laveliler, sayılar ve tesniye kitabında yer almıştır. Bu kitaplarda doğumundan ölümüne kadar tüm hayatının detayları ve kendisine vahyolunan şer’i hükümler zikredilmiştir. Ama Tevrat’ın Musa hakkında naklettiği şeyler</w:t>
      </w:r>
      <w:r w:rsidR="008835A9">
        <w:rPr>
          <w:rFonts w:ascii="Garamond" w:hAnsi="Garamond"/>
          <w:i/>
          <w:iCs/>
          <w:sz w:val="24"/>
        </w:rPr>
        <w:t>le</w:t>
      </w:r>
      <w:r w:rsidRPr="00294CFF">
        <w:rPr>
          <w:rFonts w:ascii="Garamond" w:hAnsi="Garamond"/>
          <w:i/>
          <w:iCs/>
          <w:sz w:val="24"/>
        </w:rPr>
        <w:t xml:space="preserve">, Kur’an’da nakledilen şeyler arasında </w:t>
      </w:r>
      <w:r w:rsidR="008B17A3">
        <w:rPr>
          <w:rFonts w:ascii="Garamond" w:hAnsi="Garamond"/>
          <w:i/>
          <w:iCs/>
          <w:sz w:val="24"/>
        </w:rPr>
        <w:t xml:space="preserve">bir çok </w:t>
      </w:r>
      <w:r w:rsidRPr="00294CFF">
        <w:rPr>
          <w:rFonts w:ascii="Garamond" w:hAnsi="Garamond"/>
          <w:i/>
          <w:iCs/>
          <w:sz w:val="24"/>
        </w:rPr>
        <w:t>ihtilaf</w:t>
      </w:r>
      <w:r w:rsidR="008B17A3">
        <w:rPr>
          <w:rFonts w:ascii="Garamond" w:hAnsi="Garamond"/>
          <w:i/>
          <w:iCs/>
          <w:sz w:val="24"/>
        </w:rPr>
        <w:t>lar</w:t>
      </w:r>
      <w:r w:rsidRPr="00294CFF">
        <w:rPr>
          <w:rFonts w:ascii="Garamond" w:hAnsi="Garamond"/>
          <w:i/>
          <w:iCs/>
          <w:sz w:val="24"/>
        </w:rPr>
        <w:t xml:space="preserve"> vardır. En önemli farklılıklardan biri, Tevrat’ın dediğine göre, Musa’ya nida edilmesi ve Allah’ın onunla ağaç vesilesiyle konuşması, Medyen topraklarında ve onun ailesiyle Mısır’a doğru hareketinden</w:t>
      </w:r>
      <w:r w:rsidR="008B17A3">
        <w:rPr>
          <w:rFonts w:ascii="Garamond" w:hAnsi="Garamond"/>
          <w:i/>
          <w:iCs/>
          <w:sz w:val="24"/>
        </w:rPr>
        <w:t xml:space="preserve"> önce vaki olmuştur. Yani kayın</w:t>
      </w:r>
      <w:r w:rsidRPr="00294CFF">
        <w:rPr>
          <w:rFonts w:ascii="Garamond" w:hAnsi="Garamond"/>
          <w:i/>
          <w:iCs/>
          <w:sz w:val="24"/>
        </w:rPr>
        <w:t>babası, Medyen kahini Yesrun’un</w:t>
      </w:r>
      <w:r w:rsidRPr="00294CFF">
        <w:rPr>
          <w:rStyle w:val="FootnoteReference"/>
          <w:rFonts w:ascii="Garamond" w:hAnsi="Garamond"/>
          <w:i/>
          <w:iCs/>
          <w:sz w:val="24"/>
        </w:rPr>
        <w:footnoteReference w:id="955"/>
      </w:r>
      <w:r w:rsidR="008B17A3">
        <w:rPr>
          <w:rFonts w:ascii="Garamond" w:hAnsi="Garamond"/>
          <w:i/>
          <w:iCs/>
          <w:sz w:val="24"/>
        </w:rPr>
        <w:t xml:space="preserve"> koyunlarını otlattığı</w:t>
      </w:r>
      <w:r w:rsidRPr="00294CFF">
        <w:rPr>
          <w:rFonts w:ascii="Garamond" w:hAnsi="Garamond"/>
          <w:i/>
          <w:iCs/>
          <w:sz w:val="24"/>
        </w:rPr>
        <w:t xml:space="preserve"> ve koyunlarını sahranın çölün diğer tarafına sürdüğü, Allah’ın dağı Hurib’e geldiği zamandır. Tevrat’a göre Allah’ın meleği bir ateş alevi şeklinde çalılar arasında yüzüne zahir olmuş, Allah ona seslenmiş, </w:t>
      </w:r>
      <w:r w:rsidRPr="00294CFF">
        <w:rPr>
          <w:rFonts w:ascii="Garamond" w:hAnsi="Garamond"/>
          <w:i/>
          <w:iCs/>
          <w:sz w:val="24"/>
        </w:rPr>
        <w:lastRenderedPageBreak/>
        <w:t>onunla konuşmuş, İsrailoğullarının kurtuluşu için onu Firavun’a göndermiştir.</w:t>
      </w:r>
      <w:r w:rsidR="00B4326D" w:rsidRPr="00294CFF">
        <w:rPr>
          <w:rStyle w:val="FootnoteReference"/>
          <w:rFonts w:ascii="Garamond" w:hAnsi="Garamond"/>
          <w:i/>
          <w:iCs/>
          <w:sz w:val="24"/>
        </w:rPr>
        <w:footnoteReference w:id="956"/>
      </w:r>
    </w:p>
    <w:p w:rsidR="000E282C" w:rsidRPr="00294CFF" w:rsidRDefault="000E282C" w:rsidP="0087651F">
      <w:pPr>
        <w:spacing w:line="300" w:lineRule="atLeast"/>
        <w:ind w:firstLine="284"/>
        <w:jc w:val="both"/>
        <w:rPr>
          <w:rFonts w:ascii="Garamond" w:hAnsi="Garamond"/>
          <w:i/>
          <w:iCs/>
          <w:sz w:val="24"/>
        </w:rPr>
      </w:pPr>
      <w:r w:rsidRPr="00294CFF">
        <w:rPr>
          <w:rFonts w:ascii="Garamond" w:hAnsi="Garamond"/>
          <w:i/>
          <w:iCs/>
          <w:sz w:val="24"/>
        </w:rPr>
        <w:t>Önemli farklılıklardan biri de Tevrat’a göre Musa’nın kendisine gönderildiği Firavun, Musa’yı Nil’d</w:t>
      </w:r>
      <w:r w:rsidR="00275606">
        <w:rPr>
          <w:rFonts w:ascii="Garamond" w:hAnsi="Garamond"/>
          <w:i/>
          <w:iCs/>
          <w:sz w:val="24"/>
        </w:rPr>
        <w:t>en alan, onu büyüten Firavun değildir</w:t>
      </w:r>
      <w:r w:rsidRPr="00294CFF">
        <w:rPr>
          <w:rFonts w:ascii="Garamond" w:hAnsi="Garamond"/>
          <w:i/>
          <w:iCs/>
          <w:sz w:val="24"/>
        </w:rPr>
        <w:t>. Musa Kıbti’yi öldürdükten sonra da kanına kısas yapılarak öldürüleceği korkusuyla bu Firavun’un elinden kaçmıştır.</w:t>
      </w:r>
      <w:r w:rsidR="004E1351" w:rsidRPr="00294CFF">
        <w:rPr>
          <w:rStyle w:val="FootnoteReference"/>
          <w:rFonts w:ascii="Garamond" w:hAnsi="Garamond"/>
          <w:i/>
          <w:iCs/>
          <w:sz w:val="24"/>
        </w:rPr>
        <w:footnoteReference w:id="957"/>
      </w:r>
    </w:p>
    <w:p w:rsidR="000E282C" w:rsidRPr="00294CFF" w:rsidRDefault="000E282C" w:rsidP="0087651F">
      <w:pPr>
        <w:spacing w:line="300" w:lineRule="atLeast"/>
        <w:ind w:firstLine="284"/>
        <w:jc w:val="both"/>
        <w:rPr>
          <w:rFonts w:ascii="Garamond" w:hAnsi="Garamond"/>
          <w:i/>
          <w:iCs/>
          <w:sz w:val="24"/>
        </w:rPr>
      </w:pPr>
      <w:r w:rsidRPr="00294CFF">
        <w:rPr>
          <w:rFonts w:ascii="Garamond" w:hAnsi="Garamond"/>
          <w:i/>
          <w:iCs/>
          <w:sz w:val="24"/>
        </w:rPr>
        <w:t>Önemli farklılıklardan biri de Tevrat, asaların atıldıktan sonra sihirbazların iman etmesine, asaların yılana dönüşmesine, Musa’nın asasının ise onların tümünü yutmasına işaret etm</w:t>
      </w:r>
      <w:r w:rsidR="00B71866">
        <w:rPr>
          <w:rFonts w:ascii="Garamond" w:hAnsi="Garamond"/>
          <w:i/>
          <w:iCs/>
          <w:sz w:val="24"/>
        </w:rPr>
        <w:t>emiştir. Aksine sihirbazlar Firavun’un yanında kalmışlar.</w:t>
      </w:r>
      <w:r w:rsidRPr="00294CFF">
        <w:rPr>
          <w:rFonts w:ascii="Garamond" w:hAnsi="Garamond"/>
          <w:i/>
          <w:iCs/>
          <w:sz w:val="24"/>
        </w:rPr>
        <w:t xml:space="preserve"> </w:t>
      </w:r>
      <w:r w:rsidR="00B71866" w:rsidRPr="00294CFF">
        <w:rPr>
          <w:rFonts w:ascii="Garamond" w:hAnsi="Garamond"/>
          <w:i/>
          <w:iCs/>
          <w:sz w:val="24"/>
        </w:rPr>
        <w:t>K</w:t>
      </w:r>
      <w:r w:rsidRPr="00294CFF">
        <w:rPr>
          <w:rFonts w:ascii="Garamond" w:hAnsi="Garamond"/>
          <w:i/>
          <w:iCs/>
          <w:sz w:val="24"/>
        </w:rPr>
        <w:t xml:space="preserve">an ve kurbağalar mucizesinde de Musa’ya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 xml:space="preserve"> koymuşlar, sihir yoluyla Musa’nın (a.s) mucizeyle yaptığı şeyi yapmışlardır.</w:t>
      </w:r>
      <w:r w:rsidR="004E1351" w:rsidRPr="00294CFF">
        <w:rPr>
          <w:rStyle w:val="FootnoteReference"/>
          <w:rFonts w:ascii="Garamond" w:hAnsi="Garamond"/>
          <w:i/>
          <w:iCs/>
          <w:sz w:val="24"/>
        </w:rPr>
        <w:footnoteReference w:id="958"/>
      </w:r>
    </w:p>
    <w:p w:rsidR="001F6F7B" w:rsidRPr="00294CFF" w:rsidRDefault="000E282C" w:rsidP="0087651F">
      <w:pPr>
        <w:spacing w:line="300" w:lineRule="atLeast"/>
        <w:ind w:firstLine="284"/>
        <w:jc w:val="both"/>
        <w:rPr>
          <w:rFonts w:ascii="Garamond" w:hAnsi="Garamond"/>
          <w:i/>
          <w:iCs/>
          <w:sz w:val="24"/>
        </w:rPr>
      </w:pPr>
      <w:r w:rsidRPr="00294CFF">
        <w:rPr>
          <w:rFonts w:ascii="Garamond" w:hAnsi="Garamond"/>
          <w:i/>
          <w:iCs/>
          <w:sz w:val="24"/>
        </w:rPr>
        <w:t xml:space="preserve">Önemli farklılıklardan biri de Tevrat’a göre İsralioğulları için buzağı yapan şahsın Musa’nın (a.s) </w:t>
      </w:r>
      <w:r w:rsidR="008C6977">
        <w:rPr>
          <w:rFonts w:ascii="Garamond" w:hAnsi="Garamond"/>
          <w:i/>
          <w:iCs/>
          <w:sz w:val="24"/>
        </w:rPr>
        <w:t>kar</w:t>
      </w:r>
      <w:r w:rsidRPr="00294CFF">
        <w:rPr>
          <w:rFonts w:ascii="Garamond" w:hAnsi="Garamond"/>
          <w:i/>
          <w:iCs/>
          <w:sz w:val="24"/>
        </w:rPr>
        <w:t xml:space="preserve">deşi, Harun Nebi’nin oluşudur. Zira sözde İsralioğulları, Musa’nın Tur dağından dönüşünün geciktiğini görünce, hepsi Harun’un yanına toplanmış ve ona şöyle demişlerdir: “Kalk ve bizler için ilahlar yap ki </w:t>
      </w:r>
      <w:r w:rsidRPr="00294CFF">
        <w:rPr>
          <w:rFonts w:ascii="Garamond" w:hAnsi="Garamond"/>
          <w:i/>
          <w:iCs/>
          <w:sz w:val="24"/>
        </w:rPr>
        <w:lastRenderedPageBreak/>
        <w:t>bizden önce hareket etsinler. Çünkü bu şahıs (Musa) bizi topraklarımız Mısır’dan dışarı çı</w:t>
      </w:r>
      <w:r w:rsidR="008C6977">
        <w:rPr>
          <w:rFonts w:ascii="Garamond" w:hAnsi="Garamond"/>
          <w:i/>
          <w:iCs/>
          <w:sz w:val="24"/>
        </w:rPr>
        <w:t>kar</w:t>
      </w:r>
      <w:r w:rsidRPr="00294CFF">
        <w:rPr>
          <w:rFonts w:ascii="Garamond" w:hAnsi="Garamond"/>
          <w:i/>
          <w:iCs/>
          <w:sz w:val="24"/>
        </w:rPr>
        <w:t>dı, başımıza nelerin geldiği belli değil.” Harun ise şöyle dedi: “Kadınlarınızın, erkek ve kız çocuklarınızın kulağında olan altın küpeleri dışarı çı</w:t>
      </w:r>
      <w:r w:rsidR="008C6977">
        <w:rPr>
          <w:rFonts w:ascii="Garamond" w:hAnsi="Garamond"/>
          <w:i/>
          <w:iCs/>
          <w:sz w:val="24"/>
        </w:rPr>
        <w:t>kar</w:t>
      </w:r>
      <w:r w:rsidRPr="00294CFF">
        <w:rPr>
          <w:rFonts w:ascii="Garamond" w:hAnsi="Garamond"/>
          <w:i/>
          <w:iCs/>
          <w:sz w:val="24"/>
        </w:rPr>
        <w:t>ıp benim yanıma getirin” Böylece bütün kavim, kulaklarında olan altın küpeleri Harun’un yanına getirdi. Harun onları eline aldı. Onlara kalemle resim çizdi ve ondan</w:t>
      </w:r>
      <w:r w:rsidR="001F112D" w:rsidRPr="00294CFF">
        <w:rPr>
          <w:rFonts w:ascii="Garamond" w:hAnsi="Garamond"/>
          <w:i/>
          <w:iCs/>
          <w:sz w:val="24"/>
        </w:rPr>
        <w:t xml:space="preserve"> (kalıbı)</w:t>
      </w:r>
      <w:r w:rsidRPr="00294CFF">
        <w:rPr>
          <w:rFonts w:ascii="Garamond" w:hAnsi="Garamond"/>
          <w:i/>
          <w:iCs/>
          <w:sz w:val="24"/>
        </w:rPr>
        <w:t xml:space="preserve"> dökülmüş bir buzağı yaptı. Onlar şöyle dediler: “</w:t>
      </w:r>
      <w:r w:rsidR="001F112D" w:rsidRPr="00294CFF">
        <w:rPr>
          <w:rFonts w:ascii="Garamond" w:hAnsi="Garamond"/>
          <w:i/>
          <w:iCs/>
          <w:sz w:val="24"/>
        </w:rPr>
        <w:t>Ey İsrail! Acaba seni Mısır’dan dışarı çı</w:t>
      </w:r>
      <w:r w:rsidR="008C6977">
        <w:rPr>
          <w:rFonts w:ascii="Garamond" w:hAnsi="Garamond"/>
          <w:i/>
          <w:iCs/>
          <w:sz w:val="24"/>
        </w:rPr>
        <w:t>kar</w:t>
      </w:r>
      <w:r w:rsidR="001F112D" w:rsidRPr="00294CFF">
        <w:rPr>
          <w:rFonts w:ascii="Garamond" w:hAnsi="Garamond"/>
          <w:i/>
          <w:iCs/>
          <w:sz w:val="24"/>
        </w:rPr>
        <w:t xml:space="preserve">an bu ilahların mıdır?” Kur’an ayetlerinde Tevrat’ta yer alan Musa’nın (a.s) bu </w:t>
      </w:r>
      <w:r w:rsidR="001F6F7B" w:rsidRPr="00294CFF">
        <w:rPr>
          <w:rFonts w:ascii="Garamond" w:hAnsi="Garamond"/>
          <w:i/>
          <w:iCs/>
          <w:sz w:val="24"/>
        </w:rPr>
        <w:t>türlü kıssalarına itiraz edilmiştir ki bunlar Kur’an ayetlerinde düşünen kimseye gizli değildirler.</w:t>
      </w:r>
      <w:r w:rsidR="004E1351" w:rsidRPr="00294CFF">
        <w:rPr>
          <w:rStyle w:val="FootnoteReference"/>
          <w:rFonts w:ascii="Garamond" w:hAnsi="Garamond"/>
          <w:i/>
          <w:iCs/>
          <w:sz w:val="24"/>
        </w:rPr>
        <w:footnoteReference w:id="959"/>
      </w:r>
      <w:r w:rsidR="001F6F7B" w:rsidRPr="00294CFF">
        <w:rPr>
          <w:rFonts w:ascii="Garamond" w:hAnsi="Garamond"/>
          <w:i/>
          <w:iCs/>
          <w:sz w:val="24"/>
        </w:rPr>
        <w:t xml:space="preserve"> </w:t>
      </w:r>
    </w:p>
    <w:p w:rsidR="000E282C" w:rsidRPr="00294CFF" w:rsidRDefault="001F6F7B" w:rsidP="005247F8">
      <w:pPr>
        <w:spacing w:line="300" w:lineRule="atLeast"/>
        <w:ind w:firstLine="284"/>
        <w:jc w:val="both"/>
        <w:rPr>
          <w:rFonts w:ascii="Garamond" w:hAnsi="Garamond"/>
          <w:i/>
          <w:iCs/>
          <w:sz w:val="24"/>
        </w:rPr>
      </w:pPr>
      <w:r w:rsidRPr="00294CFF">
        <w:rPr>
          <w:rFonts w:ascii="Garamond" w:hAnsi="Garamond"/>
          <w:i/>
          <w:iCs/>
          <w:sz w:val="24"/>
        </w:rPr>
        <w:t>Bütün bunl</w:t>
      </w:r>
      <w:r w:rsidR="00B71866">
        <w:rPr>
          <w:rFonts w:ascii="Garamond" w:hAnsi="Garamond"/>
          <w:i/>
          <w:iCs/>
          <w:sz w:val="24"/>
        </w:rPr>
        <w:t>a</w:t>
      </w:r>
      <w:r w:rsidRPr="00294CFF">
        <w:rPr>
          <w:rFonts w:ascii="Garamond" w:hAnsi="Garamond"/>
          <w:i/>
          <w:iCs/>
          <w:sz w:val="24"/>
        </w:rPr>
        <w:t>rın yanısıra Kur’an ve Tevrat arasında bir çok farklılılıklar da vardır. Örneğin: Kıpti birinin öldürülüşü hikayesi hakkında Tevrat’a göre dav</w:t>
      </w:r>
      <w:r w:rsidR="005247F8">
        <w:rPr>
          <w:rFonts w:ascii="Garamond" w:hAnsi="Garamond"/>
          <w:i/>
          <w:iCs/>
          <w:sz w:val="24"/>
        </w:rPr>
        <w:t>a</w:t>
      </w:r>
      <w:r w:rsidRPr="00294CFF">
        <w:rPr>
          <w:rFonts w:ascii="Garamond" w:hAnsi="Garamond"/>
          <w:i/>
          <w:iCs/>
          <w:sz w:val="24"/>
        </w:rPr>
        <w:t>nın her iki tarafı da İsrail’in ikinci gününde idiler.</w:t>
      </w:r>
      <w:r w:rsidRPr="00294CFF">
        <w:rPr>
          <w:rStyle w:val="FootnoteReference"/>
          <w:rFonts w:ascii="Garamond" w:hAnsi="Garamond"/>
          <w:i/>
          <w:iCs/>
          <w:sz w:val="24"/>
        </w:rPr>
        <w:footnoteReference w:id="960"/>
      </w:r>
    </w:p>
    <w:p w:rsidR="001F6F7B" w:rsidRPr="00294CFF" w:rsidRDefault="001F6F7B" w:rsidP="00E447D1">
      <w:pPr>
        <w:spacing w:line="300" w:lineRule="atLeast"/>
        <w:ind w:firstLine="284"/>
        <w:jc w:val="both"/>
        <w:rPr>
          <w:rFonts w:ascii="Garamond" w:hAnsi="Garamond"/>
          <w:i/>
          <w:iCs/>
          <w:sz w:val="24"/>
        </w:rPr>
      </w:pPr>
      <w:r w:rsidRPr="00294CFF">
        <w:rPr>
          <w:rFonts w:ascii="Garamond" w:hAnsi="Garamond"/>
          <w:i/>
          <w:iCs/>
          <w:sz w:val="24"/>
        </w:rPr>
        <w:t>Hakeza Tevrat</w:t>
      </w:r>
      <w:r w:rsidR="004E1351" w:rsidRPr="00294CFF">
        <w:rPr>
          <w:rFonts w:ascii="Garamond" w:hAnsi="Garamond"/>
          <w:i/>
          <w:iCs/>
          <w:sz w:val="24"/>
        </w:rPr>
        <w:t>’ta yer aldı</w:t>
      </w:r>
      <w:r w:rsidRPr="00294CFF">
        <w:rPr>
          <w:rFonts w:ascii="Garamond" w:hAnsi="Garamond"/>
          <w:i/>
          <w:iCs/>
          <w:sz w:val="24"/>
        </w:rPr>
        <w:t>ğına göre asayı atan</w:t>
      </w:r>
      <w:r w:rsidR="005247F8">
        <w:rPr>
          <w:rFonts w:ascii="Garamond" w:hAnsi="Garamond"/>
          <w:i/>
          <w:iCs/>
          <w:sz w:val="24"/>
        </w:rPr>
        <w:t xml:space="preserve"> ve</w:t>
      </w:r>
      <w:r w:rsidRPr="00294CFF">
        <w:rPr>
          <w:rFonts w:ascii="Garamond" w:hAnsi="Garamond"/>
          <w:i/>
          <w:iCs/>
          <w:sz w:val="24"/>
        </w:rPr>
        <w:t xml:space="preserve"> sihirbazların bütün yılanlarını yutan kimse Harun idi. Harun Musa’nın</w:t>
      </w:r>
      <w:r w:rsidR="004E1351" w:rsidRPr="00294CFF">
        <w:rPr>
          <w:rStyle w:val="FootnoteReference"/>
          <w:rFonts w:ascii="Garamond" w:hAnsi="Garamond"/>
          <w:i/>
          <w:iCs/>
          <w:sz w:val="24"/>
        </w:rPr>
        <w:footnoteReference w:id="961"/>
      </w:r>
      <w:r w:rsidRPr="00294CFF">
        <w:rPr>
          <w:rFonts w:ascii="Garamond" w:hAnsi="Garamond"/>
          <w:i/>
          <w:iCs/>
          <w:sz w:val="24"/>
        </w:rPr>
        <w:t xml:space="preserve"> emri üzere asasını atmıştır. Hakeza Tevrat’ta mikat </w:t>
      </w:r>
      <w:r w:rsidRPr="00294CFF">
        <w:rPr>
          <w:rFonts w:ascii="Garamond" w:hAnsi="Garamond"/>
          <w:i/>
          <w:iCs/>
          <w:sz w:val="24"/>
        </w:rPr>
        <w:lastRenderedPageBreak/>
        <w:t>için yetmiş kişi</w:t>
      </w:r>
      <w:r w:rsidR="00E447D1">
        <w:rPr>
          <w:rFonts w:ascii="Garamond" w:hAnsi="Garamond"/>
          <w:i/>
          <w:iCs/>
          <w:sz w:val="24"/>
        </w:rPr>
        <w:t>nin seçilişinden</w:t>
      </w:r>
      <w:r w:rsidRPr="00294CFF">
        <w:rPr>
          <w:rFonts w:ascii="Garamond" w:hAnsi="Garamond"/>
          <w:i/>
          <w:iCs/>
          <w:sz w:val="24"/>
        </w:rPr>
        <w:t xml:space="preserve"> onlara yıldırımının inmesinden ve ölümlerinden so</w:t>
      </w:r>
      <w:r w:rsidR="00E447D1">
        <w:rPr>
          <w:rFonts w:ascii="Garamond" w:hAnsi="Garamond"/>
          <w:i/>
          <w:iCs/>
          <w:sz w:val="24"/>
        </w:rPr>
        <w:t>nra dirilişlerinden söz edilmem</w:t>
      </w:r>
      <w:r w:rsidRPr="00294CFF">
        <w:rPr>
          <w:rFonts w:ascii="Garamond" w:hAnsi="Garamond"/>
          <w:i/>
          <w:iCs/>
          <w:sz w:val="24"/>
        </w:rPr>
        <w:t xml:space="preserve">iştir. </w:t>
      </w:r>
    </w:p>
    <w:p w:rsidR="001F6F7B" w:rsidRPr="00294CFF" w:rsidRDefault="001F6F7B" w:rsidP="0087651F">
      <w:pPr>
        <w:spacing w:line="300" w:lineRule="atLeast"/>
        <w:ind w:firstLine="284"/>
        <w:jc w:val="both"/>
        <w:rPr>
          <w:rFonts w:ascii="Garamond" w:hAnsi="Garamond"/>
          <w:i/>
          <w:iCs/>
          <w:sz w:val="24"/>
        </w:rPr>
      </w:pPr>
      <w:r w:rsidRPr="00294CFF">
        <w:rPr>
          <w:rFonts w:ascii="Garamond" w:hAnsi="Garamond"/>
          <w:i/>
          <w:iCs/>
          <w:sz w:val="24"/>
        </w:rPr>
        <w:t>Hakeza Tevrat’ta yer aldığına göre Musa’nın (a.s) dağdan dönerken kendisiyle birlikte getirdiği ve yere attığı levhalar da şahadet levhası</w:t>
      </w:r>
      <w:r w:rsidR="004E1351" w:rsidRPr="00294CFF">
        <w:rPr>
          <w:rStyle w:val="FootnoteReference"/>
          <w:rFonts w:ascii="Garamond" w:hAnsi="Garamond"/>
          <w:i/>
          <w:iCs/>
          <w:sz w:val="24"/>
        </w:rPr>
        <w:footnoteReference w:id="962"/>
      </w:r>
      <w:r w:rsidRPr="00294CFF">
        <w:rPr>
          <w:rFonts w:ascii="Garamond" w:hAnsi="Garamond"/>
          <w:i/>
          <w:iCs/>
          <w:sz w:val="24"/>
        </w:rPr>
        <w:t xml:space="preserve"> adındaki</w:t>
      </w:r>
      <w:r w:rsidR="00E447D1">
        <w:rPr>
          <w:rFonts w:ascii="Garamond" w:hAnsi="Garamond"/>
          <w:i/>
          <w:iCs/>
          <w:sz w:val="24"/>
        </w:rPr>
        <w:t>,</w:t>
      </w:r>
      <w:r w:rsidRPr="00294CFF">
        <w:rPr>
          <w:rFonts w:ascii="Garamond" w:hAnsi="Garamond"/>
          <w:i/>
          <w:iCs/>
          <w:sz w:val="24"/>
        </w:rPr>
        <w:t xml:space="preserve"> taştan iki levha idiler. Hakeza bu ve benzeri konularda Kur’an ve Tevrat arasında bir çok f</w:t>
      </w:r>
      <w:r w:rsidR="00E447D1">
        <w:rPr>
          <w:rFonts w:ascii="Garamond" w:hAnsi="Garamond"/>
          <w:i/>
          <w:iCs/>
          <w:sz w:val="24"/>
        </w:rPr>
        <w:t>a</w:t>
      </w:r>
      <w:r w:rsidRPr="00294CFF">
        <w:rPr>
          <w:rFonts w:ascii="Garamond" w:hAnsi="Garamond"/>
          <w:i/>
          <w:iCs/>
          <w:sz w:val="24"/>
        </w:rPr>
        <w:t>rklılıklar mevcuttur.</w:t>
      </w:r>
      <w:r w:rsidR="00B4326D" w:rsidRPr="00294CFF">
        <w:rPr>
          <w:rStyle w:val="FootnoteReference"/>
          <w:rFonts w:ascii="Garamond" w:hAnsi="Garamond"/>
          <w:i/>
          <w:iCs/>
          <w:sz w:val="24"/>
        </w:rPr>
        <w:footnoteReference w:id="963"/>
      </w:r>
    </w:p>
    <w:p w:rsidR="000E282C" w:rsidRPr="0087651F" w:rsidRDefault="000E282C" w:rsidP="0087651F">
      <w:pPr>
        <w:spacing w:line="300" w:lineRule="atLeast"/>
        <w:ind w:firstLine="284"/>
        <w:jc w:val="both"/>
        <w:rPr>
          <w:rFonts w:ascii="Garamond" w:hAnsi="Garamond"/>
          <w:sz w:val="24"/>
        </w:rPr>
        <w:sectPr w:rsidR="000E282C"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0A6614" w:rsidRPr="00294CFF">
        <w:rPr>
          <w:rFonts w:ascii="Garamond" w:hAnsi="Garamond" w:cs="Garamond"/>
          <w:sz w:val="92"/>
          <w:szCs w:val="92"/>
        </w:rPr>
        <w:t>-Nubuvvet (2)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13-Musa ve Hızır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13/278, 10. </w:t>
      </w:r>
      <w:r w:rsidR="00DE4954" w:rsidRPr="00294CFF">
        <w:rPr>
          <w:rFonts w:ascii="Garamond" w:hAnsi="Garamond" w:cs="Garamond"/>
          <w:i/>
          <w:iCs/>
          <w:sz w:val="24"/>
        </w:rPr>
        <w:t>Bölüm</w:t>
      </w:r>
      <w:r w:rsidRPr="00294CFF">
        <w:rPr>
          <w:rFonts w:ascii="Garamond" w:hAnsi="Garamond" w:cs="Garamond"/>
          <w:i/>
          <w:iCs/>
          <w:sz w:val="24"/>
        </w:rPr>
        <w:t>; Kıses-u Musa ve Hızır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15/157, Kısset-u Musa ve Hızır (a.s)</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82" w:name="_Toc23536118"/>
      <w:r w:rsidRPr="00294CFF">
        <w:rPr>
          <w:noProof/>
          <w:lang w:val="en-US" w:eastAsia="en-US"/>
        </w:rPr>
        <mc:AlternateContent>
          <mc:Choice Requires="wps">
            <w:drawing>
              <wp:anchor distT="0" distB="0" distL="114300" distR="114300" simplePos="0" relativeHeight="25165977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20E0D"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2yKQIAAG0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kyyts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82"/>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DE4954" w:rsidP="0087651F">
      <w:pPr>
        <w:spacing w:line="300" w:lineRule="atLeast"/>
        <w:ind w:firstLine="284"/>
        <w:jc w:val="lowKashida"/>
        <w:rPr>
          <w:rFonts w:ascii="Garamond" w:hAnsi="Garamond" w:cs="Garamond"/>
          <w:i/>
          <w:iCs/>
          <w:sz w:val="24"/>
        </w:rPr>
      </w:pPr>
      <w:r w:rsidRPr="00294CFF">
        <w:rPr>
          <w:rFonts w:ascii="Garamond" w:hAnsi="Garamond" w:cs="Garamond"/>
          <w:i/>
          <w:iCs/>
          <w:sz w:val="24"/>
        </w:rPr>
        <w:lastRenderedPageBreak/>
        <w:t>Bak</w:t>
      </w:r>
      <w:r w:rsidR="000A6614" w:rsidRPr="00294CFF">
        <w:rPr>
          <w:rFonts w:ascii="Garamond" w:hAnsi="Garamond" w:cs="Garamond"/>
          <w:i/>
          <w:iCs/>
          <w:sz w:val="24"/>
        </w:rPr>
        <w:t xml:space="preserve">. </w:t>
      </w:r>
    </w:p>
    <w:p w:rsidR="000A6614" w:rsidRPr="00294CFF" w:rsidRDefault="00DE495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El</w:t>
      </w:r>
      <w:r w:rsidR="000A6614" w:rsidRPr="00294CFF">
        <w:rPr>
          <w:rFonts w:ascii="Garamond" w:hAnsi="Garamond" w:cs="Garamond"/>
          <w:i/>
          <w:iCs/>
          <w:sz w:val="24"/>
        </w:rPr>
        <w:t xml:space="preserve">-Vasiyyet, 4077. </w:t>
      </w:r>
      <w:r w:rsidRPr="00294CFF">
        <w:rPr>
          <w:rFonts w:ascii="Garamond" w:hAnsi="Garamond" w:cs="Garamond"/>
          <w:i/>
          <w:iCs/>
          <w:sz w:val="24"/>
        </w:rPr>
        <w:t>Bölüm</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t xml:space="preserve"> </w:t>
      </w:r>
      <w:r w:rsidRPr="00294CFF">
        <w:rPr>
          <w:rFonts w:ascii="Garamond" w:hAnsi="Garamond"/>
          <w:i/>
          <w:iCs/>
          <w:sz w:val="24"/>
        </w:rPr>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4E1351" w:rsidRPr="00294CFF" w:rsidRDefault="000A6614" w:rsidP="0087651F">
      <w:pPr>
        <w:pStyle w:val="Heading1"/>
        <w:spacing w:line="300" w:lineRule="atLeast"/>
        <w:ind w:firstLine="284"/>
      </w:pPr>
      <w:bookmarkStart w:id="283" w:name="_Toc23536119"/>
      <w:r w:rsidRPr="00294CFF">
        <w:t>3794. Bölü</w:t>
      </w:r>
      <w:bookmarkEnd w:id="283"/>
    </w:p>
    <w:p w:rsidR="000A6614" w:rsidRPr="00294CFF" w:rsidRDefault="004E1351" w:rsidP="0087651F">
      <w:pPr>
        <w:pStyle w:val="Heading1"/>
        <w:spacing w:line="300" w:lineRule="atLeast"/>
        <w:ind w:firstLine="284"/>
      </w:pPr>
      <w:bookmarkStart w:id="284" w:name="_Toc23536120"/>
      <w:r w:rsidRPr="00294CFF">
        <w:t>Musa ve Hızır</w:t>
      </w:r>
      <w:bookmarkEnd w:id="284"/>
    </w:p>
    <w:p w:rsidR="004E1351" w:rsidRPr="0087651F" w:rsidRDefault="004E1351" w:rsidP="0087651F">
      <w:pPr>
        <w:spacing w:line="300" w:lineRule="atLeast"/>
        <w:ind w:firstLine="284"/>
        <w:jc w:val="both"/>
        <w:rPr>
          <w:rFonts w:ascii="Garamond" w:hAnsi="Garamond"/>
          <w:sz w:val="24"/>
        </w:rPr>
      </w:pP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5360B">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“Mûsa, genç arkadaşına: “Ben iki denizin birleştiği yere ulaşmağa, yahut yıllarca yürümeye </w:t>
      </w:r>
      <w:r w:rsidR="008C6977">
        <w:rPr>
          <w:rFonts w:ascii="Garamond" w:hAnsi="Garamond" w:cs="Garamond"/>
          <w:b/>
          <w:bCs/>
          <w:sz w:val="24"/>
        </w:rPr>
        <w:t>kar</w:t>
      </w:r>
      <w:r w:rsidRPr="00294CFF">
        <w:rPr>
          <w:rFonts w:ascii="Garamond" w:hAnsi="Garamond" w:cs="Garamond"/>
          <w:b/>
          <w:bCs/>
          <w:sz w:val="24"/>
        </w:rPr>
        <w:t>arlıyım” demişti.</w:t>
      </w:r>
      <w:r w:rsidR="0085360B">
        <w:rPr>
          <w:rFonts w:ascii="Garamond" w:hAnsi="Garamond" w:cs="Garamond"/>
          <w:b/>
          <w:bCs/>
          <w:sz w:val="24"/>
        </w:rPr>
        <w:t>..</w:t>
      </w:r>
      <w:r w:rsidRPr="00294CFF">
        <w:rPr>
          <w:rFonts w:ascii="Garamond" w:hAnsi="Garamond" w:cs="Garamond"/>
          <w:b/>
          <w:bCs/>
          <w:sz w:val="24"/>
        </w:rPr>
        <w:t>” “Duvar ise, şehirde iki yetim erkek çocuğa aitti. Duvarın altında onların bir hazinesi vardı; babaları da iyi bir kimseydi. Rabbin onların erginlik çağına ulaşmasını ve Rabbinden bir rahmet olarak hazinelerini çı</w:t>
      </w:r>
      <w:r w:rsidR="008C6977">
        <w:rPr>
          <w:rFonts w:ascii="Garamond" w:hAnsi="Garamond" w:cs="Garamond"/>
          <w:b/>
          <w:bCs/>
          <w:sz w:val="24"/>
        </w:rPr>
        <w:t>kar</w:t>
      </w:r>
      <w:r w:rsidRPr="00294CFF">
        <w:rPr>
          <w:rFonts w:ascii="Garamond" w:hAnsi="Garamond" w:cs="Garamond"/>
          <w:b/>
          <w:bCs/>
          <w:sz w:val="24"/>
        </w:rPr>
        <w:t>malarını istedi. Ben bunları kendiliğimden yapmadım. İşte dayanamadığın işlerin içyüzleri budur.”</w:t>
      </w:r>
      <w:r w:rsidR="0085360B">
        <w:rPr>
          <w:rStyle w:val="FootnoteReference"/>
          <w:rFonts w:ascii="Garamond" w:hAnsi="Garamond" w:cs="Garamond"/>
          <w:b/>
          <w:bCs/>
          <w:sz w:val="24"/>
        </w:rPr>
        <w:footnoteReference w:id="964"/>
      </w:r>
    </w:p>
    <w:p w:rsidR="000A6614" w:rsidRPr="00294CFF" w:rsidRDefault="00976FA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“Hızır</w:t>
      </w:r>
      <w:r w:rsidR="0085360B">
        <w:rPr>
          <w:rFonts w:ascii="Garamond" w:hAnsi="Garamond"/>
          <w:sz w:val="24"/>
          <w:szCs w:val="24"/>
        </w:rPr>
        <w:t>,</w:t>
      </w:r>
      <w:r w:rsidRPr="0087651F">
        <w:rPr>
          <w:rFonts w:ascii="Garamond" w:hAnsi="Garamond"/>
          <w:sz w:val="24"/>
          <w:szCs w:val="24"/>
        </w:rPr>
        <w:t xml:space="preserve"> Allah Tebareke ve Teala’nın kavmine gönderdiği mürsel bir Pe</w:t>
      </w:r>
      <w:r w:rsidRPr="0087651F">
        <w:rPr>
          <w:rFonts w:ascii="Garamond" w:hAnsi="Garamond"/>
          <w:sz w:val="24"/>
          <w:szCs w:val="24"/>
        </w:rPr>
        <w:t>y</w:t>
      </w:r>
      <w:r w:rsidRPr="0087651F">
        <w:rPr>
          <w:rFonts w:ascii="Garamond" w:hAnsi="Garamond"/>
          <w:sz w:val="24"/>
          <w:szCs w:val="24"/>
        </w:rPr>
        <w:t>gamberdi. O kavmini Allah’ı bir bilmeye, peygamberlerini ve elçiler</w:t>
      </w:r>
      <w:r w:rsidRPr="0087651F">
        <w:rPr>
          <w:rFonts w:ascii="Garamond" w:hAnsi="Garamond"/>
          <w:sz w:val="24"/>
          <w:szCs w:val="24"/>
        </w:rPr>
        <w:t>i</w:t>
      </w:r>
      <w:r w:rsidRPr="0087651F">
        <w:rPr>
          <w:rFonts w:ascii="Garamond" w:hAnsi="Garamond"/>
          <w:sz w:val="24"/>
          <w:szCs w:val="24"/>
        </w:rPr>
        <w:t>ni ikrar etmeye ve kitabını kabu</w:t>
      </w:r>
      <w:r w:rsidRPr="0087651F">
        <w:rPr>
          <w:rFonts w:ascii="Garamond" w:hAnsi="Garamond"/>
          <w:sz w:val="24"/>
          <w:szCs w:val="24"/>
        </w:rPr>
        <w:t>l</w:t>
      </w:r>
      <w:r w:rsidRPr="0087651F">
        <w:rPr>
          <w:rFonts w:ascii="Garamond" w:hAnsi="Garamond"/>
          <w:sz w:val="24"/>
          <w:szCs w:val="24"/>
        </w:rPr>
        <w:t>lenmeye çağırdı. Hızır’ın muc</w:t>
      </w:r>
      <w:r w:rsidRPr="0087651F">
        <w:rPr>
          <w:rFonts w:ascii="Garamond" w:hAnsi="Garamond"/>
          <w:sz w:val="24"/>
          <w:szCs w:val="24"/>
        </w:rPr>
        <w:t>i</w:t>
      </w:r>
      <w:r w:rsidRPr="0087651F">
        <w:rPr>
          <w:rFonts w:ascii="Garamond" w:hAnsi="Garamond"/>
          <w:sz w:val="24"/>
          <w:szCs w:val="24"/>
        </w:rPr>
        <w:t>zesi de oturduğu her kuru tahtanın veya o</w:t>
      </w:r>
      <w:r w:rsidRPr="0087651F">
        <w:rPr>
          <w:rFonts w:ascii="Garamond" w:hAnsi="Garamond"/>
          <w:sz w:val="24"/>
          <w:szCs w:val="24"/>
        </w:rPr>
        <w:t>t</w:t>
      </w:r>
      <w:r w:rsidRPr="0087651F">
        <w:rPr>
          <w:rFonts w:ascii="Garamond" w:hAnsi="Garamond"/>
          <w:sz w:val="24"/>
          <w:szCs w:val="24"/>
        </w:rPr>
        <w:t>suz yerin yeşe</w:t>
      </w:r>
      <w:r w:rsidRPr="0087651F">
        <w:rPr>
          <w:rFonts w:ascii="Garamond" w:hAnsi="Garamond"/>
          <w:sz w:val="24"/>
          <w:szCs w:val="24"/>
        </w:rPr>
        <w:t>r</w:t>
      </w:r>
      <w:r w:rsidR="0085360B">
        <w:rPr>
          <w:rFonts w:ascii="Garamond" w:hAnsi="Garamond"/>
          <w:sz w:val="24"/>
          <w:szCs w:val="24"/>
        </w:rPr>
        <w:t xml:space="preserve">mesiydi ve bu yüzden o </w:t>
      </w:r>
      <w:r w:rsidR="0085360B">
        <w:rPr>
          <w:rFonts w:ascii="Garamond" w:hAnsi="Garamond"/>
          <w:sz w:val="24"/>
          <w:szCs w:val="24"/>
        </w:rPr>
        <w:lastRenderedPageBreak/>
        <w:t>H</w:t>
      </w:r>
      <w:r w:rsidRPr="0087651F">
        <w:rPr>
          <w:rFonts w:ascii="Garamond" w:hAnsi="Garamond"/>
          <w:sz w:val="24"/>
          <w:szCs w:val="24"/>
        </w:rPr>
        <w:t>ızır</w:t>
      </w:r>
      <w:r w:rsidR="0085360B">
        <w:rPr>
          <w:rFonts w:ascii="Garamond" w:hAnsi="Garamond"/>
          <w:sz w:val="24"/>
          <w:szCs w:val="24"/>
        </w:rPr>
        <w:t xml:space="preserve"> (yeşil)</w:t>
      </w:r>
      <w:r w:rsidRPr="0087651F">
        <w:rPr>
          <w:rFonts w:ascii="Garamond" w:hAnsi="Garamond"/>
          <w:sz w:val="24"/>
          <w:szCs w:val="24"/>
        </w:rPr>
        <w:t xml:space="preserve"> olarak adlandırı</w:t>
      </w:r>
      <w:r w:rsidRPr="0087651F">
        <w:rPr>
          <w:rFonts w:ascii="Garamond" w:hAnsi="Garamond"/>
          <w:sz w:val="24"/>
          <w:szCs w:val="24"/>
        </w:rPr>
        <w:t>l</w:t>
      </w:r>
      <w:r w:rsidRPr="0087651F">
        <w:rPr>
          <w:rFonts w:ascii="Garamond" w:hAnsi="Garamond"/>
          <w:sz w:val="24"/>
          <w:szCs w:val="24"/>
        </w:rPr>
        <w:t>mıştır.</w:t>
      </w:r>
      <w:r w:rsidR="000A6614" w:rsidRPr="0087651F">
        <w:rPr>
          <w:rFonts w:ascii="Garamond" w:hAnsi="Garamond"/>
          <w:sz w:val="24"/>
        </w:rPr>
        <w:t>”</w:t>
      </w:r>
      <w:r w:rsidR="000A6614" w:rsidRPr="0087651F">
        <w:rPr>
          <w:rStyle w:val="FootnoteReference"/>
          <w:rFonts w:ascii="Garamond" w:hAnsi="Garamond"/>
          <w:sz w:val="24"/>
        </w:rPr>
        <w:footnoteReference w:id="965"/>
      </w:r>
    </w:p>
    <w:p w:rsidR="000A6614" w:rsidRPr="00294CFF" w:rsidRDefault="0085360B" w:rsidP="0087651F">
      <w:pPr>
        <w:numPr>
          <w:ilvl w:val="0"/>
          <w:numId w:val="14"/>
        </w:numPr>
        <w:spacing w:line="300" w:lineRule="atLeast"/>
        <w:ind w:left="0" w:firstLine="284"/>
        <w:jc w:val="both"/>
        <w:rPr>
          <w:rFonts w:ascii="Garamond" w:hAnsi="Garamond"/>
          <w:i/>
          <w:iCs/>
          <w:sz w:val="24"/>
        </w:rPr>
      </w:pPr>
      <w:r>
        <w:rPr>
          <w:rFonts w:ascii="Garamond" w:hAnsi="Garamond"/>
          <w:i/>
          <w:iCs/>
          <w:sz w:val="24"/>
        </w:rPr>
        <w:t>Şeyh Sa</w:t>
      </w:r>
      <w:r w:rsidR="004E1351" w:rsidRPr="00294CFF">
        <w:rPr>
          <w:rFonts w:ascii="Garamond" w:hAnsi="Garamond"/>
          <w:i/>
          <w:iCs/>
          <w:sz w:val="24"/>
        </w:rPr>
        <w:t xml:space="preserve">duk şöyle </w:t>
      </w:r>
      <w:r w:rsidR="000A6614" w:rsidRPr="00294CFF">
        <w:rPr>
          <w:rFonts w:ascii="Garamond" w:hAnsi="Garamond"/>
          <w:i/>
          <w:iCs/>
          <w:sz w:val="24"/>
        </w:rPr>
        <w:t xml:space="preserve">buyurmuştur: </w:t>
      </w:r>
      <w:r w:rsidR="000A6614" w:rsidRPr="0087651F">
        <w:rPr>
          <w:rFonts w:ascii="Garamond" w:hAnsi="Garamond"/>
          <w:sz w:val="24"/>
        </w:rPr>
        <w:t>“</w:t>
      </w:r>
      <w:r w:rsidR="004E1351" w:rsidRPr="0087651F">
        <w:rPr>
          <w:rFonts w:ascii="Garamond" w:hAnsi="Garamond"/>
          <w:sz w:val="24"/>
        </w:rPr>
        <w:t>Hızır (a.s), kurak ve otsuz bir yere oturduğu zaman o toprak yeşerdiği için kendisine Hızır adı verilmiştir. Onun ömrü bütün insanlardan daha uzundur.</w:t>
      </w:r>
      <w:r w:rsidR="000A6614" w:rsidRPr="0087651F">
        <w:rPr>
          <w:rFonts w:ascii="Garamond" w:hAnsi="Garamond"/>
          <w:sz w:val="24"/>
        </w:rPr>
        <w:t>”</w:t>
      </w:r>
      <w:r w:rsidR="000A6614" w:rsidRPr="0087651F">
        <w:rPr>
          <w:rStyle w:val="FootnoteReference"/>
          <w:rFonts w:ascii="Garamond" w:hAnsi="Garamond"/>
          <w:sz w:val="24"/>
        </w:rPr>
        <w:footnoteReference w:id="966"/>
      </w:r>
    </w:p>
    <w:p w:rsidR="000A6614" w:rsidRPr="00294CFF" w:rsidRDefault="00B4644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w:t>
      </w:r>
      <w:r w:rsidR="0085360B">
        <w:rPr>
          <w:rFonts w:ascii="Garamond" w:hAnsi="Garamond"/>
          <w:i/>
          <w:iCs/>
          <w:sz w:val="24"/>
        </w:rPr>
        <w:t>Resulullah (s.a.a) şöyle buyurmuştur: Allah kardeşim Musa’ya rahmet eylesin. Utandı ve o sözü söyledi. Eğer arkadaşıyla kalsaydı en şaşırtıcı şeyleri görecekti.</w:t>
      </w:r>
      <w:r w:rsidRPr="00294CFF">
        <w:rPr>
          <w:rFonts w:ascii="Garamond" w:hAnsi="Garamond"/>
          <w:i/>
          <w:iCs/>
          <w:sz w:val="24"/>
        </w:rPr>
        <w:t>”</w:t>
      </w:r>
      <w:r w:rsidR="000A6614" w:rsidRPr="0087651F">
        <w:rPr>
          <w:rStyle w:val="FootnoteReference"/>
          <w:rFonts w:ascii="Garamond" w:hAnsi="Garamond"/>
          <w:sz w:val="24"/>
        </w:rPr>
        <w:footnoteReference w:id="967"/>
      </w:r>
    </w:p>
    <w:p w:rsidR="000A6614" w:rsidRPr="00294CFF" w:rsidRDefault="00B46447" w:rsidP="0085360B">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Bakır (a.s) veya İmam Sadık  (a.s) şöyle buyurmuştur: </w:t>
      </w:r>
      <w:r w:rsidRPr="0087651F">
        <w:rPr>
          <w:rFonts w:ascii="Garamond" w:hAnsi="Garamond"/>
          <w:sz w:val="24"/>
        </w:rPr>
        <w:t xml:space="preserve">“Eğer Musa (a.s) sabredecek olsaydı şüphesiz o alim </w:t>
      </w:r>
      <w:r w:rsidR="0085360B">
        <w:rPr>
          <w:rFonts w:ascii="Garamond" w:hAnsi="Garamond"/>
          <w:sz w:val="24"/>
        </w:rPr>
        <w:t>(Hızır)</w:t>
      </w:r>
      <w:r w:rsidRPr="0087651F">
        <w:rPr>
          <w:rFonts w:ascii="Garamond" w:hAnsi="Garamond"/>
          <w:sz w:val="24"/>
        </w:rPr>
        <w:t xml:space="preserve"> kendisine yetmiş ilginç şey gösterecekti.”</w:t>
      </w:r>
      <w:r w:rsidR="000A6614" w:rsidRPr="0087651F">
        <w:rPr>
          <w:rStyle w:val="FootnoteReference"/>
          <w:rFonts w:ascii="Garamond" w:hAnsi="Garamond"/>
          <w:sz w:val="24"/>
        </w:rPr>
        <w:footnoteReference w:id="968"/>
      </w:r>
    </w:p>
    <w:p w:rsidR="000A6614" w:rsidRPr="00294CFF" w:rsidRDefault="000A6614" w:rsidP="0085360B">
      <w:pPr>
        <w:numPr>
          <w:ilvl w:val="0"/>
          <w:numId w:val="14"/>
        </w:numPr>
        <w:spacing w:line="300" w:lineRule="atLeast"/>
        <w:ind w:left="0" w:firstLine="284"/>
        <w:jc w:val="both"/>
        <w:rPr>
          <w:rFonts w:ascii="Garamond" w:hAnsi="Garamond"/>
          <w:i/>
          <w:iCs/>
          <w:sz w:val="24"/>
        </w:rPr>
      </w:pPr>
      <w:r w:rsidRPr="0087651F">
        <w:rPr>
          <w:rFonts w:ascii="Garamond" w:hAnsi="Garamond"/>
          <w:sz w:val="24"/>
        </w:rPr>
        <w:t>“</w:t>
      </w:r>
      <w:r w:rsidR="00B46447" w:rsidRPr="00294CFF">
        <w:rPr>
          <w:rFonts w:ascii="Garamond" w:hAnsi="Garamond"/>
          <w:i/>
          <w:iCs/>
          <w:sz w:val="24"/>
        </w:rPr>
        <w:t xml:space="preserve">Resulullah (s.a.a) şöyle buyurmuştur: </w:t>
      </w:r>
      <w:r w:rsidR="00B46447" w:rsidRPr="0087651F">
        <w:rPr>
          <w:rFonts w:ascii="Garamond" w:hAnsi="Garamond"/>
          <w:sz w:val="24"/>
        </w:rPr>
        <w:t>“Allah’ın</w:t>
      </w:r>
      <w:r w:rsidR="0085360B">
        <w:rPr>
          <w:rFonts w:ascii="Garamond" w:hAnsi="Garamond"/>
          <w:sz w:val="24"/>
        </w:rPr>
        <w:t xml:space="preserve"> rahmeti bize ve Musa’nın üzeri</w:t>
      </w:r>
      <w:r w:rsidR="00B46447" w:rsidRPr="0087651F">
        <w:rPr>
          <w:rFonts w:ascii="Garamond" w:hAnsi="Garamond"/>
          <w:sz w:val="24"/>
        </w:rPr>
        <w:t>n</w:t>
      </w:r>
      <w:r w:rsidR="0085360B">
        <w:rPr>
          <w:rFonts w:ascii="Garamond" w:hAnsi="Garamond"/>
          <w:sz w:val="24"/>
        </w:rPr>
        <w:t>e</w:t>
      </w:r>
      <w:r w:rsidR="00B46447" w:rsidRPr="0087651F">
        <w:rPr>
          <w:rFonts w:ascii="Garamond" w:hAnsi="Garamond"/>
          <w:sz w:val="24"/>
        </w:rPr>
        <w:t xml:space="preserve"> </w:t>
      </w:r>
      <w:r w:rsidR="0085360B">
        <w:rPr>
          <w:rFonts w:ascii="Garamond" w:hAnsi="Garamond"/>
          <w:sz w:val="24"/>
        </w:rPr>
        <w:t>olsun.</w:t>
      </w:r>
      <w:r w:rsidR="00B46447" w:rsidRPr="0087651F">
        <w:rPr>
          <w:rFonts w:ascii="Garamond" w:hAnsi="Garamond"/>
          <w:sz w:val="24"/>
        </w:rPr>
        <w:t xml:space="preserve"> Eğer </w:t>
      </w:r>
      <w:r w:rsidR="0085360B">
        <w:rPr>
          <w:rFonts w:ascii="Garamond" w:hAnsi="Garamond"/>
          <w:sz w:val="24"/>
        </w:rPr>
        <w:t xml:space="preserve">sabretseydi şüphesiz </w:t>
      </w:r>
      <w:r w:rsidR="00B46447" w:rsidRPr="0087651F">
        <w:rPr>
          <w:rFonts w:ascii="Garamond" w:hAnsi="Garamond"/>
          <w:sz w:val="24"/>
        </w:rPr>
        <w:t xml:space="preserve"> yoldaşından bir çok ilginç şeyler görürdü. Ama o şöyle dedi:</w:t>
      </w:r>
      <w:r w:rsidR="00B46447" w:rsidRPr="00294CFF">
        <w:rPr>
          <w:rFonts w:ascii="Garamond" w:hAnsi="Garamond"/>
          <w:b/>
          <w:bCs/>
          <w:sz w:val="24"/>
        </w:rPr>
        <w:t xml:space="preserve"> “Bundan sonra sana bir şey sorarsam bana arkadaş olma, o zaman benim ta</w:t>
      </w:r>
      <w:r w:rsidR="0085360B">
        <w:rPr>
          <w:rFonts w:ascii="Garamond" w:hAnsi="Garamond"/>
          <w:b/>
          <w:bCs/>
          <w:sz w:val="24"/>
        </w:rPr>
        <w:t>rafımdan mazur sayılırsın.</w:t>
      </w:r>
      <w:r w:rsidRPr="00294CFF">
        <w:rPr>
          <w:rFonts w:ascii="Garamond" w:hAnsi="Garamond"/>
          <w:b/>
          <w:bCs/>
          <w:sz w:val="24"/>
        </w:rPr>
        <w:t>”</w:t>
      </w:r>
      <w:r w:rsidRPr="0087651F">
        <w:rPr>
          <w:rStyle w:val="FootnoteReference"/>
          <w:rFonts w:ascii="Garamond" w:hAnsi="Garamond"/>
          <w:sz w:val="24"/>
        </w:rPr>
        <w:footnoteReference w:id="969"/>
      </w:r>
    </w:p>
    <w:p w:rsidR="000A6614" w:rsidRPr="00294CFF" w:rsidRDefault="0085360B" w:rsidP="00912C2E">
      <w:pPr>
        <w:numPr>
          <w:ilvl w:val="0"/>
          <w:numId w:val="14"/>
        </w:numPr>
        <w:spacing w:line="300" w:lineRule="atLeast"/>
        <w:ind w:left="0" w:firstLine="284"/>
        <w:jc w:val="both"/>
        <w:rPr>
          <w:rFonts w:ascii="Garamond" w:hAnsi="Garamond"/>
          <w:i/>
          <w:iCs/>
          <w:sz w:val="24"/>
        </w:rPr>
      </w:pPr>
      <w:r>
        <w:rPr>
          <w:rFonts w:ascii="Garamond" w:hAnsi="Garamond"/>
          <w:i/>
          <w:iCs/>
          <w:sz w:val="24"/>
        </w:rPr>
        <w:lastRenderedPageBreak/>
        <w:t>Hasan b. Said Lahm</w:t>
      </w:r>
      <w:r w:rsidR="004E1351" w:rsidRPr="00294CFF">
        <w:rPr>
          <w:rFonts w:ascii="Garamond" w:hAnsi="Garamond"/>
          <w:i/>
          <w:iCs/>
          <w:sz w:val="24"/>
        </w:rPr>
        <w:t>i</w:t>
      </w:r>
      <w:r>
        <w:rPr>
          <w:rFonts w:ascii="Garamond" w:hAnsi="Garamond"/>
          <w:i/>
          <w:iCs/>
          <w:sz w:val="24"/>
        </w:rPr>
        <w:t xml:space="preserve"> </w:t>
      </w:r>
      <w:r w:rsidR="000A6614" w:rsidRPr="00294CFF">
        <w:rPr>
          <w:rFonts w:ascii="Garamond" w:hAnsi="Garamond"/>
          <w:i/>
          <w:iCs/>
          <w:sz w:val="24"/>
        </w:rPr>
        <w:t xml:space="preserve">şöyle </w:t>
      </w:r>
      <w:r w:rsidR="004E1351" w:rsidRPr="00294CFF">
        <w:rPr>
          <w:rFonts w:ascii="Garamond" w:hAnsi="Garamond"/>
          <w:i/>
          <w:iCs/>
          <w:sz w:val="24"/>
        </w:rPr>
        <w:t xml:space="preserve"> diyor: </w:t>
      </w:r>
      <w:r w:rsidR="000A6614" w:rsidRPr="0087651F">
        <w:rPr>
          <w:rFonts w:ascii="Garamond" w:hAnsi="Garamond"/>
          <w:sz w:val="24"/>
        </w:rPr>
        <w:t>“</w:t>
      </w:r>
      <w:r w:rsidR="004E1351" w:rsidRPr="0087651F">
        <w:rPr>
          <w:rFonts w:ascii="Garamond" w:hAnsi="Garamond"/>
          <w:sz w:val="24"/>
        </w:rPr>
        <w:t>Arkadaşlarımızdan birinin bir kızı</w:t>
      </w:r>
      <w:r>
        <w:rPr>
          <w:rFonts w:ascii="Garamond" w:hAnsi="Garamond"/>
          <w:sz w:val="24"/>
        </w:rPr>
        <w:t xml:space="preserve"> </w:t>
      </w:r>
      <w:r w:rsidR="004E1351" w:rsidRPr="0087651F">
        <w:rPr>
          <w:rFonts w:ascii="Garamond" w:hAnsi="Garamond"/>
          <w:sz w:val="24"/>
        </w:rPr>
        <w:t>dünyaya geldi ve o İm</w:t>
      </w:r>
      <w:r>
        <w:rPr>
          <w:rFonts w:ascii="Garamond" w:hAnsi="Garamond"/>
          <w:sz w:val="24"/>
        </w:rPr>
        <w:t>am Sadık’ın (a.s) huzuruna vard</w:t>
      </w:r>
      <w:r w:rsidR="004E1351" w:rsidRPr="0087651F">
        <w:rPr>
          <w:rFonts w:ascii="Garamond" w:hAnsi="Garamond"/>
          <w:sz w:val="24"/>
        </w:rPr>
        <w:t>ı.</w:t>
      </w:r>
      <w:r>
        <w:rPr>
          <w:rFonts w:ascii="Garamond" w:hAnsi="Garamond"/>
          <w:sz w:val="24"/>
        </w:rPr>
        <w:t xml:space="preserve"> </w:t>
      </w:r>
      <w:r w:rsidR="00912C2E">
        <w:rPr>
          <w:rFonts w:ascii="Garamond" w:hAnsi="Garamond"/>
          <w:sz w:val="24"/>
        </w:rPr>
        <w:t>İmam (a.s) onun kızı olduğund</w:t>
      </w:r>
      <w:r w:rsidR="004E1351" w:rsidRPr="0087651F">
        <w:rPr>
          <w:rFonts w:ascii="Garamond" w:hAnsi="Garamond"/>
          <w:sz w:val="24"/>
        </w:rPr>
        <w:t>a</w:t>
      </w:r>
      <w:r w:rsidR="00912C2E">
        <w:rPr>
          <w:rFonts w:ascii="Garamond" w:hAnsi="Garamond"/>
          <w:sz w:val="24"/>
        </w:rPr>
        <w:t>n</w:t>
      </w:r>
      <w:r w:rsidR="004E1351" w:rsidRPr="0087651F">
        <w:rPr>
          <w:rFonts w:ascii="Garamond" w:hAnsi="Garamond"/>
          <w:sz w:val="24"/>
        </w:rPr>
        <w:t xml:space="preserve"> dolayı rahatsız olduğunu </w:t>
      </w:r>
      <w:r w:rsidR="00912C2E">
        <w:rPr>
          <w:rFonts w:ascii="Garamond" w:hAnsi="Garamond"/>
          <w:sz w:val="24"/>
        </w:rPr>
        <w:t>görünce on</w:t>
      </w:r>
      <w:r w:rsidR="004E1351" w:rsidRPr="0087651F">
        <w:rPr>
          <w:rFonts w:ascii="Garamond" w:hAnsi="Garamond"/>
          <w:sz w:val="24"/>
        </w:rPr>
        <w:t>a şöyle buyurdu: “Düşün ki eğer Allah sana şöyle vahye</w:t>
      </w:r>
      <w:r w:rsidR="00912C2E">
        <w:rPr>
          <w:rFonts w:ascii="Garamond" w:hAnsi="Garamond"/>
          <w:sz w:val="24"/>
        </w:rPr>
        <w:t>tseydi: “Ben mi senin için seçey</w:t>
      </w:r>
      <w:r w:rsidR="004E1351" w:rsidRPr="0087651F">
        <w:rPr>
          <w:rFonts w:ascii="Garamond" w:hAnsi="Garamond"/>
          <w:sz w:val="24"/>
        </w:rPr>
        <w:t>im yoksa kendin mi seçeceksin” o şahıs şöyle arz</w:t>
      </w:r>
      <w:r w:rsidR="00912C2E">
        <w:rPr>
          <w:rFonts w:ascii="Garamond" w:hAnsi="Garamond"/>
          <w:sz w:val="24"/>
        </w:rPr>
        <w:t>etti: “Şüphesiz ben şöyle derdi</w:t>
      </w:r>
      <w:r w:rsidR="004E1351" w:rsidRPr="0087651F">
        <w:rPr>
          <w:rFonts w:ascii="Garamond" w:hAnsi="Garamond"/>
          <w:sz w:val="24"/>
        </w:rPr>
        <w:t>m: “</w:t>
      </w:r>
      <w:r w:rsidR="00912C2E">
        <w:rPr>
          <w:rFonts w:ascii="Garamond" w:hAnsi="Garamond"/>
          <w:sz w:val="24"/>
        </w:rPr>
        <w:t xml:space="preserve">Ey Rabbim! Sen </w:t>
      </w:r>
      <w:r w:rsidR="00911208" w:rsidRPr="0087651F">
        <w:rPr>
          <w:rFonts w:ascii="Garamond" w:hAnsi="Garamond"/>
          <w:sz w:val="24"/>
        </w:rPr>
        <w:t>b</w:t>
      </w:r>
      <w:r w:rsidR="00912C2E">
        <w:rPr>
          <w:rFonts w:ascii="Garamond" w:hAnsi="Garamond"/>
          <w:sz w:val="24"/>
        </w:rPr>
        <w:t>e</w:t>
      </w:r>
      <w:r w:rsidR="00911208" w:rsidRPr="0087651F">
        <w:rPr>
          <w:rFonts w:ascii="Garamond" w:hAnsi="Garamond"/>
          <w:sz w:val="24"/>
        </w:rPr>
        <w:t>nim için seç” İmam (a.s) şöyle buyurdu: “O halde Allah senin için bunu (bu kızı) seçmiştir.” Daha sonra İmam (a.s) şöyle buyurdu: “O alim</w:t>
      </w:r>
      <w:r w:rsidR="00912C2E">
        <w:rPr>
          <w:rFonts w:ascii="Garamond" w:hAnsi="Garamond"/>
          <w:sz w:val="24"/>
        </w:rPr>
        <w:t>in (Hızır</w:t>
      </w:r>
      <w:r w:rsidR="00911208" w:rsidRPr="0087651F">
        <w:rPr>
          <w:rFonts w:ascii="Garamond" w:hAnsi="Garamond"/>
          <w:sz w:val="24"/>
        </w:rPr>
        <w:t>) Musa ile yoldaşlık ettiği z</w:t>
      </w:r>
      <w:r w:rsidR="00912C2E">
        <w:rPr>
          <w:rFonts w:ascii="Garamond" w:hAnsi="Garamond"/>
          <w:sz w:val="24"/>
        </w:rPr>
        <w:t>a</w:t>
      </w:r>
      <w:r w:rsidR="00911208" w:rsidRPr="0087651F">
        <w:rPr>
          <w:rFonts w:ascii="Garamond" w:hAnsi="Garamond"/>
          <w:sz w:val="24"/>
        </w:rPr>
        <w:t>man öldürdüğü erkek çocuk hakkında Alalh-u Teala şöyle</w:t>
      </w:r>
      <w:r w:rsidR="00B46447" w:rsidRPr="0087651F">
        <w:rPr>
          <w:rFonts w:ascii="Garamond" w:hAnsi="Garamond"/>
          <w:sz w:val="24"/>
        </w:rPr>
        <w:t xml:space="preserve"> </w:t>
      </w:r>
      <w:r w:rsidR="00801B05" w:rsidRPr="0087651F">
        <w:rPr>
          <w:rFonts w:ascii="Garamond" w:hAnsi="Garamond"/>
          <w:sz w:val="24"/>
        </w:rPr>
        <w:t>buyurmuştur:</w:t>
      </w:r>
      <w:r w:rsidR="00801B05" w:rsidRPr="00294CFF">
        <w:rPr>
          <w:rFonts w:ascii="Garamond" w:hAnsi="Garamond"/>
          <w:b/>
          <w:bCs/>
          <w:sz w:val="24"/>
        </w:rPr>
        <w:t xml:space="preserve"> “Rablerinin o çocuktan daha temiz ve onlara daha çok merhamet eden birini vermesini istedik.”</w:t>
      </w:r>
      <w:r w:rsidR="00801B05" w:rsidRPr="0087651F">
        <w:rPr>
          <w:rFonts w:ascii="Garamond" w:hAnsi="Garamond"/>
          <w:sz w:val="24"/>
        </w:rPr>
        <w:t xml:space="preserve"> </w:t>
      </w:r>
      <w:r w:rsidR="00B46447" w:rsidRPr="0087651F">
        <w:rPr>
          <w:rFonts w:ascii="Garamond" w:hAnsi="Garamond"/>
          <w:sz w:val="24"/>
        </w:rPr>
        <w:t>Allah</w:t>
      </w:r>
      <w:r w:rsidR="00911208" w:rsidRPr="0087651F">
        <w:rPr>
          <w:rFonts w:ascii="Garamond" w:hAnsi="Garamond"/>
          <w:sz w:val="24"/>
        </w:rPr>
        <w:t xml:space="preserve"> ona </w:t>
      </w:r>
      <w:r w:rsidR="008C6977">
        <w:rPr>
          <w:rFonts w:ascii="Garamond" w:hAnsi="Garamond"/>
          <w:sz w:val="24"/>
        </w:rPr>
        <w:t>kar</w:t>
      </w:r>
      <w:r w:rsidR="00911208" w:rsidRPr="0087651F">
        <w:rPr>
          <w:rFonts w:ascii="Garamond" w:hAnsi="Garamond"/>
          <w:sz w:val="24"/>
        </w:rPr>
        <w:t>şlılık anne babasına neslinden yetmiş peygamberin geldiği bir kız çocuğu verdi.</w:t>
      </w:r>
      <w:r w:rsidR="000A6614" w:rsidRPr="0087651F">
        <w:rPr>
          <w:rFonts w:ascii="Garamond" w:hAnsi="Garamond"/>
          <w:sz w:val="24"/>
        </w:rPr>
        <w:t>”</w:t>
      </w:r>
      <w:r w:rsidR="000A6614" w:rsidRPr="0087651F">
        <w:rPr>
          <w:rStyle w:val="FootnoteReference"/>
          <w:rFonts w:ascii="Garamond" w:hAnsi="Garamond"/>
          <w:sz w:val="24"/>
        </w:rPr>
        <w:footnoteReference w:id="970"/>
      </w:r>
    </w:p>
    <w:p w:rsidR="000A6614" w:rsidRPr="00294CFF" w:rsidRDefault="00976FA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Bakır (a.s) şöyle buyurmuştur: </w:t>
      </w:r>
      <w:r w:rsidRPr="0087651F">
        <w:rPr>
          <w:rFonts w:ascii="Garamond" w:hAnsi="Garamond"/>
          <w:sz w:val="24"/>
          <w:szCs w:val="24"/>
        </w:rPr>
        <w:t>“Musa b. İmran’ın v</w:t>
      </w:r>
      <w:r w:rsidRPr="0087651F">
        <w:rPr>
          <w:rFonts w:ascii="Garamond" w:hAnsi="Garamond"/>
          <w:sz w:val="24"/>
          <w:szCs w:val="24"/>
        </w:rPr>
        <w:t>a</w:t>
      </w:r>
      <w:r w:rsidRPr="0087651F">
        <w:rPr>
          <w:rFonts w:ascii="Garamond" w:hAnsi="Garamond"/>
          <w:sz w:val="24"/>
          <w:szCs w:val="24"/>
        </w:rPr>
        <w:t>sisi Yuşa b. Nun idi ve o da Allah’ın kendi kit</w:t>
      </w:r>
      <w:r w:rsidRPr="0087651F">
        <w:rPr>
          <w:rFonts w:ascii="Garamond" w:hAnsi="Garamond"/>
          <w:sz w:val="24"/>
          <w:szCs w:val="24"/>
        </w:rPr>
        <w:t>a</w:t>
      </w:r>
      <w:r w:rsidRPr="0087651F">
        <w:rPr>
          <w:rFonts w:ascii="Garamond" w:hAnsi="Garamond"/>
          <w:sz w:val="24"/>
          <w:szCs w:val="24"/>
        </w:rPr>
        <w:t>bında adını a</w:t>
      </w:r>
      <w:r w:rsidRPr="0087651F">
        <w:rPr>
          <w:rFonts w:ascii="Garamond" w:hAnsi="Garamond"/>
          <w:sz w:val="24"/>
          <w:szCs w:val="24"/>
        </w:rPr>
        <w:t>n</w:t>
      </w:r>
      <w:r w:rsidRPr="0087651F">
        <w:rPr>
          <w:rFonts w:ascii="Garamond" w:hAnsi="Garamond"/>
          <w:sz w:val="24"/>
          <w:szCs w:val="24"/>
        </w:rPr>
        <w:t>dığı genç kimseydi.</w:t>
      </w:r>
      <w:r w:rsidR="000A6614" w:rsidRPr="0087651F">
        <w:rPr>
          <w:rFonts w:ascii="Garamond" w:hAnsi="Garamond"/>
          <w:sz w:val="24"/>
        </w:rPr>
        <w:t>”</w:t>
      </w:r>
      <w:r w:rsidR="000A6614" w:rsidRPr="0087651F">
        <w:rPr>
          <w:rStyle w:val="FootnoteReference"/>
          <w:rFonts w:ascii="Garamond" w:hAnsi="Garamond"/>
          <w:sz w:val="24"/>
        </w:rPr>
        <w:footnoteReference w:id="971"/>
      </w:r>
    </w:p>
    <w:p w:rsidR="000A6614" w:rsidRPr="00294CFF" w:rsidRDefault="00911208"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İmam Sadık</w:t>
      </w:r>
      <w:r w:rsidR="000A6614" w:rsidRPr="00294CFF">
        <w:rPr>
          <w:rFonts w:ascii="Garamond" w:hAnsi="Garamond"/>
          <w:i/>
          <w:iCs/>
          <w:sz w:val="24"/>
        </w:rPr>
        <w:t xml:space="preserve"> (a.s) şöyle buyurmuştur: </w:t>
      </w:r>
      <w:r w:rsidR="000A6614" w:rsidRPr="0087651F">
        <w:rPr>
          <w:rFonts w:ascii="Garamond" w:hAnsi="Garamond"/>
          <w:sz w:val="24"/>
        </w:rPr>
        <w:t>“</w:t>
      </w:r>
      <w:r w:rsidRPr="0087651F">
        <w:rPr>
          <w:rFonts w:ascii="Garamond" w:hAnsi="Garamond"/>
          <w:sz w:val="24"/>
        </w:rPr>
        <w:t xml:space="preserve">Sehle mescidi o rakibin yeridir.” Kendisine, “O rakip kimdir?” </w:t>
      </w:r>
      <w:r w:rsidR="00912C2E">
        <w:rPr>
          <w:rFonts w:ascii="Garamond" w:hAnsi="Garamond"/>
          <w:sz w:val="24"/>
        </w:rPr>
        <w:t>d</w:t>
      </w:r>
      <w:r w:rsidR="00DE4954" w:rsidRPr="0087651F">
        <w:rPr>
          <w:rFonts w:ascii="Garamond" w:hAnsi="Garamond"/>
          <w:sz w:val="24"/>
        </w:rPr>
        <w:t>iye</w:t>
      </w:r>
      <w:r w:rsidRPr="0087651F">
        <w:rPr>
          <w:rFonts w:ascii="Garamond" w:hAnsi="Garamond"/>
          <w:sz w:val="24"/>
        </w:rPr>
        <w:t xml:space="preserve"> sorulunca da şöyle</w:t>
      </w:r>
      <w:r w:rsidR="00912C2E">
        <w:rPr>
          <w:rFonts w:ascii="Garamond" w:hAnsi="Garamond"/>
          <w:sz w:val="24"/>
        </w:rPr>
        <w:t xml:space="preserve"> </w:t>
      </w:r>
      <w:r w:rsidRPr="0087651F">
        <w:rPr>
          <w:rFonts w:ascii="Garamond" w:hAnsi="Garamond"/>
          <w:sz w:val="24"/>
        </w:rPr>
        <w:t>buyurmuştur: “Hızı</w:t>
      </w:r>
      <w:r w:rsidR="00912C2E">
        <w:rPr>
          <w:rFonts w:ascii="Garamond" w:hAnsi="Garamond"/>
          <w:sz w:val="24"/>
        </w:rPr>
        <w:t>r</w:t>
      </w:r>
      <w:r w:rsidRPr="0087651F">
        <w:rPr>
          <w:rFonts w:ascii="Garamond" w:hAnsi="Garamond"/>
          <w:sz w:val="24"/>
        </w:rPr>
        <w:t xml:space="preserve"> (a.s).</w:t>
      </w:r>
      <w:r w:rsidR="000A6614" w:rsidRPr="0087651F">
        <w:rPr>
          <w:rFonts w:ascii="Garamond" w:hAnsi="Garamond"/>
          <w:sz w:val="24"/>
        </w:rPr>
        <w:t>”</w:t>
      </w:r>
      <w:r w:rsidR="000A6614" w:rsidRPr="0087651F">
        <w:rPr>
          <w:rStyle w:val="FootnoteReference"/>
          <w:rFonts w:ascii="Garamond" w:hAnsi="Garamond"/>
          <w:sz w:val="24"/>
        </w:rPr>
        <w:footnoteReference w:id="972"/>
      </w:r>
    </w:p>
    <w:p w:rsidR="000A6614" w:rsidRPr="0087651F" w:rsidRDefault="00976FA3"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szCs w:val="24"/>
        </w:rPr>
        <w:t xml:space="preserve">İmam Rıza (a.s) şöyle buyurmuştur: </w:t>
      </w:r>
      <w:r w:rsidRPr="0087651F">
        <w:rPr>
          <w:rFonts w:ascii="Garamond" w:hAnsi="Garamond"/>
          <w:sz w:val="24"/>
          <w:szCs w:val="24"/>
        </w:rPr>
        <w:t>“Hızır hayat s</w:t>
      </w:r>
      <w:r w:rsidRPr="0087651F">
        <w:rPr>
          <w:rFonts w:ascii="Garamond" w:hAnsi="Garamond"/>
          <w:sz w:val="24"/>
          <w:szCs w:val="24"/>
        </w:rPr>
        <w:t>u</w:t>
      </w:r>
      <w:r w:rsidRPr="0087651F">
        <w:rPr>
          <w:rFonts w:ascii="Garamond" w:hAnsi="Garamond"/>
          <w:sz w:val="24"/>
          <w:szCs w:val="24"/>
        </w:rPr>
        <w:t>yundan içti ve bu yüzden hayattadır. Sur’a üfürülünc</w:t>
      </w:r>
      <w:r w:rsidRPr="0087651F">
        <w:rPr>
          <w:rFonts w:ascii="Garamond" w:hAnsi="Garamond"/>
          <w:sz w:val="24"/>
          <w:szCs w:val="24"/>
        </w:rPr>
        <w:t>e</w:t>
      </w:r>
      <w:r w:rsidRPr="0087651F">
        <w:rPr>
          <w:rFonts w:ascii="Garamond" w:hAnsi="Garamond"/>
          <w:sz w:val="24"/>
          <w:szCs w:val="24"/>
        </w:rPr>
        <w:t>ye kadar da ölmeyece</w:t>
      </w:r>
      <w:r w:rsidRPr="0087651F">
        <w:rPr>
          <w:rFonts w:ascii="Garamond" w:hAnsi="Garamond"/>
          <w:sz w:val="24"/>
          <w:szCs w:val="24"/>
        </w:rPr>
        <w:t>k</w:t>
      </w:r>
      <w:r w:rsidRPr="0087651F">
        <w:rPr>
          <w:rFonts w:ascii="Garamond" w:hAnsi="Garamond"/>
          <w:sz w:val="24"/>
          <w:szCs w:val="24"/>
        </w:rPr>
        <w:t>tir.</w:t>
      </w:r>
      <w:r w:rsidRPr="0087651F">
        <w:rPr>
          <w:rFonts w:ascii="Garamond" w:hAnsi="Garamond"/>
          <w:sz w:val="24"/>
        </w:rPr>
        <w:t xml:space="preserve"> O yanımıza gelir ve selam eder, biz onun sesini duyarız ama kendisini görmeyiz. Nerede ismi anılırsa o oradadır</w:t>
      </w:r>
      <w:r w:rsidR="00912C2E">
        <w:rPr>
          <w:rFonts w:ascii="Garamond" w:hAnsi="Garamond"/>
          <w:sz w:val="24"/>
        </w:rPr>
        <w:t>,</w:t>
      </w:r>
      <w:r w:rsidRPr="0087651F">
        <w:rPr>
          <w:rFonts w:ascii="Garamond" w:hAnsi="Garamond"/>
          <w:sz w:val="24"/>
        </w:rPr>
        <w:t xml:space="preserve"> sizden her kim onun is</w:t>
      </w:r>
      <w:r w:rsidR="00912C2E">
        <w:rPr>
          <w:rFonts w:ascii="Garamond" w:hAnsi="Garamond"/>
          <w:sz w:val="24"/>
        </w:rPr>
        <w:t>mini anarsa ona selam göndersin.</w:t>
      </w:r>
      <w:r w:rsidRPr="0087651F">
        <w:rPr>
          <w:rFonts w:ascii="Garamond" w:hAnsi="Garamond"/>
          <w:sz w:val="24"/>
        </w:rPr>
        <w:t xml:space="preserve">  </w:t>
      </w:r>
      <w:r w:rsidR="00912C2E" w:rsidRPr="0087651F">
        <w:rPr>
          <w:rFonts w:ascii="Garamond" w:hAnsi="Garamond"/>
          <w:sz w:val="24"/>
        </w:rPr>
        <w:t>H</w:t>
      </w:r>
      <w:r w:rsidRPr="0087651F">
        <w:rPr>
          <w:rFonts w:ascii="Garamond" w:hAnsi="Garamond"/>
          <w:sz w:val="24"/>
        </w:rPr>
        <w:t>er yıl hac mevsiminde hacda bulunur</w:t>
      </w:r>
      <w:r w:rsidR="00B50FE6" w:rsidRPr="0087651F">
        <w:rPr>
          <w:rFonts w:ascii="Garamond" w:hAnsi="Garamond"/>
          <w:sz w:val="24"/>
        </w:rPr>
        <w:t>,</w:t>
      </w:r>
      <w:r w:rsidRPr="0087651F">
        <w:rPr>
          <w:rFonts w:ascii="Garamond" w:hAnsi="Garamond"/>
          <w:sz w:val="24"/>
        </w:rPr>
        <w:t xml:space="preserve"> bütün hac emirlerini yerine getirir</w:t>
      </w:r>
      <w:r w:rsidR="00CF06E1" w:rsidRPr="0087651F">
        <w:rPr>
          <w:rFonts w:ascii="Garamond" w:hAnsi="Garamond"/>
          <w:sz w:val="24"/>
        </w:rPr>
        <w:t xml:space="preserve"> ve Arafat’da müminlerin </w:t>
      </w:r>
      <w:r w:rsidR="00B50FE6" w:rsidRPr="0087651F">
        <w:rPr>
          <w:rFonts w:ascii="Garamond" w:hAnsi="Garamond"/>
          <w:sz w:val="24"/>
        </w:rPr>
        <w:t>duas</w:t>
      </w:r>
      <w:r w:rsidR="00DC5B17" w:rsidRPr="0087651F">
        <w:rPr>
          <w:rFonts w:ascii="Garamond" w:hAnsi="Garamond"/>
          <w:sz w:val="24"/>
        </w:rPr>
        <w:t>ına amin demek için durur.</w:t>
      </w:r>
      <w:r w:rsidR="00912C2E">
        <w:rPr>
          <w:rFonts w:ascii="Garamond" w:hAnsi="Garamond"/>
          <w:sz w:val="24"/>
        </w:rPr>
        <w:t xml:space="preserve"> Çok yakında Al</w:t>
      </w:r>
      <w:r w:rsidR="00FE360C" w:rsidRPr="0087651F">
        <w:rPr>
          <w:rFonts w:ascii="Garamond" w:hAnsi="Garamond"/>
          <w:sz w:val="24"/>
        </w:rPr>
        <w:t>l</w:t>
      </w:r>
      <w:r w:rsidR="00912C2E">
        <w:rPr>
          <w:rFonts w:ascii="Garamond" w:hAnsi="Garamond"/>
          <w:sz w:val="24"/>
        </w:rPr>
        <w:t>a</w:t>
      </w:r>
      <w:r w:rsidR="00FE360C" w:rsidRPr="0087651F">
        <w:rPr>
          <w:rFonts w:ascii="Garamond" w:hAnsi="Garamond"/>
          <w:sz w:val="24"/>
        </w:rPr>
        <w:t>h onu gaybeti zamanında Kaim’imizin dostu kılacak ve onu</w:t>
      </w:r>
      <w:r w:rsidR="00912C2E">
        <w:rPr>
          <w:rFonts w:ascii="Garamond" w:hAnsi="Garamond"/>
          <w:sz w:val="24"/>
        </w:rPr>
        <w:t>n</w:t>
      </w:r>
      <w:r w:rsidR="00FE360C" w:rsidRPr="0087651F">
        <w:rPr>
          <w:rFonts w:ascii="Garamond" w:hAnsi="Garamond"/>
          <w:sz w:val="24"/>
        </w:rPr>
        <w:t xml:space="preserve"> vesilesiyle kendisini yalnızlıktan kurtaracaktır.</w:t>
      </w:r>
      <w:r w:rsidR="00B50FE6" w:rsidRPr="0087651F">
        <w:rPr>
          <w:rFonts w:ascii="Garamond" w:hAnsi="Garamond"/>
          <w:sz w:val="24"/>
        </w:rPr>
        <w:t xml:space="preserve"> </w:t>
      </w:r>
      <w:r w:rsidR="000A6614" w:rsidRPr="0087651F">
        <w:rPr>
          <w:rFonts w:ascii="Garamond" w:hAnsi="Garamond"/>
          <w:sz w:val="24"/>
        </w:rPr>
        <w:t>”</w:t>
      </w:r>
      <w:r w:rsidR="000A6614" w:rsidRPr="0087651F">
        <w:rPr>
          <w:rStyle w:val="FootnoteReference"/>
          <w:rFonts w:ascii="Garamond" w:hAnsi="Garamond"/>
          <w:sz w:val="24"/>
        </w:rPr>
        <w:footnoteReference w:id="973"/>
      </w:r>
    </w:p>
    <w:p w:rsidR="00911208" w:rsidRPr="00294CFF" w:rsidRDefault="00911208" w:rsidP="0087651F">
      <w:pPr>
        <w:spacing w:line="300" w:lineRule="atLeast"/>
        <w:ind w:firstLine="284"/>
        <w:jc w:val="both"/>
        <w:rPr>
          <w:rFonts w:ascii="Garamond" w:hAnsi="Garamond"/>
          <w:i/>
          <w:iCs/>
          <w:sz w:val="24"/>
        </w:rPr>
      </w:pPr>
    </w:p>
    <w:p w:rsidR="00911208" w:rsidRPr="00294CFF" w:rsidRDefault="00911208" w:rsidP="0087651F">
      <w:pPr>
        <w:pStyle w:val="Heading1"/>
        <w:spacing w:line="300" w:lineRule="atLeast"/>
        <w:ind w:firstLine="284"/>
      </w:pPr>
      <w:bookmarkStart w:id="285" w:name="_Toc23536121"/>
      <w:r w:rsidRPr="00294CFF">
        <w:t>İki Bölüm Halinde Tarihi Bir Araştırma</w:t>
      </w:r>
      <w:bookmarkEnd w:id="285"/>
      <w:r w:rsidRPr="00294CFF">
        <w:t xml:space="preserve"> </w:t>
      </w:r>
    </w:p>
    <w:p w:rsidR="00911208" w:rsidRPr="00294CFF" w:rsidRDefault="00911208" w:rsidP="0087651F">
      <w:pPr>
        <w:pStyle w:val="Heading1"/>
        <w:spacing w:line="300" w:lineRule="atLeast"/>
        <w:ind w:firstLine="284"/>
      </w:pPr>
      <w:bookmarkStart w:id="286" w:name="_Toc23536122"/>
      <w:r w:rsidRPr="00294CFF">
        <w:t>Musa ve Hızır</w:t>
      </w:r>
      <w:r w:rsidR="00912C2E">
        <w:t>’ın</w:t>
      </w:r>
      <w:r w:rsidRPr="00294CFF">
        <w:t xml:space="preserve"> Kur’andaki Kıssası</w:t>
      </w:r>
      <w:bookmarkEnd w:id="286"/>
    </w:p>
    <w:p w:rsidR="00911208" w:rsidRPr="0087651F" w:rsidRDefault="00911208" w:rsidP="0087651F">
      <w:pPr>
        <w:spacing w:line="300" w:lineRule="atLeast"/>
        <w:ind w:firstLine="284"/>
        <w:jc w:val="both"/>
        <w:rPr>
          <w:rFonts w:ascii="Garamond" w:hAnsi="Garamond"/>
          <w:sz w:val="24"/>
        </w:rPr>
      </w:pPr>
      <w:r w:rsidRPr="0087651F">
        <w:rPr>
          <w:rFonts w:ascii="Garamond" w:hAnsi="Garamond"/>
          <w:sz w:val="24"/>
        </w:rPr>
        <w:t>Münezzeh olan Allah Musa’ya (a.s)</w:t>
      </w:r>
      <w:r w:rsidR="00912C2E">
        <w:rPr>
          <w:rFonts w:ascii="Garamond" w:hAnsi="Garamond"/>
          <w:sz w:val="24"/>
        </w:rPr>
        <w:t>, kullarından birinin</w:t>
      </w:r>
      <w:r w:rsidRPr="0087651F">
        <w:rPr>
          <w:rFonts w:ascii="Garamond" w:hAnsi="Garamond"/>
          <w:sz w:val="24"/>
        </w:rPr>
        <w:t xml:space="preserve"> Musa’nın sahip olmadığı bir ilme sahip olduğunu bildirdi ve ona </w:t>
      </w:r>
      <w:r w:rsidRPr="0087651F">
        <w:rPr>
          <w:rFonts w:ascii="Garamond" w:hAnsi="Garamond"/>
          <w:sz w:val="24"/>
        </w:rPr>
        <w:lastRenderedPageBreak/>
        <w:t>şöyle buyurdu: “Eğer iki denizin birleştiği yere gidecek olursan onu orada bulacaksın. Ve o ölü balığın dirildiği (veya kaybolduğu) yerdedir.</w:t>
      </w:r>
      <w:r w:rsidR="00912C2E">
        <w:rPr>
          <w:rFonts w:ascii="Garamond" w:hAnsi="Garamond"/>
          <w:sz w:val="24"/>
        </w:rPr>
        <w:t>”</w:t>
      </w:r>
      <w:r w:rsidRPr="0087651F">
        <w:rPr>
          <w:rFonts w:ascii="Garamond" w:hAnsi="Garamond"/>
          <w:sz w:val="24"/>
        </w:rPr>
        <w:t xml:space="preserve"> </w:t>
      </w:r>
    </w:p>
    <w:p w:rsidR="00911208" w:rsidRPr="0087651F" w:rsidRDefault="00911208" w:rsidP="0087651F">
      <w:pPr>
        <w:spacing w:line="300" w:lineRule="atLeast"/>
        <w:ind w:firstLine="284"/>
        <w:jc w:val="both"/>
        <w:rPr>
          <w:rFonts w:ascii="Garamond" w:hAnsi="Garamond"/>
          <w:sz w:val="24"/>
        </w:rPr>
      </w:pPr>
      <w:r w:rsidRPr="0087651F">
        <w:rPr>
          <w:rFonts w:ascii="Garamond" w:hAnsi="Garamond"/>
          <w:sz w:val="24"/>
        </w:rPr>
        <w:t xml:space="preserve">Musa o bilgin kimseyi görmeyi </w:t>
      </w:r>
      <w:r w:rsidR="008C6977">
        <w:rPr>
          <w:rFonts w:ascii="Garamond" w:hAnsi="Garamond"/>
          <w:sz w:val="24"/>
        </w:rPr>
        <w:t>kar</w:t>
      </w:r>
      <w:r w:rsidRPr="0087651F">
        <w:rPr>
          <w:rFonts w:ascii="Garamond" w:hAnsi="Garamond"/>
          <w:sz w:val="24"/>
        </w:rPr>
        <w:t>arlaştırdı. Ve imkanı olduğu</w:t>
      </w:r>
      <w:r w:rsidR="00912C2E">
        <w:rPr>
          <w:rFonts w:ascii="Garamond" w:hAnsi="Garamond"/>
          <w:sz w:val="24"/>
        </w:rPr>
        <w:t xml:space="preserve"> </w:t>
      </w:r>
      <w:r w:rsidRPr="0087651F">
        <w:rPr>
          <w:rFonts w:ascii="Garamond" w:hAnsi="Garamond"/>
          <w:sz w:val="24"/>
        </w:rPr>
        <w:t xml:space="preserve">taktirde ondan bir takım ilimleri öğrenecekti. Musa bu </w:t>
      </w:r>
      <w:r w:rsidR="008C6977">
        <w:rPr>
          <w:rFonts w:ascii="Garamond" w:hAnsi="Garamond"/>
          <w:sz w:val="24"/>
        </w:rPr>
        <w:t>kar</w:t>
      </w:r>
      <w:r w:rsidRPr="0087651F">
        <w:rPr>
          <w:rFonts w:ascii="Garamond" w:hAnsi="Garamond"/>
          <w:sz w:val="24"/>
        </w:rPr>
        <w:t>arını kendi genciyle konuştu. Her ikisi de iki denizin birle</w:t>
      </w:r>
      <w:r w:rsidR="00912C2E">
        <w:rPr>
          <w:rFonts w:ascii="Garamond" w:hAnsi="Garamond"/>
          <w:sz w:val="24"/>
        </w:rPr>
        <w:t>ş</w:t>
      </w:r>
      <w:r w:rsidRPr="0087651F">
        <w:rPr>
          <w:rFonts w:ascii="Garamond" w:hAnsi="Garamond"/>
          <w:sz w:val="24"/>
        </w:rPr>
        <w:t>tiği yere doğru hareket ettiler. Yanlarına da bir adet ölü balık aldılar ve sonunda i</w:t>
      </w:r>
      <w:r w:rsidR="00912C2E">
        <w:rPr>
          <w:rFonts w:ascii="Garamond" w:hAnsi="Garamond"/>
          <w:sz w:val="24"/>
        </w:rPr>
        <w:t>ki denizin birleştiği yere vard</w:t>
      </w:r>
      <w:r w:rsidRPr="0087651F">
        <w:rPr>
          <w:rFonts w:ascii="Garamond" w:hAnsi="Garamond"/>
          <w:sz w:val="24"/>
        </w:rPr>
        <w:t>ılar. Her ikisi de yorgun idiler. Orada sahilin kenaraında bir kaya vardı. Bu yüzden bir müddet dinlenmek için  o kayaya yaslandılar ama balıktan gaflet ettiler ve onu unuttular. Aniden ölü balık harekete geçti</w:t>
      </w:r>
      <w:r w:rsidR="00912C2E">
        <w:rPr>
          <w:rFonts w:ascii="Garamond" w:hAnsi="Garamond"/>
          <w:sz w:val="24"/>
        </w:rPr>
        <w:t>,</w:t>
      </w:r>
      <w:r w:rsidRPr="0087651F">
        <w:rPr>
          <w:rFonts w:ascii="Garamond" w:hAnsi="Garamond"/>
          <w:sz w:val="24"/>
        </w:rPr>
        <w:t xml:space="preserve"> dirildi ve denize düştü veya ölü</w:t>
      </w:r>
      <w:r w:rsidR="00912C2E">
        <w:rPr>
          <w:rFonts w:ascii="Garamond" w:hAnsi="Garamond"/>
          <w:sz w:val="24"/>
        </w:rPr>
        <w:t xml:space="preserve"> </w:t>
      </w:r>
      <w:r w:rsidRPr="0087651F">
        <w:rPr>
          <w:rFonts w:ascii="Garamond" w:hAnsi="Garamond"/>
          <w:sz w:val="24"/>
        </w:rPr>
        <w:t>olduğu halde suya düştü ve suyun dibine girdi. O genç balığı gördü</w:t>
      </w:r>
      <w:r w:rsidR="00912C2E">
        <w:rPr>
          <w:rFonts w:ascii="Garamond" w:hAnsi="Garamond"/>
          <w:sz w:val="24"/>
        </w:rPr>
        <w:t>,</w:t>
      </w:r>
      <w:r w:rsidRPr="0087651F">
        <w:rPr>
          <w:rFonts w:ascii="Garamond" w:hAnsi="Garamond"/>
          <w:sz w:val="24"/>
        </w:rPr>
        <w:t xml:space="preserve"> onun bu işine şaştı ama olayı Musa’ya söylemeyi unuttu. O ikisi kalkıp iki denizin birleştiği yerden geçtil</w:t>
      </w:r>
      <w:r w:rsidR="00912C2E">
        <w:rPr>
          <w:rFonts w:ascii="Garamond" w:hAnsi="Garamond"/>
          <w:sz w:val="24"/>
        </w:rPr>
        <w:t>er. Yeniden yorgun olunca Musa</w:t>
      </w:r>
      <w:r w:rsidRPr="0087651F">
        <w:rPr>
          <w:rFonts w:ascii="Garamond" w:hAnsi="Garamond"/>
          <w:sz w:val="24"/>
        </w:rPr>
        <w:t xml:space="preserve"> ona şöyle dedi: “Yemeğimizi  getir ki bu yolculukta çok yorulduk.” İşte burada o genç balığı ve gördüğü o ilginç sahneyi hatırladı ve Musa’ya (a.s) şöyle dedi: “O kayaya sığındığımız zaman balık dirildi denize düştü yüzerek </w:t>
      </w:r>
      <w:r w:rsidRPr="0087651F">
        <w:rPr>
          <w:rFonts w:ascii="Garamond" w:hAnsi="Garamond"/>
          <w:sz w:val="24"/>
        </w:rPr>
        <w:lastRenderedPageBreak/>
        <w:t>suyun altına gitti. Ben konuyu sana söylemek</w:t>
      </w:r>
      <w:r w:rsidR="00912C2E">
        <w:rPr>
          <w:rFonts w:ascii="Garamond" w:hAnsi="Garamond"/>
          <w:sz w:val="24"/>
        </w:rPr>
        <w:t xml:space="preserve"> </w:t>
      </w:r>
      <w:r w:rsidRPr="0087651F">
        <w:rPr>
          <w:rFonts w:ascii="Garamond" w:hAnsi="Garamond"/>
          <w:sz w:val="24"/>
        </w:rPr>
        <w:t>istedim ama şeytan bana bunu unutturdu. Veya (kayalık yerde balığı unutt</w:t>
      </w:r>
      <w:r w:rsidR="00912C2E">
        <w:rPr>
          <w:rFonts w:ascii="Garamond" w:hAnsi="Garamond"/>
          <w:sz w:val="24"/>
        </w:rPr>
        <w:t>um, denize düştü ve suya daldı</w:t>
      </w:r>
      <w:r w:rsidRPr="0087651F">
        <w:rPr>
          <w:rFonts w:ascii="Garamond" w:hAnsi="Garamond"/>
          <w:sz w:val="24"/>
        </w:rPr>
        <w:t>.)</w:t>
      </w:r>
    </w:p>
    <w:p w:rsidR="00AB6168" w:rsidRPr="0087651F" w:rsidRDefault="00912C2E" w:rsidP="00912C2E">
      <w:pPr>
        <w:spacing w:line="300" w:lineRule="atLeast"/>
        <w:ind w:firstLine="284"/>
        <w:jc w:val="both"/>
        <w:rPr>
          <w:rFonts w:ascii="Garamond" w:hAnsi="Garamond"/>
          <w:sz w:val="24"/>
        </w:rPr>
      </w:pPr>
      <w:r>
        <w:rPr>
          <w:rFonts w:ascii="Garamond" w:hAnsi="Garamond"/>
          <w:sz w:val="24"/>
        </w:rPr>
        <w:t>Musa</w:t>
      </w:r>
      <w:r w:rsidR="00911208" w:rsidRPr="0087651F">
        <w:rPr>
          <w:rFonts w:ascii="Garamond" w:hAnsi="Garamond"/>
          <w:sz w:val="24"/>
        </w:rPr>
        <w:t xml:space="preserve"> şöyle buyurdu: “İşte o bizim aradığımız ve talep ettiğimiz şeydir. Oraya geri </w:t>
      </w:r>
      <w:r>
        <w:rPr>
          <w:rFonts w:ascii="Garamond" w:hAnsi="Garamond"/>
          <w:sz w:val="24"/>
        </w:rPr>
        <w:t xml:space="preserve"> </w:t>
      </w:r>
      <w:r w:rsidR="00911208" w:rsidRPr="0087651F">
        <w:rPr>
          <w:rFonts w:ascii="Garamond" w:hAnsi="Garamond"/>
          <w:sz w:val="24"/>
        </w:rPr>
        <w:t>dönmeliyiz.” Ardından geldikleri yoldan geridöndüler ve orada Allah’ın katından kendi</w:t>
      </w:r>
      <w:r>
        <w:rPr>
          <w:rFonts w:ascii="Garamond" w:hAnsi="Garamond"/>
          <w:sz w:val="24"/>
        </w:rPr>
        <w:t>sine bir rahmet verdiği ve ona l</w:t>
      </w:r>
      <w:r w:rsidR="00911208" w:rsidRPr="0087651F">
        <w:rPr>
          <w:rFonts w:ascii="Garamond" w:hAnsi="Garamond"/>
          <w:sz w:val="24"/>
        </w:rPr>
        <w:t>edunni  ilim bağışladığı Allah’ın salih kulunu buldular. Musa konuyu ona söyledi ve ondan kendisiyle birlikte gelmesine izin vermesini ve Allah’ın kendisine verdi</w:t>
      </w:r>
      <w:r w:rsidR="00801B05" w:rsidRPr="0087651F">
        <w:rPr>
          <w:rFonts w:ascii="Garamond" w:hAnsi="Garamond"/>
          <w:sz w:val="24"/>
        </w:rPr>
        <w:t>ğ</w:t>
      </w:r>
      <w:r w:rsidR="00911208" w:rsidRPr="0087651F">
        <w:rPr>
          <w:rFonts w:ascii="Garamond" w:hAnsi="Garamond"/>
          <w:sz w:val="24"/>
        </w:rPr>
        <w:t xml:space="preserve">i ilimden kendisine de öğretmesini istedi. </w:t>
      </w:r>
      <w:r w:rsidR="00AB6168" w:rsidRPr="0087651F">
        <w:rPr>
          <w:rFonts w:ascii="Garamond" w:hAnsi="Garamond"/>
          <w:sz w:val="24"/>
        </w:rPr>
        <w:t>O ali</w:t>
      </w:r>
      <w:r>
        <w:rPr>
          <w:rFonts w:ascii="Garamond" w:hAnsi="Garamond"/>
          <w:sz w:val="24"/>
        </w:rPr>
        <w:t>m kimse kendisine şöyle dedi: “S</w:t>
      </w:r>
      <w:r w:rsidR="00AB6168" w:rsidRPr="0087651F">
        <w:rPr>
          <w:rFonts w:ascii="Garamond" w:hAnsi="Garamond"/>
          <w:sz w:val="24"/>
        </w:rPr>
        <w:t>en bende gördüğün şeylere tahammül gücüne sahip değilsin. O şeylerin hakikatini ve gerçeğini bilmiyorsun. Zira haberdar olmadığın şeyler hususunda nasıl sabredebilirsin?” Musa (a.s) Allah’ın izniyle sabredeceğine ve hiç bir işine muhalefet göstermeyeceğine dair söz verdi. O alim kimse isteği ve vadi üzere şöyle dedi: “Eğer bana tabi olursan bizzat ben bir açıklama yapmadığım sürece hiçbir şey hakkında bana soru sormaman gerekir.”</w:t>
      </w:r>
    </w:p>
    <w:p w:rsidR="00AB6168" w:rsidRPr="0087651F" w:rsidRDefault="00AB6168" w:rsidP="00912C2E">
      <w:pPr>
        <w:spacing w:line="300" w:lineRule="atLeast"/>
        <w:ind w:firstLine="284"/>
        <w:jc w:val="both"/>
        <w:rPr>
          <w:rFonts w:ascii="Garamond" w:hAnsi="Garamond"/>
          <w:sz w:val="24"/>
        </w:rPr>
      </w:pPr>
      <w:r w:rsidRPr="0087651F">
        <w:rPr>
          <w:rFonts w:ascii="Garamond" w:hAnsi="Garamond"/>
          <w:sz w:val="24"/>
        </w:rPr>
        <w:lastRenderedPageBreak/>
        <w:t>Böylece Musa  ve o alim kimse birlikte yola koyuldular ve içinde bir takım yolcularında bulunduğu</w:t>
      </w:r>
      <w:r w:rsidR="00912C2E">
        <w:rPr>
          <w:rFonts w:ascii="Garamond" w:hAnsi="Garamond"/>
          <w:sz w:val="24"/>
        </w:rPr>
        <w:t xml:space="preserve"> bir gemiye bindiler. Musa</w:t>
      </w:r>
      <w:r w:rsidRPr="0087651F">
        <w:rPr>
          <w:rFonts w:ascii="Garamond" w:hAnsi="Garamond"/>
          <w:sz w:val="24"/>
        </w:rPr>
        <w:t xml:space="preserve"> o alimin zihninden geçen şeylerden</w:t>
      </w:r>
      <w:r w:rsidR="00912C2E">
        <w:rPr>
          <w:rFonts w:ascii="Garamond" w:hAnsi="Garamond"/>
          <w:sz w:val="24"/>
        </w:rPr>
        <w:t xml:space="preserve"> haberdar değildi. Zira o</w:t>
      </w:r>
      <w:r w:rsidRPr="0087651F">
        <w:rPr>
          <w:rFonts w:ascii="Garamond" w:hAnsi="Garamond"/>
          <w:sz w:val="24"/>
        </w:rPr>
        <w:t xml:space="preserve"> </w:t>
      </w:r>
      <w:r w:rsidR="00912C2E">
        <w:rPr>
          <w:rFonts w:ascii="Garamond" w:hAnsi="Garamond"/>
          <w:sz w:val="24"/>
        </w:rPr>
        <w:t xml:space="preserve">alim </w:t>
      </w:r>
      <w:r w:rsidRPr="0087651F">
        <w:rPr>
          <w:rFonts w:ascii="Garamond" w:hAnsi="Garamond"/>
          <w:sz w:val="24"/>
        </w:rPr>
        <w:t>şahıs gemiyi deldi</w:t>
      </w:r>
      <w:r w:rsidR="00912C2E">
        <w:rPr>
          <w:rFonts w:ascii="Garamond" w:hAnsi="Garamond"/>
          <w:sz w:val="24"/>
        </w:rPr>
        <w:t>,</w:t>
      </w:r>
      <w:r w:rsidRPr="0087651F">
        <w:rPr>
          <w:rFonts w:ascii="Garamond" w:hAnsi="Garamond"/>
          <w:sz w:val="24"/>
        </w:rPr>
        <w:t xml:space="preserve"> dolayısıyla geminin batmasından korkuluyordu. Bu iş Musa’yı (a.s) şaşkınlığa düşürdü ve dolayısıyla da verdiği sözü unuttu ve bu yüzden de ona şöyle dedi: “Yolcuları batırmak için mi gemiyi deldin? Kötü bir iş yaptın.” O bilgin şahıs şöyle buyurdu: “Ben sana asla benimle birlikte sabredemeyeceğini söylemedim mi?” Musa (a.s) verdiği sözü unuttuğundan dolayı ondan özür diledi ve şöyle dedi: “Beni unuttuğum şey sebebiyle kınama ve işler</w:t>
      </w:r>
      <w:r w:rsidR="00912C2E">
        <w:rPr>
          <w:rFonts w:ascii="Garamond" w:hAnsi="Garamond"/>
          <w:sz w:val="24"/>
        </w:rPr>
        <w:t>im hususunda bana sıkı davranma</w:t>
      </w:r>
      <w:r w:rsidRPr="0087651F">
        <w:rPr>
          <w:rFonts w:ascii="Garamond" w:hAnsi="Garamond"/>
          <w:sz w:val="24"/>
        </w:rPr>
        <w:t xml:space="preserve">.” </w:t>
      </w:r>
    </w:p>
    <w:p w:rsidR="00AB6168" w:rsidRPr="0087651F" w:rsidRDefault="00AB6168" w:rsidP="0087651F">
      <w:pPr>
        <w:spacing w:line="300" w:lineRule="atLeast"/>
        <w:ind w:firstLine="284"/>
        <w:jc w:val="both"/>
        <w:rPr>
          <w:rFonts w:ascii="Garamond" w:hAnsi="Garamond"/>
          <w:sz w:val="24"/>
        </w:rPr>
      </w:pPr>
      <w:r w:rsidRPr="0087651F">
        <w:rPr>
          <w:rFonts w:ascii="Garamond" w:hAnsi="Garamond"/>
          <w:sz w:val="24"/>
        </w:rPr>
        <w:t>O ikisi birlikte yola koyuldular, sonunda bir çocuğun yanına vardılar. O bilgin şahıs o çocuğu öldürdü. Musa (a.s) yine kendisini tutamadı ve onu kınamaya başlayarak şöyle dedi: “Andolsun ki hiç kimseyi öldürmediği halde günahsız bir kimseyi öldürdün. Gerçekten de uygunsuz bir iş yaptın.” Bilgin şahıs on</w:t>
      </w:r>
      <w:r w:rsidR="00912C2E">
        <w:rPr>
          <w:rFonts w:ascii="Garamond" w:hAnsi="Garamond"/>
          <w:sz w:val="24"/>
        </w:rPr>
        <w:t>a yeniden şöyle dedi: “Ben sana</w:t>
      </w:r>
      <w:r w:rsidRPr="0087651F">
        <w:rPr>
          <w:rFonts w:ascii="Garamond" w:hAnsi="Garamond"/>
          <w:sz w:val="24"/>
        </w:rPr>
        <w:t xml:space="preserve"> benimle birlikte sabredemezsin demedim mi?” </w:t>
      </w:r>
      <w:r w:rsidRPr="0087651F">
        <w:rPr>
          <w:rFonts w:ascii="Garamond" w:hAnsi="Garamond"/>
          <w:sz w:val="24"/>
        </w:rPr>
        <w:lastRenderedPageBreak/>
        <w:t xml:space="preserve">Bu defa Musa (a.s) bir özür bulamadı ve razı olmadığı ayrılığı önlemek için bir neden ortaya koyamadı. Dolayısıyla ondan birlikteliklerinin başka bir soru </w:t>
      </w:r>
      <w:r w:rsidR="00912C2E">
        <w:rPr>
          <w:rFonts w:ascii="Garamond" w:hAnsi="Garamond"/>
          <w:sz w:val="24"/>
        </w:rPr>
        <w:t xml:space="preserve">sormama </w:t>
      </w:r>
      <w:r w:rsidRPr="0087651F">
        <w:rPr>
          <w:rFonts w:ascii="Garamond" w:hAnsi="Garamond"/>
          <w:sz w:val="24"/>
        </w:rPr>
        <w:t xml:space="preserve">şartıyla olmasını istedi. Eğer üçüncü defa soru soracak olursa artık ondan ayrılacaktı. Musa (a.s) istediği mühleti şöyle beyan etti: “Eğer bundan sonra sana bir şey soracak olursam artık benimle birlikte olma ve benim tarafımdan kesinlikle artık mazur olursun.” Bilgin şahıs bunu kabul etti. </w:t>
      </w:r>
    </w:p>
    <w:p w:rsidR="00AB6168" w:rsidRPr="0087651F" w:rsidRDefault="00AB6168" w:rsidP="0087651F">
      <w:pPr>
        <w:spacing w:line="300" w:lineRule="atLeast"/>
        <w:ind w:firstLine="284"/>
        <w:jc w:val="both"/>
        <w:rPr>
          <w:rFonts w:ascii="Garamond" w:hAnsi="Garamond"/>
          <w:sz w:val="24"/>
        </w:rPr>
      </w:pPr>
      <w:r w:rsidRPr="0087651F">
        <w:rPr>
          <w:rFonts w:ascii="Garamond" w:hAnsi="Garamond"/>
          <w:sz w:val="24"/>
        </w:rPr>
        <w:t>O ikisi yeniden yola koyuldular. Bir kasabaya uğradılar. Oldukça acıktıkları için o kasaba halkından yiyecek bir şey istediler. Ama hiç kimse onlara ikramda bulunmadı. Bu esnada yıkılmak üzere olan bir duvarı gördüler. Öyle ki insanlar o duvara yaklaşmaktan sakınıyordu. Bilgin şahıs duvarı düzeltti. Musa şöyle dedi: “Eğer isteseydin bunun için bir ücret alabilir</w:t>
      </w:r>
      <w:r w:rsidR="00912C2E">
        <w:rPr>
          <w:rFonts w:ascii="Garamond" w:hAnsi="Garamond"/>
          <w:sz w:val="24"/>
        </w:rPr>
        <w:t>din</w:t>
      </w:r>
      <w:r w:rsidRPr="0087651F">
        <w:rPr>
          <w:rFonts w:ascii="Garamond" w:hAnsi="Garamond"/>
          <w:sz w:val="24"/>
        </w:rPr>
        <w:t xml:space="preserve"> ve bu vesileyle de açlığımızı giderebilirdik. Zira biz bu ücrete muhtaçtık ve bu insanlar da bize ikramda bulunmadı</w:t>
      </w:r>
      <w:r w:rsidR="00912C2E">
        <w:rPr>
          <w:rFonts w:ascii="Garamond" w:hAnsi="Garamond"/>
          <w:sz w:val="24"/>
        </w:rPr>
        <w:t>lar</w:t>
      </w:r>
      <w:r w:rsidRPr="0087651F">
        <w:rPr>
          <w:rFonts w:ascii="Garamond" w:hAnsi="Garamond"/>
          <w:sz w:val="24"/>
        </w:rPr>
        <w:t xml:space="preserve">.” Bilgin şahıs şöyle buyurdu: “Şimdi birbirimizden ayrılma zamanı geldi. Ben şimdi gördüğün ve tahammül edemediğin işlerin iç yüzünü sana bildireceğim.” Daha sonra </w:t>
      </w:r>
      <w:r w:rsidRPr="0087651F">
        <w:rPr>
          <w:rFonts w:ascii="Garamond" w:hAnsi="Garamond"/>
          <w:sz w:val="24"/>
        </w:rPr>
        <w:lastRenderedPageBreak/>
        <w:t>şöyle buyurdu: “O gemiye gelince o gemi denizde çalışan fakir kimselere aitti. O gemi vasıtasıyla hayatlarını temin ediyorlardı. Onların öte tarafında gemileri zorla gasbeden bir hükümdar vardı. Bu yüzden gemiyi deldim ki padişah ona rağbet göstermesin.</w:t>
      </w:r>
    </w:p>
    <w:p w:rsidR="00AB6168" w:rsidRPr="0087651F" w:rsidRDefault="00AB6168" w:rsidP="0087651F">
      <w:pPr>
        <w:spacing w:line="300" w:lineRule="atLeast"/>
        <w:ind w:firstLine="284"/>
        <w:jc w:val="both"/>
        <w:rPr>
          <w:rFonts w:ascii="Garamond" w:hAnsi="Garamond"/>
          <w:sz w:val="24"/>
        </w:rPr>
      </w:pPr>
      <w:r w:rsidRPr="0087651F">
        <w:rPr>
          <w:rFonts w:ascii="Garamond" w:hAnsi="Garamond"/>
          <w:sz w:val="24"/>
        </w:rPr>
        <w:t>O küçük çocuğa gelince</w:t>
      </w:r>
      <w:r w:rsidR="00912C2E">
        <w:rPr>
          <w:rFonts w:ascii="Garamond" w:hAnsi="Garamond"/>
          <w:sz w:val="24"/>
        </w:rPr>
        <w:t>,</w:t>
      </w:r>
      <w:r w:rsidRPr="0087651F">
        <w:rPr>
          <w:rFonts w:ascii="Garamond" w:hAnsi="Garamond"/>
          <w:sz w:val="24"/>
        </w:rPr>
        <w:t xml:space="preserve"> anne babası mümin olduğu halde kendisi kafirdi. Eğer o hayatta kalacak olsaydı küfür ve isyanıyla onları da saptıracaktı. Böyle</w:t>
      </w:r>
      <w:r w:rsidR="00ED0AF0">
        <w:rPr>
          <w:rFonts w:ascii="Garamond" w:hAnsi="Garamond"/>
          <w:sz w:val="24"/>
        </w:rPr>
        <w:t>ce anne babası ilahi rahmete ma</w:t>
      </w:r>
      <w:r w:rsidRPr="0087651F">
        <w:rPr>
          <w:rFonts w:ascii="Garamond" w:hAnsi="Garamond"/>
          <w:sz w:val="24"/>
        </w:rPr>
        <w:t>z</w:t>
      </w:r>
      <w:r w:rsidR="00ED0AF0">
        <w:rPr>
          <w:rFonts w:ascii="Garamond" w:hAnsi="Garamond"/>
          <w:sz w:val="24"/>
        </w:rPr>
        <w:t>har oldu ve Allah</w:t>
      </w:r>
      <w:r w:rsidRPr="0087651F">
        <w:rPr>
          <w:rFonts w:ascii="Garamond" w:hAnsi="Garamond"/>
          <w:sz w:val="24"/>
        </w:rPr>
        <w:t xml:space="preserve"> kendilerine o çocuk yerine daha temiz ve sevgili bir çocuk nasip etmesi için onu öldürmemi emretti</w:t>
      </w:r>
      <w:r w:rsidR="00ED0AF0">
        <w:rPr>
          <w:rFonts w:ascii="Garamond" w:hAnsi="Garamond"/>
          <w:sz w:val="24"/>
        </w:rPr>
        <w:t>,</w:t>
      </w:r>
      <w:r w:rsidRPr="0087651F">
        <w:rPr>
          <w:rFonts w:ascii="Garamond" w:hAnsi="Garamond"/>
          <w:sz w:val="24"/>
        </w:rPr>
        <w:t xml:space="preserve"> ben de onu öldürdüm.</w:t>
      </w:r>
    </w:p>
    <w:p w:rsidR="00AB6168" w:rsidRPr="0087651F" w:rsidRDefault="00AB6168" w:rsidP="0087651F">
      <w:pPr>
        <w:spacing w:line="300" w:lineRule="atLeast"/>
        <w:ind w:firstLine="284"/>
        <w:jc w:val="both"/>
        <w:rPr>
          <w:rFonts w:ascii="Garamond" w:hAnsi="Garamond"/>
          <w:sz w:val="24"/>
        </w:rPr>
      </w:pPr>
      <w:r w:rsidRPr="0087651F">
        <w:rPr>
          <w:rFonts w:ascii="Garamond" w:hAnsi="Garamond"/>
          <w:sz w:val="24"/>
        </w:rPr>
        <w:t>Ama o duvara gelince</w:t>
      </w:r>
      <w:r w:rsidR="00ED0AF0">
        <w:rPr>
          <w:rFonts w:ascii="Garamond" w:hAnsi="Garamond"/>
          <w:sz w:val="24"/>
        </w:rPr>
        <w:t>,</w:t>
      </w:r>
      <w:r w:rsidRPr="0087651F">
        <w:rPr>
          <w:rFonts w:ascii="Garamond" w:hAnsi="Garamond"/>
          <w:sz w:val="24"/>
        </w:rPr>
        <w:t xml:space="preserve"> bu kasabada yaşayan iki yetim çocuğa aitti. O duvarın altında kendilerine ait olan bir hazine vardı. Babalarının temizliği sebe</w:t>
      </w:r>
      <w:r w:rsidR="00ED0AF0">
        <w:rPr>
          <w:rFonts w:ascii="Garamond" w:hAnsi="Garamond"/>
          <w:sz w:val="24"/>
        </w:rPr>
        <w:t>biyle bu ikisi ilahi rahmete ma</w:t>
      </w:r>
      <w:r w:rsidRPr="0087651F">
        <w:rPr>
          <w:rFonts w:ascii="Garamond" w:hAnsi="Garamond"/>
          <w:sz w:val="24"/>
        </w:rPr>
        <w:t>z</w:t>
      </w:r>
      <w:r w:rsidR="00ED0AF0">
        <w:rPr>
          <w:rFonts w:ascii="Garamond" w:hAnsi="Garamond"/>
          <w:sz w:val="24"/>
        </w:rPr>
        <w:t>h</w:t>
      </w:r>
      <w:r w:rsidRPr="0087651F">
        <w:rPr>
          <w:rFonts w:ascii="Garamond" w:hAnsi="Garamond"/>
          <w:sz w:val="24"/>
        </w:rPr>
        <w:t xml:space="preserve">ar oldular ve </w:t>
      </w:r>
      <w:r w:rsidR="00ED0AF0">
        <w:rPr>
          <w:rFonts w:ascii="Garamond" w:hAnsi="Garamond"/>
          <w:sz w:val="24"/>
        </w:rPr>
        <w:t xml:space="preserve">(Allah) </w:t>
      </w:r>
      <w:r w:rsidRPr="0087651F">
        <w:rPr>
          <w:rFonts w:ascii="Garamond" w:hAnsi="Garamond"/>
          <w:sz w:val="24"/>
        </w:rPr>
        <w:t>bana ayakta kalması için o duvarı düzeltmemi emretti. O iki çocuk bulüğ çağına erişince hazineleri dışarı çı</w:t>
      </w:r>
      <w:r w:rsidR="008C6977">
        <w:rPr>
          <w:rFonts w:ascii="Garamond" w:hAnsi="Garamond"/>
          <w:sz w:val="24"/>
        </w:rPr>
        <w:t>kar</w:t>
      </w:r>
      <w:r w:rsidRPr="0087651F">
        <w:rPr>
          <w:rFonts w:ascii="Garamond" w:hAnsi="Garamond"/>
          <w:sz w:val="24"/>
        </w:rPr>
        <w:t>acaktır. Eğer o duvar yıkılacak olsaydı hazine ortaya çı</w:t>
      </w:r>
      <w:r w:rsidR="008C6977">
        <w:rPr>
          <w:rFonts w:ascii="Garamond" w:hAnsi="Garamond"/>
          <w:sz w:val="24"/>
        </w:rPr>
        <w:t>kar</w:t>
      </w:r>
      <w:r w:rsidRPr="0087651F">
        <w:rPr>
          <w:rFonts w:ascii="Garamond" w:hAnsi="Garamond"/>
          <w:sz w:val="24"/>
        </w:rPr>
        <w:t xml:space="preserve"> ve insanlar onu talan ederlerdi.</w:t>
      </w:r>
      <w:r w:rsidR="00ED0AF0">
        <w:rPr>
          <w:rFonts w:ascii="Garamond" w:hAnsi="Garamond"/>
          <w:sz w:val="24"/>
        </w:rPr>
        <w:t>”</w:t>
      </w:r>
    </w:p>
    <w:p w:rsidR="00911208" w:rsidRPr="0087651F" w:rsidRDefault="00ED0AF0" w:rsidP="0087651F">
      <w:pPr>
        <w:spacing w:line="300" w:lineRule="atLeast"/>
        <w:ind w:firstLine="284"/>
        <w:jc w:val="both"/>
        <w:rPr>
          <w:rFonts w:ascii="Garamond" w:hAnsi="Garamond"/>
          <w:sz w:val="24"/>
        </w:rPr>
      </w:pPr>
      <w:r>
        <w:rPr>
          <w:rFonts w:ascii="Garamond" w:hAnsi="Garamond"/>
          <w:sz w:val="24"/>
        </w:rPr>
        <w:t>Daha sonra şöyle buyurdu: “B</w:t>
      </w:r>
      <w:r w:rsidR="00AB6168" w:rsidRPr="0087651F">
        <w:rPr>
          <w:rFonts w:ascii="Garamond" w:hAnsi="Garamond"/>
          <w:sz w:val="24"/>
        </w:rPr>
        <w:t xml:space="preserve">en bu işleri yaparken kendi başıma hareket etmedim. Aksine </w:t>
      </w:r>
      <w:r w:rsidR="00AB6168" w:rsidRPr="0087651F">
        <w:rPr>
          <w:rFonts w:ascii="Garamond" w:hAnsi="Garamond"/>
          <w:sz w:val="24"/>
        </w:rPr>
        <w:lastRenderedPageBreak/>
        <w:t>Allah’ın emriyle yaptım. Bu işlerin sırrı da sana dediğim bu şeylerdi.” Ardından o bilgin şahıs Musa’dan ayrıldı.</w:t>
      </w:r>
    </w:p>
    <w:p w:rsidR="00911208" w:rsidRPr="00294CFF" w:rsidRDefault="00911208" w:rsidP="0087651F">
      <w:pPr>
        <w:pStyle w:val="Heading1"/>
        <w:spacing w:line="300" w:lineRule="atLeast"/>
        <w:ind w:firstLine="284"/>
      </w:pPr>
      <w:bookmarkStart w:id="287" w:name="_Toc23536123"/>
      <w:r w:rsidRPr="00294CFF">
        <w:t>Hızırın (a.s) Kıssası</w:t>
      </w:r>
      <w:bookmarkEnd w:id="287"/>
    </w:p>
    <w:p w:rsidR="00B34F23" w:rsidRPr="00ED0AF0" w:rsidRDefault="00ED0AF0" w:rsidP="00ED0AF0">
      <w:pPr>
        <w:spacing w:line="300" w:lineRule="atLeast"/>
        <w:ind w:firstLine="284"/>
        <w:jc w:val="both"/>
        <w:rPr>
          <w:rFonts w:ascii="Garamond" w:hAnsi="Garamond" w:cs="Garamond"/>
          <w:b/>
          <w:bCs/>
          <w:sz w:val="24"/>
        </w:rPr>
      </w:pPr>
      <w:r>
        <w:rPr>
          <w:rFonts w:ascii="Garamond" w:hAnsi="Garamond"/>
          <w:sz w:val="24"/>
        </w:rPr>
        <w:t>Kur’an-ı Kerim’de</w:t>
      </w:r>
      <w:r w:rsidR="00B34F23" w:rsidRPr="0087651F">
        <w:rPr>
          <w:rFonts w:ascii="Garamond" w:hAnsi="Garamond"/>
          <w:sz w:val="24"/>
        </w:rPr>
        <w:t xml:space="preserve"> Hızır’dan </w:t>
      </w:r>
      <w:r>
        <w:rPr>
          <w:rFonts w:ascii="Garamond" w:hAnsi="Garamond"/>
          <w:sz w:val="24"/>
        </w:rPr>
        <w:t xml:space="preserve"> Musa’nın</w:t>
      </w:r>
      <w:r w:rsidR="00B34F23" w:rsidRPr="0087651F">
        <w:rPr>
          <w:rFonts w:ascii="Garamond" w:hAnsi="Garamond"/>
          <w:sz w:val="24"/>
        </w:rPr>
        <w:t xml:space="preserve"> iki denizin birleştiği yere yolculuk kıssası dışında başka bir yerde söz edilmemiştir. Onun bütün sıfatlarından sade</w:t>
      </w:r>
      <w:r w:rsidR="007F6834" w:rsidRPr="0087651F">
        <w:rPr>
          <w:rFonts w:ascii="Garamond" w:hAnsi="Garamond"/>
          <w:sz w:val="24"/>
        </w:rPr>
        <w:t xml:space="preserve">ce şu sıfatı beyan edilmiştir: </w:t>
      </w:r>
      <w:r w:rsidR="007F6834" w:rsidRPr="00294CFF">
        <w:rPr>
          <w:rFonts w:ascii="Garamond" w:hAnsi="Garamond"/>
          <w:b/>
          <w:bCs/>
          <w:sz w:val="24"/>
        </w:rPr>
        <w:t>“</w:t>
      </w:r>
      <w:r w:rsidR="007F6834" w:rsidRPr="00294CFF">
        <w:rPr>
          <w:rFonts w:ascii="Garamond" w:hAnsi="Garamond" w:cs="Garamond"/>
          <w:b/>
          <w:bCs/>
          <w:sz w:val="24"/>
        </w:rPr>
        <w:t>Bu arada ikisi katımızdan kendisine bir rahmet verdiğimiz ve kendisine ilim öğrettiğimiz kullarımızdan birini buldular.”</w:t>
      </w:r>
      <w:r w:rsidR="007F6834" w:rsidRPr="00294CFF">
        <w:rPr>
          <w:rStyle w:val="FootnoteReference"/>
          <w:rFonts w:ascii="Garamond" w:hAnsi="Garamond" w:cs="Garamond"/>
          <w:b/>
          <w:bCs/>
          <w:sz w:val="24"/>
        </w:rPr>
        <w:footnoteReference w:id="974"/>
      </w:r>
      <w:r>
        <w:rPr>
          <w:rFonts w:ascii="Garamond" w:hAnsi="Garamond" w:cs="Garamond"/>
          <w:b/>
          <w:bCs/>
          <w:sz w:val="24"/>
        </w:rPr>
        <w:t xml:space="preserve"> </w:t>
      </w:r>
      <w:r w:rsidR="00B34F23" w:rsidRPr="0087651F">
        <w:rPr>
          <w:rFonts w:ascii="Garamond" w:hAnsi="Garamond"/>
          <w:sz w:val="24"/>
        </w:rPr>
        <w:t>Peygamber’den (a.s) veya Ehl-i Beyt imamlarından Hızır h</w:t>
      </w:r>
      <w:r>
        <w:rPr>
          <w:rFonts w:ascii="Garamond" w:hAnsi="Garamond"/>
          <w:sz w:val="24"/>
        </w:rPr>
        <w:t>a</w:t>
      </w:r>
      <w:r w:rsidR="00B34F23" w:rsidRPr="0087651F">
        <w:rPr>
          <w:rFonts w:ascii="Garamond" w:hAnsi="Garamond"/>
          <w:sz w:val="24"/>
        </w:rPr>
        <w:t>kkında nakledilen rivayetlerden de bir takım</w:t>
      </w:r>
      <w:r>
        <w:rPr>
          <w:rFonts w:ascii="Garamond" w:hAnsi="Garamond"/>
          <w:sz w:val="24"/>
        </w:rPr>
        <w:t xml:space="preserve"> </w:t>
      </w:r>
      <w:r w:rsidR="00B34F23" w:rsidRPr="0087651F">
        <w:rPr>
          <w:rFonts w:ascii="Garamond" w:hAnsi="Garamond"/>
          <w:sz w:val="24"/>
        </w:rPr>
        <w:t>bilgiler elde edilmektedir. Örneğin Muhammed b. Ammare’nin İmam Sadık’tan (a.s) nakletitği bir rivayete göre Hızır Allah-u Tealanın kendisini kavmine gönderdii mürel peygamberlerden biridir. O halkını tevhide Allah’ın elçilerini</w:t>
      </w:r>
      <w:r>
        <w:rPr>
          <w:rFonts w:ascii="Garamond" w:hAnsi="Garamond"/>
          <w:sz w:val="24"/>
        </w:rPr>
        <w:t>,</w:t>
      </w:r>
      <w:r w:rsidR="00B34F23" w:rsidRPr="0087651F">
        <w:rPr>
          <w:rFonts w:ascii="Garamond" w:hAnsi="Garamond"/>
          <w:sz w:val="24"/>
        </w:rPr>
        <w:t xml:space="preserve"> peygamberlerini ve kitaplarını ikrar etmeye davet etti. Onun mucizesi de oturduğu her kuru ağacın veya otsuz yerin yeşermesi idi. Bu yüzden Hızır olarak adlandırılmıştır. </w:t>
      </w:r>
      <w:r>
        <w:rPr>
          <w:rFonts w:ascii="Garamond" w:hAnsi="Garamond"/>
          <w:sz w:val="24"/>
        </w:rPr>
        <w:t>Asıl ismi Talya b. Malik b. Am</w:t>
      </w:r>
      <w:r w:rsidR="00B34F23" w:rsidRPr="0087651F">
        <w:rPr>
          <w:rFonts w:ascii="Garamond" w:hAnsi="Garamond"/>
          <w:sz w:val="24"/>
        </w:rPr>
        <w:t>r b. Erfehşed b. Sam b. Nuh idi...</w:t>
      </w:r>
      <w:r>
        <w:rPr>
          <w:rFonts w:ascii="Garamond" w:hAnsi="Garamond" w:cs="Garamond"/>
          <w:b/>
          <w:bCs/>
          <w:sz w:val="24"/>
        </w:rPr>
        <w:t xml:space="preserve"> </w:t>
      </w:r>
      <w:r w:rsidR="00B34F23" w:rsidRPr="0087651F">
        <w:rPr>
          <w:rFonts w:ascii="Garamond" w:hAnsi="Garamond"/>
          <w:sz w:val="24"/>
        </w:rPr>
        <w:lastRenderedPageBreak/>
        <w:t>Hızır’ın bu adla adlandırılmasının sebebi hususundaki bu hadisi te</w:t>
      </w:r>
      <w:r w:rsidR="00BD0714">
        <w:rPr>
          <w:rFonts w:ascii="Garamond" w:hAnsi="Garamond"/>
          <w:sz w:val="24"/>
        </w:rPr>
        <w:t>yit eden bir başka bir rivayet Dur</w:t>
      </w:r>
      <w:r w:rsidR="00B34F23" w:rsidRPr="0087651F">
        <w:rPr>
          <w:rFonts w:ascii="Garamond" w:hAnsi="Garamond"/>
          <w:sz w:val="24"/>
        </w:rPr>
        <w:t>r</w:t>
      </w:r>
      <w:r w:rsidR="00BD0714">
        <w:rPr>
          <w:rFonts w:ascii="Garamond" w:hAnsi="Garamond"/>
          <w:sz w:val="24"/>
        </w:rPr>
        <w:t>’</w:t>
      </w:r>
      <w:r w:rsidR="00B34F23" w:rsidRPr="0087651F">
        <w:rPr>
          <w:rFonts w:ascii="Garamond" w:hAnsi="Garamond"/>
          <w:sz w:val="24"/>
        </w:rPr>
        <w:t>ul Mensur’da bazı hadis kitabı yazarlarının İbn-</w:t>
      </w:r>
      <w:r w:rsidR="00DE4954" w:rsidRPr="0087651F">
        <w:rPr>
          <w:rFonts w:ascii="Garamond" w:hAnsi="Garamond"/>
          <w:sz w:val="24"/>
        </w:rPr>
        <w:t>i</w:t>
      </w:r>
      <w:r w:rsidR="00BD0714">
        <w:rPr>
          <w:rFonts w:ascii="Garamond" w:hAnsi="Garamond"/>
          <w:sz w:val="24"/>
        </w:rPr>
        <w:t xml:space="preserve"> A</w:t>
      </w:r>
      <w:r w:rsidR="00DE4954" w:rsidRPr="0087651F">
        <w:rPr>
          <w:rFonts w:ascii="Garamond" w:hAnsi="Garamond"/>
          <w:sz w:val="24"/>
        </w:rPr>
        <w:t>bb</w:t>
      </w:r>
      <w:r w:rsidR="00BD0714">
        <w:rPr>
          <w:rFonts w:ascii="Garamond" w:hAnsi="Garamond"/>
          <w:sz w:val="24"/>
        </w:rPr>
        <w:t>a</w:t>
      </w:r>
      <w:r w:rsidR="00DE4954" w:rsidRPr="0087651F">
        <w:rPr>
          <w:rFonts w:ascii="Garamond" w:hAnsi="Garamond"/>
          <w:sz w:val="24"/>
        </w:rPr>
        <w:t xml:space="preserve">s’tan </w:t>
      </w:r>
      <w:r w:rsidR="00BD0714">
        <w:rPr>
          <w:rFonts w:ascii="Garamond" w:hAnsi="Garamond"/>
          <w:sz w:val="24"/>
        </w:rPr>
        <w:t>ve Ebu Hureyre vasıtasıyla P</w:t>
      </w:r>
      <w:r w:rsidR="00B34F23" w:rsidRPr="0087651F">
        <w:rPr>
          <w:rFonts w:ascii="Garamond" w:hAnsi="Garamond"/>
          <w:sz w:val="24"/>
        </w:rPr>
        <w:t>eygamberden (a.s) nakledilen şu sözüdür: “Hızır beyaz bir deri üzerinde namaz kıldığında o</w:t>
      </w:r>
      <w:r w:rsidR="00BD0714">
        <w:rPr>
          <w:rFonts w:ascii="Garamond" w:hAnsi="Garamond"/>
          <w:sz w:val="24"/>
        </w:rPr>
        <w:t xml:space="preserve"> </w:t>
      </w:r>
      <w:r w:rsidR="00B34F23" w:rsidRPr="0087651F">
        <w:rPr>
          <w:rFonts w:ascii="Garamond" w:hAnsi="Garamond"/>
          <w:sz w:val="24"/>
        </w:rPr>
        <w:t>deri yeşerdiği için Hızır olark adlandırılmıştır.</w:t>
      </w:r>
    </w:p>
    <w:p w:rsidR="00B34F23" w:rsidRPr="0087651F" w:rsidRDefault="00B34F23" w:rsidP="0087651F">
      <w:pPr>
        <w:spacing w:line="300" w:lineRule="atLeast"/>
        <w:ind w:firstLine="284"/>
        <w:jc w:val="both"/>
        <w:rPr>
          <w:rFonts w:ascii="Garamond" w:hAnsi="Garamond"/>
          <w:sz w:val="24"/>
        </w:rPr>
      </w:pPr>
      <w:r w:rsidRPr="0087651F">
        <w:rPr>
          <w:rFonts w:ascii="Garamond" w:hAnsi="Garamond"/>
          <w:sz w:val="24"/>
        </w:rPr>
        <w:t>Ayyaşi’nin Burey</w:t>
      </w:r>
      <w:r w:rsidR="00BD0714">
        <w:rPr>
          <w:rFonts w:ascii="Garamond" w:hAnsi="Garamond"/>
          <w:sz w:val="24"/>
        </w:rPr>
        <w:t>d’den ve onun da iki Sadık’tan (a.s) birinden naklet</w:t>
      </w:r>
      <w:r w:rsidRPr="0087651F">
        <w:rPr>
          <w:rFonts w:ascii="Garamond" w:hAnsi="Garamond"/>
          <w:sz w:val="24"/>
        </w:rPr>
        <w:t>t</w:t>
      </w:r>
      <w:r w:rsidR="00BD0714">
        <w:rPr>
          <w:rFonts w:ascii="Garamond" w:hAnsi="Garamond"/>
          <w:sz w:val="24"/>
        </w:rPr>
        <w:t>i</w:t>
      </w:r>
      <w:r w:rsidRPr="0087651F">
        <w:rPr>
          <w:rFonts w:ascii="Garamond" w:hAnsi="Garamond"/>
          <w:sz w:val="24"/>
        </w:rPr>
        <w:t>ği bazı rivayetlerde ise Hızır ve Zül</w:t>
      </w:r>
      <w:r w:rsidR="008C6977">
        <w:rPr>
          <w:rFonts w:ascii="Garamond" w:hAnsi="Garamond"/>
          <w:sz w:val="24"/>
        </w:rPr>
        <w:t>kar</w:t>
      </w:r>
      <w:r w:rsidRPr="0087651F">
        <w:rPr>
          <w:rFonts w:ascii="Garamond" w:hAnsi="Garamond"/>
          <w:sz w:val="24"/>
        </w:rPr>
        <w:t>neyn’in iki bilgin kimse olduğu ve Peygamber sayılmadığıdır.</w:t>
      </w:r>
      <w:r w:rsidR="00BD0714">
        <w:rPr>
          <w:rFonts w:ascii="Garamond" w:hAnsi="Garamond"/>
          <w:sz w:val="24"/>
        </w:rPr>
        <w:t>..</w:t>
      </w:r>
      <w:r w:rsidRPr="0087651F">
        <w:rPr>
          <w:rFonts w:ascii="Garamond" w:hAnsi="Garamond"/>
          <w:sz w:val="24"/>
        </w:rPr>
        <w:t xml:space="preserve"> Ama Hızır’ın Musa (a.s) ile ilgili kıssası hakkında nazil olan ayetler zahiren onun peygamber olduğunu göstermektedir. Onu</w:t>
      </w:r>
      <w:r w:rsidR="00BD0714">
        <w:rPr>
          <w:rFonts w:ascii="Garamond" w:hAnsi="Garamond"/>
          <w:sz w:val="24"/>
        </w:rPr>
        <w:t>n</w:t>
      </w:r>
      <w:r w:rsidRPr="0087651F">
        <w:rPr>
          <w:rFonts w:ascii="Garamond" w:hAnsi="Garamond"/>
          <w:sz w:val="24"/>
        </w:rPr>
        <w:t xml:space="preserve"> peygmaber olma</w:t>
      </w:r>
      <w:r w:rsidR="00BD0714">
        <w:rPr>
          <w:rFonts w:ascii="Garamond" w:hAnsi="Garamond"/>
          <w:sz w:val="24"/>
        </w:rPr>
        <w:t>dığını söylemek nasıl mümkündür?</w:t>
      </w:r>
      <w:r w:rsidRPr="0087651F">
        <w:rPr>
          <w:rFonts w:ascii="Garamond" w:hAnsi="Garamond"/>
          <w:sz w:val="24"/>
        </w:rPr>
        <w:t xml:space="preserve"> Oysa hakkında nazil olan ayetlerde kendisine hüküm indirildiği belirtilmektedir.</w:t>
      </w:r>
    </w:p>
    <w:p w:rsidR="00B34F23" w:rsidRPr="0087651F" w:rsidRDefault="00B34F23" w:rsidP="00BD0714">
      <w:pPr>
        <w:spacing w:line="300" w:lineRule="atLeast"/>
        <w:ind w:firstLine="284"/>
        <w:jc w:val="both"/>
        <w:rPr>
          <w:rFonts w:ascii="Garamond" w:hAnsi="Garamond"/>
          <w:sz w:val="24"/>
        </w:rPr>
      </w:pPr>
      <w:r w:rsidRPr="0087651F">
        <w:rPr>
          <w:rFonts w:ascii="Garamond" w:hAnsi="Garamond"/>
          <w:sz w:val="24"/>
        </w:rPr>
        <w:t>Ehl-i Bey</w:t>
      </w:r>
      <w:r w:rsidR="00BD0714">
        <w:rPr>
          <w:rFonts w:ascii="Garamond" w:hAnsi="Garamond"/>
          <w:sz w:val="24"/>
        </w:rPr>
        <w:t>t İmamları</w:t>
      </w:r>
      <w:r w:rsidRPr="0087651F">
        <w:rPr>
          <w:rFonts w:ascii="Garamond" w:hAnsi="Garamond"/>
          <w:sz w:val="24"/>
        </w:rPr>
        <w:t>n</w:t>
      </w:r>
      <w:r w:rsidR="00BD0714">
        <w:rPr>
          <w:rFonts w:ascii="Garamond" w:hAnsi="Garamond"/>
          <w:sz w:val="24"/>
        </w:rPr>
        <w:t>d</w:t>
      </w:r>
      <w:r w:rsidRPr="0087651F">
        <w:rPr>
          <w:rFonts w:ascii="Garamond" w:hAnsi="Garamond"/>
          <w:sz w:val="24"/>
        </w:rPr>
        <w:t xml:space="preserve">an </w:t>
      </w:r>
      <w:r w:rsidR="00BD0714">
        <w:rPr>
          <w:rFonts w:ascii="Garamond" w:hAnsi="Garamond"/>
          <w:sz w:val="24"/>
        </w:rPr>
        <w:t xml:space="preserve">farklı yerlerde </w:t>
      </w:r>
      <w:r w:rsidRPr="0087651F">
        <w:rPr>
          <w:rFonts w:ascii="Garamond" w:hAnsi="Garamond"/>
          <w:sz w:val="24"/>
        </w:rPr>
        <w:t>nakledilen rivayerlerden de anlaşıldğı üzere Hızır (a.s) henüz diridir ve dünyadan göçmemiştir. Elbette Allah için kullarından birinin ömrünü uzatması</w:t>
      </w:r>
      <w:r w:rsidR="00BD0714">
        <w:rPr>
          <w:rFonts w:ascii="Garamond" w:hAnsi="Garamond"/>
          <w:sz w:val="24"/>
        </w:rPr>
        <w:t>,</w:t>
      </w:r>
      <w:r w:rsidRPr="0087651F">
        <w:rPr>
          <w:rFonts w:ascii="Garamond" w:hAnsi="Garamond"/>
          <w:sz w:val="24"/>
        </w:rPr>
        <w:t xml:space="preserve"> uzun bir müddet onu diri tutmas</w:t>
      </w:r>
      <w:r w:rsidR="00BD0714">
        <w:rPr>
          <w:rFonts w:ascii="Garamond" w:hAnsi="Garamond"/>
          <w:sz w:val="24"/>
        </w:rPr>
        <w:t xml:space="preserve">ı işten bile değildir. Bu işin </w:t>
      </w:r>
      <w:r w:rsidRPr="0087651F">
        <w:rPr>
          <w:rFonts w:ascii="Garamond" w:hAnsi="Garamond"/>
          <w:sz w:val="24"/>
        </w:rPr>
        <w:t xml:space="preserve">imkansız </w:t>
      </w:r>
      <w:r w:rsidRPr="0087651F">
        <w:rPr>
          <w:rFonts w:ascii="Garamond" w:hAnsi="Garamond"/>
          <w:sz w:val="24"/>
        </w:rPr>
        <w:lastRenderedPageBreak/>
        <w:t xml:space="preserve">olduğunu gösteren akli bir delil de yoktur. </w:t>
      </w:r>
    </w:p>
    <w:p w:rsidR="00B34F23" w:rsidRPr="0087651F" w:rsidRDefault="00B34F23" w:rsidP="00BD0714">
      <w:pPr>
        <w:spacing w:line="300" w:lineRule="atLeast"/>
        <w:ind w:firstLine="284"/>
        <w:jc w:val="both"/>
        <w:rPr>
          <w:rFonts w:ascii="Garamond" w:hAnsi="Garamond"/>
          <w:sz w:val="24"/>
        </w:rPr>
      </w:pPr>
      <w:r w:rsidRPr="0087651F">
        <w:rPr>
          <w:rFonts w:ascii="Garamond" w:hAnsi="Garamond"/>
          <w:sz w:val="24"/>
        </w:rPr>
        <w:t xml:space="preserve">Ehl-i Sünnet kanalıyla nakledilen bazı rivayetlerde ise Hızır’ın uzun ömre sahip olmasının sebebi hakkında, Hızır’ın Adem’in </w:t>
      </w:r>
      <w:r w:rsidR="00BD0714">
        <w:rPr>
          <w:rFonts w:ascii="Garamond" w:hAnsi="Garamond"/>
          <w:sz w:val="24"/>
        </w:rPr>
        <w:t>oğlu olduğu ve D</w:t>
      </w:r>
      <w:r w:rsidRPr="0087651F">
        <w:rPr>
          <w:rFonts w:ascii="Garamond" w:hAnsi="Garamond"/>
          <w:sz w:val="24"/>
        </w:rPr>
        <w:t>ecc</w:t>
      </w:r>
      <w:r w:rsidR="00BD0714">
        <w:rPr>
          <w:rFonts w:ascii="Garamond" w:hAnsi="Garamond"/>
          <w:sz w:val="24"/>
        </w:rPr>
        <w:t>a</w:t>
      </w:r>
      <w:r w:rsidRPr="0087651F">
        <w:rPr>
          <w:rFonts w:ascii="Garamond" w:hAnsi="Garamond"/>
          <w:sz w:val="24"/>
        </w:rPr>
        <w:t>l</w:t>
      </w:r>
      <w:r w:rsidR="00BD0714">
        <w:rPr>
          <w:rFonts w:ascii="Garamond" w:hAnsi="Garamond"/>
          <w:sz w:val="24"/>
        </w:rPr>
        <w:t>’</w:t>
      </w:r>
      <w:r w:rsidRPr="0087651F">
        <w:rPr>
          <w:rFonts w:ascii="Garamond" w:hAnsi="Garamond"/>
          <w:sz w:val="24"/>
        </w:rPr>
        <w:t xml:space="preserve">ı yalanlayıncaya kadar ecelinin ertelendiği belirtilmiştir. Bazı rivayetlerde </w:t>
      </w:r>
      <w:r w:rsidR="0046729A" w:rsidRPr="0087651F">
        <w:rPr>
          <w:rFonts w:ascii="Garamond" w:hAnsi="Garamond"/>
          <w:sz w:val="24"/>
        </w:rPr>
        <w:t>de yer aldığına göre Adem (a.s) onun kıyamete kadar dir</w:t>
      </w:r>
      <w:r w:rsidR="00BD0714">
        <w:rPr>
          <w:rFonts w:ascii="Garamond" w:hAnsi="Garamond"/>
          <w:sz w:val="24"/>
        </w:rPr>
        <w:t>i kalması için dua etmiştir. Şia ve Ehl-i Sünnet kanalıyla</w:t>
      </w:r>
      <w:r w:rsidR="0046729A" w:rsidRPr="0087651F">
        <w:rPr>
          <w:rFonts w:ascii="Garamond" w:hAnsi="Garamond"/>
          <w:sz w:val="24"/>
        </w:rPr>
        <w:t xml:space="preserve"> nakledilen bir tak</w:t>
      </w:r>
      <w:r w:rsidR="00BD0714">
        <w:rPr>
          <w:rFonts w:ascii="Garamond" w:hAnsi="Garamond"/>
          <w:sz w:val="24"/>
        </w:rPr>
        <w:t xml:space="preserve">ım rivayetlerde ise  Hızır </w:t>
      </w:r>
      <w:r w:rsidR="0046729A" w:rsidRPr="0087651F">
        <w:rPr>
          <w:rFonts w:ascii="Garamond" w:hAnsi="Garamond"/>
          <w:sz w:val="24"/>
        </w:rPr>
        <w:t xml:space="preserve"> </w:t>
      </w:r>
      <w:r w:rsidR="008C6977">
        <w:rPr>
          <w:rFonts w:ascii="Garamond" w:hAnsi="Garamond"/>
          <w:sz w:val="24"/>
        </w:rPr>
        <w:t>kar</w:t>
      </w:r>
      <w:r w:rsidR="0046729A" w:rsidRPr="0087651F">
        <w:rPr>
          <w:rFonts w:ascii="Garamond" w:hAnsi="Garamond"/>
          <w:sz w:val="24"/>
        </w:rPr>
        <w:t>anlıkların bağrında kaynayan hayat suyundan içmiştir. Zira Hızır hayat suyunu talep eden Zül</w:t>
      </w:r>
      <w:r w:rsidR="008C6977">
        <w:rPr>
          <w:rFonts w:ascii="Garamond" w:hAnsi="Garamond"/>
          <w:sz w:val="24"/>
        </w:rPr>
        <w:t>kar</w:t>
      </w:r>
      <w:r w:rsidR="0046729A" w:rsidRPr="0087651F">
        <w:rPr>
          <w:rFonts w:ascii="Garamond" w:hAnsi="Garamond"/>
          <w:sz w:val="24"/>
        </w:rPr>
        <w:t>neyn’in ordusunun en önünde hareket ediyordu. Dolayısıyla bu hayat suyu Hızır’a nasip oldu Zül</w:t>
      </w:r>
      <w:r w:rsidR="008C6977">
        <w:rPr>
          <w:rFonts w:ascii="Garamond" w:hAnsi="Garamond"/>
          <w:sz w:val="24"/>
        </w:rPr>
        <w:t>kar</w:t>
      </w:r>
      <w:r w:rsidR="0046729A" w:rsidRPr="0087651F">
        <w:rPr>
          <w:rFonts w:ascii="Garamond" w:hAnsi="Garamond"/>
          <w:sz w:val="24"/>
        </w:rPr>
        <w:t>neyn’e nasip olmadı.</w:t>
      </w:r>
      <w:r w:rsidR="00BD0714">
        <w:rPr>
          <w:rFonts w:ascii="Garamond" w:hAnsi="Garamond"/>
          <w:sz w:val="24"/>
        </w:rPr>
        <w:t xml:space="preserve"> </w:t>
      </w:r>
      <w:r w:rsidR="00BD0714" w:rsidRPr="0087651F">
        <w:rPr>
          <w:rFonts w:ascii="Garamond" w:hAnsi="Garamond"/>
          <w:sz w:val="24"/>
        </w:rPr>
        <w:t>B</w:t>
      </w:r>
      <w:r w:rsidR="0046729A" w:rsidRPr="0087651F">
        <w:rPr>
          <w:rFonts w:ascii="Garamond" w:hAnsi="Garamond"/>
          <w:sz w:val="24"/>
        </w:rPr>
        <w:t xml:space="preserve">u ve benzeri rivayetler ahad hadisler olup kesinlik ifade etmemektedir. </w:t>
      </w:r>
      <w:r w:rsidR="00BD0714">
        <w:rPr>
          <w:rFonts w:ascii="Garamond" w:hAnsi="Garamond"/>
          <w:sz w:val="24"/>
        </w:rPr>
        <w:t>D</w:t>
      </w:r>
      <w:r w:rsidR="0046729A" w:rsidRPr="0087651F">
        <w:rPr>
          <w:rFonts w:ascii="Garamond" w:hAnsi="Garamond"/>
          <w:sz w:val="24"/>
        </w:rPr>
        <w:t xml:space="preserve">oğruluğu hakkında </w:t>
      </w:r>
      <w:r w:rsidR="00BD0714">
        <w:rPr>
          <w:rFonts w:ascii="Garamond" w:hAnsi="Garamond"/>
          <w:sz w:val="24"/>
        </w:rPr>
        <w:t xml:space="preserve">Kur’an </w:t>
      </w:r>
      <w:r w:rsidR="0046729A" w:rsidRPr="0087651F">
        <w:rPr>
          <w:rFonts w:ascii="Garamond" w:hAnsi="Garamond"/>
          <w:sz w:val="24"/>
        </w:rPr>
        <w:t xml:space="preserve">yakin edilen sünnet veya akıl açısından bir delil mevcut değildir. </w:t>
      </w:r>
    </w:p>
    <w:p w:rsidR="0046729A" w:rsidRPr="0087651F" w:rsidRDefault="0046729A" w:rsidP="0087651F">
      <w:pPr>
        <w:spacing w:line="300" w:lineRule="atLeast"/>
        <w:ind w:firstLine="284"/>
        <w:jc w:val="both"/>
        <w:rPr>
          <w:rFonts w:ascii="Garamond" w:hAnsi="Garamond"/>
          <w:sz w:val="24"/>
        </w:rPr>
      </w:pPr>
      <w:r w:rsidRPr="0087651F">
        <w:rPr>
          <w:rFonts w:ascii="Garamond" w:hAnsi="Garamond"/>
          <w:sz w:val="24"/>
        </w:rPr>
        <w:t>Hızır hakkında bir çok</w:t>
      </w:r>
      <w:r w:rsidR="00BD0714">
        <w:rPr>
          <w:rFonts w:ascii="Garamond" w:hAnsi="Garamond"/>
          <w:sz w:val="24"/>
        </w:rPr>
        <w:t xml:space="preserve"> </w:t>
      </w:r>
      <w:r w:rsidRPr="0087651F">
        <w:rPr>
          <w:rFonts w:ascii="Garamond" w:hAnsi="Garamond"/>
          <w:sz w:val="24"/>
        </w:rPr>
        <w:t>kıssalar</w:t>
      </w:r>
      <w:r w:rsidR="00BD0714">
        <w:rPr>
          <w:rFonts w:ascii="Garamond" w:hAnsi="Garamond"/>
          <w:sz w:val="24"/>
        </w:rPr>
        <w:t>,</w:t>
      </w:r>
      <w:r w:rsidRPr="0087651F">
        <w:rPr>
          <w:rFonts w:ascii="Garamond" w:hAnsi="Garamond"/>
          <w:sz w:val="24"/>
        </w:rPr>
        <w:t xml:space="preserve"> hikayeler ve rivayetler mevcuttur. Bunlara hiç akıl sahibi itimat edemez. Örneğin Hasif’in rivayetinde şöyle denilmiştir: “Peygamberlerden dördü hayattadır</w:t>
      </w:r>
      <w:r w:rsidR="00BD0714">
        <w:rPr>
          <w:rFonts w:ascii="Garamond" w:hAnsi="Garamond"/>
          <w:sz w:val="24"/>
        </w:rPr>
        <w:t>:</w:t>
      </w:r>
      <w:r w:rsidRPr="0087651F">
        <w:rPr>
          <w:rFonts w:ascii="Garamond" w:hAnsi="Garamond"/>
          <w:sz w:val="24"/>
        </w:rPr>
        <w:t xml:space="preserve"> onlardan İsa ve İdris göklerde diğer ikisi yani Hızır ve </w:t>
      </w:r>
      <w:r w:rsidR="00BD0714">
        <w:rPr>
          <w:rFonts w:ascii="Garamond" w:hAnsi="Garamond"/>
          <w:sz w:val="24"/>
        </w:rPr>
        <w:t>İ</w:t>
      </w:r>
      <w:r w:rsidR="00DE4954" w:rsidRPr="0087651F">
        <w:rPr>
          <w:rFonts w:ascii="Garamond" w:hAnsi="Garamond"/>
          <w:sz w:val="24"/>
        </w:rPr>
        <w:t xml:space="preserve">lyas </w:t>
      </w:r>
      <w:r w:rsidRPr="0087651F">
        <w:rPr>
          <w:rFonts w:ascii="Garamond" w:hAnsi="Garamond"/>
          <w:sz w:val="24"/>
        </w:rPr>
        <w:t xml:space="preserve">ise yeryüzündedir. </w:t>
      </w:r>
      <w:r w:rsidRPr="0087651F">
        <w:rPr>
          <w:rFonts w:ascii="Garamond" w:hAnsi="Garamond"/>
          <w:sz w:val="24"/>
        </w:rPr>
        <w:lastRenderedPageBreak/>
        <w:t xml:space="preserve">Hızır denizde yaşamakta ve İlyas ise </w:t>
      </w:r>
      <w:r w:rsidR="008C6977">
        <w:rPr>
          <w:rFonts w:ascii="Garamond" w:hAnsi="Garamond"/>
          <w:sz w:val="24"/>
        </w:rPr>
        <w:t>kar</w:t>
      </w:r>
      <w:r w:rsidRPr="0087651F">
        <w:rPr>
          <w:rFonts w:ascii="Garamond" w:hAnsi="Garamond"/>
          <w:sz w:val="24"/>
        </w:rPr>
        <w:t>ada.</w:t>
      </w:r>
      <w:r w:rsidR="00BD0714">
        <w:rPr>
          <w:rFonts w:ascii="Garamond" w:hAnsi="Garamond"/>
          <w:sz w:val="24"/>
        </w:rPr>
        <w:t>”</w:t>
      </w:r>
    </w:p>
    <w:p w:rsidR="0046729A" w:rsidRPr="0087651F" w:rsidRDefault="0046729A" w:rsidP="00BD0714">
      <w:pPr>
        <w:spacing w:line="300" w:lineRule="atLeast"/>
        <w:ind w:firstLine="284"/>
        <w:jc w:val="both"/>
        <w:rPr>
          <w:rFonts w:ascii="Garamond" w:hAnsi="Garamond"/>
          <w:sz w:val="24"/>
        </w:rPr>
      </w:pPr>
      <w:r w:rsidRPr="0087651F">
        <w:rPr>
          <w:rFonts w:ascii="Garamond" w:hAnsi="Garamond"/>
          <w:sz w:val="24"/>
        </w:rPr>
        <w:t>Hakeza Akili’nin Ka’ab’dan nakl</w:t>
      </w:r>
      <w:r w:rsidR="00BD0714">
        <w:rPr>
          <w:rFonts w:ascii="Garamond" w:hAnsi="Garamond"/>
          <w:sz w:val="24"/>
        </w:rPr>
        <w:t>ediği rivayette de şöyle yer al</w:t>
      </w:r>
      <w:r w:rsidRPr="0087651F">
        <w:rPr>
          <w:rFonts w:ascii="Garamond" w:hAnsi="Garamond"/>
          <w:sz w:val="24"/>
        </w:rPr>
        <w:t>mıştır: “Hızır yu</w:t>
      </w:r>
      <w:r w:rsidR="008C6977">
        <w:rPr>
          <w:rFonts w:ascii="Garamond" w:hAnsi="Garamond"/>
          <w:sz w:val="24"/>
        </w:rPr>
        <w:t>kar</w:t>
      </w:r>
      <w:r w:rsidRPr="0087651F">
        <w:rPr>
          <w:rFonts w:ascii="Garamond" w:hAnsi="Garamond"/>
          <w:sz w:val="24"/>
        </w:rPr>
        <w:t xml:space="preserve">ı ve </w:t>
      </w:r>
      <w:r w:rsidR="00BD0714">
        <w:rPr>
          <w:rFonts w:ascii="Garamond" w:hAnsi="Garamond"/>
          <w:sz w:val="24"/>
        </w:rPr>
        <w:t xml:space="preserve">aşağı </w:t>
      </w:r>
      <w:r w:rsidRPr="0087651F">
        <w:rPr>
          <w:rFonts w:ascii="Garamond" w:hAnsi="Garamond"/>
          <w:sz w:val="24"/>
        </w:rPr>
        <w:t xml:space="preserve">denizin </w:t>
      </w:r>
      <w:r w:rsidR="00BD0714">
        <w:rPr>
          <w:rFonts w:ascii="Garamond" w:hAnsi="Garamond"/>
          <w:sz w:val="24"/>
        </w:rPr>
        <w:t>ara</w:t>
      </w:r>
      <w:r w:rsidRPr="0087651F">
        <w:rPr>
          <w:rFonts w:ascii="Garamond" w:hAnsi="Garamond"/>
          <w:sz w:val="24"/>
        </w:rPr>
        <w:t>sında bir minberin üzerindedir. Deniz</w:t>
      </w:r>
      <w:r w:rsidR="00BD0714">
        <w:rPr>
          <w:rFonts w:ascii="Garamond" w:hAnsi="Garamond"/>
          <w:sz w:val="24"/>
        </w:rPr>
        <w:t>deki hayvanlara onun sözünü din</w:t>
      </w:r>
      <w:r w:rsidRPr="0087651F">
        <w:rPr>
          <w:rFonts w:ascii="Garamond" w:hAnsi="Garamond"/>
          <w:sz w:val="24"/>
        </w:rPr>
        <w:t xml:space="preserve">lemeleri ve kendisine itaat etmeleri emredilmiştir. Her gün sabah akşam ruhlar ona </w:t>
      </w:r>
      <w:r w:rsidR="00BD0714">
        <w:rPr>
          <w:rFonts w:ascii="Garamond" w:hAnsi="Garamond"/>
          <w:sz w:val="24"/>
        </w:rPr>
        <w:t>sunulu</w:t>
      </w:r>
      <w:r w:rsidRPr="0087651F">
        <w:rPr>
          <w:rFonts w:ascii="Garamond" w:hAnsi="Garamond"/>
          <w:sz w:val="24"/>
        </w:rPr>
        <w:t>r.”</w:t>
      </w:r>
    </w:p>
    <w:p w:rsidR="0046729A" w:rsidRPr="0087651F" w:rsidRDefault="0046729A" w:rsidP="00BD0714">
      <w:pPr>
        <w:spacing w:line="300" w:lineRule="atLeast"/>
        <w:ind w:firstLine="284"/>
        <w:jc w:val="both"/>
        <w:rPr>
          <w:rFonts w:ascii="Garamond" w:hAnsi="Garamond"/>
          <w:sz w:val="24"/>
        </w:rPr>
      </w:pPr>
      <w:r w:rsidRPr="0087651F">
        <w:rPr>
          <w:rFonts w:ascii="Garamond" w:hAnsi="Garamond"/>
          <w:sz w:val="24"/>
        </w:rPr>
        <w:t>Hakeza Ka</w:t>
      </w:r>
      <w:r w:rsidR="00BD0714">
        <w:rPr>
          <w:rFonts w:ascii="Garamond" w:hAnsi="Garamond"/>
          <w:sz w:val="24"/>
        </w:rPr>
        <w:t>’</w:t>
      </w:r>
      <w:r w:rsidRPr="0087651F">
        <w:rPr>
          <w:rFonts w:ascii="Garamond" w:hAnsi="Garamond"/>
          <w:sz w:val="24"/>
        </w:rPr>
        <w:t>ab’ul Ahbar’ın rivayetinde de yer aldığına göre Hızır b. Amil bazı arkadaşlarıyla birlikte Hind denizine yani Çin denizine varmak</w:t>
      </w:r>
      <w:r w:rsidR="00BD0714">
        <w:rPr>
          <w:rFonts w:ascii="Garamond" w:hAnsi="Garamond"/>
          <w:sz w:val="24"/>
        </w:rPr>
        <w:t xml:space="preserve"> </w:t>
      </w:r>
      <w:r w:rsidRPr="0087651F">
        <w:rPr>
          <w:rFonts w:ascii="Garamond" w:hAnsi="Garamond"/>
          <w:sz w:val="24"/>
        </w:rPr>
        <w:t xml:space="preserve">için gemiye bindi ve dostlarına şöyle buyurdu: </w:t>
      </w:r>
      <w:r w:rsidR="00BD0714">
        <w:rPr>
          <w:rFonts w:ascii="Garamond" w:hAnsi="Garamond"/>
          <w:sz w:val="24"/>
        </w:rPr>
        <w:t>“</w:t>
      </w:r>
      <w:r w:rsidRPr="0087651F">
        <w:rPr>
          <w:rFonts w:ascii="Garamond" w:hAnsi="Garamond"/>
          <w:sz w:val="24"/>
        </w:rPr>
        <w:t>Ey dostlar! Beni denize doğru baş aşağı tutunuz.</w:t>
      </w:r>
      <w:r w:rsidR="00BD0714">
        <w:rPr>
          <w:rFonts w:ascii="Garamond" w:hAnsi="Garamond"/>
          <w:sz w:val="24"/>
        </w:rPr>
        <w:t>”</w:t>
      </w:r>
      <w:r w:rsidRPr="0087651F">
        <w:rPr>
          <w:rFonts w:ascii="Garamond" w:hAnsi="Garamond"/>
          <w:sz w:val="24"/>
        </w:rPr>
        <w:t xml:space="preserve"> Onlar da b</w:t>
      </w:r>
      <w:r w:rsidR="00BD0714">
        <w:rPr>
          <w:rFonts w:ascii="Garamond" w:hAnsi="Garamond"/>
          <w:sz w:val="24"/>
        </w:rPr>
        <w:t>ir kaç gece ve gündüz onu deniz</w:t>
      </w:r>
      <w:r w:rsidRPr="0087651F">
        <w:rPr>
          <w:rFonts w:ascii="Garamond" w:hAnsi="Garamond"/>
          <w:sz w:val="24"/>
        </w:rPr>
        <w:t>e doğru başaşağı tuttular. Daha sonra yu</w:t>
      </w:r>
      <w:r w:rsidR="008C6977">
        <w:rPr>
          <w:rFonts w:ascii="Garamond" w:hAnsi="Garamond"/>
          <w:sz w:val="24"/>
        </w:rPr>
        <w:t>kar</w:t>
      </w:r>
      <w:r w:rsidRPr="0087651F">
        <w:rPr>
          <w:rFonts w:ascii="Garamond" w:hAnsi="Garamond"/>
          <w:sz w:val="24"/>
        </w:rPr>
        <w:t xml:space="preserve">ı </w:t>
      </w:r>
      <w:r w:rsidRPr="0087651F">
        <w:rPr>
          <w:rFonts w:ascii="Garamond" w:hAnsi="Garamond"/>
          <w:sz w:val="24"/>
        </w:rPr>
        <w:lastRenderedPageBreak/>
        <w:t xml:space="preserve">gelince şöyle dediler:  “Ey Hızır! Orada </w:t>
      </w:r>
      <w:r w:rsidR="00BD0714">
        <w:rPr>
          <w:rFonts w:ascii="Garamond" w:hAnsi="Garamond"/>
          <w:sz w:val="24"/>
        </w:rPr>
        <w:t>ne gördün?</w:t>
      </w:r>
      <w:r w:rsidRPr="0087651F">
        <w:rPr>
          <w:rFonts w:ascii="Garamond" w:hAnsi="Garamond"/>
          <w:sz w:val="24"/>
        </w:rPr>
        <w:t xml:space="preserve"> Allah sana çok ilginç ikramda bulundu ve bu müddet boyunca denizin derinliklerinde diri kaldın.” Hızır (a.s) şöyle buyurdu: “Meleklerden biri yanıma gledi ve şöyle buyurdu: “Ey hata eden Adem’in oğlu! Nereden geldin ve nereye gidiyorsun?” </w:t>
      </w:r>
      <w:r w:rsidR="00DE4954" w:rsidRPr="0087651F">
        <w:rPr>
          <w:rFonts w:ascii="Garamond" w:hAnsi="Garamond"/>
          <w:sz w:val="24"/>
        </w:rPr>
        <w:t xml:space="preserve">Ben </w:t>
      </w:r>
      <w:r w:rsidRPr="0087651F">
        <w:rPr>
          <w:rFonts w:ascii="Garamond" w:hAnsi="Garamond"/>
          <w:sz w:val="24"/>
        </w:rPr>
        <w:t>şöyle arzettim: “Denizin dibini görmek istiyorum.” Bana şöyle buyurdu: “Nasıl denizin altına ulaşabilirsin ki? Davud’un(a.s) zamanında bir şahı</w:t>
      </w:r>
      <w:r w:rsidR="00BD0714">
        <w:rPr>
          <w:rFonts w:ascii="Garamond" w:hAnsi="Garamond"/>
          <w:sz w:val="24"/>
        </w:rPr>
        <w:t>s denize atıldı ama henüz deni</w:t>
      </w:r>
      <w:r w:rsidRPr="0087651F">
        <w:rPr>
          <w:rFonts w:ascii="Garamond" w:hAnsi="Garamond"/>
          <w:sz w:val="24"/>
        </w:rPr>
        <w:t>zin derinliğinin üçte birine ulaşamamıştır. Oysa o</w:t>
      </w:r>
      <w:r w:rsidR="00BD0714">
        <w:rPr>
          <w:rFonts w:ascii="Garamond" w:hAnsi="Garamond"/>
          <w:sz w:val="24"/>
        </w:rPr>
        <w:t xml:space="preserve"> </w:t>
      </w:r>
      <w:r w:rsidRPr="0087651F">
        <w:rPr>
          <w:rFonts w:ascii="Garamond" w:hAnsi="Garamond"/>
          <w:sz w:val="24"/>
        </w:rPr>
        <w:t>z</w:t>
      </w:r>
      <w:r w:rsidR="00BD0714">
        <w:rPr>
          <w:rFonts w:ascii="Garamond" w:hAnsi="Garamond"/>
          <w:sz w:val="24"/>
        </w:rPr>
        <w:t>a</w:t>
      </w:r>
      <w:r w:rsidRPr="0087651F">
        <w:rPr>
          <w:rFonts w:ascii="Garamond" w:hAnsi="Garamond"/>
          <w:sz w:val="24"/>
        </w:rPr>
        <w:t>mandan bu z</w:t>
      </w:r>
      <w:r w:rsidR="00BD0714">
        <w:rPr>
          <w:rFonts w:ascii="Garamond" w:hAnsi="Garamond"/>
          <w:sz w:val="24"/>
        </w:rPr>
        <w:t>a</w:t>
      </w:r>
      <w:r w:rsidRPr="0087651F">
        <w:rPr>
          <w:rFonts w:ascii="Garamond" w:hAnsi="Garamond"/>
          <w:sz w:val="24"/>
        </w:rPr>
        <w:t>mana üç yüz yıl geçmiştir.” Bu tür diğer bazı rivayetler</w:t>
      </w:r>
      <w:r w:rsidR="00BD0714">
        <w:rPr>
          <w:rFonts w:ascii="Garamond" w:hAnsi="Garamond"/>
          <w:sz w:val="24"/>
        </w:rPr>
        <w:t xml:space="preserve"> </w:t>
      </w:r>
      <w:r w:rsidRPr="0087651F">
        <w:rPr>
          <w:rFonts w:ascii="Garamond" w:hAnsi="Garamond"/>
          <w:sz w:val="24"/>
        </w:rPr>
        <w:t>de böylesi nadi</w:t>
      </w:r>
      <w:r w:rsidR="00BD0714">
        <w:rPr>
          <w:rFonts w:ascii="Garamond" w:hAnsi="Garamond"/>
          <w:sz w:val="24"/>
        </w:rPr>
        <w:t xml:space="preserve">r hikayeleri ve kıssaları </w:t>
      </w:r>
      <w:r w:rsidRPr="0087651F">
        <w:rPr>
          <w:rFonts w:ascii="Garamond" w:hAnsi="Garamond"/>
          <w:sz w:val="24"/>
        </w:rPr>
        <w:t xml:space="preserve"> </w:t>
      </w:r>
      <w:r w:rsidR="00BD0714">
        <w:rPr>
          <w:rFonts w:ascii="Garamond" w:hAnsi="Garamond"/>
          <w:sz w:val="24"/>
        </w:rPr>
        <w:t>içer</w:t>
      </w:r>
      <w:r w:rsidRPr="0087651F">
        <w:rPr>
          <w:rFonts w:ascii="Garamond" w:hAnsi="Garamond"/>
          <w:sz w:val="24"/>
        </w:rPr>
        <w:t xml:space="preserve">mektedir. </w:t>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0A6614" w:rsidRPr="00294CFF">
        <w:rPr>
          <w:rFonts w:ascii="Garamond" w:hAnsi="Garamond" w:cs="Garamond"/>
          <w:sz w:val="92"/>
          <w:szCs w:val="92"/>
        </w:rPr>
        <w:t>-Nubuvvet (2)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14-İsmail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13/38, 15. </w:t>
      </w:r>
      <w:r w:rsidR="00DE4954" w:rsidRPr="00294CFF">
        <w:rPr>
          <w:rFonts w:ascii="Garamond" w:hAnsi="Garamond" w:cs="Garamond"/>
          <w:i/>
          <w:iCs/>
          <w:sz w:val="24"/>
        </w:rPr>
        <w:t>Bölüm</w:t>
      </w:r>
      <w:r w:rsidRPr="00294CFF">
        <w:rPr>
          <w:rFonts w:ascii="Garamond" w:hAnsi="Garamond" w:cs="Garamond"/>
          <w:i/>
          <w:iCs/>
          <w:sz w:val="24"/>
        </w:rPr>
        <w:t>; Kısas-u İsmail Ellezi Semmahu Sadik’ul-Ve’d</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88" w:name="_Toc23536124"/>
      <w:r w:rsidRPr="00294CFF">
        <w:rPr>
          <w:noProof/>
          <w:lang w:val="en-US" w:eastAsia="en-US"/>
        </w:rPr>
        <mc:AlternateContent>
          <mc:Choice Requires="wps">
            <w:drawing>
              <wp:anchor distT="0" distB="0" distL="114300" distR="114300" simplePos="0" relativeHeight="25166080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E6DA"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D7RBes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88"/>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46729A" w:rsidRPr="00294CFF" w:rsidRDefault="000A6614" w:rsidP="0087651F">
      <w:pPr>
        <w:pStyle w:val="Heading1"/>
        <w:spacing w:line="300" w:lineRule="atLeast"/>
        <w:ind w:firstLine="284"/>
      </w:pPr>
      <w:bookmarkStart w:id="289" w:name="_Toc23536125"/>
      <w:r w:rsidRPr="00294CFF">
        <w:t>3795. Bölü</w:t>
      </w:r>
      <w:r w:rsidR="0046729A" w:rsidRPr="00294CFF">
        <w:t>m</w:t>
      </w:r>
      <w:bookmarkEnd w:id="289"/>
    </w:p>
    <w:p w:rsidR="000A6614" w:rsidRPr="00294CFF" w:rsidRDefault="0046729A" w:rsidP="0087651F">
      <w:pPr>
        <w:pStyle w:val="Heading1"/>
        <w:spacing w:line="300" w:lineRule="atLeast"/>
        <w:ind w:firstLine="284"/>
      </w:pPr>
      <w:bookmarkStart w:id="290" w:name="_Toc23536126"/>
      <w:r w:rsidRPr="00294CFF">
        <w:t>İsmail (a.s)</w:t>
      </w:r>
      <w:bookmarkEnd w:id="290"/>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“Kitapta İsmail’e dair anlattıklarımızı da an. Çünkü o sözünde doğru bir kimse idi, tarafımızdan gönderilmiş bir peygamberdi. </w:t>
      </w:r>
      <w:r w:rsidR="00665F03">
        <w:rPr>
          <w:rFonts w:ascii="Garamond" w:hAnsi="Garamond" w:cs="Garamond"/>
          <w:b/>
          <w:bCs/>
          <w:sz w:val="24"/>
        </w:rPr>
        <w:t xml:space="preserve">Ailesine </w:t>
      </w:r>
      <w:r w:rsidRPr="00294CFF">
        <w:rPr>
          <w:rFonts w:ascii="Garamond" w:hAnsi="Garamond" w:cs="Garamond"/>
          <w:b/>
          <w:bCs/>
          <w:sz w:val="24"/>
        </w:rPr>
        <w:t>namaz kılmalarını, zekât vermelerini emrederdi. Rabbinin katında hoşnutluğa ermişti.”</w:t>
      </w:r>
      <w:r w:rsidRPr="00294CFF">
        <w:rPr>
          <w:rStyle w:val="FootnoteReference"/>
          <w:rFonts w:ascii="Garamond" w:hAnsi="Garamond" w:cs="Garamond"/>
          <w:b/>
          <w:bCs/>
          <w:sz w:val="24"/>
        </w:rPr>
        <w:footnoteReference w:id="975"/>
      </w:r>
    </w:p>
    <w:p w:rsidR="000A6614" w:rsidRPr="00294CFF" w:rsidRDefault="00AB6168"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“Aziz ve celil olan Allah’ın kitabı</w:t>
      </w:r>
      <w:r w:rsidRPr="0087651F">
        <w:rPr>
          <w:rFonts w:ascii="Garamond" w:hAnsi="Garamond"/>
          <w:sz w:val="24"/>
          <w:szCs w:val="24"/>
        </w:rPr>
        <w:t>n</w:t>
      </w:r>
      <w:r w:rsidRPr="0087651F">
        <w:rPr>
          <w:rFonts w:ascii="Garamond" w:hAnsi="Garamond"/>
          <w:sz w:val="24"/>
          <w:szCs w:val="24"/>
        </w:rPr>
        <w:t xml:space="preserve">da, </w:t>
      </w:r>
      <w:r w:rsidRPr="00294CFF">
        <w:rPr>
          <w:rFonts w:ascii="Garamond" w:hAnsi="Garamond"/>
          <w:b/>
          <w:bCs/>
          <w:sz w:val="24"/>
          <w:szCs w:val="24"/>
        </w:rPr>
        <w:t>“</w:t>
      </w:r>
      <w:r w:rsidR="00665F03">
        <w:rPr>
          <w:rFonts w:ascii="Garamond" w:hAnsi="Garamond"/>
          <w:b/>
          <w:bCs/>
          <w:sz w:val="24"/>
          <w:szCs w:val="24"/>
        </w:rPr>
        <w:t>K</w:t>
      </w:r>
      <w:r w:rsidRPr="00294CFF">
        <w:rPr>
          <w:rFonts w:ascii="Garamond" w:hAnsi="Garamond"/>
          <w:b/>
          <w:bCs/>
          <w:sz w:val="24"/>
          <w:szCs w:val="24"/>
        </w:rPr>
        <w:t xml:space="preserve">itapta İsmail’i an” </w:t>
      </w:r>
      <w:r w:rsidRPr="0087651F">
        <w:rPr>
          <w:rFonts w:ascii="Garamond" w:hAnsi="Garamond"/>
          <w:sz w:val="24"/>
          <w:szCs w:val="24"/>
        </w:rPr>
        <w:t>diye buyu</w:t>
      </w:r>
      <w:r w:rsidRPr="0087651F">
        <w:rPr>
          <w:rFonts w:ascii="Garamond" w:hAnsi="Garamond"/>
          <w:sz w:val="24"/>
          <w:szCs w:val="24"/>
        </w:rPr>
        <w:t>r</w:t>
      </w:r>
      <w:r w:rsidRPr="0087651F">
        <w:rPr>
          <w:rFonts w:ascii="Garamond" w:hAnsi="Garamond"/>
          <w:sz w:val="24"/>
          <w:szCs w:val="24"/>
        </w:rPr>
        <w:t>duğu İsmail İbrahim’in oğlu İsmail d</w:t>
      </w:r>
      <w:r w:rsidRPr="0087651F">
        <w:rPr>
          <w:rFonts w:ascii="Garamond" w:hAnsi="Garamond"/>
          <w:sz w:val="24"/>
          <w:szCs w:val="24"/>
        </w:rPr>
        <w:t>e</w:t>
      </w:r>
      <w:r w:rsidRPr="0087651F">
        <w:rPr>
          <w:rFonts w:ascii="Garamond" w:hAnsi="Garamond"/>
          <w:sz w:val="24"/>
          <w:szCs w:val="24"/>
        </w:rPr>
        <w:t>ğildir. O aziz ve celil olan Allah’ın kavmine gönderdiği Pe</w:t>
      </w:r>
      <w:r w:rsidRPr="0087651F">
        <w:rPr>
          <w:rFonts w:ascii="Garamond" w:hAnsi="Garamond"/>
          <w:sz w:val="24"/>
          <w:szCs w:val="24"/>
        </w:rPr>
        <w:t>y</w:t>
      </w:r>
      <w:r w:rsidRPr="0087651F">
        <w:rPr>
          <w:rFonts w:ascii="Garamond" w:hAnsi="Garamond"/>
          <w:sz w:val="24"/>
          <w:szCs w:val="24"/>
        </w:rPr>
        <w:t>gamberlerden bir Pe</w:t>
      </w:r>
      <w:r w:rsidRPr="0087651F">
        <w:rPr>
          <w:rFonts w:ascii="Garamond" w:hAnsi="Garamond"/>
          <w:sz w:val="24"/>
          <w:szCs w:val="24"/>
        </w:rPr>
        <w:t>y</w:t>
      </w:r>
      <w:r w:rsidRPr="0087651F">
        <w:rPr>
          <w:rFonts w:ascii="Garamond" w:hAnsi="Garamond"/>
          <w:sz w:val="24"/>
          <w:szCs w:val="24"/>
        </w:rPr>
        <w:t>gamber idi. Kavmi onu tuttu, başının ve yüz</w:t>
      </w:r>
      <w:r w:rsidRPr="0087651F">
        <w:rPr>
          <w:rFonts w:ascii="Garamond" w:hAnsi="Garamond"/>
          <w:sz w:val="24"/>
          <w:szCs w:val="24"/>
        </w:rPr>
        <w:t>ü</w:t>
      </w:r>
      <w:r w:rsidRPr="0087651F">
        <w:rPr>
          <w:rFonts w:ascii="Garamond" w:hAnsi="Garamond"/>
          <w:sz w:val="24"/>
          <w:szCs w:val="24"/>
        </w:rPr>
        <w:t>nün derisini soydular. Bir melek y</w:t>
      </w:r>
      <w:r w:rsidRPr="0087651F">
        <w:rPr>
          <w:rFonts w:ascii="Garamond" w:hAnsi="Garamond"/>
          <w:sz w:val="24"/>
          <w:szCs w:val="24"/>
        </w:rPr>
        <w:t>a</w:t>
      </w:r>
      <w:r w:rsidRPr="0087651F">
        <w:rPr>
          <w:rFonts w:ascii="Garamond" w:hAnsi="Garamond"/>
          <w:sz w:val="24"/>
          <w:szCs w:val="24"/>
        </w:rPr>
        <w:t>nına gelerek ona şöyle d</w:t>
      </w:r>
      <w:r w:rsidRPr="0087651F">
        <w:rPr>
          <w:rFonts w:ascii="Garamond" w:hAnsi="Garamond"/>
          <w:sz w:val="24"/>
          <w:szCs w:val="24"/>
        </w:rPr>
        <w:t>e</w:t>
      </w:r>
      <w:r w:rsidRPr="0087651F">
        <w:rPr>
          <w:rFonts w:ascii="Garamond" w:hAnsi="Garamond"/>
          <w:sz w:val="24"/>
          <w:szCs w:val="24"/>
        </w:rPr>
        <w:t>di: “Allah beni senin yanına gönderdi. Bana i</w:t>
      </w:r>
      <w:r w:rsidRPr="0087651F">
        <w:rPr>
          <w:rFonts w:ascii="Garamond" w:hAnsi="Garamond"/>
          <w:sz w:val="24"/>
          <w:szCs w:val="24"/>
        </w:rPr>
        <w:t>s</w:t>
      </w:r>
      <w:r w:rsidRPr="0087651F">
        <w:rPr>
          <w:rFonts w:ascii="Garamond" w:hAnsi="Garamond"/>
          <w:sz w:val="24"/>
          <w:szCs w:val="24"/>
        </w:rPr>
        <w:t>tediğini buyur.” O şöyle dedi: “Ben Hüseyin’e (a.s) yapılan şeye uyuy</w:t>
      </w:r>
      <w:r w:rsidRPr="0087651F">
        <w:rPr>
          <w:rFonts w:ascii="Garamond" w:hAnsi="Garamond"/>
          <w:sz w:val="24"/>
          <w:szCs w:val="24"/>
        </w:rPr>
        <w:t>o</w:t>
      </w:r>
      <w:r w:rsidRPr="0087651F">
        <w:rPr>
          <w:rFonts w:ascii="Garamond" w:hAnsi="Garamond"/>
          <w:sz w:val="24"/>
          <w:szCs w:val="24"/>
        </w:rPr>
        <w:t>rum.</w:t>
      </w:r>
      <w:r w:rsidR="000A6614" w:rsidRPr="0087651F">
        <w:rPr>
          <w:rFonts w:ascii="Garamond" w:hAnsi="Garamond"/>
          <w:sz w:val="24"/>
        </w:rPr>
        <w:t>”</w:t>
      </w:r>
      <w:r w:rsidR="000A6614" w:rsidRPr="0087651F">
        <w:rPr>
          <w:rStyle w:val="FootnoteReference"/>
          <w:rFonts w:ascii="Garamond" w:hAnsi="Garamond"/>
          <w:sz w:val="24"/>
        </w:rPr>
        <w:footnoteReference w:id="976"/>
      </w:r>
    </w:p>
    <w:p w:rsidR="000A6614" w:rsidRPr="00294CFF" w:rsidRDefault="00831DB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Sadık</w:t>
      </w:r>
      <w:r w:rsidR="000A6614" w:rsidRPr="00294CFF">
        <w:rPr>
          <w:rFonts w:ascii="Garamond" w:hAnsi="Garamond"/>
          <w:i/>
          <w:iCs/>
          <w:sz w:val="24"/>
        </w:rPr>
        <w:t xml:space="preserve"> (a.s) şöyle buyurmuştur: </w:t>
      </w:r>
      <w:r w:rsidR="000A6614" w:rsidRPr="0087651F">
        <w:rPr>
          <w:rFonts w:ascii="Garamond" w:hAnsi="Garamond"/>
          <w:sz w:val="24"/>
        </w:rPr>
        <w:t>“</w:t>
      </w:r>
      <w:r w:rsidRPr="0087651F">
        <w:rPr>
          <w:rFonts w:ascii="Garamond" w:hAnsi="Garamond"/>
          <w:sz w:val="24"/>
        </w:rPr>
        <w:t xml:space="preserve">İsmail Allah’ın </w:t>
      </w:r>
      <w:r w:rsidR="00665F03">
        <w:rPr>
          <w:rFonts w:ascii="Garamond" w:hAnsi="Garamond"/>
          <w:sz w:val="24"/>
        </w:rPr>
        <w:t>gönderdiği bir peygamber idi.</w:t>
      </w:r>
      <w:r w:rsidRPr="0087651F">
        <w:rPr>
          <w:rFonts w:ascii="Garamond" w:hAnsi="Garamond"/>
          <w:sz w:val="24"/>
        </w:rPr>
        <w:t xml:space="preserve">. Kavmi ona musallat oldu, </w:t>
      </w:r>
      <w:r w:rsidRPr="0087651F">
        <w:rPr>
          <w:rFonts w:ascii="Garamond" w:hAnsi="Garamond"/>
          <w:sz w:val="24"/>
        </w:rPr>
        <w:lastRenderedPageBreak/>
        <w:t>başının ve yüzünün derisini yüzdüler. Daha sonra alemlerin rabbi tarafından bir melek geldi ve şöyle buyurdu: “Rabbin sana selam göndermekte ve sana şöyle buyurmaktadır: “Sana yaptıklarını gördüm” Allah bana sana itaat etmemi emretmiştir. O halde istediğin şeyi bana emret.” O şöyle buyurdu: “Hüseyin b. Ali (a.s) benim örnek aldığım kimsedir.</w:t>
      </w:r>
      <w:r w:rsidR="000A6614" w:rsidRPr="0087651F">
        <w:rPr>
          <w:rFonts w:ascii="Garamond" w:hAnsi="Garamond"/>
          <w:sz w:val="24"/>
        </w:rPr>
        <w:t>”</w:t>
      </w:r>
      <w:r w:rsidR="000A6614" w:rsidRPr="0087651F">
        <w:rPr>
          <w:rStyle w:val="FootnoteReference"/>
          <w:rFonts w:ascii="Garamond" w:hAnsi="Garamond"/>
          <w:sz w:val="24"/>
        </w:rPr>
        <w:footnoteReference w:id="97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31DB3" w:rsidRPr="00294CFF">
        <w:rPr>
          <w:rFonts w:ascii="Garamond" w:hAnsi="Garamond"/>
          <w:i/>
          <w:iCs/>
          <w:sz w:val="24"/>
        </w:rPr>
        <w:t xml:space="preserve">Rıza </w:t>
      </w:r>
      <w:r w:rsidRPr="00294CFF">
        <w:rPr>
          <w:rFonts w:ascii="Garamond" w:hAnsi="Garamond"/>
          <w:i/>
          <w:iCs/>
          <w:sz w:val="24"/>
        </w:rPr>
        <w:t>(a.s)</w:t>
      </w:r>
      <w:r w:rsidR="00831DB3" w:rsidRPr="00294CFF">
        <w:rPr>
          <w:rFonts w:ascii="Garamond" w:hAnsi="Garamond"/>
          <w:i/>
          <w:iCs/>
          <w:sz w:val="24"/>
        </w:rPr>
        <w:t>, Süleyman Caferi’ye</w:t>
      </w:r>
      <w:r w:rsidRPr="00294CFF">
        <w:rPr>
          <w:rFonts w:ascii="Garamond" w:hAnsi="Garamond"/>
          <w:i/>
          <w:iCs/>
          <w:sz w:val="24"/>
        </w:rPr>
        <w:t xml:space="preserve"> şöyle buyurmuştur: </w:t>
      </w:r>
      <w:r w:rsidRPr="0087651F">
        <w:rPr>
          <w:rFonts w:ascii="Garamond" w:hAnsi="Garamond"/>
          <w:sz w:val="24"/>
        </w:rPr>
        <w:t>“</w:t>
      </w:r>
      <w:r w:rsidR="00831DB3" w:rsidRPr="0087651F">
        <w:rPr>
          <w:rFonts w:ascii="Garamond" w:hAnsi="Garamond"/>
          <w:sz w:val="24"/>
        </w:rPr>
        <w:t>İsmail’in neden Sadık’ul-Vaad (sözünde duran) kimse olarak adlandır</w:t>
      </w:r>
      <w:r w:rsidR="00665F03">
        <w:rPr>
          <w:rFonts w:ascii="Garamond" w:hAnsi="Garamond"/>
          <w:sz w:val="24"/>
        </w:rPr>
        <w:t>ıl</w:t>
      </w:r>
      <w:r w:rsidR="00831DB3" w:rsidRPr="0087651F">
        <w:rPr>
          <w:rFonts w:ascii="Garamond" w:hAnsi="Garamond"/>
          <w:sz w:val="24"/>
        </w:rPr>
        <w:t>dığını biliyor musun?” Ben şöyle arzettim: “Hayır” İmam şöyle buyurdu: “O birine söz verdiği için tam bir yıl oturarak onu bekledi.”</w:t>
      </w:r>
      <w:r w:rsidRPr="0087651F">
        <w:rPr>
          <w:rStyle w:val="FootnoteReference"/>
          <w:rFonts w:ascii="Garamond" w:hAnsi="Garamond"/>
          <w:sz w:val="24"/>
        </w:rPr>
        <w:footnoteReference w:id="978"/>
      </w:r>
    </w:p>
    <w:p w:rsidR="000A6614" w:rsidRPr="00294CFF" w:rsidRDefault="00831DB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Tefsir</w:t>
      </w:r>
      <w:r w:rsidR="00665F03">
        <w:rPr>
          <w:rFonts w:ascii="Garamond" w:hAnsi="Garamond"/>
          <w:i/>
          <w:iCs/>
          <w:sz w:val="24"/>
        </w:rPr>
        <w:t>-i Ku</w:t>
      </w:r>
      <w:r w:rsidR="00254464" w:rsidRPr="00294CFF">
        <w:rPr>
          <w:rFonts w:ascii="Garamond" w:hAnsi="Garamond"/>
          <w:i/>
          <w:iCs/>
          <w:sz w:val="24"/>
        </w:rPr>
        <w:t xml:space="preserve">mi’de Allah-u Teala’nın </w:t>
      </w:r>
      <w:r w:rsidR="00254464" w:rsidRPr="00294CFF">
        <w:rPr>
          <w:rFonts w:ascii="Garamond" w:hAnsi="Garamond"/>
          <w:b/>
          <w:bCs/>
          <w:i/>
          <w:iCs/>
          <w:sz w:val="24"/>
        </w:rPr>
        <w:t>“</w:t>
      </w:r>
      <w:r w:rsidR="00254464" w:rsidRPr="00294CFF">
        <w:rPr>
          <w:rFonts w:ascii="Garamond" w:hAnsi="Garamond" w:cs="Garamond"/>
          <w:b/>
          <w:bCs/>
          <w:sz w:val="24"/>
        </w:rPr>
        <w:t>Kitapta İsmail’e dair anlattıklarımızı da an. Çünkü o sözünde doğru bir kimse idi</w:t>
      </w:r>
      <w:r w:rsidRPr="00294CFF">
        <w:rPr>
          <w:rFonts w:ascii="Garamond" w:hAnsi="Garamond"/>
          <w:b/>
          <w:bCs/>
          <w:i/>
          <w:iCs/>
          <w:sz w:val="24"/>
        </w:rPr>
        <w:t>”</w:t>
      </w:r>
      <w:r w:rsidRPr="00294CFF">
        <w:rPr>
          <w:rFonts w:ascii="Garamond" w:hAnsi="Garamond"/>
          <w:i/>
          <w:iCs/>
          <w:sz w:val="24"/>
        </w:rPr>
        <w:t xml:space="preserve"> ayeti hakkında İmam’ın şöyle buyurduğu yer almıştır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İsmail biriyle sözleşti ve bir yıl boyunca onu bekledi. O İsmail b. Hazkil’dir.”</w:t>
      </w:r>
      <w:r w:rsidR="000A6614" w:rsidRPr="0087651F">
        <w:rPr>
          <w:rStyle w:val="FootnoteReference"/>
          <w:rFonts w:ascii="Garamond" w:hAnsi="Garamond"/>
          <w:sz w:val="24"/>
        </w:rPr>
        <w:footnoteReference w:id="979"/>
      </w:r>
    </w:p>
    <w:p w:rsidR="00295A9E" w:rsidRPr="00294CFF" w:rsidRDefault="00665F03" w:rsidP="0087651F">
      <w:pPr>
        <w:spacing w:line="300" w:lineRule="atLeast"/>
        <w:ind w:firstLine="284"/>
        <w:jc w:val="both"/>
        <w:rPr>
          <w:rFonts w:ascii="Garamond" w:hAnsi="Garamond"/>
          <w:i/>
          <w:iCs/>
          <w:sz w:val="24"/>
        </w:rPr>
      </w:pPr>
      <w:r>
        <w:rPr>
          <w:rFonts w:ascii="Garamond" w:hAnsi="Garamond"/>
          <w:i/>
          <w:iCs/>
          <w:sz w:val="24"/>
        </w:rPr>
        <w:t>Ş</w:t>
      </w:r>
      <w:r w:rsidR="00831DB3" w:rsidRPr="00294CFF">
        <w:rPr>
          <w:rFonts w:ascii="Garamond" w:hAnsi="Garamond"/>
          <w:i/>
          <w:iCs/>
          <w:sz w:val="24"/>
        </w:rPr>
        <w:t>öyle diyorum: “Allame Tabatabai</w:t>
      </w:r>
      <w:r>
        <w:rPr>
          <w:rFonts w:ascii="Garamond" w:hAnsi="Garamond"/>
          <w:i/>
          <w:iCs/>
          <w:sz w:val="24"/>
        </w:rPr>
        <w:t xml:space="preserve"> (r.a)</w:t>
      </w:r>
      <w:r w:rsidR="00831DB3" w:rsidRPr="00294CFF">
        <w:rPr>
          <w:rFonts w:ascii="Garamond" w:hAnsi="Garamond"/>
          <w:i/>
          <w:iCs/>
          <w:sz w:val="24"/>
        </w:rPr>
        <w:t xml:space="preserve"> bu hadisi naklettikten sonra şöyle </w:t>
      </w:r>
      <w:r w:rsidR="00831DB3" w:rsidRPr="00294CFF">
        <w:rPr>
          <w:rFonts w:ascii="Garamond" w:hAnsi="Garamond"/>
          <w:i/>
          <w:iCs/>
          <w:sz w:val="24"/>
        </w:rPr>
        <w:lastRenderedPageBreak/>
        <w:t>buyurmaktadır: “</w:t>
      </w:r>
      <w:r>
        <w:rPr>
          <w:rFonts w:ascii="Garamond" w:hAnsi="Garamond"/>
          <w:i/>
          <w:iCs/>
          <w:sz w:val="24"/>
        </w:rPr>
        <w:t xml:space="preserve">İsmail’in (a.s) </w:t>
      </w:r>
      <w:r w:rsidR="00831DB3" w:rsidRPr="00294CFF">
        <w:rPr>
          <w:rFonts w:ascii="Garamond" w:hAnsi="Garamond"/>
          <w:i/>
          <w:iCs/>
          <w:sz w:val="24"/>
        </w:rPr>
        <w:t xml:space="preserve">Vaad ettiği yerde kendisini bekleyeceğine dair verdiği söz mutlak idi. Yani bir saat veya bir gün veya falan müddet kendisi için sabredeceğini belirtmemişti. Bu yüzden de sahip olduğu sıdk (doğruluk) makamı onun mutlak olarak </w:t>
      </w:r>
      <w:r w:rsidR="00295A9E" w:rsidRPr="00294CFF">
        <w:rPr>
          <w:rFonts w:ascii="Garamond" w:hAnsi="Garamond"/>
          <w:i/>
          <w:iCs/>
          <w:sz w:val="24"/>
        </w:rPr>
        <w:t xml:space="preserve">verdiği vaadine </w:t>
      </w:r>
      <w:r w:rsidR="00831DB3" w:rsidRPr="00294CFF">
        <w:rPr>
          <w:rFonts w:ascii="Garamond" w:hAnsi="Garamond"/>
          <w:i/>
          <w:iCs/>
          <w:sz w:val="24"/>
        </w:rPr>
        <w:t>vefa göstermesini ve dostun</w:t>
      </w:r>
      <w:r w:rsidR="00295A9E" w:rsidRPr="00294CFF">
        <w:rPr>
          <w:rFonts w:ascii="Garamond" w:hAnsi="Garamond"/>
          <w:i/>
          <w:iCs/>
          <w:sz w:val="24"/>
        </w:rPr>
        <w:t>a</w:t>
      </w:r>
      <w:r w:rsidR="00831DB3" w:rsidRPr="00294CFF">
        <w:rPr>
          <w:rFonts w:ascii="Garamond" w:hAnsi="Garamond"/>
          <w:i/>
          <w:iCs/>
          <w:sz w:val="24"/>
        </w:rPr>
        <w:t xml:space="preserve"> vaad ettiği yerde </w:t>
      </w:r>
      <w:r w:rsidR="00295A9E" w:rsidRPr="00294CFF">
        <w:rPr>
          <w:rFonts w:ascii="Garamond" w:hAnsi="Garamond"/>
          <w:i/>
          <w:iCs/>
          <w:sz w:val="24"/>
        </w:rPr>
        <w:t>geri dönünceye kadar beklemesini gerektirdi. Vefa ve sözünde durma sıfatı, muhabbet, irade, azim, iman, güvenirlik ve teslim gibi</w:t>
      </w:r>
      <w:r>
        <w:rPr>
          <w:rFonts w:ascii="Garamond" w:hAnsi="Garamond"/>
          <w:i/>
          <w:iCs/>
          <w:sz w:val="24"/>
        </w:rPr>
        <w:t xml:space="preserve"> </w:t>
      </w:r>
      <w:r w:rsidRPr="00294CFF">
        <w:rPr>
          <w:rFonts w:ascii="Garamond" w:hAnsi="Garamond"/>
          <w:i/>
          <w:iCs/>
          <w:sz w:val="24"/>
        </w:rPr>
        <w:t>diğer</w:t>
      </w:r>
      <w:r w:rsidR="00295A9E" w:rsidRPr="00294CFF">
        <w:rPr>
          <w:rFonts w:ascii="Garamond" w:hAnsi="Garamond"/>
          <w:i/>
          <w:iCs/>
          <w:sz w:val="24"/>
        </w:rPr>
        <w:t xml:space="preserve"> nefsani sıfatların ilim ve yakın mertebelerinin farklılığı hasebiyle farklılıkları vardır. Örneğin imandan bir mertebe hata ve günahla uyuşmaktadır ve bu da imanın en düşük mertebesidir. Bu mertebe sürekli gelişmekte, halis olmakta, daha da halisleşmekte ve sonunda her türlü gizli şirkin de temizlendiği ve neticede kalbin hatta Allah’tan başka hiçbir şeye iltifat göstermediği bir makama ulaşmaktadır ve bu da imanın en üst mertebesidir. Sözüne vefa göstermek de aynı şekilde farklı mertebelere sahiptir. Bunun en düşük mertebesi, </w:t>
      </w:r>
      <w:r>
        <w:rPr>
          <w:rFonts w:ascii="Garamond" w:hAnsi="Garamond"/>
          <w:i/>
          <w:iCs/>
          <w:sz w:val="24"/>
        </w:rPr>
        <w:t xml:space="preserve"> bir veya </w:t>
      </w:r>
      <w:r w:rsidR="00295A9E" w:rsidRPr="00294CFF">
        <w:rPr>
          <w:rFonts w:ascii="Garamond" w:hAnsi="Garamond"/>
          <w:i/>
          <w:iCs/>
          <w:sz w:val="24"/>
        </w:rPr>
        <w:t>iki saat bir yerde beklemeye dair söz vermesi ve işi çıktığı durumda da oradan gitmesidir. Ahde vefa göstermek</w:t>
      </w:r>
      <w:r>
        <w:rPr>
          <w:rFonts w:ascii="Garamond" w:hAnsi="Garamond"/>
          <w:i/>
          <w:iCs/>
          <w:sz w:val="24"/>
        </w:rPr>
        <w:t xml:space="preserve"> örfte</w:t>
      </w:r>
      <w:r w:rsidR="00295A9E" w:rsidRPr="00294CFF">
        <w:rPr>
          <w:rFonts w:ascii="Garamond" w:hAnsi="Garamond"/>
          <w:i/>
          <w:iCs/>
          <w:sz w:val="24"/>
        </w:rPr>
        <w:t xml:space="preserve"> bunu da içermektedir. Bu mertebeden daha yükseği ise, akşam gelip çatıncaya kadar veya örneğin artık muhatabın gelişinden ümidinin kesileceği zamana kadar beklemektir. Bu durumda da </w:t>
      </w:r>
      <w:r w:rsidR="00295A9E" w:rsidRPr="00294CFF">
        <w:rPr>
          <w:rFonts w:ascii="Garamond" w:hAnsi="Garamond"/>
          <w:i/>
          <w:iCs/>
          <w:sz w:val="24"/>
        </w:rPr>
        <w:lastRenderedPageBreak/>
        <w:t>mutlak vaade ümidini kesmek şartına bağlıdır. Bundan daha yüksek mertebe ise, uzun süre beklese de dostu gelinceye kadar beklemektir. O halde güçlü nefisler, söz ve davranışlarına çok dikkat ederler, asla amel edemeyecekleri bir sözü vermezler, söz verd</w:t>
      </w:r>
      <w:r>
        <w:rPr>
          <w:rFonts w:ascii="Garamond" w:hAnsi="Garamond"/>
          <w:i/>
          <w:iCs/>
          <w:sz w:val="24"/>
        </w:rPr>
        <w:t>ikleri zaman da hiçbir engel onları</w:t>
      </w:r>
      <w:r w:rsidR="00295A9E" w:rsidRPr="00294CFF">
        <w:rPr>
          <w:rFonts w:ascii="Garamond" w:hAnsi="Garamond"/>
          <w:i/>
          <w:iCs/>
          <w:sz w:val="24"/>
        </w:rPr>
        <w:t xml:space="preserve"> harekete geçirmekten alıkoyamaz. </w:t>
      </w:r>
    </w:p>
    <w:p w:rsidR="00295A9E" w:rsidRPr="00294CFF" w:rsidRDefault="00295A9E" w:rsidP="0087651F">
      <w:pPr>
        <w:spacing w:line="300" w:lineRule="atLeast"/>
        <w:ind w:firstLine="284"/>
        <w:jc w:val="both"/>
        <w:rPr>
          <w:rFonts w:ascii="Garamond" w:hAnsi="Garamond"/>
          <w:i/>
          <w:iCs/>
          <w:sz w:val="24"/>
        </w:rPr>
      </w:pPr>
      <w:r w:rsidRPr="00294CFF">
        <w:rPr>
          <w:rFonts w:ascii="Garamond" w:hAnsi="Garamond"/>
          <w:i/>
          <w:iCs/>
          <w:sz w:val="24"/>
        </w:rPr>
        <w:t>Rivayetlerde de yer aldığına göre Peygamber (s.a.a) Mekke’de</w:t>
      </w:r>
      <w:r w:rsidR="00665F03">
        <w:rPr>
          <w:rFonts w:ascii="Garamond" w:hAnsi="Garamond"/>
          <w:i/>
          <w:iCs/>
          <w:sz w:val="24"/>
        </w:rPr>
        <w:t>,</w:t>
      </w:r>
      <w:r w:rsidRPr="00294CFF">
        <w:rPr>
          <w:rFonts w:ascii="Garamond" w:hAnsi="Garamond"/>
          <w:i/>
          <w:iCs/>
          <w:sz w:val="24"/>
        </w:rPr>
        <w:t xml:space="preserve"> ashaplarından birine geri dönünceye kadar Allah’ın evinin yanında onu bekleyeceğine dair söz vermişti. O şahıs işinin peşice gitti ve Peygamber’e verdiği sözü unuttu. Peygamber onu üç gün orada bekledi. Sonunda halk durumu anladı ve o şahsa haber verdiler. O şahıs geldi ve Peygamber’den özür diledi. Evet, sıddıkların makamı verdikleri her söz ile amel etmelerini gerektirmektedir.</w:t>
      </w:r>
      <w:r w:rsidR="00665F03">
        <w:rPr>
          <w:rStyle w:val="FootnoteReference"/>
          <w:rFonts w:ascii="Garamond" w:hAnsi="Garamond"/>
          <w:i/>
          <w:iCs/>
          <w:sz w:val="24"/>
        </w:rPr>
        <w:footnoteReference w:id="980"/>
      </w: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665F03">
        <w:rPr>
          <w:rFonts w:ascii="Garamond" w:hAnsi="Garamond" w:cs="Garamond"/>
          <w:sz w:val="92"/>
          <w:szCs w:val="92"/>
        </w:rPr>
        <w:t>-Nubuvvet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665F03">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15-İlyas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13/392, 16. </w:t>
      </w:r>
      <w:r w:rsidR="00DE4954" w:rsidRPr="00294CFF">
        <w:rPr>
          <w:rFonts w:ascii="Garamond" w:hAnsi="Garamond" w:cs="Garamond"/>
          <w:i/>
          <w:iCs/>
          <w:sz w:val="24"/>
        </w:rPr>
        <w:t>Bölüm</w:t>
      </w:r>
      <w:r w:rsidRPr="00294CFF">
        <w:rPr>
          <w:rFonts w:ascii="Garamond" w:hAnsi="Garamond" w:cs="Garamond"/>
          <w:i/>
          <w:iCs/>
          <w:sz w:val="24"/>
        </w:rPr>
        <w:t>; Kısset-u İlyas ve İlya ve’l-Yese’ (a.s)</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91" w:name="_Toc23536127"/>
      <w:r w:rsidRPr="00294CFF">
        <w:rPr>
          <w:noProof/>
          <w:lang w:val="en-US" w:eastAsia="en-US"/>
        </w:rPr>
        <mc:AlternateContent>
          <mc:Choice Requires="wps">
            <w:drawing>
              <wp:anchor distT="0" distB="0" distL="114300" distR="114300" simplePos="0" relativeHeight="25166182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FEE7"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lnKgIAAG0EAAAOAAAAZHJzL2Uyb0RvYy54bWysVNuO0zAQfUfiHyy/t0nabO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PgSaWc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91"/>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87651F" w:rsidRDefault="000A6614" w:rsidP="0087651F">
      <w:pPr>
        <w:spacing w:line="300" w:lineRule="atLeast"/>
        <w:ind w:firstLine="284"/>
        <w:jc w:val="both"/>
        <w:rPr>
          <w:rFonts w:ascii="Garamond" w:hAnsi="Garamond"/>
          <w:sz w:val="24"/>
        </w:rPr>
      </w:pPr>
    </w:p>
    <w:p w:rsidR="00295A9E" w:rsidRPr="00294CFF" w:rsidRDefault="000A6614" w:rsidP="0087651F">
      <w:pPr>
        <w:pStyle w:val="Heading1"/>
        <w:spacing w:line="300" w:lineRule="atLeast"/>
        <w:ind w:firstLine="284"/>
      </w:pPr>
      <w:bookmarkStart w:id="292" w:name="_Toc23536128"/>
      <w:r w:rsidRPr="00294CFF">
        <w:t>3796. Bölüm</w:t>
      </w:r>
      <w:bookmarkEnd w:id="292"/>
    </w:p>
    <w:p w:rsidR="000A6614" w:rsidRPr="00294CFF" w:rsidRDefault="00295A9E" w:rsidP="0087651F">
      <w:pPr>
        <w:pStyle w:val="Heading1"/>
        <w:spacing w:line="300" w:lineRule="atLeast"/>
        <w:ind w:firstLine="284"/>
      </w:pPr>
      <w:bookmarkStart w:id="293" w:name="_Toc23536129"/>
      <w:r w:rsidRPr="00294CFF">
        <w:t>İlyas (a.s)</w:t>
      </w:r>
      <w:bookmarkEnd w:id="293"/>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“Doğrusu İlyas da peygamberlerdendir. Kavmine: “Allah’a </w:t>
      </w:r>
      <w:r w:rsidR="008C6977">
        <w:rPr>
          <w:rFonts w:ascii="Garamond" w:hAnsi="Garamond" w:cs="Garamond"/>
          <w:b/>
          <w:bCs/>
          <w:sz w:val="24"/>
        </w:rPr>
        <w:t>kar</w:t>
      </w:r>
      <w:r w:rsidR="00A93301">
        <w:rPr>
          <w:rFonts w:ascii="Garamond" w:hAnsi="Garamond" w:cs="Garamond"/>
          <w:b/>
          <w:bCs/>
          <w:sz w:val="24"/>
        </w:rPr>
        <w:t>ş</w:t>
      </w:r>
      <w:r w:rsidR="0085099D">
        <w:rPr>
          <w:rFonts w:ascii="Garamond" w:hAnsi="Garamond" w:cs="Garamond"/>
          <w:b/>
          <w:bCs/>
          <w:sz w:val="24"/>
        </w:rPr>
        <w:t>ı</w:t>
      </w:r>
      <w:r w:rsidRPr="00294CFF">
        <w:rPr>
          <w:rFonts w:ascii="Garamond" w:hAnsi="Garamond" w:cs="Garamond"/>
          <w:b/>
          <w:bCs/>
          <w:sz w:val="24"/>
        </w:rPr>
        <w:t xml:space="preserve"> gelmekten sakınmaz mısınız? Yaratanların en iyisi olan, sizin de Rabbiniz, önceki babalarınızın da Rabb</w:t>
      </w:r>
      <w:r w:rsidR="00665F03">
        <w:rPr>
          <w:rFonts w:ascii="Garamond" w:hAnsi="Garamond" w:cs="Garamond"/>
          <w:b/>
          <w:bCs/>
          <w:sz w:val="24"/>
        </w:rPr>
        <w:t>i bulunan Allah’ı bırakıp da Ba’</w:t>
      </w:r>
      <w:r w:rsidRPr="00294CFF">
        <w:rPr>
          <w:rFonts w:ascii="Garamond" w:hAnsi="Garamond" w:cs="Garamond"/>
          <w:b/>
          <w:bCs/>
          <w:sz w:val="24"/>
        </w:rPr>
        <w:t>l putuna mı tapars</w:t>
      </w:r>
      <w:r w:rsidR="00665F03">
        <w:rPr>
          <w:rFonts w:ascii="Garamond" w:hAnsi="Garamond" w:cs="Garamond"/>
          <w:b/>
          <w:bCs/>
          <w:sz w:val="24"/>
        </w:rPr>
        <w:t>ınız?” d</w:t>
      </w:r>
      <w:r w:rsidRPr="00294CFF">
        <w:rPr>
          <w:rFonts w:ascii="Garamond" w:hAnsi="Garamond" w:cs="Garamond"/>
          <w:b/>
          <w:bCs/>
          <w:sz w:val="24"/>
        </w:rPr>
        <w:t xml:space="preserve">emişti. Bunun üzerine onu yalanlamışlardı. Allah’ın </w:t>
      </w:r>
      <w:r w:rsidR="00665F03">
        <w:rPr>
          <w:rFonts w:ascii="Garamond" w:hAnsi="Garamond" w:cs="Garamond"/>
          <w:b/>
          <w:bCs/>
          <w:sz w:val="24"/>
        </w:rPr>
        <w:t>O</w:t>
      </w:r>
      <w:r w:rsidR="00DE4954" w:rsidRPr="00294CFF">
        <w:rPr>
          <w:rFonts w:ascii="Garamond" w:hAnsi="Garamond" w:cs="Garamond"/>
          <w:b/>
          <w:bCs/>
          <w:sz w:val="24"/>
        </w:rPr>
        <w:t xml:space="preserve">’na </w:t>
      </w:r>
      <w:r w:rsidRPr="00294CFF">
        <w:rPr>
          <w:rFonts w:ascii="Garamond" w:hAnsi="Garamond" w:cs="Garamond"/>
          <w:b/>
          <w:bCs/>
          <w:sz w:val="24"/>
        </w:rPr>
        <w:t>içten bağlı kulları bir yana, bunların hepsi cehenneme götürüleceklerdi</w:t>
      </w:r>
      <w:r w:rsidR="00665F03">
        <w:rPr>
          <w:rFonts w:ascii="Garamond" w:hAnsi="Garamond" w:cs="Garamond"/>
          <w:b/>
          <w:bCs/>
          <w:sz w:val="24"/>
        </w:rPr>
        <w:t>r</w:t>
      </w:r>
      <w:r w:rsidRPr="00294CFF">
        <w:rPr>
          <w:rFonts w:ascii="Garamond" w:hAnsi="Garamond" w:cs="Garamond"/>
          <w:b/>
          <w:bCs/>
          <w:sz w:val="24"/>
        </w:rPr>
        <w:t xml:space="preserve">.  Sonra gelenler içinde, “İlyas’a selam olsun” diye bir ün bıraktık. Doğrusu biz iyileri böylece mükâfatlandırırız. O, </w:t>
      </w:r>
      <w:r w:rsidR="00665F03">
        <w:rPr>
          <w:rFonts w:ascii="Garamond" w:hAnsi="Garamond" w:cs="Garamond"/>
          <w:b/>
          <w:bCs/>
          <w:sz w:val="24"/>
        </w:rPr>
        <w:t>iman etmiş kullarımızdandı.”</w:t>
      </w:r>
      <w:r w:rsidRPr="00294CFF">
        <w:rPr>
          <w:rStyle w:val="FootnoteReference"/>
          <w:rFonts w:ascii="Garamond" w:hAnsi="Garamond" w:cs="Garamond"/>
          <w:b/>
          <w:bCs/>
          <w:sz w:val="24"/>
        </w:rPr>
        <w:footnoteReference w:id="981"/>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“Zekeriya’yı, Yahya’yı, İsa’yı ve İlyas’ı da, (doğru yola iletmiştik.) Hepsi de iyilerden idi.”</w:t>
      </w:r>
      <w:r w:rsidRPr="00294CFF">
        <w:rPr>
          <w:rStyle w:val="FootnoteReference"/>
          <w:rFonts w:ascii="Garamond" w:hAnsi="Garamond" w:cs="Garamond"/>
          <w:b/>
          <w:bCs/>
          <w:sz w:val="24"/>
        </w:rPr>
        <w:footnoteReference w:id="982"/>
      </w:r>
    </w:p>
    <w:p w:rsidR="000A6614" w:rsidRPr="0087651F" w:rsidRDefault="00295A9E"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Kereviz yiyiniz. Zira kereviz, İlyas, Elyesa’ ve Yuşa b. Nun’un yiyeceği idi.</w:t>
      </w:r>
      <w:r w:rsidR="000A6614" w:rsidRPr="0087651F">
        <w:rPr>
          <w:rFonts w:ascii="Garamond" w:hAnsi="Garamond"/>
          <w:sz w:val="24"/>
        </w:rPr>
        <w:t>”</w:t>
      </w:r>
      <w:r w:rsidR="000A6614" w:rsidRPr="0087651F">
        <w:rPr>
          <w:rStyle w:val="FootnoteReference"/>
          <w:rFonts w:ascii="Garamond" w:hAnsi="Garamond"/>
          <w:sz w:val="24"/>
        </w:rPr>
        <w:footnoteReference w:id="983"/>
      </w:r>
    </w:p>
    <w:p w:rsidR="00295A9E" w:rsidRPr="0087651F" w:rsidRDefault="00295A9E" w:rsidP="0087651F">
      <w:pPr>
        <w:spacing w:line="300" w:lineRule="atLeast"/>
        <w:ind w:firstLine="284"/>
        <w:jc w:val="both"/>
        <w:rPr>
          <w:rFonts w:ascii="Garamond" w:hAnsi="Garamond"/>
          <w:sz w:val="24"/>
        </w:rPr>
      </w:pPr>
    </w:p>
    <w:p w:rsidR="00295A9E" w:rsidRPr="00294CFF" w:rsidRDefault="00295A9E" w:rsidP="0087651F">
      <w:pPr>
        <w:pStyle w:val="Heading1"/>
        <w:spacing w:line="300" w:lineRule="atLeast"/>
        <w:ind w:firstLine="284"/>
      </w:pPr>
      <w:bookmarkStart w:id="294" w:name="_Toc23536130"/>
      <w:r w:rsidRPr="00294CFF">
        <w:t>İlyas’ın (a.s) Kıssası Hakkında Bir Çift Söz</w:t>
      </w:r>
      <w:bookmarkEnd w:id="294"/>
    </w:p>
    <w:p w:rsidR="00295A9E" w:rsidRPr="00294CFF" w:rsidRDefault="00295A9E" w:rsidP="0087651F">
      <w:pPr>
        <w:pStyle w:val="Heading1"/>
        <w:spacing w:line="300" w:lineRule="atLeast"/>
        <w:ind w:firstLine="284"/>
      </w:pPr>
      <w:bookmarkStart w:id="295" w:name="_Toc23536131"/>
      <w:r w:rsidRPr="00294CFF">
        <w:t>1-İlyas’ın Kur’an’daki Kıssası</w:t>
      </w:r>
      <w:bookmarkEnd w:id="295"/>
    </w:p>
    <w:p w:rsidR="00295A9E" w:rsidRPr="00294CFF" w:rsidRDefault="00295A9E" w:rsidP="0087651F">
      <w:pPr>
        <w:spacing w:line="300" w:lineRule="atLeast"/>
        <w:ind w:firstLine="284"/>
        <w:jc w:val="both"/>
        <w:rPr>
          <w:rFonts w:ascii="Garamond" w:hAnsi="Garamond"/>
          <w:i/>
          <w:iCs/>
          <w:sz w:val="24"/>
        </w:rPr>
      </w:pPr>
      <w:r w:rsidRPr="00294CFF">
        <w:rPr>
          <w:rFonts w:ascii="Garamond" w:hAnsi="Garamond"/>
          <w:i/>
          <w:iCs/>
          <w:sz w:val="24"/>
        </w:rPr>
        <w:t>Kur’an-ı Kerim’de İlyas’ın adı burada</w:t>
      </w:r>
      <w:r w:rsidR="00665F03">
        <w:rPr>
          <w:rFonts w:ascii="Garamond" w:hAnsi="Garamond"/>
          <w:i/>
          <w:iCs/>
          <w:sz w:val="24"/>
        </w:rPr>
        <w:t xml:space="preserve"> (Saffat suresi 123-132. ayetler)</w:t>
      </w:r>
      <w:r w:rsidRPr="00294CFF">
        <w:rPr>
          <w:rFonts w:ascii="Garamond" w:hAnsi="Garamond"/>
          <w:i/>
          <w:iCs/>
          <w:sz w:val="24"/>
        </w:rPr>
        <w:t xml:space="preserve"> ve Peygamberlerin hidayetinden söz edildiği En’am suresinde geçmekte ve şöyle buyur</w:t>
      </w:r>
      <w:r w:rsidR="00665F03">
        <w:rPr>
          <w:rFonts w:ascii="Garamond" w:hAnsi="Garamond"/>
          <w:i/>
          <w:iCs/>
          <w:sz w:val="24"/>
        </w:rPr>
        <w:t>ul</w:t>
      </w:r>
      <w:r w:rsidRPr="00294CFF">
        <w:rPr>
          <w:rFonts w:ascii="Garamond" w:hAnsi="Garamond"/>
          <w:i/>
          <w:iCs/>
          <w:sz w:val="24"/>
        </w:rPr>
        <w:t xml:space="preserve">maktadır: </w:t>
      </w:r>
      <w:r w:rsidRPr="00294CFF">
        <w:rPr>
          <w:rFonts w:ascii="Garamond" w:hAnsi="Garamond"/>
          <w:b/>
          <w:bCs/>
          <w:sz w:val="24"/>
        </w:rPr>
        <w:t>“Zekeriyya, Yahya, İsa ve İlyas, tümü salihlerden idiler.”</w:t>
      </w:r>
      <w:r w:rsidRPr="00294CFF">
        <w:rPr>
          <w:rFonts w:ascii="Garamond" w:hAnsi="Garamond"/>
          <w:i/>
          <w:iCs/>
          <w:sz w:val="24"/>
        </w:rPr>
        <w:t xml:space="preserve"> İlyas’ın adı başka bir yerde zikredilmemiştir. Allah-u Teala bu surede onun kıssası hakkında sadece </w:t>
      </w:r>
      <w:r w:rsidR="00665F03">
        <w:rPr>
          <w:rFonts w:ascii="Garamond" w:hAnsi="Garamond"/>
          <w:i/>
          <w:iCs/>
          <w:sz w:val="24"/>
        </w:rPr>
        <w:t>Ba’</w:t>
      </w:r>
      <w:r w:rsidR="002E6362" w:rsidRPr="00294CFF">
        <w:rPr>
          <w:rFonts w:ascii="Garamond" w:hAnsi="Garamond"/>
          <w:i/>
          <w:iCs/>
          <w:sz w:val="24"/>
        </w:rPr>
        <w:t>l putuna tapan kavmini Allah’a kulluğa davet ettiğini ve kavminden sadece az bir grubun ona iman ettiğini zikretmiştir. Ona az bir grubunun iman ettiğini ve halis bir imana erdiğini zikretmiştir. İnsanların çoğunu teşkil eden diğerleri ise, İlyas’ı (a.s) yalanlamış</w:t>
      </w:r>
      <w:r w:rsidR="00665F03">
        <w:rPr>
          <w:rFonts w:ascii="Garamond" w:hAnsi="Garamond"/>
          <w:i/>
          <w:iCs/>
          <w:sz w:val="24"/>
        </w:rPr>
        <w:t>lardır</w:t>
      </w:r>
      <w:r w:rsidR="002E6362" w:rsidRPr="00294CFF">
        <w:rPr>
          <w:rFonts w:ascii="Garamond" w:hAnsi="Garamond"/>
          <w:i/>
          <w:iCs/>
          <w:sz w:val="24"/>
        </w:rPr>
        <w:t xml:space="preserve"> ve onlar (cehenneme götürülecek kimselerdendir</w:t>
      </w:r>
      <w:r w:rsidR="00665F03">
        <w:rPr>
          <w:rFonts w:ascii="Garamond" w:hAnsi="Garamond"/>
          <w:i/>
          <w:iCs/>
          <w:sz w:val="24"/>
        </w:rPr>
        <w:t>.</w:t>
      </w:r>
      <w:r w:rsidR="002E6362" w:rsidRPr="00294CFF">
        <w:rPr>
          <w:rFonts w:ascii="Garamond" w:hAnsi="Garamond"/>
          <w:i/>
          <w:iCs/>
          <w:sz w:val="24"/>
        </w:rPr>
        <w:t>)</w:t>
      </w:r>
    </w:p>
    <w:p w:rsidR="002E6362" w:rsidRPr="00294CFF" w:rsidRDefault="002E6362" w:rsidP="0087651F">
      <w:pPr>
        <w:spacing w:line="300" w:lineRule="atLeast"/>
        <w:ind w:firstLine="284"/>
        <w:jc w:val="both"/>
        <w:rPr>
          <w:rFonts w:ascii="Garamond" w:hAnsi="Garamond"/>
          <w:i/>
          <w:iCs/>
          <w:sz w:val="24"/>
        </w:rPr>
      </w:pPr>
      <w:r w:rsidRPr="00294CFF">
        <w:rPr>
          <w:rFonts w:ascii="Garamond" w:hAnsi="Garamond"/>
          <w:i/>
          <w:iCs/>
          <w:sz w:val="24"/>
        </w:rPr>
        <w:t xml:space="preserve">Münezzeh olan Allah En’am suresinde diğer Peygamberlerini övdüğü gibi </w:t>
      </w:r>
      <w:r w:rsidR="00665F03">
        <w:rPr>
          <w:rFonts w:ascii="Garamond" w:hAnsi="Garamond"/>
          <w:i/>
          <w:iCs/>
          <w:sz w:val="24"/>
        </w:rPr>
        <w:t>onu da övmüş,</w:t>
      </w:r>
      <w:r w:rsidRPr="00294CFF">
        <w:rPr>
          <w:rFonts w:ascii="Garamond" w:hAnsi="Garamond"/>
          <w:i/>
          <w:iCs/>
          <w:sz w:val="24"/>
        </w:rPr>
        <w:t xml:space="preserve"> onun mümin ve iyilik sahibi kullarından biri olduğunu ifade ederek methetmiş, ona selam göndermiştir. Meşhur kıraate göre, </w:t>
      </w:r>
      <w:r w:rsidR="00665F03">
        <w:rPr>
          <w:rFonts w:ascii="Garamond" w:hAnsi="Garamond"/>
          <w:i/>
          <w:iCs/>
          <w:sz w:val="24"/>
        </w:rPr>
        <w:t>“İlyas’a selam olsun”</w:t>
      </w:r>
      <w:r w:rsidRPr="00294CFF">
        <w:rPr>
          <w:rFonts w:ascii="Garamond" w:hAnsi="Garamond"/>
          <w:i/>
          <w:iCs/>
          <w:sz w:val="24"/>
        </w:rPr>
        <w:t xml:space="preserve"> diye okunmaktadır.</w:t>
      </w:r>
    </w:p>
    <w:p w:rsidR="002E6362" w:rsidRPr="00294CFF" w:rsidRDefault="002E6362" w:rsidP="0087651F">
      <w:pPr>
        <w:pStyle w:val="Heading1"/>
        <w:spacing w:line="300" w:lineRule="atLeast"/>
        <w:ind w:firstLine="284"/>
      </w:pPr>
      <w:bookmarkStart w:id="296" w:name="_Toc23536132"/>
      <w:r w:rsidRPr="00294CFF">
        <w:lastRenderedPageBreak/>
        <w:t>2-İlyas Hakkında Hadisler</w:t>
      </w:r>
      <w:bookmarkEnd w:id="296"/>
    </w:p>
    <w:p w:rsidR="002E6362" w:rsidRPr="00294CFF" w:rsidRDefault="002E6362" w:rsidP="0087651F">
      <w:pPr>
        <w:spacing w:line="300" w:lineRule="atLeast"/>
        <w:ind w:firstLine="284"/>
        <w:jc w:val="both"/>
        <w:rPr>
          <w:rFonts w:ascii="Garamond" w:hAnsi="Garamond"/>
          <w:i/>
          <w:iCs/>
          <w:sz w:val="24"/>
        </w:rPr>
      </w:pPr>
      <w:r w:rsidRPr="00294CFF">
        <w:rPr>
          <w:rFonts w:ascii="Garamond" w:hAnsi="Garamond"/>
          <w:i/>
          <w:iCs/>
          <w:sz w:val="24"/>
        </w:rPr>
        <w:t>İlyas</w:t>
      </w:r>
      <w:r w:rsidR="00665F03">
        <w:rPr>
          <w:rFonts w:ascii="Garamond" w:hAnsi="Garamond"/>
          <w:i/>
          <w:iCs/>
          <w:sz w:val="24"/>
        </w:rPr>
        <w:t xml:space="preserve"> (s.a)</w:t>
      </w:r>
      <w:r w:rsidRPr="00294CFF">
        <w:rPr>
          <w:rFonts w:ascii="Garamond" w:hAnsi="Garamond"/>
          <w:i/>
          <w:iCs/>
          <w:sz w:val="24"/>
        </w:rPr>
        <w:t xml:space="preserve"> hakkında çeşitli ve birbiriyle uyuşmayan bir takım rivayetler vardır. Bu konu Peygamberlerin kıssası hakkında nakledilen ve ilginç işleri ifade eden rivayetlerin geneli hakkında geçerlidir. Örneğin, İbn-i Mes’ud’un rivayet ettiğine göre, İlyas</w:t>
      </w:r>
      <w:r w:rsidR="00665F03">
        <w:rPr>
          <w:rFonts w:ascii="Garamond" w:hAnsi="Garamond"/>
          <w:i/>
          <w:iCs/>
          <w:sz w:val="24"/>
        </w:rPr>
        <w:t>, İdris’in bizza</w:t>
      </w:r>
      <w:r w:rsidRPr="00294CFF">
        <w:rPr>
          <w:rFonts w:ascii="Garamond" w:hAnsi="Garamond"/>
          <w:i/>
          <w:iCs/>
          <w:sz w:val="24"/>
        </w:rPr>
        <w:t>t kendisidir. Hakeza İbn-i Abbas’ın Allah Resulü</w:t>
      </w:r>
      <w:r w:rsidR="001B1BE8">
        <w:rPr>
          <w:rFonts w:ascii="Garamond" w:hAnsi="Garamond"/>
          <w:i/>
          <w:iCs/>
          <w:sz w:val="24"/>
        </w:rPr>
        <w:t>’</w:t>
      </w:r>
      <w:r w:rsidRPr="00294CFF">
        <w:rPr>
          <w:rFonts w:ascii="Garamond" w:hAnsi="Garamond"/>
          <w:i/>
          <w:iCs/>
          <w:sz w:val="24"/>
        </w:rPr>
        <w:t>nden naklettiği rivayete göre Hızır İlyas’ın bizzat kendisidir. Veheb, Ka’b’ul-Ahbar ve diğerlerinden rivayet edildiği üzere ise İlyas diridir ve Sur’un ilk nefhasına üfürül</w:t>
      </w:r>
      <w:r w:rsidR="001B1BE8">
        <w:rPr>
          <w:rFonts w:ascii="Garamond" w:hAnsi="Garamond"/>
          <w:i/>
          <w:iCs/>
          <w:sz w:val="24"/>
        </w:rPr>
        <w:t>ün</w:t>
      </w:r>
      <w:r w:rsidRPr="00294CFF">
        <w:rPr>
          <w:rFonts w:ascii="Garamond" w:hAnsi="Garamond"/>
          <w:i/>
          <w:iCs/>
          <w:sz w:val="24"/>
        </w:rPr>
        <w:t>ceye kadar da diri kalacak ve ölmeyecektir.</w:t>
      </w:r>
      <w:r w:rsidR="001B1BE8">
        <w:rPr>
          <w:rFonts w:ascii="Garamond" w:hAnsi="Garamond"/>
          <w:i/>
          <w:iCs/>
          <w:sz w:val="24"/>
        </w:rPr>
        <w:t xml:space="preserve"> Hakeza Vehep’ten nakl</w:t>
      </w:r>
      <w:r w:rsidR="009E6354" w:rsidRPr="00294CFF">
        <w:rPr>
          <w:rFonts w:ascii="Garamond" w:hAnsi="Garamond"/>
          <w:i/>
          <w:iCs/>
          <w:sz w:val="24"/>
        </w:rPr>
        <w:t>edildiğ</w:t>
      </w:r>
      <w:r w:rsidR="001B1BE8">
        <w:rPr>
          <w:rFonts w:ascii="Garamond" w:hAnsi="Garamond"/>
          <w:i/>
          <w:iCs/>
          <w:sz w:val="24"/>
        </w:rPr>
        <w:t>i</w:t>
      </w:r>
      <w:r w:rsidR="009E6354" w:rsidRPr="00294CFF">
        <w:rPr>
          <w:rFonts w:ascii="Garamond" w:hAnsi="Garamond"/>
          <w:i/>
          <w:iCs/>
          <w:sz w:val="24"/>
        </w:rPr>
        <w:t xml:space="preserve">ne göre İlyas Allah’tan kendisini kavminin elinden kurtarmasını istemiştir. Allah da ona at şeklinde ve ateş </w:t>
      </w:r>
      <w:r w:rsidR="001B1BE8">
        <w:rPr>
          <w:rFonts w:ascii="Garamond" w:hAnsi="Garamond"/>
          <w:i/>
          <w:iCs/>
          <w:sz w:val="24"/>
        </w:rPr>
        <w:t>rengin</w:t>
      </w:r>
      <w:r w:rsidR="009E6354" w:rsidRPr="00294CFF">
        <w:rPr>
          <w:rFonts w:ascii="Garamond" w:hAnsi="Garamond"/>
          <w:i/>
          <w:iCs/>
          <w:sz w:val="24"/>
        </w:rPr>
        <w:t>de  bir binek göndermiştir. İlyas onun üzerine atlamış ve gitmiştir. Allah  onun üzerine kanat ve nur germiştir. Ondan yiyecek ve içeçeğin lezzetini almış onu meleklerinden biri haline getirmiştir. Ka’bu’l Ahbar’dan nakledilen bir rivayete göre ise İlyas dağ ve çölle</w:t>
      </w:r>
      <w:r w:rsidR="001B1BE8">
        <w:rPr>
          <w:rFonts w:ascii="Garamond" w:hAnsi="Garamond"/>
          <w:i/>
          <w:iCs/>
          <w:sz w:val="24"/>
        </w:rPr>
        <w:t>rin sahibidir ve o Allah’ın “zu</w:t>
      </w:r>
      <w:r w:rsidR="009E6354" w:rsidRPr="00294CFF">
        <w:rPr>
          <w:rFonts w:ascii="Garamond" w:hAnsi="Garamond"/>
          <w:i/>
          <w:iCs/>
          <w:sz w:val="24"/>
        </w:rPr>
        <w:t>nun”</w:t>
      </w:r>
      <w:r w:rsidR="001B1BE8">
        <w:rPr>
          <w:rFonts w:ascii="Garamond" w:hAnsi="Garamond"/>
          <w:i/>
          <w:iCs/>
          <w:sz w:val="24"/>
        </w:rPr>
        <w:t xml:space="preserve"> (Yunus)</w:t>
      </w:r>
      <w:r w:rsidR="009E6354" w:rsidRPr="00294CFF">
        <w:rPr>
          <w:rFonts w:ascii="Garamond" w:hAnsi="Garamond"/>
          <w:i/>
          <w:iCs/>
          <w:sz w:val="24"/>
        </w:rPr>
        <w:t xml:space="preserve"> olarak adlandırdığı kimsedir. Hassandan rivayet edildiğine göre İlyas çöllere, Hızır ise dağlara tayin edilmiştir. Enes’ten nakledildiğine göre ise İlyas, Peygamberi (s.</w:t>
      </w:r>
      <w:r w:rsidR="001B1BE8">
        <w:rPr>
          <w:rFonts w:ascii="Garamond" w:hAnsi="Garamond"/>
          <w:i/>
          <w:iCs/>
          <w:sz w:val="24"/>
        </w:rPr>
        <w:t>a</w:t>
      </w:r>
      <w:r w:rsidR="009E6354" w:rsidRPr="00294CFF">
        <w:rPr>
          <w:rFonts w:ascii="Garamond" w:hAnsi="Garamond"/>
          <w:i/>
          <w:iCs/>
          <w:sz w:val="24"/>
        </w:rPr>
        <w:t>.a) yolculukl</w:t>
      </w:r>
      <w:r w:rsidR="001B1BE8">
        <w:rPr>
          <w:rFonts w:ascii="Garamond" w:hAnsi="Garamond"/>
          <w:i/>
          <w:iCs/>
          <w:sz w:val="24"/>
        </w:rPr>
        <w:t>arından birinde görmüş onunla o</w:t>
      </w:r>
      <w:r w:rsidR="009E6354" w:rsidRPr="00294CFF">
        <w:rPr>
          <w:rFonts w:ascii="Garamond" w:hAnsi="Garamond"/>
          <w:i/>
          <w:iCs/>
          <w:sz w:val="24"/>
        </w:rPr>
        <w:t>t</w:t>
      </w:r>
      <w:r w:rsidR="001B1BE8">
        <w:rPr>
          <w:rFonts w:ascii="Garamond" w:hAnsi="Garamond"/>
          <w:i/>
          <w:iCs/>
          <w:sz w:val="24"/>
        </w:rPr>
        <w:t>u</w:t>
      </w:r>
      <w:r w:rsidR="009E6354" w:rsidRPr="00294CFF">
        <w:rPr>
          <w:rFonts w:ascii="Garamond" w:hAnsi="Garamond"/>
          <w:i/>
          <w:iCs/>
          <w:sz w:val="24"/>
        </w:rPr>
        <w:t xml:space="preserve">rarak </w:t>
      </w:r>
      <w:r w:rsidR="009E6354" w:rsidRPr="00294CFF">
        <w:rPr>
          <w:rFonts w:ascii="Garamond" w:hAnsi="Garamond"/>
          <w:i/>
          <w:iCs/>
          <w:sz w:val="24"/>
        </w:rPr>
        <w:lastRenderedPageBreak/>
        <w:t>görüşmüş sonra ikisi için gökten bir sofra inmiş ve her ikisi de o sofradan yemiş, birbirine yedirmiş</w:t>
      </w:r>
      <w:r w:rsidR="001B1BE8">
        <w:rPr>
          <w:rFonts w:ascii="Garamond" w:hAnsi="Garamond"/>
          <w:i/>
          <w:iCs/>
          <w:sz w:val="24"/>
        </w:rPr>
        <w:t>,</w:t>
      </w:r>
      <w:r w:rsidR="009E6354" w:rsidRPr="00294CFF">
        <w:rPr>
          <w:rFonts w:ascii="Garamond" w:hAnsi="Garamond"/>
          <w:i/>
          <w:iCs/>
          <w:sz w:val="24"/>
        </w:rPr>
        <w:t xml:space="preserve"> daha sonra İlyas Allah Resulü ve kendisiyle vedalaşmış ve de rivayete göre Enes onun göklere bulutların üstüne gitti</w:t>
      </w:r>
      <w:r w:rsidR="001B1BE8">
        <w:rPr>
          <w:rFonts w:ascii="Garamond" w:hAnsi="Garamond"/>
          <w:i/>
          <w:iCs/>
          <w:sz w:val="24"/>
        </w:rPr>
        <w:t>ğ</w:t>
      </w:r>
      <w:r w:rsidR="009E6354" w:rsidRPr="00294CFF">
        <w:rPr>
          <w:rFonts w:ascii="Garamond" w:hAnsi="Garamond"/>
          <w:i/>
          <w:iCs/>
          <w:sz w:val="24"/>
        </w:rPr>
        <w:t>ini görmüştür. İlyas hakkınd</w:t>
      </w:r>
      <w:r w:rsidR="001B1BE8">
        <w:rPr>
          <w:rFonts w:ascii="Garamond" w:hAnsi="Garamond"/>
          <w:i/>
          <w:iCs/>
          <w:sz w:val="24"/>
        </w:rPr>
        <w:t xml:space="preserve">a </w:t>
      </w:r>
      <w:r w:rsidR="009E6354" w:rsidRPr="00294CFF">
        <w:rPr>
          <w:rFonts w:ascii="Garamond" w:hAnsi="Garamond"/>
          <w:i/>
          <w:iCs/>
          <w:sz w:val="24"/>
        </w:rPr>
        <w:t>bu ve benzeri bir çok konular nakledilmiştir.</w:t>
      </w:r>
      <w:r w:rsidR="001B1BE8">
        <w:rPr>
          <w:rStyle w:val="FootnoteReference"/>
          <w:rFonts w:ascii="Garamond" w:hAnsi="Garamond"/>
          <w:i/>
          <w:iCs/>
          <w:sz w:val="24"/>
        </w:rPr>
        <w:footnoteReference w:id="984"/>
      </w:r>
    </w:p>
    <w:p w:rsidR="009E6354" w:rsidRPr="00294CFF" w:rsidRDefault="009E6354" w:rsidP="0087651F">
      <w:pPr>
        <w:spacing w:line="300" w:lineRule="atLeast"/>
        <w:ind w:firstLine="284"/>
        <w:jc w:val="both"/>
        <w:rPr>
          <w:rFonts w:ascii="Garamond" w:hAnsi="Garamond"/>
          <w:i/>
          <w:iCs/>
          <w:sz w:val="24"/>
        </w:rPr>
      </w:pPr>
      <w:r w:rsidRPr="00294CFF">
        <w:rPr>
          <w:rFonts w:ascii="Garamond" w:hAnsi="Garamond"/>
          <w:i/>
          <w:iCs/>
          <w:sz w:val="24"/>
        </w:rPr>
        <w:t>Bazı Şii rivayetlerde yer aldığına göre ise İlyas diri ve ebedidir.</w:t>
      </w:r>
      <w:r w:rsidR="001B1BE8">
        <w:rPr>
          <w:rStyle w:val="FootnoteReference"/>
          <w:rFonts w:ascii="Garamond" w:hAnsi="Garamond"/>
          <w:i/>
          <w:iCs/>
          <w:sz w:val="24"/>
        </w:rPr>
        <w:footnoteReference w:id="985"/>
      </w:r>
      <w:r w:rsidRPr="00294CFF">
        <w:rPr>
          <w:rFonts w:ascii="Garamond" w:hAnsi="Garamond"/>
          <w:i/>
          <w:iCs/>
          <w:sz w:val="24"/>
        </w:rPr>
        <w:t xml:space="preserve"> Ama bu rivayetler oldukça zayıftır. İlyas’ın kıssasıyla ilgili ayetlerin zahiri de bu konuyu teyit etmem</w:t>
      </w:r>
      <w:r w:rsidR="001B1BE8">
        <w:rPr>
          <w:rFonts w:ascii="Garamond" w:hAnsi="Garamond"/>
          <w:i/>
          <w:iCs/>
          <w:sz w:val="24"/>
        </w:rPr>
        <w:t>e</w:t>
      </w:r>
      <w:r w:rsidRPr="00294CFF">
        <w:rPr>
          <w:rFonts w:ascii="Garamond" w:hAnsi="Garamond"/>
          <w:i/>
          <w:iCs/>
          <w:sz w:val="24"/>
        </w:rPr>
        <w:t xml:space="preserve">ktedir. </w:t>
      </w:r>
    </w:p>
    <w:p w:rsidR="009E6354" w:rsidRPr="00294CFF" w:rsidRDefault="001B1BE8" w:rsidP="0087651F">
      <w:pPr>
        <w:spacing w:line="300" w:lineRule="atLeast"/>
        <w:ind w:firstLine="284"/>
        <w:jc w:val="both"/>
        <w:rPr>
          <w:rFonts w:ascii="Garamond" w:hAnsi="Garamond"/>
          <w:i/>
          <w:iCs/>
          <w:sz w:val="24"/>
        </w:rPr>
      </w:pPr>
      <w:r>
        <w:rPr>
          <w:rFonts w:ascii="Garamond" w:hAnsi="Garamond"/>
          <w:i/>
          <w:iCs/>
          <w:sz w:val="24"/>
        </w:rPr>
        <w:t>El-</w:t>
      </w:r>
      <w:r w:rsidR="009E6354" w:rsidRPr="00294CFF">
        <w:rPr>
          <w:rFonts w:ascii="Garamond" w:hAnsi="Garamond"/>
          <w:i/>
          <w:iCs/>
          <w:sz w:val="24"/>
        </w:rPr>
        <w:t xml:space="preserve">Bihar kitabında İlyas’ın kıssasının altında Kısas’ul Enbiya’dan kendi senediyle </w:t>
      </w:r>
      <w:r>
        <w:rPr>
          <w:rFonts w:ascii="Garamond" w:hAnsi="Garamond"/>
          <w:i/>
          <w:iCs/>
          <w:sz w:val="24"/>
        </w:rPr>
        <w:t>Saduk’tan</w:t>
      </w:r>
      <w:r w:rsidR="009E6354" w:rsidRPr="00294CFF">
        <w:rPr>
          <w:rFonts w:ascii="Garamond" w:hAnsi="Garamond"/>
          <w:i/>
          <w:iCs/>
          <w:sz w:val="24"/>
        </w:rPr>
        <w:t xml:space="preserve"> o da kendi senediyle Veheb b. Münebbih’ten </w:t>
      </w:r>
      <w:r>
        <w:rPr>
          <w:rFonts w:ascii="Garamond" w:hAnsi="Garamond"/>
          <w:i/>
          <w:iCs/>
          <w:sz w:val="24"/>
        </w:rPr>
        <w:t xml:space="preserve">–bu hadisi Salebi </w:t>
      </w:r>
      <w:r w:rsidR="00F3629A" w:rsidRPr="00294CFF">
        <w:rPr>
          <w:rFonts w:ascii="Garamond" w:hAnsi="Garamond"/>
          <w:i/>
          <w:iCs/>
          <w:sz w:val="24"/>
        </w:rPr>
        <w:t>de el-Arais’te İbn-i İshak’tan nakletmiştir ve diğer hadis alimleri de bu hadisi daha detaylı bir şekilde rivayet etmişlerdir- oldukça detaylı bir hadis nakletmektedir ki bu rivayetin özeti şöyledir: İsrail</w:t>
      </w:r>
      <w:r>
        <w:rPr>
          <w:rFonts w:ascii="Garamond" w:hAnsi="Garamond"/>
          <w:i/>
          <w:iCs/>
          <w:sz w:val="24"/>
        </w:rPr>
        <w:t>oğullarının saltanatı dağıldıktan ve araları</w:t>
      </w:r>
      <w:r w:rsidR="00F3629A" w:rsidRPr="00294CFF">
        <w:rPr>
          <w:rFonts w:ascii="Garamond" w:hAnsi="Garamond"/>
          <w:i/>
          <w:iCs/>
          <w:sz w:val="24"/>
        </w:rPr>
        <w:t>n</w:t>
      </w:r>
      <w:r>
        <w:rPr>
          <w:rFonts w:ascii="Garamond" w:hAnsi="Garamond"/>
          <w:i/>
          <w:iCs/>
          <w:sz w:val="24"/>
        </w:rPr>
        <w:t>d</w:t>
      </w:r>
      <w:r w:rsidR="00F3629A" w:rsidRPr="00294CFF">
        <w:rPr>
          <w:rFonts w:ascii="Garamond" w:hAnsi="Garamond"/>
          <w:i/>
          <w:iCs/>
          <w:sz w:val="24"/>
        </w:rPr>
        <w:t>a bölüştürüldükten sonra İsrailoğulları bo</w:t>
      </w:r>
      <w:r>
        <w:rPr>
          <w:rFonts w:ascii="Garamond" w:hAnsi="Garamond"/>
          <w:i/>
          <w:iCs/>
          <w:sz w:val="24"/>
        </w:rPr>
        <w:t>ylarından biri Balebeg bölgesine göç etti. Bu boyun Ba’l adında</w:t>
      </w:r>
      <w:r w:rsidR="00F3629A" w:rsidRPr="00294CFF">
        <w:rPr>
          <w:rFonts w:ascii="Garamond" w:hAnsi="Garamond"/>
          <w:i/>
          <w:iCs/>
          <w:sz w:val="24"/>
        </w:rPr>
        <w:t xml:space="preserve"> puta tapan bir hükümda</w:t>
      </w:r>
      <w:r>
        <w:rPr>
          <w:rFonts w:ascii="Garamond" w:hAnsi="Garamond"/>
          <w:i/>
          <w:iCs/>
          <w:sz w:val="24"/>
        </w:rPr>
        <w:t>r</w:t>
      </w:r>
      <w:r w:rsidR="00F3629A" w:rsidRPr="00294CFF">
        <w:rPr>
          <w:rFonts w:ascii="Garamond" w:hAnsi="Garamond"/>
          <w:i/>
          <w:iCs/>
          <w:sz w:val="24"/>
        </w:rPr>
        <w:t>ları vardı. Ve halkı da ona ibadet etmeye zorladı.</w:t>
      </w:r>
    </w:p>
    <w:p w:rsidR="00F3629A" w:rsidRPr="00294CFF" w:rsidRDefault="00F3629A" w:rsidP="0087651F">
      <w:pPr>
        <w:spacing w:line="300" w:lineRule="atLeast"/>
        <w:ind w:firstLine="284"/>
        <w:jc w:val="both"/>
        <w:rPr>
          <w:rFonts w:ascii="Garamond" w:hAnsi="Garamond"/>
          <w:i/>
          <w:iCs/>
          <w:sz w:val="24"/>
        </w:rPr>
      </w:pPr>
      <w:r w:rsidRPr="00294CFF">
        <w:rPr>
          <w:rFonts w:ascii="Garamond" w:hAnsi="Garamond"/>
          <w:i/>
          <w:iCs/>
          <w:sz w:val="24"/>
        </w:rPr>
        <w:t>Onun kendisinden önce yedi hükümdarla evlenen ve</w:t>
      </w:r>
      <w:r w:rsidR="001B1BE8">
        <w:rPr>
          <w:rFonts w:ascii="Garamond" w:hAnsi="Garamond"/>
          <w:i/>
          <w:iCs/>
          <w:sz w:val="24"/>
        </w:rPr>
        <w:t xml:space="preserve"> torunları müstesna</w:t>
      </w:r>
      <w:r w:rsidRPr="00294CFF">
        <w:rPr>
          <w:rFonts w:ascii="Garamond" w:hAnsi="Garamond"/>
          <w:i/>
          <w:iCs/>
          <w:sz w:val="24"/>
        </w:rPr>
        <w:t xml:space="preserve"> doksan çocuk doğuran  </w:t>
      </w:r>
      <w:r w:rsidRPr="00294CFF">
        <w:rPr>
          <w:rFonts w:ascii="Garamond" w:hAnsi="Garamond"/>
          <w:i/>
          <w:iCs/>
          <w:sz w:val="24"/>
        </w:rPr>
        <w:lastRenderedPageBreak/>
        <w:t xml:space="preserve">kötü bir </w:t>
      </w:r>
      <w:r w:rsidR="008C6977">
        <w:rPr>
          <w:rFonts w:ascii="Garamond" w:hAnsi="Garamond"/>
          <w:i/>
          <w:iCs/>
          <w:sz w:val="24"/>
        </w:rPr>
        <w:t>kar</w:t>
      </w:r>
      <w:r w:rsidRPr="00294CFF">
        <w:rPr>
          <w:rFonts w:ascii="Garamond" w:hAnsi="Garamond"/>
          <w:i/>
          <w:iCs/>
          <w:sz w:val="24"/>
        </w:rPr>
        <w:t xml:space="preserve">ısı vardı. Padişah bir yere gittiği zaman onun yerine geçiyor ve insanların arasında hükmediyordu. Padişahın mümin ve bilgin bir katibi vardı. Hükümdarın </w:t>
      </w:r>
      <w:r w:rsidR="008C6977">
        <w:rPr>
          <w:rFonts w:ascii="Garamond" w:hAnsi="Garamond"/>
          <w:i/>
          <w:iCs/>
          <w:sz w:val="24"/>
        </w:rPr>
        <w:t>kar</w:t>
      </w:r>
      <w:r w:rsidRPr="00294CFF">
        <w:rPr>
          <w:rFonts w:ascii="Garamond" w:hAnsi="Garamond"/>
          <w:i/>
          <w:iCs/>
          <w:sz w:val="24"/>
        </w:rPr>
        <w:t xml:space="preserve">ısının öldürmek istediği üç yüz mümini onun elinden kurtarmıştı. Padişahın sarayının yakınlarında da bir bağı olan bir mümin yaşıyordu ve hükümdar bu komşusuna saygı gösteriyor ve onu yüceltiyordu. Bir gün padişahın </w:t>
      </w:r>
      <w:r w:rsidR="00EB6EA7">
        <w:rPr>
          <w:rFonts w:ascii="Garamond" w:hAnsi="Garamond"/>
          <w:i/>
          <w:iCs/>
          <w:sz w:val="24"/>
        </w:rPr>
        <w:t xml:space="preserve">yokluğunda </w:t>
      </w:r>
      <w:r w:rsidRPr="00294CFF">
        <w:rPr>
          <w:rFonts w:ascii="Garamond" w:hAnsi="Garamond"/>
          <w:i/>
          <w:iCs/>
          <w:sz w:val="24"/>
        </w:rPr>
        <w:t xml:space="preserve">kadın bu mümin komşusunu öldürdü ve onun bağını gasbetti. Padişah geri dönüp olaydan haberdar olunca </w:t>
      </w:r>
      <w:r w:rsidR="008C6977">
        <w:rPr>
          <w:rFonts w:ascii="Garamond" w:hAnsi="Garamond"/>
          <w:i/>
          <w:iCs/>
          <w:sz w:val="24"/>
        </w:rPr>
        <w:t>kar</w:t>
      </w:r>
      <w:r w:rsidRPr="00294CFF">
        <w:rPr>
          <w:rFonts w:ascii="Garamond" w:hAnsi="Garamond"/>
          <w:i/>
          <w:iCs/>
          <w:sz w:val="24"/>
        </w:rPr>
        <w:t xml:space="preserve">ısını kınadı. </w:t>
      </w:r>
      <w:r w:rsidR="008C6977">
        <w:rPr>
          <w:rFonts w:ascii="Garamond" w:hAnsi="Garamond"/>
          <w:i/>
          <w:iCs/>
          <w:sz w:val="24"/>
        </w:rPr>
        <w:t>kar</w:t>
      </w:r>
      <w:r w:rsidRPr="00294CFF">
        <w:rPr>
          <w:rFonts w:ascii="Garamond" w:hAnsi="Garamond"/>
          <w:i/>
          <w:iCs/>
          <w:sz w:val="24"/>
        </w:rPr>
        <w:t>ısı özür ve bahane getirerek hükümdarı razı etti.</w:t>
      </w:r>
      <w:r w:rsidR="00EB6EA7">
        <w:rPr>
          <w:rFonts w:ascii="Garamond" w:hAnsi="Garamond"/>
          <w:i/>
          <w:iCs/>
          <w:sz w:val="24"/>
        </w:rPr>
        <w:t xml:space="preserve"> Bu esnada Allah-u Teala tevbe </w:t>
      </w:r>
      <w:r w:rsidRPr="00294CFF">
        <w:rPr>
          <w:rFonts w:ascii="Garamond" w:hAnsi="Garamond"/>
          <w:i/>
          <w:iCs/>
          <w:sz w:val="24"/>
        </w:rPr>
        <w:t>etmedikleri taktirde o ikisinden intikam alacağına dair yemin içti. Bu yüzden İlyas</w:t>
      </w:r>
      <w:r w:rsidR="00EB6EA7">
        <w:rPr>
          <w:rFonts w:ascii="Garamond" w:hAnsi="Garamond"/>
          <w:i/>
          <w:iCs/>
          <w:sz w:val="24"/>
        </w:rPr>
        <w:t>’ı</w:t>
      </w:r>
      <w:r w:rsidRPr="00294CFF">
        <w:rPr>
          <w:rFonts w:ascii="Garamond" w:hAnsi="Garamond"/>
          <w:i/>
          <w:iCs/>
          <w:sz w:val="24"/>
        </w:rPr>
        <w:t xml:space="preserve"> (a.s) Allah’a kulluk ve ibadet</w:t>
      </w:r>
      <w:r w:rsidR="00EB6EA7">
        <w:rPr>
          <w:rFonts w:ascii="Garamond" w:hAnsi="Garamond"/>
          <w:i/>
          <w:iCs/>
          <w:sz w:val="24"/>
        </w:rPr>
        <w:t>e</w:t>
      </w:r>
      <w:r w:rsidRPr="00294CFF">
        <w:rPr>
          <w:rFonts w:ascii="Garamond" w:hAnsi="Garamond"/>
          <w:i/>
          <w:iCs/>
          <w:sz w:val="24"/>
        </w:rPr>
        <w:t xml:space="preserve"> davet etmesi için bu kavme gönderdi. O padişaha ve </w:t>
      </w:r>
      <w:r w:rsidR="008C6977">
        <w:rPr>
          <w:rFonts w:ascii="Garamond" w:hAnsi="Garamond"/>
          <w:i/>
          <w:iCs/>
          <w:sz w:val="24"/>
        </w:rPr>
        <w:t>kar</w:t>
      </w:r>
      <w:r w:rsidRPr="00294CFF">
        <w:rPr>
          <w:rFonts w:ascii="Garamond" w:hAnsi="Garamond"/>
          <w:i/>
          <w:iCs/>
          <w:sz w:val="24"/>
        </w:rPr>
        <w:t xml:space="preserve">ısına Allah’ın böyle bir yemin içtiğini haber verdi. İnsanlar İlyas’a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 xml:space="preserve"> öfkelendiler. Ona işkence etmeye ve </w:t>
      </w:r>
      <w:r w:rsidR="00EB6EA7">
        <w:rPr>
          <w:rFonts w:ascii="Garamond" w:hAnsi="Garamond"/>
          <w:i/>
          <w:iCs/>
          <w:sz w:val="24"/>
        </w:rPr>
        <w:t xml:space="preserve">onu </w:t>
      </w:r>
      <w:r w:rsidRPr="00294CFF">
        <w:rPr>
          <w:rFonts w:ascii="Garamond" w:hAnsi="Garamond"/>
          <w:i/>
          <w:iCs/>
          <w:sz w:val="24"/>
        </w:rPr>
        <w:t xml:space="preserve">öldürmeye niyetlendiler. İlyas da </w:t>
      </w:r>
      <w:r w:rsidR="00EB6EA7">
        <w:rPr>
          <w:rFonts w:ascii="Garamond" w:hAnsi="Garamond"/>
          <w:i/>
          <w:iCs/>
          <w:sz w:val="24"/>
        </w:rPr>
        <w:t>onların</w:t>
      </w:r>
      <w:r w:rsidRPr="00294CFF">
        <w:rPr>
          <w:rFonts w:ascii="Garamond" w:hAnsi="Garamond"/>
          <w:i/>
          <w:iCs/>
          <w:sz w:val="24"/>
        </w:rPr>
        <w:t xml:space="preserve"> elinden orada bulunan geciti en zor dağlardan birine kaçtı. Yedi yıl orada yaşadı, açlığını oradaki bitkilerden ve meyvelerden giderdi. </w:t>
      </w:r>
    </w:p>
    <w:p w:rsidR="00F3629A" w:rsidRPr="00294CFF" w:rsidRDefault="00F3629A" w:rsidP="0087651F">
      <w:pPr>
        <w:spacing w:line="300" w:lineRule="atLeast"/>
        <w:ind w:firstLine="284"/>
        <w:jc w:val="both"/>
        <w:rPr>
          <w:rFonts w:ascii="Garamond" w:hAnsi="Garamond"/>
          <w:i/>
          <w:iCs/>
          <w:sz w:val="24"/>
        </w:rPr>
      </w:pPr>
      <w:r w:rsidRPr="00294CFF">
        <w:rPr>
          <w:rFonts w:ascii="Garamond" w:hAnsi="Garamond"/>
          <w:i/>
          <w:iCs/>
          <w:sz w:val="24"/>
        </w:rPr>
        <w:t>Bu arada Allah sultanın çok sevdiği oğullarından birisini bir hastalığa düçar kıldı. Sult</w:t>
      </w:r>
      <w:r w:rsidR="00EB6EA7">
        <w:rPr>
          <w:rFonts w:ascii="Garamond" w:hAnsi="Garamond"/>
          <w:i/>
          <w:iCs/>
          <w:sz w:val="24"/>
        </w:rPr>
        <w:t>an çocuğunun şifa bulması için B</w:t>
      </w:r>
      <w:r w:rsidRPr="00294CFF">
        <w:rPr>
          <w:rFonts w:ascii="Garamond" w:hAnsi="Garamond"/>
          <w:i/>
          <w:iCs/>
          <w:sz w:val="24"/>
        </w:rPr>
        <w:t>a</w:t>
      </w:r>
      <w:r w:rsidR="00EB6EA7">
        <w:rPr>
          <w:rFonts w:ascii="Garamond" w:hAnsi="Garamond"/>
          <w:i/>
          <w:iCs/>
          <w:sz w:val="24"/>
        </w:rPr>
        <w:t>’</w:t>
      </w:r>
      <w:r w:rsidRPr="00294CFF">
        <w:rPr>
          <w:rFonts w:ascii="Garamond" w:hAnsi="Garamond"/>
          <w:i/>
          <w:iCs/>
          <w:sz w:val="24"/>
        </w:rPr>
        <w:t>l putuna tevessül etti ama bir sonuç alamadı. Ona şöyle de</w:t>
      </w:r>
      <w:r w:rsidR="00EB6EA7">
        <w:rPr>
          <w:rFonts w:ascii="Garamond" w:hAnsi="Garamond"/>
          <w:i/>
          <w:iCs/>
          <w:sz w:val="24"/>
        </w:rPr>
        <w:t xml:space="preserve">diler: “İlyas’ı </w:t>
      </w:r>
      <w:r w:rsidR="00EB6EA7">
        <w:rPr>
          <w:rFonts w:ascii="Garamond" w:hAnsi="Garamond"/>
          <w:i/>
          <w:iCs/>
          <w:sz w:val="24"/>
        </w:rPr>
        <w:lastRenderedPageBreak/>
        <w:t>öldürmedikçe Ba’</w:t>
      </w:r>
      <w:r w:rsidRPr="00294CFF">
        <w:rPr>
          <w:rFonts w:ascii="Garamond" w:hAnsi="Garamond"/>
          <w:i/>
          <w:iCs/>
          <w:sz w:val="24"/>
        </w:rPr>
        <w:t>l senden dolayı sana gazap edecektir.” Pad</w:t>
      </w:r>
      <w:r w:rsidR="00EB6EA7">
        <w:rPr>
          <w:rFonts w:ascii="Garamond" w:hAnsi="Garamond"/>
          <w:i/>
          <w:iCs/>
          <w:sz w:val="24"/>
        </w:rPr>
        <w:t>işah bir grubu hile ve aldatmay</w:t>
      </w:r>
      <w:r w:rsidRPr="00294CFF">
        <w:rPr>
          <w:rFonts w:ascii="Garamond" w:hAnsi="Garamond"/>
          <w:i/>
          <w:iCs/>
          <w:sz w:val="24"/>
        </w:rPr>
        <w:t>la onu yakalaması için İlyas’a gönderdi. Ama Allah bu grub</w:t>
      </w:r>
      <w:r w:rsidR="00EB6EA7">
        <w:rPr>
          <w:rFonts w:ascii="Garamond" w:hAnsi="Garamond"/>
          <w:i/>
          <w:iCs/>
          <w:sz w:val="24"/>
        </w:rPr>
        <w:t>a ateş indirdi ve hepsini yaktı</w:t>
      </w:r>
      <w:r w:rsidRPr="00294CFF">
        <w:rPr>
          <w:rFonts w:ascii="Garamond" w:hAnsi="Garamond"/>
          <w:i/>
          <w:iCs/>
          <w:sz w:val="24"/>
        </w:rPr>
        <w:t xml:space="preserve">. Sultan kahramanlardan bir grubu o mümin katiple birlikte ona gönderdi. İlyas o katibi sultanın gazabından korumak için onlarla beraber gitti. Ama münezzeh olan Allah şahın oğlunu dünyadan aldı. Oğlunun ölümü padişaha İlyas’ı unutturdu. İlyas da salim bir şekilde yerine geri döndü. </w:t>
      </w:r>
    </w:p>
    <w:p w:rsidR="00F3629A" w:rsidRPr="00294CFF" w:rsidRDefault="00EB6EA7" w:rsidP="0087651F">
      <w:pPr>
        <w:spacing w:line="300" w:lineRule="atLeast"/>
        <w:ind w:firstLine="284"/>
        <w:jc w:val="both"/>
        <w:rPr>
          <w:rFonts w:ascii="Garamond" w:hAnsi="Garamond"/>
          <w:i/>
          <w:iCs/>
          <w:sz w:val="24"/>
        </w:rPr>
      </w:pPr>
      <w:r>
        <w:rPr>
          <w:rFonts w:ascii="Garamond" w:hAnsi="Garamond"/>
          <w:i/>
          <w:iCs/>
          <w:sz w:val="24"/>
        </w:rPr>
        <w:t>İlyas uzun bir müddet</w:t>
      </w:r>
      <w:r w:rsidR="00F3629A" w:rsidRPr="00294CFF">
        <w:rPr>
          <w:rFonts w:ascii="Garamond" w:hAnsi="Garamond"/>
          <w:i/>
          <w:iCs/>
          <w:sz w:val="24"/>
        </w:rPr>
        <w:t xml:space="preserve"> </w:t>
      </w:r>
      <w:r w:rsidR="003562C3" w:rsidRPr="00294CFF">
        <w:rPr>
          <w:rFonts w:ascii="Garamond" w:hAnsi="Garamond"/>
          <w:i/>
          <w:iCs/>
          <w:sz w:val="24"/>
        </w:rPr>
        <w:t>gi</w:t>
      </w:r>
      <w:r>
        <w:rPr>
          <w:rFonts w:ascii="Garamond" w:hAnsi="Garamond"/>
          <w:i/>
          <w:iCs/>
          <w:sz w:val="24"/>
        </w:rPr>
        <w:t>zlendikten sonr</w:t>
      </w:r>
      <w:r w:rsidR="003562C3" w:rsidRPr="00294CFF">
        <w:rPr>
          <w:rFonts w:ascii="Garamond" w:hAnsi="Garamond"/>
          <w:i/>
          <w:iCs/>
          <w:sz w:val="24"/>
        </w:rPr>
        <w:t>a</w:t>
      </w:r>
      <w:r>
        <w:rPr>
          <w:rFonts w:ascii="Garamond" w:hAnsi="Garamond"/>
          <w:i/>
          <w:iCs/>
          <w:sz w:val="24"/>
        </w:rPr>
        <w:t xml:space="preserve"> dağdan indi. Yunus b. Me</w:t>
      </w:r>
      <w:r w:rsidR="003562C3" w:rsidRPr="00294CFF">
        <w:rPr>
          <w:rFonts w:ascii="Garamond" w:hAnsi="Garamond"/>
          <w:i/>
          <w:iCs/>
          <w:sz w:val="24"/>
        </w:rPr>
        <w:t xml:space="preserve">tta’nın annesinin evine gizlendi. Yunus o zamanlar süt emen bir çocuktu. Altı ay sonra İlyas yeniden dağa gitti ve tesadüfen o gittikten sonra Yunus vefat etti. Yunus’un annesi İlyas’ı aramaya koyuldu ve onu buldu. Ondan ricada bulundu. İlyas’ta dua etti. Alalh onun duasıyla Yunus’u yeniden diriltti. </w:t>
      </w:r>
    </w:p>
    <w:p w:rsidR="00EB6EA7" w:rsidRDefault="003562C3" w:rsidP="0087651F">
      <w:pPr>
        <w:spacing w:line="300" w:lineRule="atLeast"/>
        <w:ind w:firstLine="284"/>
        <w:jc w:val="both"/>
        <w:rPr>
          <w:rFonts w:ascii="Garamond" w:hAnsi="Garamond"/>
          <w:i/>
          <w:iCs/>
          <w:sz w:val="24"/>
        </w:rPr>
      </w:pPr>
      <w:r w:rsidRPr="00294CFF">
        <w:rPr>
          <w:rFonts w:ascii="Garamond" w:hAnsi="Garamond"/>
          <w:i/>
          <w:iCs/>
          <w:sz w:val="24"/>
        </w:rPr>
        <w:t>İlyas</w:t>
      </w:r>
      <w:r w:rsidR="00EB6EA7">
        <w:rPr>
          <w:rFonts w:ascii="Garamond" w:hAnsi="Garamond"/>
          <w:i/>
          <w:iCs/>
          <w:sz w:val="24"/>
        </w:rPr>
        <w:t>,</w:t>
      </w:r>
      <w:r w:rsidRPr="00294CFF">
        <w:rPr>
          <w:rFonts w:ascii="Garamond" w:hAnsi="Garamond"/>
          <w:i/>
          <w:iCs/>
          <w:sz w:val="24"/>
        </w:rPr>
        <w:t xml:space="preserve"> Allah’tan İsrailoğullarından intikam almasını, onlara yağmur yağdırmamasını istedi. İlyas’ın  duası kabul oldu. Allah israiloğullarını kıtlık ve kuraklığa müptela</w:t>
      </w:r>
      <w:r w:rsidR="00EB6EA7">
        <w:rPr>
          <w:rFonts w:ascii="Garamond" w:hAnsi="Garamond"/>
          <w:i/>
          <w:iCs/>
          <w:sz w:val="24"/>
        </w:rPr>
        <w:t xml:space="preserve"> kıldı. Bu bir kaç yıl</w:t>
      </w:r>
      <w:r w:rsidRPr="00294CFF">
        <w:rPr>
          <w:rFonts w:ascii="Garamond" w:hAnsi="Garamond"/>
          <w:i/>
          <w:iCs/>
          <w:sz w:val="24"/>
        </w:rPr>
        <w:t xml:space="preserve"> insanları bezdirdi.  Onlar yaptıklarında</w:t>
      </w:r>
      <w:r w:rsidR="00EB6EA7">
        <w:rPr>
          <w:rFonts w:ascii="Garamond" w:hAnsi="Garamond"/>
          <w:i/>
          <w:iCs/>
          <w:sz w:val="24"/>
        </w:rPr>
        <w:t>n</w:t>
      </w:r>
      <w:r w:rsidRPr="00294CFF">
        <w:rPr>
          <w:rFonts w:ascii="Garamond" w:hAnsi="Garamond"/>
          <w:i/>
          <w:iCs/>
          <w:sz w:val="24"/>
        </w:rPr>
        <w:t xml:space="preserve"> pişman oldular. İlyas’ın yanına gelerek tevbe edip pişman oldular. Daha sonra İlyas dua etti Allah onlara yeniden yağmur </w:t>
      </w:r>
      <w:r w:rsidRPr="00294CFF">
        <w:rPr>
          <w:rFonts w:ascii="Garamond" w:hAnsi="Garamond"/>
          <w:i/>
          <w:iCs/>
          <w:sz w:val="24"/>
        </w:rPr>
        <w:lastRenderedPageBreak/>
        <w:t>yağdırdı. Onları ve topraklarını suya kandırdı ve topraklarını diriltti. Halk duvarlarının viran olmasından ve ekin tohumlarının olmam</w:t>
      </w:r>
      <w:r w:rsidR="00EB6EA7">
        <w:rPr>
          <w:rFonts w:ascii="Garamond" w:hAnsi="Garamond"/>
          <w:i/>
          <w:iCs/>
          <w:sz w:val="24"/>
        </w:rPr>
        <w:t>a</w:t>
      </w:r>
      <w:r w:rsidRPr="00294CFF">
        <w:rPr>
          <w:rFonts w:ascii="Garamond" w:hAnsi="Garamond"/>
          <w:i/>
          <w:iCs/>
          <w:sz w:val="24"/>
        </w:rPr>
        <w:t>sından dolayı İlyas’a şikayette bulundular. İlyas’a İsrailoğullarına tuz ekmeleri</w:t>
      </w:r>
      <w:r w:rsidR="00EB6EA7">
        <w:rPr>
          <w:rFonts w:ascii="Garamond" w:hAnsi="Garamond"/>
          <w:i/>
          <w:iCs/>
          <w:sz w:val="24"/>
        </w:rPr>
        <w:t xml:space="preserve"> emrini verdi ki Allah</w:t>
      </w:r>
      <w:r w:rsidRPr="00294CFF">
        <w:rPr>
          <w:rFonts w:ascii="Garamond" w:hAnsi="Garamond"/>
          <w:i/>
          <w:iCs/>
          <w:sz w:val="24"/>
        </w:rPr>
        <w:t xml:space="preserve"> </w:t>
      </w:r>
      <w:r w:rsidR="00EB6EA7">
        <w:rPr>
          <w:rFonts w:ascii="Garamond" w:hAnsi="Garamond"/>
          <w:i/>
          <w:iCs/>
          <w:sz w:val="24"/>
        </w:rPr>
        <w:t>da on</w:t>
      </w:r>
      <w:r w:rsidRPr="00294CFF">
        <w:rPr>
          <w:rFonts w:ascii="Garamond" w:hAnsi="Garamond"/>
          <w:i/>
          <w:iCs/>
          <w:sz w:val="24"/>
        </w:rPr>
        <w:t>da</w:t>
      </w:r>
      <w:r w:rsidR="00EB6EA7">
        <w:rPr>
          <w:rFonts w:ascii="Garamond" w:hAnsi="Garamond"/>
          <w:i/>
          <w:iCs/>
          <w:sz w:val="24"/>
        </w:rPr>
        <w:t>n</w:t>
      </w:r>
      <w:r w:rsidRPr="00294CFF">
        <w:rPr>
          <w:rFonts w:ascii="Garamond" w:hAnsi="Garamond"/>
          <w:i/>
          <w:iCs/>
          <w:sz w:val="24"/>
        </w:rPr>
        <w:t xml:space="preserve"> ondan kendileri için nohut </w:t>
      </w:r>
      <w:r w:rsidR="00EB6EA7">
        <w:rPr>
          <w:rFonts w:ascii="Garamond" w:hAnsi="Garamond"/>
          <w:i/>
          <w:iCs/>
          <w:sz w:val="24"/>
        </w:rPr>
        <w:t xml:space="preserve">çıkarsın </w:t>
      </w:r>
      <w:r w:rsidRPr="00294CFF">
        <w:rPr>
          <w:rFonts w:ascii="Garamond" w:hAnsi="Garamond"/>
          <w:i/>
          <w:iCs/>
          <w:sz w:val="24"/>
        </w:rPr>
        <w:t>ve kum ektikleri taktirde de o kumdan kendileri için darı yetiştir</w:t>
      </w:r>
      <w:r w:rsidR="00EB6EA7">
        <w:rPr>
          <w:rFonts w:ascii="Garamond" w:hAnsi="Garamond"/>
          <w:i/>
          <w:iCs/>
          <w:sz w:val="24"/>
        </w:rPr>
        <w:t>sin.</w:t>
      </w:r>
    </w:p>
    <w:p w:rsidR="003562C3" w:rsidRPr="00294CFF" w:rsidRDefault="00EB6EA7" w:rsidP="0087651F">
      <w:pPr>
        <w:spacing w:line="300" w:lineRule="atLeast"/>
        <w:ind w:firstLine="284"/>
        <w:jc w:val="both"/>
        <w:rPr>
          <w:rFonts w:ascii="Garamond" w:hAnsi="Garamond"/>
          <w:i/>
          <w:iCs/>
          <w:sz w:val="24"/>
        </w:rPr>
      </w:pPr>
      <w:r w:rsidRPr="00294CFF">
        <w:rPr>
          <w:rFonts w:ascii="Garamond" w:hAnsi="Garamond"/>
          <w:i/>
          <w:iCs/>
          <w:sz w:val="24"/>
        </w:rPr>
        <w:t xml:space="preserve"> </w:t>
      </w:r>
      <w:r>
        <w:rPr>
          <w:rFonts w:ascii="Garamond" w:hAnsi="Garamond"/>
          <w:i/>
          <w:iCs/>
          <w:sz w:val="24"/>
        </w:rPr>
        <w:t>Al</w:t>
      </w:r>
      <w:r w:rsidR="003562C3" w:rsidRPr="00294CFF">
        <w:rPr>
          <w:rFonts w:ascii="Garamond" w:hAnsi="Garamond"/>
          <w:i/>
          <w:iCs/>
          <w:sz w:val="24"/>
        </w:rPr>
        <w:t>l</w:t>
      </w:r>
      <w:r>
        <w:rPr>
          <w:rFonts w:ascii="Garamond" w:hAnsi="Garamond"/>
          <w:i/>
          <w:iCs/>
          <w:sz w:val="24"/>
        </w:rPr>
        <w:t>a</w:t>
      </w:r>
      <w:r w:rsidR="003562C3" w:rsidRPr="00294CFF">
        <w:rPr>
          <w:rFonts w:ascii="Garamond" w:hAnsi="Garamond"/>
          <w:i/>
          <w:iCs/>
          <w:sz w:val="24"/>
        </w:rPr>
        <w:t xml:space="preserve">h onlardan belayı kaldırdıktan sonra onlar yeniden sözünde durmadılar. Öncekinden daha kötü bir duruma düştüler. Bu duruma İlyas çok üzüldü. Allah’tan kendisini onların kötülüğündne kurtarmasını diledi . </w:t>
      </w:r>
      <w:r w:rsidR="00DE4954" w:rsidRPr="00294CFF">
        <w:rPr>
          <w:rFonts w:ascii="Garamond" w:hAnsi="Garamond"/>
          <w:i/>
          <w:iCs/>
          <w:sz w:val="24"/>
        </w:rPr>
        <w:t xml:space="preserve">Allah </w:t>
      </w:r>
      <w:r w:rsidR="003562C3" w:rsidRPr="00294CFF">
        <w:rPr>
          <w:rFonts w:ascii="Garamond" w:hAnsi="Garamond"/>
          <w:i/>
          <w:iCs/>
          <w:sz w:val="24"/>
        </w:rPr>
        <w:t>onun için ateşten bir at gönderdi. İlyas onun üzerine bindi ve Allah onu göğe kaldırdı</w:t>
      </w:r>
      <w:r>
        <w:rPr>
          <w:rFonts w:ascii="Garamond" w:hAnsi="Garamond"/>
          <w:i/>
          <w:iCs/>
          <w:sz w:val="24"/>
        </w:rPr>
        <w:t>. Ona kanat ve nur verdi ve onu</w:t>
      </w:r>
      <w:r w:rsidR="003562C3" w:rsidRPr="00294CFF">
        <w:rPr>
          <w:rFonts w:ascii="Garamond" w:hAnsi="Garamond"/>
          <w:i/>
          <w:iCs/>
          <w:sz w:val="24"/>
        </w:rPr>
        <w:t xml:space="preserve"> meleklerinden biri kıldı.</w:t>
      </w:r>
    </w:p>
    <w:p w:rsidR="003562C3" w:rsidRPr="00294CFF" w:rsidRDefault="003562C3" w:rsidP="0087651F">
      <w:pPr>
        <w:spacing w:line="300" w:lineRule="atLeast"/>
        <w:ind w:firstLine="284"/>
        <w:jc w:val="both"/>
        <w:rPr>
          <w:rFonts w:ascii="Garamond" w:hAnsi="Garamond"/>
          <w:i/>
          <w:iCs/>
          <w:sz w:val="24"/>
        </w:rPr>
      </w:pPr>
      <w:r w:rsidRPr="00294CFF">
        <w:rPr>
          <w:rFonts w:ascii="Garamond" w:hAnsi="Garamond"/>
          <w:i/>
          <w:iCs/>
          <w:sz w:val="24"/>
        </w:rPr>
        <w:t xml:space="preserve">Daha sonra Allah o padişah ve eşine bir düşmanı musallat kıldı o düşmanları padişahın ve </w:t>
      </w:r>
      <w:r w:rsidR="008C6977">
        <w:rPr>
          <w:rFonts w:ascii="Garamond" w:hAnsi="Garamond"/>
          <w:i/>
          <w:iCs/>
          <w:sz w:val="24"/>
        </w:rPr>
        <w:t>kar</w:t>
      </w:r>
      <w:r w:rsidRPr="00294CFF">
        <w:rPr>
          <w:rFonts w:ascii="Garamond" w:hAnsi="Garamond"/>
          <w:i/>
          <w:iCs/>
          <w:sz w:val="24"/>
        </w:rPr>
        <w:t>ısının üzerine yürüyerek onlara galebe çaldı ve her ikisini öldürdü ve cesedini</w:t>
      </w:r>
      <w:r w:rsidR="00EB6EA7">
        <w:rPr>
          <w:rFonts w:ascii="Garamond" w:hAnsi="Garamond"/>
          <w:i/>
          <w:iCs/>
          <w:sz w:val="24"/>
        </w:rPr>
        <w:t>,</w:t>
      </w:r>
      <w:r w:rsidRPr="00294CFF">
        <w:rPr>
          <w:rFonts w:ascii="Garamond" w:hAnsi="Garamond"/>
          <w:i/>
          <w:iCs/>
          <w:sz w:val="24"/>
        </w:rPr>
        <w:t xml:space="preserve"> </w:t>
      </w:r>
      <w:r w:rsidR="008C6977">
        <w:rPr>
          <w:rFonts w:ascii="Garamond" w:hAnsi="Garamond"/>
          <w:i/>
          <w:iCs/>
          <w:sz w:val="24"/>
        </w:rPr>
        <w:t>kar</w:t>
      </w:r>
      <w:r w:rsidRPr="00294CFF">
        <w:rPr>
          <w:rFonts w:ascii="Garamond" w:hAnsi="Garamond"/>
          <w:i/>
          <w:iCs/>
          <w:sz w:val="24"/>
        </w:rPr>
        <w:t>ısının öldürüp bağını gasbettiği müminin bağına attı.</w:t>
      </w:r>
    </w:p>
    <w:p w:rsidR="003562C3" w:rsidRPr="00294CFF" w:rsidRDefault="00EB6EA7" w:rsidP="0087651F">
      <w:pPr>
        <w:spacing w:line="300" w:lineRule="atLeast"/>
        <w:ind w:firstLine="284"/>
        <w:jc w:val="both"/>
        <w:rPr>
          <w:rFonts w:ascii="Garamond" w:hAnsi="Garamond"/>
          <w:i/>
          <w:iCs/>
          <w:sz w:val="24"/>
        </w:rPr>
      </w:pPr>
      <w:r>
        <w:rPr>
          <w:rFonts w:ascii="Garamond" w:hAnsi="Garamond"/>
          <w:i/>
          <w:iCs/>
          <w:sz w:val="24"/>
        </w:rPr>
        <w:t>Sen</w:t>
      </w:r>
      <w:r w:rsidR="003562C3" w:rsidRPr="00294CFF">
        <w:rPr>
          <w:rFonts w:ascii="Garamond" w:hAnsi="Garamond"/>
          <w:i/>
          <w:iCs/>
          <w:sz w:val="24"/>
        </w:rPr>
        <w:t xml:space="preserve"> bu </w:t>
      </w:r>
      <w:r w:rsidR="00724519">
        <w:rPr>
          <w:rFonts w:ascii="Garamond" w:hAnsi="Garamond"/>
          <w:i/>
          <w:iCs/>
          <w:sz w:val="24"/>
        </w:rPr>
        <w:t>kıssayı dik</w:t>
      </w:r>
      <w:r w:rsidR="003562C3" w:rsidRPr="00294CFF">
        <w:rPr>
          <w:rFonts w:ascii="Garamond" w:hAnsi="Garamond"/>
          <w:i/>
          <w:iCs/>
          <w:sz w:val="24"/>
        </w:rPr>
        <w:t>k</w:t>
      </w:r>
      <w:r w:rsidR="00724519">
        <w:rPr>
          <w:rFonts w:ascii="Garamond" w:hAnsi="Garamond"/>
          <w:i/>
          <w:iCs/>
          <w:sz w:val="24"/>
        </w:rPr>
        <w:t>atle okuduğun</w:t>
      </w:r>
      <w:r w:rsidR="003562C3" w:rsidRPr="00294CFF">
        <w:rPr>
          <w:rFonts w:ascii="Garamond" w:hAnsi="Garamond"/>
          <w:i/>
          <w:iCs/>
          <w:sz w:val="24"/>
        </w:rPr>
        <w:t xml:space="preserve"> taktird</w:t>
      </w:r>
      <w:r w:rsidR="00724519">
        <w:rPr>
          <w:rFonts w:ascii="Garamond" w:hAnsi="Garamond"/>
          <w:i/>
          <w:iCs/>
          <w:sz w:val="24"/>
        </w:rPr>
        <w:t>e bu kıssanın zayıflığı hakkınd</w:t>
      </w:r>
      <w:r w:rsidR="003562C3" w:rsidRPr="00294CFF">
        <w:rPr>
          <w:rFonts w:ascii="Garamond" w:hAnsi="Garamond"/>
          <w:i/>
          <w:iCs/>
          <w:sz w:val="24"/>
        </w:rPr>
        <w:t>a</w:t>
      </w:r>
      <w:r w:rsidR="00724519">
        <w:rPr>
          <w:rFonts w:ascii="Garamond" w:hAnsi="Garamond"/>
          <w:i/>
          <w:iCs/>
          <w:sz w:val="24"/>
        </w:rPr>
        <w:t xml:space="preserve"> asla şek etmeyeceksin</w:t>
      </w:r>
      <w:r w:rsidR="003562C3" w:rsidRPr="00294CFF">
        <w:rPr>
          <w:rFonts w:ascii="Garamond" w:hAnsi="Garamond"/>
          <w:i/>
          <w:iCs/>
          <w:sz w:val="24"/>
        </w:rPr>
        <w:t>.</w:t>
      </w:r>
      <w:r w:rsidR="00724519">
        <w:rPr>
          <w:rStyle w:val="FootnoteReference"/>
          <w:rFonts w:ascii="Garamond" w:hAnsi="Garamond"/>
          <w:i/>
          <w:iCs/>
          <w:sz w:val="24"/>
        </w:rPr>
        <w:footnoteReference w:id="986"/>
      </w:r>
    </w:p>
    <w:p w:rsidR="000A6614" w:rsidRPr="00294CFF" w:rsidRDefault="003562C3"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r w:rsidRPr="0087651F">
        <w:rPr>
          <w:rFonts w:ascii="Garamond" w:hAnsi="Garamond"/>
          <w:sz w:val="24"/>
        </w:rPr>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0A6614" w:rsidRPr="00294CFF">
        <w:rPr>
          <w:rFonts w:ascii="Garamond" w:hAnsi="Garamond" w:cs="Garamond"/>
          <w:sz w:val="92"/>
          <w:szCs w:val="92"/>
        </w:rPr>
        <w:t>-Nubuvvet(2)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9F2317">
        <w:rPr>
          <w:rFonts w:ascii="Garamond" w:hAnsi="Garamond" w:cs="Garamond"/>
          <w:sz w:val="62"/>
          <w:szCs w:val="62"/>
        </w:rPr>
        <w:t>(2)</w:t>
      </w:r>
    </w:p>
    <w:p w:rsidR="000A6614" w:rsidRPr="00294CFF" w:rsidRDefault="003562C3"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16-el-Yesa</w:t>
      </w:r>
      <w:r w:rsidR="000A6614" w:rsidRPr="00294CFF">
        <w:rPr>
          <w:rFonts w:ascii="Garamond" w:hAnsi="Garamond" w:cs="Garamond"/>
          <w:sz w:val="62"/>
          <w:szCs w:val="62"/>
        </w:rPr>
        <w:t>’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13/392, 16. </w:t>
      </w:r>
      <w:r w:rsidR="00DE4954" w:rsidRPr="00294CFF">
        <w:rPr>
          <w:rFonts w:ascii="Garamond" w:hAnsi="Garamond" w:cs="Garamond"/>
          <w:i/>
          <w:iCs/>
          <w:sz w:val="24"/>
        </w:rPr>
        <w:t>Bölüm</w:t>
      </w:r>
      <w:r w:rsidRPr="00294CFF">
        <w:rPr>
          <w:rFonts w:ascii="Garamond" w:hAnsi="Garamond" w:cs="Garamond"/>
          <w:i/>
          <w:iCs/>
          <w:sz w:val="24"/>
        </w:rPr>
        <w:t>; Kısset-u İlyas ve İlya ve’l-Yese’</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297" w:name="_Toc23536133"/>
      <w:r w:rsidRPr="00294CFF">
        <w:rPr>
          <w:noProof/>
          <w:lang w:val="en-US" w:eastAsia="en-US"/>
        </w:rPr>
        <mc:AlternateContent>
          <mc:Choice Requires="wps">
            <w:drawing>
              <wp:anchor distT="0" distB="0" distL="114300" distR="114300" simplePos="0" relativeHeight="25166284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6F89A"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ra79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97"/>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87651F" w:rsidRDefault="000A6614" w:rsidP="0087651F">
      <w:pPr>
        <w:spacing w:line="300" w:lineRule="atLeast"/>
        <w:ind w:firstLine="284"/>
        <w:jc w:val="both"/>
        <w:rPr>
          <w:rFonts w:ascii="Garamond" w:hAnsi="Garamond"/>
          <w:sz w:val="24"/>
        </w:rPr>
      </w:pPr>
    </w:p>
    <w:p w:rsidR="000A6614" w:rsidRPr="0087651F" w:rsidRDefault="000A6614" w:rsidP="0087651F">
      <w:pPr>
        <w:spacing w:line="300" w:lineRule="atLeast"/>
        <w:ind w:firstLine="284"/>
        <w:jc w:val="both"/>
        <w:rPr>
          <w:rFonts w:ascii="Garamond" w:hAnsi="Garamond"/>
          <w:sz w:val="24"/>
        </w:rPr>
      </w:pPr>
    </w:p>
    <w:p w:rsidR="003562C3" w:rsidRPr="00294CFF" w:rsidRDefault="000A6614" w:rsidP="0087651F">
      <w:pPr>
        <w:pStyle w:val="Heading1"/>
        <w:spacing w:line="300" w:lineRule="atLeast"/>
        <w:ind w:firstLine="284"/>
      </w:pPr>
      <w:bookmarkStart w:id="298" w:name="_Toc23536134"/>
      <w:r w:rsidRPr="00294CFF">
        <w:t>3797. Bölü</w:t>
      </w:r>
      <w:r w:rsidR="003562C3" w:rsidRPr="00294CFF">
        <w:t>m</w:t>
      </w:r>
      <w:bookmarkEnd w:id="298"/>
    </w:p>
    <w:p w:rsidR="000A6614" w:rsidRPr="00294CFF" w:rsidRDefault="003562C3" w:rsidP="0087651F">
      <w:pPr>
        <w:pStyle w:val="Heading1"/>
        <w:spacing w:line="300" w:lineRule="atLeast"/>
        <w:ind w:firstLine="284"/>
      </w:pPr>
      <w:bookmarkStart w:id="299" w:name="_Toc23536135"/>
      <w:r w:rsidRPr="00294CFF">
        <w:t>El-Yesa’</w:t>
      </w:r>
      <w:r w:rsidR="000A6614" w:rsidRPr="00294CFF">
        <w:t xml:space="preserve"> </w:t>
      </w:r>
      <w:r w:rsidRPr="00294CFF">
        <w:t>(a.s)</w:t>
      </w:r>
      <w:bookmarkEnd w:id="299"/>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“İsmail’i, Elyesa’yı, Zülkifl’i de an. Hepsi iyilerdendir.” </w:t>
      </w:r>
      <w:r w:rsidRPr="00294CFF">
        <w:rPr>
          <w:rStyle w:val="FootnoteReference"/>
          <w:rFonts w:ascii="Garamond" w:hAnsi="Garamond" w:cs="Garamond"/>
          <w:b/>
          <w:bCs/>
          <w:sz w:val="24"/>
        </w:rPr>
        <w:footnoteReference w:id="987"/>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“İsmail’i, Elyesa’yı, Yunus’u, Lut’u da (doğru yola eriştirdik</w:t>
      </w:r>
      <w:r w:rsidR="009F2317">
        <w:rPr>
          <w:rFonts w:ascii="Garamond" w:hAnsi="Garamond" w:cs="Garamond"/>
          <w:b/>
          <w:bCs/>
          <w:sz w:val="24"/>
        </w:rPr>
        <w:t>.</w:t>
      </w:r>
      <w:r w:rsidRPr="00294CFF">
        <w:rPr>
          <w:rFonts w:ascii="Garamond" w:hAnsi="Garamond" w:cs="Garamond"/>
          <w:b/>
          <w:bCs/>
          <w:sz w:val="24"/>
        </w:rPr>
        <w:t>) Hepsini alemlere üstün kıldık.”</w:t>
      </w:r>
      <w:r w:rsidRPr="00294CFF">
        <w:rPr>
          <w:rStyle w:val="FootnoteReference"/>
          <w:rFonts w:ascii="Garamond" w:hAnsi="Garamond" w:cs="Garamond"/>
          <w:b/>
          <w:bCs/>
          <w:sz w:val="24"/>
        </w:rPr>
        <w:footnoteReference w:id="988"/>
      </w:r>
    </w:p>
    <w:p w:rsidR="000A6614" w:rsidRPr="0087651F" w:rsidRDefault="003562C3"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t>İmam Rıza</w:t>
      </w:r>
      <w:r w:rsidR="000A6614" w:rsidRPr="00294CFF">
        <w:rPr>
          <w:rFonts w:ascii="Garamond" w:hAnsi="Garamond"/>
          <w:i/>
          <w:iCs/>
          <w:sz w:val="24"/>
        </w:rPr>
        <w:t xml:space="preserve"> (a.s)</w:t>
      </w:r>
      <w:r w:rsidRPr="00294CFF">
        <w:rPr>
          <w:rFonts w:ascii="Garamond" w:hAnsi="Garamond"/>
          <w:i/>
          <w:iCs/>
          <w:sz w:val="24"/>
        </w:rPr>
        <w:t xml:space="preserve"> Hrıstiyan Caslik ile yaptığı tartışmasın</w:t>
      </w:r>
      <w:r w:rsidR="009F2317">
        <w:rPr>
          <w:rFonts w:ascii="Garamond" w:hAnsi="Garamond"/>
          <w:i/>
          <w:iCs/>
          <w:sz w:val="24"/>
        </w:rPr>
        <w:t>d</w:t>
      </w:r>
      <w:r w:rsidRPr="00294CFF">
        <w:rPr>
          <w:rFonts w:ascii="Garamond" w:hAnsi="Garamond"/>
          <w:i/>
          <w:iCs/>
          <w:sz w:val="24"/>
        </w:rPr>
        <w:t xml:space="preserve">a şöyle buyurmuştur: </w:t>
      </w:r>
      <w:r w:rsidR="000A6614" w:rsidRPr="00294CFF">
        <w:rPr>
          <w:rFonts w:ascii="Garamond" w:hAnsi="Garamond"/>
          <w:i/>
          <w:iCs/>
          <w:sz w:val="24"/>
        </w:rPr>
        <w:t xml:space="preserve"> </w:t>
      </w:r>
      <w:r w:rsidR="000A6614" w:rsidRPr="0087651F">
        <w:rPr>
          <w:rFonts w:ascii="Garamond" w:hAnsi="Garamond"/>
          <w:sz w:val="24"/>
        </w:rPr>
        <w:t>“</w:t>
      </w:r>
      <w:r w:rsidR="009F2317">
        <w:rPr>
          <w:rFonts w:ascii="Garamond" w:hAnsi="Garamond"/>
          <w:sz w:val="24"/>
        </w:rPr>
        <w:t>el-</w:t>
      </w:r>
      <w:r w:rsidRPr="0087651F">
        <w:rPr>
          <w:rFonts w:ascii="Garamond" w:hAnsi="Garamond"/>
          <w:sz w:val="24"/>
        </w:rPr>
        <w:t xml:space="preserve">Yesa’ da İsa’nın (a.s) yaptığı işi yapıyordu. Suyun üstünde yürüyor, ölüleri diriltiyor, anadan doğma körleri ve </w:t>
      </w:r>
      <w:r w:rsidR="009F2317">
        <w:rPr>
          <w:rFonts w:ascii="Garamond" w:hAnsi="Garamond"/>
          <w:sz w:val="24"/>
        </w:rPr>
        <w:t>alaca hastalığın</w:t>
      </w:r>
      <w:r w:rsidRPr="0087651F">
        <w:rPr>
          <w:rFonts w:ascii="Garamond" w:hAnsi="Garamond"/>
          <w:sz w:val="24"/>
        </w:rPr>
        <w:t>a yakalananları iyileştiriyordu. Ama buna rğmen ümmeti onu r</w:t>
      </w:r>
      <w:r w:rsidR="009F2317">
        <w:rPr>
          <w:rFonts w:ascii="Garamond" w:hAnsi="Garamond"/>
          <w:sz w:val="24"/>
        </w:rPr>
        <w:t>ab edinmedi.</w:t>
      </w:r>
      <w:r w:rsidR="000A6614" w:rsidRPr="0087651F">
        <w:rPr>
          <w:rFonts w:ascii="Garamond" w:hAnsi="Garamond"/>
          <w:sz w:val="24"/>
        </w:rPr>
        <w:t>”</w:t>
      </w:r>
      <w:r w:rsidR="000A6614" w:rsidRPr="0087651F">
        <w:rPr>
          <w:rStyle w:val="FootnoteReference"/>
          <w:rFonts w:ascii="Garamond" w:hAnsi="Garamond"/>
          <w:sz w:val="24"/>
        </w:rPr>
        <w:footnoteReference w:id="989"/>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9F2317">
        <w:rPr>
          <w:rFonts w:ascii="Garamond" w:hAnsi="Garamond" w:cs="Garamond"/>
          <w:sz w:val="92"/>
          <w:szCs w:val="92"/>
        </w:rPr>
        <w:t>-Nubuvvet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9F2317">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17-Zu’l-Kifl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13/404, 17. </w:t>
      </w:r>
      <w:r w:rsidR="00DE4954" w:rsidRPr="00294CFF">
        <w:rPr>
          <w:rFonts w:ascii="Garamond" w:hAnsi="Garamond" w:cs="Garamond"/>
          <w:i/>
          <w:iCs/>
          <w:sz w:val="24"/>
        </w:rPr>
        <w:t>Bölüm</w:t>
      </w:r>
      <w:r w:rsidRPr="00294CFF">
        <w:rPr>
          <w:rFonts w:ascii="Garamond" w:hAnsi="Garamond" w:cs="Garamond"/>
          <w:i/>
          <w:iCs/>
          <w:sz w:val="24"/>
        </w:rPr>
        <w:t>; Kıses-u Zi’l-Kifl</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00" w:name="_Toc23536136"/>
      <w:r w:rsidRPr="00294CFF">
        <w:rPr>
          <w:noProof/>
          <w:lang w:val="en-US" w:eastAsia="en-US"/>
        </w:rPr>
        <mc:AlternateContent>
          <mc:Choice Requires="wps">
            <w:drawing>
              <wp:anchor distT="0" distB="0" distL="114300" distR="114300" simplePos="0" relativeHeight="25166387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0527" id="Line 3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vf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qGtr3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00"/>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87651F" w:rsidRDefault="000A6614" w:rsidP="0087651F">
      <w:pPr>
        <w:spacing w:line="300" w:lineRule="atLeast"/>
        <w:ind w:firstLine="284"/>
        <w:jc w:val="both"/>
        <w:rPr>
          <w:rFonts w:ascii="Garamond" w:hAnsi="Garamond"/>
          <w:sz w:val="24"/>
        </w:rPr>
      </w:pPr>
    </w:p>
    <w:p w:rsidR="00E54EEE" w:rsidRPr="00294CFF" w:rsidRDefault="000A6614" w:rsidP="0087651F">
      <w:pPr>
        <w:pStyle w:val="Heading1"/>
        <w:spacing w:line="300" w:lineRule="atLeast"/>
        <w:ind w:firstLine="284"/>
      </w:pPr>
      <w:bookmarkStart w:id="301" w:name="_Toc23536137"/>
      <w:r w:rsidRPr="00294CFF">
        <w:t>3798. Bölüm</w:t>
      </w:r>
      <w:bookmarkEnd w:id="301"/>
    </w:p>
    <w:p w:rsidR="000A6614" w:rsidRPr="00294CFF" w:rsidRDefault="00E54EEE" w:rsidP="0087651F">
      <w:pPr>
        <w:pStyle w:val="Heading1"/>
        <w:spacing w:line="300" w:lineRule="atLeast"/>
        <w:ind w:firstLine="284"/>
      </w:pPr>
      <w:bookmarkStart w:id="302" w:name="_Toc23536138"/>
      <w:r w:rsidRPr="00294CFF">
        <w:t>Zu’l-Kifl (a.s)</w:t>
      </w:r>
      <w:bookmarkEnd w:id="302"/>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“İsmail, İdris ve Zülkifl hakkında anlattığımızı da an; onların her biri sabredenlerdendi. Onları rahmetimizin içine aldık; doğrusu onlar iyilerdendi.”</w:t>
      </w:r>
      <w:r w:rsidRPr="0087651F">
        <w:rPr>
          <w:rStyle w:val="FootnoteReference"/>
          <w:rFonts w:ascii="Garamond" w:hAnsi="Garamond"/>
          <w:sz w:val="24"/>
        </w:rPr>
        <w:t xml:space="preserve"> </w:t>
      </w:r>
      <w:r w:rsidRPr="0087651F">
        <w:rPr>
          <w:rStyle w:val="FootnoteReference"/>
          <w:rFonts w:ascii="Garamond" w:hAnsi="Garamond"/>
          <w:sz w:val="24"/>
        </w:rPr>
        <w:footnoteReference w:id="990"/>
      </w:r>
      <w:r w:rsidRPr="00294CFF">
        <w:rPr>
          <w:rFonts w:ascii="Garamond" w:hAnsi="Garamond" w:cs="Garamond"/>
          <w:b/>
          <w:bCs/>
          <w:sz w:val="24"/>
        </w:rPr>
        <w:t xml:space="preserve"> </w:t>
      </w:r>
    </w:p>
    <w:p w:rsidR="000A6614" w:rsidRPr="00294CFF" w:rsidRDefault="000A6614" w:rsidP="0087651F">
      <w:pPr>
        <w:spacing w:line="300" w:lineRule="atLeast"/>
        <w:ind w:firstLine="284"/>
        <w:jc w:val="both"/>
        <w:rPr>
          <w:rFonts w:ascii="Garamond" w:hAnsi="Garamond"/>
          <w:b/>
          <w:bCs/>
          <w:sz w:val="24"/>
        </w:rPr>
      </w:pPr>
      <w:r w:rsidRPr="00294CFF">
        <w:rPr>
          <w:rFonts w:ascii="Garamond" w:hAnsi="Garamond" w:cs="Garamond"/>
          <w:b/>
          <w:bCs/>
          <w:sz w:val="24"/>
        </w:rPr>
        <w:t>“İsmail’i, Elyesa’yı, Zülkifl’i de an. Hepsi iyilerdendir.”</w:t>
      </w:r>
      <w:r w:rsidRPr="0087651F">
        <w:rPr>
          <w:rStyle w:val="FootnoteReference"/>
          <w:rFonts w:ascii="Garamond" w:hAnsi="Garamond"/>
          <w:sz w:val="24"/>
        </w:rPr>
        <w:t xml:space="preserve"> </w:t>
      </w:r>
      <w:r w:rsidRPr="0087651F">
        <w:rPr>
          <w:rStyle w:val="FootnoteReference"/>
          <w:rFonts w:ascii="Garamond" w:hAnsi="Garamond"/>
          <w:sz w:val="24"/>
        </w:rPr>
        <w:footnoteReference w:id="991"/>
      </w:r>
    </w:p>
    <w:p w:rsidR="004D585E" w:rsidRPr="0087651F" w:rsidRDefault="00F409AF"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szCs w:val="24"/>
        </w:rPr>
        <w:t>İmam Cevad (a.s), kendisine, “Zülkifl’in adı nedir ve o da Peygambe</w:t>
      </w:r>
      <w:r w:rsidRPr="00294CFF">
        <w:rPr>
          <w:rFonts w:ascii="Garamond" w:hAnsi="Garamond"/>
          <w:i/>
          <w:iCs/>
          <w:sz w:val="24"/>
          <w:szCs w:val="24"/>
        </w:rPr>
        <w:t>r</w:t>
      </w:r>
      <w:r w:rsidRPr="00294CFF">
        <w:rPr>
          <w:rFonts w:ascii="Garamond" w:hAnsi="Garamond"/>
          <w:i/>
          <w:iCs/>
          <w:sz w:val="24"/>
          <w:szCs w:val="24"/>
        </w:rPr>
        <w:t>lerden b</w:t>
      </w:r>
      <w:r w:rsidRPr="00294CFF">
        <w:rPr>
          <w:rFonts w:ascii="Garamond" w:hAnsi="Garamond"/>
          <w:i/>
          <w:iCs/>
          <w:sz w:val="24"/>
          <w:szCs w:val="24"/>
        </w:rPr>
        <w:t>i</w:t>
      </w:r>
      <w:r w:rsidRPr="00294CFF">
        <w:rPr>
          <w:rFonts w:ascii="Garamond" w:hAnsi="Garamond"/>
          <w:i/>
          <w:iCs/>
          <w:sz w:val="24"/>
          <w:szCs w:val="24"/>
        </w:rPr>
        <w:t xml:space="preserve">ri midir?” </w:t>
      </w:r>
      <w:r w:rsidR="009F2317">
        <w:rPr>
          <w:rFonts w:ascii="Garamond" w:hAnsi="Garamond"/>
          <w:i/>
          <w:iCs/>
          <w:sz w:val="24"/>
          <w:szCs w:val="24"/>
        </w:rPr>
        <w:t>d</w:t>
      </w:r>
      <w:r w:rsidR="00DE4954" w:rsidRPr="00294CFF">
        <w:rPr>
          <w:rFonts w:ascii="Garamond" w:hAnsi="Garamond"/>
          <w:i/>
          <w:iCs/>
          <w:sz w:val="24"/>
          <w:szCs w:val="24"/>
        </w:rPr>
        <w:t xml:space="preserve">iye </w:t>
      </w:r>
      <w:r w:rsidRPr="00294CFF">
        <w:rPr>
          <w:rFonts w:ascii="Garamond" w:hAnsi="Garamond"/>
          <w:i/>
          <w:iCs/>
          <w:sz w:val="24"/>
          <w:szCs w:val="24"/>
        </w:rPr>
        <w:t xml:space="preserve">soran Abdulazim Haseni’ye şöyle buyurmuştur: </w:t>
      </w:r>
      <w:r w:rsidRPr="0087651F">
        <w:rPr>
          <w:rFonts w:ascii="Garamond" w:hAnsi="Garamond"/>
          <w:sz w:val="24"/>
          <w:szCs w:val="24"/>
        </w:rPr>
        <w:t>“Zikri y</w:t>
      </w:r>
      <w:r w:rsidRPr="0087651F">
        <w:rPr>
          <w:rFonts w:ascii="Garamond" w:hAnsi="Garamond"/>
          <w:sz w:val="24"/>
          <w:szCs w:val="24"/>
        </w:rPr>
        <w:t>ü</w:t>
      </w:r>
      <w:r w:rsidRPr="0087651F">
        <w:rPr>
          <w:rFonts w:ascii="Garamond" w:hAnsi="Garamond"/>
          <w:sz w:val="24"/>
          <w:szCs w:val="24"/>
        </w:rPr>
        <w:t>ce olan Al</w:t>
      </w:r>
      <w:r w:rsidR="009F2317">
        <w:rPr>
          <w:rFonts w:ascii="Garamond" w:hAnsi="Garamond"/>
          <w:sz w:val="24"/>
          <w:szCs w:val="24"/>
        </w:rPr>
        <w:t>lah-u Teala yüz yirmi dört bin n</w:t>
      </w:r>
      <w:r w:rsidRPr="0087651F">
        <w:rPr>
          <w:rFonts w:ascii="Garamond" w:hAnsi="Garamond"/>
          <w:sz w:val="24"/>
          <w:szCs w:val="24"/>
        </w:rPr>
        <w:t>ebi gönderdi. Bunla</w:t>
      </w:r>
      <w:r w:rsidRPr="0087651F">
        <w:rPr>
          <w:rFonts w:ascii="Garamond" w:hAnsi="Garamond"/>
          <w:sz w:val="24"/>
          <w:szCs w:val="24"/>
        </w:rPr>
        <w:t>r</w:t>
      </w:r>
      <w:r w:rsidRPr="0087651F">
        <w:rPr>
          <w:rFonts w:ascii="Garamond" w:hAnsi="Garamond"/>
          <w:sz w:val="24"/>
          <w:szCs w:val="24"/>
        </w:rPr>
        <w:t>dan yüz on üç ki</w:t>
      </w:r>
      <w:r w:rsidR="009F2317">
        <w:rPr>
          <w:rFonts w:ascii="Garamond" w:hAnsi="Garamond"/>
          <w:sz w:val="24"/>
          <w:szCs w:val="24"/>
        </w:rPr>
        <w:t>şisi Resul idi. Zülkifl (a.s) de</w:t>
      </w:r>
      <w:r w:rsidRPr="0087651F">
        <w:rPr>
          <w:rFonts w:ascii="Garamond" w:hAnsi="Garamond"/>
          <w:sz w:val="24"/>
          <w:szCs w:val="24"/>
        </w:rPr>
        <w:t xml:space="preserve"> onlardan biriydi. Süleyman b. Davud</w:t>
      </w:r>
      <w:r w:rsidR="009F2317">
        <w:rPr>
          <w:rFonts w:ascii="Garamond" w:hAnsi="Garamond"/>
          <w:sz w:val="24"/>
          <w:szCs w:val="24"/>
        </w:rPr>
        <w:t>’dan</w:t>
      </w:r>
      <w:r w:rsidRPr="0087651F">
        <w:rPr>
          <w:rFonts w:ascii="Garamond" w:hAnsi="Garamond"/>
          <w:sz w:val="24"/>
          <w:szCs w:val="24"/>
        </w:rPr>
        <w:t xml:space="preserve"> (a.s)</w:t>
      </w:r>
      <w:r w:rsidR="009F2317">
        <w:rPr>
          <w:rFonts w:ascii="Garamond" w:hAnsi="Garamond"/>
          <w:sz w:val="24"/>
          <w:szCs w:val="24"/>
        </w:rPr>
        <w:t xml:space="preserve"> sonra</w:t>
      </w:r>
      <w:r w:rsidRPr="0087651F">
        <w:rPr>
          <w:rFonts w:ascii="Garamond" w:hAnsi="Garamond"/>
          <w:sz w:val="24"/>
          <w:szCs w:val="24"/>
        </w:rPr>
        <w:t xml:space="preserve"> yaşadı. O da Süleyman b. Davud’dan (a.s) so</w:t>
      </w:r>
      <w:r w:rsidRPr="0087651F">
        <w:rPr>
          <w:rFonts w:ascii="Garamond" w:hAnsi="Garamond"/>
          <w:sz w:val="24"/>
          <w:szCs w:val="24"/>
        </w:rPr>
        <w:t>n</w:t>
      </w:r>
      <w:r w:rsidRPr="0087651F">
        <w:rPr>
          <w:rFonts w:ascii="Garamond" w:hAnsi="Garamond"/>
          <w:sz w:val="24"/>
          <w:szCs w:val="24"/>
        </w:rPr>
        <w:t>ra yaşadı ve insanlar arasında Davud gibi h</w:t>
      </w:r>
      <w:r w:rsidRPr="0087651F">
        <w:rPr>
          <w:rFonts w:ascii="Garamond" w:hAnsi="Garamond"/>
          <w:sz w:val="24"/>
          <w:szCs w:val="24"/>
        </w:rPr>
        <w:t>ü</w:t>
      </w:r>
      <w:r w:rsidRPr="0087651F">
        <w:rPr>
          <w:rFonts w:ascii="Garamond" w:hAnsi="Garamond"/>
          <w:sz w:val="24"/>
          <w:szCs w:val="24"/>
        </w:rPr>
        <w:t>küm verdi. Aziz ve celil olan Allah’tan ba</w:t>
      </w:r>
      <w:r w:rsidRPr="0087651F">
        <w:rPr>
          <w:rFonts w:ascii="Garamond" w:hAnsi="Garamond"/>
          <w:sz w:val="24"/>
          <w:szCs w:val="24"/>
        </w:rPr>
        <w:t>ş</w:t>
      </w:r>
      <w:r w:rsidRPr="0087651F">
        <w:rPr>
          <w:rFonts w:ascii="Garamond" w:hAnsi="Garamond"/>
          <w:sz w:val="24"/>
          <w:szCs w:val="24"/>
        </w:rPr>
        <w:t>kası için gazaplanmadı. Adı Uveydiya idi. O A</w:t>
      </w:r>
      <w:r w:rsidRPr="0087651F">
        <w:rPr>
          <w:rFonts w:ascii="Garamond" w:hAnsi="Garamond"/>
          <w:sz w:val="24"/>
          <w:szCs w:val="24"/>
        </w:rPr>
        <w:t>l</w:t>
      </w:r>
      <w:r w:rsidRPr="0087651F">
        <w:rPr>
          <w:rFonts w:ascii="Garamond" w:hAnsi="Garamond"/>
          <w:sz w:val="24"/>
          <w:szCs w:val="24"/>
        </w:rPr>
        <w:t>lah-u Teala’nın kendi kitabında zikrett</w:t>
      </w:r>
      <w:r w:rsidRPr="0087651F">
        <w:rPr>
          <w:rFonts w:ascii="Garamond" w:hAnsi="Garamond"/>
          <w:sz w:val="24"/>
          <w:szCs w:val="24"/>
        </w:rPr>
        <w:t>i</w:t>
      </w:r>
      <w:r w:rsidRPr="0087651F">
        <w:rPr>
          <w:rFonts w:ascii="Garamond" w:hAnsi="Garamond"/>
          <w:sz w:val="24"/>
          <w:szCs w:val="24"/>
        </w:rPr>
        <w:t>ği ve hakkında şöyle buyurduğu ki</w:t>
      </w:r>
      <w:r w:rsidRPr="0087651F">
        <w:rPr>
          <w:rFonts w:ascii="Garamond" w:hAnsi="Garamond"/>
          <w:sz w:val="24"/>
          <w:szCs w:val="24"/>
        </w:rPr>
        <w:t>m</w:t>
      </w:r>
      <w:r w:rsidRPr="0087651F">
        <w:rPr>
          <w:rFonts w:ascii="Garamond" w:hAnsi="Garamond"/>
          <w:sz w:val="24"/>
          <w:szCs w:val="24"/>
        </w:rPr>
        <w:t xml:space="preserve">sedir: </w:t>
      </w:r>
      <w:r w:rsidRPr="00294CFF">
        <w:rPr>
          <w:rFonts w:ascii="Garamond" w:hAnsi="Garamond"/>
          <w:b/>
          <w:bCs/>
          <w:sz w:val="24"/>
          <w:szCs w:val="24"/>
        </w:rPr>
        <w:t>“İ</w:t>
      </w:r>
      <w:r w:rsidRPr="00294CFF">
        <w:rPr>
          <w:rFonts w:ascii="Garamond" w:hAnsi="Garamond"/>
          <w:b/>
          <w:bCs/>
          <w:sz w:val="24"/>
          <w:szCs w:val="24"/>
        </w:rPr>
        <w:t>s</w:t>
      </w:r>
      <w:r w:rsidRPr="00294CFF">
        <w:rPr>
          <w:rFonts w:ascii="Garamond" w:hAnsi="Garamond"/>
          <w:b/>
          <w:bCs/>
          <w:sz w:val="24"/>
          <w:szCs w:val="24"/>
        </w:rPr>
        <w:t xml:space="preserve">mail, Yesa ve Zülkifl’i an </w:t>
      </w:r>
      <w:r w:rsidRPr="00294CFF">
        <w:rPr>
          <w:rFonts w:ascii="Garamond" w:hAnsi="Garamond"/>
          <w:b/>
          <w:bCs/>
          <w:sz w:val="24"/>
          <w:szCs w:val="24"/>
        </w:rPr>
        <w:lastRenderedPageBreak/>
        <w:t xml:space="preserve">ve hepsi de şüphesiz iyilerden </w:t>
      </w:r>
      <w:r w:rsidRPr="00294CFF">
        <w:rPr>
          <w:rFonts w:ascii="Garamond" w:hAnsi="Garamond"/>
          <w:b/>
          <w:bCs/>
          <w:sz w:val="24"/>
          <w:szCs w:val="24"/>
        </w:rPr>
        <w:t>i</w:t>
      </w:r>
      <w:r w:rsidRPr="00294CFF">
        <w:rPr>
          <w:rFonts w:ascii="Garamond" w:hAnsi="Garamond"/>
          <w:b/>
          <w:bCs/>
          <w:sz w:val="24"/>
          <w:szCs w:val="24"/>
        </w:rPr>
        <w:t>diler.</w:t>
      </w:r>
      <w:r w:rsidR="000A6614" w:rsidRPr="0087651F">
        <w:rPr>
          <w:rFonts w:ascii="Garamond" w:hAnsi="Garamond"/>
          <w:sz w:val="24"/>
        </w:rPr>
        <w:t>”</w:t>
      </w:r>
      <w:r w:rsidR="000A6614" w:rsidRPr="0087651F">
        <w:rPr>
          <w:rStyle w:val="FootnoteReference"/>
          <w:rFonts w:ascii="Garamond" w:hAnsi="Garamond"/>
          <w:sz w:val="24"/>
        </w:rPr>
        <w:footnoteReference w:id="992"/>
      </w:r>
    </w:p>
    <w:p w:rsidR="00E54EEE" w:rsidRPr="00294CFF" w:rsidRDefault="00E54EEE" w:rsidP="0087651F">
      <w:pPr>
        <w:spacing w:line="300" w:lineRule="atLeast"/>
        <w:ind w:firstLine="284"/>
        <w:jc w:val="both"/>
        <w:rPr>
          <w:rFonts w:ascii="Garamond" w:hAnsi="Garamond"/>
          <w:i/>
          <w:iCs/>
          <w:sz w:val="24"/>
        </w:rPr>
      </w:pPr>
    </w:p>
    <w:p w:rsidR="00E54EEE" w:rsidRPr="00294CFF" w:rsidRDefault="00E54EEE" w:rsidP="0087651F">
      <w:pPr>
        <w:pStyle w:val="Heading1"/>
        <w:spacing w:line="300" w:lineRule="atLeast"/>
        <w:ind w:firstLine="284"/>
      </w:pPr>
      <w:bookmarkStart w:id="303" w:name="_Toc23536139"/>
      <w:r w:rsidRPr="00294CFF">
        <w:t>Açıklama</w:t>
      </w:r>
      <w:bookmarkEnd w:id="303"/>
    </w:p>
    <w:p w:rsidR="00E54EEE" w:rsidRPr="00294CFF" w:rsidRDefault="009F2317" w:rsidP="0087651F">
      <w:pPr>
        <w:spacing w:line="300" w:lineRule="atLeast"/>
        <w:ind w:firstLine="284"/>
        <w:jc w:val="both"/>
        <w:rPr>
          <w:rFonts w:ascii="Garamond" w:hAnsi="Garamond"/>
          <w:i/>
          <w:iCs/>
          <w:sz w:val="24"/>
        </w:rPr>
      </w:pPr>
      <w:r>
        <w:rPr>
          <w:rFonts w:ascii="Garamond" w:hAnsi="Garamond"/>
          <w:i/>
          <w:iCs/>
          <w:sz w:val="24"/>
        </w:rPr>
        <w:t>Emin’ud-Din Ta</w:t>
      </w:r>
      <w:r w:rsidR="00E54EEE" w:rsidRPr="00294CFF">
        <w:rPr>
          <w:rFonts w:ascii="Garamond" w:hAnsi="Garamond"/>
          <w:i/>
          <w:iCs/>
          <w:sz w:val="24"/>
        </w:rPr>
        <w:t>bersi şöyle diyor: “Zu’l-Kifl hakkında görüş farklılık</w:t>
      </w:r>
      <w:r>
        <w:rPr>
          <w:rFonts w:ascii="Garamond" w:hAnsi="Garamond"/>
          <w:i/>
          <w:iCs/>
          <w:sz w:val="24"/>
        </w:rPr>
        <w:t>ları vardır. Ebu Musa Eş’ari, Ku</w:t>
      </w:r>
      <w:r w:rsidR="00E54EEE" w:rsidRPr="00294CFF">
        <w:rPr>
          <w:rFonts w:ascii="Garamond" w:hAnsi="Garamond"/>
          <w:i/>
          <w:iCs/>
          <w:sz w:val="24"/>
        </w:rPr>
        <w:t>tade ve Mü</w:t>
      </w:r>
      <w:r>
        <w:rPr>
          <w:rFonts w:ascii="Garamond" w:hAnsi="Garamond"/>
          <w:i/>
          <w:iCs/>
          <w:sz w:val="24"/>
        </w:rPr>
        <w:t>cahitten nakledildiğine göre</w:t>
      </w:r>
      <w:r w:rsidR="00E54EEE" w:rsidRPr="00294CFF">
        <w:rPr>
          <w:rFonts w:ascii="Garamond" w:hAnsi="Garamond"/>
          <w:i/>
          <w:iCs/>
          <w:sz w:val="24"/>
        </w:rPr>
        <w:t xml:space="preserve"> o salih bir</w:t>
      </w:r>
      <w:r>
        <w:rPr>
          <w:rFonts w:ascii="Garamond" w:hAnsi="Garamond"/>
          <w:i/>
          <w:iCs/>
          <w:sz w:val="24"/>
        </w:rPr>
        <w:t xml:space="preserve"> kimseydi ve Peygamber değildir a</w:t>
      </w:r>
      <w:r w:rsidR="00E54EEE" w:rsidRPr="00294CFF">
        <w:rPr>
          <w:rFonts w:ascii="Garamond" w:hAnsi="Garamond"/>
          <w:i/>
          <w:iCs/>
          <w:sz w:val="24"/>
        </w:rPr>
        <w:t xml:space="preserve">ma Peygamberlerden biri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E54EEE" w:rsidRPr="00294CFF">
        <w:rPr>
          <w:rFonts w:ascii="Garamond" w:hAnsi="Garamond"/>
          <w:i/>
          <w:iCs/>
          <w:sz w:val="24"/>
        </w:rPr>
        <w:t xml:space="preserve">sında gündüzleri oruç tutmayı, geceleri de ibadetle geçirmeyi, asla gazaplanmamayı, hak ile amel etmeyi </w:t>
      </w:r>
      <w:r>
        <w:rPr>
          <w:rFonts w:ascii="Garamond" w:hAnsi="Garamond"/>
          <w:i/>
          <w:iCs/>
          <w:sz w:val="24"/>
        </w:rPr>
        <w:t>kabullendi</w:t>
      </w:r>
      <w:r w:rsidR="00E54EEE" w:rsidRPr="00294CFF">
        <w:rPr>
          <w:rFonts w:ascii="Garamond" w:hAnsi="Garamond"/>
          <w:i/>
          <w:iCs/>
          <w:sz w:val="24"/>
        </w:rPr>
        <w:t xml:space="preserve"> ve bu sorumluluğuna vefa gösterdi. Allah da bu yüzden onu taktir etmiştir. Hasan’dan nakledildiği üzere o bir Peygamber idi ve adı da Zülkifl’dir. “Allah onun kıssasını detaylı bir şekilde beyan etmemiştir.” İbn-i Abbas’dan nakledildiği üzere, Zülkifl, İlyas’ın bizzat kendisidir. Cebbai’den nakledildiğine göre ise o bir Peygamberdir ve iki</w:t>
      </w:r>
      <w:r w:rsidR="004872C9">
        <w:rPr>
          <w:rFonts w:ascii="Garamond" w:hAnsi="Garamond"/>
          <w:i/>
          <w:iCs/>
          <w:sz w:val="24"/>
        </w:rPr>
        <w:t xml:space="preserve"> kat sahibi anlamına gelen Zu</w:t>
      </w:r>
      <w:r w:rsidR="00E54EEE" w:rsidRPr="00294CFF">
        <w:rPr>
          <w:rFonts w:ascii="Garamond" w:hAnsi="Garamond"/>
          <w:i/>
          <w:iCs/>
          <w:sz w:val="24"/>
        </w:rPr>
        <w:t>lkifl olarak adlandırılmıştır. Zira onun ameli üstün ve değerli idi ve amelinin sevapları, zamanındaki diğer insanların amellerinin sevapları</w:t>
      </w:r>
      <w:r w:rsidR="004872C9">
        <w:rPr>
          <w:rFonts w:ascii="Garamond" w:hAnsi="Garamond"/>
          <w:i/>
          <w:iCs/>
          <w:sz w:val="24"/>
        </w:rPr>
        <w:t>nın iki katıydı.</w:t>
      </w:r>
      <w:r w:rsidR="00E54EEE" w:rsidRPr="00294CFF">
        <w:rPr>
          <w:rFonts w:ascii="Garamond" w:hAnsi="Garamond"/>
          <w:i/>
          <w:iCs/>
          <w:sz w:val="24"/>
        </w:rPr>
        <w:t xml:space="preserve"> Bir görüşe göre de o İlyas ile birlikte olan </w:t>
      </w:r>
      <w:r w:rsidR="004872C9">
        <w:rPr>
          <w:rFonts w:ascii="Garamond" w:hAnsi="Garamond"/>
          <w:i/>
          <w:iCs/>
          <w:sz w:val="24"/>
        </w:rPr>
        <w:t>el-Yesa’ b. Hatub</w:t>
      </w:r>
      <w:r w:rsidR="00E54EEE" w:rsidRPr="00294CFF">
        <w:rPr>
          <w:rFonts w:ascii="Garamond" w:hAnsi="Garamond"/>
          <w:i/>
          <w:iCs/>
          <w:sz w:val="24"/>
        </w:rPr>
        <w:t xml:space="preserve">’dur; Allah’ın Kur’an’da adını zikrettiği </w:t>
      </w:r>
      <w:r w:rsidR="004872C9">
        <w:rPr>
          <w:rFonts w:ascii="Garamond" w:hAnsi="Garamond"/>
          <w:i/>
          <w:iCs/>
          <w:sz w:val="24"/>
        </w:rPr>
        <w:t>el-</w:t>
      </w:r>
      <w:r w:rsidR="00E54EEE" w:rsidRPr="00294CFF">
        <w:rPr>
          <w:rFonts w:ascii="Garamond" w:hAnsi="Garamond"/>
          <w:i/>
          <w:iCs/>
          <w:sz w:val="24"/>
        </w:rPr>
        <w:t xml:space="preserve">Yesa’ değil. O zalim bir padişah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00E54EEE" w:rsidRPr="00294CFF">
        <w:rPr>
          <w:rFonts w:ascii="Garamond" w:hAnsi="Garamond"/>
          <w:i/>
          <w:iCs/>
          <w:sz w:val="24"/>
        </w:rPr>
        <w:t xml:space="preserve">sında </w:t>
      </w:r>
      <w:r w:rsidR="004872C9">
        <w:rPr>
          <w:rFonts w:ascii="Garamond" w:hAnsi="Garamond"/>
          <w:i/>
          <w:iCs/>
          <w:sz w:val="24"/>
        </w:rPr>
        <w:t xml:space="preserve">(onun) </w:t>
      </w:r>
      <w:r w:rsidR="00E54EEE" w:rsidRPr="00294CFF">
        <w:rPr>
          <w:rFonts w:ascii="Garamond" w:hAnsi="Garamond"/>
          <w:i/>
          <w:iCs/>
          <w:sz w:val="24"/>
        </w:rPr>
        <w:t xml:space="preserve">tövbe </w:t>
      </w:r>
      <w:r w:rsidR="004872C9">
        <w:rPr>
          <w:rFonts w:ascii="Garamond" w:hAnsi="Garamond"/>
          <w:i/>
          <w:iCs/>
          <w:sz w:val="24"/>
        </w:rPr>
        <w:t>ettiği</w:t>
      </w:r>
      <w:r w:rsidR="00E54EEE" w:rsidRPr="00294CFF">
        <w:rPr>
          <w:rFonts w:ascii="Garamond" w:hAnsi="Garamond"/>
          <w:i/>
          <w:iCs/>
          <w:sz w:val="24"/>
        </w:rPr>
        <w:t xml:space="preserve"> </w:t>
      </w:r>
      <w:r w:rsidR="00E54EEE" w:rsidRPr="00294CFF">
        <w:rPr>
          <w:rFonts w:ascii="Garamond" w:hAnsi="Garamond"/>
          <w:i/>
          <w:iCs/>
          <w:sz w:val="24"/>
        </w:rPr>
        <w:lastRenderedPageBreak/>
        <w:t xml:space="preserve">taktirde cennete gideceğini </w:t>
      </w:r>
      <w:r w:rsidR="004872C9">
        <w:rPr>
          <w:rFonts w:ascii="Garamond" w:hAnsi="Garamond"/>
          <w:i/>
          <w:iCs/>
          <w:sz w:val="24"/>
        </w:rPr>
        <w:t>boynuna aldı</w:t>
      </w:r>
      <w:r w:rsidR="00E54EEE" w:rsidRPr="00294CFF">
        <w:rPr>
          <w:rFonts w:ascii="Garamond" w:hAnsi="Garamond"/>
          <w:i/>
          <w:iCs/>
          <w:sz w:val="24"/>
        </w:rPr>
        <w:t>. Bu konuda ona bir de yazı verdi ve bunun üzerine padişah tövbe etti. Onun adı Ken’an idi ve bu işi sebebiyle de Zülkifl olarak adl</w:t>
      </w:r>
      <w:r w:rsidR="004872C9">
        <w:rPr>
          <w:rFonts w:ascii="Garamond" w:hAnsi="Garamond"/>
          <w:i/>
          <w:iCs/>
          <w:sz w:val="24"/>
        </w:rPr>
        <w:t>andırılmıştır. Kifl lügatte pay</w:t>
      </w:r>
      <w:r w:rsidR="00E54EEE" w:rsidRPr="00294CFF">
        <w:rPr>
          <w:rFonts w:ascii="Garamond" w:hAnsi="Garamond"/>
          <w:i/>
          <w:iCs/>
          <w:sz w:val="24"/>
        </w:rPr>
        <w:t xml:space="preserve"> anlamındadır. </w:t>
      </w:r>
    </w:p>
    <w:p w:rsidR="00E54EEE" w:rsidRPr="00294CFF" w:rsidRDefault="00E54EEE" w:rsidP="0087651F">
      <w:pPr>
        <w:spacing w:line="300" w:lineRule="atLeast"/>
        <w:ind w:firstLine="284"/>
        <w:jc w:val="both"/>
        <w:rPr>
          <w:rFonts w:ascii="Garamond" w:hAnsi="Garamond"/>
          <w:i/>
          <w:iCs/>
          <w:sz w:val="24"/>
        </w:rPr>
      </w:pPr>
      <w:r w:rsidRPr="00294CFF">
        <w:rPr>
          <w:rFonts w:ascii="Garamond" w:hAnsi="Garamond"/>
          <w:i/>
          <w:iCs/>
          <w:sz w:val="24"/>
        </w:rPr>
        <w:t xml:space="preserve">Kitab’un-Nubuvvette ise </w:t>
      </w:r>
      <w:r w:rsidRPr="00294CFF">
        <w:rPr>
          <w:rFonts w:ascii="Garamond" w:hAnsi="Garamond"/>
          <w:i/>
          <w:iCs/>
          <w:sz w:val="24"/>
        </w:rPr>
        <w:tab/>
        <w:t>Abdulazim b. Abdullah Hasani senediyle, buna benzer görüşler zikredilmiştir. Beyzavi şöyle demiştir: “Zülkifl’den maksat İlyas’tır” Bir görüşe göre Yuşa ve bir görüşe göre de Zekeriyya’dır.</w:t>
      </w:r>
    </w:p>
    <w:p w:rsidR="00E54EEE" w:rsidRPr="00294CFF" w:rsidRDefault="004872C9" w:rsidP="0087651F">
      <w:pPr>
        <w:spacing w:line="300" w:lineRule="atLeast"/>
        <w:ind w:firstLine="284"/>
        <w:jc w:val="both"/>
        <w:rPr>
          <w:rFonts w:ascii="Garamond" w:hAnsi="Garamond"/>
          <w:i/>
          <w:iCs/>
          <w:sz w:val="24"/>
        </w:rPr>
      </w:pPr>
      <w:r>
        <w:rPr>
          <w:rFonts w:ascii="Garamond" w:hAnsi="Garamond"/>
          <w:i/>
          <w:iCs/>
          <w:sz w:val="24"/>
        </w:rPr>
        <w:t xml:space="preserve">Şöyle diyorum: </w:t>
      </w:r>
      <w:r w:rsidR="00E54EEE" w:rsidRPr="00294CFF">
        <w:rPr>
          <w:rFonts w:ascii="Garamond" w:hAnsi="Garamond"/>
          <w:i/>
          <w:iCs/>
          <w:sz w:val="24"/>
        </w:rPr>
        <w:t xml:space="preserve">Bazı tarihçiler ise şöyle demişlerdir: “O Bişr b. Eyyub’is-Sabır idi.” Tarihçilerin çoğunun da inandığına göre de o </w:t>
      </w:r>
      <w:r>
        <w:rPr>
          <w:rFonts w:ascii="Garamond" w:hAnsi="Garamond"/>
          <w:i/>
          <w:iCs/>
          <w:sz w:val="24"/>
        </w:rPr>
        <w:t>el-</w:t>
      </w:r>
      <w:r w:rsidR="00E54EEE" w:rsidRPr="00294CFF">
        <w:rPr>
          <w:rFonts w:ascii="Garamond" w:hAnsi="Garamond"/>
          <w:i/>
          <w:iCs/>
          <w:sz w:val="24"/>
        </w:rPr>
        <w:t>Yesa’nın vasisi ve yer</w:t>
      </w:r>
      <w:r>
        <w:rPr>
          <w:rFonts w:ascii="Garamond" w:hAnsi="Garamond"/>
          <w:i/>
          <w:iCs/>
          <w:sz w:val="24"/>
        </w:rPr>
        <w:t>ine geçen kimseydi. Birinci bab</w:t>
      </w:r>
      <w:r w:rsidR="00E54EEE" w:rsidRPr="00294CFF">
        <w:rPr>
          <w:rFonts w:ascii="Garamond" w:hAnsi="Garamond"/>
          <w:i/>
          <w:iCs/>
          <w:sz w:val="24"/>
        </w:rPr>
        <w:t>da da söylediğimiz gibi Zülkifl Yuşa’ın kendisidir ve bunu orada da izah etmiş bulunmaktayız. Biz de tarihçilerin çoğunluğuna uyarak, onu burada zikrettik. Gerçi haberden de anlaşıldığı üzere o Süleyman’dan (a.s) daha sonra yaşamıştır. Mesudi ise Haskil, İlyas, Zülkifl ve Eyyub’un, Süleyman’dan (a.s) sonra ve Mesih’ten (a.s) önce yaşadığını söylemektedir.</w:t>
      </w:r>
    </w:p>
    <w:p w:rsidR="00E54EEE" w:rsidRPr="00294CFF" w:rsidRDefault="004872C9" w:rsidP="0087651F">
      <w:pPr>
        <w:spacing w:line="300" w:lineRule="atLeast"/>
        <w:ind w:firstLine="284"/>
        <w:jc w:val="both"/>
        <w:rPr>
          <w:rFonts w:ascii="Garamond" w:hAnsi="Garamond"/>
          <w:i/>
          <w:iCs/>
          <w:sz w:val="24"/>
        </w:rPr>
      </w:pPr>
      <w:r>
        <w:rPr>
          <w:rFonts w:ascii="Garamond" w:hAnsi="Garamond"/>
          <w:i/>
          <w:iCs/>
          <w:sz w:val="24"/>
        </w:rPr>
        <w:t>Sa’lebi ise el-A</w:t>
      </w:r>
      <w:r w:rsidR="00E54EEE" w:rsidRPr="00294CFF">
        <w:rPr>
          <w:rFonts w:ascii="Garamond" w:hAnsi="Garamond"/>
          <w:i/>
          <w:iCs/>
          <w:sz w:val="24"/>
        </w:rPr>
        <w:t>rayiz adlı kitabında şöyle diyor: “Bazılarının dediğine göre Zülkifl, Allah’ın</w:t>
      </w:r>
      <w:r>
        <w:rPr>
          <w:rFonts w:ascii="Garamond" w:hAnsi="Garamond"/>
          <w:i/>
          <w:iCs/>
          <w:sz w:val="24"/>
        </w:rPr>
        <w:t>,</w:t>
      </w:r>
      <w:r w:rsidR="00E54EEE" w:rsidRPr="00294CFF">
        <w:rPr>
          <w:rFonts w:ascii="Garamond" w:hAnsi="Garamond"/>
          <w:i/>
          <w:iCs/>
          <w:sz w:val="24"/>
        </w:rPr>
        <w:t xml:space="preserve"> babasından sonra kendisini Rum topraklarına gönderdiği Bişr b. Eyyub’is-Sabır’dır. Rumlular ona </w:t>
      </w:r>
      <w:r w:rsidR="00E54EEE" w:rsidRPr="00294CFF">
        <w:rPr>
          <w:rFonts w:ascii="Garamond" w:hAnsi="Garamond"/>
          <w:i/>
          <w:iCs/>
          <w:sz w:val="24"/>
        </w:rPr>
        <w:lastRenderedPageBreak/>
        <w:t>iman etmiş, onu tasdik etmiş ve ona tabi olmuşlardır. Allah-u Teala daha sonra ona cihat emrini vermiştir. Ama takipçileri cihattan korkmuş, zaaf izharında bulunmuş ve şöyle demişlerdi: “Ey Bişr! Biz hayatı seven bir topluluğuz, ölümden hoşlanmıyoruz, aynı zamanda da Allah ve Resulüne de isyan et</w:t>
      </w:r>
      <w:r>
        <w:rPr>
          <w:rFonts w:ascii="Garamond" w:hAnsi="Garamond"/>
          <w:i/>
          <w:iCs/>
          <w:sz w:val="24"/>
        </w:rPr>
        <w:t xml:space="preserve">mek istemiyoruz. O halde </w:t>
      </w:r>
      <w:r w:rsidR="00E54EEE" w:rsidRPr="00294CFF">
        <w:rPr>
          <w:rFonts w:ascii="Garamond" w:hAnsi="Garamond"/>
          <w:i/>
          <w:iCs/>
          <w:sz w:val="24"/>
        </w:rPr>
        <w:t>Allah-u Teala’dan ömrümüzü uzun kılmasını ve ona ibadet etmek ve düşmanlarıyla savaşmak için kendimiz istemedikçe bizi öldürmemesini dile.” Bişr b. Eyyub onlara şöyle buyurdu: “Benden çok büyük bir istekte bulundunuz, omuzuma çok ağır bir yük yüklediniz.”</w:t>
      </w:r>
    </w:p>
    <w:p w:rsidR="00E54EEE" w:rsidRPr="00294CFF" w:rsidRDefault="005347EE" w:rsidP="000F08DE">
      <w:pPr>
        <w:spacing w:line="300" w:lineRule="atLeast"/>
        <w:ind w:firstLine="284"/>
        <w:jc w:val="both"/>
        <w:rPr>
          <w:rFonts w:ascii="Garamond" w:hAnsi="Garamond"/>
          <w:i/>
          <w:iCs/>
          <w:sz w:val="24"/>
        </w:rPr>
      </w:pPr>
      <w:r w:rsidRPr="00294CFF">
        <w:rPr>
          <w:rFonts w:ascii="Garamond" w:hAnsi="Garamond"/>
          <w:i/>
          <w:iCs/>
          <w:sz w:val="24"/>
        </w:rPr>
        <w:t>Bişr kalkıp namaz kıldı, dua etti ve sonra şöyle buyurdu: “Allah’ım! Bana düşmanlarımla cihat etme</w:t>
      </w:r>
      <w:r w:rsidRPr="00294CFF">
        <w:rPr>
          <w:rStyle w:val="FootnoteReference"/>
          <w:rFonts w:ascii="Garamond" w:hAnsi="Garamond"/>
          <w:i/>
          <w:iCs/>
          <w:sz w:val="24"/>
        </w:rPr>
        <w:footnoteReference w:id="993"/>
      </w:r>
      <w:r w:rsidRPr="00294CFF">
        <w:rPr>
          <w:rFonts w:ascii="Garamond" w:hAnsi="Garamond"/>
          <w:i/>
          <w:iCs/>
          <w:sz w:val="24"/>
        </w:rPr>
        <w:t xml:space="preserve"> emrini verdin. Sen de biliyorsun ki ben kendimden başkasına malik değilim, kavmim benden, senin ne olduğunu benden daha iyi bildiğin bir şeyi istemektedir. O halde beni başkalarının günahıyla kınama! Ben senin gazabından hoşnutluğuna sığınırım, senin cezandan bağışına </w:t>
      </w:r>
      <w:r w:rsidR="004872C9">
        <w:rPr>
          <w:rFonts w:ascii="Garamond" w:hAnsi="Garamond"/>
          <w:i/>
          <w:iCs/>
          <w:sz w:val="24"/>
        </w:rPr>
        <w:t>sığınırım.</w:t>
      </w:r>
      <w:r w:rsidRPr="00294CFF">
        <w:rPr>
          <w:rFonts w:ascii="Garamond" w:hAnsi="Garamond"/>
          <w:i/>
          <w:iCs/>
          <w:sz w:val="24"/>
        </w:rPr>
        <w:t xml:space="preserve"> Allah-u Teala da ona vahyederek şöyle buyurdu: “Ey Bişr! Ben kavminin sözlerini işittim ve benden istediklerini onlara verdim. </w:t>
      </w:r>
      <w:r w:rsidRPr="00294CFF">
        <w:rPr>
          <w:rFonts w:ascii="Garamond" w:hAnsi="Garamond"/>
          <w:i/>
          <w:iCs/>
          <w:sz w:val="24"/>
        </w:rPr>
        <w:lastRenderedPageBreak/>
        <w:t>Ömürlerini kendileri istemedikçe ölmeyecekleri bir şekilde</w:t>
      </w:r>
      <w:r w:rsidR="000F08DE">
        <w:rPr>
          <w:rFonts w:ascii="Garamond" w:hAnsi="Garamond"/>
          <w:i/>
          <w:iCs/>
          <w:sz w:val="24"/>
        </w:rPr>
        <w:t xml:space="preserve"> uzattım, benden taraf bu konuda</w:t>
      </w:r>
      <w:r w:rsidRPr="00294CFF">
        <w:rPr>
          <w:rFonts w:ascii="Garamond" w:hAnsi="Garamond"/>
          <w:i/>
          <w:iCs/>
          <w:sz w:val="24"/>
        </w:rPr>
        <w:t xml:space="preserve"> kendilerine </w:t>
      </w:r>
      <w:r w:rsidR="000F08DE">
        <w:rPr>
          <w:rFonts w:ascii="Garamond" w:hAnsi="Garamond"/>
          <w:i/>
          <w:iCs/>
          <w:sz w:val="24"/>
        </w:rPr>
        <w:t>kefil ol.</w:t>
      </w:r>
      <w:r w:rsidRPr="00294CFF">
        <w:rPr>
          <w:rFonts w:ascii="Garamond" w:hAnsi="Garamond"/>
          <w:i/>
          <w:iCs/>
          <w:sz w:val="24"/>
        </w:rPr>
        <w:t>.” Bişr Allah’ın mesajını onlara</w:t>
      </w:r>
      <w:r w:rsidR="000F08DE">
        <w:rPr>
          <w:rFonts w:ascii="Garamond" w:hAnsi="Garamond"/>
          <w:i/>
          <w:iCs/>
          <w:sz w:val="24"/>
        </w:rPr>
        <w:t xml:space="preserve"> ulaştırdı ve bu sebeple de Zülk</w:t>
      </w:r>
      <w:r w:rsidRPr="00294CFF">
        <w:rPr>
          <w:rFonts w:ascii="Garamond" w:hAnsi="Garamond"/>
          <w:i/>
          <w:iCs/>
          <w:sz w:val="24"/>
        </w:rPr>
        <w:t>ifl olarak adlandırdılar. Ondan sonra da insanlar çoğalıp büyüdüler, sayıları artıp şehirlere sığmaz oldular. Hayat onlara acı gelmeye başladı ve cemiyetin çokluğundan bezdiler. Bu yüzden de Bişr’den Allah-u Teala’dan onların ömürlerini mukadder kılan ömürlere geri çevirmesi</w:t>
      </w:r>
      <w:r w:rsidR="000F08DE">
        <w:rPr>
          <w:rFonts w:ascii="Garamond" w:hAnsi="Garamond"/>
          <w:i/>
          <w:iCs/>
          <w:sz w:val="24"/>
        </w:rPr>
        <w:t>ni istediler. Allah-u Teala da B</w:t>
      </w:r>
      <w:r w:rsidRPr="00294CFF">
        <w:rPr>
          <w:rFonts w:ascii="Garamond" w:hAnsi="Garamond"/>
          <w:i/>
          <w:iCs/>
          <w:sz w:val="24"/>
        </w:rPr>
        <w:t>işr</w:t>
      </w:r>
      <w:r w:rsidR="000F08DE">
        <w:rPr>
          <w:rFonts w:ascii="Garamond" w:hAnsi="Garamond"/>
          <w:i/>
          <w:iCs/>
          <w:sz w:val="24"/>
        </w:rPr>
        <w:t>’</w:t>
      </w:r>
      <w:r w:rsidRPr="00294CFF">
        <w:rPr>
          <w:rFonts w:ascii="Garamond" w:hAnsi="Garamond"/>
          <w:i/>
          <w:iCs/>
          <w:sz w:val="24"/>
        </w:rPr>
        <w:t>e vahyederek şöyle buyurdu: “Sonunda kavmin benim onlar için seçtiğimin, onların kendileri için seçtiğinden daha hayırlı olduğunu bildi.</w:t>
      </w:r>
      <w:r w:rsidR="000F08DE">
        <w:rPr>
          <w:rFonts w:ascii="Garamond" w:hAnsi="Garamond"/>
          <w:i/>
          <w:iCs/>
          <w:sz w:val="24"/>
        </w:rPr>
        <w:t>”</w:t>
      </w:r>
      <w:r w:rsidRPr="00294CFF">
        <w:rPr>
          <w:rFonts w:ascii="Garamond" w:hAnsi="Garamond"/>
          <w:i/>
          <w:iCs/>
          <w:sz w:val="24"/>
        </w:rPr>
        <w:t xml:space="preserve"> Daha s</w:t>
      </w:r>
      <w:r w:rsidR="000F08DE">
        <w:rPr>
          <w:rFonts w:ascii="Garamond" w:hAnsi="Garamond"/>
          <w:i/>
          <w:iCs/>
          <w:sz w:val="24"/>
        </w:rPr>
        <w:t>onra onların emirlerini mukadder</w:t>
      </w:r>
      <w:r w:rsidRPr="00294CFF">
        <w:rPr>
          <w:rFonts w:ascii="Garamond" w:hAnsi="Garamond"/>
          <w:i/>
          <w:iCs/>
          <w:sz w:val="24"/>
        </w:rPr>
        <w:t xml:space="preserve"> ömürlerine çevirdi ve onlar ecelleriyle öldüler.</w:t>
      </w:r>
      <w:r w:rsidR="000F08DE">
        <w:rPr>
          <w:rFonts w:ascii="Garamond" w:hAnsi="Garamond"/>
          <w:i/>
          <w:iCs/>
          <w:sz w:val="24"/>
        </w:rPr>
        <w:t xml:space="preserve"> Bu yüzden de Rumların nüfus</w:t>
      </w:r>
      <w:r w:rsidRPr="00294CFF">
        <w:rPr>
          <w:rFonts w:ascii="Garamond" w:hAnsi="Garamond"/>
          <w:i/>
          <w:iCs/>
          <w:sz w:val="24"/>
        </w:rPr>
        <w:t>u hızla arttı.</w:t>
      </w:r>
      <w:r w:rsidR="000F08DE">
        <w:rPr>
          <w:rFonts w:ascii="Garamond" w:hAnsi="Garamond"/>
          <w:i/>
          <w:iCs/>
          <w:sz w:val="24"/>
        </w:rPr>
        <w:t xml:space="preserve"> Söylenildiğine göre dünya nüfus</w:t>
      </w:r>
      <w:r w:rsidRPr="00294CFF">
        <w:rPr>
          <w:rFonts w:ascii="Garamond" w:hAnsi="Garamond"/>
          <w:i/>
          <w:iCs/>
          <w:sz w:val="24"/>
        </w:rPr>
        <w:t>unun altıda beşini Rumlular teşkil ediyordu. Onların Rum olarak adlandırılması da ataları Rum b. Ays b. İshak b. İbrahim’e (a.s) nispetleri sebebiyledir. Veheb şöyle diyor: “Bişr b. Eyyub tüm ömrünü Şam’da geçirdi ve orada vefat etti. O doksan beş yıl yaşadı.”</w:t>
      </w:r>
      <w:r w:rsidRPr="00294CFF">
        <w:rPr>
          <w:rStyle w:val="FootnoteReference"/>
          <w:rFonts w:ascii="Garamond" w:hAnsi="Garamond"/>
          <w:i/>
          <w:iCs/>
          <w:sz w:val="24"/>
        </w:rPr>
        <w:footnoteReference w:id="994"/>
      </w:r>
      <w:r w:rsidR="000F08DE">
        <w:rPr>
          <w:rFonts w:ascii="Garamond" w:hAnsi="Garamond"/>
          <w:i/>
          <w:iCs/>
          <w:sz w:val="24"/>
        </w:rPr>
        <w:t xml:space="preserve"> Seyyid b. Tavus ise Sa</w:t>
      </w:r>
      <w:r w:rsidRPr="00294CFF">
        <w:rPr>
          <w:rFonts w:ascii="Garamond" w:hAnsi="Garamond"/>
          <w:i/>
          <w:iCs/>
          <w:sz w:val="24"/>
        </w:rPr>
        <w:t xml:space="preserve">’d’us-Suud adlı </w:t>
      </w:r>
      <w:r w:rsidRPr="00294CFF">
        <w:rPr>
          <w:rFonts w:ascii="Garamond" w:hAnsi="Garamond"/>
          <w:i/>
          <w:iCs/>
          <w:sz w:val="24"/>
        </w:rPr>
        <w:lastRenderedPageBreak/>
        <w:t xml:space="preserve">kitabında şöyle diyor: “Söylenildiği üzere o azameti yüce Allah-u Teala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 xml:space="preserve">sında kavmine gazaplanmamayı </w:t>
      </w:r>
      <w:r w:rsidR="000F08DE">
        <w:rPr>
          <w:rFonts w:ascii="Garamond" w:hAnsi="Garamond"/>
          <w:i/>
          <w:iCs/>
          <w:sz w:val="24"/>
        </w:rPr>
        <w:t>boynuna aldı</w:t>
      </w:r>
      <w:r w:rsidRPr="00294CFF">
        <w:rPr>
          <w:rFonts w:ascii="Garamond" w:hAnsi="Garamond"/>
          <w:i/>
          <w:iCs/>
          <w:sz w:val="24"/>
        </w:rPr>
        <w:t xml:space="preserve"> ve bu y</w:t>
      </w:r>
      <w:r w:rsidR="000F08DE">
        <w:rPr>
          <w:rFonts w:ascii="Garamond" w:hAnsi="Garamond"/>
          <w:i/>
          <w:iCs/>
          <w:sz w:val="24"/>
        </w:rPr>
        <w:t>üzden de Zül</w:t>
      </w:r>
      <w:r w:rsidRPr="00294CFF">
        <w:rPr>
          <w:rFonts w:ascii="Garamond" w:hAnsi="Garamond"/>
          <w:i/>
          <w:iCs/>
          <w:sz w:val="24"/>
        </w:rPr>
        <w:t xml:space="preserve">kifl olarak adlandırıldı. Bazıları ise şöyle demişlerdir: “O Peygamberlerin birinin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sidRPr="00294CFF">
        <w:rPr>
          <w:rFonts w:ascii="Garamond" w:hAnsi="Garamond"/>
          <w:i/>
          <w:iCs/>
          <w:sz w:val="24"/>
        </w:rPr>
        <w:t xml:space="preserve">sında asla sinirlenmeyeceğini </w:t>
      </w:r>
      <w:r w:rsidR="000F08DE">
        <w:rPr>
          <w:rFonts w:ascii="Garamond" w:hAnsi="Garamond"/>
          <w:i/>
          <w:iCs/>
          <w:sz w:val="24"/>
        </w:rPr>
        <w:t>boynuna aldı</w:t>
      </w:r>
      <w:r w:rsidRPr="00294CFF">
        <w:rPr>
          <w:rFonts w:ascii="Garamond" w:hAnsi="Garamond"/>
          <w:i/>
          <w:iCs/>
          <w:sz w:val="24"/>
        </w:rPr>
        <w:t>. İblis de farklı yollarla onu gazaplandırmaya çalıştı, ama beceremedi. Onun için de Zülkifl olarak adlandırıldı. Zira kendi zamanında</w:t>
      </w:r>
      <w:r w:rsidR="000F08DE">
        <w:rPr>
          <w:rFonts w:ascii="Garamond" w:hAnsi="Garamond"/>
          <w:i/>
          <w:iCs/>
          <w:sz w:val="24"/>
        </w:rPr>
        <w:t>ki</w:t>
      </w:r>
      <w:r w:rsidRPr="00294CFF">
        <w:rPr>
          <w:rFonts w:ascii="Garamond" w:hAnsi="Garamond"/>
          <w:i/>
          <w:iCs/>
          <w:sz w:val="24"/>
        </w:rPr>
        <w:t xml:space="preserve"> Peygambere bir söz v</w:t>
      </w:r>
      <w:r w:rsidR="000F08DE">
        <w:rPr>
          <w:rFonts w:ascii="Garamond" w:hAnsi="Garamond"/>
          <w:i/>
          <w:iCs/>
          <w:sz w:val="24"/>
        </w:rPr>
        <w:t>ermiş ve asla gazaplanmayacağına</w:t>
      </w:r>
      <w:r w:rsidRPr="00294CFF">
        <w:rPr>
          <w:rFonts w:ascii="Garamond" w:hAnsi="Garamond"/>
          <w:i/>
          <w:iCs/>
          <w:sz w:val="24"/>
        </w:rPr>
        <w:t xml:space="preserve"> </w:t>
      </w:r>
      <w:r w:rsidR="000F08DE">
        <w:rPr>
          <w:rFonts w:ascii="Garamond" w:hAnsi="Garamond"/>
          <w:i/>
          <w:iCs/>
          <w:sz w:val="24"/>
        </w:rPr>
        <w:t>kefil oluştu</w:t>
      </w:r>
      <w:r w:rsidRPr="00294CFF">
        <w:rPr>
          <w:rFonts w:ascii="Garamond" w:hAnsi="Garamond"/>
          <w:i/>
          <w:iCs/>
          <w:sz w:val="24"/>
        </w:rPr>
        <w:t xml:space="preserve"> ve bu sözüne de vefa gösterdi.”</w:t>
      </w:r>
      <w:r w:rsidR="000F08DE">
        <w:rPr>
          <w:rStyle w:val="FootnoteReference"/>
          <w:rFonts w:ascii="Garamond" w:hAnsi="Garamond"/>
          <w:i/>
          <w:iCs/>
          <w:sz w:val="24"/>
        </w:rPr>
        <w:footnoteReference w:id="995"/>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0F08DE">
        <w:rPr>
          <w:rFonts w:ascii="Garamond" w:hAnsi="Garamond" w:cs="Garamond"/>
          <w:sz w:val="92"/>
          <w:szCs w:val="92"/>
        </w:rPr>
        <w:t>-Nubuvvet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0F08DE">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18-Lokman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13/408, 18. </w:t>
      </w:r>
      <w:r w:rsidR="00DE4954" w:rsidRPr="00294CFF">
        <w:rPr>
          <w:rFonts w:ascii="Garamond" w:hAnsi="Garamond" w:cs="Garamond"/>
          <w:i/>
          <w:iCs/>
          <w:sz w:val="24"/>
        </w:rPr>
        <w:t>Bölüm</w:t>
      </w:r>
      <w:r w:rsidR="000F08DE">
        <w:rPr>
          <w:rFonts w:ascii="Garamond" w:hAnsi="Garamond" w:cs="Garamond"/>
          <w:i/>
          <w:iCs/>
          <w:sz w:val="24"/>
        </w:rPr>
        <w:t>; Kıses-u Lokman ve Hikemih</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04" w:name="_Toc23536140"/>
      <w:r w:rsidRPr="00294CFF">
        <w:rPr>
          <w:noProof/>
          <w:lang w:val="en-US" w:eastAsia="en-US"/>
        </w:rPr>
        <mc:AlternateContent>
          <mc:Choice Requires="wps">
            <w:drawing>
              <wp:anchor distT="0" distB="0" distL="114300" distR="114300" simplePos="0" relativeHeight="25166489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CF829" id="Line 3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L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7/hvC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04"/>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5347EE" w:rsidRPr="00294CFF" w:rsidRDefault="000A6614" w:rsidP="0087651F">
      <w:pPr>
        <w:pStyle w:val="Heading1"/>
        <w:spacing w:line="300" w:lineRule="atLeast"/>
        <w:ind w:firstLine="284"/>
      </w:pPr>
      <w:bookmarkStart w:id="305" w:name="_Toc23536141"/>
      <w:r w:rsidRPr="00294CFF">
        <w:t>3799. Bölüm</w:t>
      </w:r>
      <w:bookmarkEnd w:id="305"/>
    </w:p>
    <w:p w:rsidR="000A6614" w:rsidRPr="00294CFF" w:rsidRDefault="005347EE" w:rsidP="0087651F">
      <w:pPr>
        <w:pStyle w:val="Heading1"/>
        <w:spacing w:line="300" w:lineRule="atLeast"/>
        <w:ind w:firstLine="284"/>
      </w:pPr>
      <w:bookmarkStart w:id="306" w:name="_Toc23536142"/>
      <w:r w:rsidRPr="00294CFF">
        <w:t>Lokman (a.s)</w:t>
      </w:r>
      <w:bookmarkEnd w:id="306"/>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“And olsun ki, Lokman’a, Allah’a şükretmesi için hikmet verdik. Şükreden kimse ancak kendisi için şükre</w:t>
      </w:r>
      <w:r w:rsidRPr="00294CFF">
        <w:rPr>
          <w:rFonts w:ascii="Garamond" w:hAnsi="Garamond" w:cs="Garamond"/>
          <w:b/>
          <w:bCs/>
          <w:sz w:val="24"/>
        </w:rPr>
        <w:t>t</w:t>
      </w:r>
      <w:r w:rsidRPr="00294CFF">
        <w:rPr>
          <w:rFonts w:ascii="Garamond" w:hAnsi="Garamond" w:cs="Garamond"/>
          <w:b/>
          <w:bCs/>
          <w:sz w:val="24"/>
        </w:rPr>
        <w:t>miş olur. Nankörlük eden ise, bilsin ki, Allah her şeyden müstağnidir, övülmeğe layık olandır.”</w:t>
      </w:r>
      <w:r w:rsidRPr="00294CFF">
        <w:rPr>
          <w:rStyle w:val="FootnoteReference"/>
          <w:rFonts w:ascii="Garamond" w:hAnsi="Garamond" w:cs="Garamond"/>
          <w:b/>
          <w:bCs/>
          <w:sz w:val="24"/>
        </w:rPr>
        <w:footnoteReference w:id="996"/>
      </w:r>
    </w:p>
    <w:p w:rsidR="000A6614" w:rsidRPr="00294CFF" w:rsidRDefault="000F08DE" w:rsidP="0087651F">
      <w:pPr>
        <w:numPr>
          <w:ilvl w:val="0"/>
          <w:numId w:val="14"/>
        </w:numPr>
        <w:spacing w:line="300" w:lineRule="atLeast"/>
        <w:ind w:left="0" w:firstLine="284"/>
        <w:jc w:val="both"/>
        <w:rPr>
          <w:rFonts w:ascii="Garamond" w:hAnsi="Garamond"/>
          <w:i/>
          <w:iCs/>
          <w:sz w:val="24"/>
        </w:rPr>
      </w:pPr>
      <w:r>
        <w:rPr>
          <w:rFonts w:ascii="Garamond" w:hAnsi="Garamond"/>
          <w:i/>
          <w:iCs/>
          <w:sz w:val="24"/>
        </w:rPr>
        <w:t>Şeyh Ta</w:t>
      </w:r>
      <w:r w:rsidR="004D585E" w:rsidRPr="00294CFF">
        <w:rPr>
          <w:rFonts w:ascii="Garamond" w:hAnsi="Garamond"/>
          <w:i/>
          <w:iCs/>
          <w:sz w:val="24"/>
        </w:rPr>
        <w:t>bersi şöyle diyor:</w:t>
      </w:r>
      <w:r w:rsidR="000A6614" w:rsidRPr="00294CFF">
        <w:rPr>
          <w:rFonts w:ascii="Garamond" w:hAnsi="Garamond"/>
          <w:i/>
          <w:iCs/>
          <w:sz w:val="24"/>
        </w:rPr>
        <w:t xml:space="preserve">: </w:t>
      </w:r>
      <w:r w:rsidR="000A6614" w:rsidRPr="0087651F">
        <w:rPr>
          <w:rFonts w:ascii="Garamond" w:hAnsi="Garamond"/>
          <w:sz w:val="24"/>
        </w:rPr>
        <w:t>“</w:t>
      </w:r>
      <w:r w:rsidR="004D585E" w:rsidRPr="0087651F">
        <w:rPr>
          <w:rFonts w:ascii="Garamond" w:hAnsi="Garamond"/>
          <w:sz w:val="24"/>
        </w:rPr>
        <w:t xml:space="preserve">Tefsir’de yer aldığına göre Lokman’ın efendisi ona seslendi ve şöyle dedi: “Bir koyun kes ve en iyi </w:t>
      </w:r>
      <w:r>
        <w:rPr>
          <w:rFonts w:ascii="Garamond" w:hAnsi="Garamond"/>
          <w:sz w:val="24"/>
        </w:rPr>
        <w:t>iki organını</w:t>
      </w:r>
      <w:r w:rsidR="004D585E" w:rsidRPr="0087651F">
        <w:rPr>
          <w:rFonts w:ascii="Garamond" w:hAnsi="Garamond"/>
          <w:sz w:val="24"/>
        </w:rPr>
        <w:t xml:space="preserve"> bana getir.” Lokman (a.s) bir koyun </w:t>
      </w:r>
      <w:r>
        <w:rPr>
          <w:rFonts w:ascii="Garamond" w:hAnsi="Garamond"/>
          <w:sz w:val="24"/>
        </w:rPr>
        <w:t xml:space="preserve">kesti, </w:t>
      </w:r>
      <w:r w:rsidR="004D585E" w:rsidRPr="0087651F">
        <w:rPr>
          <w:rFonts w:ascii="Garamond" w:hAnsi="Garamond"/>
          <w:sz w:val="24"/>
        </w:rPr>
        <w:t>kalbini ve dilini efendisi için götürdü. Efendisi bunun nedenini sorunca d</w:t>
      </w:r>
      <w:r>
        <w:rPr>
          <w:rFonts w:ascii="Garamond" w:hAnsi="Garamond"/>
          <w:sz w:val="24"/>
        </w:rPr>
        <w:t>a Lokman (a.s) şöyle buyurdu: “B</w:t>
      </w:r>
      <w:r w:rsidR="004D585E" w:rsidRPr="0087651F">
        <w:rPr>
          <w:rFonts w:ascii="Garamond" w:hAnsi="Garamond"/>
          <w:sz w:val="24"/>
        </w:rPr>
        <w:t>u iki organ temiz olunca temiz olan en iyi şeylerdir. Bunlar kötü olunca da en kötü olan şeylerdir.</w:t>
      </w:r>
      <w:r w:rsidR="000A6614" w:rsidRPr="0087651F">
        <w:rPr>
          <w:rFonts w:ascii="Garamond" w:hAnsi="Garamond"/>
          <w:sz w:val="24"/>
        </w:rPr>
        <w:t>”</w:t>
      </w:r>
      <w:r w:rsidR="000A6614" w:rsidRPr="0087651F">
        <w:rPr>
          <w:rStyle w:val="FootnoteReference"/>
          <w:rFonts w:ascii="Garamond" w:hAnsi="Garamond"/>
          <w:sz w:val="24"/>
        </w:rPr>
        <w:footnoteReference w:id="997"/>
      </w:r>
    </w:p>
    <w:p w:rsidR="004D585E" w:rsidRPr="00294CFF" w:rsidRDefault="004D585E"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Sizlere hakikati söyleyeyim mi?! Lokman Pe</w:t>
      </w:r>
      <w:r w:rsidR="007C61C9">
        <w:rPr>
          <w:rFonts w:ascii="Garamond" w:hAnsi="Garamond"/>
          <w:sz w:val="24"/>
        </w:rPr>
        <w:t>ygamber değildi ama çok düşünen ve</w:t>
      </w:r>
      <w:r w:rsidRPr="0087651F">
        <w:rPr>
          <w:rFonts w:ascii="Garamond" w:hAnsi="Garamond"/>
          <w:sz w:val="24"/>
        </w:rPr>
        <w:t xml:space="preserve"> güzel yakine sahip olan bir kuldu. Allah’ı </w:t>
      </w:r>
      <w:r w:rsidR="007C61C9">
        <w:rPr>
          <w:rFonts w:ascii="Garamond" w:hAnsi="Garamond"/>
          <w:sz w:val="24"/>
        </w:rPr>
        <w:t xml:space="preserve">sevmiş, </w:t>
      </w:r>
      <w:r w:rsidRPr="0087651F">
        <w:rPr>
          <w:rFonts w:ascii="Garamond" w:hAnsi="Garamond"/>
          <w:sz w:val="24"/>
        </w:rPr>
        <w:t xml:space="preserve"> </w:t>
      </w:r>
      <w:r w:rsidRPr="0087651F">
        <w:rPr>
          <w:rFonts w:ascii="Garamond" w:hAnsi="Garamond"/>
          <w:sz w:val="24"/>
        </w:rPr>
        <w:lastRenderedPageBreak/>
        <w:t>All</w:t>
      </w:r>
      <w:r w:rsidR="007C61C9">
        <w:rPr>
          <w:rFonts w:ascii="Garamond" w:hAnsi="Garamond"/>
          <w:sz w:val="24"/>
        </w:rPr>
        <w:t>ah da onu sevmiş ve hikmeti ihs</w:t>
      </w:r>
      <w:r w:rsidRPr="0087651F">
        <w:rPr>
          <w:rFonts w:ascii="Garamond" w:hAnsi="Garamond"/>
          <w:sz w:val="24"/>
        </w:rPr>
        <w:t>a</w:t>
      </w:r>
      <w:r w:rsidR="007C61C9">
        <w:rPr>
          <w:rFonts w:ascii="Garamond" w:hAnsi="Garamond"/>
          <w:sz w:val="24"/>
        </w:rPr>
        <w:t>n</w:t>
      </w:r>
      <w:r w:rsidRPr="0087651F">
        <w:rPr>
          <w:rFonts w:ascii="Garamond" w:hAnsi="Garamond"/>
          <w:sz w:val="24"/>
        </w:rPr>
        <w:t xml:space="preserve"> buyurmuştu.</w:t>
      </w:r>
    </w:p>
    <w:p w:rsidR="00361BCE" w:rsidRPr="0087651F" w:rsidRDefault="004D585E" w:rsidP="0087651F">
      <w:pPr>
        <w:spacing w:line="300" w:lineRule="atLeast"/>
        <w:ind w:firstLine="284"/>
        <w:jc w:val="both"/>
        <w:rPr>
          <w:rFonts w:ascii="Garamond" w:hAnsi="Garamond"/>
          <w:sz w:val="24"/>
        </w:rPr>
      </w:pPr>
      <w:r w:rsidRPr="007C61C9">
        <w:rPr>
          <w:rFonts w:ascii="Garamond" w:hAnsi="Garamond"/>
          <w:iCs/>
          <w:sz w:val="24"/>
        </w:rPr>
        <w:t>Bir öğlen vakti uyurken şöyle bir ses işitti:</w:t>
      </w:r>
      <w:r w:rsidRPr="007C61C9">
        <w:rPr>
          <w:rFonts w:ascii="Garamond" w:hAnsi="Garamond"/>
          <w:sz w:val="24"/>
        </w:rPr>
        <w:t xml:space="preserve"> </w:t>
      </w:r>
      <w:r w:rsidRPr="0087651F">
        <w:rPr>
          <w:rFonts w:ascii="Garamond" w:hAnsi="Garamond"/>
          <w:sz w:val="24"/>
        </w:rPr>
        <w:t>“Ey Lokman! Allah’ın seni insanlar arasında hakla hükmetmen</w:t>
      </w:r>
      <w:r w:rsidR="007C61C9">
        <w:rPr>
          <w:rFonts w:ascii="Garamond" w:hAnsi="Garamond"/>
          <w:sz w:val="24"/>
        </w:rPr>
        <w:t xml:space="preserve"> </w:t>
      </w:r>
      <w:r w:rsidRPr="0087651F">
        <w:rPr>
          <w:rFonts w:ascii="Garamond" w:hAnsi="Garamond"/>
          <w:sz w:val="24"/>
        </w:rPr>
        <w:t>için yeryüzünde halife seçmesini</w:t>
      </w:r>
      <w:r w:rsidR="007C61C9">
        <w:rPr>
          <w:rFonts w:ascii="Garamond" w:hAnsi="Garamond"/>
          <w:sz w:val="24"/>
        </w:rPr>
        <w:t xml:space="preserve"> </w:t>
      </w:r>
      <w:r w:rsidRPr="0087651F">
        <w:rPr>
          <w:rFonts w:ascii="Garamond" w:hAnsi="Garamond"/>
          <w:sz w:val="24"/>
        </w:rPr>
        <w:t xml:space="preserve">ister misin? </w:t>
      </w:r>
      <w:r w:rsidR="007C61C9">
        <w:rPr>
          <w:rFonts w:ascii="Garamond" w:hAnsi="Garamond"/>
          <w:sz w:val="24"/>
        </w:rPr>
        <w:t>“Lokman o sese cevap olarak şöyl</w:t>
      </w:r>
      <w:r w:rsidRPr="0087651F">
        <w:rPr>
          <w:rFonts w:ascii="Garamond" w:hAnsi="Garamond"/>
          <w:sz w:val="24"/>
        </w:rPr>
        <w:t>e</w:t>
      </w:r>
      <w:r w:rsidR="007C61C9">
        <w:rPr>
          <w:rFonts w:ascii="Garamond" w:hAnsi="Garamond"/>
          <w:sz w:val="24"/>
        </w:rPr>
        <w:t xml:space="preserve"> </w:t>
      </w:r>
      <w:r w:rsidRPr="0087651F">
        <w:rPr>
          <w:rFonts w:ascii="Garamond" w:hAnsi="Garamond"/>
          <w:sz w:val="24"/>
        </w:rPr>
        <w:t>buyurdu: “Eğer Rabbim beni</w:t>
      </w:r>
      <w:r w:rsidR="007C61C9">
        <w:rPr>
          <w:rFonts w:ascii="Garamond" w:hAnsi="Garamond"/>
          <w:sz w:val="24"/>
        </w:rPr>
        <w:t xml:space="preserve"> </w:t>
      </w:r>
      <w:r w:rsidRPr="0087651F">
        <w:rPr>
          <w:rFonts w:ascii="Garamond" w:hAnsi="Garamond"/>
          <w:sz w:val="24"/>
        </w:rPr>
        <w:t>özgür kılarsa afiyeti kabullenir belayı kabullenmem. Ama eğer beni halife etmeyi irade etmişse canı gönülden kabullenirim. Zira bana bu işi yaptığı taktirde bizzat yardım edip koruyacağını da biliyorum.</w:t>
      </w:r>
      <w:r w:rsidR="007C61C9">
        <w:rPr>
          <w:rFonts w:ascii="Garamond" w:hAnsi="Garamond"/>
          <w:sz w:val="24"/>
        </w:rPr>
        <w:t>”</w:t>
      </w:r>
      <w:r w:rsidRPr="0087651F">
        <w:rPr>
          <w:rFonts w:ascii="Garamond" w:hAnsi="Garamond"/>
          <w:sz w:val="24"/>
        </w:rPr>
        <w:t xml:space="preserve"> Lokmanın görmediği melekler ona</w:t>
      </w:r>
      <w:r w:rsidR="007C61C9">
        <w:rPr>
          <w:rFonts w:ascii="Garamond" w:hAnsi="Garamond"/>
          <w:sz w:val="24"/>
        </w:rPr>
        <w:t xml:space="preserve"> şöyle dediler: “Ned</w:t>
      </w:r>
      <w:r w:rsidRPr="0087651F">
        <w:rPr>
          <w:rFonts w:ascii="Garamond" w:hAnsi="Garamond"/>
          <w:sz w:val="24"/>
        </w:rPr>
        <w:t>e</w:t>
      </w:r>
      <w:r w:rsidR="007C61C9">
        <w:rPr>
          <w:rFonts w:ascii="Garamond" w:hAnsi="Garamond"/>
          <w:sz w:val="24"/>
        </w:rPr>
        <w:t>n</w:t>
      </w:r>
      <w:r w:rsidRPr="0087651F">
        <w:rPr>
          <w:rFonts w:ascii="Garamond" w:hAnsi="Garamond"/>
          <w:sz w:val="24"/>
        </w:rPr>
        <w:t xml:space="preserve"> ey Lokman!</w:t>
      </w:r>
      <w:r w:rsidR="007C61C9">
        <w:rPr>
          <w:rFonts w:ascii="Garamond" w:hAnsi="Garamond"/>
          <w:sz w:val="24"/>
        </w:rPr>
        <w:t>” Lokman şöyle buyurdu: “Zira haki</w:t>
      </w:r>
      <w:r w:rsidRPr="0087651F">
        <w:rPr>
          <w:rFonts w:ascii="Garamond" w:hAnsi="Garamond"/>
          <w:sz w:val="24"/>
        </w:rPr>
        <w:t xml:space="preserve">mlik en zor </w:t>
      </w:r>
      <w:r w:rsidR="007C61C9">
        <w:rPr>
          <w:rFonts w:ascii="Garamond" w:hAnsi="Garamond"/>
          <w:sz w:val="24"/>
        </w:rPr>
        <w:t>ve sıkıntılı duraktır. Zulüm he</w:t>
      </w:r>
      <w:r w:rsidRPr="0087651F">
        <w:rPr>
          <w:rFonts w:ascii="Garamond" w:hAnsi="Garamond"/>
          <w:sz w:val="24"/>
        </w:rPr>
        <w:t>r</w:t>
      </w:r>
      <w:r w:rsidR="007C61C9">
        <w:rPr>
          <w:rFonts w:ascii="Garamond" w:hAnsi="Garamond"/>
          <w:sz w:val="24"/>
        </w:rPr>
        <w:t xml:space="preserve"> </w:t>
      </w:r>
      <w:r w:rsidRPr="0087651F">
        <w:rPr>
          <w:rFonts w:ascii="Garamond" w:hAnsi="Garamond"/>
          <w:sz w:val="24"/>
        </w:rPr>
        <w:t xml:space="preserve">taraftan </w:t>
      </w:r>
      <w:r w:rsidR="007C61C9">
        <w:rPr>
          <w:rFonts w:ascii="Garamond" w:hAnsi="Garamond"/>
          <w:sz w:val="24"/>
        </w:rPr>
        <w:t>onu çepeçevre kuşatır. Eğer haki</w:t>
      </w:r>
      <w:r w:rsidRPr="0087651F">
        <w:rPr>
          <w:rFonts w:ascii="Garamond" w:hAnsi="Garamond"/>
          <w:sz w:val="24"/>
        </w:rPr>
        <w:t xml:space="preserve">mlikte doğru yola </w:t>
      </w:r>
      <w:r w:rsidR="007C61C9">
        <w:rPr>
          <w:rFonts w:ascii="Garamond" w:hAnsi="Garamond"/>
          <w:sz w:val="24"/>
        </w:rPr>
        <w:t>gidilirse kurtuluş umudu vardır</w:t>
      </w:r>
      <w:r w:rsidRPr="0087651F">
        <w:rPr>
          <w:rFonts w:ascii="Garamond" w:hAnsi="Garamond"/>
          <w:sz w:val="24"/>
        </w:rPr>
        <w:t xml:space="preserve"> (yakini değil</w:t>
      </w:r>
      <w:r w:rsidR="007C61C9">
        <w:rPr>
          <w:rFonts w:ascii="Garamond" w:hAnsi="Garamond"/>
          <w:sz w:val="24"/>
        </w:rPr>
        <w:t>.) E</w:t>
      </w:r>
      <w:r w:rsidR="00704FAD">
        <w:rPr>
          <w:rFonts w:ascii="Garamond" w:hAnsi="Garamond"/>
          <w:sz w:val="24"/>
        </w:rPr>
        <w:t>ğer hata ederse cen</w:t>
      </w:r>
      <w:r w:rsidRPr="0087651F">
        <w:rPr>
          <w:rFonts w:ascii="Garamond" w:hAnsi="Garamond"/>
          <w:sz w:val="24"/>
        </w:rPr>
        <w:t>n</w:t>
      </w:r>
      <w:r w:rsidR="00704FAD">
        <w:rPr>
          <w:rFonts w:ascii="Garamond" w:hAnsi="Garamond"/>
          <w:sz w:val="24"/>
        </w:rPr>
        <w:t>e</w:t>
      </w:r>
      <w:r w:rsidRPr="0087651F">
        <w:rPr>
          <w:rFonts w:ascii="Garamond" w:hAnsi="Garamond"/>
          <w:sz w:val="24"/>
        </w:rPr>
        <w:t>t yolunu yanlış gitmiş olur. Eğer bir kimse dünyad</w:t>
      </w:r>
      <w:r w:rsidR="00361BCE" w:rsidRPr="0087651F">
        <w:rPr>
          <w:rFonts w:ascii="Garamond" w:hAnsi="Garamond"/>
          <w:sz w:val="24"/>
        </w:rPr>
        <w:t>a hor, ahirette ise şerafetli biri ol</w:t>
      </w:r>
      <w:r w:rsidR="00704FAD">
        <w:rPr>
          <w:rFonts w:ascii="Garamond" w:hAnsi="Garamond"/>
          <w:sz w:val="24"/>
        </w:rPr>
        <w:t xml:space="preserve">ursa bu dünyada şerif </w:t>
      </w:r>
      <w:r w:rsidR="00361BCE" w:rsidRPr="0087651F">
        <w:rPr>
          <w:rFonts w:ascii="Garamond" w:hAnsi="Garamond"/>
          <w:sz w:val="24"/>
        </w:rPr>
        <w:t xml:space="preserve">olup ahirette hor </w:t>
      </w:r>
      <w:r w:rsidR="00704FAD">
        <w:rPr>
          <w:rFonts w:ascii="Garamond" w:hAnsi="Garamond"/>
          <w:sz w:val="24"/>
        </w:rPr>
        <w:t>olması</w:t>
      </w:r>
      <w:r w:rsidR="00361BCE" w:rsidRPr="0087651F">
        <w:rPr>
          <w:rFonts w:ascii="Garamond" w:hAnsi="Garamond"/>
          <w:sz w:val="24"/>
        </w:rPr>
        <w:t>n</w:t>
      </w:r>
      <w:r w:rsidR="00704FAD">
        <w:rPr>
          <w:rFonts w:ascii="Garamond" w:hAnsi="Garamond"/>
          <w:sz w:val="24"/>
        </w:rPr>
        <w:t>dan dah</w:t>
      </w:r>
      <w:r w:rsidR="00361BCE" w:rsidRPr="0087651F">
        <w:rPr>
          <w:rFonts w:ascii="Garamond" w:hAnsi="Garamond"/>
          <w:sz w:val="24"/>
        </w:rPr>
        <w:t>a</w:t>
      </w:r>
      <w:r w:rsidR="00704FAD">
        <w:rPr>
          <w:rFonts w:ascii="Garamond" w:hAnsi="Garamond"/>
          <w:sz w:val="24"/>
        </w:rPr>
        <w:t xml:space="preserve"> </w:t>
      </w:r>
      <w:r w:rsidR="00361BCE" w:rsidRPr="0087651F">
        <w:rPr>
          <w:rFonts w:ascii="Garamond" w:hAnsi="Garamond"/>
          <w:sz w:val="24"/>
        </w:rPr>
        <w:t>iyidir. Her kim dünyayı ahirete tercih ederse dünya elinden gider ve ahiret de eline ulaşmaz.</w:t>
      </w:r>
    </w:p>
    <w:p w:rsidR="000A6614" w:rsidRPr="00294CFF" w:rsidRDefault="00361BCE" w:rsidP="0087651F">
      <w:pPr>
        <w:spacing w:line="300" w:lineRule="atLeast"/>
        <w:ind w:firstLine="284"/>
        <w:jc w:val="both"/>
        <w:rPr>
          <w:rFonts w:ascii="Garamond" w:hAnsi="Garamond"/>
          <w:i/>
          <w:iCs/>
          <w:sz w:val="24"/>
        </w:rPr>
      </w:pPr>
      <w:r w:rsidRPr="00704FAD">
        <w:rPr>
          <w:rFonts w:ascii="Garamond" w:hAnsi="Garamond"/>
          <w:iCs/>
          <w:sz w:val="24"/>
        </w:rPr>
        <w:t xml:space="preserve">Melekler onun bu </w:t>
      </w:r>
      <w:r w:rsidR="00704FAD" w:rsidRPr="00704FAD">
        <w:rPr>
          <w:rFonts w:ascii="Garamond" w:hAnsi="Garamond"/>
          <w:iCs/>
          <w:sz w:val="24"/>
        </w:rPr>
        <w:t xml:space="preserve">güzel </w:t>
      </w:r>
      <w:r w:rsidRPr="00704FAD">
        <w:rPr>
          <w:rFonts w:ascii="Garamond" w:hAnsi="Garamond"/>
          <w:iCs/>
          <w:sz w:val="24"/>
        </w:rPr>
        <w:t xml:space="preserve">sözü </w:t>
      </w:r>
      <w:r w:rsidR="008C6977" w:rsidRPr="00704FAD">
        <w:rPr>
          <w:rFonts w:ascii="Garamond" w:hAnsi="Garamond"/>
          <w:iCs/>
          <w:sz w:val="24"/>
        </w:rPr>
        <w:t>kar</w:t>
      </w:r>
      <w:r w:rsidR="00A93301" w:rsidRPr="00704FAD">
        <w:rPr>
          <w:rFonts w:ascii="Garamond" w:hAnsi="Garamond"/>
          <w:iCs/>
          <w:sz w:val="24"/>
        </w:rPr>
        <w:t>ş</w:t>
      </w:r>
      <w:r w:rsidR="0085099D" w:rsidRPr="00704FAD">
        <w:rPr>
          <w:rFonts w:ascii="Garamond" w:hAnsi="Garamond"/>
          <w:iCs/>
          <w:sz w:val="24"/>
        </w:rPr>
        <w:t>ı</w:t>
      </w:r>
      <w:r w:rsidRPr="00704FAD">
        <w:rPr>
          <w:rFonts w:ascii="Garamond" w:hAnsi="Garamond"/>
          <w:iCs/>
          <w:sz w:val="24"/>
        </w:rPr>
        <w:t>sında şaşırdılar.</w:t>
      </w:r>
      <w:r w:rsidRPr="00704FAD">
        <w:rPr>
          <w:rFonts w:ascii="Garamond" w:hAnsi="Garamond"/>
          <w:sz w:val="24"/>
        </w:rPr>
        <w:t xml:space="preserve"> </w:t>
      </w:r>
      <w:r w:rsidRPr="0087651F">
        <w:rPr>
          <w:rFonts w:ascii="Garamond" w:hAnsi="Garamond"/>
          <w:sz w:val="24"/>
        </w:rPr>
        <w:t xml:space="preserve">Lokman </w:t>
      </w:r>
      <w:r w:rsidRPr="0087651F">
        <w:rPr>
          <w:rFonts w:ascii="Garamond" w:hAnsi="Garamond"/>
          <w:sz w:val="24"/>
        </w:rPr>
        <w:lastRenderedPageBreak/>
        <w:t>uyudu ve rüya aleminde ona hikmet verildi ve uyandığı z</w:t>
      </w:r>
      <w:r w:rsidR="00704FAD">
        <w:rPr>
          <w:rFonts w:ascii="Garamond" w:hAnsi="Garamond"/>
          <w:sz w:val="24"/>
        </w:rPr>
        <w:t>a</w:t>
      </w:r>
      <w:r w:rsidRPr="0087651F">
        <w:rPr>
          <w:rFonts w:ascii="Garamond" w:hAnsi="Garamond"/>
          <w:sz w:val="24"/>
        </w:rPr>
        <w:t>man artık hikmet dolu sözler söylüyor</w:t>
      </w:r>
      <w:r w:rsidR="00704FAD">
        <w:rPr>
          <w:rFonts w:ascii="Garamond" w:hAnsi="Garamond"/>
          <w:sz w:val="24"/>
        </w:rPr>
        <w:t>du</w:t>
      </w:r>
      <w:r w:rsidRPr="0087651F">
        <w:rPr>
          <w:rFonts w:ascii="Garamond" w:hAnsi="Garamond"/>
          <w:sz w:val="24"/>
        </w:rPr>
        <w:t xml:space="preserve"> ve Davud için</w:t>
      </w:r>
      <w:r w:rsidR="00B018AD" w:rsidRPr="0087651F">
        <w:rPr>
          <w:rFonts w:ascii="Garamond" w:hAnsi="Garamond"/>
          <w:sz w:val="24"/>
        </w:rPr>
        <w:t xml:space="preserve"> hikmet esasınca müşavirlik yap</w:t>
      </w:r>
      <w:r w:rsidR="00704FAD">
        <w:rPr>
          <w:rFonts w:ascii="Garamond" w:hAnsi="Garamond"/>
          <w:sz w:val="24"/>
        </w:rPr>
        <w:t>tı. Davud</w:t>
      </w:r>
      <w:r w:rsidRPr="0087651F">
        <w:rPr>
          <w:rFonts w:ascii="Garamond" w:hAnsi="Garamond"/>
          <w:sz w:val="24"/>
        </w:rPr>
        <w:t xml:space="preserve"> ona şöyle buyurdu: “Ne mutlu sana ey Lokman! Hikmet sana verilmiştir, bela (hilafet ve halk arasındaki hüküm verme olayı) ise senden kaldırılmıştır. </w:t>
      </w:r>
      <w:r w:rsidR="000A6614" w:rsidRPr="0087651F">
        <w:rPr>
          <w:rFonts w:ascii="Garamond" w:hAnsi="Garamond"/>
          <w:sz w:val="24"/>
        </w:rPr>
        <w:t>”</w:t>
      </w:r>
      <w:r w:rsidR="000A6614" w:rsidRPr="0087651F">
        <w:rPr>
          <w:rStyle w:val="FootnoteReference"/>
          <w:rFonts w:ascii="Garamond" w:hAnsi="Garamond"/>
          <w:sz w:val="24"/>
        </w:rPr>
        <w:footnoteReference w:id="998"/>
      </w:r>
    </w:p>
    <w:p w:rsidR="001712F4" w:rsidRPr="00294CFF" w:rsidRDefault="00361BCE"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Sadık</w:t>
      </w:r>
      <w:r w:rsidR="000A6614" w:rsidRPr="00294CFF">
        <w:rPr>
          <w:rFonts w:ascii="Garamond" w:hAnsi="Garamond"/>
          <w:i/>
          <w:iCs/>
          <w:sz w:val="24"/>
        </w:rPr>
        <w:t xml:space="preserve"> (a.s) </w:t>
      </w:r>
      <w:r w:rsidRPr="00294CFF">
        <w:rPr>
          <w:rFonts w:ascii="Garamond" w:hAnsi="Garamond"/>
          <w:i/>
          <w:iCs/>
          <w:sz w:val="24"/>
        </w:rPr>
        <w:t>kendisine Lokman ve Lokm</w:t>
      </w:r>
      <w:r w:rsidR="00704FAD">
        <w:rPr>
          <w:rFonts w:ascii="Garamond" w:hAnsi="Garamond"/>
          <w:i/>
          <w:iCs/>
          <w:sz w:val="24"/>
        </w:rPr>
        <w:t>an’ın (a.s) hikmetini soran Ham</w:t>
      </w:r>
      <w:r w:rsidRPr="00294CFF">
        <w:rPr>
          <w:rFonts w:ascii="Garamond" w:hAnsi="Garamond"/>
          <w:i/>
          <w:iCs/>
          <w:sz w:val="24"/>
        </w:rPr>
        <w:t>m</w:t>
      </w:r>
      <w:r w:rsidR="00704FAD">
        <w:rPr>
          <w:rFonts w:ascii="Garamond" w:hAnsi="Garamond"/>
          <w:i/>
          <w:iCs/>
          <w:sz w:val="24"/>
        </w:rPr>
        <w:t>ad</w:t>
      </w:r>
      <w:r w:rsidRPr="00294CFF">
        <w:rPr>
          <w:rFonts w:ascii="Garamond" w:hAnsi="Garamond"/>
          <w:i/>
          <w:iCs/>
          <w:sz w:val="24"/>
        </w:rPr>
        <w:t xml:space="preserve">’a cevap olarak </w:t>
      </w:r>
      <w:r w:rsidR="000A6614" w:rsidRPr="00294CFF">
        <w:rPr>
          <w:rFonts w:ascii="Garamond" w:hAnsi="Garamond"/>
          <w:i/>
          <w:iCs/>
          <w:sz w:val="24"/>
        </w:rPr>
        <w:t xml:space="preserve">şöyle buyurmuştur: </w:t>
      </w:r>
      <w:r w:rsidR="000A6614" w:rsidRPr="0087651F">
        <w:rPr>
          <w:rFonts w:ascii="Garamond" w:hAnsi="Garamond"/>
          <w:sz w:val="24"/>
        </w:rPr>
        <w:t>“</w:t>
      </w:r>
      <w:r w:rsidRPr="0087651F">
        <w:rPr>
          <w:rFonts w:ascii="Garamond" w:hAnsi="Garamond"/>
          <w:sz w:val="24"/>
        </w:rPr>
        <w:t>Allah’a yemin olsun ki hikmet aile şerafeti, mal, servet, kadın, çocuk, bedensel güç veya güzellik sebebiyle Lokman’a verilmemiştir. Aksine o Alla</w:t>
      </w:r>
      <w:r w:rsidR="00704FAD">
        <w:rPr>
          <w:rFonts w:ascii="Garamond" w:hAnsi="Garamond"/>
          <w:sz w:val="24"/>
        </w:rPr>
        <w:t xml:space="preserve">h’ın işlerinde güçlü, </w:t>
      </w:r>
      <w:r w:rsidRPr="0087651F">
        <w:rPr>
          <w:rFonts w:ascii="Garamond" w:hAnsi="Garamond"/>
          <w:sz w:val="24"/>
        </w:rPr>
        <w:t xml:space="preserve">takvalı, suskun, </w:t>
      </w:r>
      <w:r w:rsidR="00704FAD">
        <w:rPr>
          <w:rFonts w:ascii="Garamond" w:hAnsi="Garamond"/>
          <w:sz w:val="24"/>
        </w:rPr>
        <w:t>s</w:t>
      </w:r>
      <w:r w:rsidRPr="0087651F">
        <w:rPr>
          <w:rFonts w:ascii="Garamond" w:hAnsi="Garamond"/>
          <w:sz w:val="24"/>
        </w:rPr>
        <w:t>akin, derin düşünen, çok tefekkür eden, incelikleri gören ve ibretlerden öğüt alan kimseydi. Asla gündüzleri uyumamıştır. Hiç kimse onu tuvalete giderken veya bedenini yı</w:t>
      </w:r>
      <w:r w:rsidR="008C6977">
        <w:rPr>
          <w:rFonts w:ascii="Garamond" w:hAnsi="Garamond"/>
          <w:sz w:val="24"/>
        </w:rPr>
        <w:t>kar</w:t>
      </w:r>
      <w:r w:rsidRPr="0087651F">
        <w:rPr>
          <w:rFonts w:ascii="Garamond" w:hAnsi="Garamond"/>
          <w:sz w:val="24"/>
        </w:rPr>
        <w:t>ken görmemiştir. Zira oldukça hayalı</w:t>
      </w:r>
      <w:r w:rsidR="00704FAD">
        <w:rPr>
          <w:rFonts w:ascii="Garamond" w:hAnsi="Garamond"/>
          <w:sz w:val="24"/>
        </w:rPr>
        <w:t>,</w:t>
      </w:r>
      <w:r w:rsidRPr="0087651F">
        <w:rPr>
          <w:rFonts w:ascii="Garamond" w:hAnsi="Garamond"/>
          <w:sz w:val="24"/>
        </w:rPr>
        <w:t xml:space="preserve"> </w:t>
      </w:r>
      <w:r w:rsidR="00704FAD">
        <w:rPr>
          <w:rFonts w:ascii="Garamond" w:hAnsi="Garamond"/>
          <w:sz w:val="24"/>
        </w:rPr>
        <w:t>derin düşünceli, hareket ve suk</w:t>
      </w:r>
      <w:r w:rsidRPr="0087651F">
        <w:rPr>
          <w:rFonts w:ascii="Garamond" w:hAnsi="Garamond"/>
          <w:sz w:val="24"/>
        </w:rPr>
        <w:t>ünetine dikkat gösteren biriydi. Asla bir şeyden dolayı gülmemiştir</w:t>
      </w:r>
      <w:r w:rsidR="00704FAD">
        <w:rPr>
          <w:rFonts w:ascii="Garamond" w:hAnsi="Garamond"/>
          <w:sz w:val="24"/>
        </w:rPr>
        <w:t>.</w:t>
      </w:r>
      <w:r w:rsidRPr="0087651F">
        <w:rPr>
          <w:rFonts w:ascii="Garamond" w:hAnsi="Garamond"/>
          <w:sz w:val="24"/>
        </w:rPr>
        <w:t xml:space="preserve"> </w:t>
      </w:r>
      <w:r w:rsidR="00704FAD" w:rsidRPr="0087651F">
        <w:rPr>
          <w:rFonts w:ascii="Garamond" w:hAnsi="Garamond"/>
          <w:sz w:val="24"/>
        </w:rPr>
        <w:t>Ç</w:t>
      </w:r>
      <w:r w:rsidRPr="0087651F">
        <w:rPr>
          <w:rFonts w:ascii="Garamond" w:hAnsi="Garamond"/>
          <w:sz w:val="24"/>
        </w:rPr>
        <w:t>ünkü bunun günah olmasından korkmuştur.</w:t>
      </w:r>
      <w:r w:rsidR="00704FAD">
        <w:rPr>
          <w:rFonts w:ascii="Garamond" w:hAnsi="Garamond"/>
          <w:sz w:val="24"/>
        </w:rPr>
        <w:t xml:space="preserve"> </w:t>
      </w:r>
      <w:r w:rsidR="00704FAD" w:rsidRPr="0087651F">
        <w:rPr>
          <w:rFonts w:ascii="Garamond" w:hAnsi="Garamond"/>
          <w:sz w:val="24"/>
        </w:rPr>
        <w:t>O</w:t>
      </w:r>
      <w:r w:rsidRPr="0087651F">
        <w:rPr>
          <w:rFonts w:ascii="Garamond" w:hAnsi="Garamond"/>
          <w:sz w:val="24"/>
        </w:rPr>
        <w:t xml:space="preserve"> asla sinirlenmemiş</w:t>
      </w:r>
      <w:r w:rsidR="00704FAD">
        <w:rPr>
          <w:rFonts w:ascii="Garamond" w:hAnsi="Garamond"/>
          <w:sz w:val="24"/>
        </w:rPr>
        <w:t>,</w:t>
      </w:r>
      <w:r w:rsidRPr="0087651F">
        <w:rPr>
          <w:rFonts w:ascii="Garamond" w:hAnsi="Garamond"/>
          <w:sz w:val="24"/>
        </w:rPr>
        <w:t xml:space="preserve"> hiç kimseyle şaka yapmamış, hiç bir zaman dünyalıktan bir şeye ulaşmak için </w:t>
      </w:r>
      <w:r w:rsidRPr="0087651F">
        <w:rPr>
          <w:rFonts w:ascii="Garamond" w:hAnsi="Garamond"/>
          <w:sz w:val="24"/>
        </w:rPr>
        <w:lastRenderedPageBreak/>
        <w:t>sevinmemiş ve</w:t>
      </w:r>
      <w:r w:rsidR="00704FAD">
        <w:rPr>
          <w:rFonts w:ascii="Garamond" w:hAnsi="Garamond"/>
          <w:sz w:val="24"/>
        </w:rPr>
        <w:t xml:space="preserve"> dünyalıktan bir şeyi kaybetmesi sebebiyle de üzülmemiştir. Bi</w:t>
      </w:r>
      <w:r w:rsidRPr="0087651F">
        <w:rPr>
          <w:rFonts w:ascii="Garamond" w:hAnsi="Garamond"/>
          <w:sz w:val="24"/>
        </w:rPr>
        <w:t>r</w:t>
      </w:r>
      <w:r w:rsidR="00704FAD">
        <w:rPr>
          <w:rFonts w:ascii="Garamond" w:hAnsi="Garamond"/>
          <w:sz w:val="24"/>
        </w:rPr>
        <w:t xml:space="preserve"> </w:t>
      </w:r>
      <w:r w:rsidRPr="0087651F">
        <w:rPr>
          <w:rFonts w:ascii="Garamond" w:hAnsi="Garamond"/>
          <w:sz w:val="24"/>
        </w:rPr>
        <w:t>çok defa evlendi ve bir çok çocuklar</w:t>
      </w:r>
      <w:r w:rsidR="00704FAD">
        <w:rPr>
          <w:rFonts w:ascii="Garamond" w:hAnsi="Garamond"/>
          <w:sz w:val="24"/>
        </w:rPr>
        <w:t>, dünyaya gel</w:t>
      </w:r>
      <w:r w:rsidRPr="0087651F">
        <w:rPr>
          <w:rFonts w:ascii="Garamond" w:hAnsi="Garamond"/>
          <w:sz w:val="24"/>
        </w:rPr>
        <w:t>di. Ama onları</w:t>
      </w:r>
      <w:r w:rsidR="00704FAD">
        <w:rPr>
          <w:rFonts w:ascii="Garamond" w:hAnsi="Garamond"/>
          <w:sz w:val="24"/>
        </w:rPr>
        <w:t>n çoğu ond</w:t>
      </w:r>
      <w:r w:rsidRPr="0087651F">
        <w:rPr>
          <w:rFonts w:ascii="Garamond" w:hAnsi="Garamond"/>
          <w:sz w:val="24"/>
        </w:rPr>
        <w:t>a</w:t>
      </w:r>
      <w:r w:rsidR="00704FAD">
        <w:rPr>
          <w:rFonts w:ascii="Garamond" w:hAnsi="Garamond"/>
          <w:sz w:val="24"/>
        </w:rPr>
        <w:t>n</w:t>
      </w:r>
      <w:r w:rsidRPr="0087651F">
        <w:rPr>
          <w:rFonts w:ascii="Garamond" w:hAnsi="Garamond"/>
          <w:sz w:val="24"/>
        </w:rPr>
        <w:t xml:space="preserve"> öçnce ahirete göçtüler ve o çocuklarından hiç birinin ölümü için ağlamadı. </w:t>
      </w:r>
      <w:r w:rsidR="00704FAD">
        <w:rPr>
          <w:rFonts w:ascii="Garamond" w:hAnsi="Garamond"/>
          <w:sz w:val="24"/>
        </w:rPr>
        <w:t>B</w:t>
      </w:r>
      <w:r w:rsidRPr="0087651F">
        <w:rPr>
          <w:rFonts w:ascii="Garamond" w:hAnsi="Garamond"/>
          <w:sz w:val="24"/>
        </w:rPr>
        <w:t>ir biriyle tartışan veya dövüşen iki kişinin yanınd</w:t>
      </w:r>
      <w:r w:rsidR="00704FAD">
        <w:rPr>
          <w:rFonts w:ascii="Garamond" w:hAnsi="Garamond"/>
          <w:sz w:val="24"/>
        </w:rPr>
        <w:t>a</w:t>
      </w:r>
      <w:r w:rsidRPr="0087651F">
        <w:rPr>
          <w:rFonts w:ascii="Garamond" w:hAnsi="Garamond"/>
          <w:sz w:val="24"/>
        </w:rPr>
        <w:t xml:space="preserve">n geçerken onları barıştırmadan </w:t>
      </w:r>
      <w:r w:rsidR="00704FAD">
        <w:rPr>
          <w:rFonts w:ascii="Garamond" w:hAnsi="Garamond"/>
          <w:sz w:val="24"/>
        </w:rPr>
        <w:t xml:space="preserve">asla </w:t>
      </w:r>
      <w:r w:rsidRPr="0087651F">
        <w:rPr>
          <w:rFonts w:ascii="Garamond" w:hAnsi="Garamond"/>
          <w:sz w:val="24"/>
        </w:rPr>
        <w:t>oradan geçmemiştir ve onun gidişiyle de birbiriyle dost olmuşlardır.</w:t>
      </w:r>
      <w:r w:rsidR="00660B9C" w:rsidRPr="0087651F">
        <w:rPr>
          <w:rStyle w:val="FootnoteReference"/>
          <w:rFonts w:ascii="Garamond" w:hAnsi="Garamond"/>
          <w:sz w:val="24"/>
        </w:rPr>
        <w:footnoteReference w:id="999"/>
      </w:r>
      <w:r w:rsidRPr="0087651F">
        <w:rPr>
          <w:rFonts w:ascii="Garamond" w:hAnsi="Garamond"/>
          <w:sz w:val="24"/>
        </w:rPr>
        <w:t xml:space="preserve"> Duyduğu her güzel sözün anlamını ve asıl söyleyenini mutlaka sormuştur. Bil</w:t>
      </w:r>
      <w:r w:rsidR="00704FAD">
        <w:rPr>
          <w:rFonts w:ascii="Garamond" w:hAnsi="Garamond"/>
          <w:sz w:val="24"/>
        </w:rPr>
        <w:t>gin ve bir çok hikmete sahip ki</w:t>
      </w:r>
      <w:r w:rsidRPr="0087651F">
        <w:rPr>
          <w:rFonts w:ascii="Garamond" w:hAnsi="Garamond"/>
          <w:sz w:val="24"/>
        </w:rPr>
        <w:t>mselerle oturuyor, padişahların</w:t>
      </w:r>
      <w:r w:rsidR="00704FAD">
        <w:rPr>
          <w:rFonts w:ascii="Garamond" w:hAnsi="Garamond"/>
          <w:sz w:val="24"/>
        </w:rPr>
        <w:t>,</w:t>
      </w:r>
      <w:r w:rsidRPr="0087651F">
        <w:rPr>
          <w:rFonts w:ascii="Garamond" w:hAnsi="Garamond"/>
          <w:sz w:val="24"/>
        </w:rPr>
        <w:t xml:space="preserve"> kadıların ve devlet adamlarının yanına varıyor, kadılara böyle önemli bir işe giriştikleri için acıyor ve saltanat ve kudrete </w:t>
      </w:r>
      <w:r w:rsidR="00704FAD">
        <w:rPr>
          <w:rFonts w:ascii="Garamond" w:hAnsi="Garamond"/>
          <w:sz w:val="24"/>
        </w:rPr>
        <w:t>gönül verip Allah’tan habersiz yaşadıkları için</w:t>
      </w:r>
      <w:r w:rsidRPr="0087651F">
        <w:rPr>
          <w:rFonts w:ascii="Garamond" w:hAnsi="Garamond"/>
          <w:sz w:val="24"/>
        </w:rPr>
        <w:t xml:space="preserve"> padişahlara ve devlet adamlarına acıma izharında bulunuyordu. O ibret alıyor ve kendi</w:t>
      </w:r>
      <w:r w:rsidR="00704FAD">
        <w:rPr>
          <w:rFonts w:ascii="Garamond" w:hAnsi="Garamond"/>
          <w:sz w:val="24"/>
        </w:rPr>
        <w:t>leriyle nefsine galip geldiği,</w:t>
      </w:r>
      <w:r w:rsidRPr="0087651F">
        <w:rPr>
          <w:rFonts w:ascii="Garamond" w:hAnsi="Garamond"/>
          <w:sz w:val="24"/>
        </w:rPr>
        <w:t xml:space="preserve"> heva ve hevesiyle savaştığı ve şeytandan uzaklaştığı sebepleri öğreniyordu. Kalbini </w:t>
      </w:r>
      <w:r w:rsidR="001712F4" w:rsidRPr="0087651F">
        <w:rPr>
          <w:rFonts w:ascii="Garamond" w:hAnsi="Garamond"/>
          <w:sz w:val="24"/>
        </w:rPr>
        <w:t>sürekli düşünceyle</w:t>
      </w:r>
      <w:r w:rsidRPr="0087651F">
        <w:rPr>
          <w:rFonts w:ascii="Garamond" w:hAnsi="Garamond"/>
          <w:sz w:val="24"/>
        </w:rPr>
        <w:t xml:space="preserve"> </w:t>
      </w:r>
      <w:r w:rsidR="00704FAD">
        <w:rPr>
          <w:rFonts w:ascii="Garamond" w:hAnsi="Garamond"/>
          <w:sz w:val="24"/>
        </w:rPr>
        <w:t xml:space="preserve"> </w:t>
      </w:r>
      <w:r w:rsidRPr="0087651F">
        <w:rPr>
          <w:rFonts w:ascii="Garamond" w:hAnsi="Garamond"/>
          <w:sz w:val="24"/>
        </w:rPr>
        <w:t xml:space="preserve">nefsini </w:t>
      </w:r>
      <w:r w:rsidR="001712F4" w:rsidRPr="0087651F">
        <w:rPr>
          <w:rFonts w:ascii="Garamond" w:hAnsi="Garamond"/>
          <w:sz w:val="24"/>
        </w:rPr>
        <w:t xml:space="preserve">ise </w:t>
      </w:r>
      <w:r w:rsidRPr="0087651F">
        <w:rPr>
          <w:rFonts w:ascii="Garamond" w:hAnsi="Garamond"/>
          <w:sz w:val="24"/>
        </w:rPr>
        <w:t>ibret</w:t>
      </w:r>
      <w:r w:rsidR="001712F4" w:rsidRPr="0087651F">
        <w:rPr>
          <w:rFonts w:ascii="Garamond" w:hAnsi="Garamond"/>
          <w:sz w:val="24"/>
        </w:rPr>
        <w:t xml:space="preserve"> alarak detavi ediyordu. Kendisi için faydası olmayan bir yolculuğa çıkmıyordu. Bu </w:t>
      </w:r>
      <w:r w:rsidR="001712F4" w:rsidRPr="0087651F">
        <w:rPr>
          <w:rFonts w:ascii="Garamond" w:hAnsi="Garamond"/>
          <w:sz w:val="24"/>
        </w:rPr>
        <w:lastRenderedPageBreak/>
        <w:t>sebeple ona hi</w:t>
      </w:r>
      <w:r w:rsidR="00704FAD">
        <w:rPr>
          <w:rFonts w:ascii="Garamond" w:hAnsi="Garamond"/>
          <w:sz w:val="24"/>
        </w:rPr>
        <w:t>kmet verildi, ismet ve günahlard</w:t>
      </w:r>
      <w:r w:rsidR="001712F4" w:rsidRPr="0087651F">
        <w:rPr>
          <w:rFonts w:ascii="Garamond" w:hAnsi="Garamond"/>
          <w:sz w:val="24"/>
        </w:rPr>
        <w:t>a</w:t>
      </w:r>
      <w:r w:rsidR="00704FAD">
        <w:rPr>
          <w:rFonts w:ascii="Garamond" w:hAnsi="Garamond"/>
          <w:sz w:val="24"/>
        </w:rPr>
        <w:t>n</w:t>
      </w:r>
      <w:r w:rsidR="001712F4" w:rsidRPr="0087651F">
        <w:rPr>
          <w:rFonts w:ascii="Garamond" w:hAnsi="Garamond"/>
          <w:sz w:val="24"/>
        </w:rPr>
        <w:t xml:space="preserve"> uzak olma makamına erişti.</w:t>
      </w:r>
    </w:p>
    <w:p w:rsidR="001712F4" w:rsidRPr="0087651F" w:rsidRDefault="001712F4" w:rsidP="0087651F">
      <w:pPr>
        <w:spacing w:line="300" w:lineRule="atLeast"/>
        <w:ind w:firstLine="284"/>
        <w:jc w:val="both"/>
        <w:rPr>
          <w:rFonts w:ascii="Garamond" w:hAnsi="Garamond"/>
          <w:sz w:val="24"/>
        </w:rPr>
      </w:pPr>
      <w:r w:rsidRPr="0087651F">
        <w:rPr>
          <w:rFonts w:ascii="Garamond" w:hAnsi="Garamond"/>
          <w:sz w:val="24"/>
        </w:rPr>
        <w:t>Allah-u Teala gözlerin uykuya daldığı bir</w:t>
      </w:r>
      <w:r w:rsidR="00B926A8">
        <w:rPr>
          <w:rFonts w:ascii="Garamond" w:hAnsi="Garamond"/>
          <w:sz w:val="24"/>
        </w:rPr>
        <w:t xml:space="preserve"> öğlen vakti meleklere Lokman’a</w:t>
      </w:r>
      <w:r w:rsidRPr="0087651F">
        <w:rPr>
          <w:rFonts w:ascii="Garamond" w:hAnsi="Garamond"/>
          <w:sz w:val="24"/>
        </w:rPr>
        <w:t xml:space="preserve"> seslerini işittiği ama kendilerini görmediği bir şekilde seslenmelerini ve şöyle demelerini emretti: “Ey Lokma</w:t>
      </w:r>
      <w:r w:rsidR="00B926A8">
        <w:rPr>
          <w:rFonts w:ascii="Garamond" w:hAnsi="Garamond"/>
          <w:sz w:val="24"/>
        </w:rPr>
        <w:t>n</w:t>
      </w:r>
      <w:r w:rsidRPr="0087651F">
        <w:rPr>
          <w:rFonts w:ascii="Garamond" w:hAnsi="Garamond"/>
          <w:sz w:val="24"/>
        </w:rPr>
        <w:t>! Allah’ın seni</w:t>
      </w:r>
      <w:r w:rsidR="00B926A8">
        <w:rPr>
          <w:rFonts w:ascii="Garamond" w:hAnsi="Garamond"/>
          <w:sz w:val="24"/>
        </w:rPr>
        <w:t>,</w:t>
      </w:r>
      <w:r w:rsidRPr="0087651F">
        <w:rPr>
          <w:rFonts w:ascii="Garamond" w:hAnsi="Garamond"/>
          <w:sz w:val="24"/>
        </w:rPr>
        <w:t xml:space="preserve"> yeryüzünde insanlar arasıdna hakla hükmedesin diye halife kılmasını ister</w:t>
      </w:r>
      <w:r w:rsidR="00B926A8">
        <w:rPr>
          <w:rFonts w:ascii="Garamond" w:hAnsi="Garamond"/>
          <w:sz w:val="24"/>
        </w:rPr>
        <w:t xml:space="preserve"> </w:t>
      </w:r>
      <w:r w:rsidRPr="0087651F">
        <w:rPr>
          <w:rFonts w:ascii="Garamond" w:hAnsi="Garamond"/>
          <w:sz w:val="24"/>
        </w:rPr>
        <w:t>misin?” Lokman şöyle buyurdu: “Eğer Allah bana bunu emrederse canı gönülden kabul ederim. Çünkü eğer bu işi benimle yapacak olursa kendisi de bana yardım ede</w:t>
      </w:r>
      <w:r w:rsidR="00B926A8">
        <w:rPr>
          <w:rFonts w:ascii="Garamond" w:hAnsi="Garamond"/>
          <w:sz w:val="24"/>
        </w:rPr>
        <w:t xml:space="preserve">cektir ve hüküm vermem şeklini </w:t>
      </w:r>
      <w:r w:rsidRPr="0087651F">
        <w:rPr>
          <w:rFonts w:ascii="Garamond" w:hAnsi="Garamond"/>
          <w:sz w:val="24"/>
        </w:rPr>
        <w:t>g</w:t>
      </w:r>
      <w:r w:rsidR="00B926A8">
        <w:rPr>
          <w:rFonts w:ascii="Garamond" w:hAnsi="Garamond"/>
          <w:sz w:val="24"/>
        </w:rPr>
        <w:t>ö</w:t>
      </w:r>
      <w:r w:rsidRPr="0087651F">
        <w:rPr>
          <w:rFonts w:ascii="Garamond" w:hAnsi="Garamond"/>
          <w:sz w:val="24"/>
        </w:rPr>
        <w:t>sterecektir ve beni</w:t>
      </w:r>
      <w:r w:rsidR="00B926A8">
        <w:rPr>
          <w:rFonts w:ascii="Garamond" w:hAnsi="Garamond"/>
          <w:sz w:val="24"/>
        </w:rPr>
        <w:t xml:space="preserve"> günahlard</w:t>
      </w:r>
      <w:r w:rsidRPr="0087651F">
        <w:rPr>
          <w:rFonts w:ascii="Garamond" w:hAnsi="Garamond"/>
          <w:sz w:val="24"/>
        </w:rPr>
        <w:t>a</w:t>
      </w:r>
      <w:r w:rsidR="00B926A8">
        <w:rPr>
          <w:rFonts w:ascii="Garamond" w:hAnsi="Garamond"/>
          <w:sz w:val="24"/>
        </w:rPr>
        <w:t>n</w:t>
      </w:r>
      <w:r w:rsidRPr="0087651F">
        <w:rPr>
          <w:rFonts w:ascii="Garamond" w:hAnsi="Garamond"/>
          <w:sz w:val="24"/>
        </w:rPr>
        <w:t xml:space="preserve"> koruyacaktır. Eğer seçimi bana bırakacak olursa ben afiyet</w:t>
      </w:r>
      <w:r w:rsidR="00B926A8">
        <w:rPr>
          <w:rFonts w:ascii="Garamond" w:hAnsi="Garamond"/>
          <w:sz w:val="24"/>
        </w:rPr>
        <w:t>i</w:t>
      </w:r>
      <w:r w:rsidRPr="0087651F">
        <w:rPr>
          <w:rFonts w:ascii="Garamond" w:hAnsi="Garamond"/>
          <w:sz w:val="24"/>
        </w:rPr>
        <w:t xml:space="preserve"> tercih ederim.</w:t>
      </w:r>
    </w:p>
    <w:p w:rsidR="001712F4" w:rsidRPr="0087651F" w:rsidRDefault="001712F4" w:rsidP="0087651F">
      <w:pPr>
        <w:spacing w:line="300" w:lineRule="atLeast"/>
        <w:ind w:firstLine="284"/>
        <w:jc w:val="both"/>
        <w:rPr>
          <w:rFonts w:ascii="Garamond" w:hAnsi="Garamond"/>
          <w:sz w:val="24"/>
        </w:rPr>
      </w:pPr>
      <w:r w:rsidRPr="0087651F">
        <w:rPr>
          <w:rFonts w:ascii="Garamond" w:hAnsi="Garamond"/>
          <w:sz w:val="24"/>
        </w:rPr>
        <w:t>Melekler şöyle dediler: “Ey Lokman! Neden böyle konu</w:t>
      </w:r>
      <w:r w:rsidR="00B926A8">
        <w:rPr>
          <w:rFonts w:ascii="Garamond" w:hAnsi="Garamond"/>
          <w:sz w:val="24"/>
        </w:rPr>
        <w:t>ş</w:t>
      </w:r>
      <w:r w:rsidRPr="0087651F">
        <w:rPr>
          <w:rFonts w:ascii="Garamond" w:hAnsi="Garamond"/>
          <w:sz w:val="24"/>
        </w:rPr>
        <w:t>uyorsun?” O şöyle buyurdu: “Zira</w:t>
      </w:r>
      <w:r w:rsidR="00EC7B19" w:rsidRPr="0087651F">
        <w:rPr>
          <w:rFonts w:ascii="Garamond" w:hAnsi="Garamond"/>
          <w:sz w:val="24"/>
        </w:rPr>
        <w:t xml:space="preserve"> insan</w:t>
      </w:r>
      <w:r w:rsidRPr="0087651F">
        <w:rPr>
          <w:rFonts w:ascii="Garamond" w:hAnsi="Garamond"/>
          <w:sz w:val="24"/>
        </w:rPr>
        <w:t>l</w:t>
      </w:r>
      <w:r w:rsidR="00EC7B19" w:rsidRPr="0087651F">
        <w:rPr>
          <w:rFonts w:ascii="Garamond" w:hAnsi="Garamond"/>
          <w:sz w:val="24"/>
        </w:rPr>
        <w:t>a</w:t>
      </w:r>
      <w:r w:rsidRPr="0087651F">
        <w:rPr>
          <w:rFonts w:ascii="Garamond" w:hAnsi="Garamond"/>
          <w:sz w:val="24"/>
        </w:rPr>
        <w:t>r</w:t>
      </w:r>
      <w:r w:rsidR="00B926A8">
        <w:rPr>
          <w:rFonts w:ascii="Garamond" w:hAnsi="Garamond"/>
          <w:sz w:val="24"/>
        </w:rPr>
        <w:t xml:space="preserve"> a</w:t>
      </w:r>
      <w:r w:rsidRPr="0087651F">
        <w:rPr>
          <w:rFonts w:ascii="Garamond" w:hAnsi="Garamond"/>
          <w:sz w:val="24"/>
        </w:rPr>
        <w:t>rasında hüküm vermek en zor, en çok fitneli ve dinin en yüce ve en belalı makamlarındandır. İnsan yalnız kalır ve hiç kimse de yardımda bulunmaz, zulüm ve hakkı öldürmesi onu çepeçevre kuşatır. Bu makama sahip çı</w:t>
      </w:r>
      <w:r w:rsidR="00B926A8">
        <w:rPr>
          <w:rFonts w:ascii="Garamond" w:hAnsi="Garamond"/>
          <w:sz w:val="24"/>
        </w:rPr>
        <w:t>kan kimse iki halden dışarı değ</w:t>
      </w:r>
      <w:r w:rsidRPr="0087651F">
        <w:rPr>
          <w:rFonts w:ascii="Garamond" w:hAnsi="Garamond"/>
          <w:sz w:val="24"/>
        </w:rPr>
        <w:t>i</w:t>
      </w:r>
      <w:r w:rsidR="00B926A8">
        <w:rPr>
          <w:rFonts w:ascii="Garamond" w:hAnsi="Garamond"/>
          <w:sz w:val="24"/>
        </w:rPr>
        <w:t xml:space="preserve">ldir: </w:t>
      </w:r>
      <w:r w:rsidRPr="0087651F">
        <w:rPr>
          <w:rFonts w:ascii="Garamond" w:hAnsi="Garamond"/>
          <w:sz w:val="24"/>
        </w:rPr>
        <w:t>Eğer hak ile hüküm verirse g</w:t>
      </w:r>
      <w:r w:rsidR="00B926A8">
        <w:rPr>
          <w:rFonts w:ascii="Garamond" w:hAnsi="Garamond"/>
          <w:sz w:val="24"/>
        </w:rPr>
        <w:t xml:space="preserve">üvenliğe erişmesi yerindedir. </w:t>
      </w:r>
      <w:r w:rsidR="00B926A8">
        <w:rPr>
          <w:rFonts w:ascii="Garamond" w:hAnsi="Garamond"/>
          <w:sz w:val="24"/>
        </w:rPr>
        <w:lastRenderedPageBreak/>
        <w:t>A</w:t>
      </w:r>
      <w:r w:rsidRPr="0087651F">
        <w:rPr>
          <w:rFonts w:ascii="Garamond" w:hAnsi="Garamond"/>
          <w:sz w:val="24"/>
        </w:rPr>
        <w:t xml:space="preserve">ma eğer hata ederse cennet yolunu hata ile katetmiştir. Her  kim dünyada hor ve hakir olursa kıyamet günü </w:t>
      </w:r>
      <w:r w:rsidR="00B926A8">
        <w:rPr>
          <w:rFonts w:ascii="Garamond" w:hAnsi="Garamond"/>
          <w:sz w:val="24"/>
        </w:rPr>
        <w:t>reis</w:t>
      </w:r>
      <w:r w:rsidRPr="0087651F">
        <w:rPr>
          <w:rFonts w:ascii="Garamond" w:hAnsi="Garamond"/>
          <w:sz w:val="24"/>
        </w:rPr>
        <w:t>, efendi, ve d</w:t>
      </w:r>
      <w:r w:rsidR="00B926A8">
        <w:rPr>
          <w:rFonts w:ascii="Garamond" w:hAnsi="Garamond"/>
          <w:sz w:val="24"/>
        </w:rPr>
        <w:t>eğerli bir kimse olması daha kolay olur. Dünyay</w:t>
      </w:r>
      <w:r w:rsidRPr="0087651F">
        <w:rPr>
          <w:rFonts w:ascii="Garamond" w:hAnsi="Garamond"/>
          <w:sz w:val="24"/>
        </w:rPr>
        <w:t xml:space="preserve">ı ahirete tercih eden kimse </w:t>
      </w:r>
      <w:r w:rsidR="00B926A8">
        <w:rPr>
          <w:rFonts w:ascii="Garamond" w:hAnsi="Garamond"/>
          <w:sz w:val="24"/>
        </w:rPr>
        <w:t>her ikisini de kaybetmiştir</w:t>
      </w:r>
      <w:r w:rsidRPr="0087651F">
        <w:rPr>
          <w:rFonts w:ascii="Garamond" w:hAnsi="Garamond"/>
          <w:sz w:val="24"/>
        </w:rPr>
        <w:t xml:space="preserve">. Çünkü dünyası bitmiş ve ahirete ulaşamamıştır. </w:t>
      </w:r>
    </w:p>
    <w:p w:rsidR="00660B9C" w:rsidRPr="00294CFF" w:rsidRDefault="00B926A8" w:rsidP="0087651F">
      <w:pPr>
        <w:spacing w:line="300" w:lineRule="atLeast"/>
        <w:ind w:firstLine="284"/>
        <w:jc w:val="both"/>
        <w:rPr>
          <w:rFonts w:ascii="Garamond" w:hAnsi="Garamond"/>
          <w:i/>
          <w:iCs/>
          <w:sz w:val="24"/>
        </w:rPr>
      </w:pPr>
      <w:r>
        <w:rPr>
          <w:rFonts w:ascii="Garamond" w:hAnsi="Garamond"/>
          <w:sz w:val="24"/>
        </w:rPr>
        <w:t>İmam (a.s) şöyle buyurdu</w:t>
      </w:r>
      <w:r w:rsidR="001712F4" w:rsidRPr="0087651F">
        <w:rPr>
          <w:rFonts w:ascii="Garamond" w:hAnsi="Garamond"/>
          <w:sz w:val="24"/>
        </w:rPr>
        <w:t>: “Melekler Lokman’ın (a.s) hikmetinden dolayı şaşkınlığa düştüler. Rahman onun sözlerini ve mantığını beğendi, gece olunca Lokman yatağına gitti, Allah hikmeti ona nazil buyurdu. Baştan ayağa hikmete daldı, uykuda olduğu bir zamanda Allah üzerine hikmetten bir örtü örttü. Uyandığı zaman zamanındaki insanların en çok hikmet sahibi olanı idi. O insanların içine geliyor, hikmetli sözler söylüyor ve hikmeti yayıyordu.</w:t>
      </w:r>
    </w:p>
    <w:p w:rsidR="00660B9C" w:rsidRPr="0087651F" w:rsidRDefault="00B926A8" w:rsidP="009673C7">
      <w:pPr>
        <w:spacing w:line="300" w:lineRule="atLeast"/>
        <w:ind w:firstLine="284"/>
        <w:jc w:val="both"/>
        <w:rPr>
          <w:rFonts w:ascii="Garamond" w:hAnsi="Garamond"/>
          <w:sz w:val="24"/>
        </w:rPr>
      </w:pPr>
      <w:r>
        <w:rPr>
          <w:rFonts w:ascii="Garamond" w:hAnsi="Garamond"/>
          <w:sz w:val="24"/>
        </w:rPr>
        <w:t>İmam şöyle buyurdu: “</w:t>
      </w:r>
      <w:r w:rsidR="00660B9C" w:rsidRPr="0087651F">
        <w:rPr>
          <w:rFonts w:ascii="Garamond" w:hAnsi="Garamond"/>
          <w:sz w:val="24"/>
        </w:rPr>
        <w:t>Hilafet hükmü Lokman’a verilince ve o bu makamı kabul etmeyince, Allah meleklerine emretti, onlar da hilafeti Davud’a önerdiler, Davud ise onu kabullendi ve Lokman’ın yaptığı şartlardan bi</w:t>
      </w:r>
      <w:r>
        <w:rPr>
          <w:rFonts w:ascii="Garamond" w:hAnsi="Garamond"/>
          <w:sz w:val="24"/>
        </w:rPr>
        <w:t>rini şart</w:t>
      </w:r>
      <w:r w:rsidR="00660B9C" w:rsidRPr="0087651F">
        <w:rPr>
          <w:rFonts w:ascii="Garamond" w:hAnsi="Garamond"/>
          <w:sz w:val="24"/>
        </w:rPr>
        <w:t xml:space="preserve"> beyan etmedi. Bunun üzerine Allah yeryüzünde hilafeti Davud’a verdi ve defalarca bu işe mübtela oldu. Arada bir </w:t>
      </w:r>
      <w:r w:rsidR="00660B9C" w:rsidRPr="0087651F">
        <w:rPr>
          <w:rFonts w:ascii="Garamond" w:hAnsi="Garamond"/>
          <w:sz w:val="24"/>
        </w:rPr>
        <w:lastRenderedPageBreak/>
        <w:t>hataya düçar oluyordu. Ama Allah onu kabullendi ve onu bağışladı. Lokman, Davud’u</w:t>
      </w:r>
      <w:r>
        <w:rPr>
          <w:rFonts w:ascii="Garamond" w:hAnsi="Garamond"/>
          <w:sz w:val="24"/>
        </w:rPr>
        <w:t xml:space="preserve"> (a.s) görmeye çok geliyor, ona</w:t>
      </w:r>
      <w:r w:rsidR="00660B9C" w:rsidRPr="0087651F">
        <w:rPr>
          <w:rFonts w:ascii="Garamond" w:hAnsi="Garamond"/>
          <w:sz w:val="24"/>
        </w:rPr>
        <w:t xml:space="preserve"> öğütleri, hikmetli sözleri ve birçok bilgisi ile öğüt veriyordu. Davud ona şöyle buyurdu: “Ne mutlu sana ey</w:t>
      </w:r>
      <w:r>
        <w:rPr>
          <w:rFonts w:ascii="Garamond" w:hAnsi="Garamond"/>
          <w:sz w:val="24"/>
        </w:rPr>
        <w:t xml:space="preserve"> Lokman! Sana hikmet verildi</w:t>
      </w:r>
      <w:r w:rsidR="00660B9C" w:rsidRPr="0087651F">
        <w:rPr>
          <w:rFonts w:ascii="Garamond" w:hAnsi="Garamond"/>
          <w:sz w:val="24"/>
        </w:rPr>
        <w:t xml:space="preserve"> ve hilafet belasına düçar olmadın. Ama Davud’a hilafet verildi ve böylece hakemlik ve fitneye mübtela oldu.”</w:t>
      </w:r>
    </w:p>
    <w:p w:rsidR="005A0118" w:rsidRPr="00677B23" w:rsidRDefault="00660B9C" w:rsidP="00677B23">
      <w:pPr>
        <w:spacing w:line="300" w:lineRule="atLeast"/>
        <w:ind w:firstLine="284"/>
        <w:jc w:val="both"/>
        <w:rPr>
          <w:rFonts w:ascii="Garamond" w:hAnsi="Garamond" w:cs="Garamond"/>
          <w:sz w:val="24"/>
        </w:rPr>
      </w:pPr>
      <w:r w:rsidRPr="0087651F">
        <w:rPr>
          <w:rFonts w:ascii="Garamond" w:hAnsi="Garamond"/>
          <w:sz w:val="24"/>
        </w:rPr>
        <w:t xml:space="preserve">İmam Sadık (a.s) daha sonra şu ayeti tilavet buyurdu: </w:t>
      </w:r>
      <w:r w:rsidRPr="00294CFF">
        <w:rPr>
          <w:rFonts w:ascii="Garamond" w:hAnsi="Garamond"/>
          <w:b/>
          <w:bCs/>
          <w:sz w:val="24"/>
        </w:rPr>
        <w:t>“</w:t>
      </w:r>
      <w:r w:rsidR="001B6F60" w:rsidRPr="00294CFF">
        <w:rPr>
          <w:rFonts w:ascii="Garamond" w:hAnsi="Garamond" w:cs="Garamond"/>
          <w:b/>
          <w:bCs/>
          <w:sz w:val="24"/>
        </w:rPr>
        <w:t>Lokman, oğluna öğüt vererek: “Ey oğulcuğum! Allah’a eş koşma, doğrusu eş koşmak büyük zulümdür” d</w:t>
      </w:r>
      <w:r w:rsidR="001B6F60" w:rsidRPr="00294CFF">
        <w:rPr>
          <w:rFonts w:ascii="Garamond" w:hAnsi="Garamond" w:cs="Garamond"/>
          <w:b/>
          <w:bCs/>
          <w:sz w:val="24"/>
        </w:rPr>
        <w:t>e</w:t>
      </w:r>
      <w:r w:rsidR="001B6F60" w:rsidRPr="00294CFF">
        <w:rPr>
          <w:rFonts w:ascii="Garamond" w:hAnsi="Garamond" w:cs="Garamond"/>
          <w:b/>
          <w:bCs/>
          <w:sz w:val="24"/>
        </w:rPr>
        <w:t>mişti.</w:t>
      </w:r>
      <w:r w:rsidRPr="00294CFF">
        <w:rPr>
          <w:rFonts w:ascii="Garamond" w:hAnsi="Garamond"/>
          <w:b/>
          <w:bCs/>
          <w:sz w:val="24"/>
        </w:rPr>
        <w:t>”</w:t>
      </w:r>
      <w:r w:rsidR="00677B23">
        <w:rPr>
          <w:rFonts w:ascii="Garamond" w:hAnsi="Garamond" w:cs="Garamond"/>
          <w:sz w:val="24"/>
        </w:rPr>
        <w:t xml:space="preserve"> </w:t>
      </w:r>
      <w:r w:rsidRPr="0087651F">
        <w:rPr>
          <w:rFonts w:ascii="Garamond" w:hAnsi="Garamond"/>
          <w:sz w:val="24"/>
        </w:rPr>
        <w:t xml:space="preserve">Hakeza İmam şöyle buyurmuştur: “Lokman çocuğuna da bir takım öğütler veriyordu. Öyle ki o </w:t>
      </w:r>
      <w:r w:rsidR="005A0118" w:rsidRPr="0087651F">
        <w:rPr>
          <w:rFonts w:ascii="Garamond" w:hAnsi="Garamond"/>
          <w:sz w:val="24"/>
        </w:rPr>
        <w:t>büyüdü ve açıldı.</w:t>
      </w:r>
    </w:p>
    <w:p w:rsidR="005A0118" w:rsidRPr="0087651F" w:rsidRDefault="005A0118" w:rsidP="00EE4265">
      <w:pPr>
        <w:spacing w:line="300" w:lineRule="atLeast"/>
        <w:ind w:firstLine="284"/>
        <w:jc w:val="both"/>
        <w:rPr>
          <w:rFonts w:ascii="Garamond" w:hAnsi="Garamond"/>
          <w:sz w:val="24"/>
        </w:rPr>
      </w:pPr>
      <w:r w:rsidRPr="0087651F">
        <w:rPr>
          <w:rFonts w:ascii="Garamond" w:hAnsi="Garamond"/>
          <w:sz w:val="24"/>
        </w:rPr>
        <w:t xml:space="preserve">Ey Hammad! Onun oğluna verdiği öğütlerden biri de şöyle demesiydi: “Oğulcağızım! Sen dünyaya geldiğin gün, dünyaya sırtını döndün ve </w:t>
      </w:r>
      <w:r w:rsidR="00EE4265">
        <w:rPr>
          <w:rFonts w:ascii="Garamond" w:hAnsi="Garamond"/>
          <w:sz w:val="24"/>
        </w:rPr>
        <w:t xml:space="preserve">ahirete </w:t>
      </w:r>
      <w:r w:rsidRPr="0087651F">
        <w:rPr>
          <w:rFonts w:ascii="Garamond" w:hAnsi="Garamond"/>
          <w:sz w:val="24"/>
        </w:rPr>
        <w:t>yöneldin. O halde kendisine doğru harek</w:t>
      </w:r>
      <w:r w:rsidR="00EE4265">
        <w:rPr>
          <w:rFonts w:ascii="Garamond" w:hAnsi="Garamond"/>
          <w:sz w:val="24"/>
        </w:rPr>
        <w:t>et etmekte olduğun ev, kendisinden</w:t>
      </w:r>
      <w:r w:rsidRPr="0087651F">
        <w:rPr>
          <w:rFonts w:ascii="Garamond" w:hAnsi="Garamond"/>
          <w:sz w:val="24"/>
        </w:rPr>
        <w:t xml:space="preserve"> uzaklaşmakta olduğun evden sana daha yakındır. Oğulcağızım! İlim sahipleriyle oturup kalk, onlarla diz dize otur, onlarla mücadele etme. Aksi taktirde ilmini </w:t>
      </w:r>
      <w:r w:rsidRPr="0087651F">
        <w:rPr>
          <w:rFonts w:ascii="Garamond" w:hAnsi="Garamond"/>
          <w:sz w:val="24"/>
        </w:rPr>
        <w:lastRenderedPageBreak/>
        <w:t>senden esirgerler. Dünyadan sana yetecek kadarını al. Onu uzağa atma ki neticede insanlara yük olursun. Öylesine de dünyaya koyulma ki böylece ahiretin zarar görür. O kadar oruç tut ki şehvetini önlesin, fazla da or</w:t>
      </w:r>
      <w:r w:rsidR="00EE4265">
        <w:rPr>
          <w:rFonts w:ascii="Garamond" w:hAnsi="Garamond"/>
          <w:sz w:val="24"/>
        </w:rPr>
        <w:t>uç tutma ki seni namazından alı</w:t>
      </w:r>
      <w:r w:rsidRPr="0087651F">
        <w:rPr>
          <w:rFonts w:ascii="Garamond" w:hAnsi="Garamond"/>
          <w:sz w:val="24"/>
        </w:rPr>
        <w:t xml:space="preserve">koymasın. Zira namaz Allah nezdinde oruçtan daha sevimlidir. </w:t>
      </w:r>
    </w:p>
    <w:p w:rsidR="005A0118" w:rsidRPr="0087651F" w:rsidRDefault="005A0118" w:rsidP="00EE4265">
      <w:pPr>
        <w:spacing w:line="300" w:lineRule="atLeast"/>
        <w:ind w:firstLine="284"/>
        <w:jc w:val="both"/>
        <w:rPr>
          <w:rFonts w:ascii="Garamond" w:hAnsi="Garamond"/>
          <w:sz w:val="24"/>
        </w:rPr>
      </w:pPr>
      <w:r w:rsidRPr="0087651F">
        <w:rPr>
          <w:rFonts w:ascii="Garamond" w:hAnsi="Garamond"/>
          <w:sz w:val="24"/>
        </w:rPr>
        <w:t>Oğulcağızım! Dünya derin bir denizdir, bir çok kimse onda helak olmuş</w:t>
      </w:r>
      <w:r w:rsidR="00EE4265">
        <w:rPr>
          <w:rFonts w:ascii="Garamond" w:hAnsi="Garamond"/>
          <w:sz w:val="24"/>
        </w:rPr>
        <w:t xml:space="preserve">tur. O halde bu denizde gemini </w:t>
      </w:r>
      <w:r w:rsidRPr="0087651F">
        <w:rPr>
          <w:rFonts w:ascii="Garamond" w:hAnsi="Garamond"/>
          <w:sz w:val="24"/>
        </w:rPr>
        <w:t xml:space="preserve">iman </w:t>
      </w:r>
      <w:r w:rsidR="008C6977">
        <w:rPr>
          <w:rFonts w:ascii="Garamond" w:hAnsi="Garamond"/>
          <w:sz w:val="24"/>
        </w:rPr>
        <w:t>kar</w:t>
      </w:r>
      <w:r w:rsidRPr="0087651F">
        <w:rPr>
          <w:rFonts w:ascii="Garamond" w:hAnsi="Garamond"/>
          <w:sz w:val="24"/>
        </w:rPr>
        <w:t>ar kıl, yelkenlerini tevekkül, azığını ise ilahi takva kıl. Eğer kurtulursan, Allah’ın rahmeti</w:t>
      </w:r>
      <w:r w:rsidR="00EE4265">
        <w:rPr>
          <w:rFonts w:ascii="Garamond" w:hAnsi="Garamond"/>
          <w:sz w:val="24"/>
        </w:rPr>
        <w:t>yle</w:t>
      </w:r>
      <w:r w:rsidRPr="0087651F">
        <w:rPr>
          <w:rFonts w:ascii="Garamond" w:hAnsi="Garamond"/>
          <w:sz w:val="24"/>
        </w:rPr>
        <w:t xml:space="preserve"> kurtulmuş olursun. Eğer helak olursan, günahların sebebiyle helak olmuş olursun.</w:t>
      </w:r>
    </w:p>
    <w:p w:rsidR="008A3C58" w:rsidRPr="0087651F" w:rsidRDefault="005A0118" w:rsidP="00675F3A">
      <w:pPr>
        <w:spacing w:line="300" w:lineRule="atLeast"/>
        <w:ind w:firstLine="284"/>
        <w:jc w:val="both"/>
        <w:rPr>
          <w:rFonts w:ascii="Garamond" w:hAnsi="Garamond"/>
          <w:sz w:val="24"/>
        </w:rPr>
      </w:pPr>
      <w:r w:rsidRPr="0087651F">
        <w:rPr>
          <w:rFonts w:ascii="Garamond" w:hAnsi="Garamond"/>
          <w:sz w:val="24"/>
        </w:rPr>
        <w:t>Oğulcağızım! Eğer daha genç iken edep öğrenirsen, büyüdüğünde ondan faydalanırsın. Edebi sermaye ve zenginlik o</w:t>
      </w:r>
      <w:r w:rsidR="00F32937">
        <w:rPr>
          <w:rFonts w:ascii="Garamond" w:hAnsi="Garamond"/>
          <w:sz w:val="24"/>
        </w:rPr>
        <w:t>larak kabul eden kimse, ona önem</w:t>
      </w:r>
      <w:r w:rsidRPr="0087651F">
        <w:rPr>
          <w:rFonts w:ascii="Garamond" w:hAnsi="Garamond"/>
          <w:sz w:val="24"/>
        </w:rPr>
        <w:t xml:space="preserve"> verir. Edebe önem veren kimse de onu öğrenmek yolunda zahmet ve sıkıntıya katlanır. Her kim de onu öğrenmek yolunda zahmet ve sıkıntıya katlanırsa, büyük bir ciddiyetle peşine düşer ve her kim de büyük bir ciddiyetle edebin peşine düşerse onun menfaatlerine ulaşır. O halde edebi huy ve adet edin. Zira bu </w:t>
      </w:r>
      <w:r w:rsidRPr="0087651F">
        <w:rPr>
          <w:rFonts w:ascii="Garamond" w:hAnsi="Garamond"/>
          <w:sz w:val="24"/>
        </w:rPr>
        <w:lastRenderedPageBreak/>
        <w:t>işinle geçmişlerin yerine geçersin ve senin yerine ge</w:t>
      </w:r>
      <w:r w:rsidR="00F32937">
        <w:rPr>
          <w:rFonts w:ascii="Garamond" w:hAnsi="Garamond"/>
          <w:sz w:val="24"/>
        </w:rPr>
        <w:t>çen kimseye fayda verirsin. Rağbet eden</w:t>
      </w:r>
      <w:r w:rsidR="001B6F60" w:rsidRPr="0087651F">
        <w:rPr>
          <w:rFonts w:ascii="Garamond" w:hAnsi="Garamond"/>
          <w:sz w:val="24"/>
        </w:rPr>
        <w:t xml:space="preserve"> sana ümit bağlar, </w:t>
      </w:r>
      <w:r w:rsidR="00675F3A">
        <w:rPr>
          <w:rFonts w:ascii="Garamond" w:hAnsi="Garamond"/>
          <w:sz w:val="24"/>
        </w:rPr>
        <w:t xml:space="preserve">korkan ise </w:t>
      </w:r>
      <w:r w:rsidR="001B6F60" w:rsidRPr="0087651F">
        <w:rPr>
          <w:rFonts w:ascii="Garamond" w:hAnsi="Garamond"/>
          <w:sz w:val="24"/>
        </w:rPr>
        <w:t xml:space="preserve">senin </w:t>
      </w:r>
      <w:r w:rsidRPr="0087651F">
        <w:rPr>
          <w:rFonts w:ascii="Garamond" w:hAnsi="Garamond"/>
          <w:sz w:val="24"/>
        </w:rPr>
        <w:t>azametinden kor</w:t>
      </w:r>
      <w:r w:rsidR="008C6977">
        <w:rPr>
          <w:rFonts w:ascii="Garamond" w:hAnsi="Garamond"/>
          <w:sz w:val="24"/>
        </w:rPr>
        <w:t>kar</w:t>
      </w:r>
      <w:r w:rsidRPr="0087651F">
        <w:rPr>
          <w:rFonts w:ascii="Garamond" w:hAnsi="Garamond"/>
          <w:sz w:val="24"/>
        </w:rPr>
        <w:t xml:space="preserve">. Sakın edep elde etmek hususunda gevşeklik ve tembellik etme ve ondan başka bir şeyi elde etmeye koyulma. Eğer dünya işinde yenilgiye uğrarsan ahiret işinde yenilgiye uğrama. Eğer ilmi yerinden tahsil etmekten mahrum kalırsan bil ki ahiret işinde yenilgiye uğramışsın. Geceler, gündüzler ve saatlerinden bir miktarını ilim tahsiline ayır. Zira hiç bir şey, ilmi terketmek gibi </w:t>
      </w:r>
      <w:r w:rsidR="008A3C58" w:rsidRPr="0087651F">
        <w:rPr>
          <w:rFonts w:ascii="Garamond" w:hAnsi="Garamond"/>
          <w:sz w:val="24"/>
        </w:rPr>
        <w:t>ilmi zayi etmez. Hiçbir zaman inatçı kimselerle il</w:t>
      </w:r>
      <w:r w:rsidR="00675F3A">
        <w:rPr>
          <w:rFonts w:ascii="Garamond" w:hAnsi="Garamond"/>
          <w:sz w:val="24"/>
        </w:rPr>
        <w:t>mi tartışmalarda bulunma. Bilg</w:t>
      </w:r>
      <w:r w:rsidR="008A3C58" w:rsidRPr="0087651F">
        <w:rPr>
          <w:rFonts w:ascii="Garamond" w:hAnsi="Garamond"/>
          <w:sz w:val="24"/>
        </w:rPr>
        <w:t>in kimselerle cedelleşme. Güçlü kimselere düşmanlık etme. Hiçbir zalim ile arkadaşlık ve dostluk kurma. Hiçbir kirli günah</w:t>
      </w:r>
      <w:r w:rsidR="008C6977">
        <w:rPr>
          <w:rFonts w:ascii="Garamond" w:hAnsi="Garamond"/>
          <w:sz w:val="24"/>
        </w:rPr>
        <w:t>kar</w:t>
      </w:r>
      <w:r w:rsidR="008A3C58" w:rsidRPr="0087651F">
        <w:rPr>
          <w:rFonts w:ascii="Garamond" w:hAnsi="Garamond"/>
          <w:sz w:val="24"/>
        </w:rPr>
        <w:t>la dostluğa girişme. Günah ile itham edilen hiç kimseyle arkadaşlık yapma. İlmini de paran gibi hazinede gizle.</w:t>
      </w:r>
    </w:p>
    <w:p w:rsidR="008A3C58" w:rsidRPr="0087651F" w:rsidRDefault="008A3C58" w:rsidP="0087651F">
      <w:pPr>
        <w:spacing w:line="300" w:lineRule="atLeast"/>
        <w:ind w:firstLine="284"/>
        <w:jc w:val="both"/>
        <w:rPr>
          <w:rFonts w:ascii="Garamond" w:hAnsi="Garamond"/>
          <w:sz w:val="24"/>
        </w:rPr>
      </w:pPr>
      <w:r w:rsidRPr="0087651F">
        <w:rPr>
          <w:rFonts w:ascii="Garamond" w:hAnsi="Garamond"/>
          <w:sz w:val="24"/>
        </w:rPr>
        <w:t>Oğulcağızım! Allah’tan öyle bir kork ki</w:t>
      </w:r>
      <w:r w:rsidR="005A0118" w:rsidRPr="0087651F">
        <w:rPr>
          <w:rFonts w:ascii="Garamond" w:hAnsi="Garamond"/>
          <w:sz w:val="24"/>
        </w:rPr>
        <w:t>,</w:t>
      </w:r>
      <w:r w:rsidRPr="0087651F">
        <w:rPr>
          <w:rFonts w:ascii="Garamond" w:hAnsi="Garamond"/>
          <w:sz w:val="24"/>
        </w:rPr>
        <w:t xml:space="preserve"> eğer kıyamet günü, insanların ve cinlerin iyiliklerini kendinle getirecek olursan, yine de azap göreceğine dair korku içinde olasın. Allah’a öyle bir ümitvar ol ki eğer kıyamet günü insanların ve cinlerin </w:t>
      </w:r>
      <w:r w:rsidRPr="0087651F">
        <w:rPr>
          <w:rFonts w:ascii="Garamond" w:hAnsi="Garamond"/>
          <w:sz w:val="24"/>
        </w:rPr>
        <w:lastRenderedPageBreak/>
        <w:t>günahlarıyla birlikte de gelecek olsan, yine de onun mağfiretini talep edebilesin.”</w:t>
      </w:r>
    </w:p>
    <w:p w:rsidR="0001508C" w:rsidRPr="0087651F" w:rsidRDefault="008A3C58" w:rsidP="002B3626">
      <w:pPr>
        <w:spacing w:line="300" w:lineRule="atLeast"/>
        <w:ind w:firstLine="284"/>
        <w:jc w:val="both"/>
        <w:rPr>
          <w:rFonts w:ascii="Garamond" w:hAnsi="Garamond"/>
          <w:sz w:val="24"/>
        </w:rPr>
      </w:pPr>
      <w:r w:rsidRPr="0087651F">
        <w:rPr>
          <w:rFonts w:ascii="Garamond" w:hAnsi="Garamond"/>
          <w:sz w:val="24"/>
        </w:rPr>
        <w:t>Lokman’ın çocuğu şöyle dedi: “Ey baba! Benim bir kalbim olduğu halde nasıl bütün bunlara tahammül edebilirim?” Lokman şöyle buyurdu: “Oğulcağızım, eğer müminin kalbini dışarı çı</w:t>
      </w:r>
      <w:r w:rsidR="008C6977">
        <w:rPr>
          <w:rFonts w:ascii="Garamond" w:hAnsi="Garamond"/>
          <w:sz w:val="24"/>
        </w:rPr>
        <w:t>kar</w:t>
      </w:r>
      <w:r w:rsidRPr="0087651F">
        <w:rPr>
          <w:rFonts w:ascii="Garamond" w:hAnsi="Garamond"/>
          <w:sz w:val="24"/>
        </w:rPr>
        <w:t xml:space="preserve">acak ve onu yaracak olsalar, orada iki nur bulurlar. Bir nur korkudan ve bir nur da ümittendir. Eğer bu iki nur birlikte tartılırsa, hiç birisi </w:t>
      </w:r>
      <w:r w:rsidR="002B3626">
        <w:rPr>
          <w:rFonts w:ascii="Garamond" w:hAnsi="Garamond"/>
          <w:sz w:val="24"/>
        </w:rPr>
        <w:t>zerre</w:t>
      </w:r>
      <w:r w:rsidRPr="0087651F">
        <w:rPr>
          <w:rFonts w:ascii="Garamond" w:hAnsi="Garamond"/>
          <w:sz w:val="24"/>
        </w:rPr>
        <w:t xml:space="preserve"> kadar diğerinden daha ağır değildir. Allah’a iman eden kimse, Allah’ın dediği şeyi tasdik eder. Her kim de Allah’</w:t>
      </w:r>
      <w:r w:rsidR="002B3626">
        <w:rPr>
          <w:rFonts w:ascii="Garamond" w:hAnsi="Garamond"/>
          <w:sz w:val="24"/>
        </w:rPr>
        <w:t xml:space="preserve">ın dediği şeyi tasdik </w:t>
      </w:r>
      <w:r w:rsidRPr="0087651F">
        <w:rPr>
          <w:rFonts w:ascii="Garamond" w:hAnsi="Garamond"/>
          <w:sz w:val="24"/>
        </w:rPr>
        <w:t>ederse, Allah’ın emrettiği şeyi hayata geçirir. Allah’ın emrini hayata geçirmeyen kimse ise,</w:t>
      </w:r>
      <w:r w:rsidR="00D47592" w:rsidRPr="0087651F">
        <w:rPr>
          <w:rFonts w:ascii="Garamond" w:hAnsi="Garamond"/>
          <w:sz w:val="24"/>
        </w:rPr>
        <w:t xml:space="preserve"> onun sözüne inanmamıştır. Bu huy ve hasletlerin her biri diğerine tanıktır.</w:t>
      </w:r>
    </w:p>
    <w:p w:rsidR="0001508C" w:rsidRPr="0087651F" w:rsidRDefault="0001508C" w:rsidP="0087651F">
      <w:pPr>
        <w:spacing w:line="300" w:lineRule="atLeast"/>
        <w:ind w:firstLine="284"/>
        <w:jc w:val="both"/>
        <w:rPr>
          <w:rFonts w:ascii="Garamond" w:hAnsi="Garamond"/>
          <w:sz w:val="24"/>
        </w:rPr>
      </w:pPr>
      <w:r w:rsidRPr="0087651F">
        <w:rPr>
          <w:rFonts w:ascii="Garamond" w:hAnsi="Garamond"/>
          <w:sz w:val="24"/>
        </w:rPr>
        <w:t>O halde sadık bir şekilde Allah’a iman eden, halisane ve riyasız bir şekilde Allah için amel eden kimse, sadıkane bir şekilde Allah’a iman etmiştir. Her kim de Allah’a itaat ederse, ondan kor</w:t>
      </w:r>
      <w:r w:rsidR="008C6977">
        <w:rPr>
          <w:rFonts w:ascii="Garamond" w:hAnsi="Garamond"/>
          <w:sz w:val="24"/>
        </w:rPr>
        <w:t>kar</w:t>
      </w:r>
      <w:r w:rsidRPr="0087651F">
        <w:rPr>
          <w:rFonts w:ascii="Garamond" w:hAnsi="Garamond"/>
          <w:sz w:val="24"/>
        </w:rPr>
        <w:t xml:space="preserve"> ve Allah’tan korkan kimse de onu sever. Allah’ı seven kimse, emrine itaat eder, Allah’ın emrine itaat eden kimse, cenneti ve Allah’ın hoşnutluğunu kazanır. Allah’ın </w:t>
      </w:r>
      <w:r w:rsidRPr="0087651F">
        <w:rPr>
          <w:rFonts w:ascii="Garamond" w:hAnsi="Garamond"/>
          <w:sz w:val="24"/>
        </w:rPr>
        <w:lastRenderedPageBreak/>
        <w:t>hoşnutluğunun peşice koştur</w:t>
      </w:r>
      <w:r w:rsidR="002460AF">
        <w:rPr>
          <w:rFonts w:ascii="Garamond" w:hAnsi="Garamond"/>
          <w:sz w:val="24"/>
        </w:rPr>
        <w:t>may</w:t>
      </w:r>
      <w:r w:rsidRPr="0087651F">
        <w:rPr>
          <w:rFonts w:ascii="Garamond" w:hAnsi="Garamond"/>
          <w:sz w:val="24"/>
        </w:rPr>
        <w:t>an kimse ise, Allah’ın gazabından ve hoşnutsuzluğundan korkmaz. Allah’ın gazab ve hoşnutsuzluğundan ona sığınırım.</w:t>
      </w:r>
    </w:p>
    <w:p w:rsidR="000A6614" w:rsidRPr="0087651F" w:rsidRDefault="0001508C" w:rsidP="0087651F">
      <w:pPr>
        <w:spacing w:line="300" w:lineRule="atLeast"/>
        <w:ind w:firstLine="284"/>
        <w:jc w:val="both"/>
        <w:rPr>
          <w:rFonts w:ascii="Garamond" w:hAnsi="Garamond"/>
          <w:sz w:val="24"/>
        </w:rPr>
      </w:pPr>
      <w:r w:rsidRPr="0087651F">
        <w:rPr>
          <w:rFonts w:ascii="Garamond" w:hAnsi="Garamond"/>
          <w:sz w:val="24"/>
        </w:rPr>
        <w:t>Oğulcağızım! Dünyaya itimat etme ve kalbini dünya ile meşgul kılma. Zira Allah</w:t>
      </w:r>
      <w:r w:rsidR="002460AF">
        <w:rPr>
          <w:rFonts w:ascii="Garamond" w:hAnsi="Garamond"/>
          <w:sz w:val="24"/>
        </w:rPr>
        <w:t>,</w:t>
      </w:r>
      <w:r w:rsidRPr="0087651F">
        <w:rPr>
          <w:rFonts w:ascii="Garamond" w:hAnsi="Garamond"/>
          <w:sz w:val="24"/>
        </w:rPr>
        <w:t xml:space="preserve"> gözünde dünyadan daha hor olacak b</w:t>
      </w:r>
      <w:r w:rsidR="002460AF">
        <w:rPr>
          <w:rFonts w:ascii="Garamond" w:hAnsi="Garamond"/>
          <w:sz w:val="24"/>
        </w:rPr>
        <w:t>ir şey yaratmamıştır. Allah’ın d</w:t>
      </w:r>
      <w:r w:rsidRPr="0087651F">
        <w:rPr>
          <w:rFonts w:ascii="Garamond" w:hAnsi="Garamond"/>
          <w:sz w:val="24"/>
        </w:rPr>
        <w:t>ünya nimetlerini itaat edenlere bir mükafat ve</w:t>
      </w:r>
      <w:r w:rsidR="002460AF">
        <w:rPr>
          <w:rFonts w:ascii="Garamond" w:hAnsi="Garamond"/>
          <w:sz w:val="24"/>
        </w:rPr>
        <w:t xml:space="preserve"> belaları</w:t>
      </w:r>
      <w:r w:rsidRPr="0087651F">
        <w:rPr>
          <w:rFonts w:ascii="Garamond" w:hAnsi="Garamond"/>
          <w:sz w:val="24"/>
        </w:rPr>
        <w:t xml:space="preserve"> isyan edenlere bir ceza </w:t>
      </w:r>
      <w:r w:rsidR="008C6977">
        <w:rPr>
          <w:rFonts w:ascii="Garamond" w:hAnsi="Garamond"/>
          <w:sz w:val="24"/>
        </w:rPr>
        <w:t>kar</w:t>
      </w:r>
      <w:r w:rsidRPr="0087651F">
        <w:rPr>
          <w:rFonts w:ascii="Garamond" w:hAnsi="Garamond"/>
          <w:sz w:val="24"/>
        </w:rPr>
        <w:t>ar kılmadığını görmüyor musun?</w:t>
      </w:r>
      <w:r w:rsidR="000A6614" w:rsidRPr="0087651F">
        <w:rPr>
          <w:rFonts w:ascii="Garamond" w:hAnsi="Garamond"/>
          <w:sz w:val="24"/>
        </w:rPr>
        <w:t>”</w:t>
      </w:r>
      <w:r w:rsidR="000A6614" w:rsidRPr="00294CFF">
        <w:rPr>
          <w:rStyle w:val="FootnoteReference"/>
          <w:rFonts w:ascii="Garamond" w:hAnsi="Garamond"/>
          <w:i/>
          <w:iCs/>
          <w:sz w:val="24"/>
        </w:rPr>
        <w:footnoteReference w:id="1000"/>
      </w:r>
    </w:p>
    <w:p w:rsidR="000A6614" w:rsidRPr="00294CFF" w:rsidRDefault="002460AF" w:rsidP="0087651F">
      <w:pPr>
        <w:numPr>
          <w:ilvl w:val="0"/>
          <w:numId w:val="14"/>
        </w:numPr>
        <w:spacing w:line="300" w:lineRule="atLeast"/>
        <w:ind w:left="0" w:firstLine="284"/>
        <w:jc w:val="both"/>
        <w:rPr>
          <w:rFonts w:ascii="Garamond" w:hAnsi="Garamond"/>
          <w:i/>
          <w:iCs/>
          <w:sz w:val="24"/>
        </w:rPr>
      </w:pPr>
      <w:r>
        <w:rPr>
          <w:rFonts w:ascii="Garamond" w:hAnsi="Garamond"/>
          <w:i/>
          <w:iCs/>
          <w:sz w:val="24"/>
        </w:rPr>
        <w:t>İmam Bakır</w:t>
      </w:r>
      <w:r w:rsidR="000A6614" w:rsidRPr="00294CFF">
        <w:rPr>
          <w:rFonts w:ascii="Garamond" w:hAnsi="Garamond"/>
          <w:i/>
          <w:iCs/>
          <w:sz w:val="24"/>
        </w:rPr>
        <w:t xml:space="preserve"> (a.s) şöyle buyurmuştur: </w:t>
      </w:r>
      <w:r w:rsidR="000A6614" w:rsidRPr="0087651F">
        <w:rPr>
          <w:rFonts w:ascii="Garamond" w:hAnsi="Garamond"/>
          <w:sz w:val="24"/>
        </w:rPr>
        <w:t>“</w:t>
      </w:r>
      <w:r w:rsidR="0001508C" w:rsidRPr="0087651F">
        <w:rPr>
          <w:rFonts w:ascii="Garamond" w:hAnsi="Garamond"/>
          <w:sz w:val="24"/>
        </w:rPr>
        <w:t xml:space="preserve">Lokman’a şöyle denildi: </w:t>
      </w:r>
      <w:r>
        <w:rPr>
          <w:rFonts w:ascii="Garamond" w:hAnsi="Garamond"/>
          <w:sz w:val="24"/>
        </w:rPr>
        <w:t>“Bütün hikmetlerini kaplayan</w:t>
      </w:r>
      <w:r w:rsidR="0001508C" w:rsidRPr="0087651F">
        <w:rPr>
          <w:rFonts w:ascii="Garamond" w:hAnsi="Garamond"/>
          <w:sz w:val="24"/>
        </w:rPr>
        <w:t xml:space="preserve"> hikmet hangisidir?” Lokman şöyle buyurdu: “Kendimi bana garantilenen bir şey hususunda zahmete düşürmemem ve bana bırakılan bir şeyi de zayi etmememdir.</w:t>
      </w:r>
      <w:r w:rsidR="000A6614" w:rsidRPr="0087651F">
        <w:rPr>
          <w:rFonts w:ascii="Garamond" w:hAnsi="Garamond"/>
          <w:sz w:val="24"/>
        </w:rPr>
        <w:t>”</w:t>
      </w:r>
      <w:r w:rsidR="000A6614" w:rsidRPr="0087651F">
        <w:rPr>
          <w:rStyle w:val="FootnoteReference"/>
          <w:rFonts w:ascii="Garamond" w:hAnsi="Garamond"/>
          <w:sz w:val="24"/>
        </w:rPr>
        <w:footnoteReference w:id="1001"/>
      </w:r>
    </w:p>
    <w:p w:rsidR="004E4284" w:rsidRPr="00294CFF" w:rsidRDefault="0001508C" w:rsidP="00EA78CC">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Lokman </w:t>
      </w:r>
      <w:r w:rsidR="000A6614" w:rsidRPr="00294CFF">
        <w:rPr>
          <w:rFonts w:ascii="Garamond" w:hAnsi="Garamond"/>
          <w:i/>
          <w:iCs/>
          <w:sz w:val="24"/>
        </w:rPr>
        <w:t>(a.s)</w:t>
      </w:r>
      <w:r w:rsidRPr="00294CFF">
        <w:rPr>
          <w:rFonts w:ascii="Garamond" w:hAnsi="Garamond"/>
          <w:i/>
          <w:iCs/>
          <w:sz w:val="24"/>
        </w:rPr>
        <w:t>, oğluna öğütte</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 xml:space="preserve">Oğulcağızım! </w:t>
      </w:r>
      <w:r w:rsidR="004E4284" w:rsidRPr="0087651F">
        <w:rPr>
          <w:rFonts w:ascii="Garamond" w:hAnsi="Garamond"/>
          <w:sz w:val="24"/>
        </w:rPr>
        <w:t xml:space="preserve">Eğer ölüm hakkında şüphen varsa, uykunu kendinden kaldır. Ama bil ki asla bu işi yapamazsın. Eğer kıyamet günü hakkında bir şüphen varsa, uykudan dirilişini kendinden uzaklaştır. Lakin bil ki buna da asla gücün yetmez. Eğer </w:t>
      </w:r>
      <w:r w:rsidR="004E4284" w:rsidRPr="0087651F">
        <w:rPr>
          <w:rFonts w:ascii="Garamond" w:hAnsi="Garamond"/>
          <w:sz w:val="24"/>
        </w:rPr>
        <w:lastRenderedPageBreak/>
        <w:t>düşünecek olursan, ruhunun başkasının elinde olduğunu anlarsın. U</w:t>
      </w:r>
      <w:r w:rsidR="00F174EC">
        <w:rPr>
          <w:rFonts w:ascii="Garamond" w:hAnsi="Garamond"/>
          <w:sz w:val="24"/>
        </w:rPr>
        <w:t>yku, hakikatte ölüm mesabesinde</w:t>
      </w:r>
      <w:r w:rsidR="004E4284" w:rsidRPr="0087651F">
        <w:rPr>
          <w:rFonts w:ascii="Garamond" w:hAnsi="Garamond"/>
          <w:sz w:val="24"/>
        </w:rPr>
        <w:t xml:space="preserve">dir. Uykudan uyanmak ise, ölümden sonra </w:t>
      </w:r>
      <w:r w:rsidR="00EA78CC">
        <w:rPr>
          <w:rFonts w:ascii="Garamond" w:hAnsi="Garamond"/>
          <w:sz w:val="24"/>
        </w:rPr>
        <w:t>yeniden dirilmek</w:t>
      </w:r>
      <w:r w:rsidR="004E4284" w:rsidRPr="0087651F">
        <w:rPr>
          <w:rFonts w:ascii="Garamond" w:hAnsi="Garamond"/>
          <w:sz w:val="24"/>
        </w:rPr>
        <w:t xml:space="preserve"> gibidir. Oğulcağızım! Yaklaşma ki senden uzaklaşmaktadır. Uzaklaşma ki hor olursun. Her canlı, kendisine benzer olanı sever. Sadece insanoğlu kendine benzeyeni sevmez.</w:t>
      </w:r>
      <w:r w:rsidR="004E4284" w:rsidRPr="0087651F">
        <w:rPr>
          <w:rStyle w:val="FootnoteReference"/>
          <w:rFonts w:ascii="Garamond" w:hAnsi="Garamond"/>
          <w:sz w:val="24"/>
        </w:rPr>
        <w:footnoteReference w:id="1002"/>
      </w:r>
      <w:r w:rsidR="004E4284" w:rsidRPr="0087651F">
        <w:rPr>
          <w:rFonts w:ascii="Garamond" w:hAnsi="Garamond"/>
          <w:sz w:val="24"/>
        </w:rPr>
        <w:t xml:space="preserve"> İhsanını (malını) sadece isteyene sun. Koyun ve kurt arasında dostluk gerçekleşmediği gibi, iyi ve kötü kimse arasında da dostluk olmaz. Necasete yaklaşan kimseye ister istemez ondan bir miktarı bulaşır. Günah</w:t>
      </w:r>
      <w:r w:rsidR="008C6977">
        <w:rPr>
          <w:rFonts w:ascii="Garamond" w:hAnsi="Garamond"/>
          <w:sz w:val="24"/>
        </w:rPr>
        <w:t>kar</w:t>
      </w:r>
      <w:r w:rsidR="004E4284" w:rsidRPr="0087651F">
        <w:rPr>
          <w:rFonts w:ascii="Garamond" w:hAnsi="Garamond"/>
          <w:sz w:val="24"/>
        </w:rPr>
        <w:t xml:space="preserve">lara </w:t>
      </w:r>
      <w:r w:rsidR="008C6977">
        <w:rPr>
          <w:rFonts w:ascii="Garamond" w:hAnsi="Garamond"/>
          <w:sz w:val="24"/>
        </w:rPr>
        <w:t>kar</w:t>
      </w:r>
      <w:r w:rsidR="004E4284" w:rsidRPr="0087651F">
        <w:rPr>
          <w:rFonts w:ascii="Garamond" w:hAnsi="Garamond"/>
          <w:sz w:val="24"/>
        </w:rPr>
        <w:t xml:space="preserve">ışan kimse de günahın bazı yollarını öğrenir. </w:t>
      </w:r>
      <w:r w:rsidR="00EA78CC">
        <w:rPr>
          <w:rFonts w:ascii="Garamond" w:hAnsi="Garamond"/>
          <w:sz w:val="24"/>
        </w:rPr>
        <w:t xml:space="preserve">Tartışmayı </w:t>
      </w:r>
      <w:r w:rsidR="004E4284" w:rsidRPr="0087651F">
        <w:rPr>
          <w:rFonts w:ascii="Garamond" w:hAnsi="Garamond"/>
          <w:sz w:val="24"/>
        </w:rPr>
        <w:t xml:space="preserve"> seven kimse, sövgü işitir. İtham yerine ayak basan kimse de iftira ve kötü zanna uğrar. Kötülerle oturup kalkan kimse salim kalmaz. Diline hakim olmayan kimse mutlaka pişman olur.</w:t>
      </w:r>
    </w:p>
    <w:p w:rsidR="004E4284" w:rsidRPr="0087651F" w:rsidRDefault="004E4284" w:rsidP="0087651F">
      <w:pPr>
        <w:spacing w:line="300" w:lineRule="atLeast"/>
        <w:ind w:firstLine="284"/>
        <w:jc w:val="both"/>
        <w:rPr>
          <w:rFonts w:ascii="Garamond" w:hAnsi="Garamond"/>
          <w:sz w:val="24"/>
        </w:rPr>
      </w:pPr>
      <w:r w:rsidRPr="0087651F">
        <w:rPr>
          <w:rFonts w:ascii="Garamond" w:hAnsi="Garamond"/>
          <w:sz w:val="24"/>
        </w:rPr>
        <w:t xml:space="preserve">Oğulcağızım! Yüz dost al, ama bir düşman alma. Oğulcağızım! Hakikatte senin bir nasibin ve huyun vardır. Nasibin dinindir, huyun ise insanlara </w:t>
      </w:r>
      <w:r w:rsidR="008C6977">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 davranışlarındır. </w:t>
      </w:r>
      <w:r w:rsidRPr="0087651F">
        <w:rPr>
          <w:rFonts w:ascii="Garamond" w:hAnsi="Garamond"/>
          <w:sz w:val="24"/>
        </w:rPr>
        <w:lastRenderedPageBreak/>
        <w:t xml:space="preserve">O halde onlara </w:t>
      </w:r>
      <w:r w:rsidR="008C6977">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 düşmanlık etme, güzel huyları öğren.</w:t>
      </w:r>
    </w:p>
    <w:p w:rsidR="000A6614" w:rsidRPr="00294CFF" w:rsidRDefault="004E4284" w:rsidP="0087651F">
      <w:pPr>
        <w:spacing w:line="300" w:lineRule="atLeast"/>
        <w:ind w:firstLine="284"/>
        <w:jc w:val="both"/>
        <w:rPr>
          <w:rFonts w:ascii="Garamond" w:hAnsi="Garamond"/>
          <w:i/>
          <w:iCs/>
          <w:sz w:val="24"/>
        </w:rPr>
      </w:pPr>
      <w:r w:rsidRPr="0087651F">
        <w:rPr>
          <w:rFonts w:ascii="Garamond" w:hAnsi="Garamond"/>
          <w:sz w:val="24"/>
        </w:rPr>
        <w:t>Oğulcağızım! İyilerin kölesi ol, kötülerin oğlu olma. Oğulcağızım! Emanetini eda et ki dünya ve ahiretin salim kalsın. Emin ol! Zira Allah-u Teala hıyanet eden kimseleri asla sevmez. Oğulcağızım, kalbin günah işlediği taktirde, halka Allah’tan korktuğunu göstermeye çalışma.</w:t>
      </w:r>
      <w:r w:rsidR="000A6614" w:rsidRPr="0087651F">
        <w:rPr>
          <w:rFonts w:ascii="Garamond" w:hAnsi="Garamond"/>
          <w:sz w:val="24"/>
        </w:rPr>
        <w:t>”</w:t>
      </w:r>
      <w:r w:rsidR="000A6614" w:rsidRPr="0087651F">
        <w:rPr>
          <w:rStyle w:val="FootnoteReference"/>
          <w:rFonts w:ascii="Garamond" w:hAnsi="Garamond"/>
          <w:sz w:val="24"/>
        </w:rPr>
        <w:footnoteReference w:id="1003"/>
      </w:r>
    </w:p>
    <w:p w:rsidR="000A6614" w:rsidRPr="00294CFF" w:rsidRDefault="004E428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Lokman</w:t>
      </w:r>
      <w:r w:rsidR="000A6614" w:rsidRPr="00294CFF">
        <w:rPr>
          <w:rFonts w:ascii="Garamond" w:hAnsi="Garamond"/>
          <w:i/>
          <w:iCs/>
          <w:sz w:val="24"/>
        </w:rPr>
        <w:t xml:space="preserve"> (a.s)</w:t>
      </w:r>
      <w:r w:rsidRPr="00294CFF">
        <w:rPr>
          <w:rFonts w:ascii="Garamond" w:hAnsi="Garamond"/>
          <w:i/>
          <w:iCs/>
          <w:sz w:val="24"/>
        </w:rPr>
        <w:t>, çocuğuna öğüt vererek</w:t>
      </w:r>
      <w:r w:rsidR="000A6614" w:rsidRPr="00294CFF">
        <w:rPr>
          <w:rFonts w:ascii="Garamond" w:hAnsi="Garamond"/>
          <w:i/>
          <w:iCs/>
          <w:sz w:val="24"/>
        </w:rPr>
        <w:t xml:space="preserve"> şöyle buyurmuştur: </w:t>
      </w:r>
      <w:r w:rsidR="000A6614" w:rsidRPr="0087651F">
        <w:rPr>
          <w:rFonts w:ascii="Garamond" w:hAnsi="Garamond"/>
          <w:sz w:val="24"/>
        </w:rPr>
        <w:t>“</w:t>
      </w:r>
      <w:r w:rsidR="00EA78CC">
        <w:rPr>
          <w:rFonts w:ascii="Garamond" w:hAnsi="Garamond"/>
          <w:sz w:val="24"/>
        </w:rPr>
        <w:t>Oğulcağızım! Senden önce de h</w:t>
      </w:r>
      <w:r w:rsidRPr="0087651F">
        <w:rPr>
          <w:rFonts w:ascii="Garamond" w:hAnsi="Garamond"/>
          <w:sz w:val="24"/>
        </w:rPr>
        <w:t xml:space="preserve">alk, kendi çocuklarına topladı. Ama ne topladıkları şey baki kaldı, ne de kendileri için topladıkları kimseler. Sen gerçekte </w:t>
      </w:r>
      <w:r w:rsidR="00506A70" w:rsidRPr="0087651F">
        <w:rPr>
          <w:rFonts w:ascii="Garamond" w:hAnsi="Garamond"/>
          <w:sz w:val="24"/>
        </w:rPr>
        <w:t xml:space="preserve">kiralanmış bir köle gibisin ve bir işi yapmakla görevlisin. Buna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506A70" w:rsidRPr="0087651F">
        <w:rPr>
          <w:rFonts w:ascii="Garamond" w:hAnsi="Garamond"/>
          <w:sz w:val="24"/>
        </w:rPr>
        <w:t xml:space="preserve"> da sana bir mükafat verileceği vaad edilmiştir. O halde işini kamil bir şekilde yap ve mükafatını da kamil bir şekilde al. Bu dünyada yemyeşil bir otlağa düşmüş ve şişmanlayıncaya kadar yiyen ve ölümünün de o şişmanlamasında olduğu koyun gibi olma. Aksine dünyayı üzerinden geçeceğin ve geride bırakacağın ve asla ona geri dönmeyeceğin bir nehir üze</w:t>
      </w:r>
      <w:r w:rsidR="00EA78CC">
        <w:rPr>
          <w:rFonts w:ascii="Garamond" w:hAnsi="Garamond"/>
          <w:sz w:val="24"/>
        </w:rPr>
        <w:t>rindeki köprü gibi kabul et. Onu</w:t>
      </w:r>
      <w:r w:rsidR="00506A70" w:rsidRPr="0087651F">
        <w:rPr>
          <w:rFonts w:ascii="Garamond" w:hAnsi="Garamond"/>
          <w:sz w:val="24"/>
        </w:rPr>
        <w:t xml:space="preserve"> harap kıl, bayındır kılma. Zira onu bayındır kılmakla </w:t>
      </w:r>
      <w:r w:rsidR="00506A70" w:rsidRPr="0087651F">
        <w:rPr>
          <w:rFonts w:ascii="Garamond" w:hAnsi="Garamond"/>
          <w:sz w:val="24"/>
        </w:rPr>
        <w:lastRenderedPageBreak/>
        <w:t>emrolunmadın. Bil ki yarın, aziz ve celil olan Allah’ın huzurunda durduğunda senden dört şey sorulur: Gençliği</w:t>
      </w:r>
      <w:r w:rsidR="0074732D">
        <w:rPr>
          <w:rFonts w:ascii="Garamond" w:hAnsi="Garamond"/>
          <w:sz w:val="24"/>
        </w:rPr>
        <w:t>ni nasıl yaşlılığa ulaştırdığın, ömrünü nerede geçirdiğin, malını nereden elde ettiğin</w:t>
      </w:r>
      <w:r w:rsidR="00506A70" w:rsidRPr="0087651F">
        <w:rPr>
          <w:rFonts w:ascii="Garamond" w:hAnsi="Garamond"/>
          <w:sz w:val="24"/>
        </w:rPr>
        <w:t xml:space="preserve"> ve m</w:t>
      </w:r>
      <w:r w:rsidR="0074732D">
        <w:rPr>
          <w:rFonts w:ascii="Garamond" w:hAnsi="Garamond"/>
          <w:sz w:val="24"/>
        </w:rPr>
        <w:t>alını hangi yolda harcadığın</w:t>
      </w:r>
      <w:r w:rsidR="00506A70" w:rsidRPr="0087651F">
        <w:rPr>
          <w:rFonts w:ascii="Garamond" w:hAnsi="Garamond"/>
          <w:sz w:val="24"/>
        </w:rPr>
        <w:t>! O halde kendini o gün için hazırla ve bu sorular için bir cevap temin et. Dünyada kaybettiğin şey içi</w:t>
      </w:r>
      <w:r w:rsidR="0074732D">
        <w:rPr>
          <w:rFonts w:ascii="Garamond" w:hAnsi="Garamond"/>
          <w:sz w:val="24"/>
        </w:rPr>
        <w:t>n üzülme. Zira dünyanın azı</w:t>
      </w:r>
      <w:r w:rsidR="00506A70" w:rsidRPr="0087651F">
        <w:rPr>
          <w:rFonts w:ascii="Garamond" w:hAnsi="Garamond"/>
          <w:sz w:val="24"/>
        </w:rPr>
        <w:t xml:space="preserve"> devam etmez, çoğu ise fitne ve belalara sebep olur. O halde akıllı ol, işlerinde çaba göster. Kalbinden gaflet perdesini kenara çek, rabbinin iyilik ve ihsanını dile, kalbinde her an tövbe et. Sana kastedilmeden, günlerin sona ermeden, senin ve isteklerin arasına ölüm girmeden, elinde olan fırsatlardan istifade etme hususunda hızlı davran.</w:t>
      </w:r>
      <w:r w:rsidR="000A6614" w:rsidRPr="0087651F">
        <w:rPr>
          <w:rFonts w:ascii="Garamond" w:hAnsi="Garamond"/>
          <w:sz w:val="24"/>
        </w:rPr>
        <w:t>”</w:t>
      </w:r>
      <w:r w:rsidR="000A6614" w:rsidRPr="0087651F">
        <w:rPr>
          <w:rStyle w:val="FootnoteReference"/>
          <w:rFonts w:ascii="Garamond" w:hAnsi="Garamond"/>
          <w:sz w:val="24"/>
        </w:rPr>
        <w:footnoteReference w:id="1004"/>
      </w:r>
    </w:p>
    <w:p w:rsidR="00B27D2C" w:rsidRPr="00294CFF" w:rsidRDefault="00506A70"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Lokman </w:t>
      </w:r>
      <w:r w:rsidR="000A6614" w:rsidRPr="00294CFF">
        <w:rPr>
          <w:rFonts w:ascii="Garamond" w:hAnsi="Garamond"/>
          <w:i/>
          <w:iCs/>
          <w:sz w:val="24"/>
        </w:rPr>
        <w:t>(a.s)</w:t>
      </w:r>
      <w:r w:rsidRPr="00294CFF">
        <w:rPr>
          <w:rFonts w:ascii="Garamond" w:hAnsi="Garamond"/>
          <w:i/>
          <w:iCs/>
          <w:sz w:val="24"/>
        </w:rPr>
        <w:t>, oğluna öğüt vererek</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Oğulcağızım! Sabırsızlıktan, kötü huyluluktan ve tahammülsüzlükten sakın. Zira hiçbir dost bu hasletlere tahammül edemez. İşlerini yavaşça, sakin bir şekilde gerçekleştir.</w:t>
      </w:r>
      <w:r w:rsidR="00B27D2C" w:rsidRPr="0087651F">
        <w:rPr>
          <w:rFonts w:ascii="Garamond" w:hAnsi="Garamond"/>
          <w:sz w:val="24"/>
        </w:rPr>
        <w:t xml:space="preserve"> </w:t>
      </w:r>
      <w:r w:rsidR="008C6977">
        <w:rPr>
          <w:rFonts w:ascii="Garamond" w:hAnsi="Garamond"/>
          <w:sz w:val="24"/>
        </w:rPr>
        <w:t>kar</w:t>
      </w:r>
      <w:r w:rsidR="00EA70F7">
        <w:rPr>
          <w:rFonts w:ascii="Garamond" w:hAnsi="Garamond"/>
          <w:sz w:val="24"/>
        </w:rPr>
        <w:t>deşlerin zahmetine</w:t>
      </w:r>
      <w:r w:rsidR="00B27D2C" w:rsidRPr="0087651F">
        <w:rPr>
          <w:rFonts w:ascii="Garamond" w:hAnsi="Garamond"/>
          <w:sz w:val="24"/>
        </w:rPr>
        <w:t xml:space="preserve"> tahammül etme hususunda sabırlı ol. Bütün insanlara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B27D2C" w:rsidRPr="0087651F">
        <w:rPr>
          <w:rFonts w:ascii="Garamond" w:hAnsi="Garamond"/>
          <w:sz w:val="24"/>
        </w:rPr>
        <w:t xml:space="preserve"> güzel ahlaklı davran.</w:t>
      </w:r>
    </w:p>
    <w:p w:rsidR="000A6614" w:rsidRPr="00294CFF" w:rsidRDefault="00B27D2C" w:rsidP="0087651F">
      <w:pPr>
        <w:spacing w:line="300" w:lineRule="atLeast"/>
        <w:ind w:firstLine="284"/>
        <w:jc w:val="both"/>
        <w:rPr>
          <w:rFonts w:ascii="Garamond" w:hAnsi="Garamond"/>
          <w:i/>
          <w:iCs/>
          <w:sz w:val="24"/>
        </w:rPr>
      </w:pPr>
      <w:r w:rsidRPr="0087651F">
        <w:rPr>
          <w:rFonts w:ascii="Garamond" w:hAnsi="Garamond"/>
          <w:sz w:val="24"/>
        </w:rPr>
        <w:lastRenderedPageBreak/>
        <w:t xml:space="preserve">Oğulcağızım! Eğer dünya malından akrabalarına vereceğin ve </w:t>
      </w:r>
      <w:r w:rsidR="008C6977">
        <w:rPr>
          <w:rFonts w:ascii="Garamond" w:hAnsi="Garamond"/>
          <w:sz w:val="24"/>
        </w:rPr>
        <w:t>kar</w:t>
      </w:r>
      <w:r w:rsidRPr="0087651F">
        <w:rPr>
          <w:rFonts w:ascii="Garamond" w:hAnsi="Garamond"/>
          <w:sz w:val="24"/>
        </w:rPr>
        <w:t>deşlerine bağışlayacağın bir şeyin yoksa en azından güleryüzlülüğü ve güzel huylarını kaybetme. Zira güzel ahlakı olan kimseyi iyiler sever, kötüler ondan uzak durur. Allah’ın senin için taktir ettiğine kani ol ki yaşadığın müddetçe mutlu olasın. Eğer dünya izzetini tümüyle elde etmek istiyorsan, insanların elinde olan şeye ihtiras duyma. Zira Peygamberler ve sıddıklar, bu makam</w:t>
      </w:r>
      <w:r w:rsidR="00EA70F7">
        <w:rPr>
          <w:rFonts w:ascii="Garamond" w:hAnsi="Garamond"/>
          <w:sz w:val="24"/>
        </w:rPr>
        <w:t>lara ulaşmışlarsa</w:t>
      </w:r>
      <w:r w:rsidRPr="0087651F">
        <w:rPr>
          <w:rFonts w:ascii="Garamond" w:hAnsi="Garamond"/>
          <w:sz w:val="24"/>
        </w:rPr>
        <w:t xml:space="preserve"> bu</w:t>
      </w:r>
      <w:r w:rsidR="00EA70F7">
        <w:rPr>
          <w:rFonts w:ascii="Garamond" w:hAnsi="Garamond"/>
          <w:sz w:val="24"/>
        </w:rPr>
        <w:t>,</w:t>
      </w:r>
      <w:r w:rsidRPr="0087651F">
        <w:rPr>
          <w:rFonts w:ascii="Garamond" w:hAnsi="Garamond"/>
          <w:sz w:val="24"/>
        </w:rPr>
        <w:t xml:space="preserve"> ih</w:t>
      </w:r>
      <w:r w:rsidR="00EA70F7">
        <w:rPr>
          <w:rFonts w:ascii="Garamond" w:hAnsi="Garamond"/>
          <w:sz w:val="24"/>
        </w:rPr>
        <w:t>tiras ve tamah iplerini koparma</w:t>
      </w:r>
      <w:r w:rsidRPr="0087651F">
        <w:rPr>
          <w:rFonts w:ascii="Garamond" w:hAnsi="Garamond"/>
          <w:sz w:val="24"/>
        </w:rPr>
        <w:t>larından dolayıdır.</w:t>
      </w:r>
      <w:r w:rsidR="000A6614" w:rsidRPr="0087651F">
        <w:rPr>
          <w:rFonts w:ascii="Garamond" w:hAnsi="Garamond"/>
          <w:sz w:val="24"/>
        </w:rPr>
        <w:t>”</w:t>
      </w:r>
      <w:r w:rsidR="000A6614" w:rsidRPr="0087651F">
        <w:rPr>
          <w:rStyle w:val="FootnoteReference"/>
          <w:rFonts w:ascii="Garamond" w:hAnsi="Garamond"/>
          <w:sz w:val="24"/>
        </w:rPr>
        <w:footnoteReference w:id="1005"/>
      </w: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EA70F7">
        <w:rPr>
          <w:rFonts w:ascii="Garamond" w:hAnsi="Garamond" w:cs="Garamond"/>
          <w:sz w:val="92"/>
          <w:szCs w:val="92"/>
        </w:rPr>
        <w:t>-Nubuvvet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EA70F7">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19-</w:t>
      </w:r>
      <w:r w:rsidR="00EA70F7">
        <w:rPr>
          <w:rFonts w:ascii="Garamond" w:hAnsi="Garamond" w:cs="Garamond"/>
          <w:sz w:val="62"/>
          <w:szCs w:val="62"/>
        </w:rPr>
        <w:t>İş</w:t>
      </w:r>
      <w:r w:rsidR="008A73E3" w:rsidRPr="00294CFF">
        <w:rPr>
          <w:rFonts w:ascii="Garamond" w:hAnsi="Garamond" w:cs="Garamond"/>
          <w:sz w:val="62"/>
          <w:szCs w:val="62"/>
        </w:rPr>
        <w:t xml:space="preserve">muil </w:t>
      </w:r>
      <w:r w:rsidRPr="00294CFF">
        <w:rPr>
          <w:rFonts w:ascii="Garamond" w:hAnsi="Garamond" w:cs="Garamond"/>
          <w:sz w:val="62"/>
          <w:szCs w:val="62"/>
        </w:rPr>
        <w:t>(a.s)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13/435, 19. </w:t>
      </w:r>
      <w:r w:rsidR="00DE4954" w:rsidRPr="00294CFF">
        <w:rPr>
          <w:rFonts w:ascii="Garamond" w:hAnsi="Garamond" w:cs="Garamond"/>
          <w:i/>
          <w:iCs/>
          <w:sz w:val="24"/>
        </w:rPr>
        <w:t>Bölüm</w:t>
      </w:r>
      <w:r w:rsidRPr="00294CFF">
        <w:rPr>
          <w:rFonts w:ascii="Garamond" w:hAnsi="Garamond" w:cs="Garamond"/>
          <w:i/>
          <w:iCs/>
          <w:sz w:val="24"/>
        </w:rPr>
        <w:t>; Kısset-u İşmuyel (a.s) ve Talut ve’l-Calut</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07" w:name="_Toc23536143"/>
      <w:r w:rsidRPr="00294CFF">
        <w:rPr>
          <w:noProof/>
          <w:lang w:val="en-US" w:eastAsia="en-US"/>
        </w:rPr>
        <mc:AlternateContent>
          <mc:Choice Requires="wps">
            <w:drawing>
              <wp:anchor distT="0" distB="0" distL="114300" distR="114300" simplePos="0" relativeHeight="25166592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626A" id="Line 3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zM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GeYcz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07"/>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B27D2C" w:rsidRPr="00294CFF" w:rsidRDefault="000A6614" w:rsidP="0087651F">
      <w:pPr>
        <w:pStyle w:val="Heading1"/>
        <w:spacing w:line="300" w:lineRule="atLeast"/>
        <w:ind w:firstLine="284"/>
      </w:pPr>
      <w:bookmarkStart w:id="308" w:name="_Toc23536144"/>
      <w:r w:rsidRPr="00294CFF">
        <w:t>3800. Bölüm</w:t>
      </w:r>
      <w:bookmarkEnd w:id="308"/>
    </w:p>
    <w:p w:rsidR="000A6614" w:rsidRPr="00294CFF" w:rsidRDefault="0012310A" w:rsidP="0087651F">
      <w:pPr>
        <w:pStyle w:val="Heading1"/>
        <w:spacing w:line="300" w:lineRule="atLeast"/>
        <w:ind w:firstLine="284"/>
      </w:pPr>
      <w:bookmarkStart w:id="309" w:name="_Toc23536145"/>
      <w:r>
        <w:t>İş</w:t>
      </w:r>
      <w:r w:rsidR="00B27D2C" w:rsidRPr="00294CFF">
        <w:t>muil</w:t>
      </w:r>
      <w:bookmarkEnd w:id="309"/>
      <w:r>
        <w:t xml:space="preserve"> (a.s)</w:t>
      </w:r>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rPr>
      </w:pPr>
      <w:r w:rsidRPr="00294CFF">
        <w:rPr>
          <w:rFonts w:ascii="Garamond" w:hAnsi="Garamond"/>
          <w:b/>
          <w:bCs/>
          <w:sz w:val="24"/>
        </w:rPr>
        <w:t>Kur’an:</w:t>
      </w:r>
    </w:p>
    <w:p w:rsidR="00CC2CFC" w:rsidRPr="00282F76" w:rsidRDefault="00BA6E0C" w:rsidP="0087651F">
      <w:pPr>
        <w:spacing w:line="300" w:lineRule="atLeast"/>
        <w:ind w:firstLine="284"/>
        <w:jc w:val="both"/>
        <w:rPr>
          <w:rFonts w:ascii="Garamond" w:hAnsi="Garamond"/>
          <w:b/>
          <w:bCs/>
          <w:sz w:val="24"/>
          <w:szCs w:val="24"/>
        </w:rPr>
      </w:pPr>
      <w:r w:rsidRPr="00282F76">
        <w:rPr>
          <w:rFonts w:ascii="Garamond" w:hAnsi="Garamond"/>
          <w:b/>
          <w:bCs/>
          <w:sz w:val="24"/>
          <w:szCs w:val="24"/>
        </w:rPr>
        <w:t>“Mu</w:t>
      </w:r>
      <w:r w:rsidR="000A6614" w:rsidRPr="00282F76">
        <w:rPr>
          <w:rFonts w:ascii="Garamond" w:hAnsi="Garamond"/>
          <w:b/>
          <w:bCs/>
          <w:sz w:val="24"/>
          <w:szCs w:val="24"/>
        </w:rPr>
        <w:t>sa’dan sonra İsrailoğulları’nın ileri gelenlerini görmedin mi? Peygamberlerinden birine, “Bize bir hükümdar gönder de Allah yolunda savaşalım” demişlerdi. “Ya savaş size farz kılın</w:t>
      </w:r>
      <w:r w:rsidR="0012310A" w:rsidRPr="00282F76">
        <w:rPr>
          <w:rFonts w:ascii="Garamond" w:hAnsi="Garamond"/>
          <w:b/>
          <w:bCs/>
          <w:sz w:val="24"/>
          <w:szCs w:val="24"/>
        </w:rPr>
        <w:t>dığında gitmeyecek olursanız?” d</w:t>
      </w:r>
      <w:r w:rsidR="000A6614" w:rsidRPr="00282F76">
        <w:rPr>
          <w:rFonts w:ascii="Garamond" w:hAnsi="Garamond"/>
          <w:b/>
          <w:bCs/>
          <w:sz w:val="24"/>
          <w:szCs w:val="24"/>
        </w:rPr>
        <w:t>emişti. “Memleketimizden ve çocuklarımızdan uzaklaştırıldığımıza göre niy</w:t>
      </w:r>
      <w:r w:rsidR="0012310A" w:rsidRPr="00282F76">
        <w:rPr>
          <w:rFonts w:ascii="Garamond" w:hAnsi="Garamond"/>
          <w:b/>
          <w:bCs/>
          <w:sz w:val="24"/>
          <w:szCs w:val="24"/>
        </w:rPr>
        <w:t>e Allah yolunda savaşmayalım?” d</w:t>
      </w:r>
      <w:r w:rsidR="000A6614" w:rsidRPr="00282F76">
        <w:rPr>
          <w:rFonts w:ascii="Garamond" w:hAnsi="Garamond"/>
          <w:b/>
          <w:bCs/>
          <w:sz w:val="24"/>
          <w:szCs w:val="24"/>
        </w:rPr>
        <w:t xml:space="preserve">emişlerdi. Ama savaş onlara farz kılınınca, az bir kısmı müstesna yüz çevirdiler. Allah zalimleri bilir. </w:t>
      </w:r>
    </w:p>
    <w:p w:rsidR="00CC2CFC" w:rsidRPr="00282F76" w:rsidRDefault="000A6614" w:rsidP="0087651F">
      <w:pPr>
        <w:spacing w:line="300" w:lineRule="atLeast"/>
        <w:ind w:firstLine="284"/>
        <w:jc w:val="both"/>
        <w:rPr>
          <w:rFonts w:ascii="Garamond" w:hAnsi="Garamond"/>
          <w:b/>
          <w:bCs/>
          <w:sz w:val="24"/>
          <w:szCs w:val="24"/>
        </w:rPr>
      </w:pPr>
      <w:r w:rsidRPr="00282F76">
        <w:rPr>
          <w:rFonts w:ascii="Garamond" w:hAnsi="Garamond"/>
          <w:b/>
          <w:bCs/>
          <w:sz w:val="24"/>
          <w:szCs w:val="24"/>
        </w:rPr>
        <w:t xml:space="preserve">Peygamberleri onlara “Allah size şüphesiz, Talut’u hükümdar olarak gönderdi” dedi. “Biz hükümdarlığa </w:t>
      </w:r>
      <w:r w:rsidR="00CC2CFC" w:rsidRPr="00282F76">
        <w:rPr>
          <w:rFonts w:ascii="Garamond" w:hAnsi="Garamond"/>
          <w:b/>
          <w:bCs/>
          <w:sz w:val="24"/>
          <w:szCs w:val="24"/>
        </w:rPr>
        <w:t>on</w:t>
      </w:r>
      <w:r w:rsidRPr="00282F76">
        <w:rPr>
          <w:rFonts w:ascii="Garamond" w:hAnsi="Garamond"/>
          <w:b/>
          <w:bCs/>
          <w:sz w:val="24"/>
          <w:szCs w:val="24"/>
        </w:rPr>
        <w:t>dan layık iken ve ona malca da bir bolluk v</w:t>
      </w:r>
      <w:r w:rsidR="00CC2CFC" w:rsidRPr="00282F76">
        <w:rPr>
          <w:rFonts w:ascii="Garamond" w:hAnsi="Garamond"/>
          <w:b/>
          <w:bCs/>
          <w:sz w:val="24"/>
          <w:szCs w:val="24"/>
        </w:rPr>
        <w:t>erilmemişken bize hükümdar olmaya o nasıl layık olabilir?” d</w:t>
      </w:r>
      <w:r w:rsidRPr="00282F76">
        <w:rPr>
          <w:rFonts w:ascii="Garamond" w:hAnsi="Garamond"/>
          <w:b/>
          <w:bCs/>
          <w:sz w:val="24"/>
          <w:szCs w:val="24"/>
        </w:rPr>
        <w:t xml:space="preserve">ediler, “Doğrusu Allah size onu seçti, bilgice ve vücutça gücünü artırdı” dedi. Allah mülkünü (hükümdarlığı) </w:t>
      </w:r>
      <w:r w:rsidRPr="00282F76">
        <w:rPr>
          <w:rFonts w:ascii="Garamond" w:hAnsi="Garamond"/>
          <w:b/>
          <w:bCs/>
          <w:sz w:val="24"/>
          <w:szCs w:val="24"/>
        </w:rPr>
        <w:lastRenderedPageBreak/>
        <w:t xml:space="preserve">dilediğine verir. Allah her şeyi kaplar ve bilir. </w:t>
      </w:r>
    </w:p>
    <w:p w:rsidR="00991E75" w:rsidRPr="00282F76" w:rsidRDefault="000A6614" w:rsidP="0087651F">
      <w:pPr>
        <w:spacing w:line="300" w:lineRule="atLeast"/>
        <w:ind w:firstLine="284"/>
        <w:jc w:val="both"/>
        <w:rPr>
          <w:rFonts w:ascii="Garamond" w:hAnsi="Garamond"/>
          <w:b/>
          <w:bCs/>
          <w:sz w:val="24"/>
          <w:szCs w:val="24"/>
        </w:rPr>
      </w:pPr>
      <w:r w:rsidRPr="00282F76">
        <w:rPr>
          <w:rFonts w:ascii="Garamond" w:hAnsi="Garamond"/>
          <w:b/>
          <w:bCs/>
          <w:sz w:val="24"/>
          <w:szCs w:val="24"/>
        </w:rPr>
        <w:t>Peygamberleri onlara, “Onun hükümdarlığının alameti, size sandığın gelmesidir, onda Rabbinizden gelen gönül rahatlığı ve Mûsa ail</w:t>
      </w:r>
      <w:r w:rsidR="00CC2CFC" w:rsidRPr="00282F76">
        <w:rPr>
          <w:rFonts w:ascii="Garamond" w:hAnsi="Garamond"/>
          <w:b/>
          <w:bCs/>
          <w:sz w:val="24"/>
          <w:szCs w:val="24"/>
        </w:rPr>
        <w:t>esinin ve Harun ailesinin bırak</w:t>
      </w:r>
      <w:r w:rsidRPr="00282F76">
        <w:rPr>
          <w:rFonts w:ascii="Garamond" w:hAnsi="Garamond"/>
          <w:b/>
          <w:bCs/>
          <w:sz w:val="24"/>
          <w:szCs w:val="24"/>
        </w:rPr>
        <w:t xml:space="preserve">tıklarından kalanlar var; onu melekler taşır, eğer iman etmişseniz bunda sizin için apaçık delil vardır” dedi. </w:t>
      </w:r>
    </w:p>
    <w:p w:rsidR="000A6614" w:rsidRPr="00282F76" w:rsidRDefault="000A6614" w:rsidP="00991E75">
      <w:pPr>
        <w:spacing w:line="300" w:lineRule="atLeast"/>
        <w:ind w:firstLine="284"/>
        <w:jc w:val="both"/>
        <w:rPr>
          <w:rFonts w:ascii="Garamond" w:hAnsi="Garamond"/>
          <w:b/>
          <w:bCs/>
          <w:sz w:val="24"/>
          <w:szCs w:val="24"/>
        </w:rPr>
      </w:pPr>
      <w:r w:rsidRPr="00282F76">
        <w:rPr>
          <w:rFonts w:ascii="Garamond" w:hAnsi="Garamond"/>
          <w:b/>
          <w:bCs/>
          <w:sz w:val="24"/>
          <w:szCs w:val="24"/>
        </w:rPr>
        <w:t>Talut orduyla birlikte ayrıldıktan sonra, “Doğrusu Allah sizi bir ırmakla deneyecektir, ondan içen benden değildir, eliyle sadece bir avuç içen müstesna kim ondan içmezse şüphesiz bende</w:t>
      </w:r>
      <w:r w:rsidR="00991E75" w:rsidRPr="00282F76">
        <w:rPr>
          <w:rFonts w:ascii="Garamond" w:hAnsi="Garamond"/>
          <w:b/>
          <w:bCs/>
          <w:sz w:val="24"/>
          <w:szCs w:val="24"/>
        </w:rPr>
        <w:t>ndir” dedi. Onlardan pek azı ha</w:t>
      </w:r>
      <w:r w:rsidRPr="00282F76">
        <w:rPr>
          <w:rFonts w:ascii="Garamond" w:hAnsi="Garamond"/>
          <w:b/>
          <w:bCs/>
          <w:sz w:val="24"/>
          <w:szCs w:val="24"/>
        </w:rPr>
        <w:t>riç, sudan içtil</w:t>
      </w:r>
      <w:r w:rsidR="00991E75" w:rsidRPr="00282F76">
        <w:rPr>
          <w:rFonts w:ascii="Garamond" w:hAnsi="Garamond"/>
          <w:b/>
          <w:bCs/>
          <w:sz w:val="24"/>
          <w:szCs w:val="24"/>
        </w:rPr>
        <w:t>er. Kendisi ve kendisiyle olan i</w:t>
      </w:r>
      <w:r w:rsidRPr="00282F76">
        <w:rPr>
          <w:rFonts w:ascii="Garamond" w:hAnsi="Garamond"/>
          <w:b/>
          <w:bCs/>
          <w:sz w:val="24"/>
          <w:szCs w:val="24"/>
        </w:rPr>
        <w:t xml:space="preserve">man edenler ırmağı geçince, “Bugün Calut ve ordusuna </w:t>
      </w:r>
      <w:r w:rsidR="008C6977" w:rsidRPr="00282F76">
        <w:rPr>
          <w:rFonts w:ascii="Garamond" w:hAnsi="Garamond"/>
          <w:b/>
          <w:bCs/>
          <w:sz w:val="24"/>
          <w:szCs w:val="24"/>
        </w:rPr>
        <w:t>kar</w:t>
      </w:r>
      <w:r w:rsidR="00A93301" w:rsidRPr="00282F76">
        <w:rPr>
          <w:rFonts w:ascii="Garamond" w:hAnsi="Garamond"/>
          <w:b/>
          <w:bCs/>
          <w:sz w:val="24"/>
          <w:szCs w:val="24"/>
        </w:rPr>
        <w:t>ş</w:t>
      </w:r>
      <w:r w:rsidR="0085099D" w:rsidRPr="00282F76">
        <w:rPr>
          <w:rFonts w:ascii="Garamond" w:hAnsi="Garamond"/>
          <w:b/>
          <w:bCs/>
          <w:sz w:val="24"/>
          <w:szCs w:val="24"/>
        </w:rPr>
        <w:t>ı</w:t>
      </w:r>
      <w:r w:rsidRPr="00282F76">
        <w:rPr>
          <w:rFonts w:ascii="Garamond" w:hAnsi="Garamond"/>
          <w:b/>
          <w:bCs/>
          <w:sz w:val="24"/>
          <w:szCs w:val="24"/>
        </w:rPr>
        <w:t xml:space="preserve"> koyacak gücümüz yok” dediler. Kendilerinin Allah’a kavuşacağını </w:t>
      </w:r>
      <w:r w:rsidR="00991E75" w:rsidRPr="00282F76">
        <w:rPr>
          <w:rFonts w:ascii="Garamond" w:hAnsi="Garamond"/>
          <w:b/>
          <w:bCs/>
          <w:sz w:val="24"/>
          <w:szCs w:val="24"/>
        </w:rPr>
        <w:t>bilenler</w:t>
      </w:r>
      <w:r w:rsidRPr="00282F76">
        <w:rPr>
          <w:rFonts w:ascii="Garamond" w:hAnsi="Garamond"/>
          <w:b/>
          <w:bCs/>
          <w:sz w:val="24"/>
          <w:szCs w:val="24"/>
        </w:rPr>
        <w:t xml:space="preserve"> ise: “Nice az topluluk çok topluluğa Allah’ın izniyle üstün gelmiştir, Allah</w:t>
      </w:r>
      <w:r w:rsidR="00991E75" w:rsidRPr="00282F76">
        <w:rPr>
          <w:rFonts w:ascii="Garamond" w:hAnsi="Garamond"/>
          <w:b/>
          <w:bCs/>
          <w:sz w:val="24"/>
          <w:szCs w:val="24"/>
        </w:rPr>
        <w:t xml:space="preserve"> sabredenlerle berâ</w:t>
      </w:r>
      <w:r w:rsidRPr="00282F76">
        <w:rPr>
          <w:rFonts w:ascii="Garamond" w:hAnsi="Garamond"/>
          <w:b/>
          <w:bCs/>
          <w:sz w:val="24"/>
          <w:szCs w:val="24"/>
        </w:rPr>
        <w:t xml:space="preserve">berdir” dediler. Calut ve ordusuna </w:t>
      </w:r>
      <w:r w:rsidR="008C6977" w:rsidRPr="00282F76">
        <w:rPr>
          <w:rFonts w:ascii="Garamond" w:hAnsi="Garamond"/>
          <w:b/>
          <w:bCs/>
          <w:sz w:val="24"/>
          <w:szCs w:val="24"/>
        </w:rPr>
        <w:t>kar</w:t>
      </w:r>
      <w:r w:rsidR="00A93301" w:rsidRPr="00282F76">
        <w:rPr>
          <w:rFonts w:ascii="Garamond" w:hAnsi="Garamond"/>
          <w:b/>
          <w:bCs/>
          <w:sz w:val="24"/>
          <w:szCs w:val="24"/>
        </w:rPr>
        <w:t>ş</w:t>
      </w:r>
      <w:r w:rsidR="0085099D" w:rsidRPr="00282F76">
        <w:rPr>
          <w:rFonts w:ascii="Garamond" w:hAnsi="Garamond"/>
          <w:b/>
          <w:bCs/>
          <w:sz w:val="24"/>
          <w:szCs w:val="24"/>
        </w:rPr>
        <w:t>ı</w:t>
      </w:r>
      <w:r w:rsidRPr="00282F76">
        <w:rPr>
          <w:rFonts w:ascii="Garamond" w:hAnsi="Garamond"/>
          <w:b/>
          <w:bCs/>
          <w:sz w:val="24"/>
          <w:szCs w:val="24"/>
        </w:rPr>
        <w:t xml:space="preserve"> çıktıklarında, “Rabbimiz! Bize sabır ver, sebatımızı artır, küfreden </w:t>
      </w:r>
      <w:r w:rsidRPr="00282F76">
        <w:rPr>
          <w:rFonts w:ascii="Garamond" w:hAnsi="Garamond"/>
          <w:b/>
          <w:bCs/>
          <w:sz w:val="24"/>
          <w:szCs w:val="24"/>
        </w:rPr>
        <w:lastRenderedPageBreak/>
        <w:t xml:space="preserve">topluluğa </w:t>
      </w:r>
      <w:r w:rsidR="008C6977" w:rsidRPr="00282F76">
        <w:rPr>
          <w:rFonts w:ascii="Garamond" w:hAnsi="Garamond"/>
          <w:b/>
          <w:bCs/>
          <w:sz w:val="24"/>
          <w:szCs w:val="24"/>
        </w:rPr>
        <w:t>kar</w:t>
      </w:r>
      <w:r w:rsidR="00A93301" w:rsidRPr="00282F76">
        <w:rPr>
          <w:rFonts w:ascii="Garamond" w:hAnsi="Garamond"/>
          <w:b/>
          <w:bCs/>
          <w:sz w:val="24"/>
          <w:szCs w:val="24"/>
        </w:rPr>
        <w:t>ş</w:t>
      </w:r>
      <w:r w:rsidR="0085099D" w:rsidRPr="00282F76">
        <w:rPr>
          <w:rFonts w:ascii="Garamond" w:hAnsi="Garamond"/>
          <w:b/>
          <w:bCs/>
          <w:sz w:val="24"/>
          <w:szCs w:val="24"/>
        </w:rPr>
        <w:t>ı</w:t>
      </w:r>
      <w:r w:rsidRPr="00282F76">
        <w:rPr>
          <w:rFonts w:ascii="Garamond" w:hAnsi="Garamond"/>
          <w:b/>
          <w:bCs/>
          <w:sz w:val="24"/>
          <w:szCs w:val="24"/>
        </w:rPr>
        <w:t xml:space="preserve"> bize yardım et” dediler. Onları Allah’ın izniyle bozguna uğrattılar; Davud Calut’u öldürdü, Allah Davud’a hükümranlık ve hikmet verdi ve ona dilediğinden öğretti. Allah’ın insanları birbiriyle savması olmasaydı yeryüzünün düzeni bozulurdu. Fakat Allah âlemlere lütuf</w:t>
      </w:r>
      <w:r w:rsidR="008C6977" w:rsidRPr="00282F76">
        <w:rPr>
          <w:rFonts w:ascii="Garamond" w:hAnsi="Garamond"/>
          <w:b/>
          <w:bCs/>
          <w:sz w:val="24"/>
          <w:szCs w:val="24"/>
        </w:rPr>
        <w:t>kar</w:t>
      </w:r>
      <w:r w:rsidRPr="00282F76">
        <w:rPr>
          <w:rFonts w:ascii="Garamond" w:hAnsi="Garamond"/>
          <w:b/>
          <w:bCs/>
          <w:sz w:val="24"/>
          <w:szCs w:val="24"/>
        </w:rPr>
        <w:t>dır.”</w:t>
      </w:r>
      <w:r w:rsidRPr="00282F76">
        <w:rPr>
          <w:rStyle w:val="FootnoteReference"/>
          <w:rFonts w:ascii="Garamond" w:hAnsi="Garamond"/>
          <w:b/>
          <w:bCs/>
          <w:sz w:val="24"/>
          <w:szCs w:val="24"/>
        </w:rPr>
        <w:footnoteReference w:id="1006"/>
      </w:r>
      <w:r w:rsidRPr="00282F76">
        <w:rPr>
          <w:rFonts w:ascii="Garamond" w:hAnsi="Garamond"/>
          <w:b/>
          <w:bCs/>
          <w:sz w:val="24"/>
          <w:szCs w:val="24"/>
        </w:rPr>
        <w:t xml:space="preserve"> </w:t>
      </w:r>
    </w:p>
    <w:p w:rsidR="000A6614" w:rsidRPr="00294CFF" w:rsidRDefault="008A73E3" w:rsidP="00627C49">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Mecme’ul-Beyan tefsirinde Allah-u Teala’nın, </w:t>
      </w:r>
      <w:r w:rsidRPr="00294CFF">
        <w:rPr>
          <w:rFonts w:ascii="Garamond" w:hAnsi="Garamond"/>
          <w:b/>
          <w:bCs/>
          <w:sz w:val="24"/>
        </w:rPr>
        <w:t>“Hani kendilerinden olan Peygambere dediler ki”</w:t>
      </w:r>
      <w:r w:rsidRPr="00294CFF">
        <w:rPr>
          <w:rFonts w:ascii="Garamond" w:hAnsi="Garamond"/>
          <w:i/>
          <w:iCs/>
          <w:sz w:val="24"/>
        </w:rPr>
        <w:t xml:space="preserve"> ayeti hakkında şöyle yer almıştır: </w:t>
      </w:r>
      <w:r w:rsidR="000A6614" w:rsidRPr="0087651F">
        <w:rPr>
          <w:rFonts w:ascii="Garamond" w:hAnsi="Garamond"/>
          <w:sz w:val="24"/>
        </w:rPr>
        <w:t>“</w:t>
      </w:r>
      <w:r w:rsidRPr="0087651F">
        <w:rPr>
          <w:rFonts w:ascii="Garamond" w:hAnsi="Garamond"/>
          <w:sz w:val="24"/>
        </w:rPr>
        <w:t>Bu peygamber hakkında görüş farklılıkları vardır. Sudiy’den nakledildiğine göre onun adı, Şem’un b. Safiyye olup Yakub’un oğ</w:t>
      </w:r>
      <w:r w:rsidR="0075290E">
        <w:rPr>
          <w:rFonts w:ascii="Garamond" w:hAnsi="Garamond"/>
          <w:sz w:val="24"/>
        </w:rPr>
        <w:t>lu Lavi’nin çocuklarındandır. Ka</w:t>
      </w:r>
      <w:r w:rsidRPr="0087651F">
        <w:rPr>
          <w:rFonts w:ascii="Garamond" w:hAnsi="Garamond"/>
          <w:sz w:val="24"/>
        </w:rPr>
        <w:t>tade’den nakledildiğine</w:t>
      </w:r>
      <w:r w:rsidR="00627C49">
        <w:rPr>
          <w:rFonts w:ascii="Garamond" w:hAnsi="Garamond"/>
          <w:sz w:val="24"/>
        </w:rPr>
        <w:t xml:space="preserve"> göre ise, o Yuşa b. Nun b. Efrasim</w:t>
      </w:r>
      <w:r w:rsidRPr="0087651F">
        <w:rPr>
          <w:rFonts w:ascii="Garamond" w:hAnsi="Garamond"/>
          <w:sz w:val="24"/>
        </w:rPr>
        <w:t xml:space="preserve"> b. Yusuf b. Yakub’dur. Müfessirlerin çoğu</w:t>
      </w:r>
      <w:r w:rsidR="00627C49">
        <w:rPr>
          <w:rFonts w:ascii="Garamond" w:hAnsi="Garamond"/>
          <w:sz w:val="24"/>
        </w:rPr>
        <w:t xml:space="preserve"> şöyle demişlerdir: “Onun adı İş</w:t>
      </w:r>
      <w:r w:rsidRPr="0087651F">
        <w:rPr>
          <w:rFonts w:ascii="Garamond" w:hAnsi="Garamond"/>
          <w:sz w:val="24"/>
        </w:rPr>
        <w:t xml:space="preserve">muil olup, arapça İsmail denilmektedir. Bu söz İmam </w:t>
      </w:r>
      <w:r w:rsidR="00627C49">
        <w:rPr>
          <w:rFonts w:ascii="Garamond" w:hAnsi="Garamond"/>
          <w:sz w:val="24"/>
        </w:rPr>
        <w:t>Bakır’d</w:t>
      </w:r>
      <w:r w:rsidRPr="0087651F">
        <w:rPr>
          <w:rFonts w:ascii="Garamond" w:hAnsi="Garamond"/>
          <w:sz w:val="24"/>
        </w:rPr>
        <w:t>an (a.s) da rivayet edilmiştir.</w:t>
      </w:r>
      <w:r w:rsidR="000A6614" w:rsidRPr="0087651F">
        <w:rPr>
          <w:rFonts w:ascii="Garamond" w:hAnsi="Garamond"/>
          <w:sz w:val="24"/>
        </w:rPr>
        <w:t>”</w:t>
      </w:r>
      <w:r w:rsidR="000A6614" w:rsidRPr="0087651F">
        <w:rPr>
          <w:rStyle w:val="FootnoteReference"/>
          <w:rFonts w:ascii="Garamond" w:hAnsi="Garamond"/>
          <w:sz w:val="24"/>
        </w:rPr>
        <w:footnoteReference w:id="1007"/>
      </w:r>
    </w:p>
    <w:p w:rsidR="0072225D" w:rsidRPr="00294CFF" w:rsidRDefault="00627C49" w:rsidP="0087651F">
      <w:pPr>
        <w:numPr>
          <w:ilvl w:val="0"/>
          <w:numId w:val="14"/>
        </w:numPr>
        <w:spacing w:line="300" w:lineRule="atLeast"/>
        <w:ind w:left="0" w:firstLine="284"/>
        <w:jc w:val="both"/>
        <w:rPr>
          <w:rFonts w:ascii="Garamond" w:hAnsi="Garamond"/>
          <w:i/>
          <w:iCs/>
          <w:sz w:val="24"/>
        </w:rPr>
      </w:pPr>
      <w:r>
        <w:rPr>
          <w:rFonts w:ascii="Garamond" w:hAnsi="Garamond"/>
          <w:i/>
          <w:iCs/>
          <w:sz w:val="24"/>
        </w:rPr>
        <w:t>Tefsir-i Ku</w:t>
      </w:r>
      <w:r w:rsidR="008A73E3" w:rsidRPr="00294CFF">
        <w:rPr>
          <w:rFonts w:ascii="Garamond" w:hAnsi="Garamond"/>
          <w:i/>
          <w:iCs/>
          <w:sz w:val="24"/>
        </w:rPr>
        <w:t>mi de şöyle yer almıştır</w:t>
      </w:r>
      <w:r w:rsidR="000A6614" w:rsidRPr="00294CFF">
        <w:rPr>
          <w:rFonts w:ascii="Garamond" w:hAnsi="Garamond"/>
          <w:i/>
          <w:iCs/>
          <w:sz w:val="24"/>
        </w:rPr>
        <w:t xml:space="preserve">: </w:t>
      </w:r>
      <w:r w:rsidR="000A6614" w:rsidRPr="0087651F">
        <w:rPr>
          <w:rFonts w:ascii="Garamond" w:hAnsi="Garamond"/>
          <w:sz w:val="24"/>
        </w:rPr>
        <w:t>“</w:t>
      </w:r>
      <w:r w:rsidR="008A73E3" w:rsidRPr="0087651F">
        <w:rPr>
          <w:rFonts w:ascii="Garamond" w:hAnsi="Garamond"/>
          <w:sz w:val="24"/>
        </w:rPr>
        <w:t>Babam, Nazr b. Yahya Halebi’den, o da Harun b. Harice’den o da Ebu</w:t>
      </w:r>
      <w:r>
        <w:rPr>
          <w:rFonts w:ascii="Garamond" w:hAnsi="Garamond"/>
          <w:sz w:val="24"/>
        </w:rPr>
        <w:t xml:space="preserve"> Basir’den ve o da İmam Bakır’dan</w:t>
      </w:r>
      <w:r w:rsidR="008A73E3" w:rsidRPr="0087651F">
        <w:rPr>
          <w:rFonts w:ascii="Garamond" w:hAnsi="Garamond"/>
          <w:sz w:val="24"/>
        </w:rPr>
        <w:t xml:space="preserve"> (a.s) </w:t>
      </w:r>
      <w:r w:rsidR="008A73E3" w:rsidRPr="0087651F">
        <w:rPr>
          <w:rFonts w:ascii="Garamond" w:hAnsi="Garamond"/>
          <w:sz w:val="24"/>
        </w:rPr>
        <w:lastRenderedPageBreak/>
        <w:t xml:space="preserve">şöyle buyurduğunu nakletmiştir: “Musa’dan sonra İsralioğulları yine günaha bulaştılar, Allah’ın dinini değiştirdiler, rablerinin emrine isyan ettiler. Onlar arasında kendilerine iyiliği emreden ve onları kötülükten sakındıran bir Peygamber vardı. Ama İsrailoğulları ona itaat etmediler. Rivayet edildiğine göre bu Peygamber Ermiya nebi idi. Bu yüzden Allah Kıbtilerden olan Calut’u onlara musallat kıldı. O İsralioğullarını horluğa sürükledi, erkeklerini öldürdü, onları evlerinden, yurtlarından dışarı sürdü, mal ve varlıklarına el koydu, kadınlarını cariye edindi. İsrailoğulları kendi Peygamberlerine sığındılar ve şöyle dediler: “Allah’tan bizler için Allah yolunda savaşmamız için bir hükümdar göndermesini dile.” O zamanlar, nubuvvet İsrailoğullarının evlerinin birindeydi. Padişahlık ve </w:t>
      </w:r>
      <w:r w:rsidR="00BA6E0C">
        <w:rPr>
          <w:rFonts w:ascii="Garamond" w:hAnsi="Garamond"/>
          <w:sz w:val="24"/>
        </w:rPr>
        <w:t>hükümet ise başka bir ailedeydi.</w:t>
      </w:r>
      <w:r w:rsidR="008A73E3" w:rsidRPr="0087651F">
        <w:rPr>
          <w:rFonts w:ascii="Garamond" w:hAnsi="Garamond"/>
          <w:sz w:val="24"/>
        </w:rPr>
        <w:t xml:space="preserve"> Allah nübuvvet ve padişahlığı onlardan birinin evinde bir araya topla</w:t>
      </w:r>
      <w:r w:rsidR="00BA6E0C">
        <w:rPr>
          <w:rFonts w:ascii="Garamond" w:hAnsi="Garamond"/>
          <w:sz w:val="24"/>
        </w:rPr>
        <w:t>ma</w:t>
      </w:r>
      <w:r w:rsidR="008A73E3" w:rsidRPr="0087651F">
        <w:rPr>
          <w:rFonts w:ascii="Garamond" w:hAnsi="Garamond"/>
          <w:sz w:val="24"/>
        </w:rPr>
        <w:t xml:space="preserve">dı. Bu yüzden de şöyle dediler: </w:t>
      </w:r>
      <w:r w:rsidR="008A73E3" w:rsidRPr="00294CFF">
        <w:rPr>
          <w:rFonts w:ascii="Garamond" w:hAnsi="Garamond"/>
          <w:b/>
          <w:bCs/>
          <w:sz w:val="24"/>
        </w:rPr>
        <w:t>“Bizler için bir hükümdar gönder ki Allah yolunda savaşalım.”</w:t>
      </w:r>
      <w:r w:rsidR="008A73E3" w:rsidRPr="0087651F">
        <w:rPr>
          <w:rFonts w:ascii="Garamond" w:hAnsi="Garamond"/>
          <w:sz w:val="24"/>
        </w:rPr>
        <w:t xml:space="preserve"> Peygamberleri ise onlara şöyle buyurdu: </w:t>
      </w:r>
      <w:r w:rsidR="008A73E3" w:rsidRPr="00294CFF">
        <w:rPr>
          <w:rFonts w:ascii="Garamond" w:hAnsi="Garamond"/>
          <w:b/>
          <w:bCs/>
          <w:sz w:val="24"/>
        </w:rPr>
        <w:t>“Eğer sizlere savaşma yazıldığı taktirde belki de savaşmazsınız.</w:t>
      </w:r>
      <w:r w:rsidR="002B5AEE">
        <w:rPr>
          <w:rFonts w:ascii="Garamond" w:hAnsi="Garamond"/>
          <w:b/>
          <w:bCs/>
          <w:sz w:val="24"/>
        </w:rPr>
        <w:t>”</w:t>
      </w:r>
      <w:r w:rsidR="008A73E3" w:rsidRPr="00294CFF">
        <w:rPr>
          <w:rFonts w:ascii="Garamond" w:hAnsi="Garamond"/>
          <w:b/>
          <w:bCs/>
          <w:sz w:val="24"/>
        </w:rPr>
        <w:t xml:space="preserve"> </w:t>
      </w:r>
      <w:r w:rsidR="008A73E3" w:rsidRPr="00294CFF">
        <w:rPr>
          <w:rFonts w:ascii="Garamond" w:hAnsi="Garamond"/>
          <w:b/>
          <w:bCs/>
          <w:sz w:val="24"/>
        </w:rPr>
        <w:lastRenderedPageBreak/>
        <w:t>Onlar şöyle dediler: “Neden yurtları</w:t>
      </w:r>
      <w:r w:rsidR="002B5AEE">
        <w:rPr>
          <w:rFonts w:ascii="Garamond" w:hAnsi="Garamond"/>
          <w:b/>
          <w:bCs/>
          <w:sz w:val="24"/>
        </w:rPr>
        <w:t>mızdan ve çocuklarımızın yanın</w:t>
      </w:r>
      <w:r w:rsidR="008A73E3" w:rsidRPr="00294CFF">
        <w:rPr>
          <w:rFonts w:ascii="Garamond" w:hAnsi="Garamond"/>
          <w:b/>
          <w:bCs/>
          <w:sz w:val="24"/>
        </w:rPr>
        <w:t>dan sürüldüğümüz halde Allah yolunda savaşmayalım?”</w:t>
      </w:r>
      <w:r w:rsidR="008A73E3" w:rsidRPr="0087651F">
        <w:rPr>
          <w:rFonts w:ascii="Garamond" w:hAnsi="Garamond"/>
          <w:sz w:val="24"/>
        </w:rPr>
        <w:t xml:space="preserve"> Öyle de oldu, Allah Tebareke ve Teala şöyle buyurdu: </w:t>
      </w:r>
      <w:r w:rsidR="008A73E3" w:rsidRPr="002B5AEE">
        <w:rPr>
          <w:rFonts w:ascii="Garamond" w:hAnsi="Garamond"/>
          <w:b/>
          <w:bCs/>
          <w:sz w:val="24"/>
        </w:rPr>
        <w:t>“Onlara savaşmak yazılınca, çok azı dışında yüz çevirdi</w:t>
      </w:r>
      <w:r w:rsidR="002B5AEE">
        <w:rPr>
          <w:rFonts w:ascii="Garamond" w:hAnsi="Garamond"/>
          <w:b/>
          <w:bCs/>
          <w:sz w:val="24"/>
        </w:rPr>
        <w:t>ler</w:t>
      </w:r>
      <w:r w:rsidR="008A73E3" w:rsidRPr="002B5AEE">
        <w:rPr>
          <w:rFonts w:ascii="Garamond" w:hAnsi="Garamond"/>
          <w:b/>
          <w:bCs/>
          <w:sz w:val="24"/>
        </w:rPr>
        <w:t xml:space="preserve">.” </w:t>
      </w:r>
      <w:r w:rsidR="008A73E3" w:rsidRPr="0087651F">
        <w:rPr>
          <w:rFonts w:ascii="Garamond" w:hAnsi="Garamond"/>
          <w:sz w:val="24"/>
        </w:rPr>
        <w:t xml:space="preserve">Böylece Peygamberleri onlara şöyle buyurdu: </w:t>
      </w:r>
      <w:r w:rsidR="008A73E3" w:rsidRPr="002B5AEE">
        <w:rPr>
          <w:rFonts w:ascii="Garamond" w:hAnsi="Garamond"/>
          <w:b/>
          <w:bCs/>
          <w:sz w:val="24"/>
        </w:rPr>
        <w:t>“Allah Talut’u sizlere hükümdar olarak gönderdi.</w:t>
      </w:r>
      <w:r w:rsidR="002B5AEE">
        <w:rPr>
          <w:rFonts w:ascii="Garamond" w:hAnsi="Garamond"/>
          <w:b/>
          <w:bCs/>
          <w:sz w:val="24"/>
        </w:rPr>
        <w:t>”</w:t>
      </w:r>
      <w:r w:rsidR="008A73E3" w:rsidRPr="002B5AEE">
        <w:rPr>
          <w:rFonts w:ascii="Garamond" w:hAnsi="Garamond"/>
          <w:b/>
          <w:bCs/>
          <w:sz w:val="24"/>
        </w:rPr>
        <w:t xml:space="preserve"> </w:t>
      </w:r>
      <w:r w:rsidR="008A73E3" w:rsidRPr="0087651F">
        <w:rPr>
          <w:rFonts w:ascii="Garamond" w:hAnsi="Garamond"/>
          <w:sz w:val="24"/>
        </w:rPr>
        <w:t xml:space="preserve">İsrailoğulları bu konudan rahatsız oldular ve şöyle dediler: </w:t>
      </w:r>
      <w:r w:rsidR="008A73E3" w:rsidRPr="005B1846">
        <w:rPr>
          <w:rFonts w:ascii="Garamond" w:hAnsi="Garamond"/>
          <w:b/>
          <w:bCs/>
          <w:sz w:val="24"/>
        </w:rPr>
        <w:t xml:space="preserve">“Nasıl olur da o bizlere hükümdar olabilir. Oysa biz hükümdarlığa ondan daha layıkız ve onun fazla bir serveti yoktur.” </w:t>
      </w:r>
      <w:r w:rsidR="008A73E3" w:rsidRPr="0087651F">
        <w:rPr>
          <w:rFonts w:ascii="Garamond" w:hAnsi="Garamond"/>
          <w:sz w:val="24"/>
        </w:rPr>
        <w:t xml:space="preserve">O zaman nübuvvet Lavi’nin ailesinde, padişahlık ise Yusuf’un oğullarının elindeydi. </w:t>
      </w:r>
      <w:r w:rsidR="0072225D" w:rsidRPr="0087651F">
        <w:rPr>
          <w:rFonts w:ascii="Garamond" w:hAnsi="Garamond"/>
          <w:sz w:val="24"/>
        </w:rPr>
        <w:t xml:space="preserve">Oysa Talut, Yusuf’un öz </w:t>
      </w:r>
      <w:r w:rsidR="008C6977">
        <w:rPr>
          <w:rFonts w:ascii="Garamond" w:hAnsi="Garamond"/>
          <w:sz w:val="24"/>
        </w:rPr>
        <w:t>kar</w:t>
      </w:r>
      <w:r w:rsidR="0072225D" w:rsidRPr="0087651F">
        <w:rPr>
          <w:rFonts w:ascii="Garamond" w:hAnsi="Garamond"/>
          <w:sz w:val="24"/>
        </w:rPr>
        <w:t xml:space="preserve">deşi </w:t>
      </w:r>
      <w:r w:rsidR="008A73E3" w:rsidRPr="0087651F">
        <w:rPr>
          <w:rFonts w:ascii="Garamond" w:hAnsi="Garamond"/>
          <w:sz w:val="24"/>
        </w:rPr>
        <w:t>Bünyamin’in</w:t>
      </w:r>
      <w:r w:rsidR="0072225D" w:rsidRPr="0087651F">
        <w:rPr>
          <w:rFonts w:ascii="Garamond" w:hAnsi="Garamond"/>
          <w:sz w:val="24"/>
        </w:rPr>
        <w:t xml:space="preserve"> oğluydu. Bu yüzden de nübuvvet ailesindendi, saltanat ailesinden değil. Peygamberleri onlara şöyle buyurdu: </w:t>
      </w:r>
      <w:r w:rsidR="0072225D" w:rsidRPr="00294CFF">
        <w:rPr>
          <w:rFonts w:ascii="Garamond" w:hAnsi="Garamond"/>
          <w:b/>
          <w:bCs/>
          <w:sz w:val="24"/>
        </w:rPr>
        <w:t>“Allah onu sizlere gönderdi, ona ilim ve beden açısından üstünlük verdi. Allah saltana</w:t>
      </w:r>
      <w:r w:rsidR="005B1846">
        <w:rPr>
          <w:rFonts w:ascii="Garamond" w:hAnsi="Garamond"/>
          <w:b/>
          <w:bCs/>
          <w:sz w:val="24"/>
        </w:rPr>
        <w:t>tı istediğine verir. Allah kaplayan</w:t>
      </w:r>
      <w:r w:rsidR="0072225D" w:rsidRPr="00294CFF">
        <w:rPr>
          <w:rFonts w:ascii="Garamond" w:hAnsi="Garamond"/>
          <w:b/>
          <w:bCs/>
          <w:sz w:val="24"/>
        </w:rPr>
        <w:t xml:space="preserve"> ve alimdir</w:t>
      </w:r>
      <w:r w:rsidR="005B1846">
        <w:rPr>
          <w:rFonts w:ascii="Garamond" w:hAnsi="Garamond"/>
          <w:b/>
          <w:bCs/>
          <w:sz w:val="24"/>
        </w:rPr>
        <w:t>.</w:t>
      </w:r>
      <w:r w:rsidR="0072225D" w:rsidRPr="00294CFF">
        <w:rPr>
          <w:rFonts w:ascii="Garamond" w:hAnsi="Garamond"/>
          <w:b/>
          <w:bCs/>
          <w:sz w:val="24"/>
        </w:rPr>
        <w:t>”</w:t>
      </w:r>
      <w:r w:rsidR="0072225D" w:rsidRPr="0087651F">
        <w:rPr>
          <w:rFonts w:ascii="Garamond" w:hAnsi="Garamond"/>
          <w:sz w:val="24"/>
        </w:rPr>
        <w:t xml:space="preserve"> Talut İsrailoğullarının tümünden daha</w:t>
      </w:r>
      <w:r w:rsidR="005B1846">
        <w:rPr>
          <w:rFonts w:ascii="Garamond" w:hAnsi="Garamond"/>
          <w:sz w:val="24"/>
        </w:rPr>
        <w:t xml:space="preserve"> iri,</w:t>
      </w:r>
      <w:r w:rsidR="0072225D" w:rsidRPr="0087651F">
        <w:rPr>
          <w:rFonts w:ascii="Garamond" w:hAnsi="Garamond"/>
          <w:sz w:val="24"/>
        </w:rPr>
        <w:t xml:space="preserve"> güçlü ve bilgiliydi. Ama malı ve serveti yoktu. </w:t>
      </w:r>
      <w:r w:rsidR="00300CBC">
        <w:rPr>
          <w:rFonts w:ascii="Garamond" w:hAnsi="Garamond"/>
          <w:sz w:val="24"/>
        </w:rPr>
        <w:t>İsrailoğulları onun fakir olması</w:t>
      </w:r>
      <w:r w:rsidR="0072225D" w:rsidRPr="0087651F">
        <w:rPr>
          <w:rFonts w:ascii="Garamond" w:hAnsi="Garamond"/>
          <w:sz w:val="24"/>
        </w:rPr>
        <w:t xml:space="preserve">na itiraz ettiler ve şöyle </w:t>
      </w:r>
      <w:r w:rsidR="0072225D" w:rsidRPr="0087651F">
        <w:rPr>
          <w:rFonts w:ascii="Garamond" w:hAnsi="Garamond"/>
          <w:sz w:val="24"/>
        </w:rPr>
        <w:lastRenderedPageBreak/>
        <w:t xml:space="preserve">dediler: </w:t>
      </w:r>
      <w:r w:rsidR="0072225D" w:rsidRPr="00294CFF">
        <w:rPr>
          <w:rFonts w:ascii="Garamond" w:hAnsi="Garamond"/>
          <w:b/>
          <w:bCs/>
          <w:sz w:val="24"/>
        </w:rPr>
        <w:t>“Ona mal açısından genişlik verilmemiştir.”</w:t>
      </w:r>
      <w:r w:rsidR="0072225D" w:rsidRPr="0087651F">
        <w:rPr>
          <w:rFonts w:ascii="Garamond" w:hAnsi="Garamond"/>
          <w:sz w:val="24"/>
        </w:rPr>
        <w:t xml:space="preserve"> Peygamberleri de onlara şöyle buyurdu: </w:t>
      </w:r>
      <w:r w:rsidR="0072225D" w:rsidRPr="00294CFF">
        <w:rPr>
          <w:rFonts w:ascii="Garamond" w:hAnsi="Garamond"/>
          <w:b/>
          <w:bCs/>
          <w:sz w:val="24"/>
        </w:rPr>
        <w:t>“</w:t>
      </w:r>
      <w:r w:rsidR="00DA5772" w:rsidRPr="00294CFF">
        <w:rPr>
          <w:rFonts w:ascii="Garamond" w:hAnsi="Garamond" w:cs="Garamond"/>
          <w:b/>
          <w:bCs/>
          <w:sz w:val="24"/>
        </w:rPr>
        <w:t>Onun hükümdarlığının alameti, size sandığın gelmesidir, onda Rabbinizden gelen gönül rahatlığı ve Mûsa ailesinin ve Harun ailesinin bıraktıklarından kalanlar var; onu melekler taşır</w:t>
      </w:r>
      <w:r w:rsidR="00300CBC">
        <w:rPr>
          <w:rFonts w:ascii="Garamond" w:hAnsi="Garamond" w:cs="Garamond"/>
          <w:b/>
          <w:bCs/>
          <w:sz w:val="24"/>
        </w:rPr>
        <w:t>.</w:t>
      </w:r>
      <w:r w:rsidR="0072225D" w:rsidRPr="00294CFF">
        <w:rPr>
          <w:rFonts w:ascii="Garamond" w:hAnsi="Garamond"/>
          <w:b/>
          <w:bCs/>
          <w:sz w:val="24"/>
        </w:rPr>
        <w:t>”</w:t>
      </w:r>
      <w:r w:rsidR="0072225D" w:rsidRPr="0087651F">
        <w:rPr>
          <w:rFonts w:ascii="Garamond" w:hAnsi="Garamond"/>
          <w:sz w:val="24"/>
        </w:rPr>
        <w:t xml:space="preserve"> </w:t>
      </w:r>
    </w:p>
    <w:p w:rsidR="000A6614" w:rsidRPr="00300CBC" w:rsidRDefault="0072225D" w:rsidP="00300CBC">
      <w:pPr>
        <w:spacing w:line="300" w:lineRule="atLeast"/>
        <w:ind w:firstLine="284"/>
        <w:jc w:val="both"/>
        <w:rPr>
          <w:rFonts w:ascii="Garamond" w:hAnsi="Garamond"/>
          <w:sz w:val="24"/>
        </w:rPr>
      </w:pPr>
      <w:r w:rsidRPr="0087651F">
        <w:rPr>
          <w:rFonts w:ascii="Garamond" w:hAnsi="Garamond"/>
          <w:sz w:val="24"/>
        </w:rPr>
        <w:t>Bu sandık, Allah’ın onu Musa için gönderdiği, annesinin de Musa’yı ona koyup denize attığı sandık idi. Bu sandık İsrailoğullarının arasındaydı ve onunla teberrük umuyorlardı. Musa’nın vefat zamanı geldiğinde levhaları</w:t>
      </w:r>
      <w:r w:rsidR="00300CBC">
        <w:rPr>
          <w:rFonts w:ascii="Garamond" w:hAnsi="Garamond"/>
          <w:sz w:val="24"/>
        </w:rPr>
        <w:t>,</w:t>
      </w:r>
      <w:r w:rsidRPr="0087651F">
        <w:rPr>
          <w:rFonts w:ascii="Garamond" w:hAnsi="Garamond"/>
          <w:sz w:val="24"/>
        </w:rPr>
        <w:t xml:space="preserve"> zırhını ve elindeki nübuvvet nişanelerini o sandığa koydu. Onu kendi vasisi olan Yuşa’</w:t>
      </w:r>
      <w:r w:rsidR="00300CBC">
        <w:rPr>
          <w:rFonts w:ascii="Garamond" w:hAnsi="Garamond"/>
          <w:sz w:val="24"/>
        </w:rPr>
        <w:t>y</w:t>
      </w:r>
      <w:r w:rsidRPr="0087651F">
        <w:rPr>
          <w:rFonts w:ascii="Garamond" w:hAnsi="Garamond"/>
          <w:sz w:val="24"/>
        </w:rPr>
        <w:t xml:space="preserve">a teslim etti. Bu sandık, öylece hor ve hakir görülünceye ve sokaklarda çocukların oyuncağı haline gelinceye kadar İsrailoğullarının arasındaydı. Bu sandık İsrailoğullarının arasında olduğu müddetçe onlar, izzet ve şevket içinde yaşıyorlardı. Günaha bulaşıp o sandığa saygısızlık ettikleri zaman ise, Allah onu aralarından kaldırdı. Ama sonra Peygamberlerinden bu istekte bulununca, Allah da onlarla birlikte savaşması için kendilerine Talut’u hükümdar </w:t>
      </w:r>
      <w:r w:rsidRPr="0087651F">
        <w:rPr>
          <w:rFonts w:ascii="Garamond" w:hAnsi="Garamond"/>
          <w:sz w:val="24"/>
        </w:rPr>
        <w:lastRenderedPageBreak/>
        <w:t>olarak gönderince, yeniden sandığı onlara geri gönderdi. Nit</w:t>
      </w:r>
      <w:r w:rsidR="001B6F60" w:rsidRPr="0087651F">
        <w:rPr>
          <w:rFonts w:ascii="Garamond" w:hAnsi="Garamond"/>
          <w:sz w:val="24"/>
        </w:rPr>
        <w:t xml:space="preserve">ekim Allah şöyle buyurmuştur: </w:t>
      </w:r>
      <w:r w:rsidR="008C38B6" w:rsidRPr="00294CFF">
        <w:rPr>
          <w:rFonts w:ascii="Garamond" w:hAnsi="Garamond" w:cs="Garamond"/>
          <w:b/>
          <w:bCs/>
          <w:sz w:val="24"/>
        </w:rPr>
        <w:t>“Onun hükümdarlığının alameti, size sandığın gelmesidir, onda Rabbinizden gelen gönül rahatlığı ve Mûsa ailesinin ve Harun ailesinin bıraktıklarından kalanlar var; onu melekler taşır.</w:t>
      </w:r>
      <w:r w:rsidRPr="00294CFF">
        <w:rPr>
          <w:rFonts w:ascii="Garamond" w:hAnsi="Garamond"/>
          <w:b/>
          <w:bCs/>
          <w:sz w:val="24"/>
        </w:rPr>
        <w:t>”</w:t>
      </w:r>
      <w:r w:rsidRPr="0087651F">
        <w:rPr>
          <w:rFonts w:ascii="Garamond" w:hAnsi="Garamond"/>
          <w:sz w:val="24"/>
        </w:rPr>
        <w:t xml:space="preserve"> Ravi şöyle diyor: “Bakiyye” kelimesinden maksat, Peygamberin çocuklarıdır</w:t>
      </w:r>
      <w:r w:rsidR="00894AC6">
        <w:rPr>
          <w:rFonts w:ascii="Garamond" w:hAnsi="Garamond"/>
          <w:sz w:val="24"/>
        </w:rPr>
        <w:t>,</w:t>
      </w:r>
      <w:r w:rsidRPr="0087651F">
        <w:rPr>
          <w:rFonts w:ascii="Garamond" w:hAnsi="Garamond"/>
          <w:sz w:val="24"/>
        </w:rPr>
        <w:t xml:space="preserve"> </w:t>
      </w:r>
      <w:r w:rsidR="001B6F60" w:rsidRPr="00294CFF">
        <w:rPr>
          <w:rFonts w:ascii="Garamond" w:hAnsi="Garamond"/>
          <w:b/>
          <w:bCs/>
          <w:sz w:val="24"/>
        </w:rPr>
        <w:t>“</w:t>
      </w:r>
      <w:r w:rsidRPr="00294CFF">
        <w:rPr>
          <w:rFonts w:ascii="Garamond" w:hAnsi="Garamond"/>
          <w:b/>
          <w:bCs/>
          <w:sz w:val="24"/>
        </w:rPr>
        <w:t>ve onda rabbiniz tarafından bi</w:t>
      </w:r>
      <w:r w:rsidR="00894AC6">
        <w:rPr>
          <w:rFonts w:ascii="Garamond" w:hAnsi="Garamond"/>
          <w:b/>
          <w:bCs/>
          <w:sz w:val="24"/>
        </w:rPr>
        <w:t>r güvenlik vardır</w:t>
      </w:r>
      <w:r w:rsidRPr="00294CFF">
        <w:rPr>
          <w:rFonts w:ascii="Garamond" w:hAnsi="Garamond"/>
          <w:b/>
          <w:bCs/>
          <w:sz w:val="24"/>
        </w:rPr>
        <w:t>”</w:t>
      </w:r>
      <w:r w:rsidR="00894AC6">
        <w:rPr>
          <w:rFonts w:ascii="Garamond" w:hAnsi="Garamond"/>
          <w:sz w:val="24"/>
        </w:rPr>
        <w:t xml:space="preserve"> c</w:t>
      </w:r>
      <w:r w:rsidRPr="0087651F">
        <w:rPr>
          <w:rFonts w:ascii="Garamond" w:hAnsi="Garamond"/>
          <w:sz w:val="24"/>
        </w:rPr>
        <w:t>ümlesine gelince... Bu sandık düşman ve müminlerin safları arasına koyulduğu zaman ondan insan yüzüne benzer güzel kokulu bir rüzgar esiyordu.</w:t>
      </w:r>
      <w:r w:rsidR="000A6614" w:rsidRPr="0087651F">
        <w:rPr>
          <w:rFonts w:ascii="Garamond" w:hAnsi="Garamond"/>
          <w:sz w:val="24"/>
        </w:rPr>
        <w:t>”</w:t>
      </w:r>
      <w:r w:rsidR="000A6614" w:rsidRPr="0087651F">
        <w:rPr>
          <w:rStyle w:val="FootnoteReference"/>
          <w:rFonts w:ascii="Garamond" w:hAnsi="Garamond"/>
          <w:sz w:val="24"/>
        </w:rPr>
        <w:footnoteReference w:id="1008"/>
      </w:r>
    </w:p>
    <w:p w:rsidR="000A6614" w:rsidRPr="00294CFF" w:rsidRDefault="00894AC6" w:rsidP="009A3EA0">
      <w:pPr>
        <w:numPr>
          <w:ilvl w:val="0"/>
          <w:numId w:val="14"/>
        </w:numPr>
        <w:spacing w:line="300" w:lineRule="atLeast"/>
        <w:ind w:left="0" w:firstLine="284"/>
        <w:jc w:val="both"/>
        <w:rPr>
          <w:rFonts w:ascii="Garamond" w:hAnsi="Garamond"/>
          <w:i/>
          <w:iCs/>
          <w:sz w:val="24"/>
        </w:rPr>
      </w:pPr>
      <w:r>
        <w:rPr>
          <w:rFonts w:ascii="Garamond" w:hAnsi="Garamond"/>
          <w:i/>
          <w:iCs/>
          <w:sz w:val="24"/>
        </w:rPr>
        <w:t>Tefsir-i Ku</w:t>
      </w:r>
      <w:r w:rsidR="0072225D" w:rsidRPr="00294CFF">
        <w:rPr>
          <w:rFonts w:ascii="Garamond" w:hAnsi="Garamond"/>
          <w:i/>
          <w:iCs/>
          <w:sz w:val="24"/>
        </w:rPr>
        <w:t>mi’de şöyle yer almıştır</w:t>
      </w:r>
      <w:r w:rsidR="000A6614" w:rsidRPr="00294CFF">
        <w:rPr>
          <w:rFonts w:ascii="Garamond" w:hAnsi="Garamond"/>
          <w:i/>
          <w:iCs/>
          <w:sz w:val="24"/>
        </w:rPr>
        <w:t xml:space="preserve">: </w:t>
      </w:r>
      <w:r w:rsidR="000A6614" w:rsidRPr="0087651F">
        <w:rPr>
          <w:rFonts w:ascii="Garamond" w:hAnsi="Garamond"/>
          <w:sz w:val="24"/>
        </w:rPr>
        <w:t>“</w:t>
      </w:r>
      <w:r w:rsidR="0072225D" w:rsidRPr="0087651F">
        <w:rPr>
          <w:rFonts w:ascii="Garamond" w:hAnsi="Garamond"/>
          <w:sz w:val="24"/>
        </w:rPr>
        <w:t xml:space="preserve">Babam Hasan b. Halid’den, o da İmam Rıza’dan (a.s) şöyle buyurduğunu rivayet etmiştir: “Sekine, insan yüzüne benzer bir yüzü </w:t>
      </w:r>
      <w:r>
        <w:rPr>
          <w:rFonts w:ascii="Garamond" w:hAnsi="Garamond"/>
          <w:sz w:val="24"/>
        </w:rPr>
        <w:t>bulunan cennet rüzgarıydı. Sandı</w:t>
      </w:r>
      <w:r w:rsidR="0072225D" w:rsidRPr="0087651F">
        <w:rPr>
          <w:rFonts w:ascii="Garamond" w:hAnsi="Garamond"/>
          <w:sz w:val="24"/>
        </w:rPr>
        <w:t xml:space="preserve">k </w:t>
      </w:r>
      <w:r>
        <w:rPr>
          <w:rFonts w:ascii="Garamond" w:hAnsi="Garamond"/>
          <w:sz w:val="24"/>
        </w:rPr>
        <w:t>Müslümanları</w:t>
      </w:r>
      <w:r w:rsidR="0072225D" w:rsidRPr="0087651F">
        <w:rPr>
          <w:rFonts w:ascii="Garamond" w:hAnsi="Garamond"/>
          <w:sz w:val="24"/>
        </w:rPr>
        <w:t>n ve kafirlerin saflarının arasına koyulduğunda, bir şahıs ondan ileri gittiği taktirde öldürülünceye kadar veya galip gelinceye kadar geri</w:t>
      </w:r>
      <w:r w:rsidR="007C7B46">
        <w:rPr>
          <w:rFonts w:ascii="Garamond" w:hAnsi="Garamond"/>
          <w:sz w:val="24"/>
        </w:rPr>
        <w:t xml:space="preserve"> dönmüyordu. Herkim de ondan ge</w:t>
      </w:r>
      <w:r w:rsidR="0072225D" w:rsidRPr="0087651F">
        <w:rPr>
          <w:rFonts w:ascii="Garamond" w:hAnsi="Garamond"/>
          <w:sz w:val="24"/>
        </w:rPr>
        <w:t xml:space="preserve">ri kalıp oturursa kafir oluyor ve rehber onu öldürüyordu. </w:t>
      </w:r>
      <w:r w:rsidR="0072225D" w:rsidRPr="0087651F">
        <w:rPr>
          <w:rFonts w:ascii="Garamond" w:hAnsi="Garamond"/>
          <w:sz w:val="24"/>
        </w:rPr>
        <w:lastRenderedPageBreak/>
        <w:t>Böylece Allah Peygamberlerine Calut’u sadece Musa’nın zırhını giyebilen kimsenin öldürebilece</w:t>
      </w:r>
      <w:r w:rsidR="007C7B46">
        <w:rPr>
          <w:rFonts w:ascii="Garamond" w:hAnsi="Garamond"/>
          <w:sz w:val="24"/>
        </w:rPr>
        <w:t>ğini vahyetti ve o şahsın da Lav</w:t>
      </w:r>
      <w:r w:rsidR="0072225D" w:rsidRPr="0087651F">
        <w:rPr>
          <w:rFonts w:ascii="Garamond" w:hAnsi="Garamond"/>
          <w:sz w:val="24"/>
        </w:rPr>
        <w:t>i b. Yakub’un (a.s) oğullarından Davud b. Asi adı</w:t>
      </w:r>
      <w:r w:rsidR="007C7B46">
        <w:rPr>
          <w:rFonts w:ascii="Garamond" w:hAnsi="Garamond"/>
          <w:sz w:val="24"/>
        </w:rPr>
        <w:t>nda biri olduğunu vahyetti. Asi</w:t>
      </w:r>
      <w:r w:rsidR="0072225D" w:rsidRPr="0087651F">
        <w:rPr>
          <w:rFonts w:ascii="Garamond" w:hAnsi="Garamond"/>
          <w:sz w:val="24"/>
        </w:rPr>
        <w:t xml:space="preserve"> çoban biriydi ve on çocuğu vardı. Onların en küçüğü ise Davud idi. </w:t>
      </w:r>
      <w:r w:rsidR="007C7B46">
        <w:rPr>
          <w:rFonts w:ascii="Garamond" w:hAnsi="Garamond"/>
          <w:sz w:val="24"/>
        </w:rPr>
        <w:t xml:space="preserve">Talut </w:t>
      </w:r>
      <w:r w:rsidR="0072225D" w:rsidRPr="0087651F">
        <w:rPr>
          <w:rFonts w:ascii="Garamond" w:hAnsi="Garamond"/>
          <w:sz w:val="24"/>
        </w:rPr>
        <w:t xml:space="preserve">İsrailoğullarıyla Calut’a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72225D" w:rsidRPr="0087651F">
        <w:rPr>
          <w:rFonts w:ascii="Garamond" w:hAnsi="Garamond"/>
          <w:sz w:val="24"/>
        </w:rPr>
        <w:t xml:space="preserve"> savaşmak için </w:t>
      </w:r>
      <w:r w:rsidR="009A3EA0">
        <w:rPr>
          <w:rFonts w:ascii="Garamond" w:hAnsi="Garamond"/>
          <w:sz w:val="24"/>
        </w:rPr>
        <w:t xml:space="preserve">gönderince İsrailoğullarını topladı </w:t>
      </w:r>
      <w:r w:rsidR="0072225D" w:rsidRPr="0087651F">
        <w:rPr>
          <w:rFonts w:ascii="Garamond" w:hAnsi="Garamond"/>
          <w:sz w:val="24"/>
        </w:rPr>
        <w:t>ve Asiy’e de çocuklarını hazırlaması için mesaj gönderdi. Onlar hazır olunca da onları tek tek yanına çağırdı ve Musa’nın zırhını tek tek onlara giydirdi. Bu zırh bazılarına büyük, bazılarına da kısa geliyordu. Bu yüzden Asi</w:t>
      </w:r>
      <w:r w:rsidR="009A3EA0">
        <w:rPr>
          <w:rFonts w:ascii="Garamond" w:hAnsi="Garamond"/>
          <w:sz w:val="24"/>
        </w:rPr>
        <w:t>’</w:t>
      </w:r>
      <w:r w:rsidR="0072225D" w:rsidRPr="0087651F">
        <w:rPr>
          <w:rFonts w:ascii="Garamond" w:hAnsi="Garamond"/>
          <w:sz w:val="24"/>
        </w:rPr>
        <w:t>y</w:t>
      </w:r>
      <w:r w:rsidR="009A3EA0">
        <w:rPr>
          <w:rFonts w:ascii="Garamond" w:hAnsi="Garamond"/>
          <w:sz w:val="24"/>
        </w:rPr>
        <w:t>e</w:t>
      </w:r>
      <w:r w:rsidR="0072225D" w:rsidRPr="0087651F">
        <w:rPr>
          <w:rFonts w:ascii="Garamond" w:hAnsi="Garamond"/>
          <w:sz w:val="24"/>
        </w:rPr>
        <w:t xml:space="preserve"> şöyle dedi: “Başka bir çocuğun da var mı</w:t>
      </w:r>
      <w:r w:rsidR="009A3EA0">
        <w:rPr>
          <w:rFonts w:ascii="Garamond" w:hAnsi="Garamond"/>
          <w:sz w:val="24"/>
        </w:rPr>
        <w:t>dır?” O şöyle cevap verdi: “Evet</w:t>
      </w:r>
      <w:r w:rsidR="0072225D" w:rsidRPr="0087651F">
        <w:rPr>
          <w:rFonts w:ascii="Garamond" w:hAnsi="Garamond"/>
          <w:sz w:val="24"/>
        </w:rPr>
        <w:t xml:space="preserve"> onların en küçüğünü otlatması için koyun sürü</w:t>
      </w:r>
      <w:r w:rsidR="009A3EA0">
        <w:rPr>
          <w:rFonts w:ascii="Garamond" w:hAnsi="Garamond"/>
          <w:sz w:val="24"/>
        </w:rPr>
        <w:t>sünün yanına bıraktı</w:t>
      </w:r>
      <w:r w:rsidR="0072225D" w:rsidRPr="0087651F">
        <w:rPr>
          <w:rFonts w:ascii="Garamond" w:hAnsi="Garamond"/>
          <w:sz w:val="24"/>
        </w:rPr>
        <w:t>m.</w:t>
      </w:r>
      <w:r w:rsidR="009A3EA0">
        <w:rPr>
          <w:rFonts w:ascii="Garamond" w:hAnsi="Garamond"/>
          <w:sz w:val="24"/>
        </w:rPr>
        <w:t>”</w:t>
      </w:r>
      <w:r w:rsidR="0072225D" w:rsidRPr="0087651F">
        <w:rPr>
          <w:rFonts w:ascii="Garamond" w:hAnsi="Garamond"/>
          <w:sz w:val="24"/>
        </w:rPr>
        <w:t xml:space="preserve"> Talut onu çağırdı. Yolda gelirken kendi</w:t>
      </w:r>
      <w:r w:rsidR="00930048" w:rsidRPr="0087651F">
        <w:rPr>
          <w:rFonts w:ascii="Garamond" w:hAnsi="Garamond"/>
          <w:sz w:val="24"/>
        </w:rPr>
        <w:t xml:space="preserve">siyle birlikte bir de sapanı bulunuyordu. Üç taş parçası, yolda ona şöyle nida etti: </w:t>
      </w:r>
      <w:r w:rsidR="00960F74">
        <w:rPr>
          <w:rFonts w:ascii="Garamond" w:hAnsi="Garamond"/>
          <w:sz w:val="24"/>
        </w:rPr>
        <w:t>“</w:t>
      </w:r>
      <w:r w:rsidR="00930048" w:rsidRPr="0087651F">
        <w:rPr>
          <w:rFonts w:ascii="Garamond" w:hAnsi="Garamond"/>
          <w:sz w:val="24"/>
        </w:rPr>
        <w:t>Ey Davud! Bizi al, o da onları sapanına koydu. Davud oldukça kahraman ve güçlü biriydi. Talut’un yanına gelince, Musa’nın zırhını ona giydirdi ve zırhın ona olduğunu gördü. Böylece Talut ordularıyla dışarı çıktı, Peygamber</w:t>
      </w:r>
      <w:r w:rsidR="00960F74">
        <w:rPr>
          <w:rFonts w:ascii="Garamond" w:hAnsi="Garamond"/>
          <w:sz w:val="24"/>
        </w:rPr>
        <w:t>leri de onlara şöyle dedi: “Ey İ</w:t>
      </w:r>
      <w:r w:rsidR="00930048" w:rsidRPr="0087651F">
        <w:rPr>
          <w:rFonts w:ascii="Garamond" w:hAnsi="Garamond"/>
          <w:sz w:val="24"/>
        </w:rPr>
        <w:t xml:space="preserve">srailoğulları! </w:t>
      </w:r>
      <w:r w:rsidR="00930048" w:rsidRPr="0087651F">
        <w:rPr>
          <w:rFonts w:ascii="Garamond" w:hAnsi="Garamond"/>
          <w:sz w:val="24"/>
        </w:rPr>
        <w:lastRenderedPageBreak/>
        <w:t>Allah sizleri, bu çölde bir nehirle deneyecektir. Herkim o nehirden içerse, Allah’ın hizbinden değildir. Herkim de ondan içmezse ve sadece ondan bir avuç alırsa, Allah’ın hizbindendir.</w:t>
      </w:r>
      <w:r w:rsidR="00960F74">
        <w:rPr>
          <w:rFonts w:ascii="Garamond" w:hAnsi="Garamond"/>
          <w:sz w:val="24"/>
        </w:rPr>
        <w:t>”</w:t>
      </w:r>
      <w:r w:rsidR="00930048" w:rsidRPr="0087651F">
        <w:rPr>
          <w:rFonts w:ascii="Garamond" w:hAnsi="Garamond"/>
          <w:sz w:val="24"/>
        </w:rPr>
        <w:t xml:space="preserve"> İsrailoğulları nehire ulaştıklarında, Allah onları her birinin bir avuç su alması hususunda serbest bıraktı. </w:t>
      </w:r>
      <w:r w:rsidR="00960F74" w:rsidRPr="00960F74">
        <w:rPr>
          <w:rFonts w:ascii="Garamond" w:hAnsi="Garamond"/>
          <w:b/>
          <w:bCs/>
          <w:sz w:val="24"/>
        </w:rPr>
        <w:t>“</w:t>
      </w:r>
      <w:r w:rsidR="00930048" w:rsidRPr="00960F74">
        <w:rPr>
          <w:rFonts w:ascii="Garamond" w:hAnsi="Garamond"/>
          <w:b/>
          <w:bCs/>
          <w:sz w:val="24"/>
        </w:rPr>
        <w:t>Ama çok azı dışında geriye kalanları o nehirden içtiler.</w:t>
      </w:r>
      <w:r w:rsidR="00960F74" w:rsidRPr="00960F74">
        <w:rPr>
          <w:rFonts w:ascii="Garamond" w:hAnsi="Garamond"/>
          <w:b/>
          <w:bCs/>
          <w:sz w:val="24"/>
        </w:rPr>
        <w:t>”</w:t>
      </w:r>
      <w:r w:rsidR="00930048" w:rsidRPr="0087651F">
        <w:rPr>
          <w:rFonts w:ascii="Garamond" w:hAnsi="Garamond"/>
          <w:sz w:val="24"/>
        </w:rPr>
        <w:t xml:space="preserve"> Su içenlerin sayısı atmış bin civarındaydı. Allah-u Teala’nın buy</w:t>
      </w:r>
      <w:r w:rsidR="00960F74">
        <w:rPr>
          <w:rFonts w:ascii="Garamond" w:hAnsi="Garamond"/>
          <w:sz w:val="24"/>
        </w:rPr>
        <w:t>u</w:t>
      </w:r>
      <w:r w:rsidR="00930048" w:rsidRPr="0087651F">
        <w:rPr>
          <w:rFonts w:ascii="Garamond" w:hAnsi="Garamond"/>
          <w:sz w:val="24"/>
        </w:rPr>
        <w:t>rduğu gibi bu bir imtihan idi ve İsrailoğulları bu su ile denenmişlerdi. Ama İmam Sadık’tan (a.s) rivayet edildiğine göre şöyle denilmiştir: “Su içmeyen ve ondan bir avuç dahi su almayan az sayıda kimselerin sayısı, üçyüz on üç kişi idi.</w:t>
      </w:r>
      <w:r w:rsidR="003805DE">
        <w:rPr>
          <w:rFonts w:ascii="Garamond" w:hAnsi="Garamond"/>
          <w:sz w:val="24"/>
        </w:rPr>
        <w:t>”</w:t>
      </w:r>
      <w:r w:rsidR="00930048" w:rsidRPr="0087651F">
        <w:rPr>
          <w:rFonts w:ascii="Garamond" w:hAnsi="Garamond"/>
          <w:sz w:val="24"/>
        </w:rPr>
        <w:t xml:space="preserve"> İsrailoğulları nehirden geçip gözleri Calut’un ordusuna ilişince, nehirden su içenler şöyle dediler: “Biz bu gün Calut ve ordusuna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930048" w:rsidRPr="0087651F">
        <w:rPr>
          <w:rFonts w:ascii="Garamond" w:hAnsi="Garamond"/>
          <w:sz w:val="24"/>
        </w:rPr>
        <w:t xml:space="preserve"> dayanacak güce sahip değiliz.</w:t>
      </w:r>
      <w:r w:rsidR="003805DE">
        <w:rPr>
          <w:rFonts w:ascii="Garamond" w:hAnsi="Garamond"/>
          <w:sz w:val="24"/>
        </w:rPr>
        <w:t>”</w:t>
      </w:r>
      <w:r w:rsidR="00930048" w:rsidRPr="0087651F">
        <w:rPr>
          <w:rFonts w:ascii="Garamond" w:hAnsi="Garamond"/>
          <w:sz w:val="24"/>
        </w:rPr>
        <w:t xml:space="preserve"> Su içmeyenler ise şöyle dediler: </w:t>
      </w:r>
      <w:r w:rsidR="00930048" w:rsidRPr="00294CFF">
        <w:rPr>
          <w:rFonts w:ascii="Garamond" w:hAnsi="Garamond"/>
          <w:b/>
          <w:bCs/>
          <w:sz w:val="24"/>
        </w:rPr>
        <w:t>“Rabbimiz! Kalplerimize sabır dök, adımlarımızı gü</w:t>
      </w:r>
      <w:r w:rsidR="00CF5F22" w:rsidRPr="00294CFF">
        <w:rPr>
          <w:rFonts w:ascii="Garamond" w:hAnsi="Garamond"/>
          <w:b/>
          <w:bCs/>
          <w:sz w:val="24"/>
        </w:rPr>
        <w:t xml:space="preserve">çlü kıl ve bizleri kafirlere </w:t>
      </w:r>
      <w:r w:rsidR="008C6977">
        <w:rPr>
          <w:rFonts w:ascii="Garamond" w:hAnsi="Garamond"/>
          <w:b/>
          <w:bCs/>
          <w:sz w:val="24"/>
        </w:rPr>
        <w:t>kar</w:t>
      </w:r>
      <w:r w:rsidR="00A93301">
        <w:rPr>
          <w:rFonts w:ascii="Garamond" w:hAnsi="Garamond"/>
          <w:b/>
          <w:bCs/>
          <w:sz w:val="24"/>
        </w:rPr>
        <w:t>ş</w:t>
      </w:r>
      <w:r w:rsidR="0085099D">
        <w:rPr>
          <w:rFonts w:ascii="Garamond" w:hAnsi="Garamond"/>
          <w:b/>
          <w:bCs/>
          <w:sz w:val="24"/>
        </w:rPr>
        <w:t>ı</w:t>
      </w:r>
      <w:r w:rsidR="00CF5F22" w:rsidRPr="00294CFF">
        <w:rPr>
          <w:rFonts w:ascii="Garamond" w:hAnsi="Garamond"/>
          <w:b/>
          <w:bCs/>
          <w:sz w:val="24"/>
        </w:rPr>
        <w:t xml:space="preserve"> galip kıl.”</w:t>
      </w:r>
      <w:r w:rsidR="003805DE">
        <w:rPr>
          <w:rFonts w:ascii="Garamond" w:hAnsi="Garamond"/>
          <w:sz w:val="24"/>
        </w:rPr>
        <w:t xml:space="preserve"> Bu esnada Davud</w:t>
      </w:r>
      <w:r w:rsidR="00CF5F22" w:rsidRPr="0087651F">
        <w:rPr>
          <w:rFonts w:ascii="Garamond" w:hAnsi="Garamond"/>
          <w:sz w:val="24"/>
        </w:rPr>
        <w:t xml:space="preserve"> ileri gelerek Calut’un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CF5F22" w:rsidRPr="0087651F">
        <w:rPr>
          <w:rFonts w:ascii="Garamond" w:hAnsi="Garamond"/>
          <w:sz w:val="24"/>
        </w:rPr>
        <w:t>sında durdu. Calut Fil’e binmişti. Başında bir taç vardı. Alnında yakut parlıyor</w:t>
      </w:r>
      <w:r w:rsidR="00537407">
        <w:rPr>
          <w:rFonts w:ascii="Garamond" w:hAnsi="Garamond"/>
          <w:sz w:val="24"/>
        </w:rPr>
        <w:t>du</w:t>
      </w:r>
      <w:r w:rsidR="00CF5F22" w:rsidRPr="0087651F">
        <w:rPr>
          <w:rFonts w:ascii="Garamond" w:hAnsi="Garamond"/>
          <w:sz w:val="24"/>
        </w:rPr>
        <w:t xml:space="preserve">, orduları da </w:t>
      </w:r>
      <w:r w:rsidR="00CF5F22" w:rsidRPr="0087651F">
        <w:rPr>
          <w:rFonts w:ascii="Garamond" w:hAnsi="Garamond"/>
          <w:sz w:val="24"/>
        </w:rPr>
        <w:lastRenderedPageBreak/>
        <w:t xml:space="preserve">onun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CF5F22" w:rsidRPr="0087651F">
        <w:rPr>
          <w:rFonts w:ascii="Garamond" w:hAnsi="Garamond"/>
          <w:sz w:val="24"/>
        </w:rPr>
        <w:t>sında sıraya dizilmişlerdi. Davud yoldan aldığı üç taşdan birini alarak, Calut’un ordusunun sağ tarafına attı. Taş havada dönerek onların yüzüne düştü. Hepsi kaçtılar. Davud ikinci taşı çı</w:t>
      </w:r>
      <w:r w:rsidR="008C6977">
        <w:rPr>
          <w:rFonts w:ascii="Garamond" w:hAnsi="Garamond"/>
          <w:sz w:val="24"/>
        </w:rPr>
        <w:t>kar</w:t>
      </w:r>
      <w:r w:rsidR="00CF5F22" w:rsidRPr="0087651F">
        <w:rPr>
          <w:rFonts w:ascii="Garamond" w:hAnsi="Garamond"/>
          <w:sz w:val="24"/>
        </w:rPr>
        <w:t>dı ve Calut’un ordusunun sol tarafına attı, taş onların ortasına düştü ve onlar kaçtılar. Üçüncü taşı ise Calut’a doğru</w:t>
      </w:r>
      <w:r w:rsidR="00537407">
        <w:rPr>
          <w:rFonts w:ascii="Garamond" w:hAnsi="Garamond"/>
          <w:sz w:val="24"/>
        </w:rPr>
        <w:t xml:space="preserve"> attı. Alnındaki taçda bulunan y</w:t>
      </w:r>
      <w:r w:rsidR="00CF5F22" w:rsidRPr="0087651F">
        <w:rPr>
          <w:rFonts w:ascii="Garamond" w:hAnsi="Garamond"/>
          <w:sz w:val="24"/>
        </w:rPr>
        <w:t xml:space="preserve">akut’a çarptı, onu kırdı ve beynine ulaştı. Cenazesi yere yığıldı. Allah-u Teala’nın şu sözü de buna işaret etmektedir: </w:t>
      </w:r>
      <w:r w:rsidR="00CF5F22" w:rsidRPr="00294CFF">
        <w:rPr>
          <w:rFonts w:ascii="Garamond" w:hAnsi="Garamond"/>
          <w:b/>
          <w:bCs/>
          <w:sz w:val="24"/>
        </w:rPr>
        <w:t>“Böylece Allah’ın izniyle onları yendiler ve Davud Calut’u öldürdü</w:t>
      </w:r>
      <w:r w:rsidR="00537407">
        <w:rPr>
          <w:rFonts w:ascii="Garamond" w:hAnsi="Garamond"/>
          <w:b/>
          <w:bCs/>
          <w:sz w:val="24"/>
        </w:rPr>
        <w:t>…</w:t>
      </w:r>
      <w:r w:rsidR="000A6614" w:rsidRPr="00294CFF">
        <w:rPr>
          <w:rFonts w:ascii="Garamond" w:hAnsi="Garamond"/>
          <w:b/>
          <w:bCs/>
          <w:sz w:val="24"/>
        </w:rPr>
        <w:t>”</w:t>
      </w:r>
      <w:r w:rsidR="000A6614" w:rsidRPr="0087651F">
        <w:rPr>
          <w:rStyle w:val="FootnoteReference"/>
          <w:rFonts w:ascii="Garamond" w:hAnsi="Garamond"/>
          <w:sz w:val="24"/>
        </w:rPr>
        <w:footnoteReference w:id="1009"/>
      </w:r>
    </w:p>
    <w:p w:rsidR="00822AD4" w:rsidRPr="00294CFF" w:rsidRDefault="00CF5F22"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İbn-i Esir el-Kamil adındaki kitapta şöyle yazmaktadır</w:t>
      </w:r>
      <w:r w:rsidR="000A6614" w:rsidRPr="00294CFF">
        <w:rPr>
          <w:rFonts w:ascii="Garamond" w:hAnsi="Garamond"/>
          <w:i/>
          <w:iCs/>
          <w:sz w:val="24"/>
        </w:rPr>
        <w:t xml:space="preserve">: </w:t>
      </w:r>
      <w:r w:rsidR="000A6614" w:rsidRPr="0087651F">
        <w:rPr>
          <w:rFonts w:ascii="Garamond" w:hAnsi="Garamond"/>
          <w:sz w:val="24"/>
        </w:rPr>
        <w:t>“</w:t>
      </w:r>
      <w:r w:rsidR="00822AD4" w:rsidRPr="0087651F">
        <w:rPr>
          <w:rFonts w:ascii="Garamond" w:hAnsi="Garamond"/>
          <w:sz w:val="24"/>
        </w:rPr>
        <w:t xml:space="preserve">İlyas, İsrailoğullarına varınca Allah, </w:t>
      </w:r>
      <w:r w:rsidR="00537407">
        <w:rPr>
          <w:rFonts w:ascii="Garamond" w:hAnsi="Garamond"/>
          <w:sz w:val="24"/>
        </w:rPr>
        <w:t>el-</w:t>
      </w:r>
      <w:r w:rsidR="00822AD4" w:rsidRPr="0087651F">
        <w:rPr>
          <w:rFonts w:ascii="Garamond" w:hAnsi="Garamond"/>
          <w:sz w:val="24"/>
        </w:rPr>
        <w:t xml:space="preserve">Yesa’ı gönderdi ve o Allah’ın dilediği müddetçe onlar arasında yaşadı ve daha sonra </w:t>
      </w:r>
      <w:r w:rsidR="00537407">
        <w:rPr>
          <w:rFonts w:ascii="Garamond" w:hAnsi="Garamond"/>
          <w:sz w:val="24"/>
        </w:rPr>
        <w:t>dünyadan göçtü. Sonunda Allah İş</w:t>
      </w:r>
      <w:r w:rsidR="00822AD4" w:rsidRPr="0087651F">
        <w:rPr>
          <w:rFonts w:ascii="Garamond" w:hAnsi="Garamond"/>
          <w:sz w:val="24"/>
        </w:rPr>
        <w:t>muil’i gönderdi. Talut’u onlara padişah kıldı ve sandığı onlara geri döndürdü. Yuşa’ın</w:t>
      </w:r>
      <w:r w:rsidR="00F47BA8">
        <w:rPr>
          <w:rFonts w:ascii="Garamond" w:hAnsi="Garamond"/>
          <w:sz w:val="24"/>
        </w:rPr>
        <w:t>ın vefatından İşmuil’in</w:t>
      </w:r>
      <w:r w:rsidR="00822AD4" w:rsidRPr="0087651F">
        <w:rPr>
          <w:rFonts w:ascii="Garamond" w:hAnsi="Garamond"/>
          <w:sz w:val="24"/>
        </w:rPr>
        <w:t xml:space="preserve"> risaletine kadar aradan dörtyüz altmış yıl geçti.</w:t>
      </w:r>
    </w:p>
    <w:p w:rsidR="000A6614" w:rsidRPr="00294CFF" w:rsidRDefault="00FD1318" w:rsidP="0087651F">
      <w:pPr>
        <w:spacing w:line="300" w:lineRule="atLeast"/>
        <w:ind w:firstLine="284"/>
        <w:jc w:val="both"/>
        <w:rPr>
          <w:rFonts w:ascii="Garamond" w:hAnsi="Garamond"/>
          <w:i/>
          <w:iCs/>
          <w:sz w:val="24"/>
        </w:rPr>
      </w:pPr>
      <w:r>
        <w:rPr>
          <w:rFonts w:ascii="Garamond" w:hAnsi="Garamond"/>
          <w:sz w:val="24"/>
        </w:rPr>
        <w:t>İş</w:t>
      </w:r>
      <w:r w:rsidR="00822AD4" w:rsidRPr="0087651F">
        <w:rPr>
          <w:rFonts w:ascii="Garamond" w:hAnsi="Garamond"/>
          <w:sz w:val="24"/>
        </w:rPr>
        <w:t>muil’</w:t>
      </w:r>
      <w:r>
        <w:rPr>
          <w:rFonts w:ascii="Garamond" w:hAnsi="Garamond"/>
          <w:sz w:val="24"/>
        </w:rPr>
        <w:t>in kıssalarından biri de İsrail</w:t>
      </w:r>
      <w:r w:rsidR="00822AD4" w:rsidRPr="0087651F">
        <w:rPr>
          <w:rFonts w:ascii="Garamond" w:hAnsi="Garamond"/>
          <w:sz w:val="24"/>
        </w:rPr>
        <w:t xml:space="preserve">oğullarının bela ve sıkıntı günleri uzayıp, düşmanlar onları yok etmeye tamahlandığında, Allah’tan kendilerine onunla </w:t>
      </w:r>
      <w:r w:rsidR="00822AD4" w:rsidRPr="0087651F">
        <w:rPr>
          <w:rFonts w:ascii="Garamond" w:hAnsi="Garamond"/>
          <w:sz w:val="24"/>
        </w:rPr>
        <w:lastRenderedPageBreak/>
        <w:t>birlikte savaşmaları için bir Peygamber göndermesini isteyince, nübuvvet hanedanı, tümüyle ortadan kalkmış ve</w:t>
      </w:r>
      <w:r>
        <w:rPr>
          <w:rFonts w:ascii="Garamond" w:hAnsi="Garamond"/>
          <w:sz w:val="24"/>
        </w:rPr>
        <w:t xml:space="preserve"> </w:t>
      </w:r>
      <w:r w:rsidR="00822AD4" w:rsidRPr="0087651F">
        <w:rPr>
          <w:rFonts w:ascii="Garamond" w:hAnsi="Garamond"/>
          <w:sz w:val="24"/>
        </w:rPr>
        <w:t>onlarda</w:t>
      </w:r>
      <w:r>
        <w:rPr>
          <w:rFonts w:ascii="Garamond" w:hAnsi="Garamond"/>
          <w:sz w:val="24"/>
        </w:rPr>
        <w:t>n sadece hamile bir kadın geriye</w:t>
      </w:r>
      <w:r w:rsidR="00822AD4" w:rsidRPr="0087651F">
        <w:rPr>
          <w:rFonts w:ascii="Garamond" w:hAnsi="Garamond"/>
          <w:sz w:val="24"/>
        </w:rPr>
        <w:t xml:space="preserve"> kalmıştı. O kadın dünya</w:t>
      </w:r>
      <w:r>
        <w:rPr>
          <w:rFonts w:ascii="Garamond" w:hAnsi="Garamond"/>
          <w:sz w:val="24"/>
        </w:rPr>
        <w:t>ya bir çocuk getirdi ve adını İş</w:t>
      </w:r>
      <w:r w:rsidR="00822AD4" w:rsidRPr="0087651F">
        <w:rPr>
          <w:rFonts w:ascii="Garamond" w:hAnsi="Garamond"/>
          <w:sz w:val="24"/>
        </w:rPr>
        <w:t>muil koydu ki “Allah duamı kabul etti” anlamını ifade etmektedir.</w:t>
      </w:r>
      <w:r w:rsidR="000A6614" w:rsidRPr="0087651F">
        <w:rPr>
          <w:rFonts w:ascii="Garamond" w:hAnsi="Garamond"/>
          <w:sz w:val="24"/>
        </w:rPr>
        <w:t>”</w:t>
      </w:r>
      <w:r w:rsidR="000A6614" w:rsidRPr="0087651F">
        <w:rPr>
          <w:rStyle w:val="FootnoteReference"/>
          <w:rFonts w:ascii="Garamond" w:hAnsi="Garamond"/>
          <w:sz w:val="24"/>
        </w:rPr>
        <w:footnoteReference w:id="1010"/>
      </w: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FD1318">
        <w:rPr>
          <w:rFonts w:ascii="Garamond" w:hAnsi="Garamond" w:cs="Garamond"/>
          <w:sz w:val="92"/>
          <w:szCs w:val="92"/>
        </w:rPr>
        <w:t>-Nubuvvet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FD1318">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20-Davud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Bihar, 14/1, Ebvab-u Kıses-u Davud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14/33, 3. </w:t>
      </w:r>
      <w:r w:rsidR="00DE4954" w:rsidRPr="00294CFF">
        <w:rPr>
          <w:rFonts w:ascii="Garamond" w:hAnsi="Garamond" w:cs="Garamond"/>
          <w:i/>
          <w:iCs/>
          <w:sz w:val="24"/>
        </w:rPr>
        <w:t>Bölüm</w:t>
      </w:r>
      <w:r w:rsidRPr="00294CFF">
        <w:rPr>
          <w:rFonts w:ascii="Garamond" w:hAnsi="Garamond" w:cs="Garamond"/>
          <w:i/>
          <w:iCs/>
          <w:sz w:val="24"/>
        </w:rPr>
        <w:t>; Ma Evha İla Davud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11/493, Davud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14/19, 2. </w:t>
      </w:r>
      <w:r w:rsidR="00DE4954" w:rsidRPr="00294CFF">
        <w:rPr>
          <w:rFonts w:ascii="Garamond" w:hAnsi="Garamond" w:cs="Garamond"/>
          <w:i/>
          <w:iCs/>
          <w:sz w:val="24"/>
        </w:rPr>
        <w:t>Bölüm</w:t>
      </w:r>
      <w:r w:rsidRPr="00294CFF">
        <w:rPr>
          <w:rFonts w:ascii="Garamond" w:hAnsi="Garamond" w:cs="Garamond"/>
          <w:i/>
          <w:iCs/>
          <w:sz w:val="24"/>
        </w:rPr>
        <w:t>; Kısset-u Davud ve Uriya</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10" w:name="_Toc23536146"/>
      <w:r w:rsidRPr="00294CFF">
        <w:rPr>
          <w:noProof/>
          <w:lang w:val="en-US" w:eastAsia="en-US"/>
        </w:rPr>
        <mc:AlternateContent>
          <mc:Choice Requires="wps">
            <w:drawing>
              <wp:anchor distT="0" distB="0" distL="114300" distR="114300" simplePos="0" relativeHeight="25166694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D70D" id="Line 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5e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K0LOX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10"/>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DE4954" w:rsidP="0087651F">
      <w:pPr>
        <w:spacing w:line="300" w:lineRule="atLeast"/>
        <w:ind w:firstLine="284"/>
        <w:jc w:val="lowKashida"/>
        <w:rPr>
          <w:rFonts w:ascii="Garamond" w:hAnsi="Garamond" w:cs="Garamond"/>
          <w:i/>
          <w:iCs/>
          <w:sz w:val="24"/>
        </w:rPr>
      </w:pPr>
      <w:r w:rsidRPr="00294CFF">
        <w:rPr>
          <w:rFonts w:ascii="Garamond" w:hAnsi="Garamond" w:cs="Garamond"/>
          <w:i/>
          <w:iCs/>
          <w:sz w:val="24"/>
        </w:rPr>
        <w:lastRenderedPageBreak/>
        <w:t>Bak</w:t>
      </w:r>
      <w:r w:rsidR="000A6614" w:rsidRPr="00294CFF">
        <w:rPr>
          <w:rFonts w:ascii="Garamond" w:hAnsi="Garamond" w:cs="Garamond"/>
          <w:i/>
          <w:iCs/>
          <w:sz w:val="24"/>
        </w:rPr>
        <w:t xml:space="preserve">. </w:t>
      </w:r>
    </w:p>
    <w:p w:rsidR="000A6614" w:rsidRPr="00294CFF" w:rsidRDefault="00DE495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Es</w:t>
      </w:r>
      <w:r w:rsidR="000A6614" w:rsidRPr="00294CFF">
        <w:rPr>
          <w:rFonts w:ascii="Garamond" w:hAnsi="Garamond" w:cs="Garamond"/>
          <w:i/>
          <w:iCs/>
          <w:sz w:val="24"/>
        </w:rPr>
        <w:t xml:space="preserve">-Sabır, 2171. </w:t>
      </w:r>
      <w:r w:rsidRPr="00294CFF">
        <w:rPr>
          <w:rFonts w:ascii="Garamond" w:hAnsi="Garamond" w:cs="Garamond"/>
          <w:i/>
          <w:iCs/>
          <w:sz w:val="24"/>
        </w:rPr>
        <w:t>Bölüm</w:t>
      </w: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822AD4" w:rsidRPr="00294CFF" w:rsidRDefault="000A6614" w:rsidP="0087651F">
      <w:pPr>
        <w:pStyle w:val="Heading1"/>
        <w:spacing w:line="300" w:lineRule="atLeast"/>
        <w:ind w:firstLine="284"/>
      </w:pPr>
      <w:bookmarkStart w:id="311" w:name="_Toc23536147"/>
      <w:r w:rsidRPr="00294CFF">
        <w:t>3801. Bölüm</w:t>
      </w:r>
      <w:bookmarkEnd w:id="311"/>
    </w:p>
    <w:p w:rsidR="000A6614" w:rsidRPr="00294CFF" w:rsidRDefault="00822AD4" w:rsidP="0087651F">
      <w:pPr>
        <w:pStyle w:val="Heading1"/>
        <w:spacing w:line="300" w:lineRule="atLeast"/>
        <w:ind w:firstLine="284"/>
      </w:pPr>
      <w:bookmarkStart w:id="312" w:name="_Toc23536148"/>
      <w:r w:rsidRPr="00294CFF">
        <w:t>Davud (a.s)</w:t>
      </w:r>
      <w:bookmarkEnd w:id="312"/>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rPr>
      </w:pPr>
      <w:r w:rsidRPr="00294CFF">
        <w:rPr>
          <w:rFonts w:ascii="Garamond" w:hAnsi="Garamond"/>
          <w:b/>
          <w:bCs/>
          <w:sz w:val="24"/>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 xml:space="preserve">“Onların söylediklerine sabret; güçlü kulumuz Davud’u an; o, daima Allah’a yönelirdi… Ey Davud! Seni şüphesiz yeryüzünde hükümran kıldık, o halde insanlar arasında adaletle hükmet, hevese uyma yoksa seni Allah’ın yolundan saptırır. Doğrusu, Allah’ın yolundan sapanlara, onlara, hesap gününü unutmalarına </w:t>
      </w:r>
      <w:r w:rsidR="008C6977">
        <w:rPr>
          <w:rFonts w:ascii="Garamond" w:hAnsi="Garamond" w:cs="Garamond"/>
          <w:b/>
          <w:bCs/>
          <w:sz w:val="24"/>
        </w:rPr>
        <w:t>kar</w:t>
      </w:r>
      <w:r w:rsidR="00A93301">
        <w:rPr>
          <w:rFonts w:ascii="Garamond" w:hAnsi="Garamond" w:cs="Garamond"/>
          <w:b/>
          <w:bCs/>
          <w:sz w:val="24"/>
        </w:rPr>
        <w:t>ş</w:t>
      </w:r>
      <w:r w:rsidR="0085099D">
        <w:rPr>
          <w:rFonts w:ascii="Garamond" w:hAnsi="Garamond" w:cs="Garamond"/>
          <w:b/>
          <w:bCs/>
          <w:sz w:val="24"/>
        </w:rPr>
        <w:t>ı</w:t>
      </w:r>
      <w:r w:rsidRPr="00294CFF">
        <w:rPr>
          <w:rFonts w:ascii="Garamond" w:hAnsi="Garamond" w:cs="Garamond"/>
          <w:b/>
          <w:bCs/>
          <w:sz w:val="24"/>
        </w:rPr>
        <w:t xml:space="preserve">lık çetin azâb vardır.” </w:t>
      </w:r>
      <w:r w:rsidRPr="0087651F">
        <w:rPr>
          <w:rStyle w:val="FootnoteReference"/>
          <w:rFonts w:ascii="Garamond" w:hAnsi="Garamond"/>
          <w:sz w:val="24"/>
        </w:rPr>
        <w:footnoteReference w:id="1011"/>
      </w:r>
    </w:p>
    <w:p w:rsidR="000A6614" w:rsidRDefault="000A6614" w:rsidP="0087651F">
      <w:pPr>
        <w:spacing w:line="300" w:lineRule="atLeast"/>
        <w:ind w:firstLine="284"/>
        <w:jc w:val="both"/>
        <w:rPr>
          <w:rFonts w:ascii="Garamond" w:hAnsi="Garamond"/>
          <w:sz w:val="24"/>
        </w:rPr>
      </w:pPr>
      <w:r w:rsidRPr="00294CFF">
        <w:rPr>
          <w:rFonts w:ascii="Garamond" w:hAnsi="Garamond" w:cs="Garamond"/>
          <w:b/>
          <w:bCs/>
          <w:sz w:val="24"/>
        </w:rPr>
        <w:t>“And olsun ki, Tevrat’tan sonra Zebur’da da yeryüzüne ancak iyi kullarımın mirasçı olduğunu yazmıştık.”</w:t>
      </w:r>
      <w:r w:rsidRPr="0087651F">
        <w:rPr>
          <w:rStyle w:val="FootnoteReference"/>
          <w:rFonts w:ascii="Garamond" w:hAnsi="Garamond"/>
          <w:sz w:val="24"/>
        </w:rPr>
        <w:t xml:space="preserve"> </w:t>
      </w:r>
      <w:r w:rsidRPr="0087651F">
        <w:rPr>
          <w:rStyle w:val="FootnoteReference"/>
          <w:rFonts w:ascii="Garamond" w:hAnsi="Garamond"/>
          <w:sz w:val="24"/>
        </w:rPr>
        <w:footnoteReference w:id="1012"/>
      </w:r>
    </w:p>
    <w:p w:rsidR="00771BA5" w:rsidRPr="00771BA5" w:rsidRDefault="00771BA5" w:rsidP="0087651F">
      <w:pPr>
        <w:spacing w:line="300" w:lineRule="atLeast"/>
        <w:ind w:firstLine="284"/>
        <w:jc w:val="both"/>
        <w:rPr>
          <w:rFonts w:ascii="Garamond" w:hAnsi="Garamond" w:cs="Garamond"/>
          <w:i/>
          <w:iCs/>
          <w:sz w:val="24"/>
        </w:rPr>
      </w:pPr>
      <w:r>
        <w:rPr>
          <w:rFonts w:ascii="Garamond" w:hAnsi="Garamond"/>
          <w:i/>
          <w:iCs/>
          <w:sz w:val="24"/>
        </w:rPr>
        <w:t xml:space="preserve">Bak. Nisa, 163, İsra,55,Maide, 78,79, En’am, 84, Enbiya, 78-80, Neml, </w:t>
      </w:r>
      <w:r w:rsidR="00B60191">
        <w:rPr>
          <w:rFonts w:ascii="Garamond" w:hAnsi="Garamond"/>
          <w:i/>
          <w:iCs/>
          <w:sz w:val="24"/>
        </w:rPr>
        <w:t>15, Sebe, 10,11</w:t>
      </w:r>
    </w:p>
    <w:p w:rsidR="000A6614" w:rsidRPr="00294CFF" w:rsidRDefault="000A6614" w:rsidP="00B60191">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00F409AF" w:rsidRPr="0087651F">
        <w:rPr>
          <w:rFonts w:ascii="Garamond" w:hAnsi="Garamond"/>
          <w:sz w:val="24"/>
          <w:szCs w:val="24"/>
        </w:rPr>
        <w:t>“</w:t>
      </w:r>
      <w:r w:rsidR="00F409AF" w:rsidRPr="0087651F">
        <w:rPr>
          <w:rFonts w:ascii="Garamond" w:hAnsi="Garamond"/>
          <w:sz w:val="24"/>
          <w:szCs w:val="24"/>
        </w:rPr>
        <w:t>A</w:t>
      </w:r>
      <w:r w:rsidR="00F409AF" w:rsidRPr="0087651F">
        <w:rPr>
          <w:rFonts w:ascii="Garamond" w:hAnsi="Garamond"/>
          <w:sz w:val="24"/>
          <w:szCs w:val="24"/>
        </w:rPr>
        <w:t>ziz ve celil olan Allah Davud’a şöyle vahyetti: “Eğer Beyt’ül-Mal’dan yemen ve kendi elinle k</w:t>
      </w:r>
      <w:r w:rsidR="00F409AF" w:rsidRPr="0087651F">
        <w:rPr>
          <w:rFonts w:ascii="Garamond" w:hAnsi="Garamond"/>
          <w:sz w:val="24"/>
          <w:szCs w:val="24"/>
        </w:rPr>
        <w:t>a</w:t>
      </w:r>
      <w:r w:rsidR="00F409AF" w:rsidRPr="0087651F">
        <w:rPr>
          <w:rFonts w:ascii="Garamond" w:hAnsi="Garamond"/>
          <w:sz w:val="24"/>
          <w:szCs w:val="24"/>
        </w:rPr>
        <w:t>zanmaman durumu olmasa</w:t>
      </w:r>
      <w:r w:rsidR="00F409AF" w:rsidRPr="0087651F">
        <w:rPr>
          <w:rFonts w:ascii="Garamond" w:hAnsi="Garamond"/>
          <w:sz w:val="24"/>
          <w:szCs w:val="24"/>
        </w:rPr>
        <w:t>y</w:t>
      </w:r>
      <w:r w:rsidR="00F409AF" w:rsidRPr="0087651F">
        <w:rPr>
          <w:rFonts w:ascii="Garamond" w:hAnsi="Garamond"/>
          <w:sz w:val="24"/>
          <w:szCs w:val="24"/>
        </w:rPr>
        <w:t>dı iyi bir kul idin.” İmam daha sonra şöyle buyurdu: “Davud (a.s) bunun üzer</w:t>
      </w:r>
      <w:r w:rsidR="00F409AF" w:rsidRPr="0087651F">
        <w:rPr>
          <w:rFonts w:ascii="Garamond" w:hAnsi="Garamond"/>
          <w:sz w:val="24"/>
          <w:szCs w:val="24"/>
        </w:rPr>
        <w:t>i</w:t>
      </w:r>
      <w:r w:rsidR="00F409AF" w:rsidRPr="0087651F">
        <w:rPr>
          <w:rFonts w:ascii="Garamond" w:hAnsi="Garamond"/>
          <w:sz w:val="24"/>
          <w:szCs w:val="24"/>
        </w:rPr>
        <w:t xml:space="preserve">ne ağladı. Aziz ve celil olan </w:t>
      </w:r>
      <w:r w:rsidR="00F409AF" w:rsidRPr="0087651F">
        <w:rPr>
          <w:rFonts w:ascii="Garamond" w:hAnsi="Garamond"/>
          <w:sz w:val="24"/>
          <w:szCs w:val="24"/>
        </w:rPr>
        <w:lastRenderedPageBreak/>
        <w:t>A</w:t>
      </w:r>
      <w:r w:rsidR="00F409AF" w:rsidRPr="0087651F">
        <w:rPr>
          <w:rFonts w:ascii="Garamond" w:hAnsi="Garamond"/>
          <w:sz w:val="24"/>
          <w:szCs w:val="24"/>
        </w:rPr>
        <w:t>l</w:t>
      </w:r>
      <w:r w:rsidR="00F409AF" w:rsidRPr="0087651F">
        <w:rPr>
          <w:rFonts w:ascii="Garamond" w:hAnsi="Garamond"/>
          <w:sz w:val="24"/>
          <w:szCs w:val="24"/>
        </w:rPr>
        <w:t>lah da demire şöyle vahyetti: “K</w:t>
      </w:r>
      <w:r w:rsidR="00F409AF" w:rsidRPr="0087651F">
        <w:rPr>
          <w:rFonts w:ascii="Garamond" w:hAnsi="Garamond"/>
          <w:sz w:val="24"/>
          <w:szCs w:val="24"/>
        </w:rPr>
        <w:t>u</w:t>
      </w:r>
      <w:r w:rsidR="00F409AF" w:rsidRPr="0087651F">
        <w:rPr>
          <w:rFonts w:ascii="Garamond" w:hAnsi="Garamond"/>
          <w:sz w:val="24"/>
          <w:szCs w:val="24"/>
        </w:rPr>
        <w:t>lum Davud için yumuşak ol.” Ardından demir yumuşadı, Allah-u Teala d</w:t>
      </w:r>
      <w:r w:rsidR="00F409AF" w:rsidRPr="0087651F">
        <w:rPr>
          <w:rFonts w:ascii="Garamond" w:hAnsi="Garamond"/>
          <w:sz w:val="24"/>
          <w:szCs w:val="24"/>
        </w:rPr>
        <w:t>e</w:t>
      </w:r>
      <w:r w:rsidR="00F409AF" w:rsidRPr="0087651F">
        <w:rPr>
          <w:rFonts w:ascii="Garamond" w:hAnsi="Garamond"/>
          <w:sz w:val="24"/>
          <w:szCs w:val="24"/>
        </w:rPr>
        <w:t>miri onun için yum</w:t>
      </w:r>
      <w:r w:rsidR="00F409AF" w:rsidRPr="0087651F">
        <w:rPr>
          <w:rFonts w:ascii="Garamond" w:hAnsi="Garamond"/>
          <w:sz w:val="24"/>
          <w:szCs w:val="24"/>
        </w:rPr>
        <w:t>u</w:t>
      </w:r>
      <w:r w:rsidR="00F409AF" w:rsidRPr="0087651F">
        <w:rPr>
          <w:rFonts w:ascii="Garamond" w:hAnsi="Garamond"/>
          <w:sz w:val="24"/>
          <w:szCs w:val="24"/>
        </w:rPr>
        <w:t>şattı. O günden sonra Davud günde bir zırh ör</w:t>
      </w:r>
      <w:r w:rsidR="00F409AF" w:rsidRPr="0087651F">
        <w:rPr>
          <w:rFonts w:ascii="Garamond" w:hAnsi="Garamond"/>
          <w:sz w:val="24"/>
          <w:szCs w:val="24"/>
        </w:rPr>
        <w:t>ü</w:t>
      </w:r>
      <w:r w:rsidR="00F409AF" w:rsidRPr="0087651F">
        <w:rPr>
          <w:rFonts w:ascii="Garamond" w:hAnsi="Garamond"/>
          <w:sz w:val="24"/>
          <w:szCs w:val="24"/>
        </w:rPr>
        <w:t>yor ve onu bin dirheme satıyordu. O üçyüz altmış zırh ördü ve onu üç yüz altmış bin dirheme sattı ve bö</w:t>
      </w:r>
      <w:r w:rsidR="00F409AF" w:rsidRPr="0087651F">
        <w:rPr>
          <w:rFonts w:ascii="Garamond" w:hAnsi="Garamond"/>
          <w:sz w:val="24"/>
          <w:szCs w:val="24"/>
        </w:rPr>
        <w:t>y</w:t>
      </w:r>
      <w:r w:rsidR="00F409AF" w:rsidRPr="0087651F">
        <w:rPr>
          <w:rFonts w:ascii="Garamond" w:hAnsi="Garamond"/>
          <w:sz w:val="24"/>
          <w:szCs w:val="24"/>
        </w:rPr>
        <w:t>lece Beyt’ül-Mal’den müstağni o</w:t>
      </w:r>
      <w:r w:rsidR="00F409AF" w:rsidRPr="0087651F">
        <w:rPr>
          <w:rFonts w:ascii="Garamond" w:hAnsi="Garamond"/>
          <w:sz w:val="24"/>
          <w:szCs w:val="24"/>
        </w:rPr>
        <w:t>l</w:t>
      </w:r>
      <w:r w:rsidR="00F409AF" w:rsidRPr="0087651F">
        <w:rPr>
          <w:rFonts w:ascii="Garamond" w:hAnsi="Garamond"/>
          <w:sz w:val="24"/>
          <w:szCs w:val="24"/>
        </w:rPr>
        <w:t>du.</w:t>
      </w:r>
      <w:r w:rsidRPr="0087651F">
        <w:rPr>
          <w:rFonts w:ascii="Garamond" w:hAnsi="Garamond"/>
          <w:sz w:val="24"/>
        </w:rPr>
        <w:t>”</w:t>
      </w:r>
      <w:r w:rsidRPr="0087651F">
        <w:rPr>
          <w:rStyle w:val="FootnoteReference"/>
          <w:rFonts w:ascii="Garamond" w:hAnsi="Garamond"/>
          <w:sz w:val="24"/>
        </w:rPr>
        <w:footnoteReference w:id="1013"/>
      </w:r>
    </w:p>
    <w:p w:rsidR="000A6614" w:rsidRPr="00294CFF" w:rsidRDefault="00F409A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“Allah Tebareke ve Teala Davud’a (a.s) şöyle vahyetti: “Ne oldu ki seni böyle yalnız görüy</w:t>
      </w:r>
      <w:r w:rsidRPr="0087651F">
        <w:rPr>
          <w:rFonts w:ascii="Garamond" w:hAnsi="Garamond"/>
          <w:sz w:val="24"/>
          <w:szCs w:val="24"/>
        </w:rPr>
        <w:t>o</w:t>
      </w:r>
      <w:r w:rsidR="00B60191">
        <w:rPr>
          <w:rFonts w:ascii="Garamond" w:hAnsi="Garamond"/>
          <w:sz w:val="24"/>
          <w:szCs w:val="24"/>
        </w:rPr>
        <w:t>rum?</w:t>
      </w:r>
      <w:r w:rsidRPr="0087651F">
        <w:rPr>
          <w:rFonts w:ascii="Garamond" w:hAnsi="Garamond"/>
          <w:sz w:val="24"/>
          <w:szCs w:val="24"/>
        </w:rPr>
        <w:t>” O şöyle arzetti: “Senin için i</w:t>
      </w:r>
      <w:r w:rsidRPr="0087651F">
        <w:rPr>
          <w:rFonts w:ascii="Garamond" w:hAnsi="Garamond"/>
          <w:sz w:val="24"/>
          <w:szCs w:val="24"/>
        </w:rPr>
        <w:t>n</w:t>
      </w:r>
      <w:r w:rsidRPr="0087651F">
        <w:rPr>
          <w:rFonts w:ascii="Garamond" w:hAnsi="Garamond"/>
          <w:sz w:val="24"/>
          <w:szCs w:val="24"/>
        </w:rPr>
        <w:t>sanları terkettim ve onlar da beni terk ett</w:t>
      </w:r>
      <w:r w:rsidRPr="0087651F">
        <w:rPr>
          <w:rFonts w:ascii="Garamond" w:hAnsi="Garamond"/>
          <w:sz w:val="24"/>
          <w:szCs w:val="24"/>
        </w:rPr>
        <w:t>i</w:t>
      </w:r>
      <w:r w:rsidRPr="0087651F">
        <w:rPr>
          <w:rFonts w:ascii="Garamond" w:hAnsi="Garamond"/>
          <w:sz w:val="24"/>
          <w:szCs w:val="24"/>
        </w:rPr>
        <w:t>ler.” Allah şöyle buyu</w:t>
      </w:r>
      <w:r w:rsidRPr="0087651F">
        <w:rPr>
          <w:rFonts w:ascii="Garamond" w:hAnsi="Garamond"/>
          <w:sz w:val="24"/>
          <w:szCs w:val="24"/>
        </w:rPr>
        <w:t>r</w:t>
      </w:r>
      <w:r w:rsidRPr="0087651F">
        <w:rPr>
          <w:rFonts w:ascii="Garamond" w:hAnsi="Garamond"/>
          <w:sz w:val="24"/>
          <w:szCs w:val="24"/>
        </w:rPr>
        <w:t>du: “Ne oldu da seni sessiz görüy</w:t>
      </w:r>
      <w:r w:rsidRPr="0087651F">
        <w:rPr>
          <w:rFonts w:ascii="Garamond" w:hAnsi="Garamond"/>
          <w:sz w:val="24"/>
          <w:szCs w:val="24"/>
        </w:rPr>
        <w:t>o</w:t>
      </w:r>
      <w:r w:rsidR="00785272">
        <w:rPr>
          <w:rFonts w:ascii="Garamond" w:hAnsi="Garamond"/>
          <w:sz w:val="24"/>
          <w:szCs w:val="24"/>
        </w:rPr>
        <w:t>rum?</w:t>
      </w:r>
      <w:r w:rsidRPr="0087651F">
        <w:rPr>
          <w:rFonts w:ascii="Garamond" w:hAnsi="Garamond"/>
          <w:sz w:val="24"/>
          <w:szCs w:val="24"/>
        </w:rPr>
        <w:t>” O şöyle arzetti: “Senden korkum beni sessiz kıldı.” Allah şöyle buyurdu: “Ne o</w:t>
      </w:r>
      <w:r w:rsidRPr="0087651F">
        <w:rPr>
          <w:rFonts w:ascii="Garamond" w:hAnsi="Garamond"/>
          <w:sz w:val="24"/>
          <w:szCs w:val="24"/>
        </w:rPr>
        <w:t>l</w:t>
      </w:r>
      <w:r w:rsidR="00785272">
        <w:rPr>
          <w:rFonts w:ascii="Garamond" w:hAnsi="Garamond"/>
          <w:sz w:val="24"/>
          <w:szCs w:val="24"/>
        </w:rPr>
        <w:t>du ki seni üzgün görüyorum?</w:t>
      </w:r>
      <w:r w:rsidRPr="0087651F">
        <w:rPr>
          <w:rFonts w:ascii="Garamond" w:hAnsi="Garamond"/>
          <w:sz w:val="24"/>
          <w:szCs w:val="24"/>
        </w:rPr>
        <w:t>” O şöyle arzetti: “Senin aşkın ve m</w:t>
      </w:r>
      <w:r w:rsidRPr="0087651F">
        <w:rPr>
          <w:rFonts w:ascii="Garamond" w:hAnsi="Garamond"/>
          <w:sz w:val="24"/>
          <w:szCs w:val="24"/>
        </w:rPr>
        <w:t>u</w:t>
      </w:r>
      <w:r w:rsidRPr="0087651F">
        <w:rPr>
          <w:rFonts w:ascii="Garamond" w:hAnsi="Garamond"/>
          <w:sz w:val="24"/>
          <w:szCs w:val="24"/>
        </w:rPr>
        <w:t>habbetin beni üzgün kılmıştır.” A</w:t>
      </w:r>
      <w:r w:rsidRPr="0087651F">
        <w:rPr>
          <w:rFonts w:ascii="Garamond" w:hAnsi="Garamond"/>
          <w:sz w:val="24"/>
          <w:szCs w:val="24"/>
        </w:rPr>
        <w:t>l</w:t>
      </w:r>
      <w:r w:rsidRPr="0087651F">
        <w:rPr>
          <w:rFonts w:ascii="Garamond" w:hAnsi="Garamond"/>
          <w:sz w:val="24"/>
          <w:szCs w:val="24"/>
        </w:rPr>
        <w:t>lah şöyle buyurmuştur: “Ne oldu ki seni fakir görüyorum, oysa seni n</w:t>
      </w:r>
      <w:r w:rsidRPr="0087651F">
        <w:rPr>
          <w:rFonts w:ascii="Garamond" w:hAnsi="Garamond"/>
          <w:sz w:val="24"/>
          <w:szCs w:val="24"/>
        </w:rPr>
        <w:t>a</w:t>
      </w:r>
      <w:r w:rsidRPr="0087651F">
        <w:rPr>
          <w:rFonts w:ascii="Garamond" w:hAnsi="Garamond"/>
          <w:sz w:val="24"/>
          <w:szCs w:val="24"/>
        </w:rPr>
        <w:t>siplendirmiştim</w:t>
      </w:r>
      <w:r w:rsidR="00785272">
        <w:rPr>
          <w:rFonts w:ascii="Garamond" w:hAnsi="Garamond"/>
          <w:sz w:val="24"/>
          <w:szCs w:val="24"/>
        </w:rPr>
        <w:t>?</w:t>
      </w:r>
      <w:r w:rsidRPr="0087651F">
        <w:rPr>
          <w:rFonts w:ascii="Garamond" w:hAnsi="Garamond"/>
          <w:sz w:val="24"/>
          <w:szCs w:val="24"/>
        </w:rPr>
        <w:t>” O şö</w:t>
      </w:r>
      <w:r w:rsidRPr="0087651F">
        <w:rPr>
          <w:rFonts w:ascii="Garamond" w:hAnsi="Garamond"/>
          <w:sz w:val="24"/>
          <w:szCs w:val="24"/>
        </w:rPr>
        <w:t>y</w:t>
      </w:r>
      <w:r w:rsidRPr="0087651F">
        <w:rPr>
          <w:rFonts w:ascii="Garamond" w:hAnsi="Garamond"/>
          <w:sz w:val="24"/>
          <w:szCs w:val="24"/>
        </w:rPr>
        <w:t>le arzettim: “Senin hakkını eda e</w:t>
      </w:r>
      <w:r w:rsidRPr="0087651F">
        <w:rPr>
          <w:rFonts w:ascii="Garamond" w:hAnsi="Garamond"/>
          <w:sz w:val="24"/>
          <w:szCs w:val="24"/>
        </w:rPr>
        <w:t>t</w:t>
      </w:r>
      <w:r w:rsidRPr="0087651F">
        <w:rPr>
          <w:rFonts w:ascii="Garamond" w:hAnsi="Garamond"/>
          <w:sz w:val="24"/>
          <w:szCs w:val="24"/>
        </w:rPr>
        <w:t>mek beni fakir kılmı</w:t>
      </w:r>
      <w:r w:rsidRPr="0087651F">
        <w:rPr>
          <w:rFonts w:ascii="Garamond" w:hAnsi="Garamond"/>
          <w:sz w:val="24"/>
          <w:szCs w:val="24"/>
        </w:rPr>
        <w:t>ş</w:t>
      </w:r>
      <w:r w:rsidRPr="0087651F">
        <w:rPr>
          <w:rFonts w:ascii="Garamond" w:hAnsi="Garamond"/>
          <w:sz w:val="24"/>
          <w:szCs w:val="24"/>
        </w:rPr>
        <w:t>tır.” Allah şöyle buyurdu:</w:t>
      </w:r>
      <w:r w:rsidR="00785272">
        <w:rPr>
          <w:rFonts w:ascii="Garamond" w:hAnsi="Garamond"/>
          <w:sz w:val="24"/>
          <w:szCs w:val="24"/>
        </w:rPr>
        <w:t xml:space="preserve"> “Ne oldu ki seni hor görüyorum?</w:t>
      </w:r>
      <w:r w:rsidRPr="0087651F">
        <w:rPr>
          <w:rFonts w:ascii="Garamond" w:hAnsi="Garamond"/>
          <w:sz w:val="24"/>
          <w:szCs w:val="24"/>
        </w:rPr>
        <w:t>” O şö</w:t>
      </w:r>
      <w:r w:rsidRPr="0087651F">
        <w:rPr>
          <w:rFonts w:ascii="Garamond" w:hAnsi="Garamond"/>
          <w:sz w:val="24"/>
          <w:szCs w:val="24"/>
        </w:rPr>
        <w:t>y</w:t>
      </w:r>
      <w:r w:rsidRPr="0087651F">
        <w:rPr>
          <w:rFonts w:ascii="Garamond" w:hAnsi="Garamond"/>
          <w:sz w:val="24"/>
          <w:szCs w:val="24"/>
        </w:rPr>
        <w:t>le arzetti: “Seni</w:t>
      </w:r>
      <w:r w:rsidR="00785272">
        <w:rPr>
          <w:rFonts w:ascii="Garamond" w:hAnsi="Garamond"/>
          <w:sz w:val="24"/>
          <w:szCs w:val="24"/>
        </w:rPr>
        <w:t>n</w:t>
      </w:r>
      <w:r w:rsidRPr="0087651F">
        <w:rPr>
          <w:rFonts w:ascii="Garamond" w:hAnsi="Garamond"/>
          <w:sz w:val="24"/>
          <w:szCs w:val="24"/>
        </w:rPr>
        <w:t xml:space="preserve"> nitelendirilmesi </w:t>
      </w:r>
      <w:r w:rsidRPr="0087651F">
        <w:rPr>
          <w:rFonts w:ascii="Garamond" w:hAnsi="Garamond"/>
          <w:sz w:val="24"/>
          <w:szCs w:val="24"/>
        </w:rPr>
        <w:lastRenderedPageBreak/>
        <w:t>zor az</w:t>
      </w:r>
      <w:r w:rsidRPr="0087651F">
        <w:rPr>
          <w:rFonts w:ascii="Garamond" w:hAnsi="Garamond"/>
          <w:sz w:val="24"/>
          <w:szCs w:val="24"/>
        </w:rPr>
        <w:t>a</w:t>
      </w:r>
      <w:r w:rsidRPr="0087651F">
        <w:rPr>
          <w:rFonts w:ascii="Garamond" w:hAnsi="Garamond"/>
          <w:sz w:val="24"/>
          <w:szCs w:val="24"/>
        </w:rPr>
        <w:t>metin beni hor kılmıştır ve bu azamet senin hakkındır!</w:t>
      </w:r>
      <w:r w:rsidR="00785272">
        <w:rPr>
          <w:rFonts w:ascii="Garamond" w:hAnsi="Garamond"/>
          <w:sz w:val="24"/>
          <w:szCs w:val="24"/>
        </w:rPr>
        <w:t>”</w:t>
      </w:r>
      <w:r w:rsidRPr="0087651F">
        <w:rPr>
          <w:rFonts w:ascii="Garamond" w:hAnsi="Garamond"/>
          <w:sz w:val="24"/>
          <w:szCs w:val="24"/>
        </w:rPr>
        <w:t xml:space="preserve"> Azameti y</w:t>
      </w:r>
      <w:r w:rsidRPr="0087651F">
        <w:rPr>
          <w:rFonts w:ascii="Garamond" w:hAnsi="Garamond"/>
          <w:sz w:val="24"/>
          <w:szCs w:val="24"/>
        </w:rPr>
        <w:t>ü</w:t>
      </w:r>
      <w:r w:rsidRPr="0087651F">
        <w:rPr>
          <w:rFonts w:ascii="Garamond" w:hAnsi="Garamond"/>
          <w:sz w:val="24"/>
          <w:szCs w:val="24"/>
        </w:rPr>
        <w:t>ce olan Allah şöyle buyurdu: “O halde beni gör</w:t>
      </w:r>
      <w:r w:rsidRPr="0087651F">
        <w:rPr>
          <w:rFonts w:ascii="Garamond" w:hAnsi="Garamond"/>
          <w:sz w:val="24"/>
          <w:szCs w:val="24"/>
        </w:rPr>
        <w:t>e</w:t>
      </w:r>
      <w:r w:rsidRPr="0087651F">
        <w:rPr>
          <w:rFonts w:ascii="Garamond" w:hAnsi="Garamond"/>
          <w:sz w:val="24"/>
          <w:szCs w:val="24"/>
        </w:rPr>
        <w:t>ceğin o gün fazlım ve ihsanım</w:t>
      </w:r>
      <w:r w:rsidR="0011663F">
        <w:rPr>
          <w:rFonts w:ascii="Garamond" w:hAnsi="Garamond"/>
          <w:sz w:val="24"/>
          <w:szCs w:val="24"/>
        </w:rPr>
        <w:t>dan dolayı</w:t>
      </w:r>
      <w:r w:rsidRPr="0087651F">
        <w:rPr>
          <w:rFonts w:ascii="Garamond" w:hAnsi="Garamond"/>
          <w:sz w:val="24"/>
          <w:szCs w:val="24"/>
        </w:rPr>
        <w:t xml:space="preserve"> sana müjd</w:t>
      </w:r>
      <w:r w:rsidRPr="0087651F">
        <w:rPr>
          <w:rFonts w:ascii="Garamond" w:hAnsi="Garamond"/>
          <w:sz w:val="24"/>
          <w:szCs w:val="24"/>
        </w:rPr>
        <w:t>e</w:t>
      </w:r>
      <w:r w:rsidRPr="0087651F">
        <w:rPr>
          <w:rFonts w:ascii="Garamond" w:hAnsi="Garamond"/>
          <w:sz w:val="24"/>
          <w:szCs w:val="24"/>
        </w:rPr>
        <w:t>ler olsun</w:t>
      </w:r>
      <w:r w:rsidR="0011663F">
        <w:rPr>
          <w:rFonts w:ascii="Garamond" w:hAnsi="Garamond"/>
          <w:sz w:val="24"/>
          <w:szCs w:val="24"/>
        </w:rPr>
        <w:t>;</w:t>
      </w:r>
      <w:r w:rsidRPr="0087651F">
        <w:rPr>
          <w:rFonts w:ascii="Garamond" w:hAnsi="Garamond"/>
          <w:sz w:val="24"/>
          <w:szCs w:val="24"/>
        </w:rPr>
        <w:t xml:space="preserve"> sana istediğin herşeyi bağışlayacağım. İ</w:t>
      </w:r>
      <w:r w:rsidRPr="0087651F">
        <w:rPr>
          <w:rFonts w:ascii="Garamond" w:hAnsi="Garamond"/>
          <w:sz w:val="24"/>
          <w:szCs w:val="24"/>
        </w:rPr>
        <w:t>n</w:t>
      </w:r>
      <w:r w:rsidRPr="0087651F">
        <w:rPr>
          <w:rFonts w:ascii="Garamond" w:hAnsi="Garamond"/>
          <w:sz w:val="24"/>
          <w:szCs w:val="24"/>
        </w:rPr>
        <w:t xml:space="preserve">sanlara </w:t>
      </w:r>
      <w:r w:rsidR="008C6977">
        <w:rPr>
          <w:rFonts w:ascii="Garamond" w:hAnsi="Garamond"/>
          <w:sz w:val="24"/>
          <w:szCs w:val="24"/>
        </w:rPr>
        <w:t>kar</w:t>
      </w:r>
      <w:r w:rsidRPr="0087651F">
        <w:rPr>
          <w:rFonts w:ascii="Garamond" w:hAnsi="Garamond"/>
          <w:sz w:val="24"/>
          <w:szCs w:val="24"/>
        </w:rPr>
        <w:t xml:space="preserve">ış, onlara </w:t>
      </w:r>
      <w:r w:rsidR="008C6977">
        <w:rPr>
          <w:rFonts w:ascii="Garamond" w:hAnsi="Garamond"/>
          <w:sz w:val="24"/>
          <w:szCs w:val="24"/>
        </w:rPr>
        <w:t>kar</w:t>
      </w:r>
      <w:r w:rsidR="00A93301">
        <w:rPr>
          <w:rFonts w:ascii="Garamond" w:hAnsi="Garamond"/>
          <w:sz w:val="24"/>
          <w:szCs w:val="24"/>
        </w:rPr>
        <w:t>ş</w:t>
      </w:r>
      <w:r w:rsidR="0085099D">
        <w:rPr>
          <w:rFonts w:ascii="Garamond" w:hAnsi="Garamond"/>
          <w:sz w:val="24"/>
          <w:szCs w:val="24"/>
        </w:rPr>
        <w:t>ı</w:t>
      </w:r>
      <w:r w:rsidRPr="0087651F">
        <w:rPr>
          <w:rFonts w:ascii="Garamond" w:hAnsi="Garamond"/>
          <w:sz w:val="24"/>
          <w:szCs w:val="24"/>
        </w:rPr>
        <w:t xml:space="preserve"> güzel a</w:t>
      </w:r>
      <w:r w:rsidRPr="0087651F">
        <w:rPr>
          <w:rFonts w:ascii="Garamond" w:hAnsi="Garamond"/>
          <w:sz w:val="24"/>
          <w:szCs w:val="24"/>
        </w:rPr>
        <w:t>h</w:t>
      </w:r>
      <w:r w:rsidRPr="0087651F">
        <w:rPr>
          <w:rFonts w:ascii="Garamond" w:hAnsi="Garamond"/>
          <w:sz w:val="24"/>
          <w:szCs w:val="24"/>
        </w:rPr>
        <w:t>lakla davran. Ama amellerinde o</w:t>
      </w:r>
      <w:r w:rsidRPr="0087651F">
        <w:rPr>
          <w:rFonts w:ascii="Garamond" w:hAnsi="Garamond"/>
          <w:sz w:val="24"/>
          <w:szCs w:val="24"/>
        </w:rPr>
        <w:t>n</w:t>
      </w:r>
      <w:r w:rsidRPr="0087651F">
        <w:rPr>
          <w:rFonts w:ascii="Garamond" w:hAnsi="Garamond"/>
          <w:sz w:val="24"/>
          <w:szCs w:val="24"/>
        </w:rPr>
        <w:t>larla birlikte olma ki kıy</w:t>
      </w:r>
      <w:r w:rsidRPr="0087651F">
        <w:rPr>
          <w:rFonts w:ascii="Garamond" w:hAnsi="Garamond"/>
          <w:sz w:val="24"/>
          <w:szCs w:val="24"/>
        </w:rPr>
        <w:t>a</w:t>
      </w:r>
      <w:r w:rsidRPr="0087651F">
        <w:rPr>
          <w:rFonts w:ascii="Garamond" w:hAnsi="Garamond"/>
          <w:sz w:val="24"/>
          <w:szCs w:val="24"/>
        </w:rPr>
        <w:t xml:space="preserve">met günü benden istediğini elde </w:t>
      </w:r>
      <w:r w:rsidRPr="0087651F">
        <w:rPr>
          <w:rFonts w:ascii="Garamond" w:hAnsi="Garamond"/>
          <w:sz w:val="24"/>
          <w:szCs w:val="24"/>
        </w:rPr>
        <w:t>e</w:t>
      </w:r>
      <w:r w:rsidR="0011663F">
        <w:rPr>
          <w:rFonts w:ascii="Garamond" w:hAnsi="Garamond"/>
          <w:sz w:val="24"/>
          <w:szCs w:val="24"/>
        </w:rPr>
        <w:t>de</w:t>
      </w:r>
      <w:r w:rsidRPr="0087651F">
        <w:rPr>
          <w:rFonts w:ascii="Garamond" w:hAnsi="Garamond"/>
          <w:sz w:val="24"/>
          <w:szCs w:val="24"/>
        </w:rPr>
        <w:t>sin.</w:t>
      </w:r>
      <w:r w:rsidR="000A6614" w:rsidRPr="0087651F">
        <w:rPr>
          <w:rFonts w:ascii="Garamond" w:hAnsi="Garamond"/>
          <w:sz w:val="24"/>
        </w:rPr>
        <w:t>”</w:t>
      </w:r>
      <w:r w:rsidR="000A6614" w:rsidRPr="0087651F">
        <w:rPr>
          <w:rStyle w:val="FootnoteReference"/>
          <w:rFonts w:ascii="Garamond" w:hAnsi="Garamond"/>
          <w:sz w:val="24"/>
        </w:rPr>
        <w:footnoteReference w:id="1014"/>
      </w:r>
    </w:p>
    <w:p w:rsidR="000A6614" w:rsidRPr="00294CFF" w:rsidRDefault="000A6614" w:rsidP="00446BF7">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22AD4"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822AD4" w:rsidRPr="0087651F">
        <w:rPr>
          <w:rFonts w:ascii="Garamond" w:hAnsi="Garamond"/>
          <w:sz w:val="24"/>
        </w:rPr>
        <w:t>Aziz ve celil olan Allah Davud’a (a.s) şöyle vahyetmiştir: “Ey Davud! Benimle ferah ol, benim zikrimden lezzet al ve beni</w:t>
      </w:r>
      <w:r w:rsidR="0011663F">
        <w:rPr>
          <w:rFonts w:ascii="Garamond" w:hAnsi="Garamond"/>
          <w:sz w:val="24"/>
        </w:rPr>
        <w:t>mle münacatta bulunma nimetiyle</w:t>
      </w:r>
      <w:r w:rsidR="00822AD4" w:rsidRPr="0087651F">
        <w:rPr>
          <w:rFonts w:ascii="Garamond" w:hAnsi="Garamond"/>
          <w:sz w:val="24"/>
        </w:rPr>
        <w:t xml:space="preserve"> nimetlen. Zira çok yakında evini, günah</w:t>
      </w:r>
      <w:r w:rsidR="008C6977">
        <w:rPr>
          <w:rFonts w:ascii="Garamond" w:hAnsi="Garamond"/>
          <w:sz w:val="24"/>
        </w:rPr>
        <w:t>kar</w:t>
      </w:r>
      <w:r w:rsidR="0011663F">
        <w:rPr>
          <w:rFonts w:ascii="Garamond" w:hAnsi="Garamond"/>
          <w:sz w:val="24"/>
        </w:rPr>
        <w:t>lardan boşal</w:t>
      </w:r>
      <w:r w:rsidR="00822AD4" w:rsidRPr="0087651F">
        <w:rPr>
          <w:rFonts w:ascii="Garamond" w:hAnsi="Garamond"/>
          <w:sz w:val="24"/>
        </w:rPr>
        <w:t xml:space="preserve">tacağım ve </w:t>
      </w:r>
      <w:r w:rsidR="00446BF7">
        <w:rPr>
          <w:rFonts w:ascii="Garamond" w:hAnsi="Garamond"/>
          <w:sz w:val="24"/>
        </w:rPr>
        <w:t>lanetimi</w:t>
      </w:r>
      <w:r w:rsidR="00822AD4" w:rsidRPr="0087651F">
        <w:rPr>
          <w:rFonts w:ascii="Garamond" w:hAnsi="Garamond"/>
          <w:sz w:val="24"/>
        </w:rPr>
        <w:t xml:space="preserve"> zalimlere </w:t>
      </w:r>
      <w:r w:rsidR="008C6977">
        <w:rPr>
          <w:rFonts w:ascii="Garamond" w:hAnsi="Garamond"/>
          <w:sz w:val="24"/>
        </w:rPr>
        <w:t>kar</w:t>
      </w:r>
      <w:r w:rsidR="00822AD4" w:rsidRPr="0087651F">
        <w:rPr>
          <w:rFonts w:ascii="Garamond" w:hAnsi="Garamond"/>
          <w:sz w:val="24"/>
        </w:rPr>
        <w:t>ar kılacağım.</w:t>
      </w:r>
      <w:r w:rsidRPr="0087651F">
        <w:rPr>
          <w:rFonts w:ascii="Garamond" w:hAnsi="Garamond"/>
          <w:sz w:val="24"/>
        </w:rPr>
        <w:t>”</w:t>
      </w:r>
      <w:r w:rsidRPr="0087651F">
        <w:rPr>
          <w:rStyle w:val="FootnoteReference"/>
          <w:rFonts w:ascii="Garamond" w:hAnsi="Garamond"/>
          <w:sz w:val="24"/>
        </w:rPr>
        <w:footnoteReference w:id="1015"/>
      </w:r>
    </w:p>
    <w:p w:rsidR="000A6614" w:rsidRPr="00294CFF" w:rsidRDefault="00822AD4" w:rsidP="00446BF7">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 xml:space="preserve">Aziz ve celil olan Davud’a şöyle vahyetmiştir: “Güneş, altında oturan kimsenin başına dar </w:t>
      </w:r>
      <w:r w:rsidR="00446BF7">
        <w:rPr>
          <w:rFonts w:ascii="Garamond" w:hAnsi="Garamond"/>
          <w:sz w:val="24"/>
        </w:rPr>
        <w:t xml:space="preserve">gelmediği gibi benim rahmetim içinde olan kimseye </w:t>
      </w:r>
      <w:r w:rsidRPr="0087651F">
        <w:rPr>
          <w:rFonts w:ascii="Garamond" w:hAnsi="Garamond"/>
          <w:sz w:val="24"/>
        </w:rPr>
        <w:t>dar gelmez.</w:t>
      </w:r>
      <w:r w:rsidR="00784113" w:rsidRPr="0087651F">
        <w:rPr>
          <w:rFonts w:ascii="Garamond" w:hAnsi="Garamond"/>
          <w:sz w:val="24"/>
        </w:rPr>
        <w:t xml:space="preserve"> Uğursuz sayma</w:t>
      </w:r>
      <w:r w:rsidR="00446BF7">
        <w:rPr>
          <w:rFonts w:ascii="Garamond" w:hAnsi="Garamond"/>
          <w:sz w:val="24"/>
        </w:rPr>
        <w:t xml:space="preserve">k uğursuz saymayan kimseye zarar vermediği gibi </w:t>
      </w:r>
      <w:r w:rsidR="00784113" w:rsidRPr="0087651F">
        <w:rPr>
          <w:rFonts w:ascii="Garamond" w:hAnsi="Garamond"/>
          <w:sz w:val="24"/>
        </w:rPr>
        <w:t>uğursuz sayan kimse de fitneden kurtuluş bulamaz.</w:t>
      </w:r>
      <w:r w:rsidR="000A6614" w:rsidRPr="0087651F">
        <w:rPr>
          <w:rFonts w:ascii="Garamond" w:hAnsi="Garamond"/>
          <w:sz w:val="24"/>
        </w:rPr>
        <w:t>”</w:t>
      </w:r>
      <w:r w:rsidR="000A6614" w:rsidRPr="0087651F">
        <w:rPr>
          <w:rStyle w:val="FootnoteReference"/>
          <w:rFonts w:ascii="Garamond" w:hAnsi="Garamond"/>
          <w:sz w:val="24"/>
        </w:rPr>
        <w:footnoteReference w:id="1016"/>
      </w:r>
    </w:p>
    <w:p w:rsidR="000A6614" w:rsidRPr="00294CFF" w:rsidRDefault="0078411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Rivayet edildiği üzere Allah Davud’a (a.s) şöyle vahyetmiştir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Herkim bir sevgiliyi severse, sözüne inanır. Herkim de bir sevgiliyle üns edinirse sözünü kabullenir, amellerini beğenir, herkim bir sevgiliye itimat ederse ona dayan</w:t>
      </w:r>
      <w:r w:rsidR="001F61DF">
        <w:rPr>
          <w:rFonts w:ascii="Garamond" w:hAnsi="Garamond"/>
          <w:sz w:val="24"/>
        </w:rPr>
        <w:t>ır. Herkim bir sevgiliye iştiyak</w:t>
      </w:r>
      <w:r w:rsidRPr="0087651F">
        <w:rPr>
          <w:rFonts w:ascii="Garamond" w:hAnsi="Garamond"/>
          <w:sz w:val="24"/>
        </w:rPr>
        <w:t xml:space="preserve"> duyarsa ona doğru gitmeye çalışır. Ey Davud! Benim zikrim, zikredenlere aittir. Benim cennetim emrime itaat edenleredir. Benimle görüşmek de bana iştiyak duyanlaradır ve ben sevenlere ve aşıklara özgüyüm.</w:t>
      </w:r>
      <w:r w:rsidR="000A6614" w:rsidRPr="0087651F">
        <w:rPr>
          <w:rFonts w:ascii="Garamond" w:hAnsi="Garamond"/>
          <w:sz w:val="24"/>
        </w:rPr>
        <w:t>”</w:t>
      </w:r>
      <w:r w:rsidR="000A6614" w:rsidRPr="0087651F">
        <w:rPr>
          <w:rStyle w:val="FootnoteReference"/>
          <w:rFonts w:ascii="Garamond" w:hAnsi="Garamond"/>
          <w:sz w:val="24"/>
        </w:rPr>
        <w:footnoteReference w:id="1017"/>
      </w:r>
    </w:p>
    <w:p w:rsidR="000A6614" w:rsidRPr="00294CFF" w:rsidRDefault="00F409A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 “Rivayet edildiği üzere Davud (a.s) tek başına çöle gitti. Allah-u Teala ona şöyle vahyetti: </w:t>
      </w:r>
      <w:r w:rsidRPr="0087651F">
        <w:rPr>
          <w:rFonts w:ascii="Garamond" w:hAnsi="Garamond"/>
          <w:sz w:val="24"/>
          <w:szCs w:val="24"/>
        </w:rPr>
        <w:t>“Ey Davud! Sana ne o</w:t>
      </w:r>
      <w:r w:rsidRPr="0087651F">
        <w:rPr>
          <w:rFonts w:ascii="Garamond" w:hAnsi="Garamond"/>
          <w:sz w:val="24"/>
          <w:szCs w:val="24"/>
        </w:rPr>
        <w:t>l</w:t>
      </w:r>
      <w:r w:rsidRPr="0087651F">
        <w:rPr>
          <w:rFonts w:ascii="Garamond" w:hAnsi="Garamond"/>
          <w:sz w:val="24"/>
          <w:szCs w:val="24"/>
        </w:rPr>
        <w:t>du da seni böyle yalnız görüy</w:t>
      </w:r>
      <w:r w:rsidRPr="0087651F">
        <w:rPr>
          <w:rFonts w:ascii="Garamond" w:hAnsi="Garamond"/>
          <w:sz w:val="24"/>
          <w:szCs w:val="24"/>
        </w:rPr>
        <w:t>o</w:t>
      </w:r>
      <w:r w:rsidRPr="0087651F">
        <w:rPr>
          <w:rFonts w:ascii="Garamond" w:hAnsi="Garamond"/>
          <w:sz w:val="24"/>
          <w:szCs w:val="24"/>
        </w:rPr>
        <w:t xml:space="preserve">rum. </w:t>
      </w:r>
      <w:r w:rsidR="001F61DF">
        <w:rPr>
          <w:rFonts w:ascii="Garamond" w:hAnsi="Garamond"/>
          <w:sz w:val="24"/>
          <w:szCs w:val="24"/>
        </w:rPr>
        <w:t>“</w:t>
      </w:r>
      <w:r w:rsidRPr="0087651F">
        <w:rPr>
          <w:rFonts w:ascii="Garamond" w:hAnsi="Garamond"/>
          <w:sz w:val="24"/>
          <w:szCs w:val="24"/>
        </w:rPr>
        <w:t>O şöyle arzetti: “Allah’ım! Bende seni görme aşkı şiddetlendi ve bu şevk benimle yaratıkların arasına e</w:t>
      </w:r>
      <w:r w:rsidRPr="0087651F">
        <w:rPr>
          <w:rFonts w:ascii="Garamond" w:hAnsi="Garamond"/>
          <w:sz w:val="24"/>
          <w:szCs w:val="24"/>
        </w:rPr>
        <w:t>n</w:t>
      </w:r>
      <w:r w:rsidRPr="0087651F">
        <w:rPr>
          <w:rFonts w:ascii="Garamond" w:hAnsi="Garamond"/>
          <w:sz w:val="24"/>
          <w:szCs w:val="24"/>
        </w:rPr>
        <w:t>gel o</w:t>
      </w:r>
      <w:r w:rsidRPr="0087651F">
        <w:rPr>
          <w:rFonts w:ascii="Garamond" w:hAnsi="Garamond"/>
          <w:sz w:val="24"/>
          <w:szCs w:val="24"/>
        </w:rPr>
        <w:t>l</w:t>
      </w:r>
      <w:r w:rsidRPr="0087651F">
        <w:rPr>
          <w:rFonts w:ascii="Garamond" w:hAnsi="Garamond"/>
          <w:sz w:val="24"/>
          <w:szCs w:val="24"/>
        </w:rPr>
        <w:t>du.” Allah ona şöyle vahyetti: “Onlara geri dön, zira k</w:t>
      </w:r>
      <w:r w:rsidRPr="0087651F">
        <w:rPr>
          <w:rFonts w:ascii="Garamond" w:hAnsi="Garamond"/>
          <w:sz w:val="24"/>
          <w:szCs w:val="24"/>
        </w:rPr>
        <w:t>a</w:t>
      </w:r>
      <w:r w:rsidRPr="0087651F">
        <w:rPr>
          <w:rFonts w:ascii="Garamond" w:hAnsi="Garamond"/>
          <w:sz w:val="24"/>
          <w:szCs w:val="24"/>
        </w:rPr>
        <w:t>çan bir kulu yanıma getirecek olu</w:t>
      </w:r>
      <w:r w:rsidRPr="0087651F">
        <w:rPr>
          <w:rFonts w:ascii="Garamond" w:hAnsi="Garamond"/>
          <w:sz w:val="24"/>
          <w:szCs w:val="24"/>
        </w:rPr>
        <w:t>r</w:t>
      </w:r>
      <w:r w:rsidR="005B047E">
        <w:rPr>
          <w:rFonts w:ascii="Garamond" w:hAnsi="Garamond"/>
          <w:sz w:val="24"/>
          <w:szCs w:val="24"/>
        </w:rPr>
        <w:t>san senin adını levhada övgüy</w:t>
      </w:r>
      <w:r w:rsidRPr="0087651F">
        <w:rPr>
          <w:rFonts w:ascii="Garamond" w:hAnsi="Garamond"/>
          <w:sz w:val="24"/>
          <w:szCs w:val="24"/>
        </w:rPr>
        <w:t>le kayded</w:t>
      </w:r>
      <w:r w:rsidRPr="0087651F">
        <w:rPr>
          <w:rFonts w:ascii="Garamond" w:hAnsi="Garamond"/>
          <w:sz w:val="24"/>
          <w:szCs w:val="24"/>
        </w:rPr>
        <w:t>e</w:t>
      </w:r>
      <w:r w:rsidRPr="0087651F">
        <w:rPr>
          <w:rFonts w:ascii="Garamond" w:hAnsi="Garamond"/>
          <w:sz w:val="24"/>
          <w:szCs w:val="24"/>
        </w:rPr>
        <w:t>rim.</w:t>
      </w:r>
      <w:r w:rsidR="000A6614" w:rsidRPr="0087651F">
        <w:rPr>
          <w:rFonts w:ascii="Garamond" w:hAnsi="Garamond"/>
          <w:sz w:val="24"/>
        </w:rPr>
        <w:t>”</w:t>
      </w:r>
      <w:r w:rsidR="000A6614" w:rsidRPr="0087651F">
        <w:rPr>
          <w:rStyle w:val="FootnoteReference"/>
          <w:rFonts w:ascii="Garamond" w:hAnsi="Garamond"/>
          <w:sz w:val="24"/>
        </w:rPr>
        <w:footnoteReference w:id="1018"/>
      </w:r>
    </w:p>
    <w:p w:rsidR="000A6614" w:rsidRPr="00294CFF" w:rsidRDefault="00F409AF" w:rsidP="005B047E">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Sadık (a.s) şöyle buyurmuştur: </w:t>
      </w:r>
      <w:r w:rsidR="000A6614" w:rsidRPr="0087651F">
        <w:rPr>
          <w:rFonts w:ascii="Garamond" w:hAnsi="Garamond"/>
          <w:sz w:val="24"/>
        </w:rPr>
        <w:t>“</w:t>
      </w:r>
      <w:r w:rsidRPr="0087651F">
        <w:rPr>
          <w:rFonts w:ascii="Garamond" w:hAnsi="Garamond"/>
          <w:sz w:val="24"/>
        </w:rPr>
        <w:t xml:space="preserve">Allah-u Teala Davud’a (a.s) şöyle vahyetmiştir: “Kavmine şu mesajımı ilet ki onlardan herhangi bir kula itaati emrettiğim halde, bana itaat </w:t>
      </w:r>
      <w:r w:rsidRPr="0087651F">
        <w:rPr>
          <w:rFonts w:ascii="Garamond" w:hAnsi="Garamond"/>
          <w:sz w:val="24"/>
        </w:rPr>
        <w:lastRenderedPageBreak/>
        <w:t>ederse, ona itaat yolunda yardım etmek, benim üzerimedir. O halde eğer benden bir şey dilerse, ona bağışta bulunurum. Eğer beni çağırırsa, ona cevap veririm, eğer bana sığınırsa ona sığınak veririm. Eğer benden zenginlik dilerse, onu zengin kılarım. Eğer bana tevekkül ederse, onu korurum. Eğer bütün yaratıklarım onun aleyhine desise yapacak olsalar ben hilelerimi onun lehine kullanırım.</w:t>
      </w:r>
      <w:r w:rsidR="000A6614" w:rsidRPr="0087651F">
        <w:rPr>
          <w:rFonts w:ascii="Garamond" w:hAnsi="Garamond"/>
          <w:sz w:val="24"/>
        </w:rPr>
        <w:t>”</w:t>
      </w:r>
      <w:r w:rsidR="000A6614" w:rsidRPr="0087651F">
        <w:rPr>
          <w:rStyle w:val="FootnoteReference"/>
          <w:rFonts w:ascii="Garamond" w:hAnsi="Garamond"/>
          <w:sz w:val="24"/>
        </w:rPr>
        <w:footnoteReference w:id="1019"/>
      </w:r>
    </w:p>
    <w:p w:rsidR="000A6614" w:rsidRPr="00294CFF" w:rsidRDefault="0078411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 xml:space="preserve">Davud insanların en </w:t>
      </w:r>
      <w:r w:rsidR="005B047E">
        <w:rPr>
          <w:rFonts w:ascii="Garamond" w:hAnsi="Garamond"/>
          <w:sz w:val="24"/>
        </w:rPr>
        <w:t xml:space="preserve">çok </w:t>
      </w:r>
      <w:r w:rsidRPr="0087651F">
        <w:rPr>
          <w:rFonts w:ascii="Garamond" w:hAnsi="Garamond"/>
          <w:sz w:val="24"/>
        </w:rPr>
        <w:t>ibadet edeniydi.</w:t>
      </w:r>
      <w:r w:rsidR="000A6614" w:rsidRPr="0087651F">
        <w:rPr>
          <w:rFonts w:ascii="Garamond" w:hAnsi="Garamond"/>
          <w:sz w:val="24"/>
        </w:rPr>
        <w:t>”</w:t>
      </w:r>
      <w:r w:rsidR="000A6614" w:rsidRPr="0087651F">
        <w:rPr>
          <w:rStyle w:val="FootnoteReference"/>
          <w:rFonts w:ascii="Garamond" w:hAnsi="Garamond"/>
          <w:sz w:val="24"/>
        </w:rPr>
        <w:footnoteReference w:id="1020"/>
      </w:r>
    </w:p>
    <w:p w:rsidR="000A6614" w:rsidRPr="00294CFF" w:rsidRDefault="001A279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 şöyle buyurmuştur: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szCs w:val="24"/>
        </w:rPr>
        <w:t>İnsanlar Davud’un bir ha</w:t>
      </w:r>
      <w:r w:rsidRPr="0087651F">
        <w:rPr>
          <w:rFonts w:ascii="Garamond" w:hAnsi="Garamond"/>
          <w:sz w:val="24"/>
          <w:szCs w:val="24"/>
        </w:rPr>
        <w:t>s</w:t>
      </w:r>
      <w:r w:rsidRPr="0087651F">
        <w:rPr>
          <w:rFonts w:ascii="Garamond" w:hAnsi="Garamond"/>
          <w:sz w:val="24"/>
          <w:szCs w:val="24"/>
        </w:rPr>
        <w:t>talığa mübtela olduğunu sanıyor ve onu ziyaret ediyorla</w:t>
      </w:r>
      <w:r w:rsidRPr="0087651F">
        <w:rPr>
          <w:rFonts w:ascii="Garamond" w:hAnsi="Garamond"/>
          <w:sz w:val="24"/>
          <w:szCs w:val="24"/>
        </w:rPr>
        <w:t>r</w:t>
      </w:r>
      <w:r w:rsidRPr="0087651F">
        <w:rPr>
          <w:rFonts w:ascii="Garamond" w:hAnsi="Garamond"/>
          <w:sz w:val="24"/>
          <w:szCs w:val="24"/>
        </w:rPr>
        <w:t>dı. Oysa ona hiçbir şey olmamıştı ve sadece A</w:t>
      </w:r>
      <w:r w:rsidRPr="0087651F">
        <w:rPr>
          <w:rFonts w:ascii="Garamond" w:hAnsi="Garamond"/>
          <w:sz w:val="24"/>
          <w:szCs w:val="24"/>
        </w:rPr>
        <w:t>l</w:t>
      </w:r>
      <w:r w:rsidRPr="0087651F">
        <w:rPr>
          <w:rFonts w:ascii="Garamond" w:hAnsi="Garamond"/>
          <w:sz w:val="24"/>
          <w:szCs w:val="24"/>
        </w:rPr>
        <w:t>lah-u Teala’dan şiddetle korkuyo</w:t>
      </w:r>
      <w:r w:rsidRPr="0087651F">
        <w:rPr>
          <w:rFonts w:ascii="Garamond" w:hAnsi="Garamond"/>
          <w:sz w:val="24"/>
          <w:szCs w:val="24"/>
        </w:rPr>
        <w:t>r</w:t>
      </w:r>
      <w:r w:rsidRPr="0087651F">
        <w:rPr>
          <w:rFonts w:ascii="Garamond" w:hAnsi="Garamond"/>
          <w:sz w:val="24"/>
          <w:szCs w:val="24"/>
        </w:rPr>
        <w:t>du.</w:t>
      </w:r>
      <w:r w:rsidR="000A6614" w:rsidRPr="0087651F">
        <w:rPr>
          <w:rFonts w:ascii="Garamond" w:hAnsi="Garamond"/>
          <w:sz w:val="24"/>
        </w:rPr>
        <w:t>”</w:t>
      </w:r>
      <w:r w:rsidR="000A6614" w:rsidRPr="0087651F">
        <w:rPr>
          <w:rStyle w:val="FootnoteReference"/>
          <w:rFonts w:ascii="Garamond" w:hAnsi="Garamond"/>
          <w:sz w:val="24"/>
        </w:rPr>
        <w:footnoteReference w:id="1021"/>
      </w:r>
    </w:p>
    <w:p w:rsidR="000A6614" w:rsidRPr="00294CFF" w:rsidRDefault="001A279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Bakır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“Davud (a.s) Şamat bölg</w:t>
      </w:r>
      <w:r w:rsidRPr="0087651F">
        <w:rPr>
          <w:rFonts w:ascii="Garamond" w:hAnsi="Garamond"/>
          <w:sz w:val="24"/>
          <w:szCs w:val="24"/>
        </w:rPr>
        <w:t>e</w:t>
      </w:r>
      <w:r w:rsidR="005B047E">
        <w:rPr>
          <w:rFonts w:ascii="Garamond" w:hAnsi="Garamond"/>
          <w:sz w:val="24"/>
          <w:szCs w:val="24"/>
        </w:rPr>
        <w:t>sinden İ</w:t>
      </w:r>
      <w:r w:rsidRPr="0087651F">
        <w:rPr>
          <w:rFonts w:ascii="Garamond" w:hAnsi="Garamond"/>
          <w:sz w:val="24"/>
          <w:szCs w:val="24"/>
        </w:rPr>
        <w:t>stahar bölgesine kadar h</w:t>
      </w:r>
      <w:r w:rsidRPr="0087651F">
        <w:rPr>
          <w:rFonts w:ascii="Garamond" w:hAnsi="Garamond"/>
          <w:sz w:val="24"/>
          <w:szCs w:val="24"/>
        </w:rPr>
        <w:t>ü</w:t>
      </w:r>
      <w:r w:rsidRPr="0087651F">
        <w:rPr>
          <w:rFonts w:ascii="Garamond" w:hAnsi="Garamond"/>
          <w:sz w:val="24"/>
          <w:szCs w:val="24"/>
        </w:rPr>
        <w:t>kümranlık etti. Aynı şekilde Süle</w:t>
      </w:r>
      <w:r w:rsidRPr="0087651F">
        <w:rPr>
          <w:rFonts w:ascii="Garamond" w:hAnsi="Garamond"/>
          <w:sz w:val="24"/>
          <w:szCs w:val="24"/>
        </w:rPr>
        <w:t>y</w:t>
      </w:r>
      <w:r w:rsidRPr="0087651F">
        <w:rPr>
          <w:rFonts w:ascii="Garamond" w:hAnsi="Garamond"/>
          <w:sz w:val="24"/>
          <w:szCs w:val="24"/>
        </w:rPr>
        <w:t>man’ın mülkü de böyle</w:t>
      </w:r>
      <w:r w:rsidRPr="0087651F">
        <w:rPr>
          <w:rFonts w:ascii="Garamond" w:hAnsi="Garamond"/>
          <w:sz w:val="24"/>
          <w:szCs w:val="24"/>
        </w:rPr>
        <w:t>y</w:t>
      </w:r>
      <w:r w:rsidRPr="0087651F">
        <w:rPr>
          <w:rFonts w:ascii="Garamond" w:hAnsi="Garamond"/>
          <w:sz w:val="24"/>
          <w:szCs w:val="24"/>
        </w:rPr>
        <w:t>di.</w:t>
      </w:r>
      <w:r w:rsidR="000A6614" w:rsidRPr="0087651F">
        <w:rPr>
          <w:rFonts w:ascii="Garamond" w:hAnsi="Garamond"/>
          <w:sz w:val="24"/>
        </w:rPr>
        <w:t>”</w:t>
      </w:r>
      <w:r w:rsidR="000A6614" w:rsidRPr="0087651F">
        <w:rPr>
          <w:rStyle w:val="FootnoteReference"/>
          <w:rFonts w:ascii="Garamond" w:hAnsi="Garamond"/>
          <w:sz w:val="24"/>
        </w:rPr>
        <w:footnoteReference w:id="102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784113"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784113" w:rsidRPr="0087651F">
        <w:rPr>
          <w:rFonts w:ascii="Garamond" w:hAnsi="Garamond"/>
          <w:sz w:val="24"/>
        </w:rPr>
        <w:t xml:space="preserve">Davud Peygamber (a.s) bir gün mihrabındayken, </w:t>
      </w:r>
      <w:r w:rsidR="00784113" w:rsidRPr="0087651F">
        <w:rPr>
          <w:rFonts w:ascii="Garamond" w:hAnsi="Garamond"/>
          <w:sz w:val="24"/>
        </w:rPr>
        <w:lastRenderedPageBreak/>
        <w:t>aniden küçük kırmızı renkli bir kurt yanından geçti ve onun secde yerine vardı. Davud ona bakınca kalbinde</w:t>
      </w:r>
      <w:r w:rsidR="008F4921">
        <w:rPr>
          <w:rFonts w:ascii="Garamond" w:hAnsi="Garamond"/>
          <w:sz w:val="24"/>
        </w:rPr>
        <w:t>n</w:t>
      </w:r>
      <w:r w:rsidR="00784113" w:rsidRPr="0087651F">
        <w:rPr>
          <w:rFonts w:ascii="Garamond" w:hAnsi="Garamond"/>
          <w:sz w:val="24"/>
        </w:rPr>
        <w:t xml:space="preserve"> şöyle dedi: “Bu kurt niye y</w:t>
      </w:r>
      <w:r w:rsidR="008F4921">
        <w:rPr>
          <w:rFonts w:ascii="Garamond" w:hAnsi="Garamond"/>
          <w:sz w:val="24"/>
        </w:rPr>
        <w:t>aratılmıştır?” Allah o kurda, “K</w:t>
      </w:r>
      <w:r w:rsidR="00784113" w:rsidRPr="0087651F">
        <w:rPr>
          <w:rFonts w:ascii="Garamond" w:hAnsi="Garamond"/>
          <w:sz w:val="24"/>
        </w:rPr>
        <w:t xml:space="preserve">onuş” diye vahyetti. Böylece Davud’a şöyle dedi: “Ey Davud! Ayaklarımın </w:t>
      </w:r>
      <w:r w:rsidR="008F4921">
        <w:rPr>
          <w:rFonts w:ascii="Garamond" w:hAnsi="Garamond"/>
          <w:sz w:val="24"/>
        </w:rPr>
        <w:t>sesini işitiyor veya kaya üzerin</w:t>
      </w:r>
      <w:r w:rsidR="00784113" w:rsidRPr="0087651F">
        <w:rPr>
          <w:rFonts w:ascii="Garamond" w:hAnsi="Garamond"/>
          <w:sz w:val="24"/>
        </w:rPr>
        <w:t>deki ayak izlerimi görüyor musun?” D</w:t>
      </w:r>
      <w:r w:rsidR="008F4921">
        <w:rPr>
          <w:rFonts w:ascii="Garamond" w:hAnsi="Garamond"/>
          <w:sz w:val="24"/>
        </w:rPr>
        <w:t>avud, “Hayır” diye buyurdu. Kurt</w:t>
      </w:r>
      <w:r w:rsidR="00784113" w:rsidRPr="0087651F">
        <w:rPr>
          <w:rFonts w:ascii="Garamond" w:hAnsi="Garamond"/>
          <w:sz w:val="24"/>
        </w:rPr>
        <w:t xml:space="preserve"> şöyle dedi: “Ama Allah, benim kımıldama sesimi, nefesimi ve hareketlerimi işitmekte ve ayak izlerimi görmektedir. O halde sesini alçalt.</w:t>
      </w:r>
      <w:r w:rsidRPr="0087651F">
        <w:rPr>
          <w:rFonts w:ascii="Garamond" w:hAnsi="Garamond"/>
          <w:sz w:val="24"/>
        </w:rPr>
        <w:t>”</w:t>
      </w:r>
      <w:r w:rsidRPr="0087651F">
        <w:rPr>
          <w:rStyle w:val="FootnoteReference"/>
          <w:rFonts w:ascii="Garamond" w:hAnsi="Garamond"/>
          <w:sz w:val="24"/>
        </w:rPr>
        <w:footnoteReference w:id="1023"/>
      </w:r>
    </w:p>
    <w:p w:rsidR="000A6614" w:rsidRPr="0087651F" w:rsidRDefault="000A6614"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t xml:space="preserve">İmam </w:t>
      </w:r>
      <w:r w:rsidR="00784113"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784113" w:rsidRPr="0087651F">
        <w:rPr>
          <w:rFonts w:ascii="Garamond" w:hAnsi="Garamond"/>
          <w:sz w:val="24"/>
        </w:rPr>
        <w:t>Davud (a.s) şöyle buyurmuştur: “Bugün daha önce asla yapmadığım bir şekilde Allah’a ibadet edeyim ve kıraat okuyayım.” Böylece mihraba gitti ve dediğini yaptı. Namazı sona erince, aniden gözü mihrapta olan bir kurbağaya ilişti. O kurbağa ona şöyle dedi: “Ey Davud! Bu gün yerine getirdiğin ibadet v</w:t>
      </w:r>
      <w:r w:rsidR="00A63E8B">
        <w:rPr>
          <w:rFonts w:ascii="Garamond" w:hAnsi="Garamond"/>
          <w:sz w:val="24"/>
        </w:rPr>
        <w:t>e kıraat hoşuna gitti mi?” O, “E</w:t>
      </w:r>
      <w:r w:rsidR="00784113" w:rsidRPr="0087651F">
        <w:rPr>
          <w:rFonts w:ascii="Garamond" w:hAnsi="Garamond"/>
          <w:sz w:val="24"/>
        </w:rPr>
        <w:t xml:space="preserve">vet” diye buyurdu. Kurbağa şöyle dedi: “Asla seni sevindirmesin. Zira ben, her gece Allah’ı bin defa tesbih etmekteyim ki, her tesbihten üç bin hamd ve övgü ayrılmaktadır. Ayrıca ben suyun </w:t>
      </w:r>
      <w:r w:rsidR="00784113" w:rsidRPr="0087651F">
        <w:rPr>
          <w:rFonts w:ascii="Garamond" w:hAnsi="Garamond"/>
          <w:sz w:val="24"/>
        </w:rPr>
        <w:lastRenderedPageBreak/>
        <w:t xml:space="preserve">dibindeyim ve havada bir kuş seslenince, ben aç olduğu düşüncesiyle beni yesin de hiçbir günah </w:t>
      </w:r>
      <w:r w:rsidR="00E23B8C" w:rsidRPr="0087651F">
        <w:rPr>
          <w:rFonts w:ascii="Garamond" w:hAnsi="Garamond"/>
          <w:sz w:val="24"/>
        </w:rPr>
        <w:t>etmemiş olayım diye suyun üstünden</w:t>
      </w:r>
      <w:r w:rsidR="00784113" w:rsidRPr="0087651F">
        <w:rPr>
          <w:rFonts w:ascii="Garamond" w:hAnsi="Garamond"/>
          <w:sz w:val="24"/>
        </w:rPr>
        <w:t xml:space="preserve"> gelmekteyim.</w:t>
      </w:r>
      <w:r w:rsidRPr="0087651F">
        <w:rPr>
          <w:rFonts w:ascii="Garamond" w:hAnsi="Garamond"/>
          <w:sz w:val="24"/>
        </w:rPr>
        <w:t>”</w:t>
      </w:r>
      <w:r w:rsidRPr="0087651F">
        <w:rPr>
          <w:rStyle w:val="FootnoteReference"/>
          <w:rFonts w:ascii="Garamond" w:hAnsi="Garamond"/>
          <w:sz w:val="24"/>
        </w:rPr>
        <w:footnoteReference w:id="1024"/>
      </w:r>
    </w:p>
    <w:p w:rsidR="00784113" w:rsidRPr="0087651F" w:rsidRDefault="00784113" w:rsidP="0087651F">
      <w:pPr>
        <w:spacing w:line="300" w:lineRule="atLeast"/>
        <w:ind w:firstLine="284"/>
        <w:jc w:val="both"/>
        <w:rPr>
          <w:rFonts w:ascii="Garamond" w:hAnsi="Garamond"/>
          <w:sz w:val="24"/>
        </w:rPr>
      </w:pPr>
    </w:p>
    <w:p w:rsidR="00784113" w:rsidRPr="00294CFF" w:rsidRDefault="00784113" w:rsidP="0087651F">
      <w:pPr>
        <w:pStyle w:val="Heading1"/>
        <w:spacing w:line="300" w:lineRule="atLeast"/>
        <w:ind w:firstLine="284"/>
      </w:pPr>
      <w:bookmarkStart w:id="313" w:name="_Toc23536149"/>
      <w:r w:rsidRPr="00294CFF">
        <w:t>Rivayet Bahsi</w:t>
      </w:r>
      <w:bookmarkEnd w:id="313"/>
    </w:p>
    <w:p w:rsidR="00773FDE" w:rsidRDefault="009B2CFC" w:rsidP="008B4B4F">
      <w:pPr>
        <w:spacing w:line="300" w:lineRule="atLeast"/>
        <w:ind w:firstLine="284"/>
        <w:jc w:val="both"/>
        <w:rPr>
          <w:rFonts w:ascii="Garamond" w:hAnsi="Garamond"/>
          <w:sz w:val="24"/>
        </w:rPr>
      </w:pPr>
      <w:r w:rsidRPr="0087651F">
        <w:rPr>
          <w:rFonts w:ascii="Garamond" w:hAnsi="Garamond"/>
          <w:sz w:val="24"/>
        </w:rPr>
        <w:t>Dur</w:t>
      </w:r>
      <w:r w:rsidR="008B4B4F">
        <w:rPr>
          <w:rFonts w:ascii="Garamond" w:hAnsi="Garamond"/>
          <w:sz w:val="24"/>
        </w:rPr>
        <w:t>r</w:t>
      </w:r>
      <w:r w:rsidRPr="0087651F">
        <w:rPr>
          <w:rFonts w:ascii="Garamond" w:hAnsi="Garamond"/>
          <w:sz w:val="24"/>
        </w:rPr>
        <w:t>’ul-</w:t>
      </w:r>
      <w:r w:rsidR="008B4B4F">
        <w:rPr>
          <w:rFonts w:ascii="Garamond" w:hAnsi="Garamond"/>
          <w:sz w:val="24"/>
        </w:rPr>
        <w:t>Mensur’da, bir yolla Enes’ten, M</w:t>
      </w:r>
      <w:r w:rsidRPr="0087651F">
        <w:rPr>
          <w:rFonts w:ascii="Garamond" w:hAnsi="Garamond"/>
          <w:sz w:val="24"/>
        </w:rPr>
        <w:t>ücahitten ve Sudiy’den ve bir kaç yolla da İbn-i Abbas’tan iki davalı kimsenin Davud’a (a.s) müracaatı rivayetlerdeki fa</w:t>
      </w:r>
      <w:r w:rsidR="008B4B4F">
        <w:rPr>
          <w:rFonts w:ascii="Garamond" w:hAnsi="Garamond"/>
          <w:sz w:val="24"/>
        </w:rPr>
        <w:t>rklılıklarla nakledilmiştir. Ku</w:t>
      </w:r>
      <w:r w:rsidRPr="0087651F">
        <w:rPr>
          <w:rFonts w:ascii="Garamond" w:hAnsi="Garamond"/>
          <w:sz w:val="24"/>
        </w:rPr>
        <w:t>mi de onun bir benzerini kendi t</w:t>
      </w:r>
      <w:r w:rsidR="008B4B4F">
        <w:rPr>
          <w:rFonts w:ascii="Garamond" w:hAnsi="Garamond"/>
          <w:sz w:val="24"/>
        </w:rPr>
        <w:t>efsirinde rivayet etmiştir. El-Arais</w:t>
      </w:r>
      <w:r w:rsidRPr="0087651F">
        <w:rPr>
          <w:rFonts w:ascii="Garamond" w:hAnsi="Garamond"/>
          <w:sz w:val="24"/>
        </w:rPr>
        <w:t xml:space="preserve"> ve diğer kitaplarda da bu rivayet edilmiştir. Mecme’ul-Beyan’ın sahibi, bu rivayetin özetini şöyle </w:t>
      </w:r>
      <w:r w:rsidR="008B4B4F">
        <w:rPr>
          <w:rFonts w:ascii="Garamond" w:hAnsi="Garamond"/>
          <w:sz w:val="24"/>
        </w:rPr>
        <w:t>yaz</w:t>
      </w:r>
      <w:r w:rsidRPr="0087651F">
        <w:rPr>
          <w:rFonts w:ascii="Garamond" w:hAnsi="Garamond"/>
          <w:sz w:val="24"/>
        </w:rPr>
        <w:t xml:space="preserve">mıştır: </w:t>
      </w:r>
    </w:p>
    <w:p w:rsidR="009B2CFC" w:rsidRPr="0087651F" w:rsidRDefault="009B2CFC" w:rsidP="00773FDE">
      <w:pPr>
        <w:spacing w:line="300" w:lineRule="atLeast"/>
        <w:ind w:firstLine="284"/>
        <w:jc w:val="both"/>
        <w:rPr>
          <w:rFonts w:ascii="Garamond" w:hAnsi="Garamond"/>
          <w:sz w:val="24"/>
        </w:rPr>
      </w:pPr>
      <w:r w:rsidRPr="0087651F">
        <w:rPr>
          <w:rFonts w:ascii="Garamond" w:hAnsi="Garamond"/>
          <w:sz w:val="24"/>
        </w:rPr>
        <w:t xml:space="preserve">“Davud, çok namaz kılıyordu.” Bir gün </w:t>
      </w:r>
      <w:r w:rsidR="00773FDE">
        <w:rPr>
          <w:rFonts w:ascii="Garamond" w:hAnsi="Garamond"/>
          <w:sz w:val="24"/>
        </w:rPr>
        <w:t>şöyle dedi: “Allah’ım! İbrahim’i</w:t>
      </w:r>
      <w:r w:rsidRPr="0087651F">
        <w:rPr>
          <w:rFonts w:ascii="Garamond" w:hAnsi="Garamond"/>
          <w:sz w:val="24"/>
        </w:rPr>
        <w:t xml:space="preserve"> benden üstün</w:t>
      </w:r>
      <w:r w:rsidR="00773FDE">
        <w:rPr>
          <w:rFonts w:ascii="Garamond" w:hAnsi="Garamond"/>
          <w:sz w:val="24"/>
        </w:rPr>
        <w:t xml:space="preserve"> kıldın</w:t>
      </w:r>
      <w:r w:rsidRPr="0087651F">
        <w:rPr>
          <w:rFonts w:ascii="Garamond" w:hAnsi="Garamond"/>
          <w:sz w:val="24"/>
        </w:rPr>
        <w:t xml:space="preserve"> ve onu k</w:t>
      </w:r>
      <w:r w:rsidR="00773FDE">
        <w:rPr>
          <w:rFonts w:ascii="Garamond" w:hAnsi="Garamond"/>
          <w:sz w:val="24"/>
        </w:rPr>
        <w:t>endine Halil edindin. Musa’yı</w:t>
      </w:r>
      <w:r w:rsidRPr="0087651F">
        <w:rPr>
          <w:rFonts w:ascii="Garamond" w:hAnsi="Garamond"/>
          <w:sz w:val="24"/>
        </w:rPr>
        <w:t xml:space="preserve"> benden </w:t>
      </w:r>
      <w:r w:rsidR="00773FDE">
        <w:rPr>
          <w:rFonts w:ascii="Garamond" w:hAnsi="Garamond"/>
          <w:sz w:val="24"/>
        </w:rPr>
        <w:t>kıldın</w:t>
      </w:r>
      <w:r w:rsidRPr="0087651F">
        <w:rPr>
          <w:rFonts w:ascii="Garamond" w:hAnsi="Garamond"/>
          <w:sz w:val="24"/>
        </w:rPr>
        <w:t xml:space="preserve"> ve onunla konuştun.” Allah şöyle buyurdu: “Ey Davud! Biz onları seni denemediğimiz şeylerle denedik. Eğer istiyorsan seni de deneyeyim.” O şöyle buyurdu: “Beni de dene.” Bir gün Davud mihrabındayken, aniden bir kuş düştü, Davud onu yakalamak istedi, ama o kuş mihrabın bir deliğine uçtu. Davud onu </w:t>
      </w:r>
      <w:r w:rsidRPr="0087651F">
        <w:rPr>
          <w:rFonts w:ascii="Garamond" w:hAnsi="Garamond"/>
          <w:sz w:val="24"/>
        </w:rPr>
        <w:lastRenderedPageBreak/>
        <w:t>yakalamak için delikten içeri baktı. Aniden gözü bedenini yıkamakta olan Urya b. Ha</w:t>
      </w:r>
      <w:r w:rsidR="002C37D8">
        <w:rPr>
          <w:rFonts w:ascii="Garamond" w:hAnsi="Garamond"/>
          <w:sz w:val="24"/>
        </w:rPr>
        <w:t>y</w:t>
      </w:r>
      <w:r w:rsidRPr="0087651F">
        <w:rPr>
          <w:rFonts w:ascii="Garamond" w:hAnsi="Garamond"/>
          <w:sz w:val="24"/>
        </w:rPr>
        <w:t>ya</w:t>
      </w:r>
      <w:r w:rsidR="002C37D8">
        <w:rPr>
          <w:rFonts w:ascii="Garamond" w:hAnsi="Garamond"/>
          <w:sz w:val="24"/>
        </w:rPr>
        <w:t>n</w:t>
      </w:r>
      <w:r w:rsidRPr="0087651F">
        <w:rPr>
          <w:rFonts w:ascii="Garamond" w:hAnsi="Garamond"/>
          <w:sz w:val="24"/>
        </w:rPr>
        <w:t xml:space="preserve">’nın hanımına ilişti. Ona aşık oldu ve onunla evlenmeyi </w:t>
      </w:r>
      <w:r w:rsidR="008C6977">
        <w:rPr>
          <w:rFonts w:ascii="Garamond" w:hAnsi="Garamond"/>
          <w:sz w:val="24"/>
        </w:rPr>
        <w:t>kar</w:t>
      </w:r>
      <w:r w:rsidRPr="0087651F">
        <w:rPr>
          <w:rFonts w:ascii="Garamond" w:hAnsi="Garamond"/>
          <w:sz w:val="24"/>
        </w:rPr>
        <w:t xml:space="preserve">arlaştırdı. Bu yüzden Urya’yı savaşlardan birine gönderdi ve de ona içinde Sekine’nin bulunduğu sandığın önünden hareket etmesini emretti. O da böyle yaptı ve öldürüldü. </w:t>
      </w:r>
    </w:p>
    <w:p w:rsidR="00784113" w:rsidRPr="0087651F" w:rsidRDefault="009B2CFC" w:rsidP="0087651F">
      <w:pPr>
        <w:spacing w:line="300" w:lineRule="atLeast"/>
        <w:ind w:firstLine="284"/>
        <w:jc w:val="both"/>
        <w:rPr>
          <w:rFonts w:ascii="Garamond" w:hAnsi="Garamond"/>
          <w:sz w:val="24"/>
        </w:rPr>
      </w:pPr>
      <w:r w:rsidRPr="0087651F">
        <w:rPr>
          <w:rFonts w:ascii="Garamond" w:hAnsi="Garamond"/>
          <w:sz w:val="24"/>
        </w:rPr>
        <w:t>Urya’nın iddeti sona erince, onunla evlendi, onunla yattı ve Süleyman dünyaya geldi. Bir gün mihrabındayken, iki erkek onun yanına geldiler. Davud ürktü, o ikisi şöyle dediler: “Korkma, biz iki davalıyız. Bizden biri diğerine zorbalık yapm</w:t>
      </w:r>
      <w:r w:rsidR="00DA5772" w:rsidRPr="0087651F">
        <w:rPr>
          <w:rFonts w:ascii="Garamond" w:hAnsi="Garamond"/>
          <w:sz w:val="24"/>
        </w:rPr>
        <w:t xml:space="preserve">ıştır.” Sonunda şöyle buyurdu: </w:t>
      </w:r>
      <w:r w:rsidR="002C37D8">
        <w:rPr>
          <w:rFonts w:ascii="Garamond" w:hAnsi="Garamond"/>
          <w:sz w:val="24"/>
        </w:rPr>
        <w:t>“</w:t>
      </w:r>
      <w:r w:rsidR="002E7165">
        <w:rPr>
          <w:rFonts w:ascii="Garamond" w:hAnsi="Garamond"/>
          <w:sz w:val="24"/>
        </w:rPr>
        <w:t>O</w:t>
      </w:r>
      <w:r w:rsidRPr="0087651F">
        <w:rPr>
          <w:rFonts w:ascii="Garamond" w:hAnsi="Garamond"/>
          <w:sz w:val="24"/>
        </w:rPr>
        <w:t>nlar azdırlar</w:t>
      </w:r>
      <w:r w:rsidR="002E7165">
        <w:rPr>
          <w:rFonts w:ascii="Garamond" w:hAnsi="Garamond"/>
          <w:sz w:val="24"/>
        </w:rPr>
        <w:t>.</w:t>
      </w:r>
      <w:r w:rsidRPr="0087651F">
        <w:rPr>
          <w:rFonts w:ascii="Garamond" w:hAnsi="Garamond"/>
          <w:sz w:val="24"/>
        </w:rPr>
        <w:t xml:space="preserve">” Sonunda o iki adamdan biri dostuna </w:t>
      </w:r>
      <w:r w:rsidR="002E7165">
        <w:rPr>
          <w:rFonts w:ascii="Garamond" w:hAnsi="Garamond"/>
          <w:sz w:val="24"/>
        </w:rPr>
        <w:t>baktı ve güldü. Davud o ikisini</w:t>
      </w:r>
      <w:r w:rsidRPr="0087651F">
        <w:rPr>
          <w:rFonts w:ascii="Garamond" w:hAnsi="Garamond"/>
          <w:sz w:val="24"/>
        </w:rPr>
        <w:t xml:space="preserve"> Allah’ın iki davalı şeklinde yanına gönderdiği</w:t>
      </w:r>
      <w:r w:rsidR="002E7165">
        <w:rPr>
          <w:rFonts w:ascii="Garamond" w:hAnsi="Garamond"/>
          <w:sz w:val="24"/>
        </w:rPr>
        <w:t>ni</w:t>
      </w:r>
      <w:r w:rsidRPr="0087651F">
        <w:rPr>
          <w:rFonts w:ascii="Garamond" w:hAnsi="Garamond"/>
          <w:sz w:val="24"/>
        </w:rPr>
        <w:t xml:space="preserve"> böylece onu</w:t>
      </w:r>
      <w:r w:rsidR="002E7165">
        <w:rPr>
          <w:rFonts w:ascii="Garamond" w:hAnsi="Garamond"/>
          <w:sz w:val="24"/>
        </w:rPr>
        <w:t>,</w:t>
      </w:r>
      <w:r w:rsidRPr="0087651F">
        <w:rPr>
          <w:rFonts w:ascii="Garamond" w:hAnsi="Garamond"/>
          <w:sz w:val="24"/>
        </w:rPr>
        <w:t xml:space="preserve"> mahkum ve hükmünün hatalı olduğundan haberdar kılmak istediğini anladı. Davud tövbe etti ve o kadar ağladı ki, göz yaşlarından, otlar bitti.”</w:t>
      </w:r>
    </w:p>
    <w:p w:rsidR="00761CC4" w:rsidRPr="0087651F" w:rsidRDefault="009B2CFC" w:rsidP="0087651F">
      <w:pPr>
        <w:spacing w:line="300" w:lineRule="atLeast"/>
        <w:ind w:firstLine="284"/>
        <w:jc w:val="both"/>
        <w:rPr>
          <w:rFonts w:ascii="Garamond" w:hAnsi="Garamond"/>
          <w:sz w:val="24"/>
        </w:rPr>
      </w:pPr>
      <w:r w:rsidRPr="0087651F">
        <w:rPr>
          <w:rFonts w:ascii="Garamond" w:hAnsi="Garamond"/>
          <w:sz w:val="24"/>
        </w:rPr>
        <w:t xml:space="preserve">Daha sonra Mecme’ul-Beyan’ın sahibi şöyle diyor –ve çok da güzel diyor-: Ba hadisin doğru olmadığı hususunda hiçbir şüphe yoktur. Zira böyle bir şey insanı adaletten düşürür. Nasıl mümkündür ki Allah’ın vahyinin eminleri kendisiyle </w:t>
      </w:r>
      <w:r w:rsidRPr="0087651F">
        <w:rPr>
          <w:rFonts w:ascii="Garamond" w:hAnsi="Garamond"/>
          <w:sz w:val="24"/>
        </w:rPr>
        <w:lastRenderedPageBreak/>
        <w:t>yaratıkları arasındaki elçileri olan ilahi Peygamberler, şehadeti kabul edinmeyen kimse</w:t>
      </w:r>
      <w:r w:rsidR="00761CC4" w:rsidRPr="0087651F">
        <w:rPr>
          <w:rFonts w:ascii="Garamond" w:hAnsi="Garamond"/>
          <w:sz w:val="24"/>
        </w:rPr>
        <w:t xml:space="preserve">nin sıfatlarına sahip olabilir ve insanlar onların sözlerini işitmekten ve kabul etmekten kaçacağı bir duruma düşebilir. </w:t>
      </w:r>
    </w:p>
    <w:p w:rsidR="00D91C49" w:rsidRDefault="002E7165" w:rsidP="0087651F">
      <w:pPr>
        <w:spacing w:line="300" w:lineRule="atLeast"/>
        <w:ind w:firstLine="284"/>
        <w:jc w:val="both"/>
        <w:rPr>
          <w:rFonts w:ascii="Garamond" w:hAnsi="Garamond"/>
          <w:sz w:val="24"/>
        </w:rPr>
      </w:pPr>
      <w:r>
        <w:rPr>
          <w:rFonts w:ascii="Garamond" w:hAnsi="Garamond"/>
          <w:sz w:val="24"/>
        </w:rPr>
        <w:t xml:space="preserve">Şöyle diyorum: </w:t>
      </w:r>
      <w:r w:rsidR="00761CC4" w:rsidRPr="0087651F">
        <w:rPr>
          <w:rFonts w:ascii="Garamond" w:hAnsi="Garamond"/>
          <w:sz w:val="24"/>
        </w:rPr>
        <w:t xml:space="preserve">Bu hikaye Tevrat’tan alınmıştır. Şu farkla ki Tevrat’taki ifadeler daha çirkin ve kırıcıdır. Ama islami rivayetlerde biraz düzeltilmiştir. </w:t>
      </w:r>
    </w:p>
    <w:p w:rsidR="00752FCB" w:rsidRPr="0087651F" w:rsidRDefault="00761CC4" w:rsidP="0087651F">
      <w:pPr>
        <w:spacing w:line="300" w:lineRule="atLeast"/>
        <w:ind w:firstLine="284"/>
        <w:jc w:val="both"/>
        <w:rPr>
          <w:rFonts w:ascii="Garamond" w:hAnsi="Garamond"/>
          <w:sz w:val="24"/>
        </w:rPr>
      </w:pPr>
      <w:r w:rsidRPr="0087651F">
        <w:rPr>
          <w:rFonts w:ascii="Garamond" w:hAnsi="Garamond"/>
          <w:sz w:val="24"/>
        </w:rPr>
        <w:t>Tevrat’ta özetle şu şekilde yer almıştır: “</w:t>
      </w:r>
      <w:r w:rsidR="003F0CB7" w:rsidRPr="0087651F">
        <w:rPr>
          <w:rFonts w:ascii="Garamond" w:hAnsi="Garamond"/>
          <w:sz w:val="24"/>
        </w:rPr>
        <w:t xml:space="preserve">Ve ikindi vakti vaki oldu ki Davud yatağından kalktı ve kıral evinin damı üzerinde geziyordu. Yıkanmakta olan bir kadını damdan gördü ve </w:t>
      </w:r>
      <w:r w:rsidR="00D91C49">
        <w:rPr>
          <w:rFonts w:ascii="Garamond" w:hAnsi="Garamond"/>
          <w:sz w:val="24"/>
        </w:rPr>
        <w:t>kadının bakışı çok güzeldi. Ve D</w:t>
      </w:r>
      <w:r w:rsidR="003F0CB7" w:rsidRPr="0087651F">
        <w:rPr>
          <w:rFonts w:ascii="Garamond" w:hAnsi="Garamond"/>
          <w:sz w:val="24"/>
        </w:rPr>
        <w:t>avud</w:t>
      </w:r>
      <w:r w:rsidR="00D91C49">
        <w:rPr>
          <w:rFonts w:ascii="Garamond" w:hAnsi="Garamond"/>
          <w:sz w:val="24"/>
        </w:rPr>
        <w:t xml:space="preserve"> adam</w:t>
      </w:r>
      <w:r w:rsidR="003F0CB7" w:rsidRPr="0087651F">
        <w:rPr>
          <w:rFonts w:ascii="Garamond" w:hAnsi="Garamond"/>
          <w:sz w:val="24"/>
        </w:rPr>
        <w:t xml:space="preserve"> gönderip kadın hakkında soruşturdu. Ve biri şöyle dedi: </w:t>
      </w:r>
      <w:r w:rsidR="00D91C49">
        <w:rPr>
          <w:rFonts w:ascii="Garamond" w:hAnsi="Garamond"/>
          <w:sz w:val="24"/>
        </w:rPr>
        <w:t>“</w:t>
      </w:r>
      <w:r w:rsidR="003F0CB7" w:rsidRPr="0087651F">
        <w:rPr>
          <w:rFonts w:ascii="Garamond" w:hAnsi="Garamond"/>
          <w:sz w:val="24"/>
        </w:rPr>
        <w:t xml:space="preserve">Bu kadın Hitti Uriyan’ın </w:t>
      </w:r>
      <w:r w:rsidR="008C6977">
        <w:rPr>
          <w:rFonts w:ascii="Garamond" w:hAnsi="Garamond"/>
          <w:sz w:val="24"/>
        </w:rPr>
        <w:t>kar</w:t>
      </w:r>
      <w:r w:rsidR="003F0CB7" w:rsidRPr="0087651F">
        <w:rPr>
          <w:rFonts w:ascii="Garamond" w:hAnsi="Garamond"/>
          <w:sz w:val="24"/>
        </w:rPr>
        <w:t>ısı Eliamın kızı Batşeba değil mi?</w:t>
      </w:r>
      <w:r w:rsidR="00D91C49">
        <w:rPr>
          <w:rFonts w:ascii="Garamond" w:hAnsi="Garamond"/>
          <w:sz w:val="24"/>
        </w:rPr>
        <w:t>” Ve D</w:t>
      </w:r>
      <w:r w:rsidR="003F0CB7" w:rsidRPr="0087651F">
        <w:rPr>
          <w:rFonts w:ascii="Garamond" w:hAnsi="Garamond"/>
          <w:sz w:val="24"/>
        </w:rPr>
        <w:t>avud ulaklar gönderip onu getirtti ve kadın onun yanına geldi</w:t>
      </w:r>
      <w:r w:rsidR="00752FCB" w:rsidRPr="0087651F">
        <w:rPr>
          <w:rFonts w:ascii="Garamond" w:hAnsi="Garamond"/>
          <w:sz w:val="24"/>
        </w:rPr>
        <w:t xml:space="preserve"> ve murdarlığından tathir edilmiş olduğundan Davud onunla yattı ve kadın evine döndü ve gebe kaldı ve Davud’a haber gönderdi ve, “ben gebe kaldım” dedi.</w:t>
      </w:r>
    </w:p>
    <w:p w:rsidR="004D0508" w:rsidRPr="0087651F" w:rsidRDefault="00D51FC5" w:rsidP="0087651F">
      <w:pPr>
        <w:spacing w:line="300" w:lineRule="atLeast"/>
        <w:ind w:firstLine="284"/>
        <w:jc w:val="both"/>
        <w:rPr>
          <w:rFonts w:ascii="Garamond" w:hAnsi="Garamond"/>
          <w:sz w:val="24"/>
        </w:rPr>
      </w:pPr>
      <w:r w:rsidRPr="0087651F">
        <w:rPr>
          <w:rFonts w:ascii="Garamond" w:hAnsi="Garamond"/>
          <w:sz w:val="24"/>
        </w:rPr>
        <w:t xml:space="preserve">Ve Uriyanın </w:t>
      </w:r>
      <w:r w:rsidR="008C6977">
        <w:rPr>
          <w:rFonts w:ascii="Garamond" w:hAnsi="Garamond"/>
          <w:sz w:val="24"/>
        </w:rPr>
        <w:t>kar</w:t>
      </w:r>
      <w:r w:rsidRPr="0087651F">
        <w:rPr>
          <w:rFonts w:ascii="Garamond" w:hAnsi="Garamond"/>
          <w:sz w:val="24"/>
        </w:rPr>
        <w:t>ısı kocası Ur</w:t>
      </w:r>
      <w:r w:rsidR="00F57DAA">
        <w:rPr>
          <w:rFonts w:ascii="Garamond" w:hAnsi="Garamond"/>
          <w:sz w:val="24"/>
        </w:rPr>
        <w:t>iyanın öldüğünü işitti. Ve kocas</w:t>
      </w:r>
      <w:r w:rsidRPr="0087651F">
        <w:rPr>
          <w:rFonts w:ascii="Garamond" w:hAnsi="Garamond"/>
          <w:sz w:val="24"/>
        </w:rPr>
        <w:t xml:space="preserve">ı için dövündü ve yası geçince Davud gönderip onu evine aldı ve onun </w:t>
      </w:r>
      <w:r w:rsidR="008C6977">
        <w:rPr>
          <w:rFonts w:ascii="Garamond" w:hAnsi="Garamond"/>
          <w:sz w:val="24"/>
        </w:rPr>
        <w:t>kar</w:t>
      </w:r>
      <w:r w:rsidRPr="0087651F">
        <w:rPr>
          <w:rFonts w:ascii="Garamond" w:hAnsi="Garamond"/>
          <w:sz w:val="24"/>
        </w:rPr>
        <w:t xml:space="preserve">ısı oldu ve ona bir oğul doğurdu fakat </w:t>
      </w:r>
      <w:r w:rsidRPr="0087651F">
        <w:rPr>
          <w:rFonts w:ascii="Garamond" w:hAnsi="Garamond"/>
          <w:sz w:val="24"/>
        </w:rPr>
        <w:lastRenderedPageBreak/>
        <w:t>Davud’un yaptığı şey Rabbin önünde kötü idi.</w:t>
      </w:r>
      <w:r w:rsidR="004D0508" w:rsidRPr="0087651F">
        <w:rPr>
          <w:rFonts w:ascii="Garamond" w:hAnsi="Garamond"/>
          <w:sz w:val="24"/>
        </w:rPr>
        <w:t xml:space="preserve"> </w:t>
      </w:r>
    </w:p>
    <w:p w:rsidR="003847D3" w:rsidRPr="0087651F" w:rsidRDefault="005B7114" w:rsidP="0087651F">
      <w:pPr>
        <w:spacing w:line="300" w:lineRule="atLeast"/>
        <w:ind w:firstLine="284"/>
        <w:jc w:val="both"/>
        <w:rPr>
          <w:rFonts w:ascii="Garamond" w:hAnsi="Garamond"/>
          <w:sz w:val="24"/>
        </w:rPr>
      </w:pPr>
      <w:r>
        <w:rPr>
          <w:rFonts w:ascii="Garamond" w:hAnsi="Garamond"/>
          <w:sz w:val="24"/>
        </w:rPr>
        <w:t>Ve Rab Nas</w:t>
      </w:r>
      <w:r w:rsidR="004D0508" w:rsidRPr="0087651F">
        <w:rPr>
          <w:rFonts w:ascii="Garamond" w:hAnsi="Garamond"/>
          <w:sz w:val="24"/>
        </w:rPr>
        <w:t>anı Davud’a gönderdi ve yanına gelip ona dedi: Bir şehirde biri zengin ve diğeri fakir iki adam vardı. Zengin adamın pek çok koyunları sığırları vardı ve fakir adamın satın almış ve beslemiş olduğu küçük bir dişi kuzudan başka bir şeyi yoktu ve kuzu onun yanında kendis</w:t>
      </w:r>
      <w:r>
        <w:rPr>
          <w:rFonts w:ascii="Garamond" w:hAnsi="Garamond"/>
          <w:sz w:val="24"/>
        </w:rPr>
        <w:t xml:space="preserve">i ile ve çocukları ile beraber </w:t>
      </w:r>
      <w:r w:rsidR="004D0508" w:rsidRPr="0087651F">
        <w:rPr>
          <w:rFonts w:ascii="Garamond" w:hAnsi="Garamond"/>
          <w:sz w:val="24"/>
        </w:rPr>
        <w:t>b</w:t>
      </w:r>
      <w:r>
        <w:rPr>
          <w:rFonts w:ascii="Garamond" w:hAnsi="Garamond"/>
          <w:sz w:val="24"/>
        </w:rPr>
        <w:t>ü</w:t>
      </w:r>
      <w:r w:rsidR="004D0508" w:rsidRPr="0087651F">
        <w:rPr>
          <w:rFonts w:ascii="Garamond" w:hAnsi="Garamond"/>
          <w:sz w:val="24"/>
        </w:rPr>
        <w:t>yümüştü. Ve lokmasından yer, tasından içerdi ve koynunda yatardı. Ve kendi kızı gibi idi. Ve zengin adama bir yolcu geldi ve kendisine gelen yolcuya hazırlamak için kendi koyunlarından ve kendi sığırlarından almağa kıymadı. Fakat fakir adamın kuzusunu aldı ve yanına gelen a</w:t>
      </w:r>
      <w:r>
        <w:rPr>
          <w:rFonts w:ascii="Garamond" w:hAnsi="Garamond"/>
          <w:sz w:val="24"/>
        </w:rPr>
        <w:t>d</w:t>
      </w:r>
      <w:r w:rsidR="004D0508" w:rsidRPr="0087651F">
        <w:rPr>
          <w:rFonts w:ascii="Garamond" w:hAnsi="Garamond"/>
          <w:sz w:val="24"/>
        </w:rPr>
        <w:t xml:space="preserve">am için onu hazırladı. </w:t>
      </w:r>
      <w:r>
        <w:rPr>
          <w:rFonts w:ascii="Garamond" w:hAnsi="Garamond"/>
          <w:sz w:val="24"/>
        </w:rPr>
        <w:t>“</w:t>
      </w:r>
      <w:r w:rsidR="004D0508" w:rsidRPr="0087651F">
        <w:rPr>
          <w:rFonts w:ascii="Garamond" w:hAnsi="Garamond"/>
          <w:sz w:val="24"/>
        </w:rPr>
        <w:t xml:space="preserve">Ve o adama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4D0508" w:rsidRPr="0087651F">
        <w:rPr>
          <w:rFonts w:ascii="Garamond" w:hAnsi="Garamond"/>
          <w:sz w:val="24"/>
        </w:rPr>
        <w:t xml:space="preserve"> D</w:t>
      </w:r>
      <w:r>
        <w:rPr>
          <w:rFonts w:ascii="Garamond" w:hAnsi="Garamond"/>
          <w:sz w:val="24"/>
        </w:rPr>
        <w:t>avud’un öfkesi çok alevlenip Nas</w:t>
      </w:r>
      <w:r w:rsidR="004D0508" w:rsidRPr="0087651F">
        <w:rPr>
          <w:rFonts w:ascii="Garamond" w:hAnsi="Garamond"/>
          <w:sz w:val="24"/>
        </w:rPr>
        <w:t>an</w:t>
      </w:r>
      <w:r w:rsidR="00B077D4">
        <w:rPr>
          <w:rFonts w:ascii="Garamond" w:hAnsi="Garamond"/>
          <w:sz w:val="24"/>
        </w:rPr>
        <w:t>’</w:t>
      </w:r>
      <w:r w:rsidR="004D0508" w:rsidRPr="0087651F">
        <w:rPr>
          <w:rFonts w:ascii="Garamond" w:hAnsi="Garamond"/>
          <w:sz w:val="24"/>
        </w:rPr>
        <w:t>a dedi: Hay olan Rabbin hakkı için bunu yapan adam ölüm oğludur ve bu şeyi yaptığı ve acımadığı için kuzuyu dört kat ödeyecektir.</w:t>
      </w:r>
      <w:r w:rsidR="00B077D4">
        <w:rPr>
          <w:rFonts w:ascii="Garamond" w:hAnsi="Garamond"/>
          <w:sz w:val="24"/>
        </w:rPr>
        <w:t>”</w:t>
      </w:r>
    </w:p>
    <w:p w:rsidR="00796FFF" w:rsidRPr="0087651F" w:rsidRDefault="00B077D4" w:rsidP="0087651F">
      <w:pPr>
        <w:spacing w:line="300" w:lineRule="atLeast"/>
        <w:ind w:firstLine="284"/>
        <w:jc w:val="both"/>
        <w:rPr>
          <w:rFonts w:ascii="Garamond" w:hAnsi="Garamond"/>
          <w:sz w:val="24"/>
        </w:rPr>
      </w:pPr>
      <w:r>
        <w:rPr>
          <w:rFonts w:ascii="Garamond" w:hAnsi="Garamond"/>
          <w:sz w:val="24"/>
        </w:rPr>
        <w:t>Ve Nas</w:t>
      </w:r>
      <w:r w:rsidR="003847D3" w:rsidRPr="0087651F">
        <w:rPr>
          <w:rFonts w:ascii="Garamond" w:hAnsi="Garamond"/>
          <w:sz w:val="24"/>
        </w:rPr>
        <w:t xml:space="preserve">an Davud’a dedi: </w:t>
      </w:r>
      <w:r>
        <w:rPr>
          <w:rFonts w:ascii="Garamond" w:hAnsi="Garamond"/>
          <w:sz w:val="24"/>
        </w:rPr>
        <w:t>“</w:t>
      </w:r>
      <w:r w:rsidR="003847D3" w:rsidRPr="0087651F">
        <w:rPr>
          <w:rFonts w:ascii="Garamond" w:hAnsi="Garamond"/>
          <w:sz w:val="24"/>
        </w:rPr>
        <w:t xml:space="preserve">O adam sensin. </w:t>
      </w:r>
      <w:r w:rsidR="007A3240" w:rsidRPr="0087651F">
        <w:rPr>
          <w:rFonts w:ascii="Garamond" w:hAnsi="Garamond"/>
          <w:sz w:val="24"/>
        </w:rPr>
        <w:t xml:space="preserve">Rab şöyle diyor: İşte kendi evinden sana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7A3240" w:rsidRPr="0087651F">
        <w:rPr>
          <w:rFonts w:ascii="Garamond" w:hAnsi="Garamond"/>
          <w:sz w:val="24"/>
        </w:rPr>
        <w:t xml:space="preserve"> kötülük çı</w:t>
      </w:r>
      <w:r w:rsidR="008C6977">
        <w:rPr>
          <w:rFonts w:ascii="Garamond" w:hAnsi="Garamond"/>
          <w:sz w:val="24"/>
        </w:rPr>
        <w:t>kar</w:t>
      </w:r>
      <w:r w:rsidR="007A3240" w:rsidRPr="0087651F">
        <w:rPr>
          <w:rFonts w:ascii="Garamond" w:hAnsi="Garamond"/>
          <w:sz w:val="24"/>
        </w:rPr>
        <w:t xml:space="preserve">acağım ve senin gözlerinin önünde </w:t>
      </w:r>
      <w:r w:rsidR="008C6977">
        <w:rPr>
          <w:rFonts w:ascii="Garamond" w:hAnsi="Garamond"/>
          <w:sz w:val="24"/>
        </w:rPr>
        <w:t>kar</w:t>
      </w:r>
      <w:r w:rsidR="007A3240" w:rsidRPr="0087651F">
        <w:rPr>
          <w:rFonts w:ascii="Garamond" w:hAnsi="Garamond"/>
          <w:sz w:val="24"/>
        </w:rPr>
        <w:t xml:space="preserve">ılarını alıp komşuna </w:t>
      </w:r>
      <w:r w:rsidR="00796FFF" w:rsidRPr="0087651F">
        <w:rPr>
          <w:rFonts w:ascii="Garamond" w:hAnsi="Garamond"/>
          <w:sz w:val="24"/>
        </w:rPr>
        <w:t xml:space="preserve">vereceğim ve bu güneşin gözü önünde o senin </w:t>
      </w:r>
      <w:r w:rsidR="008C6977">
        <w:rPr>
          <w:rFonts w:ascii="Garamond" w:hAnsi="Garamond"/>
          <w:sz w:val="24"/>
        </w:rPr>
        <w:lastRenderedPageBreak/>
        <w:t>kar</w:t>
      </w:r>
      <w:r w:rsidR="00796FFF" w:rsidRPr="0087651F">
        <w:rPr>
          <w:rFonts w:ascii="Garamond" w:hAnsi="Garamond"/>
          <w:sz w:val="24"/>
        </w:rPr>
        <w:t xml:space="preserve">ılarınla yatacak. Çünkü sen gizlice yaptın, fakat ben bu şeyi </w:t>
      </w:r>
      <w:r w:rsidR="00DE4954" w:rsidRPr="0087651F">
        <w:rPr>
          <w:rFonts w:ascii="Garamond" w:hAnsi="Garamond"/>
          <w:sz w:val="24"/>
        </w:rPr>
        <w:t>bütün</w:t>
      </w:r>
      <w:r>
        <w:rPr>
          <w:rFonts w:ascii="Garamond" w:hAnsi="Garamond"/>
          <w:sz w:val="24"/>
        </w:rPr>
        <w:t xml:space="preserve"> İ</w:t>
      </w:r>
      <w:r w:rsidR="00DE4954" w:rsidRPr="0087651F">
        <w:rPr>
          <w:rFonts w:ascii="Garamond" w:hAnsi="Garamond"/>
          <w:sz w:val="24"/>
        </w:rPr>
        <w:t xml:space="preserve">srailin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C96002">
        <w:rPr>
          <w:rFonts w:ascii="Garamond" w:hAnsi="Garamond"/>
          <w:sz w:val="24"/>
        </w:rPr>
        <w:t>sı</w:t>
      </w:r>
      <w:r w:rsidR="00796FFF" w:rsidRPr="0087651F">
        <w:rPr>
          <w:rFonts w:ascii="Garamond" w:hAnsi="Garamond"/>
          <w:sz w:val="24"/>
        </w:rPr>
        <w:t>n</w:t>
      </w:r>
      <w:r w:rsidR="00C96002">
        <w:rPr>
          <w:rFonts w:ascii="Garamond" w:hAnsi="Garamond"/>
          <w:sz w:val="24"/>
        </w:rPr>
        <w:t>d</w:t>
      </w:r>
      <w:r w:rsidR="00796FFF" w:rsidRPr="0087651F">
        <w:rPr>
          <w:rFonts w:ascii="Garamond" w:hAnsi="Garamond"/>
          <w:sz w:val="24"/>
        </w:rPr>
        <w:t xml:space="preserve">a ve güneşin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796FFF" w:rsidRPr="0087651F">
        <w:rPr>
          <w:rFonts w:ascii="Garamond" w:hAnsi="Garamond"/>
          <w:sz w:val="24"/>
        </w:rPr>
        <w:t>sında yapacağım.</w:t>
      </w:r>
      <w:r w:rsidR="00C96002">
        <w:rPr>
          <w:rFonts w:ascii="Garamond" w:hAnsi="Garamond"/>
          <w:sz w:val="24"/>
        </w:rPr>
        <w:t>”</w:t>
      </w:r>
    </w:p>
    <w:p w:rsidR="00761CC4" w:rsidRPr="0087651F" w:rsidRDefault="00C96002" w:rsidP="0087651F">
      <w:pPr>
        <w:spacing w:line="300" w:lineRule="atLeast"/>
        <w:ind w:firstLine="284"/>
        <w:jc w:val="both"/>
        <w:rPr>
          <w:rFonts w:ascii="Garamond" w:hAnsi="Garamond"/>
          <w:sz w:val="24"/>
        </w:rPr>
      </w:pPr>
      <w:r>
        <w:rPr>
          <w:rFonts w:ascii="Garamond" w:hAnsi="Garamond"/>
          <w:sz w:val="24"/>
        </w:rPr>
        <w:t>Davud Nas</w:t>
      </w:r>
      <w:r w:rsidR="00796FFF" w:rsidRPr="0087651F">
        <w:rPr>
          <w:rFonts w:ascii="Garamond" w:hAnsi="Garamond"/>
          <w:sz w:val="24"/>
        </w:rPr>
        <w:t>an</w:t>
      </w:r>
      <w:r>
        <w:rPr>
          <w:rFonts w:ascii="Garamond" w:hAnsi="Garamond"/>
          <w:sz w:val="24"/>
        </w:rPr>
        <w:t>’</w:t>
      </w:r>
      <w:r w:rsidR="00796FFF" w:rsidRPr="0087651F">
        <w:rPr>
          <w:rFonts w:ascii="Garamond" w:hAnsi="Garamond"/>
          <w:sz w:val="24"/>
        </w:rPr>
        <w:t xml:space="preserve">a dedi: </w:t>
      </w:r>
      <w:r>
        <w:rPr>
          <w:rFonts w:ascii="Garamond" w:hAnsi="Garamond"/>
          <w:sz w:val="24"/>
        </w:rPr>
        <w:t>“</w:t>
      </w:r>
      <w:r w:rsidR="00796FFF" w:rsidRPr="0087651F">
        <w:rPr>
          <w:rFonts w:ascii="Garamond" w:hAnsi="Garamond"/>
          <w:sz w:val="24"/>
        </w:rPr>
        <w:t xml:space="preserve">Rabbe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796FFF" w:rsidRPr="0087651F">
        <w:rPr>
          <w:rFonts w:ascii="Garamond" w:hAnsi="Garamond"/>
          <w:sz w:val="24"/>
        </w:rPr>
        <w:t xml:space="preserve"> suç ettim.</w:t>
      </w:r>
      <w:r>
        <w:rPr>
          <w:rFonts w:ascii="Garamond" w:hAnsi="Garamond"/>
          <w:sz w:val="24"/>
        </w:rPr>
        <w:t>” Ve Nas</w:t>
      </w:r>
      <w:r w:rsidR="00796FFF" w:rsidRPr="0087651F">
        <w:rPr>
          <w:rFonts w:ascii="Garamond" w:hAnsi="Garamond"/>
          <w:sz w:val="24"/>
        </w:rPr>
        <w:t>an Davuda dedi: Rab da senin suçünu sildi, ölmeyeceksin. Fakat küfretmek için bu işle Rabbin düşmanlarına büyük fırsat verdiğinden dolayı sana doğan ç</w:t>
      </w:r>
      <w:r>
        <w:rPr>
          <w:rFonts w:ascii="Garamond" w:hAnsi="Garamond"/>
          <w:sz w:val="24"/>
        </w:rPr>
        <w:t>ocuk da mutlaka ölecektir ve Nas</w:t>
      </w:r>
      <w:r w:rsidR="00796FFF" w:rsidRPr="0087651F">
        <w:rPr>
          <w:rFonts w:ascii="Garamond" w:hAnsi="Garamond"/>
          <w:sz w:val="24"/>
        </w:rPr>
        <w:t>an evine gitti.</w:t>
      </w:r>
      <w:r w:rsidR="005D315A" w:rsidRPr="0087651F">
        <w:rPr>
          <w:rFonts w:ascii="Garamond" w:hAnsi="Garamond"/>
          <w:sz w:val="24"/>
        </w:rPr>
        <w:t xml:space="preserve">                                                                                                                  Ve Rab Uryanın </w:t>
      </w:r>
      <w:r w:rsidR="008C6977">
        <w:rPr>
          <w:rFonts w:ascii="Garamond" w:hAnsi="Garamond"/>
          <w:sz w:val="24"/>
        </w:rPr>
        <w:t>kar</w:t>
      </w:r>
      <w:r w:rsidR="005D315A" w:rsidRPr="0087651F">
        <w:rPr>
          <w:rFonts w:ascii="Garamond" w:hAnsi="Garamond"/>
          <w:sz w:val="24"/>
        </w:rPr>
        <w:t>ısından Davuda doğan çocuğu vurdu ve çocuk hastalandı ve</w:t>
      </w:r>
      <w:r w:rsidR="001C2CC0" w:rsidRPr="0087651F">
        <w:rPr>
          <w:rFonts w:ascii="Garamond" w:hAnsi="Garamond"/>
          <w:sz w:val="24"/>
        </w:rPr>
        <w:t xml:space="preserve"> yedinci gün</w:t>
      </w:r>
      <w:r w:rsidR="005D315A" w:rsidRPr="0087651F">
        <w:rPr>
          <w:rFonts w:ascii="Garamond" w:hAnsi="Garamond"/>
          <w:sz w:val="24"/>
        </w:rPr>
        <w:t xml:space="preserve"> </w:t>
      </w:r>
      <w:r w:rsidR="001C2CC0" w:rsidRPr="0087651F">
        <w:rPr>
          <w:rFonts w:ascii="Garamond" w:hAnsi="Garamond"/>
          <w:sz w:val="24"/>
        </w:rPr>
        <w:t xml:space="preserve"> </w:t>
      </w:r>
      <w:r w:rsidR="005D315A" w:rsidRPr="0087651F">
        <w:rPr>
          <w:rFonts w:ascii="Garamond" w:hAnsi="Garamond"/>
          <w:sz w:val="24"/>
        </w:rPr>
        <w:t>öldü.</w:t>
      </w:r>
      <w:r w:rsidR="001C2CC0" w:rsidRPr="0087651F">
        <w:rPr>
          <w:rFonts w:ascii="Garamond" w:hAnsi="Garamond"/>
          <w:sz w:val="24"/>
        </w:rPr>
        <w:t xml:space="preserve"> Ondan sonra Urya’nın </w:t>
      </w:r>
      <w:r w:rsidR="008C6977">
        <w:rPr>
          <w:rFonts w:ascii="Garamond" w:hAnsi="Garamond"/>
          <w:sz w:val="24"/>
        </w:rPr>
        <w:t>kar</w:t>
      </w:r>
      <w:r w:rsidR="006E58FB">
        <w:rPr>
          <w:rFonts w:ascii="Garamond" w:hAnsi="Garamond"/>
          <w:sz w:val="24"/>
        </w:rPr>
        <w:t>ısı Davud için bir çocuk dah</w:t>
      </w:r>
      <w:r w:rsidR="001C2CC0" w:rsidRPr="0087651F">
        <w:rPr>
          <w:rFonts w:ascii="Garamond" w:hAnsi="Garamond"/>
          <w:sz w:val="24"/>
        </w:rPr>
        <w:t>a doğurdu ve onun adını Süleyman koydu.</w:t>
      </w:r>
      <w:r w:rsidR="00761CC4" w:rsidRPr="0087651F">
        <w:rPr>
          <w:rFonts w:ascii="Garamond" w:hAnsi="Garamond"/>
          <w:sz w:val="24"/>
        </w:rPr>
        <w:t>”</w:t>
      </w:r>
      <w:r w:rsidR="00761CC4" w:rsidRPr="0087651F">
        <w:rPr>
          <w:rStyle w:val="FootnoteReference"/>
          <w:rFonts w:ascii="Garamond" w:hAnsi="Garamond"/>
          <w:sz w:val="24"/>
        </w:rPr>
        <w:footnoteReference w:id="1025"/>
      </w:r>
      <w:r w:rsidR="00761CC4" w:rsidRPr="0087651F">
        <w:rPr>
          <w:rFonts w:ascii="Garamond" w:hAnsi="Garamond"/>
          <w:sz w:val="24"/>
        </w:rPr>
        <w:t xml:space="preserve"> </w:t>
      </w:r>
    </w:p>
    <w:p w:rsidR="00170180" w:rsidRPr="0087651F" w:rsidRDefault="00761CC4" w:rsidP="0087651F">
      <w:pPr>
        <w:spacing w:line="300" w:lineRule="atLeast"/>
        <w:ind w:firstLine="284"/>
        <w:jc w:val="both"/>
        <w:rPr>
          <w:rFonts w:ascii="Garamond" w:hAnsi="Garamond"/>
          <w:sz w:val="24"/>
        </w:rPr>
      </w:pPr>
      <w:r w:rsidRPr="0087651F">
        <w:rPr>
          <w:rFonts w:ascii="Garamond" w:hAnsi="Garamond"/>
          <w:sz w:val="24"/>
        </w:rPr>
        <w:t>Uyun-u Ahbar’ir-Rıza kitabının “Rıza’nın (a.s) Memun’un yanında oturması ve din ve inanç sahipleriyle tartışması” ba</w:t>
      </w:r>
      <w:r w:rsidR="00BE3F61" w:rsidRPr="0087651F">
        <w:rPr>
          <w:rFonts w:ascii="Garamond" w:hAnsi="Garamond"/>
          <w:sz w:val="24"/>
        </w:rPr>
        <w:t>bında ise şöyle yer almıştır: “</w:t>
      </w:r>
      <w:r w:rsidR="00170180" w:rsidRPr="0087651F">
        <w:rPr>
          <w:rFonts w:ascii="Garamond" w:hAnsi="Garamond"/>
          <w:sz w:val="24"/>
        </w:rPr>
        <w:t>İmam Rıza (a.s) İbn-i Cehm’e şöyle buyurdu: “Hz. Dâvud’a (a.s) gelince, sizden öncekiler bu konuda ne diyorlar?”</w:t>
      </w:r>
    </w:p>
    <w:p w:rsidR="00BE3F61" w:rsidRPr="0087651F" w:rsidRDefault="00170180" w:rsidP="0087651F">
      <w:pPr>
        <w:spacing w:line="300" w:lineRule="atLeast"/>
        <w:ind w:firstLine="284"/>
        <w:jc w:val="both"/>
        <w:rPr>
          <w:rFonts w:ascii="Garamond" w:hAnsi="Garamond"/>
          <w:sz w:val="24"/>
        </w:rPr>
      </w:pPr>
      <w:r w:rsidRPr="0087651F">
        <w:rPr>
          <w:rFonts w:ascii="Garamond" w:hAnsi="Garamond"/>
          <w:sz w:val="24"/>
        </w:rPr>
        <w:t>İbn-i Cehm söyle dedi: Dediklerine göre Dâvud (a.</w:t>
      </w:r>
      <w:r w:rsidR="00BE3F61" w:rsidRPr="0087651F">
        <w:rPr>
          <w:rFonts w:ascii="Garamond" w:hAnsi="Garamond"/>
          <w:sz w:val="24"/>
        </w:rPr>
        <w:t>s), mihrabında namaz kılmakta iken şeytan, kuşların en güzeli k</w:t>
      </w:r>
      <w:r w:rsidR="006E58FB">
        <w:rPr>
          <w:rFonts w:ascii="Garamond" w:hAnsi="Garamond"/>
          <w:sz w:val="24"/>
        </w:rPr>
        <w:t xml:space="preserve">ılığında ona göründü. Dâvud </w:t>
      </w:r>
      <w:r w:rsidR="006E58FB">
        <w:rPr>
          <w:rFonts w:ascii="Garamond" w:hAnsi="Garamond"/>
          <w:sz w:val="24"/>
        </w:rPr>
        <w:lastRenderedPageBreak/>
        <w:t>(a.s</w:t>
      </w:r>
      <w:r w:rsidR="00BE3F61" w:rsidRPr="0087651F">
        <w:rPr>
          <w:rFonts w:ascii="Garamond" w:hAnsi="Garamond"/>
          <w:sz w:val="24"/>
        </w:rPr>
        <w:t>) namazını bozarak kuşu yakalamak için ayağa kalk</w:t>
      </w:r>
      <w:r w:rsidR="006E58FB">
        <w:rPr>
          <w:rFonts w:ascii="Garamond" w:hAnsi="Garamond"/>
          <w:sz w:val="24"/>
        </w:rPr>
        <w:t>tı. Kuş avluya çıktı, Dâvud (a.s</w:t>
      </w:r>
      <w:r w:rsidR="00BE3F61" w:rsidRPr="0087651F">
        <w:rPr>
          <w:rFonts w:ascii="Garamond" w:hAnsi="Garamond"/>
          <w:sz w:val="24"/>
        </w:rPr>
        <w:t>) da onun arkasından dışarı çıktı, kuş daha sonra damın üzerine uçtu, o da damın üzerine çıktı. Derken kuş, Urya bin H</w:t>
      </w:r>
      <w:r w:rsidR="002F3CAE">
        <w:rPr>
          <w:rFonts w:ascii="Garamond" w:hAnsi="Garamond"/>
          <w:sz w:val="24"/>
        </w:rPr>
        <w:t>annan’nın evine uçtu. Dâvud (a.s</w:t>
      </w:r>
      <w:r w:rsidR="00BE3F61" w:rsidRPr="0087651F">
        <w:rPr>
          <w:rFonts w:ascii="Garamond" w:hAnsi="Garamond"/>
          <w:sz w:val="24"/>
        </w:rPr>
        <w:t>) kuşun gittiği yere bakınca gözü y</w:t>
      </w:r>
      <w:r w:rsidR="00BE3F61" w:rsidRPr="0087651F">
        <w:rPr>
          <w:rFonts w:ascii="Garamond" w:hAnsi="Garamond"/>
          <w:sz w:val="24"/>
        </w:rPr>
        <w:t>ı</w:t>
      </w:r>
      <w:r w:rsidR="00BE3F61" w:rsidRPr="0087651F">
        <w:rPr>
          <w:rFonts w:ascii="Garamond" w:hAnsi="Garamond"/>
          <w:sz w:val="24"/>
        </w:rPr>
        <w:t>kanmakta olan Urya’nın hanımına ilişti; onu o halde g</w:t>
      </w:r>
      <w:r w:rsidR="00BE3F61" w:rsidRPr="0087651F">
        <w:rPr>
          <w:rFonts w:ascii="Garamond" w:hAnsi="Garamond"/>
          <w:sz w:val="24"/>
        </w:rPr>
        <w:t>ö</w:t>
      </w:r>
      <w:r w:rsidR="00BE3F61" w:rsidRPr="0087651F">
        <w:rPr>
          <w:rFonts w:ascii="Garamond" w:hAnsi="Garamond"/>
          <w:sz w:val="24"/>
        </w:rPr>
        <w:t xml:space="preserve">rünce aşık </w:t>
      </w:r>
      <w:r w:rsidR="006E58FB">
        <w:rPr>
          <w:rFonts w:ascii="Garamond" w:hAnsi="Garamond"/>
          <w:sz w:val="24"/>
        </w:rPr>
        <w:t>oldu. Öte yandan Dâvud, Urya b.</w:t>
      </w:r>
      <w:r w:rsidR="00BE3F61" w:rsidRPr="0087651F">
        <w:rPr>
          <w:rFonts w:ascii="Garamond" w:hAnsi="Garamond"/>
          <w:sz w:val="24"/>
        </w:rPr>
        <w:t xml:space="preserve"> Hannan’ı bir savaşa göndermişti. Derken savaş komutan</w:t>
      </w:r>
      <w:r w:rsidR="00BE3F61" w:rsidRPr="0087651F">
        <w:rPr>
          <w:rFonts w:ascii="Garamond" w:hAnsi="Garamond"/>
          <w:sz w:val="24"/>
        </w:rPr>
        <w:t>ı</w:t>
      </w:r>
      <w:r w:rsidR="00BE3F61" w:rsidRPr="0087651F">
        <w:rPr>
          <w:rFonts w:ascii="Garamond" w:hAnsi="Garamond"/>
          <w:sz w:val="24"/>
        </w:rPr>
        <w:t>nın Urya’yı Tabut’un</w:t>
      </w:r>
      <w:r w:rsidR="00BE3F61" w:rsidRPr="0087651F">
        <w:rPr>
          <w:rStyle w:val="FootnoteReference"/>
          <w:rFonts w:ascii="Garamond" w:hAnsi="Garamond"/>
          <w:sz w:val="24"/>
        </w:rPr>
        <w:footnoteReference w:id="1026"/>
      </w:r>
      <w:r w:rsidR="00BE3F61" w:rsidRPr="0087651F">
        <w:rPr>
          <w:rFonts w:ascii="Garamond" w:hAnsi="Garamond"/>
          <w:sz w:val="24"/>
        </w:rPr>
        <w:t xml:space="preserve"> önüne geçirmesi için ona bir me</w:t>
      </w:r>
      <w:r w:rsidR="00BE3F61" w:rsidRPr="0087651F">
        <w:rPr>
          <w:rFonts w:ascii="Garamond" w:hAnsi="Garamond"/>
          <w:sz w:val="24"/>
        </w:rPr>
        <w:t>k</w:t>
      </w:r>
      <w:r w:rsidR="00BE3F61" w:rsidRPr="0087651F">
        <w:rPr>
          <w:rFonts w:ascii="Garamond" w:hAnsi="Garamond"/>
          <w:sz w:val="24"/>
        </w:rPr>
        <w:t>tup yazdı. Komutan da Urya’yı öne geçirdi. Fakat o mü</w:t>
      </w:r>
      <w:r w:rsidR="00BE3F61" w:rsidRPr="0087651F">
        <w:rPr>
          <w:rFonts w:ascii="Garamond" w:hAnsi="Garamond"/>
          <w:sz w:val="24"/>
        </w:rPr>
        <w:t>ş</w:t>
      </w:r>
      <w:r w:rsidR="00BE3F61" w:rsidRPr="0087651F">
        <w:rPr>
          <w:rFonts w:ascii="Garamond" w:hAnsi="Garamond"/>
          <w:sz w:val="24"/>
        </w:rPr>
        <w:t xml:space="preserve">riklere galip </w:t>
      </w:r>
      <w:r w:rsidR="00BE3F61" w:rsidRPr="0087651F">
        <w:rPr>
          <w:rFonts w:ascii="Garamond" w:hAnsi="Garamond"/>
          <w:sz w:val="24"/>
        </w:rPr>
        <w:lastRenderedPageBreak/>
        <w:t>oldu. Bu durum Dâvud’a çok ağır geldi. Yine Urya’yı tab</w:t>
      </w:r>
      <w:r w:rsidR="00BE3F61" w:rsidRPr="0087651F">
        <w:rPr>
          <w:rFonts w:ascii="Garamond" w:hAnsi="Garamond"/>
          <w:sz w:val="24"/>
        </w:rPr>
        <w:t>u</w:t>
      </w:r>
      <w:r w:rsidR="00BE3F61" w:rsidRPr="0087651F">
        <w:rPr>
          <w:rFonts w:ascii="Garamond" w:hAnsi="Garamond"/>
          <w:sz w:val="24"/>
        </w:rPr>
        <w:t>tun önüne geçirmesi için bir mektup daha yazdı. Komutan Urya</w:t>
      </w:r>
      <w:r w:rsidR="000A178D">
        <w:rPr>
          <w:rFonts w:ascii="Garamond" w:hAnsi="Garamond"/>
          <w:sz w:val="24"/>
        </w:rPr>
        <w:t>’</w:t>
      </w:r>
      <w:r w:rsidR="00BE3F61" w:rsidRPr="0087651F">
        <w:rPr>
          <w:rFonts w:ascii="Garamond" w:hAnsi="Garamond"/>
          <w:sz w:val="24"/>
        </w:rPr>
        <w:t>yı tekrar öne geçirdi ve Urya da ö</w:t>
      </w:r>
      <w:r w:rsidR="00BE3F61" w:rsidRPr="0087651F">
        <w:rPr>
          <w:rFonts w:ascii="Garamond" w:hAnsi="Garamond"/>
          <w:sz w:val="24"/>
        </w:rPr>
        <w:t>l</w:t>
      </w:r>
      <w:r w:rsidR="006E58FB">
        <w:rPr>
          <w:rFonts w:ascii="Garamond" w:hAnsi="Garamond"/>
          <w:sz w:val="24"/>
        </w:rPr>
        <w:t>dürüldü. Derken Dâvud (a.s</w:t>
      </w:r>
      <w:r w:rsidR="00BE3F61" w:rsidRPr="0087651F">
        <w:rPr>
          <w:rFonts w:ascii="Garamond" w:hAnsi="Garamond"/>
          <w:sz w:val="24"/>
        </w:rPr>
        <w:t xml:space="preserve">) da onun hanımıyla evlendi. </w:t>
      </w:r>
    </w:p>
    <w:p w:rsidR="00BE3F61" w:rsidRPr="0087651F" w:rsidRDefault="00BE3F61" w:rsidP="0087651F">
      <w:pPr>
        <w:spacing w:line="300" w:lineRule="atLeast"/>
        <w:ind w:firstLine="284"/>
        <w:jc w:val="both"/>
        <w:rPr>
          <w:rFonts w:ascii="Garamond" w:hAnsi="Garamond"/>
          <w:sz w:val="24"/>
        </w:rPr>
      </w:pPr>
      <w:r w:rsidRPr="0087651F">
        <w:rPr>
          <w:rFonts w:ascii="Garamond" w:hAnsi="Garamond"/>
          <w:sz w:val="24"/>
        </w:rPr>
        <w:t xml:space="preserve">Ravi diyor ki; İmam </w:t>
      </w:r>
      <w:r w:rsidR="002F3CAE">
        <w:rPr>
          <w:rFonts w:ascii="Garamond" w:hAnsi="Garamond"/>
          <w:sz w:val="24"/>
        </w:rPr>
        <w:t>Rıza (a.s</w:t>
      </w:r>
      <w:r w:rsidRPr="0087651F">
        <w:rPr>
          <w:rFonts w:ascii="Garamond" w:hAnsi="Garamond"/>
          <w:sz w:val="24"/>
        </w:rPr>
        <w:t>) eliyle alnına vurarak şöyle buyurdu: “İnna lillah ve inna ileyhi raciûn! Siz Allah’ın peygamberlerinden birine namazı hafife almayı nispet verdiniz. Öyle ki, kuşun peşinden koşmak için nam</w:t>
      </w:r>
      <w:r w:rsidRPr="0087651F">
        <w:rPr>
          <w:rFonts w:ascii="Garamond" w:hAnsi="Garamond"/>
          <w:sz w:val="24"/>
        </w:rPr>
        <w:t>a</w:t>
      </w:r>
      <w:r w:rsidRPr="0087651F">
        <w:rPr>
          <w:rFonts w:ascii="Garamond" w:hAnsi="Garamond"/>
          <w:sz w:val="24"/>
        </w:rPr>
        <w:t>zını bozdu, diyorsunuz. Sonra da ona fuhşu nispet verd</w:t>
      </w:r>
      <w:r w:rsidRPr="0087651F">
        <w:rPr>
          <w:rFonts w:ascii="Garamond" w:hAnsi="Garamond"/>
          <w:sz w:val="24"/>
        </w:rPr>
        <w:t>i</w:t>
      </w:r>
      <w:r w:rsidRPr="0087651F">
        <w:rPr>
          <w:rFonts w:ascii="Garamond" w:hAnsi="Garamond"/>
          <w:sz w:val="24"/>
        </w:rPr>
        <w:t>niz, daha sonra da cinayeti!</w:t>
      </w:r>
    </w:p>
    <w:p w:rsidR="00BE3F61" w:rsidRPr="0087651F" w:rsidRDefault="00BE3F61" w:rsidP="0087651F">
      <w:pPr>
        <w:spacing w:line="300" w:lineRule="atLeast"/>
        <w:ind w:firstLine="284"/>
        <w:jc w:val="both"/>
        <w:rPr>
          <w:rFonts w:ascii="Garamond" w:hAnsi="Garamond"/>
          <w:sz w:val="24"/>
        </w:rPr>
      </w:pPr>
      <w:r w:rsidRPr="0087651F">
        <w:rPr>
          <w:rFonts w:ascii="Garamond" w:hAnsi="Garamond"/>
          <w:sz w:val="24"/>
        </w:rPr>
        <w:t>İbn-i Cehm: Ey Resulullah’ın torunu! O halde Hz. Dâvud’un hatası neydi?</w:t>
      </w:r>
    </w:p>
    <w:p w:rsidR="00BE3F61" w:rsidRPr="0087651F" w:rsidRDefault="000A178D" w:rsidP="0087651F">
      <w:pPr>
        <w:spacing w:line="300" w:lineRule="atLeast"/>
        <w:ind w:firstLine="284"/>
        <w:jc w:val="both"/>
        <w:rPr>
          <w:rFonts w:ascii="Garamond" w:hAnsi="Garamond"/>
          <w:sz w:val="24"/>
        </w:rPr>
      </w:pPr>
      <w:r>
        <w:rPr>
          <w:rFonts w:ascii="Garamond" w:hAnsi="Garamond"/>
          <w:sz w:val="24"/>
        </w:rPr>
        <w:t>İmam(a.s): Vay haline! Dâvud (a.s</w:t>
      </w:r>
      <w:r w:rsidR="00BE3F61" w:rsidRPr="0087651F">
        <w:rPr>
          <w:rFonts w:ascii="Garamond" w:hAnsi="Garamond"/>
          <w:sz w:val="24"/>
        </w:rPr>
        <w:t>), Allah’ın kendisinden daha bilgili birisini yaratmadığını sandı. Bundan dolayı Allah azze ve celle iki meleği onun yanına gönderdi. De</w:t>
      </w:r>
      <w:r w:rsidR="00BE3F61" w:rsidRPr="0087651F">
        <w:rPr>
          <w:rFonts w:ascii="Garamond" w:hAnsi="Garamond"/>
          <w:sz w:val="24"/>
        </w:rPr>
        <w:t>r</w:t>
      </w:r>
      <w:r>
        <w:rPr>
          <w:rFonts w:ascii="Garamond" w:hAnsi="Garamond"/>
          <w:sz w:val="24"/>
        </w:rPr>
        <w:t>ken onlar mihrab</w:t>
      </w:r>
      <w:r w:rsidR="00BE3F61" w:rsidRPr="0087651F">
        <w:rPr>
          <w:rFonts w:ascii="Garamond" w:hAnsi="Garamond"/>
          <w:sz w:val="24"/>
        </w:rPr>
        <w:t xml:space="preserve">a sıçrayarak (duvardan çıkıp Dâvud’un ibadet ettiği yere inerek) şöyle dediler: “. . . Biz iki hasımız. İçimizden birimiz, diğerinin hakkına tecavüz etmiştir, </w:t>
      </w:r>
      <w:r w:rsidR="00BE3F61" w:rsidRPr="0087651F">
        <w:rPr>
          <w:rFonts w:ascii="Garamond" w:hAnsi="Garamond"/>
          <w:sz w:val="24"/>
        </w:rPr>
        <w:t>a</w:t>
      </w:r>
      <w:r w:rsidR="00BE3F61" w:rsidRPr="0087651F">
        <w:rPr>
          <w:rFonts w:ascii="Garamond" w:hAnsi="Garamond"/>
          <w:sz w:val="24"/>
        </w:rPr>
        <w:t>ramızda adaletle hükmet, hakkı aşıp adaletten çıkma ve b</w:t>
      </w:r>
      <w:r w:rsidR="00BE3F61" w:rsidRPr="0087651F">
        <w:rPr>
          <w:rFonts w:ascii="Garamond" w:hAnsi="Garamond"/>
          <w:sz w:val="24"/>
        </w:rPr>
        <w:t>i</w:t>
      </w:r>
      <w:r w:rsidR="00BE3F61" w:rsidRPr="0087651F">
        <w:rPr>
          <w:rFonts w:ascii="Garamond" w:hAnsi="Garamond"/>
          <w:sz w:val="24"/>
        </w:rPr>
        <w:t xml:space="preserve">zi dosdoğru yola sevk et. Şüphe yok ki şu, benim </w:t>
      </w:r>
      <w:r w:rsidR="008C6977">
        <w:rPr>
          <w:rFonts w:ascii="Garamond" w:hAnsi="Garamond"/>
          <w:sz w:val="24"/>
        </w:rPr>
        <w:t>kar</w:t>
      </w:r>
      <w:r w:rsidR="00BE3F61" w:rsidRPr="0087651F">
        <w:rPr>
          <w:rFonts w:ascii="Garamond" w:hAnsi="Garamond"/>
          <w:sz w:val="24"/>
        </w:rPr>
        <w:t>d</w:t>
      </w:r>
      <w:r w:rsidR="00BE3F61" w:rsidRPr="0087651F">
        <w:rPr>
          <w:rFonts w:ascii="Garamond" w:hAnsi="Garamond"/>
          <w:sz w:val="24"/>
        </w:rPr>
        <w:t>e</w:t>
      </w:r>
      <w:r w:rsidR="00BE3F61" w:rsidRPr="0087651F">
        <w:rPr>
          <w:rFonts w:ascii="Garamond" w:hAnsi="Garamond"/>
          <w:sz w:val="24"/>
        </w:rPr>
        <w:t xml:space="preserve">şimdir, </w:t>
      </w:r>
      <w:r w:rsidR="00BE3F61" w:rsidRPr="0087651F">
        <w:rPr>
          <w:rFonts w:ascii="Garamond" w:hAnsi="Garamond"/>
          <w:sz w:val="24"/>
        </w:rPr>
        <w:lastRenderedPageBreak/>
        <w:t>doksan dokuz koyunu var ve benimse bir tek k</w:t>
      </w:r>
      <w:r w:rsidR="00BE3F61" w:rsidRPr="0087651F">
        <w:rPr>
          <w:rFonts w:ascii="Garamond" w:hAnsi="Garamond"/>
          <w:sz w:val="24"/>
        </w:rPr>
        <w:t>o</w:t>
      </w:r>
      <w:r w:rsidR="00BE3F61" w:rsidRPr="0087651F">
        <w:rPr>
          <w:rFonts w:ascii="Garamond" w:hAnsi="Garamond"/>
          <w:sz w:val="24"/>
        </w:rPr>
        <w:t>yunum; böyleyken onu da bana ver dedi ve konuşmamı</w:t>
      </w:r>
      <w:r w:rsidR="00BE3F61" w:rsidRPr="0087651F">
        <w:rPr>
          <w:rFonts w:ascii="Garamond" w:hAnsi="Garamond"/>
          <w:sz w:val="24"/>
        </w:rPr>
        <w:t>z</w:t>
      </w:r>
      <w:r w:rsidR="00BE3F61" w:rsidRPr="0087651F">
        <w:rPr>
          <w:rFonts w:ascii="Garamond" w:hAnsi="Garamond"/>
          <w:sz w:val="24"/>
        </w:rPr>
        <w:t>da beni alt da etti.” (Sâd/22-23) Burada Hz. Dâvud, ac</w:t>
      </w:r>
      <w:r w:rsidR="00BE3F61" w:rsidRPr="0087651F">
        <w:rPr>
          <w:rFonts w:ascii="Garamond" w:hAnsi="Garamond"/>
          <w:sz w:val="24"/>
        </w:rPr>
        <w:t>e</w:t>
      </w:r>
      <w:r w:rsidR="00BE3F61" w:rsidRPr="0087651F">
        <w:rPr>
          <w:rFonts w:ascii="Garamond" w:hAnsi="Garamond"/>
          <w:sz w:val="24"/>
        </w:rPr>
        <w:t>lede bulundu ve hakkında dava açılan kişinin zararına hükmederek şöyle dedi: “Senin koyununu, kendi koyunlarına katmak istemekle gerçe</w:t>
      </w:r>
      <w:r w:rsidR="00BE3F61" w:rsidRPr="0087651F">
        <w:rPr>
          <w:rFonts w:ascii="Garamond" w:hAnsi="Garamond"/>
          <w:sz w:val="24"/>
        </w:rPr>
        <w:t>k</w:t>
      </w:r>
      <w:r w:rsidR="00BE3F61" w:rsidRPr="0087651F">
        <w:rPr>
          <w:rFonts w:ascii="Garamond" w:hAnsi="Garamond"/>
          <w:sz w:val="24"/>
        </w:rPr>
        <w:t>ten de zulmetmiş sana.” (Sâd/24) Hz. Dâvud, (gerekli olduğu halde) iddiada bul</w:t>
      </w:r>
      <w:r w:rsidR="00BE3F61" w:rsidRPr="0087651F">
        <w:rPr>
          <w:rFonts w:ascii="Garamond" w:hAnsi="Garamond"/>
          <w:sz w:val="24"/>
        </w:rPr>
        <w:t>u</w:t>
      </w:r>
      <w:r w:rsidR="00BE3F61" w:rsidRPr="0087651F">
        <w:rPr>
          <w:rFonts w:ascii="Garamond" w:hAnsi="Garamond"/>
          <w:sz w:val="24"/>
        </w:rPr>
        <w:t>nan şahıstan bir şahit ve delil istemedi. Ayrıca aleyhinde iddia edilen şahısa “Bu k</w:t>
      </w:r>
      <w:r w:rsidR="00BE3F61" w:rsidRPr="0087651F">
        <w:rPr>
          <w:rFonts w:ascii="Garamond" w:hAnsi="Garamond"/>
          <w:sz w:val="24"/>
        </w:rPr>
        <w:t>o</w:t>
      </w:r>
      <w:r w:rsidR="00BE3F61" w:rsidRPr="0087651F">
        <w:rPr>
          <w:rFonts w:ascii="Garamond" w:hAnsi="Garamond"/>
          <w:sz w:val="24"/>
        </w:rPr>
        <w:t xml:space="preserve">nuda sen ne diyorsun?” </w:t>
      </w:r>
      <w:r w:rsidR="00DE4954" w:rsidRPr="0087651F">
        <w:rPr>
          <w:rFonts w:ascii="Garamond" w:hAnsi="Garamond"/>
          <w:sz w:val="24"/>
        </w:rPr>
        <w:t xml:space="preserve">Diye </w:t>
      </w:r>
      <w:r w:rsidR="00BE3F61" w:rsidRPr="0087651F">
        <w:rPr>
          <w:rFonts w:ascii="Garamond" w:hAnsi="Garamond"/>
          <w:sz w:val="24"/>
        </w:rPr>
        <w:t>de sormadı. İşte Hz. Dâvud’un hatası bu hakimlik usulü ha</w:t>
      </w:r>
      <w:r w:rsidR="00BE3F61" w:rsidRPr="0087651F">
        <w:rPr>
          <w:rFonts w:ascii="Garamond" w:hAnsi="Garamond"/>
          <w:sz w:val="24"/>
        </w:rPr>
        <w:t>k</w:t>
      </w:r>
      <w:r w:rsidR="00BE3F61" w:rsidRPr="0087651F">
        <w:rPr>
          <w:rFonts w:ascii="Garamond" w:hAnsi="Garamond"/>
          <w:sz w:val="24"/>
        </w:rPr>
        <w:t>kındaki hata idi, sizin düşündüğünüz gibi değil. Allah Teala’nın şöyle buyurduğunu duymadın mı: “Ey Dâvud, biz seni yeryüzünde halife kıldık, artık insanlar arasında adaletle hükmet ve dilediğine uyma. . .” (Sâd/26)</w:t>
      </w:r>
    </w:p>
    <w:p w:rsidR="00BE3F61" w:rsidRPr="0087651F" w:rsidRDefault="00BE3F61" w:rsidP="0087651F">
      <w:pPr>
        <w:spacing w:line="300" w:lineRule="atLeast"/>
        <w:ind w:firstLine="284"/>
        <w:jc w:val="both"/>
        <w:rPr>
          <w:rFonts w:ascii="Garamond" w:hAnsi="Garamond"/>
          <w:sz w:val="24"/>
        </w:rPr>
      </w:pPr>
      <w:r w:rsidRPr="0087651F">
        <w:rPr>
          <w:rFonts w:ascii="Garamond" w:hAnsi="Garamond"/>
          <w:sz w:val="24"/>
        </w:rPr>
        <w:t>İbn-i Cehm: Ey Resulullah’ın torunu! Peki, Hz. Dâvud’un Urya ile olan hikâyesi nasıldır?</w:t>
      </w:r>
      <w:r w:rsidR="00AD4FB9">
        <w:rPr>
          <w:rFonts w:ascii="Garamond" w:hAnsi="Garamond"/>
          <w:sz w:val="24"/>
        </w:rPr>
        <w:t>” diye sordu.</w:t>
      </w:r>
    </w:p>
    <w:p w:rsidR="009B2CFC" w:rsidRPr="0087651F" w:rsidRDefault="00AD4FB9" w:rsidP="0087651F">
      <w:pPr>
        <w:spacing w:line="300" w:lineRule="atLeast"/>
        <w:ind w:firstLine="284"/>
        <w:jc w:val="both"/>
        <w:rPr>
          <w:rFonts w:ascii="Garamond" w:hAnsi="Garamond"/>
          <w:sz w:val="24"/>
        </w:rPr>
      </w:pPr>
      <w:r>
        <w:rPr>
          <w:rFonts w:ascii="Garamond" w:hAnsi="Garamond"/>
          <w:sz w:val="24"/>
        </w:rPr>
        <w:t xml:space="preserve">İmam Rıza (a.s) şöyle buyurdu: </w:t>
      </w:r>
      <w:r w:rsidR="00BE3F61" w:rsidRPr="0087651F">
        <w:rPr>
          <w:rFonts w:ascii="Garamond" w:hAnsi="Garamond"/>
          <w:sz w:val="24"/>
        </w:rPr>
        <w:t>H</w:t>
      </w:r>
      <w:r>
        <w:rPr>
          <w:rFonts w:ascii="Garamond" w:hAnsi="Garamond"/>
          <w:sz w:val="24"/>
        </w:rPr>
        <w:t>z. Dâvud (a.s</w:t>
      </w:r>
      <w:r w:rsidR="00BE3F61" w:rsidRPr="0087651F">
        <w:rPr>
          <w:rFonts w:ascii="Garamond" w:hAnsi="Garamond"/>
          <w:sz w:val="24"/>
        </w:rPr>
        <w:t>)’ın zamanında, bir kadının kocası öldüğü veya öldürüldüğünde o kadın artık hiçbir z</w:t>
      </w:r>
      <w:r w:rsidR="0048280F">
        <w:rPr>
          <w:rFonts w:ascii="Garamond" w:hAnsi="Garamond"/>
          <w:sz w:val="24"/>
        </w:rPr>
        <w:t>aman için evlenmezdi. Allah (c.c</w:t>
      </w:r>
      <w:r w:rsidR="00BE3F61" w:rsidRPr="0087651F">
        <w:rPr>
          <w:rFonts w:ascii="Garamond" w:hAnsi="Garamond"/>
          <w:sz w:val="24"/>
        </w:rPr>
        <w:t xml:space="preserve">)’ın, ilk olarak kocası ölmüş kadınla </w:t>
      </w:r>
      <w:r w:rsidR="00BE3F61" w:rsidRPr="0087651F">
        <w:rPr>
          <w:rFonts w:ascii="Garamond" w:hAnsi="Garamond"/>
          <w:sz w:val="24"/>
        </w:rPr>
        <w:lastRenderedPageBreak/>
        <w:t>evlenmesini mü</w:t>
      </w:r>
      <w:r w:rsidR="0048280F">
        <w:rPr>
          <w:rFonts w:ascii="Garamond" w:hAnsi="Garamond"/>
          <w:sz w:val="24"/>
        </w:rPr>
        <w:t>bah kıldığı kimse Hz. Dâvud (a.s) idi. İşte Hz. Dâvud (a.s</w:t>
      </w:r>
      <w:r w:rsidR="00BE3F61" w:rsidRPr="0087651F">
        <w:rPr>
          <w:rFonts w:ascii="Garamond" w:hAnsi="Garamond"/>
          <w:sz w:val="24"/>
        </w:rPr>
        <w:t>) Urya öldürüldüğünde iddeti geçtikten sonra onun hanımıyla evlendi. Urya hakkında halka ağır gelen şey, işte budur.</w:t>
      </w:r>
      <w:r w:rsidR="00761CC4" w:rsidRPr="0087651F">
        <w:rPr>
          <w:rFonts w:ascii="Garamond" w:hAnsi="Garamond"/>
          <w:sz w:val="24"/>
        </w:rPr>
        <w:t xml:space="preserve">” </w:t>
      </w:r>
    </w:p>
    <w:p w:rsidR="00761CC4" w:rsidRPr="0087651F" w:rsidRDefault="00761CC4" w:rsidP="0087651F">
      <w:pPr>
        <w:spacing w:line="300" w:lineRule="atLeast"/>
        <w:ind w:firstLine="284"/>
        <w:jc w:val="both"/>
        <w:rPr>
          <w:rFonts w:ascii="Garamond" w:hAnsi="Garamond"/>
          <w:sz w:val="24"/>
        </w:rPr>
      </w:pPr>
      <w:r w:rsidRPr="0087651F">
        <w:rPr>
          <w:rFonts w:ascii="Garamond" w:hAnsi="Garamond"/>
          <w:sz w:val="24"/>
        </w:rPr>
        <w:t>Emali’is-Seduk’ta ise kendi senediyle İmam Sadık’ın (a.s) Alkame’ye şöyle buyurduğu yer almıştır: “Bütün insanların rızayetini elde etmek ve dillerinin önünü almak mümkün değildir. Davud’a (a.s) da bir kuşun peşice yola düştüğünü, gözü Urya kadına iliştiğini, ona aşık olduğunu (o kadına ulaşmak için de) eşini</w:t>
      </w:r>
      <w:r w:rsidR="00DD208C">
        <w:rPr>
          <w:rFonts w:ascii="Garamond" w:hAnsi="Garamond"/>
          <w:sz w:val="24"/>
        </w:rPr>
        <w:t>,</w:t>
      </w:r>
      <w:r w:rsidRPr="0087651F">
        <w:rPr>
          <w:rFonts w:ascii="Garamond" w:hAnsi="Garamond"/>
          <w:sz w:val="24"/>
        </w:rPr>
        <w:t xml:space="preserve"> öldürülmesi için sandığın önünden hareket ettirdiğini</w:t>
      </w:r>
      <w:r w:rsidR="00DD208C">
        <w:rPr>
          <w:rFonts w:ascii="Garamond" w:hAnsi="Garamond"/>
          <w:sz w:val="24"/>
        </w:rPr>
        <w:t xml:space="preserve"> ve sonunda onun eşiyle evlen</w:t>
      </w:r>
      <w:r w:rsidRPr="0087651F">
        <w:rPr>
          <w:rFonts w:ascii="Garamond" w:hAnsi="Garamond"/>
          <w:sz w:val="24"/>
        </w:rPr>
        <w:t>diğini isnat etmediler mi?”</w:t>
      </w:r>
      <w:r w:rsidRPr="0087651F">
        <w:rPr>
          <w:rStyle w:val="FootnoteReference"/>
          <w:rFonts w:ascii="Garamond" w:hAnsi="Garamond"/>
          <w:sz w:val="24"/>
        </w:rPr>
        <w:footnoteReference w:id="1027"/>
      </w:r>
      <w:r w:rsidRPr="0087651F">
        <w:rPr>
          <w:rFonts w:ascii="Garamond" w:hAnsi="Garamond"/>
          <w:sz w:val="24"/>
        </w:rPr>
        <w:t xml:space="preserve"> </w:t>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DD208C">
        <w:rPr>
          <w:rFonts w:ascii="Garamond" w:hAnsi="Garamond" w:cs="Garamond"/>
          <w:sz w:val="92"/>
          <w:szCs w:val="92"/>
        </w:rPr>
        <w:t>-Nubuvvet</w:t>
      </w:r>
      <w:r w:rsidR="000A6614" w:rsidRPr="00294CFF">
        <w:rPr>
          <w:rFonts w:ascii="Garamond" w:hAnsi="Garamond" w:cs="Garamond"/>
          <w:sz w:val="92"/>
          <w:szCs w:val="92"/>
        </w:rPr>
        <w:t>(2)</w:t>
      </w:r>
    </w:p>
    <w:p w:rsidR="000A6614"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DD208C">
        <w:rPr>
          <w:rFonts w:ascii="Garamond" w:hAnsi="Garamond" w:cs="Garamond"/>
          <w:sz w:val="62"/>
          <w:szCs w:val="62"/>
        </w:rPr>
        <w:t>(2)</w:t>
      </w:r>
    </w:p>
    <w:p w:rsidR="00DD208C" w:rsidRPr="00294CFF" w:rsidRDefault="00DD208C" w:rsidP="0087651F">
      <w:pPr>
        <w:pStyle w:val="BodyTextIndent"/>
        <w:spacing w:before="0" w:line="300" w:lineRule="atLeast"/>
        <w:rPr>
          <w:rFonts w:ascii="Garamond" w:hAnsi="Garamond" w:cs="Garamond"/>
          <w:sz w:val="62"/>
          <w:szCs w:val="62"/>
        </w:rPr>
      </w:pPr>
      <w:r>
        <w:rPr>
          <w:rFonts w:ascii="Garamond" w:hAnsi="Garamond" w:cs="Garamond"/>
          <w:sz w:val="62"/>
          <w:szCs w:val="62"/>
        </w:rPr>
        <w:t>Özel 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21-Süleyman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Bihar, 14/64, Ebvab-u Kıses-u Süleyman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14/130, 10. </w:t>
      </w:r>
      <w:r w:rsidR="00DE4954" w:rsidRPr="00294CFF">
        <w:rPr>
          <w:rFonts w:ascii="Garamond" w:hAnsi="Garamond" w:cs="Garamond"/>
          <w:i/>
          <w:iCs/>
          <w:sz w:val="24"/>
        </w:rPr>
        <w:t>Bölüm</w:t>
      </w:r>
      <w:r w:rsidRPr="00294CFF">
        <w:rPr>
          <w:rFonts w:ascii="Garamond" w:hAnsi="Garamond" w:cs="Garamond"/>
          <w:i/>
          <w:iCs/>
          <w:sz w:val="24"/>
        </w:rPr>
        <w:t>; Ma Evha ila Süleyman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11/496, Süleyman (a.s)</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14" w:name="_Toc23536150"/>
      <w:r w:rsidRPr="00294CFF">
        <w:rPr>
          <w:noProof/>
          <w:lang w:val="en-US" w:eastAsia="en-US"/>
        </w:rPr>
        <mc:AlternateContent>
          <mc:Choice Requires="wps">
            <w:drawing>
              <wp:anchor distT="0" distB="0" distL="114300" distR="114300" simplePos="0" relativeHeight="25166796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87CE2" id="Line 3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50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SZ8ed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14"/>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761CC4" w:rsidRPr="00294CFF" w:rsidRDefault="000A6614" w:rsidP="0087651F">
      <w:pPr>
        <w:pStyle w:val="Heading1"/>
        <w:spacing w:line="300" w:lineRule="atLeast"/>
        <w:ind w:firstLine="284"/>
      </w:pPr>
      <w:bookmarkStart w:id="315" w:name="_Toc23536151"/>
      <w:r w:rsidRPr="00294CFF">
        <w:t>3802. Bölüm</w:t>
      </w:r>
      <w:bookmarkEnd w:id="315"/>
    </w:p>
    <w:p w:rsidR="000A6614" w:rsidRPr="00294CFF" w:rsidRDefault="00761CC4" w:rsidP="0087651F">
      <w:pPr>
        <w:pStyle w:val="Heading1"/>
        <w:spacing w:line="300" w:lineRule="atLeast"/>
        <w:ind w:firstLine="284"/>
      </w:pPr>
      <w:bookmarkStart w:id="316" w:name="_Toc23536152"/>
      <w:r w:rsidRPr="00294CFF">
        <w:t>Süleyman (a.s)</w:t>
      </w:r>
      <w:bookmarkEnd w:id="316"/>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cs="Garamond"/>
          <w:b/>
          <w:bCs/>
          <w:sz w:val="24"/>
        </w:rPr>
      </w:pPr>
      <w:r w:rsidRPr="00294CFF">
        <w:rPr>
          <w:rFonts w:ascii="Garamond" w:hAnsi="Garamond" w:cs="Garamond"/>
          <w:b/>
          <w:bCs/>
          <w:sz w:val="24"/>
        </w:rPr>
        <w:t>“Süleyman Davud’a varis oldu: “Ey insanlar! Bize kuş dili öğretildi ve bize her şeyden bolca verildi. Doğrusu bu apaçık bir lütuftur” dedi.”</w:t>
      </w:r>
      <w:r w:rsidRPr="0087651F">
        <w:rPr>
          <w:rStyle w:val="FootnoteReference"/>
          <w:rFonts w:ascii="Garamond" w:hAnsi="Garamond" w:cs="Garamond"/>
          <w:sz w:val="24"/>
        </w:rPr>
        <w:footnoteReference w:id="1028"/>
      </w:r>
    </w:p>
    <w:p w:rsidR="000A6614" w:rsidRPr="00294CFF" w:rsidRDefault="00DE4954" w:rsidP="0087651F">
      <w:pPr>
        <w:spacing w:line="300" w:lineRule="atLeast"/>
        <w:ind w:firstLine="284"/>
        <w:jc w:val="lowKashida"/>
        <w:rPr>
          <w:rFonts w:ascii="Garamond" w:hAnsi="Garamond" w:cs="Garamond"/>
          <w:i/>
          <w:iCs/>
          <w:sz w:val="24"/>
        </w:rPr>
      </w:pPr>
      <w:r>
        <w:rPr>
          <w:rFonts w:ascii="Garamond" w:hAnsi="Garamond" w:cs="Garamond"/>
          <w:i/>
          <w:iCs/>
          <w:sz w:val="24"/>
        </w:rPr>
        <w:t>Bak</w:t>
      </w:r>
      <w:r w:rsidR="009951D0">
        <w:rPr>
          <w:rFonts w:ascii="Garamond" w:hAnsi="Garamond" w:cs="Garamond"/>
          <w:i/>
          <w:iCs/>
          <w:sz w:val="24"/>
        </w:rPr>
        <w:t>.</w:t>
      </w:r>
      <w:r w:rsidR="000A6614" w:rsidRPr="00294CFF">
        <w:rPr>
          <w:rFonts w:ascii="Garamond" w:hAnsi="Garamond" w:cs="Garamond"/>
          <w:i/>
          <w:iCs/>
          <w:sz w:val="24"/>
        </w:rPr>
        <w:t xml:space="preserve"> Nisa suresi, 163. </w:t>
      </w:r>
      <w:r w:rsidRPr="00294CFF">
        <w:rPr>
          <w:rFonts w:ascii="Garamond" w:hAnsi="Garamond" w:cs="Garamond"/>
          <w:i/>
          <w:iCs/>
          <w:sz w:val="24"/>
        </w:rPr>
        <w:t>Ayet</w:t>
      </w:r>
      <w:r w:rsidR="000A6614" w:rsidRPr="00294CFF">
        <w:rPr>
          <w:rFonts w:ascii="Garamond" w:hAnsi="Garamond" w:cs="Garamond"/>
          <w:i/>
          <w:iCs/>
          <w:sz w:val="24"/>
        </w:rPr>
        <w:t xml:space="preserve">; En’am suresi, 84. </w:t>
      </w:r>
      <w:r w:rsidRPr="00294CFF">
        <w:rPr>
          <w:rFonts w:ascii="Garamond" w:hAnsi="Garamond" w:cs="Garamond"/>
          <w:i/>
          <w:iCs/>
          <w:sz w:val="24"/>
        </w:rPr>
        <w:t>Ayet</w:t>
      </w:r>
      <w:r w:rsidR="000A6614" w:rsidRPr="00294CFF">
        <w:rPr>
          <w:rFonts w:ascii="Garamond" w:hAnsi="Garamond" w:cs="Garamond"/>
          <w:i/>
          <w:iCs/>
          <w:sz w:val="24"/>
        </w:rPr>
        <w:t xml:space="preserve">; Enbiya suresi, 81, 82. </w:t>
      </w:r>
      <w:r w:rsidRPr="00294CFF">
        <w:rPr>
          <w:rFonts w:ascii="Garamond" w:hAnsi="Garamond" w:cs="Garamond"/>
          <w:i/>
          <w:iCs/>
          <w:sz w:val="24"/>
        </w:rPr>
        <w:t>Ayetler</w:t>
      </w:r>
      <w:r w:rsidR="000A6614" w:rsidRPr="00294CFF">
        <w:rPr>
          <w:rFonts w:ascii="Garamond" w:hAnsi="Garamond" w:cs="Garamond"/>
          <w:i/>
          <w:iCs/>
          <w:sz w:val="24"/>
        </w:rPr>
        <w:t xml:space="preserve">; Sebe suresi, 12,13. </w:t>
      </w:r>
      <w:r w:rsidRPr="00294CFF">
        <w:rPr>
          <w:rFonts w:ascii="Garamond" w:hAnsi="Garamond" w:cs="Garamond"/>
          <w:i/>
          <w:iCs/>
          <w:sz w:val="24"/>
        </w:rPr>
        <w:t>Ayetler</w:t>
      </w:r>
      <w:r w:rsidR="000A6614" w:rsidRPr="00294CFF">
        <w:rPr>
          <w:rFonts w:ascii="Garamond" w:hAnsi="Garamond" w:cs="Garamond"/>
          <w:i/>
          <w:iCs/>
          <w:sz w:val="24"/>
        </w:rPr>
        <w:t xml:space="preserve">; Sad suresi, 30-40.ayetler; Neml suresi, 17-44. </w:t>
      </w:r>
      <w:r w:rsidRPr="00294CFF">
        <w:rPr>
          <w:rFonts w:ascii="Garamond" w:hAnsi="Garamond" w:cs="Garamond"/>
          <w:i/>
          <w:iCs/>
          <w:sz w:val="24"/>
        </w:rPr>
        <w:t>Ayetler</w:t>
      </w:r>
      <w:r w:rsidR="000A6614" w:rsidRPr="00294CFF">
        <w:rPr>
          <w:rFonts w:ascii="Garamond" w:hAnsi="Garamond" w:cs="Garamond"/>
          <w:i/>
          <w:iCs/>
          <w:sz w:val="24"/>
        </w:rPr>
        <w:t xml:space="preserve">; Barka suresi, 102. </w:t>
      </w:r>
      <w:r w:rsidRPr="00294CFF">
        <w:rPr>
          <w:rFonts w:ascii="Garamond" w:hAnsi="Garamond" w:cs="Garamond"/>
          <w:i/>
          <w:iCs/>
          <w:sz w:val="24"/>
        </w:rPr>
        <w:t>Ayet</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“Eğer bir kimse bekaya tırmanmak için bir merdiven, ölümü kendinden savmak için bir yol bula</w:t>
      </w:r>
      <w:r w:rsidRPr="0087651F">
        <w:rPr>
          <w:rFonts w:ascii="Garamond" w:hAnsi="Garamond"/>
          <w:sz w:val="24"/>
        </w:rPr>
        <w:softHyphen/>
        <w:t xml:space="preserve">bilseydi; </w:t>
      </w:r>
      <w:r w:rsidR="00D952ED">
        <w:rPr>
          <w:rFonts w:ascii="Garamond" w:hAnsi="Garamond"/>
          <w:sz w:val="24"/>
        </w:rPr>
        <w:t>cinlerin ve insanların hükümeti</w:t>
      </w:r>
      <w:r w:rsidRPr="0087651F">
        <w:rPr>
          <w:rFonts w:ascii="Garamond" w:hAnsi="Garamond"/>
          <w:sz w:val="24"/>
        </w:rPr>
        <w:t xml:space="preserve"> uhdesine veri</w:t>
      </w:r>
      <w:r w:rsidRPr="0087651F">
        <w:rPr>
          <w:rFonts w:ascii="Garamond" w:hAnsi="Garamond"/>
          <w:sz w:val="24"/>
        </w:rPr>
        <w:softHyphen/>
        <w:t>len ve nübüvvetle birlikte büyük yakınlığa mazhar olan Davud oğlu Süleyman (a.s) bulurdu. Allah, dünya üze</w:t>
      </w:r>
      <w:r w:rsidRPr="0087651F">
        <w:rPr>
          <w:rFonts w:ascii="Garamond" w:hAnsi="Garamond"/>
          <w:sz w:val="24"/>
        </w:rPr>
        <w:softHyphen/>
        <w:t>rindeki rızkını tamamladığı ve müddetini doldurduğu zaman, Süleyman'ı yokluk yaylarından atılan ölüm okla</w:t>
      </w:r>
      <w:r w:rsidRPr="0087651F">
        <w:rPr>
          <w:rFonts w:ascii="Garamond" w:hAnsi="Garamond"/>
          <w:sz w:val="24"/>
        </w:rPr>
        <w:softHyphen/>
        <w:t xml:space="preserve">rıyla okladı. Böylece dünya onsuz kaldı ve evleri yurtları sahipsiz kaldı da </w:t>
      </w:r>
      <w:r w:rsidRPr="0087651F">
        <w:rPr>
          <w:rFonts w:ascii="Garamond" w:hAnsi="Garamond"/>
          <w:sz w:val="24"/>
        </w:rPr>
        <w:lastRenderedPageBreak/>
        <w:t>onları başka toplumlar miras aldı.”</w:t>
      </w:r>
      <w:r w:rsidRPr="0087651F">
        <w:rPr>
          <w:rStyle w:val="FootnoteReference"/>
          <w:rFonts w:ascii="Garamond" w:hAnsi="Garamond"/>
          <w:sz w:val="24"/>
        </w:rPr>
        <w:footnoteReference w:id="1029"/>
      </w:r>
    </w:p>
    <w:p w:rsidR="000A6614" w:rsidRPr="00294CFF" w:rsidRDefault="001A279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“Süleyman (a.s) misafirlerine et ve beyaz ekmek yedir</w:t>
      </w:r>
      <w:r w:rsidR="00D952ED">
        <w:rPr>
          <w:rFonts w:ascii="Garamond" w:hAnsi="Garamond"/>
          <w:sz w:val="24"/>
          <w:szCs w:val="24"/>
        </w:rPr>
        <w:t>ir</w:t>
      </w:r>
      <w:r w:rsidRPr="0087651F">
        <w:rPr>
          <w:rFonts w:ascii="Garamond" w:hAnsi="Garamond"/>
          <w:sz w:val="24"/>
          <w:szCs w:val="24"/>
        </w:rPr>
        <w:t>di. Kendi a</w:t>
      </w:r>
      <w:r w:rsidRPr="0087651F">
        <w:rPr>
          <w:rFonts w:ascii="Garamond" w:hAnsi="Garamond"/>
          <w:sz w:val="24"/>
          <w:szCs w:val="24"/>
        </w:rPr>
        <w:t>i</w:t>
      </w:r>
      <w:r w:rsidRPr="0087651F">
        <w:rPr>
          <w:rFonts w:ascii="Garamond" w:hAnsi="Garamond"/>
          <w:sz w:val="24"/>
          <w:szCs w:val="24"/>
        </w:rPr>
        <w:t>lesine ise kepekli buğdaydan yedir</w:t>
      </w:r>
      <w:r w:rsidR="00D952ED">
        <w:rPr>
          <w:rFonts w:ascii="Garamond" w:hAnsi="Garamond"/>
          <w:sz w:val="24"/>
          <w:szCs w:val="24"/>
        </w:rPr>
        <w:t>ir</w:t>
      </w:r>
      <w:r w:rsidRPr="0087651F">
        <w:rPr>
          <w:rFonts w:ascii="Garamond" w:hAnsi="Garamond"/>
          <w:sz w:val="24"/>
          <w:szCs w:val="24"/>
        </w:rPr>
        <w:t>di. Ke</w:t>
      </w:r>
      <w:r w:rsidRPr="0087651F">
        <w:rPr>
          <w:rFonts w:ascii="Garamond" w:hAnsi="Garamond"/>
          <w:sz w:val="24"/>
          <w:szCs w:val="24"/>
        </w:rPr>
        <w:t>n</w:t>
      </w:r>
      <w:r w:rsidRPr="0087651F">
        <w:rPr>
          <w:rFonts w:ascii="Garamond" w:hAnsi="Garamond"/>
          <w:sz w:val="24"/>
          <w:szCs w:val="24"/>
        </w:rPr>
        <w:t>disi ise pişmemiş arpa ekmeğinden y</w:t>
      </w:r>
      <w:r w:rsidRPr="0087651F">
        <w:rPr>
          <w:rFonts w:ascii="Garamond" w:hAnsi="Garamond"/>
          <w:sz w:val="24"/>
          <w:szCs w:val="24"/>
        </w:rPr>
        <w:t>e</w:t>
      </w:r>
      <w:r w:rsidR="00D952ED">
        <w:rPr>
          <w:rFonts w:ascii="Garamond" w:hAnsi="Garamond"/>
          <w:sz w:val="24"/>
          <w:szCs w:val="24"/>
        </w:rPr>
        <w:t>r</w:t>
      </w:r>
      <w:r w:rsidRPr="0087651F">
        <w:rPr>
          <w:rFonts w:ascii="Garamond" w:hAnsi="Garamond"/>
          <w:sz w:val="24"/>
          <w:szCs w:val="24"/>
        </w:rPr>
        <w:t>di.</w:t>
      </w:r>
      <w:r w:rsidR="000A6614" w:rsidRPr="0087651F">
        <w:rPr>
          <w:rFonts w:ascii="Garamond" w:hAnsi="Garamond"/>
          <w:sz w:val="24"/>
        </w:rPr>
        <w:t>”</w:t>
      </w:r>
      <w:r w:rsidR="000A6614" w:rsidRPr="0087651F">
        <w:rPr>
          <w:rStyle w:val="FootnoteReference"/>
          <w:rFonts w:ascii="Garamond" w:hAnsi="Garamond"/>
          <w:sz w:val="24"/>
        </w:rPr>
        <w:footnoteReference w:id="1030"/>
      </w:r>
    </w:p>
    <w:p w:rsidR="000A6614" w:rsidRPr="00294CFF" w:rsidRDefault="000A6614" w:rsidP="00D952ED">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D952ED">
        <w:rPr>
          <w:rFonts w:ascii="Garamond" w:hAnsi="Garamond"/>
          <w:i/>
          <w:iCs/>
          <w:sz w:val="24"/>
        </w:rPr>
        <w:t>Sadık</w:t>
      </w:r>
      <w:r w:rsidRPr="00294CFF">
        <w:rPr>
          <w:rFonts w:ascii="Garamond" w:hAnsi="Garamond"/>
          <w:i/>
          <w:iCs/>
          <w:sz w:val="24"/>
        </w:rPr>
        <w:t xml:space="preserve"> (a.s) şöyle buyurmuştur: </w:t>
      </w:r>
      <w:r w:rsidRPr="0087651F">
        <w:rPr>
          <w:rFonts w:ascii="Garamond" w:hAnsi="Garamond"/>
          <w:sz w:val="24"/>
        </w:rPr>
        <w:t>“</w:t>
      </w:r>
      <w:r w:rsidR="00D952ED">
        <w:rPr>
          <w:rFonts w:ascii="Garamond" w:hAnsi="Garamond"/>
          <w:sz w:val="24"/>
        </w:rPr>
        <w:t>Allah’ın evini</w:t>
      </w:r>
      <w:r w:rsidR="00761CC4" w:rsidRPr="0087651F">
        <w:rPr>
          <w:rFonts w:ascii="Garamond" w:hAnsi="Garamond"/>
          <w:sz w:val="24"/>
        </w:rPr>
        <w:t xml:space="preserve"> kıbti keten örtüleriyle örten ilk kimse Süleyman b. Davud (a.s) idi.</w:t>
      </w:r>
      <w:r w:rsidRPr="0087651F">
        <w:rPr>
          <w:rFonts w:ascii="Garamond" w:hAnsi="Garamond"/>
          <w:sz w:val="24"/>
        </w:rPr>
        <w:t>”</w:t>
      </w:r>
      <w:r w:rsidRPr="0087651F">
        <w:rPr>
          <w:rStyle w:val="FootnoteReference"/>
          <w:rFonts w:ascii="Garamond" w:hAnsi="Garamond"/>
          <w:sz w:val="24"/>
        </w:rPr>
        <w:footnoteReference w:id="1031"/>
      </w:r>
    </w:p>
    <w:p w:rsidR="000A6614" w:rsidRPr="00294CFF" w:rsidRDefault="007737C4" w:rsidP="007737C4">
      <w:pPr>
        <w:numPr>
          <w:ilvl w:val="0"/>
          <w:numId w:val="14"/>
        </w:numPr>
        <w:spacing w:line="300" w:lineRule="atLeast"/>
        <w:ind w:left="0" w:firstLine="284"/>
        <w:jc w:val="both"/>
        <w:rPr>
          <w:rFonts w:ascii="Garamond" w:hAnsi="Garamond"/>
          <w:i/>
          <w:iCs/>
          <w:sz w:val="24"/>
        </w:rPr>
      </w:pPr>
      <w:r>
        <w:rPr>
          <w:rFonts w:ascii="Garamond" w:hAnsi="Garamond"/>
          <w:i/>
          <w:iCs/>
          <w:sz w:val="24"/>
        </w:rPr>
        <w:t>İmam Sadık</w:t>
      </w:r>
      <w:r w:rsidR="000A6614" w:rsidRPr="00294CFF">
        <w:rPr>
          <w:rFonts w:ascii="Garamond" w:hAnsi="Garamond"/>
          <w:i/>
          <w:iCs/>
          <w:sz w:val="24"/>
        </w:rPr>
        <w:t xml:space="preserve"> (a.s) şöyle buyurmuştur: </w:t>
      </w:r>
      <w:r w:rsidR="000A6614" w:rsidRPr="0087651F">
        <w:rPr>
          <w:rFonts w:ascii="Garamond" w:hAnsi="Garamond"/>
          <w:sz w:val="24"/>
        </w:rPr>
        <w:t>“</w:t>
      </w:r>
      <w:r w:rsidR="00761CC4" w:rsidRPr="0087651F">
        <w:rPr>
          <w:rFonts w:ascii="Garamond" w:hAnsi="Garamond"/>
          <w:sz w:val="24"/>
        </w:rPr>
        <w:t>İlk şeker temin eden kimse, Süleyman b. Davud (a.s) idi.</w:t>
      </w:r>
      <w:r w:rsidR="000A6614" w:rsidRPr="0087651F">
        <w:rPr>
          <w:rFonts w:ascii="Garamond" w:hAnsi="Garamond"/>
          <w:sz w:val="24"/>
        </w:rPr>
        <w:t>”</w:t>
      </w:r>
      <w:r w:rsidR="000A6614" w:rsidRPr="0087651F">
        <w:rPr>
          <w:rStyle w:val="FootnoteReference"/>
          <w:rFonts w:ascii="Garamond" w:hAnsi="Garamond"/>
          <w:sz w:val="24"/>
        </w:rPr>
        <w:footnoteReference w:id="1032"/>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Ali (a.s) şöyle buyurmuştur: </w:t>
      </w:r>
      <w:r w:rsidRPr="0087651F">
        <w:rPr>
          <w:rFonts w:ascii="Garamond" w:hAnsi="Garamond"/>
          <w:sz w:val="24"/>
        </w:rPr>
        <w:t>“</w:t>
      </w:r>
      <w:r w:rsidR="007737C4">
        <w:rPr>
          <w:rFonts w:ascii="Garamond" w:hAnsi="Garamond"/>
          <w:sz w:val="24"/>
        </w:rPr>
        <w:t>Peygamberlerden</w:t>
      </w:r>
      <w:r w:rsidR="007737C4" w:rsidRPr="0087651F">
        <w:rPr>
          <w:rFonts w:ascii="Garamond" w:hAnsi="Garamond"/>
          <w:sz w:val="24"/>
        </w:rPr>
        <w:t xml:space="preserve"> </w:t>
      </w:r>
      <w:r w:rsidR="00451508">
        <w:rPr>
          <w:rFonts w:ascii="Garamond" w:hAnsi="Garamond"/>
          <w:sz w:val="24"/>
        </w:rPr>
        <w:t>c</w:t>
      </w:r>
      <w:r w:rsidR="00761CC4" w:rsidRPr="0087651F">
        <w:rPr>
          <w:rFonts w:ascii="Garamond" w:hAnsi="Garamond"/>
          <w:sz w:val="24"/>
        </w:rPr>
        <w:t>ennete girecek en son kimse, Süleyman b. Davud (a.s) olacaktır ve bu da dünyada ona verilen şey sebebiyledir.</w:t>
      </w:r>
      <w:r w:rsidRPr="0087651F">
        <w:rPr>
          <w:rFonts w:ascii="Garamond" w:hAnsi="Garamond"/>
          <w:sz w:val="24"/>
        </w:rPr>
        <w:t>”</w:t>
      </w:r>
      <w:r w:rsidRPr="0087651F">
        <w:rPr>
          <w:rStyle w:val="FootnoteReference"/>
          <w:rFonts w:ascii="Garamond" w:hAnsi="Garamond"/>
          <w:sz w:val="24"/>
        </w:rPr>
        <w:footnoteReference w:id="1033"/>
      </w:r>
    </w:p>
    <w:p w:rsidR="000A6614" w:rsidRPr="00294CFF" w:rsidRDefault="001A2793" w:rsidP="002C2E15">
      <w:pPr>
        <w:numPr>
          <w:ilvl w:val="0"/>
          <w:numId w:val="14"/>
        </w:numPr>
        <w:spacing w:line="300" w:lineRule="atLeast"/>
        <w:ind w:left="0" w:firstLine="284"/>
        <w:jc w:val="both"/>
        <w:rPr>
          <w:rFonts w:ascii="Garamond" w:hAnsi="Garamond"/>
          <w:i/>
          <w:iCs/>
          <w:sz w:val="24"/>
        </w:rPr>
      </w:pPr>
      <w:r w:rsidRPr="0087651F">
        <w:rPr>
          <w:rFonts w:ascii="Garamond" w:hAnsi="Garamond"/>
          <w:sz w:val="24"/>
          <w:szCs w:val="24"/>
        </w:rPr>
        <w:t>Süleyman (a.s) eşine şöyle diyen erkek bir serçe gördü: “Neden ke</w:t>
      </w:r>
      <w:r w:rsidRPr="0087651F">
        <w:rPr>
          <w:rFonts w:ascii="Garamond" w:hAnsi="Garamond"/>
          <w:sz w:val="24"/>
          <w:szCs w:val="24"/>
        </w:rPr>
        <w:t>n</w:t>
      </w:r>
      <w:r w:rsidRPr="0087651F">
        <w:rPr>
          <w:rFonts w:ascii="Garamond" w:hAnsi="Garamond"/>
          <w:sz w:val="24"/>
          <w:szCs w:val="24"/>
        </w:rPr>
        <w:t>dini benden esirgiyorsun? Eğer i</w:t>
      </w:r>
      <w:r w:rsidRPr="0087651F">
        <w:rPr>
          <w:rFonts w:ascii="Garamond" w:hAnsi="Garamond"/>
          <w:sz w:val="24"/>
          <w:szCs w:val="24"/>
        </w:rPr>
        <w:t>s</w:t>
      </w:r>
      <w:r w:rsidRPr="0087651F">
        <w:rPr>
          <w:rFonts w:ascii="Garamond" w:hAnsi="Garamond"/>
          <w:sz w:val="24"/>
          <w:szCs w:val="24"/>
        </w:rPr>
        <w:t>tersen (v</w:t>
      </w:r>
      <w:r w:rsidRPr="0087651F">
        <w:rPr>
          <w:rFonts w:ascii="Garamond" w:hAnsi="Garamond"/>
          <w:sz w:val="24"/>
          <w:szCs w:val="24"/>
        </w:rPr>
        <w:t>e</w:t>
      </w:r>
      <w:r w:rsidRPr="0087651F">
        <w:rPr>
          <w:rFonts w:ascii="Garamond" w:hAnsi="Garamond"/>
          <w:sz w:val="24"/>
          <w:szCs w:val="24"/>
        </w:rPr>
        <w:t>ya istersem) Süleyman’ın kubbesini gagamla kaldırır onu den</w:t>
      </w:r>
      <w:r w:rsidRPr="0087651F">
        <w:rPr>
          <w:rFonts w:ascii="Garamond" w:hAnsi="Garamond"/>
          <w:sz w:val="24"/>
          <w:szCs w:val="24"/>
        </w:rPr>
        <w:t>i</w:t>
      </w:r>
      <w:r w:rsidRPr="0087651F">
        <w:rPr>
          <w:rFonts w:ascii="Garamond" w:hAnsi="Garamond"/>
          <w:sz w:val="24"/>
          <w:szCs w:val="24"/>
        </w:rPr>
        <w:t>ze atarım.</w:t>
      </w:r>
      <w:r w:rsidR="00451508">
        <w:rPr>
          <w:rFonts w:ascii="Garamond" w:hAnsi="Garamond"/>
          <w:sz w:val="24"/>
          <w:szCs w:val="24"/>
        </w:rPr>
        <w:t>”</w:t>
      </w:r>
      <w:r w:rsidRPr="0087651F">
        <w:rPr>
          <w:rFonts w:ascii="Garamond" w:hAnsi="Garamond"/>
          <w:sz w:val="24"/>
          <w:szCs w:val="24"/>
        </w:rPr>
        <w:t xml:space="preserve"> Süleyman gülümser bir halde o serçeye şöyle dedi: “Gerçe</w:t>
      </w:r>
      <w:r w:rsidRPr="0087651F">
        <w:rPr>
          <w:rFonts w:ascii="Garamond" w:hAnsi="Garamond"/>
          <w:sz w:val="24"/>
          <w:szCs w:val="24"/>
        </w:rPr>
        <w:t>k</w:t>
      </w:r>
      <w:r w:rsidRPr="0087651F">
        <w:rPr>
          <w:rFonts w:ascii="Garamond" w:hAnsi="Garamond"/>
          <w:sz w:val="24"/>
          <w:szCs w:val="24"/>
        </w:rPr>
        <w:t xml:space="preserve">ten de bu şeyi yapabilir </w:t>
      </w:r>
      <w:r w:rsidRPr="0087651F">
        <w:rPr>
          <w:rFonts w:ascii="Garamond" w:hAnsi="Garamond"/>
          <w:sz w:val="24"/>
          <w:szCs w:val="24"/>
        </w:rPr>
        <w:lastRenderedPageBreak/>
        <w:t>misin?” Se</w:t>
      </w:r>
      <w:r w:rsidRPr="0087651F">
        <w:rPr>
          <w:rFonts w:ascii="Garamond" w:hAnsi="Garamond"/>
          <w:sz w:val="24"/>
          <w:szCs w:val="24"/>
        </w:rPr>
        <w:t>r</w:t>
      </w:r>
      <w:r w:rsidRPr="0087651F">
        <w:rPr>
          <w:rFonts w:ascii="Garamond" w:hAnsi="Garamond"/>
          <w:sz w:val="24"/>
          <w:szCs w:val="24"/>
        </w:rPr>
        <w:t>çe ona şöyle dedi: “Hayır, ey A</w:t>
      </w:r>
      <w:r w:rsidRPr="0087651F">
        <w:rPr>
          <w:rFonts w:ascii="Garamond" w:hAnsi="Garamond"/>
          <w:sz w:val="24"/>
          <w:szCs w:val="24"/>
        </w:rPr>
        <w:t>l</w:t>
      </w:r>
      <w:r w:rsidRPr="0087651F">
        <w:rPr>
          <w:rFonts w:ascii="Garamond" w:hAnsi="Garamond"/>
          <w:sz w:val="24"/>
          <w:szCs w:val="24"/>
        </w:rPr>
        <w:t>lah’ın Resulü! Ama bazen erkek eşi için kendini gösterm</w:t>
      </w:r>
      <w:r w:rsidRPr="0087651F">
        <w:rPr>
          <w:rFonts w:ascii="Garamond" w:hAnsi="Garamond"/>
          <w:sz w:val="24"/>
          <w:szCs w:val="24"/>
        </w:rPr>
        <w:t>e</w:t>
      </w:r>
      <w:r w:rsidRPr="0087651F">
        <w:rPr>
          <w:rFonts w:ascii="Garamond" w:hAnsi="Garamond"/>
          <w:sz w:val="24"/>
          <w:szCs w:val="24"/>
        </w:rPr>
        <w:t>ye çalışır ve kendini onun yanında büyük gö</w:t>
      </w:r>
      <w:r w:rsidRPr="0087651F">
        <w:rPr>
          <w:rFonts w:ascii="Garamond" w:hAnsi="Garamond"/>
          <w:sz w:val="24"/>
          <w:szCs w:val="24"/>
        </w:rPr>
        <w:t>s</w:t>
      </w:r>
      <w:r w:rsidRPr="0087651F">
        <w:rPr>
          <w:rFonts w:ascii="Garamond" w:hAnsi="Garamond"/>
          <w:sz w:val="24"/>
          <w:szCs w:val="24"/>
        </w:rPr>
        <w:t>termek ister. Aşık insanı söylediği</w:t>
      </w:r>
      <w:r w:rsidRPr="0087651F">
        <w:rPr>
          <w:rFonts w:ascii="Garamond" w:hAnsi="Garamond"/>
          <w:sz w:val="24"/>
          <w:szCs w:val="24"/>
        </w:rPr>
        <w:t>n</w:t>
      </w:r>
      <w:r w:rsidRPr="0087651F">
        <w:rPr>
          <w:rFonts w:ascii="Garamond" w:hAnsi="Garamond"/>
          <w:sz w:val="24"/>
          <w:szCs w:val="24"/>
        </w:rPr>
        <w:t>den dolayı kınamak doğru deği</w:t>
      </w:r>
      <w:r w:rsidRPr="0087651F">
        <w:rPr>
          <w:rFonts w:ascii="Garamond" w:hAnsi="Garamond"/>
          <w:sz w:val="24"/>
          <w:szCs w:val="24"/>
        </w:rPr>
        <w:t>l</w:t>
      </w:r>
      <w:r w:rsidRPr="0087651F">
        <w:rPr>
          <w:rFonts w:ascii="Garamond" w:hAnsi="Garamond"/>
          <w:sz w:val="24"/>
          <w:szCs w:val="24"/>
        </w:rPr>
        <w:t>dir.”</w:t>
      </w:r>
      <w:r w:rsidR="002C2E15">
        <w:rPr>
          <w:rFonts w:ascii="Garamond" w:hAnsi="Garamond"/>
          <w:sz w:val="24"/>
          <w:szCs w:val="24"/>
        </w:rPr>
        <w:t xml:space="preserve"> </w:t>
      </w:r>
      <w:r w:rsidRPr="0087651F">
        <w:rPr>
          <w:rFonts w:ascii="Garamond" w:hAnsi="Garamond"/>
          <w:sz w:val="24"/>
          <w:szCs w:val="24"/>
        </w:rPr>
        <w:t>Süleyman dişi serçeye şöyle b</w:t>
      </w:r>
      <w:r w:rsidRPr="0087651F">
        <w:rPr>
          <w:rFonts w:ascii="Garamond" w:hAnsi="Garamond"/>
          <w:sz w:val="24"/>
          <w:szCs w:val="24"/>
        </w:rPr>
        <w:t>u</w:t>
      </w:r>
      <w:r w:rsidRPr="0087651F">
        <w:rPr>
          <w:rFonts w:ascii="Garamond" w:hAnsi="Garamond"/>
          <w:sz w:val="24"/>
          <w:szCs w:val="24"/>
        </w:rPr>
        <w:t>yurdu: “Neden kend</w:t>
      </w:r>
      <w:r w:rsidRPr="0087651F">
        <w:rPr>
          <w:rFonts w:ascii="Garamond" w:hAnsi="Garamond"/>
          <w:sz w:val="24"/>
          <w:szCs w:val="24"/>
        </w:rPr>
        <w:t>i</w:t>
      </w:r>
      <w:r w:rsidRPr="0087651F">
        <w:rPr>
          <w:rFonts w:ascii="Garamond" w:hAnsi="Garamond"/>
          <w:sz w:val="24"/>
          <w:szCs w:val="24"/>
        </w:rPr>
        <w:t>ni ondan esirgiyorsun, oysa o sana aşık</w:t>
      </w:r>
      <w:r w:rsidR="002C2E15">
        <w:rPr>
          <w:rFonts w:ascii="Garamond" w:hAnsi="Garamond"/>
          <w:sz w:val="24"/>
          <w:szCs w:val="24"/>
        </w:rPr>
        <w:t>tır.</w:t>
      </w:r>
      <w:r w:rsidRPr="0087651F">
        <w:rPr>
          <w:rFonts w:ascii="Garamond" w:hAnsi="Garamond"/>
          <w:sz w:val="24"/>
          <w:szCs w:val="24"/>
        </w:rPr>
        <w:t>” Serçe şöyle dedi: “Ey Allah’ın Resulü! O aşık değildir, sadece aşk s</w:t>
      </w:r>
      <w:r w:rsidRPr="0087651F">
        <w:rPr>
          <w:rFonts w:ascii="Garamond" w:hAnsi="Garamond"/>
          <w:sz w:val="24"/>
          <w:szCs w:val="24"/>
        </w:rPr>
        <w:t>ö</w:t>
      </w:r>
      <w:r w:rsidRPr="0087651F">
        <w:rPr>
          <w:rFonts w:ascii="Garamond" w:hAnsi="Garamond"/>
          <w:sz w:val="24"/>
          <w:szCs w:val="24"/>
        </w:rPr>
        <w:t>zünü etmektedir. Çünkü benimle birlikte benden başkasını da se</w:t>
      </w:r>
      <w:r w:rsidRPr="0087651F">
        <w:rPr>
          <w:rFonts w:ascii="Garamond" w:hAnsi="Garamond"/>
          <w:sz w:val="24"/>
          <w:szCs w:val="24"/>
        </w:rPr>
        <w:t>v</w:t>
      </w:r>
      <w:r w:rsidRPr="0087651F">
        <w:rPr>
          <w:rFonts w:ascii="Garamond" w:hAnsi="Garamond"/>
          <w:sz w:val="24"/>
          <w:szCs w:val="24"/>
        </w:rPr>
        <w:t>mektedir.” Dişi serçenin bu sözü Süle</w:t>
      </w:r>
      <w:r w:rsidRPr="0087651F">
        <w:rPr>
          <w:rFonts w:ascii="Garamond" w:hAnsi="Garamond"/>
          <w:sz w:val="24"/>
          <w:szCs w:val="24"/>
        </w:rPr>
        <w:t>y</w:t>
      </w:r>
      <w:r w:rsidRPr="0087651F">
        <w:rPr>
          <w:rFonts w:ascii="Garamond" w:hAnsi="Garamond"/>
          <w:sz w:val="24"/>
          <w:szCs w:val="24"/>
        </w:rPr>
        <w:t>man’ın kalbini etkiledi. Şiddetle ağladı. Kırk gün insa</w:t>
      </w:r>
      <w:r w:rsidRPr="0087651F">
        <w:rPr>
          <w:rFonts w:ascii="Garamond" w:hAnsi="Garamond"/>
          <w:sz w:val="24"/>
          <w:szCs w:val="24"/>
        </w:rPr>
        <w:t>n</w:t>
      </w:r>
      <w:r w:rsidRPr="0087651F">
        <w:rPr>
          <w:rFonts w:ascii="Garamond" w:hAnsi="Garamond"/>
          <w:sz w:val="24"/>
          <w:szCs w:val="24"/>
        </w:rPr>
        <w:t>ların yanından ayrıldı ve bu müddet b</w:t>
      </w:r>
      <w:r w:rsidRPr="0087651F">
        <w:rPr>
          <w:rFonts w:ascii="Garamond" w:hAnsi="Garamond"/>
          <w:sz w:val="24"/>
          <w:szCs w:val="24"/>
        </w:rPr>
        <w:t>o</w:t>
      </w:r>
      <w:r w:rsidRPr="0087651F">
        <w:rPr>
          <w:rFonts w:ascii="Garamond" w:hAnsi="Garamond"/>
          <w:sz w:val="24"/>
          <w:szCs w:val="24"/>
        </w:rPr>
        <w:t>yunca Allah-u Teala’dan kalbini kend</w:t>
      </w:r>
      <w:r w:rsidRPr="0087651F">
        <w:rPr>
          <w:rFonts w:ascii="Garamond" w:hAnsi="Garamond"/>
          <w:sz w:val="24"/>
          <w:szCs w:val="24"/>
        </w:rPr>
        <w:t>i</w:t>
      </w:r>
      <w:r w:rsidRPr="0087651F">
        <w:rPr>
          <w:rFonts w:ascii="Garamond" w:hAnsi="Garamond"/>
          <w:sz w:val="24"/>
          <w:szCs w:val="24"/>
        </w:rPr>
        <w:t>sinden başkasının sevgisinden boş kı</w:t>
      </w:r>
      <w:r w:rsidRPr="0087651F">
        <w:rPr>
          <w:rFonts w:ascii="Garamond" w:hAnsi="Garamond"/>
          <w:sz w:val="24"/>
          <w:szCs w:val="24"/>
        </w:rPr>
        <w:t>l</w:t>
      </w:r>
      <w:r w:rsidRPr="0087651F">
        <w:rPr>
          <w:rFonts w:ascii="Garamond" w:hAnsi="Garamond"/>
          <w:sz w:val="24"/>
          <w:szCs w:val="24"/>
        </w:rPr>
        <w:t>masını ve sevgisini başkalarının sevg</w:t>
      </w:r>
      <w:r w:rsidRPr="0087651F">
        <w:rPr>
          <w:rFonts w:ascii="Garamond" w:hAnsi="Garamond"/>
          <w:sz w:val="24"/>
          <w:szCs w:val="24"/>
        </w:rPr>
        <w:t>i</w:t>
      </w:r>
      <w:r w:rsidRPr="0087651F">
        <w:rPr>
          <w:rFonts w:ascii="Garamond" w:hAnsi="Garamond"/>
          <w:sz w:val="24"/>
          <w:szCs w:val="24"/>
        </w:rPr>
        <w:t xml:space="preserve">siyle </w:t>
      </w:r>
      <w:r w:rsidR="008C6977">
        <w:rPr>
          <w:rFonts w:ascii="Garamond" w:hAnsi="Garamond"/>
          <w:sz w:val="24"/>
          <w:szCs w:val="24"/>
        </w:rPr>
        <w:t>kar</w:t>
      </w:r>
      <w:r w:rsidRPr="0087651F">
        <w:rPr>
          <w:rFonts w:ascii="Garamond" w:hAnsi="Garamond"/>
          <w:sz w:val="24"/>
          <w:szCs w:val="24"/>
        </w:rPr>
        <w:t>ıştırmamasını dil</w:t>
      </w:r>
      <w:r w:rsidRPr="0087651F">
        <w:rPr>
          <w:rFonts w:ascii="Garamond" w:hAnsi="Garamond"/>
          <w:sz w:val="24"/>
          <w:szCs w:val="24"/>
        </w:rPr>
        <w:t>e</w:t>
      </w:r>
      <w:r w:rsidRPr="0087651F">
        <w:rPr>
          <w:rFonts w:ascii="Garamond" w:hAnsi="Garamond"/>
          <w:sz w:val="24"/>
          <w:szCs w:val="24"/>
        </w:rPr>
        <w:t>di.</w:t>
      </w:r>
      <w:r w:rsidR="000A6614" w:rsidRPr="0087651F">
        <w:rPr>
          <w:rFonts w:ascii="Garamond" w:hAnsi="Garamond"/>
          <w:sz w:val="24"/>
        </w:rPr>
        <w:t>”</w:t>
      </w:r>
      <w:r w:rsidR="000A6614" w:rsidRPr="0087651F">
        <w:rPr>
          <w:rStyle w:val="FootnoteReference"/>
          <w:rFonts w:ascii="Garamond" w:hAnsi="Garamond"/>
          <w:sz w:val="24"/>
        </w:rPr>
        <w:footnoteReference w:id="1034"/>
      </w:r>
    </w:p>
    <w:p w:rsidR="000A6614" w:rsidRPr="00294CFF" w:rsidRDefault="001A2793"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Süleyman (a.s) şöyle buyurmu</w:t>
      </w:r>
      <w:r w:rsidRPr="00294CFF">
        <w:rPr>
          <w:rFonts w:ascii="Garamond" w:hAnsi="Garamond"/>
          <w:i/>
          <w:iCs/>
          <w:sz w:val="24"/>
          <w:szCs w:val="24"/>
        </w:rPr>
        <w:t>ş</w:t>
      </w:r>
      <w:r w:rsidRPr="00294CFF">
        <w:rPr>
          <w:rFonts w:ascii="Garamond" w:hAnsi="Garamond"/>
          <w:i/>
          <w:iCs/>
          <w:sz w:val="24"/>
          <w:szCs w:val="24"/>
        </w:rPr>
        <w:t xml:space="preserve">tur: </w:t>
      </w:r>
      <w:r w:rsidRPr="0087651F">
        <w:rPr>
          <w:rFonts w:ascii="Garamond" w:hAnsi="Garamond"/>
          <w:sz w:val="24"/>
          <w:szCs w:val="24"/>
        </w:rPr>
        <w:t>“İnsanlara verilen veya verilm</w:t>
      </w:r>
      <w:r w:rsidRPr="0087651F">
        <w:rPr>
          <w:rFonts w:ascii="Garamond" w:hAnsi="Garamond"/>
          <w:sz w:val="24"/>
          <w:szCs w:val="24"/>
        </w:rPr>
        <w:t>e</w:t>
      </w:r>
      <w:r w:rsidRPr="0087651F">
        <w:rPr>
          <w:rFonts w:ascii="Garamond" w:hAnsi="Garamond"/>
          <w:sz w:val="24"/>
          <w:szCs w:val="24"/>
        </w:rPr>
        <w:t>yen herşey bize verilmiştir. İnsanlara ö</w:t>
      </w:r>
      <w:r w:rsidRPr="0087651F">
        <w:rPr>
          <w:rFonts w:ascii="Garamond" w:hAnsi="Garamond"/>
          <w:sz w:val="24"/>
          <w:szCs w:val="24"/>
        </w:rPr>
        <w:t>ğ</w:t>
      </w:r>
      <w:r w:rsidRPr="0087651F">
        <w:rPr>
          <w:rFonts w:ascii="Garamond" w:hAnsi="Garamond"/>
          <w:sz w:val="24"/>
          <w:szCs w:val="24"/>
        </w:rPr>
        <w:t>retilen ve öğretilmeyen herşey b</w:t>
      </w:r>
      <w:r w:rsidRPr="0087651F">
        <w:rPr>
          <w:rFonts w:ascii="Garamond" w:hAnsi="Garamond"/>
          <w:sz w:val="24"/>
          <w:szCs w:val="24"/>
        </w:rPr>
        <w:t>i</w:t>
      </w:r>
      <w:r w:rsidRPr="0087651F">
        <w:rPr>
          <w:rFonts w:ascii="Garamond" w:hAnsi="Garamond"/>
          <w:sz w:val="24"/>
          <w:szCs w:val="24"/>
        </w:rPr>
        <w:t>ze öğretilmiştir. Ama gizli ve açıkta A</w:t>
      </w:r>
      <w:r w:rsidRPr="0087651F">
        <w:rPr>
          <w:rFonts w:ascii="Garamond" w:hAnsi="Garamond"/>
          <w:sz w:val="24"/>
          <w:szCs w:val="24"/>
        </w:rPr>
        <w:t>l</w:t>
      </w:r>
      <w:r w:rsidRPr="0087651F">
        <w:rPr>
          <w:rFonts w:ascii="Garamond" w:hAnsi="Garamond"/>
          <w:sz w:val="24"/>
          <w:szCs w:val="24"/>
        </w:rPr>
        <w:t>lah’tan korkmaktan, zenginlik ve f</w:t>
      </w:r>
      <w:r w:rsidRPr="0087651F">
        <w:rPr>
          <w:rFonts w:ascii="Garamond" w:hAnsi="Garamond"/>
          <w:sz w:val="24"/>
          <w:szCs w:val="24"/>
        </w:rPr>
        <w:t>a</w:t>
      </w:r>
      <w:r w:rsidRPr="0087651F">
        <w:rPr>
          <w:rFonts w:ascii="Garamond" w:hAnsi="Garamond"/>
          <w:sz w:val="24"/>
          <w:szCs w:val="24"/>
        </w:rPr>
        <w:t>kirlikte iktisatlı olmaktan ve her d</w:t>
      </w:r>
      <w:r w:rsidRPr="0087651F">
        <w:rPr>
          <w:rFonts w:ascii="Garamond" w:hAnsi="Garamond"/>
          <w:sz w:val="24"/>
          <w:szCs w:val="24"/>
        </w:rPr>
        <w:t>u</w:t>
      </w:r>
      <w:r w:rsidRPr="0087651F">
        <w:rPr>
          <w:rFonts w:ascii="Garamond" w:hAnsi="Garamond"/>
          <w:sz w:val="24"/>
          <w:szCs w:val="24"/>
        </w:rPr>
        <w:t>rumda aziz ve celil olan A</w:t>
      </w:r>
      <w:r w:rsidRPr="0087651F">
        <w:rPr>
          <w:rFonts w:ascii="Garamond" w:hAnsi="Garamond"/>
          <w:sz w:val="24"/>
          <w:szCs w:val="24"/>
        </w:rPr>
        <w:t>l</w:t>
      </w:r>
      <w:r w:rsidRPr="0087651F">
        <w:rPr>
          <w:rFonts w:ascii="Garamond" w:hAnsi="Garamond"/>
          <w:sz w:val="24"/>
          <w:szCs w:val="24"/>
        </w:rPr>
        <w:t xml:space="preserve">lah’ın dergahına yalvarıp </w:t>
      </w:r>
      <w:r w:rsidRPr="0087651F">
        <w:rPr>
          <w:rFonts w:ascii="Garamond" w:hAnsi="Garamond"/>
          <w:sz w:val="24"/>
          <w:szCs w:val="24"/>
        </w:rPr>
        <w:lastRenderedPageBreak/>
        <w:t>ya</w:t>
      </w:r>
      <w:r w:rsidR="008C6977">
        <w:rPr>
          <w:rFonts w:ascii="Garamond" w:hAnsi="Garamond"/>
          <w:sz w:val="24"/>
          <w:szCs w:val="24"/>
        </w:rPr>
        <w:t>kar</w:t>
      </w:r>
      <w:r w:rsidRPr="0087651F">
        <w:rPr>
          <w:rFonts w:ascii="Garamond" w:hAnsi="Garamond"/>
          <w:sz w:val="24"/>
          <w:szCs w:val="24"/>
        </w:rPr>
        <w:t>maktan d</w:t>
      </w:r>
      <w:r w:rsidRPr="0087651F">
        <w:rPr>
          <w:rFonts w:ascii="Garamond" w:hAnsi="Garamond"/>
          <w:sz w:val="24"/>
          <w:szCs w:val="24"/>
        </w:rPr>
        <w:t>a</w:t>
      </w:r>
      <w:r w:rsidRPr="0087651F">
        <w:rPr>
          <w:rFonts w:ascii="Garamond" w:hAnsi="Garamond"/>
          <w:sz w:val="24"/>
          <w:szCs w:val="24"/>
        </w:rPr>
        <w:t>ha üstün bir şey bulm</w:t>
      </w:r>
      <w:r w:rsidRPr="0087651F">
        <w:rPr>
          <w:rFonts w:ascii="Garamond" w:hAnsi="Garamond"/>
          <w:sz w:val="24"/>
          <w:szCs w:val="24"/>
        </w:rPr>
        <w:t>a</w:t>
      </w:r>
      <w:r w:rsidRPr="0087651F">
        <w:rPr>
          <w:rFonts w:ascii="Garamond" w:hAnsi="Garamond"/>
          <w:sz w:val="24"/>
          <w:szCs w:val="24"/>
        </w:rPr>
        <w:t>dım.</w:t>
      </w:r>
      <w:r w:rsidR="000A6614" w:rsidRPr="0087651F">
        <w:rPr>
          <w:rFonts w:ascii="Garamond" w:hAnsi="Garamond"/>
          <w:sz w:val="24"/>
        </w:rPr>
        <w:t>”</w:t>
      </w:r>
      <w:r w:rsidR="000A6614" w:rsidRPr="0087651F">
        <w:rPr>
          <w:rStyle w:val="FootnoteReference"/>
          <w:rFonts w:ascii="Garamond" w:hAnsi="Garamond"/>
          <w:sz w:val="24"/>
        </w:rPr>
        <w:footnoteReference w:id="1035"/>
      </w:r>
    </w:p>
    <w:p w:rsidR="000A6614" w:rsidRPr="0087651F" w:rsidRDefault="001A2793" w:rsidP="0055182B">
      <w:pPr>
        <w:numPr>
          <w:ilvl w:val="0"/>
          <w:numId w:val="14"/>
        </w:numPr>
        <w:spacing w:line="300" w:lineRule="atLeast"/>
        <w:ind w:left="0" w:firstLine="284"/>
        <w:jc w:val="both"/>
        <w:rPr>
          <w:rFonts w:ascii="Garamond" w:hAnsi="Garamond"/>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“Bir gün Süleyman</w:t>
      </w:r>
      <w:r w:rsidR="001647D9">
        <w:rPr>
          <w:rFonts w:ascii="Garamond" w:hAnsi="Garamond"/>
          <w:sz w:val="24"/>
          <w:szCs w:val="24"/>
        </w:rPr>
        <w:t xml:space="preserve"> b.</w:t>
      </w:r>
      <w:r w:rsidR="0055182B">
        <w:rPr>
          <w:rFonts w:ascii="Garamond" w:hAnsi="Garamond"/>
          <w:sz w:val="24"/>
          <w:szCs w:val="24"/>
        </w:rPr>
        <w:t xml:space="preserve"> Davud</w:t>
      </w:r>
      <w:r w:rsidR="006B1E0C">
        <w:rPr>
          <w:rFonts w:ascii="Garamond" w:hAnsi="Garamond"/>
          <w:sz w:val="24"/>
          <w:szCs w:val="24"/>
        </w:rPr>
        <w:t xml:space="preserve"> </w:t>
      </w:r>
      <w:r w:rsidRPr="0087651F">
        <w:rPr>
          <w:rFonts w:ascii="Garamond" w:hAnsi="Garamond"/>
          <w:sz w:val="24"/>
          <w:szCs w:val="24"/>
        </w:rPr>
        <w:t xml:space="preserve"> </w:t>
      </w:r>
      <w:r w:rsidR="006B1E0C">
        <w:rPr>
          <w:rFonts w:ascii="Garamond" w:hAnsi="Garamond"/>
          <w:sz w:val="24"/>
          <w:szCs w:val="24"/>
        </w:rPr>
        <w:t xml:space="preserve">ashabına şöyle buyurdu: </w:t>
      </w:r>
      <w:r w:rsidRPr="0087651F">
        <w:rPr>
          <w:rFonts w:ascii="Garamond" w:hAnsi="Garamond"/>
          <w:sz w:val="24"/>
          <w:szCs w:val="24"/>
        </w:rPr>
        <w:t>“Allah Tebareke ve Teala bana benden sonra hiç kims</w:t>
      </w:r>
      <w:r w:rsidRPr="0087651F">
        <w:rPr>
          <w:rFonts w:ascii="Garamond" w:hAnsi="Garamond"/>
          <w:sz w:val="24"/>
          <w:szCs w:val="24"/>
        </w:rPr>
        <w:t>e</w:t>
      </w:r>
      <w:r w:rsidRPr="0087651F">
        <w:rPr>
          <w:rFonts w:ascii="Garamond" w:hAnsi="Garamond"/>
          <w:sz w:val="24"/>
          <w:szCs w:val="24"/>
        </w:rPr>
        <w:t xml:space="preserve">ye layık olmayan bir saltanat </w:t>
      </w:r>
      <w:r w:rsidR="0055182B">
        <w:rPr>
          <w:rFonts w:ascii="Garamond" w:hAnsi="Garamond"/>
          <w:sz w:val="24"/>
          <w:szCs w:val="24"/>
        </w:rPr>
        <w:t>bağışladı. Rüzgarı, insanı, cin</w:t>
      </w:r>
      <w:r w:rsidRPr="0087651F">
        <w:rPr>
          <w:rFonts w:ascii="Garamond" w:hAnsi="Garamond"/>
          <w:sz w:val="24"/>
          <w:szCs w:val="24"/>
        </w:rPr>
        <w:t>i, kuşu ve vahşi ha</w:t>
      </w:r>
      <w:r w:rsidRPr="0087651F">
        <w:rPr>
          <w:rFonts w:ascii="Garamond" w:hAnsi="Garamond"/>
          <w:sz w:val="24"/>
          <w:szCs w:val="24"/>
        </w:rPr>
        <w:t>y</w:t>
      </w:r>
      <w:r w:rsidR="0055182B">
        <w:rPr>
          <w:rFonts w:ascii="Garamond" w:hAnsi="Garamond"/>
          <w:sz w:val="24"/>
          <w:szCs w:val="24"/>
        </w:rPr>
        <w:t>vanları benim</w:t>
      </w:r>
      <w:r w:rsidRPr="0087651F">
        <w:rPr>
          <w:rFonts w:ascii="Garamond" w:hAnsi="Garamond"/>
          <w:sz w:val="24"/>
          <w:szCs w:val="24"/>
        </w:rPr>
        <w:t xml:space="preserve"> </w:t>
      </w:r>
      <w:r w:rsidR="0055182B">
        <w:rPr>
          <w:rFonts w:ascii="Garamond" w:hAnsi="Garamond"/>
          <w:sz w:val="24"/>
          <w:szCs w:val="24"/>
        </w:rPr>
        <w:t xml:space="preserve">egemenliğimde </w:t>
      </w:r>
      <w:r w:rsidRPr="0087651F">
        <w:rPr>
          <w:rFonts w:ascii="Garamond" w:hAnsi="Garamond"/>
          <w:sz w:val="24"/>
          <w:szCs w:val="24"/>
        </w:rPr>
        <w:t>kıldı. Bana kuşların d</w:t>
      </w:r>
      <w:r w:rsidRPr="0087651F">
        <w:rPr>
          <w:rFonts w:ascii="Garamond" w:hAnsi="Garamond"/>
          <w:sz w:val="24"/>
          <w:szCs w:val="24"/>
        </w:rPr>
        <w:t>i</w:t>
      </w:r>
      <w:r w:rsidRPr="0087651F">
        <w:rPr>
          <w:rFonts w:ascii="Garamond" w:hAnsi="Garamond"/>
          <w:sz w:val="24"/>
          <w:szCs w:val="24"/>
        </w:rPr>
        <w:t>lini öğretti ve bana herşeyden bağışta bulundu. Ama bana verdiği bütün bu saltanatına ra</w:t>
      </w:r>
      <w:r w:rsidRPr="0087651F">
        <w:rPr>
          <w:rFonts w:ascii="Garamond" w:hAnsi="Garamond"/>
          <w:sz w:val="24"/>
          <w:szCs w:val="24"/>
        </w:rPr>
        <w:t>ğ</w:t>
      </w:r>
      <w:r w:rsidRPr="0087651F">
        <w:rPr>
          <w:rFonts w:ascii="Garamond" w:hAnsi="Garamond"/>
          <w:sz w:val="24"/>
          <w:szCs w:val="24"/>
        </w:rPr>
        <w:t>men bir gün bile akşama kadar sevinç içinde olam</w:t>
      </w:r>
      <w:r w:rsidRPr="0087651F">
        <w:rPr>
          <w:rFonts w:ascii="Garamond" w:hAnsi="Garamond"/>
          <w:sz w:val="24"/>
          <w:szCs w:val="24"/>
        </w:rPr>
        <w:t>a</w:t>
      </w:r>
      <w:r w:rsidRPr="0087651F">
        <w:rPr>
          <w:rFonts w:ascii="Garamond" w:hAnsi="Garamond"/>
          <w:sz w:val="24"/>
          <w:szCs w:val="24"/>
        </w:rPr>
        <w:t xml:space="preserve">dım. </w:t>
      </w:r>
      <w:r w:rsidR="0055182B">
        <w:rPr>
          <w:rFonts w:ascii="Garamond" w:hAnsi="Garamond"/>
          <w:sz w:val="24"/>
          <w:szCs w:val="24"/>
        </w:rPr>
        <w:t>Y</w:t>
      </w:r>
      <w:r w:rsidRPr="0087651F">
        <w:rPr>
          <w:rFonts w:ascii="Garamond" w:hAnsi="Garamond"/>
          <w:sz w:val="24"/>
          <w:szCs w:val="24"/>
        </w:rPr>
        <w:t>arın sarayıma girmeyi, damına çıkmayı ve (eg</w:t>
      </w:r>
      <w:r w:rsidRPr="0087651F">
        <w:rPr>
          <w:rFonts w:ascii="Garamond" w:hAnsi="Garamond"/>
          <w:sz w:val="24"/>
          <w:szCs w:val="24"/>
        </w:rPr>
        <w:t>e</w:t>
      </w:r>
      <w:r w:rsidRPr="0087651F">
        <w:rPr>
          <w:rFonts w:ascii="Garamond" w:hAnsi="Garamond"/>
          <w:sz w:val="24"/>
          <w:szCs w:val="24"/>
        </w:rPr>
        <w:t>menliğimin altındaki) ülkeri seyre</w:t>
      </w:r>
      <w:r w:rsidRPr="0087651F">
        <w:rPr>
          <w:rFonts w:ascii="Garamond" w:hAnsi="Garamond"/>
          <w:sz w:val="24"/>
          <w:szCs w:val="24"/>
        </w:rPr>
        <w:t>t</w:t>
      </w:r>
      <w:r w:rsidRPr="0087651F">
        <w:rPr>
          <w:rFonts w:ascii="Garamond" w:hAnsi="Garamond"/>
          <w:sz w:val="24"/>
          <w:szCs w:val="24"/>
        </w:rPr>
        <w:t>meyi istiyorum. Dolayısıyla hiç ki</w:t>
      </w:r>
      <w:r w:rsidRPr="0087651F">
        <w:rPr>
          <w:rFonts w:ascii="Garamond" w:hAnsi="Garamond"/>
          <w:sz w:val="24"/>
          <w:szCs w:val="24"/>
        </w:rPr>
        <w:t>m</w:t>
      </w:r>
      <w:r w:rsidRPr="0087651F">
        <w:rPr>
          <w:rFonts w:ascii="Garamond" w:hAnsi="Garamond"/>
          <w:sz w:val="24"/>
          <w:szCs w:val="24"/>
        </w:rPr>
        <w:t>senin yanıma gelip günümü acı ve hüzünlü kılacak bir haber getirmes</w:t>
      </w:r>
      <w:r w:rsidRPr="0087651F">
        <w:rPr>
          <w:rFonts w:ascii="Garamond" w:hAnsi="Garamond"/>
          <w:sz w:val="24"/>
          <w:szCs w:val="24"/>
        </w:rPr>
        <w:t>i</w:t>
      </w:r>
      <w:r w:rsidRPr="0087651F">
        <w:rPr>
          <w:rFonts w:ascii="Garamond" w:hAnsi="Garamond"/>
          <w:sz w:val="24"/>
          <w:szCs w:val="24"/>
        </w:rPr>
        <w:t>ne izin vermeyin.” Etr</w:t>
      </w:r>
      <w:r w:rsidRPr="0087651F">
        <w:rPr>
          <w:rFonts w:ascii="Garamond" w:hAnsi="Garamond"/>
          <w:sz w:val="24"/>
          <w:szCs w:val="24"/>
        </w:rPr>
        <w:t>a</w:t>
      </w:r>
      <w:r w:rsidR="0055182B">
        <w:rPr>
          <w:rFonts w:ascii="Garamond" w:hAnsi="Garamond"/>
          <w:sz w:val="24"/>
          <w:szCs w:val="24"/>
        </w:rPr>
        <w:t>fındakiler, “O</w:t>
      </w:r>
      <w:r w:rsidRPr="0087651F">
        <w:rPr>
          <w:rFonts w:ascii="Garamond" w:hAnsi="Garamond"/>
          <w:sz w:val="24"/>
          <w:szCs w:val="24"/>
        </w:rPr>
        <w:t>lur” dediler. Ert</w:t>
      </w:r>
      <w:r w:rsidRPr="0087651F">
        <w:rPr>
          <w:rFonts w:ascii="Garamond" w:hAnsi="Garamond"/>
          <w:sz w:val="24"/>
          <w:szCs w:val="24"/>
        </w:rPr>
        <w:t>e</w:t>
      </w:r>
      <w:r w:rsidRPr="0087651F">
        <w:rPr>
          <w:rFonts w:ascii="Garamond" w:hAnsi="Garamond"/>
          <w:sz w:val="24"/>
          <w:szCs w:val="24"/>
        </w:rPr>
        <w:t>si gün Süleyman asasını aldı. Sarayının dam</w:t>
      </w:r>
      <w:r w:rsidRPr="0087651F">
        <w:rPr>
          <w:rFonts w:ascii="Garamond" w:hAnsi="Garamond"/>
          <w:sz w:val="24"/>
          <w:szCs w:val="24"/>
        </w:rPr>
        <w:t>ı</w:t>
      </w:r>
      <w:r w:rsidRPr="0087651F">
        <w:rPr>
          <w:rFonts w:ascii="Garamond" w:hAnsi="Garamond"/>
          <w:sz w:val="24"/>
          <w:szCs w:val="24"/>
        </w:rPr>
        <w:t>nın en yüksek noktasına çıktı. Asasına d</w:t>
      </w:r>
      <w:r w:rsidRPr="0087651F">
        <w:rPr>
          <w:rFonts w:ascii="Garamond" w:hAnsi="Garamond"/>
          <w:sz w:val="24"/>
          <w:szCs w:val="24"/>
        </w:rPr>
        <w:t>a</w:t>
      </w:r>
      <w:r w:rsidRPr="0087651F">
        <w:rPr>
          <w:rFonts w:ascii="Garamond" w:hAnsi="Garamond"/>
          <w:sz w:val="24"/>
          <w:szCs w:val="24"/>
        </w:rPr>
        <w:t>yandı ve kendisine verilen şeye sev</w:t>
      </w:r>
      <w:r w:rsidRPr="0087651F">
        <w:rPr>
          <w:rFonts w:ascii="Garamond" w:hAnsi="Garamond"/>
          <w:sz w:val="24"/>
          <w:szCs w:val="24"/>
        </w:rPr>
        <w:t>i</w:t>
      </w:r>
      <w:r w:rsidRPr="0087651F">
        <w:rPr>
          <w:rFonts w:ascii="Garamond" w:hAnsi="Garamond"/>
          <w:sz w:val="24"/>
          <w:szCs w:val="24"/>
        </w:rPr>
        <w:t>nerek (eg</w:t>
      </w:r>
      <w:r w:rsidRPr="0087651F">
        <w:rPr>
          <w:rFonts w:ascii="Garamond" w:hAnsi="Garamond"/>
          <w:sz w:val="24"/>
          <w:szCs w:val="24"/>
        </w:rPr>
        <w:t>e</w:t>
      </w:r>
      <w:r w:rsidRPr="0087651F">
        <w:rPr>
          <w:rFonts w:ascii="Garamond" w:hAnsi="Garamond"/>
          <w:sz w:val="24"/>
          <w:szCs w:val="24"/>
        </w:rPr>
        <w:t>menliği altındaki) ülkelere baktı. Aniden gözü güzel yüzlü ve güzel giyimli bir gence ilişti. Bu genç saray</w:t>
      </w:r>
      <w:r w:rsidRPr="0087651F">
        <w:rPr>
          <w:rFonts w:ascii="Garamond" w:hAnsi="Garamond"/>
          <w:sz w:val="24"/>
          <w:szCs w:val="24"/>
        </w:rPr>
        <w:t>ı</w:t>
      </w:r>
      <w:r w:rsidR="0055182B">
        <w:rPr>
          <w:rFonts w:ascii="Garamond" w:hAnsi="Garamond"/>
          <w:sz w:val="24"/>
          <w:szCs w:val="24"/>
        </w:rPr>
        <w:t>nın b</w:t>
      </w:r>
      <w:r w:rsidRPr="0087651F">
        <w:rPr>
          <w:rFonts w:ascii="Garamond" w:hAnsi="Garamond"/>
          <w:sz w:val="24"/>
          <w:szCs w:val="24"/>
        </w:rPr>
        <w:t>i</w:t>
      </w:r>
      <w:r w:rsidR="0055182B">
        <w:rPr>
          <w:rFonts w:ascii="Garamond" w:hAnsi="Garamond"/>
          <w:sz w:val="24"/>
          <w:szCs w:val="24"/>
        </w:rPr>
        <w:t>r</w:t>
      </w:r>
      <w:r w:rsidRPr="0087651F">
        <w:rPr>
          <w:rFonts w:ascii="Garamond" w:hAnsi="Garamond"/>
          <w:sz w:val="24"/>
          <w:szCs w:val="24"/>
        </w:rPr>
        <w:t xml:space="preserve"> köşesinden ona doğru geliyo</w:t>
      </w:r>
      <w:r w:rsidRPr="0087651F">
        <w:rPr>
          <w:rFonts w:ascii="Garamond" w:hAnsi="Garamond"/>
          <w:sz w:val="24"/>
          <w:szCs w:val="24"/>
        </w:rPr>
        <w:t>r</w:t>
      </w:r>
      <w:r w:rsidRPr="0087651F">
        <w:rPr>
          <w:rFonts w:ascii="Garamond" w:hAnsi="Garamond"/>
          <w:sz w:val="24"/>
          <w:szCs w:val="24"/>
        </w:rPr>
        <w:t>du. Süleyman onu görünce şöyle dedi: “Seni kim bu saraya so</w:t>
      </w:r>
      <w:r w:rsidRPr="0087651F">
        <w:rPr>
          <w:rFonts w:ascii="Garamond" w:hAnsi="Garamond"/>
          <w:sz w:val="24"/>
          <w:szCs w:val="24"/>
        </w:rPr>
        <w:t>k</w:t>
      </w:r>
      <w:r w:rsidRPr="0087651F">
        <w:rPr>
          <w:rFonts w:ascii="Garamond" w:hAnsi="Garamond"/>
          <w:sz w:val="24"/>
          <w:szCs w:val="24"/>
        </w:rPr>
        <w:t xml:space="preserve">tu, oysa ben </w:t>
      </w:r>
      <w:r w:rsidRPr="0087651F">
        <w:rPr>
          <w:rFonts w:ascii="Garamond" w:hAnsi="Garamond"/>
          <w:sz w:val="24"/>
          <w:szCs w:val="24"/>
        </w:rPr>
        <w:lastRenderedPageBreak/>
        <w:t>bu gün ya</w:t>
      </w:r>
      <w:r w:rsidRPr="0087651F">
        <w:rPr>
          <w:rFonts w:ascii="Garamond" w:hAnsi="Garamond"/>
          <w:sz w:val="24"/>
          <w:szCs w:val="24"/>
        </w:rPr>
        <w:t>l</w:t>
      </w:r>
      <w:r w:rsidRPr="0087651F">
        <w:rPr>
          <w:rFonts w:ascii="Garamond" w:hAnsi="Garamond"/>
          <w:sz w:val="24"/>
          <w:szCs w:val="24"/>
        </w:rPr>
        <w:t>nız kalmak istemiştim. Kimin izniyle saraya gi</w:t>
      </w:r>
      <w:r w:rsidRPr="0087651F">
        <w:rPr>
          <w:rFonts w:ascii="Garamond" w:hAnsi="Garamond"/>
          <w:sz w:val="24"/>
          <w:szCs w:val="24"/>
        </w:rPr>
        <w:t>r</w:t>
      </w:r>
      <w:r w:rsidRPr="0087651F">
        <w:rPr>
          <w:rFonts w:ascii="Garamond" w:hAnsi="Garamond"/>
          <w:sz w:val="24"/>
          <w:szCs w:val="24"/>
        </w:rPr>
        <w:t>din?” O genç şöyle dedi: “Bu sar</w:t>
      </w:r>
      <w:r w:rsidRPr="0087651F">
        <w:rPr>
          <w:rFonts w:ascii="Garamond" w:hAnsi="Garamond"/>
          <w:sz w:val="24"/>
          <w:szCs w:val="24"/>
        </w:rPr>
        <w:t>a</w:t>
      </w:r>
      <w:r w:rsidR="00EF30D8">
        <w:rPr>
          <w:rFonts w:ascii="Garamond" w:hAnsi="Garamond"/>
          <w:sz w:val="24"/>
          <w:szCs w:val="24"/>
        </w:rPr>
        <w:t>yın</w:t>
      </w:r>
      <w:r w:rsidRPr="0087651F">
        <w:rPr>
          <w:rFonts w:ascii="Garamond" w:hAnsi="Garamond"/>
          <w:sz w:val="24"/>
          <w:szCs w:val="24"/>
        </w:rPr>
        <w:t xml:space="preserve"> rabbi beni bu saraya soktu ve onun izniyle girdim.</w:t>
      </w:r>
      <w:r w:rsidR="00EF30D8">
        <w:rPr>
          <w:rFonts w:ascii="Garamond" w:hAnsi="Garamond"/>
          <w:sz w:val="24"/>
          <w:szCs w:val="24"/>
        </w:rPr>
        <w:t>”</w:t>
      </w:r>
      <w:r w:rsidRPr="0087651F">
        <w:rPr>
          <w:rFonts w:ascii="Garamond" w:hAnsi="Garamond"/>
          <w:sz w:val="24"/>
          <w:szCs w:val="24"/>
        </w:rPr>
        <w:t xml:space="preserve"> Süleyman şöyle d</w:t>
      </w:r>
      <w:r w:rsidRPr="0087651F">
        <w:rPr>
          <w:rFonts w:ascii="Garamond" w:hAnsi="Garamond"/>
          <w:sz w:val="24"/>
          <w:szCs w:val="24"/>
        </w:rPr>
        <w:t>e</w:t>
      </w:r>
      <w:r w:rsidRPr="0087651F">
        <w:rPr>
          <w:rFonts w:ascii="Garamond" w:hAnsi="Garamond"/>
          <w:sz w:val="24"/>
          <w:szCs w:val="24"/>
        </w:rPr>
        <w:t>di: “Elbette bu sarayın sahibi, bu saraya benden daha l</w:t>
      </w:r>
      <w:r w:rsidRPr="0087651F">
        <w:rPr>
          <w:rFonts w:ascii="Garamond" w:hAnsi="Garamond"/>
          <w:sz w:val="24"/>
          <w:szCs w:val="24"/>
        </w:rPr>
        <w:t>a</w:t>
      </w:r>
      <w:r w:rsidRPr="0087651F">
        <w:rPr>
          <w:rFonts w:ascii="Garamond" w:hAnsi="Garamond"/>
          <w:sz w:val="24"/>
          <w:szCs w:val="24"/>
        </w:rPr>
        <w:t>yıktır. Sen kimsin?” O şöyle dedi: “Ben ölüm meleğiyim.”Süleyman şöyle dedi: “N</w:t>
      </w:r>
      <w:r w:rsidRPr="0087651F">
        <w:rPr>
          <w:rFonts w:ascii="Garamond" w:hAnsi="Garamond"/>
          <w:sz w:val="24"/>
          <w:szCs w:val="24"/>
        </w:rPr>
        <w:t>i</w:t>
      </w:r>
      <w:r w:rsidRPr="0087651F">
        <w:rPr>
          <w:rFonts w:ascii="Garamond" w:hAnsi="Garamond"/>
          <w:sz w:val="24"/>
          <w:szCs w:val="24"/>
        </w:rPr>
        <w:t>çin geldin?” O şöyle dedi: “Ben senin canını almak için ge</w:t>
      </w:r>
      <w:r w:rsidRPr="0087651F">
        <w:rPr>
          <w:rFonts w:ascii="Garamond" w:hAnsi="Garamond"/>
          <w:sz w:val="24"/>
          <w:szCs w:val="24"/>
        </w:rPr>
        <w:t>l</w:t>
      </w:r>
      <w:r w:rsidRPr="0087651F">
        <w:rPr>
          <w:rFonts w:ascii="Garamond" w:hAnsi="Garamond"/>
          <w:sz w:val="24"/>
          <w:szCs w:val="24"/>
        </w:rPr>
        <w:t>dim.”Süleyman şöyle buyurdu: “G</w:t>
      </w:r>
      <w:r w:rsidRPr="0087651F">
        <w:rPr>
          <w:rFonts w:ascii="Garamond" w:hAnsi="Garamond"/>
          <w:sz w:val="24"/>
          <w:szCs w:val="24"/>
        </w:rPr>
        <w:t>ö</w:t>
      </w:r>
      <w:r w:rsidRPr="0087651F">
        <w:rPr>
          <w:rFonts w:ascii="Garamond" w:hAnsi="Garamond"/>
          <w:sz w:val="24"/>
          <w:szCs w:val="24"/>
        </w:rPr>
        <w:t>revini yerine getir, zira bu gün b</w:t>
      </w:r>
      <w:r w:rsidRPr="0087651F">
        <w:rPr>
          <w:rFonts w:ascii="Garamond" w:hAnsi="Garamond"/>
          <w:sz w:val="24"/>
          <w:szCs w:val="24"/>
        </w:rPr>
        <w:t>e</w:t>
      </w:r>
      <w:r w:rsidRPr="0087651F">
        <w:rPr>
          <w:rFonts w:ascii="Garamond" w:hAnsi="Garamond"/>
          <w:sz w:val="24"/>
          <w:szCs w:val="24"/>
        </w:rPr>
        <w:t>nim s</w:t>
      </w:r>
      <w:r w:rsidRPr="0087651F">
        <w:rPr>
          <w:rFonts w:ascii="Garamond" w:hAnsi="Garamond"/>
          <w:sz w:val="24"/>
          <w:szCs w:val="24"/>
        </w:rPr>
        <w:t>e</w:t>
      </w:r>
      <w:r w:rsidRPr="0087651F">
        <w:rPr>
          <w:rFonts w:ascii="Garamond" w:hAnsi="Garamond"/>
          <w:sz w:val="24"/>
          <w:szCs w:val="24"/>
        </w:rPr>
        <w:t>vinç günümdür. Aziz ve celil olan Allah bana kendisini görme</w:t>
      </w:r>
      <w:r w:rsidRPr="0087651F">
        <w:rPr>
          <w:rFonts w:ascii="Garamond" w:hAnsi="Garamond"/>
          <w:sz w:val="24"/>
          <w:szCs w:val="24"/>
        </w:rPr>
        <w:t>k</w:t>
      </w:r>
      <w:r w:rsidRPr="0087651F">
        <w:rPr>
          <w:rFonts w:ascii="Garamond" w:hAnsi="Garamond"/>
          <w:sz w:val="24"/>
          <w:szCs w:val="24"/>
        </w:rPr>
        <w:t>ten başka bir sevincin olmamasını ist</w:t>
      </w:r>
      <w:r w:rsidRPr="0087651F">
        <w:rPr>
          <w:rFonts w:ascii="Garamond" w:hAnsi="Garamond"/>
          <w:sz w:val="24"/>
          <w:szCs w:val="24"/>
        </w:rPr>
        <w:t>e</w:t>
      </w:r>
      <w:r w:rsidRPr="0087651F">
        <w:rPr>
          <w:rFonts w:ascii="Garamond" w:hAnsi="Garamond"/>
          <w:sz w:val="24"/>
          <w:szCs w:val="24"/>
        </w:rPr>
        <w:t>m</w:t>
      </w:r>
      <w:r w:rsidR="009C58D8">
        <w:rPr>
          <w:rFonts w:ascii="Garamond" w:hAnsi="Garamond"/>
          <w:sz w:val="24"/>
          <w:szCs w:val="24"/>
        </w:rPr>
        <w:t>iştir. Bunun üzerine S</w:t>
      </w:r>
      <w:r w:rsidRPr="0087651F">
        <w:rPr>
          <w:rFonts w:ascii="Garamond" w:hAnsi="Garamond"/>
          <w:sz w:val="24"/>
          <w:szCs w:val="24"/>
        </w:rPr>
        <w:t>üleyman as</w:t>
      </w:r>
      <w:r w:rsidRPr="0087651F">
        <w:rPr>
          <w:rFonts w:ascii="Garamond" w:hAnsi="Garamond"/>
          <w:sz w:val="24"/>
          <w:szCs w:val="24"/>
        </w:rPr>
        <w:t>a</w:t>
      </w:r>
      <w:r w:rsidR="009C58D8">
        <w:rPr>
          <w:rFonts w:ascii="Garamond" w:hAnsi="Garamond"/>
          <w:sz w:val="24"/>
          <w:szCs w:val="24"/>
        </w:rPr>
        <w:t>sına dayandığı bir</w:t>
      </w:r>
      <w:r w:rsidRPr="0087651F">
        <w:rPr>
          <w:rFonts w:ascii="Garamond" w:hAnsi="Garamond"/>
          <w:sz w:val="24"/>
          <w:szCs w:val="24"/>
        </w:rPr>
        <w:t xml:space="preserve"> halde ölüm m</w:t>
      </w:r>
      <w:r w:rsidRPr="0087651F">
        <w:rPr>
          <w:rFonts w:ascii="Garamond" w:hAnsi="Garamond"/>
          <w:sz w:val="24"/>
          <w:szCs w:val="24"/>
        </w:rPr>
        <w:t>e</w:t>
      </w:r>
      <w:r w:rsidRPr="0087651F">
        <w:rPr>
          <w:rFonts w:ascii="Garamond" w:hAnsi="Garamond"/>
          <w:sz w:val="24"/>
          <w:szCs w:val="24"/>
        </w:rPr>
        <w:t>leği onun canını a</w:t>
      </w:r>
      <w:r w:rsidR="009C58D8">
        <w:rPr>
          <w:rFonts w:ascii="Garamond" w:hAnsi="Garamond"/>
          <w:sz w:val="24"/>
          <w:szCs w:val="24"/>
        </w:rPr>
        <w:t>ldı. Süleyman uzun bir müddet b</w:t>
      </w:r>
      <w:r w:rsidRPr="0087651F">
        <w:rPr>
          <w:rFonts w:ascii="Garamond" w:hAnsi="Garamond"/>
          <w:sz w:val="24"/>
          <w:szCs w:val="24"/>
        </w:rPr>
        <w:t>i</w:t>
      </w:r>
      <w:r w:rsidR="009C58D8">
        <w:rPr>
          <w:rFonts w:ascii="Garamond" w:hAnsi="Garamond"/>
          <w:sz w:val="24"/>
          <w:szCs w:val="24"/>
        </w:rPr>
        <w:t>r</w:t>
      </w:r>
      <w:r w:rsidRPr="0087651F">
        <w:rPr>
          <w:rFonts w:ascii="Garamond" w:hAnsi="Garamond"/>
          <w:sz w:val="24"/>
          <w:szCs w:val="24"/>
        </w:rPr>
        <w:t xml:space="preserve"> ölü gibi asasına d</w:t>
      </w:r>
      <w:r w:rsidRPr="0087651F">
        <w:rPr>
          <w:rFonts w:ascii="Garamond" w:hAnsi="Garamond"/>
          <w:sz w:val="24"/>
          <w:szCs w:val="24"/>
        </w:rPr>
        <w:t>a</w:t>
      </w:r>
      <w:r w:rsidRPr="0087651F">
        <w:rPr>
          <w:rFonts w:ascii="Garamond" w:hAnsi="Garamond"/>
          <w:sz w:val="24"/>
          <w:szCs w:val="24"/>
        </w:rPr>
        <w:t>yandı, insanlar onu görüyor ve hayatta o</w:t>
      </w:r>
      <w:r w:rsidRPr="0087651F">
        <w:rPr>
          <w:rFonts w:ascii="Garamond" w:hAnsi="Garamond"/>
          <w:sz w:val="24"/>
          <w:szCs w:val="24"/>
        </w:rPr>
        <w:t>l</w:t>
      </w:r>
      <w:r w:rsidRPr="0087651F">
        <w:rPr>
          <w:rFonts w:ascii="Garamond" w:hAnsi="Garamond"/>
          <w:sz w:val="24"/>
          <w:szCs w:val="24"/>
        </w:rPr>
        <w:t>duğunu san</w:t>
      </w:r>
      <w:r w:rsidRPr="0087651F">
        <w:rPr>
          <w:rFonts w:ascii="Garamond" w:hAnsi="Garamond"/>
          <w:sz w:val="24"/>
          <w:szCs w:val="24"/>
        </w:rPr>
        <w:t>ı</w:t>
      </w:r>
      <w:r w:rsidRPr="0087651F">
        <w:rPr>
          <w:rFonts w:ascii="Garamond" w:hAnsi="Garamond"/>
          <w:sz w:val="24"/>
          <w:szCs w:val="24"/>
        </w:rPr>
        <w:t>yordu. Bir süre sonra onun hakkında şüpheye ve ihtilafa düştüler. Bazıları şöyle dediler: “</w:t>
      </w:r>
      <w:r w:rsidRPr="0087651F">
        <w:rPr>
          <w:rFonts w:ascii="Garamond" w:hAnsi="Garamond"/>
          <w:sz w:val="24"/>
          <w:szCs w:val="24"/>
        </w:rPr>
        <w:t>U</w:t>
      </w:r>
      <w:r w:rsidRPr="0087651F">
        <w:rPr>
          <w:rFonts w:ascii="Garamond" w:hAnsi="Garamond"/>
          <w:sz w:val="24"/>
          <w:szCs w:val="24"/>
        </w:rPr>
        <w:t>zun günlerdir Süleyman asasına d</w:t>
      </w:r>
      <w:r w:rsidRPr="0087651F">
        <w:rPr>
          <w:rFonts w:ascii="Garamond" w:hAnsi="Garamond"/>
          <w:sz w:val="24"/>
          <w:szCs w:val="24"/>
        </w:rPr>
        <w:t>a</w:t>
      </w:r>
      <w:r w:rsidRPr="0087651F">
        <w:rPr>
          <w:rFonts w:ascii="Garamond" w:hAnsi="Garamond"/>
          <w:sz w:val="24"/>
          <w:szCs w:val="24"/>
        </w:rPr>
        <w:t>yanmış durumdadır, ne y</w:t>
      </w:r>
      <w:r w:rsidRPr="0087651F">
        <w:rPr>
          <w:rFonts w:ascii="Garamond" w:hAnsi="Garamond"/>
          <w:sz w:val="24"/>
          <w:szCs w:val="24"/>
        </w:rPr>
        <w:t>o</w:t>
      </w:r>
      <w:r w:rsidRPr="0087651F">
        <w:rPr>
          <w:rFonts w:ascii="Garamond" w:hAnsi="Garamond"/>
          <w:sz w:val="24"/>
          <w:szCs w:val="24"/>
        </w:rPr>
        <w:t>rulmuş, ne uyumuş, ne bir şey içmiş, ne de bir şey yemiştir. O ibadet etmemiz g</w:t>
      </w:r>
      <w:r w:rsidRPr="0087651F">
        <w:rPr>
          <w:rFonts w:ascii="Garamond" w:hAnsi="Garamond"/>
          <w:sz w:val="24"/>
          <w:szCs w:val="24"/>
        </w:rPr>
        <w:t>e</w:t>
      </w:r>
      <w:r w:rsidR="009C58D8">
        <w:rPr>
          <w:rFonts w:ascii="Garamond" w:hAnsi="Garamond"/>
          <w:sz w:val="24"/>
          <w:szCs w:val="24"/>
        </w:rPr>
        <w:t>reken rab</w:t>
      </w:r>
      <w:r w:rsidRPr="0087651F">
        <w:rPr>
          <w:rFonts w:ascii="Garamond" w:hAnsi="Garamond"/>
          <w:sz w:val="24"/>
          <w:szCs w:val="24"/>
        </w:rPr>
        <w:t>b</w:t>
      </w:r>
      <w:r w:rsidR="009C58D8">
        <w:rPr>
          <w:rFonts w:ascii="Garamond" w:hAnsi="Garamond"/>
          <w:sz w:val="24"/>
          <w:szCs w:val="24"/>
        </w:rPr>
        <w:t>i</w:t>
      </w:r>
      <w:r w:rsidRPr="0087651F">
        <w:rPr>
          <w:rFonts w:ascii="Garamond" w:hAnsi="Garamond"/>
          <w:sz w:val="24"/>
          <w:szCs w:val="24"/>
        </w:rPr>
        <w:t>mizdir.” Bir grubu da şöyle dedi: “Süleyman sihirbazdır, sihirle gözlerimize asasına dayand</w:t>
      </w:r>
      <w:r w:rsidRPr="0087651F">
        <w:rPr>
          <w:rFonts w:ascii="Garamond" w:hAnsi="Garamond"/>
          <w:sz w:val="24"/>
          <w:szCs w:val="24"/>
        </w:rPr>
        <w:t>ı</w:t>
      </w:r>
      <w:r w:rsidRPr="0087651F">
        <w:rPr>
          <w:rFonts w:ascii="Garamond" w:hAnsi="Garamond"/>
          <w:sz w:val="24"/>
          <w:szCs w:val="24"/>
        </w:rPr>
        <w:t>ğını gö</w:t>
      </w:r>
      <w:r w:rsidRPr="0087651F">
        <w:rPr>
          <w:rFonts w:ascii="Garamond" w:hAnsi="Garamond"/>
          <w:sz w:val="24"/>
          <w:szCs w:val="24"/>
        </w:rPr>
        <w:t>s</w:t>
      </w:r>
      <w:r w:rsidRPr="0087651F">
        <w:rPr>
          <w:rFonts w:ascii="Garamond" w:hAnsi="Garamond"/>
          <w:sz w:val="24"/>
          <w:szCs w:val="24"/>
        </w:rPr>
        <w:t xml:space="preserve">termektedir, ama gerçek bu </w:t>
      </w:r>
      <w:r w:rsidRPr="0087651F">
        <w:rPr>
          <w:rFonts w:ascii="Garamond" w:hAnsi="Garamond"/>
          <w:sz w:val="24"/>
          <w:szCs w:val="24"/>
        </w:rPr>
        <w:lastRenderedPageBreak/>
        <w:t>deği</w:t>
      </w:r>
      <w:r w:rsidRPr="0087651F">
        <w:rPr>
          <w:rFonts w:ascii="Garamond" w:hAnsi="Garamond"/>
          <w:sz w:val="24"/>
          <w:szCs w:val="24"/>
        </w:rPr>
        <w:t>l</w:t>
      </w:r>
      <w:r w:rsidRPr="0087651F">
        <w:rPr>
          <w:rFonts w:ascii="Garamond" w:hAnsi="Garamond"/>
          <w:sz w:val="24"/>
          <w:szCs w:val="24"/>
        </w:rPr>
        <w:t>dir.”Müminler ise şöyle dediler: “Süleyman Allah’ın kulu ve Pe</w:t>
      </w:r>
      <w:r w:rsidRPr="0087651F">
        <w:rPr>
          <w:rFonts w:ascii="Garamond" w:hAnsi="Garamond"/>
          <w:sz w:val="24"/>
          <w:szCs w:val="24"/>
        </w:rPr>
        <w:t>y</w:t>
      </w:r>
      <w:r w:rsidRPr="0087651F">
        <w:rPr>
          <w:rFonts w:ascii="Garamond" w:hAnsi="Garamond"/>
          <w:sz w:val="24"/>
          <w:szCs w:val="24"/>
        </w:rPr>
        <w:t>gamb</w:t>
      </w:r>
      <w:r w:rsidRPr="0087651F">
        <w:rPr>
          <w:rFonts w:ascii="Garamond" w:hAnsi="Garamond"/>
          <w:sz w:val="24"/>
          <w:szCs w:val="24"/>
        </w:rPr>
        <w:t>e</w:t>
      </w:r>
      <w:r w:rsidRPr="0087651F">
        <w:rPr>
          <w:rFonts w:ascii="Garamond" w:hAnsi="Garamond"/>
          <w:sz w:val="24"/>
          <w:szCs w:val="24"/>
        </w:rPr>
        <w:t>ridir, Allah onu kendi isteği ile tedbir ve idare etmektedir.” D</w:t>
      </w:r>
      <w:r w:rsidRPr="0087651F">
        <w:rPr>
          <w:rFonts w:ascii="Garamond" w:hAnsi="Garamond"/>
          <w:sz w:val="24"/>
          <w:szCs w:val="24"/>
        </w:rPr>
        <w:t>o</w:t>
      </w:r>
      <w:r w:rsidRPr="0087651F">
        <w:rPr>
          <w:rFonts w:ascii="Garamond" w:hAnsi="Garamond"/>
          <w:sz w:val="24"/>
          <w:szCs w:val="24"/>
        </w:rPr>
        <w:t>layısıyla Süleyman ha</w:t>
      </w:r>
      <w:r w:rsidRPr="0087651F">
        <w:rPr>
          <w:rFonts w:ascii="Garamond" w:hAnsi="Garamond"/>
          <w:sz w:val="24"/>
          <w:szCs w:val="24"/>
        </w:rPr>
        <w:t>k</w:t>
      </w:r>
      <w:r w:rsidRPr="0087651F">
        <w:rPr>
          <w:rFonts w:ascii="Garamond" w:hAnsi="Garamond"/>
          <w:sz w:val="24"/>
          <w:szCs w:val="24"/>
        </w:rPr>
        <w:t>kında bu farklı görüşler ortaya çıkınca aziz ve celil olan Allah, bir güve gönde</w:t>
      </w:r>
      <w:r w:rsidRPr="0087651F">
        <w:rPr>
          <w:rFonts w:ascii="Garamond" w:hAnsi="Garamond"/>
          <w:sz w:val="24"/>
          <w:szCs w:val="24"/>
        </w:rPr>
        <w:t>r</w:t>
      </w:r>
      <w:r w:rsidRPr="0087651F">
        <w:rPr>
          <w:rFonts w:ascii="Garamond" w:hAnsi="Garamond"/>
          <w:sz w:val="24"/>
          <w:szCs w:val="24"/>
        </w:rPr>
        <w:t>di. Bu güve Süleyma’ın asasını içerden k</w:t>
      </w:r>
      <w:r w:rsidRPr="0087651F">
        <w:rPr>
          <w:rFonts w:ascii="Garamond" w:hAnsi="Garamond"/>
          <w:sz w:val="24"/>
          <w:szCs w:val="24"/>
        </w:rPr>
        <w:t>e</w:t>
      </w:r>
      <w:r w:rsidRPr="0087651F">
        <w:rPr>
          <w:rFonts w:ascii="Garamond" w:hAnsi="Garamond"/>
          <w:sz w:val="24"/>
          <w:szCs w:val="24"/>
        </w:rPr>
        <w:t>mirdi, asa kırıldı ve Süleyman sar</w:t>
      </w:r>
      <w:r w:rsidRPr="0087651F">
        <w:rPr>
          <w:rFonts w:ascii="Garamond" w:hAnsi="Garamond"/>
          <w:sz w:val="24"/>
          <w:szCs w:val="24"/>
        </w:rPr>
        <w:t>a</w:t>
      </w:r>
      <w:r w:rsidRPr="0087651F">
        <w:rPr>
          <w:rFonts w:ascii="Garamond" w:hAnsi="Garamond"/>
          <w:sz w:val="24"/>
          <w:szCs w:val="24"/>
        </w:rPr>
        <w:t>yının üzerinden yüz üstü yere dü</w:t>
      </w:r>
      <w:r w:rsidRPr="0087651F">
        <w:rPr>
          <w:rFonts w:ascii="Garamond" w:hAnsi="Garamond"/>
          <w:sz w:val="24"/>
          <w:szCs w:val="24"/>
        </w:rPr>
        <w:t>ş</w:t>
      </w:r>
      <w:r w:rsidRPr="0087651F">
        <w:rPr>
          <w:rFonts w:ascii="Garamond" w:hAnsi="Garamond"/>
          <w:sz w:val="24"/>
          <w:szCs w:val="24"/>
        </w:rPr>
        <w:t>tü.</w:t>
      </w:r>
      <w:r w:rsidR="000A6614" w:rsidRPr="0087651F">
        <w:rPr>
          <w:rFonts w:ascii="Garamond" w:hAnsi="Garamond"/>
          <w:sz w:val="24"/>
        </w:rPr>
        <w:t>”</w:t>
      </w:r>
      <w:r w:rsidR="000A6614" w:rsidRPr="0087651F">
        <w:rPr>
          <w:rStyle w:val="FootnoteReference"/>
          <w:rFonts w:ascii="Garamond" w:hAnsi="Garamond"/>
          <w:sz w:val="24"/>
        </w:rPr>
        <w:footnoteReference w:id="1036"/>
      </w:r>
    </w:p>
    <w:p w:rsidR="00761CC4" w:rsidRPr="00294CFF" w:rsidRDefault="00761CC4" w:rsidP="0087651F">
      <w:pPr>
        <w:spacing w:line="300" w:lineRule="atLeast"/>
        <w:ind w:firstLine="284"/>
        <w:jc w:val="both"/>
        <w:rPr>
          <w:rFonts w:ascii="Garamond" w:hAnsi="Garamond"/>
          <w:i/>
          <w:iCs/>
          <w:sz w:val="24"/>
        </w:rPr>
      </w:pPr>
    </w:p>
    <w:p w:rsidR="00761CC4" w:rsidRPr="00294CFF" w:rsidRDefault="00761CC4" w:rsidP="0087651F">
      <w:pPr>
        <w:pStyle w:val="Heading1"/>
        <w:spacing w:line="300" w:lineRule="atLeast"/>
        <w:ind w:firstLine="284"/>
      </w:pPr>
      <w:bookmarkStart w:id="317" w:name="_Toc23536153"/>
      <w:r w:rsidRPr="00294CFF">
        <w:t>Süleyman</w:t>
      </w:r>
      <w:r w:rsidR="009C58D8">
        <w:t>’ın</w:t>
      </w:r>
      <w:r w:rsidRPr="00294CFF">
        <w:t xml:space="preserve"> (a.s) Kıssası Hakkında Bir Çift Söz</w:t>
      </w:r>
      <w:bookmarkEnd w:id="317"/>
    </w:p>
    <w:p w:rsidR="00761CC4" w:rsidRPr="00294CFF" w:rsidRDefault="00761CC4" w:rsidP="009C58D8">
      <w:pPr>
        <w:pStyle w:val="Heading1"/>
        <w:spacing w:line="300" w:lineRule="atLeast"/>
        <w:ind w:firstLine="284"/>
      </w:pPr>
      <w:bookmarkStart w:id="318" w:name="_Toc23536154"/>
      <w:r w:rsidRPr="00294CFF">
        <w:t>1-Süleyman’ın Kur’an’daki Kıssaları</w:t>
      </w:r>
      <w:bookmarkEnd w:id="318"/>
    </w:p>
    <w:p w:rsidR="001D3565" w:rsidRPr="00294CFF" w:rsidRDefault="00761CC4" w:rsidP="0087651F">
      <w:pPr>
        <w:spacing w:line="300" w:lineRule="atLeast"/>
        <w:ind w:firstLine="284"/>
        <w:jc w:val="both"/>
        <w:rPr>
          <w:rFonts w:ascii="Garamond" w:hAnsi="Garamond"/>
          <w:i/>
          <w:iCs/>
          <w:sz w:val="24"/>
        </w:rPr>
      </w:pPr>
      <w:r w:rsidRPr="00294CFF">
        <w:rPr>
          <w:rFonts w:ascii="Garamond" w:hAnsi="Garamond"/>
          <w:i/>
          <w:iCs/>
          <w:sz w:val="24"/>
        </w:rPr>
        <w:t xml:space="preserve">Kur’an-ı Kerim Süleyman’ın kıssalarından çok azına yer vermiştir. Ama bu </w:t>
      </w:r>
      <w:r w:rsidR="001D3565" w:rsidRPr="00294CFF">
        <w:rPr>
          <w:rFonts w:ascii="Garamond" w:hAnsi="Garamond"/>
          <w:i/>
          <w:iCs/>
          <w:sz w:val="24"/>
        </w:rPr>
        <w:t xml:space="preserve">az </w:t>
      </w:r>
      <w:r w:rsidRPr="00294CFF">
        <w:rPr>
          <w:rFonts w:ascii="Garamond" w:hAnsi="Garamond"/>
          <w:i/>
          <w:iCs/>
          <w:sz w:val="24"/>
        </w:rPr>
        <w:t>mik</w:t>
      </w:r>
      <w:r w:rsidR="001D3565" w:rsidRPr="00294CFF">
        <w:rPr>
          <w:rFonts w:ascii="Garamond" w:hAnsi="Garamond"/>
          <w:i/>
          <w:iCs/>
          <w:sz w:val="24"/>
        </w:rPr>
        <w:t xml:space="preserve">tar üzerinde düşünülecek olursa bu bizleri onun kıssasının tümüne ve değerli şahsiyetinin gerçeklerine ulaştırmaya yetecektir. </w:t>
      </w:r>
    </w:p>
    <w:p w:rsidR="001D3565" w:rsidRPr="00294CFF" w:rsidRDefault="001D3565" w:rsidP="0087651F">
      <w:pPr>
        <w:spacing w:line="300" w:lineRule="atLeast"/>
        <w:ind w:firstLine="284"/>
        <w:jc w:val="both"/>
        <w:rPr>
          <w:rFonts w:ascii="Garamond" w:hAnsi="Garamond"/>
          <w:i/>
          <w:iCs/>
          <w:sz w:val="24"/>
        </w:rPr>
      </w:pPr>
      <w:r w:rsidRPr="00294CFF">
        <w:rPr>
          <w:rFonts w:ascii="Garamond" w:hAnsi="Garamond"/>
          <w:i/>
          <w:iCs/>
          <w:sz w:val="24"/>
        </w:rPr>
        <w:t xml:space="preserve">Birinci husus onun babası Davud’un varisi olmasıdır. Allah-u Teala bu konuda şöyle buyurmuştur: </w:t>
      </w:r>
      <w:r w:rsidRPr="00294CFF">
        <w:rPr>
          <w:rFonts w:ascii="Garamond" w:hAnsi="Garamond"/>
          <w:b/>
          <w:bCs/>
          <w:sz w:val="24"/>
        </w:rPr>
        <w:t>“Süleyman’ı Davud’a bağışladık</w:t>
      </w:r>
      <w:r w:rsidR="009D4C72">
        <w:rPr>
          <w:rFonts w:ascii="Garamond" w:hAnsi="Garamond"/>
          <w:b/>
          <w:bCs/>
          <w:sz w:val="24"/>
        </w:rPr>
        <w:t>.</w:t>
      </w:r>
      <w:r w:rsidRPr="00294CFF">
        <w:rPr>
          <w:rFonts w:ascii="Garamond" w:hAnsi="Garamond"/>
          <w:b/>
          <w:bCs/>
          <w:sz w:val="24"/>
        </w:rPr>
        <w:t>”</w:t>
      </w:r>
      <w:r w:rsidRPr="00294CFF">
        <w:rPr>
          <w:rStyle w:val="FootnoteReference"/>
          <w:rFonts w:ascii="Garamond" w:hAnsi="Garamond"/>
          <w:b/>
          <w:bCs/>
          <w:sz w:val="24"/>
        </w:rPr>
        <w:footnoteReference w:id="1037"/>
      </w:r>
      <w:r w:rsidR="009D4C72">
        <w:rPr>
          <w:rFonts w:ascii="Garamond" w:hAnsi="Garamond"/>
          <w:i/>
          <w:iCs/>
          <w:sz w:val="24"/>
        </w:rPr>
        <w:t xml:space="preserve"> Ve</w:t>
      </w:r>
      <w:r w:rsidRPr="00294CFF">
        <w:rPr>
          <w:rFonts w:ascii="Garamond" w:hAnsi="Garamond"/>
          <w:i/>
          <w:iCs/>
          <w:sz w:val="24"/>
        </w:rPr>
        <w:t xml:space="preserve"> hakeza şöyle buyurmuştur: </w:t>
      </w:r>
      <w:r w:rsidRPr="00294CFF">
        <w:rPr>
          <w:rFonts w:ascii="Garamond" w:hAnsi="Garamond"/>
          <w:b/>
          <w:bCs/>
          <w:sz w:val="24"/>
        </w:rPr>
        <w:t>“Ve Süleyman Davud’un varisi oldu.”</w:t>
      </w:r>
      <w:r w:rsidRPr="00294CFF">
        <w:rPr>
          <w:rStyle w:val="FootnoteReference"/>
          <w:rFonts w:ascii="Garamond" w:hAnsi="Garamond"/>
          <w:b/>
          <w:bCs/>
          <w:sz w:val="24"/>
        </w:rPr>
        <w:footnoteReference w:id="1038"/>
      </w:r>
      <w:r w:rsidRPr="00294CFF">
        <w:rPr>
          <w:rFonts w:ascii="Garamond" w:hAnsi="Garamond"/>
          <w:i/>
          <w:iCs/>
          <w:sz w:val="24"/>
        </w:rPr>
        <w:t xml:space="preserve"> </w:t>
      </w:r>
    </w:p>
    <w:p w:rsidR="00761CC4" w:rsidRPr="00294CFF" w:rsidRDefault="009D4C72" w:rsidP="0087651F">
      <w:pPr>
        <w:spacing w:line="300" w:lineRule="atLeast"/>
        <w:ind w:firstLine="284"/>
        <w:jc w:val="both"/>
        <w:rPr>
          <w:rFonts w:ascii="Garamond" w:hAnsi="Garamond"/>
          <w:i/>
          <w:iCs/>
          <w:sz w:val="24"/>
        </w:rPr>
      </w:pPr>
      <w:r>
        <w:rPr>
          <w:rFonts w:ascii="Garamond" w:hAnsi="Garamond"/>
          <w:i/>
          <w:iCs/>
          <w:sz w:val="24"/>
        </w:rPr>
        <w:t>İkincisi</w:t>
      </w:r>
      <w:r w:rsidR="001D3565" w:rsidRPr="00294CFF">
        <w:rPr>
          <w:rFonts w:ascii="Garamond" w:hAnsi="Garamond"/>
          <w:i/>
          <w:iCs/>
          <w:sz w:val="24"/>
        </w:rPr>
        <w:t xml:space="preserve"> Allah ona büyük ve azametli bir saltanat vermiş, cinleri, </w:t>
      </w:r>
      <w:r w:rsidR="001D3565" w:rsidRPr="00294CFF">
        <w:rPr>
          <w:rFonts w:ascii="Garamond" w:hAnsi="Garamond"/>
          <w:i/>
          <w:iCs/>
          <w:sz w:val="24"/>
        </w:rPr>
        <w:lastRenderedPageBreak/>
        <w:t xml:space="preserve">kuşları </w:t>
      </w:r>
      <w:r>
        <w:rPr>
          <w:rFonts w:ascii="Garamond" w:hAnsi="Garamond"/>
          <w:i/>
          <w:iCs/>
          <w:sz w:val="24"/>
        </w:rPr>
        <w:t>ve rüzgarı onun emrine koymuş</w:t>
      </w:r>
      <w:r w:rsidR="001D3565" w:rsidRPr="00294CFF">
        <w:rPr>
          <w:rFonts w:ascii="Garamond" w:hAnsi="Garamond"/>
          <w:i/>
          <w:iCs/>
          <w:sz w:val="24"/>
        </w:rPr>
        <w:t xml:space="preserve"> ve ona kuşların dilini öğretmiştir. Kur’an-ı Kerim bu nimetleri defalarca zikretmiştir. Örneğin Ba</w:t>
      </w:r>
      <w:r w:rsidR="008C6977">
        <w:rPr>
          <w:rFonts w:ascii="Garamond" w:hAnsi="Garamond"/>
          <w:i/>
          <w:iCs/>
          <w:sz w:val="24"/>
        </w:rPr>
        <w:t>kar</w:t>
      </w:r>
      <w:r w:rsidR="001D3565" w:rsidRPr="00294CFF">
        <w:rPr>
          <w:rFonts w:ascii="Garamond" w:hAnsi="Garamond"/>
          <w:i/>
          <w:iCs/>
          <w:sz w:val="24"/>
        </w:rPr>
        <w:t xml:space="preserve">a suresi, 102. </w:t>
      </w:r>
      <w:r w:rsidR="00DE4954" w:rsidRPr="00294CFF">
        <w:rPr>
          <w:rFonts w:ascii="Garamond" w:hAnsi="Garamond"/>
          <w:i/>
          <w:iCs/>
          <w:sz w:val="24"/>
        </w:rPr>
        <w:t>Ayet</w:t>
      </w:r>
      <w:r w:rsidR="001D3565" w:rsidRPr="00294CFF">
        <w:rPr>
          <w:rFonts w:ascii="Garamond" w:hAnsi="Garamond"/>
          <w:i/>
          <w:iCs/>
          <w:sz w:val="24"/>
        </w:rPr>
        <w:t xml:space="preserve">, Enbiya suresi, 81. </w:t>
      </w:r>
      <w:r w:rsidR="00DE4954" w:rsidRPr="00294CFF">
        <w:rPr>
          <w:rFonts w:ascii="Garamond" w:hAnsi="Garamond"/>
          <w:i/>
          <w:iCs/>
          <w:sz w:val="24"/>
        </w:rPr>
        <w:t>Ayet</w:t>
      </w:r>
      <w:r>
        <w:rPr>
          <w:rFonts w:ascii="Garamond" w:hAnsi="Garamond"/>
          <w:i/>
          <w:iCs/>
          <w:sz w:val="24"/>
        </w:rPr>
        <w:t>, Neml suresi, 16-18</w:t>
      </w:r>
      <w:r w:rsidR="001D3565" w:rsidRPr="00294CFF">
        <w:rPr>
          <w:rFonts w:ascii="Garamond" w:hAnsi="Garamond"/>
          <w:i/>
          <w:iCs/>
          <w:sz w:val="24"/>
        </w:rPr>
        <w:t xml:space="preserve">. </w:t>
      </w:r>
      <w:r w:rsidR="00DE4954" w:rsidRPr="00294CFF">
        <w:rPr>
          <w:rFonts w:ascii="Garamond" w:hAnsi="Garamond"/>
          <w:i/>
          <w:iCs/>
          <w:sz w:val="24"/>
        </w:rPr>
        <w:t>Ayetler</w:t>
      </w:r>
      <w:r w:rsidR="001D3565" w:rsidRPr="00294CFF">
        <w:rPr>
          <w:rFonts w:ascii="Garamond" w:hAnsi="Garamond"/>
          <w:i/>
          <w:iCs/>
          <w:sz w:val="24"/>
        </w:rPr>
        <w:t xml:space="preserve">, Sebe suresi, 12-13. </w:t>
      </w:r>
      <w:r w:rsidR="00DE4954" w:rsidRPr="00294CFF">
        <w:rPr>
          <w:rFonts w:ascii="Garamond" w:hAnsi="Garamond"/>
          <w:i/>
          <w:iCs/>
          <w:sz w:val="24"/>
        </w:rPr>
        <w:t xml:space="preserve">Ayetler </w:t>
      </w:r>
      <w:r w:rsidR="001D3565" w:rsidRPr="00294CFF">
        <w:rPr>
          <w:rFonts w:ascii="Garamond" w:hAnsi="Garamond"/>
          <w:i/>
          <w:iCs/>
          <w:sz w:val="24"/>
        </w:rPr>
        <w:t xml:space="preserve">ve Sad suresi, 35-39. </w:t>
      </w:r>
      <w:r w:rsidR="00DE4954" w:rsidRPr="00294CFF">
        <w:rPr>
          <w:rFonts w:ascii="Garamond" w:hAnsi="Garamond"/>
          <w:i/>
          <w:iCs/>
          <w:sz w:val="24"/>
        </w:rPr>
        <w:t>Ayetlerde</w:t>
      </w:r>
      <w:r w:rsidR="001D3565" w:rsidRPr="00294CFF">
        <w:rPr>
          <w:rFonts w:ascii="Garamond" w:hAnsi="Garamond"/>
          <w:i/>
          <w:iCs/>
          <w:sz w:val="24"/>
        </w:rPr>
        <w:t>...</w:t>
      </w:r>
    </w:p>
    <w:p w:rsidR="001D3565" w:rsidRPr="00294CFF" w:rsidRDefault="001D3565" w:rsidP="0087651F">
      <w:pPr>
        <w:spacing w:line="300" w:lineRule="atLeast"/>
        <w:ind w:firstLine="284"/>
        <w:jc w:val="both"/>
        <w:rPr>
          <w:rFonts w:ascii="Garamond" w:hAnsi="Garamond"/>
          <w:i/>
          <w:iCs/>
          <w:sz w:val="24"/>
        </w:rPr>
      </w:pPr>
      <w:r w:rsidRPr="00294CFF">
        <w:rPr>
          <w:rFonts w:ascii="Garamond" w:hAnsi="Garamond"/>
          <w:i/>
          <w:iCs/>
          <w:sz w:val="24"/>
        </w:rPr>
        <w:t>Üçüncü olarak Süleyman’ın cesedinin tahtın</w:t>
      </w:r>
      <w:r w:rsidR="009D4C72">
        <w:rPr>
          <w:rFonts w:ascii="Garamond" w:hAnsi="Garamond"/>
          <w:i/>
          <w:iCs/>
          <w:sz w:val="24"/>
        </w:rPr>
        <w:t>ın</w:t>
      </w:r>
      <w:r w:rsidRPr="00294CFF">
        <w:rPr>
          <w:rFonts w:ascii="Garamond" w:hAnsi="Garamond"/>
          <w:i/>
          <w:iCs/>
          <w:sz w:val="24"/>
        </w:rPr>
        <w:t xml:space="preserve"> üzerine atılmasına işaret edilmiştir. (Sad suresi, 36. </w:t>
      </w:r>
      <w:r w:rsidR="00DE4954" w:rsidRPr="00294CFF">
        <w:rPr>
          <w:rFonts w:ascii="Garamond" w:hAnsi="Garamond"/>
          <w:i/>
          <w:iCs/>
          <w:sz w:val="24"/>
        </w:rPr>
        <w:t>Ayet</w:t>
      </w:r>
      <w:r w:rsidRPr="00294CFF">
        <w:rPr>
          <w:rFonts w:ascii="Garamond" w:hAnsi="Garamond"/>
          <w:i/>
          <w:iCs/>
          <w:sz w:val="24"/>
        </w:rPr>
        <w:t>)</w:t>
      </w:r>
    </w:p>
    <w:p w:rsidR="001D3565" w:rsidRPr="00294CFF" w:rsidRDefault="001D3565" w:rsidP="0087651F">
      <w:pPr>
        <w:spacing w:line="300" w:lineRule="atLeast"/>
        <w:ind w:firstLine="284"/>
        <w:jc w:val="both"/>
        <w:rPr>
          <w:rFonts w:ascii="Garamond" w:hAnsi="Garamond"/>
          <w:i/>
          <w:iCs/>
          <w:sz w:val="24"/>
        </w:rPr>
      </w:pPr>
      <w:r w:rsidRPr="00294CFF">
        <w:rPr>
          <w:rFonts w:ascii="Garamond" w:hAnsi="Garamond"/>
          <w:i/>
          <w:iCs/>
          <w:sz w:val="24"/>
        </w:rPr>
        <w:t xml:space="preserve">Dördüncü olarak, asil adların ona sunulmasına işaret edilmiştir. (Sad suresi, 31-33. </w:t>
      </w:r>
      <w:r w:rsidR="00DE4954" w:rsidRPr="00294CFF">
        <w:rPr>
          <w:rFonts w:ascii="Garamond" w:hAnsi="Garamond"/>
          <w:i/>
          <w:iCs/>
          <w:sz w:val="24"/>
        </w:rPr>
        <w:t>Ayetler</w:t>
      </w:r>
      <w:r w:rsidRPr="00294CFF">
        <w:rPr>
          <w:rFonts w:ascii="Garamond" w:hAnsi="Garamond"/>
          <w:i/>
          <w:iCs/>
          <w:sz w:val="24"/>
        </w:rPr>
        <w:t>)</w:t>
      </w:r>
    </w:p>
    <w:p w:rsidR="001D3565" w:rsidRPr="0087651F" w:rsidRDefault="001D3565" w:rsidP="0087651F">
      <w:pPr>
        <w:spacing w:line="300" w:lineRule="atLeast"/>
        <w:ind w:firstLine="284"/>
        <w:jc w:val="both"/>
        <w:rPr>
          <w:rFonts w:ascii="Garamond" w:hAnsi="Garamond"/>
          <w:sz w:val="24"/>
        </w:rPr>
      </w:pPr>
      <w:r w:rsidRPr="00294CFF">
        <w:rPr>
          <w:rFonts w:ascii="Garamond" w:hAnsi="Garamond"/>
          <w:i/>
          <w:iCs/>
          <w:sz w:val="24"/>
        </w:rPr>
        <w:t xml:space="preserve">Beşinci olarak geceleyin halkın koyunlarının otlakta otlaması ve Süleyman’a bu konuda hüküm ve hakemliğin anlatılmasına işaret edilmiştir. (Enbiya suresi, 78-79. </w:t>
      </w:r>
      <w:r w:rsidR="00DE4954" w:rsidRPr="00294CFF">
        <w:rPr>
          <w:rFonts w:ascii="Garamond" w:hAnsi="Garamond"/>
          <w:i/>
          <w:iCs/>
          <w:sz w:val="24"/>
        </w:rPr>
        <w:t>Ayetler</w:t>
      </w:r>
      <w:r w:rsidRPr="00294CFF">
        <w:rPr>
          <w:rFonts w:ascii="Garamond" w:hAnsi="Garamond"/>
          <w:i/>
          <w:iCs/>
          <w:sz w:val="24"/>
        </w:rPr>
        <w:t>)</w:t>
      </w:r>
    </w:p>
    <w:p w:rsidR="001D3565" w:rsidRPr="0087651F" w:rsidRDefault="001D3565" w:rsidP="0087651F">
      <w:pPr>
        <w:spacing w:line="300" w:lineRule="atLeast"/>
        <w:ind w:firstLine="284"/>
        <w:jc w:val="both"/>
        <w:rPr>
          <w:rFonts w:ascii="Garamond" w:hAnsi="Garamond"/>
          <w:sz w:val="24"/>
        </w:rPr>
      </w:pPr>
      <w:r w:rsidRPr="0087651F">
        <w:rPr>
          <w:rFonts w:ascii="Garamond" w:hAnsi="Garamond"/>
          <w:sz w:val="24"/>
        </w:rPr>
        <w:t xml:space="preserve">Altıncı olarak da </w:t>
      </w:r>
      <w:r w:rsidR="008C6977">
        <w:rPr>
          <w:rFonts w:ascii="Garamond" w:hAnsi="Garamond"/>
          <w:sz w:val="24"/>
        </w:rPr>
        <w:t>kar</w:t>
      </w:r>
      <w:r w:rsidRPr="0087651F">
        <w:rPr>
          <w:rFonts w:ascii="Garamond" w:hAnsi="Garamond"/>
          <w:sz w:val="24"/>
        </w:rPr>
        <w:t xml:space="preserve">ıncanın hikayesine işaret edilmiştir. (Neml suresi, 18-19. </w:t>
      </w:r>
      <w:r w:rsidR="00DE4954" w:rsidRPr="0087651F">
        <w:rPr>
          <w:rFonts w:ascii="Garamond" w:hAnsi="Garamond"/>
          <w:sz w:val="24"/>
        </w:rPr>
        <w:t>Ayetler</w:t>
      </w:r>
      <w:r w:rsidRPr="0087651F">
        <w:rPr>
          <w:rFonts w:ascii="Garamond" w:hAnsi="Garamond"/>
          <w:sz w:val="24"/>
        </w:rPr>
        <w:t>)</w:t>
      </w:r>
    </w:p>
    <w:p w:rsidR="001D3565" w:rsidRPr="0087651F" w:rsidRDefault="001D3565" w:rsidP="0087651F">
      <w:pPr>
        <w:spacing w:line="300" w:lineRule="atLeast"/>
        <w:ind w:firstLine="284"/>
        <w:jc w:val="both"/>
        <w:rPr>
          <w:rFonts w:ascii="Garamond" w:hAnsi="Garamond"/>
          <w:sz w:val="24"/>
        </w:rPr>
      </w:pPr>
      <w:r w:rsidRPr="0087651F">
        <w:rPr>
          <w:rFonts w:ascii="Garamond" w:hAnsi="Garamond"/>
          <w:sz w:val="24"/>
        </w:rPr>
        <w:t xml:space="preserve">Yedinci olarak Hüdhüd’ün ve ardından da Sebe melikesinin kıssasına işaret edilmiştir. (Neml suresi, 20-44. </w:t>
      </w:r>
      <w:r w:rsidR="00DE4954" w:rsidRPr="0087651F">
        <w:rPr>
          <w:rFonts w:ascii="Garamond" w:hAnsi="Garamond"/>
          <w:sz w:val="24"/>
        </w:rPr>
        <w:t>Ayetler</w:t>
      </w:r>
      <w:r w:rsidRPr="0087651F">
        <w:rPr>
          <w:rFonts w:ascii="Garamond" w:hAnsi="Garamond"/>
          <w:sz w:val="24"/>
        </w:rPr>
        <w:t xml:space="preserve">) </w:t>
      </w:r>
    </w:p>
    <w:p w:rsidR="001D3565" w:rsidRPr="0087651F" w:rsidRDefault="001D3565" w:rsidP="0087651F">
      <w:pPr>
        <w:spacing w:line="300" w:lineRule="atLeast"/>
        <w:ind w:firstLine="284"/>
        <w:jc w:val="both"/>
        <w:rPr>
          <w:rFonts w:ascii="Garamond" w:hAnsi="Garamond"/>
          <w:sz w:val="24"/>
        </w:rPr>
      </w:pPr>
      <w:r w:rsidRPr="0087651F">
        <w:rPr>
          <w:rFonts w:ascii="Garamond" w:hAnsi="Garamond"/>
          <w:sz w:val="24"/>
        </w:rPr>
        <w:t xml:space="preserve">Sekizinci olarak da Hz. Süleyman’ın vefatına işaret edilmiştir. (Sebe suresi, 14. </w:t>
      </w:r>
      <w:r w:rsidR="00DE4954" w:rsidRPr="0087651F">
        <w:rPr>
          <w:rFonts w:ascii="Garamond" w:hAnsi="Garamond"/>
          <w:sz w:val="24"/>
        </w:rPr>
        <w:t>Ayet</w:t>
      </w:r>
      <w:r w:rsidRPr="0087651F">
        <w:rPr>
          <w:rFonts w:ascii="Garamond" w:hAnsi="Garamond"/>
          <w:sz w:val="24"/>
        </w:rPr>
        <w:t>)</w:t>
      </w:r>
    </w:p>
    <w:p w:rsidR="001D3565" w:rsidRPr="0087651F" w:rsidRDefault="001D3565" w:rsidP="0087651F">
      <w:pPr>
        <w:spacing w:line="300" w:lineRule="atLeast"/>
        <w:ind w:firstLine="284"/>
        <w:jc w:val="both"/>
        <w:rPr>
          <w:rFonts w:ascii="Garamond" w:hAnsi="Garamond"/>
          <w:sz w:val="24"/>
        </w:rPr>
      </w:pPr>
    </w:p>
    <w:p w:rsidR="001D3565" w:rsidRPr="00294CFF" w:rsidRDefault="001D3565" w:rsidP="0087651F">
      <w:pPr>
        <w:pStyle w:val="Heading1"/>
        <w:spacing w:line="300" w:lineRule="atLeast"/>
        <w:ind w:firstLine="284"/>
      </w:pPr>
      <w:bookmarkStart w:id="319" w:name="_Toc23536155"/>
      <w:r w:rsidRPr="00294CFF">
        <w:t>2-Kur’an’da Süleyman’ın Övülmesi</w:t>
      </w:r>
      <w:bookmarkEnd w:id="319"/>
      <w:r w:rsidRPr="00294CFF">
        <w:t xml:space="preserve"> </w:t>
      </w:r>
    </w:p>
    <w:p w:rsidR="001D3565" w:rsidRPr="0087651F" w:rsidRDefault="001D3565" w:rsidP="009D4C72">
      <w:pPr>
        <w:spacing w:line="300" w:lineRule="atLeast"/>
        <w:ind w:firstLine="284"/>
        <w:jc w:val="both"/>
        <w:rPr>
          <w:rFonts w:ascii="Garamond" w:hAnsi="Garamond" w:cs="Garamond"/>
          <w:sz w:val="24"/>
        </w:rPr>
      </w:pPr>
      <w:r w:rsidRPr="0087651F">
        <w:rPr>
          <w:rFonts w:ascii="Garamond" w:hAnsi="Garamond"/>
          <w:sz w:val="24"/>
        </w:rPr>
        <w:t xml:space="preserve">Süleyman’ın (a.s) adı Allah-u Teala’nın sözlerinde ondan fazla </w:t>
      </w:r>
      <w:r w:rsidRPr="0087651F">
        <w:rPr>
          <w:rFonts w:ascii="Garamond" w:hAnsi="Garamond"/>
          <w:sz w:val="24"/>
        </w:rPr>
        <w:lastRenderedPageBreak/>
        <w:t>yerde yer almıştır ve bu konuda büyük övgüye mazhar olmuştur. Allah onu çok yalvarıp ya</w:t>
      </w:r>
      <w:r w:rsidR="008C6977">
        <w:rPr>
          <w:rFonts w:ascii="Garamond" w:hAnsi="Garamond"/>
          <w:sz w:val="24"/>
        </w:rPr>
        <w:t>kar</w:t>
      </w:r>
      <w:r w:rsidRPr="0087651F">
        <w:rPr>
          <w:rFonts w:ascii="Garamond" w:hAnsi="Garamond"/>
          <w:sz w:val="24"/>
        </w:rPr>
        <w:t xml:space="preserve">an kul oalrak tanıtmıştır. </w:t>
      </w:r>
      <w:r w:rsidRPr="00294CFF">
        <w:rPr>
          <w:rFonts w:ascii="Garamond" w:hAnsi="Garamond"/>
          <w:b/>
          <w:bCs/>
          <w:sz w:val="24"/>
        </w:rPr>
        <w:t>“</w:t>
      </w:r>
      <w:r w:rsidR="009D4C72">
        <w:rPr>
          <w:rFonts w:ascii="Garamond" w:hAnsi="Garamond" w:cs="Garamond"/>
          <w:b/>
          <w:bCs/>
          <w:sz w:val="24"/>
        </w:rPr>
        <w:t>O</w:t>
      </w:r>
      <w:r w:rsidR="009B120A" w:rsidRPr="00294CFF">
        <w:rPr>
          <w:rFonts w:ascii="Garamond" w:hAnsi="Garamond" w:cs="Garamond"/>
          <w:b/>
          <w:bCs/>
          <w:sz w:val="24"/>
        </w:rPr>
        <w:t xml:space="preserve"> ne güzel bir kuldu! Doğrusu o daima Allah’a yönelirdi.</w:t>
      </w:r>
      <w:r w:rsidRPr="00294CFF">
        <w:rPr>
          <w:rFonts w:ascii="Garamond" w:hAnsi="Garamond"/>
          <w:b/>
          <w:bCs/>
          <w:sz w:val="24"/>
        </w:rPr>
        <w:t>”</w:t>
      </w:r>
      <w:r w:rsidRPr="0087651F">
        <w:rPr>
          <w:rStyle w:val="FootnoteReference"/>
          <w:rFonts w:ascii="Garamond" w:hAnsi="Garamond"/>
          <w:sz w:val="24"/>
        </w:rPr>
        <w:footnoteReference w:id="1039"/>
      </w:r>
      <w:r w:rsidRPr="0087651F">
        <w:rPr>
          <w:rFonts w:ascii="Garamond" w:hAnsi="Garamond"/>
          <w:sz w:val="24"/>
        </w:rPr>
        <w:t xml:space="preserve"> Hakeza Süleyman ilim ve hikmet sıfatlarıyla nitelendirilmiş ve hakkında şöyle buyurulmuştur: </w:t>
      </w:r>
      <w:r w:rsidRPr="00294CFF">
        <w:rPr>
          <w:rFonts w:ascii="Garamond" w:hAnsi="Garamond"/>
          <w:b/>
          <w:bCs/>
          <w:sz w:val="24"/>
        </w:rPr>
        <w:t>“</w:t>
      </w:r>
      <w:r w:rsidR="005F6F6F" w:rsidRPr="00294CFF">
        <w:rPr>
          <w:rFonts w:ascii="Garamond" w:hAnsi="Garamond" w:cs="Garamond"/>
          <w:b/>
          <w:bCs/>
          <w:sz w:val="24"/>
        </w:rPr>
        <w:t>Süleyman’a bu meselenin hükmünü bildirmiştik; her birine hüküm ve ilim verdik.”</w:t>
      </w:r>
      <w:r w:rsidRPr="0087651F">
        <w:rPr>
          <w:rStyle w:val="FootnoteReference"/>
          <w:rFonts w:ascii="Garamond" w:hAnsi="Garamond"/>
          <w:sz w:val="24"/>
        </w:rPr>
        <w:footnoteReference w:id="1040"/>
      </w:r>
    </w:p>
    <w:p w:rsidR="007C5152" w:rsidRDefault="001D3565" w:rsidP="007C5152">
      <w:pPr>
        <w:spacing w:line="300" w:lineRule="atLeast"/>
        <w:ind w:firstLine="284"/>
        <w:jc w:val="both"/>
        <w:rPr>
          <w:rFonts w:ascii="Garamond" w:hAnsi="Garamond"/>
          <w:b/>
          <w:bCs/>
          <w:sz w:val="24"/>
        </w:rPr>
      </w:pPr>
      <w:r w:rsidRPr="0087651F">
        <w:rPr>
          <w:rFonts w:ascii="Garamond" w:hAnsi="Garamond"/>
          <w:sz w:val="24"/>
        </w:rPr>
        <w:t xml:space="preserve">Hakeza şöyle buyurulmuştur: </w:t>
      </w:r>
      <w:r w:rsidRPr="00294CFF">
        <w:rPr>
          <w:rFonts w:ascii="Garamond" w:hAnsi="Garamond"/>
          <w:b/>
          <w:bCs/>
          <w:sz w:val="24"/>
        </w:rPr>
        <w:t>“</w:t>
      </w:r>
      <w:r w:rsidR="005F6F6F" w:rsidRPr="00294CFF">
        <w:rPr>
          <w:rFonts w:ascii="Garamond" w:hAnsi="Garamond" w:cs="Garamond"/>
          <w:b/>
          <w:bCs/>
          <w:sz w:val="24"/>
        </w:rPr>
        <w:t>And olsun ki, Davud’a ve Süleyman’a ilim verdik.</w:t>
      </w:r>
      <w:r w:rsidRPr="00294CFF">
        <w:rPr>
          <w:rFonts w:ascii="Garamond" w:hAnsi="Garamond"/>
          <w:b/>
          <w:bCs/>
          <w:sz w:val="24"/>
        </w:rPr>
        <w:t>”</w:t>
      </w:r>
      <w:r w:rsidRPr="0087651F">
        <w:rPr>
          <w:rStyle w:val="FootnoteReference"/>
          <w:rFonts w:ascii="Garamond" w:hAnsi="Garamond"/>
          <w:sz w:val="24"/>
        </w:rPr>
        <w:footnoteReference w:id="1041"/>
      </w:r>
    </w:p>
    <w:p w:rsidR="001D3565" w:rsidRPr="007C5152" w:rsidRDefault="007C5152" w:rsidP="00167FAE">
      <w:pPr>
        <w:spacing w:line="300" w:lineRule="atLeast"/>
        <w:ind w:firstLine="284"/>
        <w:jc w:val="both"/>
        <w:rPr>
          <w:rFonts w:ascii="Garamond" w:hAnsi="Garamond"/>
          <w:b/>
          <w:bCs/>
          <w:sz w:val="24"/>
        </w:rPr>
      </w:pPr>
      <w:r>
        <w:rPr>
          <w:rFonts w:ascii="Garamond" w:hAnsi="Garamond"/>
          <w:b/>
          <w:bCs/>
          <w:sz w:val="24"/>
        </w:rPr>
        <w:t>Ve hakeza şöyle buyurmuştur: “Ey insanlar! Bize kuş dili öğretildi.</w:t>
      </w:r>
      <w:r w:rsidR="00E57186">
        <w:rPr>
          <w:rFonts w:ascii="Garamond" w:hAnsi="Garamond"/>
          <w:b/>
          <w:bCs/>
          <w:sz w:val="24"/>
        </w:rPr>
        <w:t>”</w:t>
      </w:r>
      <w:r w:rsidR="00167FAE" w:rsidRPr="00167FAE">
        <w:rPr>
          <w:rStyle w:val="FootnoteReference"/>
          <w:rFonts w:ascii="Garamond" w:hAnsi="Garamond"/>
          <w:sz w:val="24"/>
        </w:rPr>
        <w:t xml:space="preserve"> </w:t>
      </w:r>
      <w:r w:rsidR="00167FAE" w:rsidRPr="0087651F">
        <w:rPr>
          <w:rStyle w:val="FootnoteReference"/>
          <w:rFonts w:ascii="Garamond" w:hAnsi="Garamond"/>
          <w:sz w:val="24"/>
        </w:rPr>
        <w:footnoteReference w:id="1042"/>
      </w:r>
    </w:p>
    <w:p w:rsidR="001D3565" w:rsidRPr="00F73184" w:rsidRDefault="001D3565" w:rsidP="00167FAE">
      <w:pPr>
        <w:spacing w:line="300" w:lineRule="atLeast"/>
        <w:ind w:firstLine="284"/>
        <w:jc w:val="both"/>
        <w:rPr>
          <w:rFonts w:ascii="Garamond" w:hAnsi="Garamond" w:cs="Garamond"/>
          <w:sz w:val="24"/>
          <w:szCs w:val="24"/>
        </w:rPr>
      </w:pPr>
      <w:r w:rsidRPr="0087651F">
        <w:rPr>
          <w:rFonts w:ascii="Garamond" w:hAnsi="Garamond"/>
          <w:sz w:val="24"/>
        </w:rPr>
        <w:t>Kur’an onu hidayete ermiş Peygamberlerden saymış v</w:t>
      </w:r>
      <w:r w:rsidR="005F6F6F" w:rsidRPr="0087651F">
        <w:rPr>
          <w:rFonts w:ascii="Garamond" w:hAnsi="Garamond"/>
          <w:sz w:val="24"/>
        </w:rPr>
        <w:t>e hakkında şöyle buyurmuştur: “</w:t>
      </w:r>
      <w:r w:rsidR="005F6F6F" w:rsidRPr="0087651F">
        <w:rPr>
          <w:rFonts w:ascii="Garamond" w:hAnsi="Garamond" w:cs="Garamond"/>
          <w:sz w:val="24"/>
        </w:rPr>
        <w:t xml:space="preserve">Süleyman Davud’a varis oldu: </w:t>
      </w:r>
      <w:r w:rsidR="005F6F6F" w:rsidRPr="00F73184">
        <w:rPr>
          <w:rFonts w:ascii="Garamond" w:hAnsi="Garamond" w:cs="Garamond"/>
          <w:b/>
          <w:bCs/>
          <w:sz w:val="24"/>
          <w:szCs w:val="24"/>
        </w:rPr>
        <w:t>“</w:t>
      </w:r>
      <w:r w:rsidR="00407282" w:rsidRPr="00F73184">
        <w:rPr>
          <w:rFonts w:ascii="Garamond" w:hAnsi="Garamond"/>
          <w:b/>
          <w:bCs/>
          <w:kern w:val="2"/>
          <w:sz w:val="24"/>
          <w:szCs w:val="24"/>
        </w:rPr>
        <w:t>Eyyub’a, Yunus’a, H</w:t>
      </w:r>
      <w:r w:rsidR="00407282" w:rsidRPr="00F73184">
        <w:rPr>
          <w:rFonts w:ascii="Garamond" w:hAnsi="Garamond"/>
          <w:b/>
          <w:bCs/>
          <w:kern w:val="2"/>
          <w:sz w:val="24"/>
          <w:szCs w:val="24"/>
        </w:rPr>
        <w:t>a</w:t>
      </w:r>
      <w:r w:rsidR="00407282" w:rsidRPr="00F73184">
        <w:rPr>
          <w:rFonts w:ascii="Garamond" w:hAnsi="Garamond"/>
          <w:b/>
          <w:bCs/>
          <w:kern w:val="2"/>
          <w:sz w:val="24"/>
          <w:szCs w:val="24"/>
        </w:rPr>
        <w:t>run’a ve Süleyman’a vahyettiğimiz gibi</w:t>
      </w:r>
      <w:r w:rsidRPr="00F73184">
        <w:rPr>
          <w:rFonts w:ascii="Garamond" w:hAnsi="Garamond"/>
          <w:b/>
          <w:bCs/>
          <w:sz w:val="24"/>
          <w:szCs w:val="24"/>
        </w:rPr>
        <w:t>”</w:t>
      </w:r>
      <w:r w:rsidR="00145E26" w:rsidRPr="00F73184">
        <w:rPr>
          <w:rStyle w:val="FootnoteReference"/>
          <w:rFonts w:ascii="Garamond" w:hAnsi="Garamond"/>
          <w:b/>
          <w:bCs/>
          <w:sz w:val="24"/>
          <w:szCs w:val="24"/>
        </w:rPr>
        <w:footnoteReference w:id="1043"/>
      </w:r>
    </w:p>
    <w:p w:rsidR="001D3565" w:rsidRPr="00F73184" w:rsidRDefault="00145E26" w:rsidP="0087651F">
      <w:pPr>
        <w:spacing w:line="300" w:lineRule="atLeast"/>
        <w:ind w:firstLine="284"/>
        <w:jc w:val="both"/>
        <w:rPr>
          <w:rFonts w:ascii="Garamond" w:hAnsi="Garamond"/>
          <w:b/>
          <w:bCs/>
          <w:sz w:val="24"/>
          <w:szCs w:val="24"/>
        </w:rPr>
      </w:pPr>
      <w:r w:rsidRPr="00F73184">
        <w:rPr>
          <w:rFonts w:ascii="Garamond" w:hAnsi="Garamond"/>
          <w:b/>
          <w:bCs/>
          <w:kern w:val="2"/>
          <w:sz w:val="24"/>
          <w:szCs w:val="24"/>
        </w:rPr>
        <w:t>“Nuh’u ve soyundan Davud’u, Süleyman’ı, doğru yola eriştirdik.”</w:t>
      </w:r>
      <w:r w:rsidRPr="00F73184">
        <w:rPr>
          <w:rStyle w:val="FootnoteReference"/>
          <w:rFonts w:ascii="Garamond" w:hAnsi="Garamond"/>
          <w:b/>
          <w:bCs/>
          <w:kern w:val="2"/>
          <w:sz w:val="24"/>
          <w:szCs w:val="24"/>
        </w:rPr>
        <w:footnoteReference w:id="1044"/>
      </w:r>
    </w:p>
    <w:p w:rsidR="001D3565" w:rsidRPr="00294CFF" w:rsidRDefault="001D3565" w:rsidP="00F73184">
      <w:pPr>
        <w:pStyle w:val="Heading1"/>
        <w:spacing w:line="300" w:lineRule="atLeast"/>
        <w:ind w:firstLine="284"/>
      </w:pPr>
      <w:bookmarkStart w:id="320" w:name="_Toc23536156"/>
      <w:r w:rsidRPr="00294CFF">
        <w:lastRenderedPageBreak/>
        <w:t xml:space="preserve">3- Süleyman’ın </w:t>
      </w:r>
      <w:r w:rsidR="00F73184">
        <w:t>Tevrat’ta</w:t>
      </w:r>
      <w:r w:rsidRPr="00294CFF">
        <w:t xml:space="preserve"> Zikredilmesi</w:t>
      </w:r>
      <w:bookmarkEnd w:id="320"/>
    </w:p>
    <w:p w:rsidR="00291D34" w:rsidRPr="0087651F" w:rsidRDefault="00F73184" w:rsidP="00F73184">
      <w:pPr>
        <w:spacing w:line="300" w:lineRule="atLeast"/>
        <w:ind w:firstLine="284"/>
        <w:jc w:val="both"/>
        <w:rPr>
          <w:rFonts w:ascii="Garamond" w:hAnsi="Garamond"/>
          <w:sz w:val="24"/>
        </w:rPr>
      </w:pPr>
      <w:r>
        <w:rPr>
          <w:rFonts w:ascii="Garamond" w:hAnsi="Garamond"/>
          <w:sz w:val="24"/>
        </w:rPr>
        <w:t>Süleyman’ın kıssası padişahlar</w:t>
      </w:r>
      <w:r w:rsidR="001D3565" w:rsidRPr="0087651F">
        <w:rPr>
          <w:rFonts w:ascii="Garamond" w:hAnsi="Garamond"/>
          <w:sz w:val="24"/>
        </w:rPr>
        <w:t xml:space="preserve"> kitabında yer almış, onun azameti, yüceliği, hükümdarlığının genişliği, servetinin çokluğu ve yetkin hikmet ile kuşatılması hakkında detaylıca söz edilmiştir. Lakin Kur’an’da işaret edilen Süleyman’ın kıssalarından Tevrat’ta sadece Sebe melikesinin Süleyman’ın haberini işittiği ve Urşelim’de bir tapınak yaptığı, hikmet sahibi olduğu, bir </w:t>
      </w:r>
      <w:r w:rsidR="00291D34" w:rsidRPr="0087651F">
        <w:rPr>
          <w:rFonts w:ascii="Garamond" w:hAnsi="Garamond"/>
          <w:sz w:val="24"/>
        </w:rPr>
        <w:t>çok hediyelerle yanına geldiği, onunla görüştüğü, imtihan olarak Süleyman’a bir takım sorular sorduğu cevaplarını aldığı ve sonrada döndüğü yer almıştır.</w:t>
      </w:r>
      <w:r w:rsidR="008D25DE">
        <w:rPr>
          <w:rStyle w:val="FootnoteReference"/>
          <w:rFonts w:ascii="Garamond" w:hAnsi="Garamond"/>
          <w:sz w:val="24"/>
        </w:rPr>
        <w:footnoteReference w:id="1045"/>
      </w:r>
    </w:p>
    <w:p w:rsidR="00291D34" w:rsidRPr="0087651F" w:rsidRDefault="008D25DE" w:rsidP="0087651F">
      <w:pPr>
        <w:spacing w:line="300" w:lineRule="atLeast"/>
        <w:ind w:firstLine="284"/>
        <w:jc w:val="both"/>
        <w:rPr>
          <w:rFonts w:ascii="Garamond" w:hAnsi="Garamond"/>
          <w:sz w:val="24"/>
        </w:rPr>
      </w:pPr>
      <w:r>
        <w:rPr>
          <w:rFonts w:ascii="Garamond" w:hAnsi="Garamond"/>
          <w:sz w:val="24"/>
        </w:rPr>
        <w:t>Ahd-i A</w:t>
      </w:r>
      <w:r w:rsidR="00291D34" w:rsidRPr="0087651F">
        <w:rPr>
          <w:rFonts w:ascii="Garamond" w:hAnsi="Garamond"/>
          <w:sz w:val="24"/>
        </w:rPr>
        <w:t>tik Süleyman</w:t>
      </w:r>
      <w:r>
        <w:rPr>
          <w:rStyle w:val="FootnoteReference"/>
          <w:rFonts w:ascii="Garamond" w:hAnsi="Garamond"/>
          <w:sz w:val="24"/>
        </w:rPr>
        <w:footnoteReference w:id="1046"/>
      </w:r>
      <w:r w:rsidR="00291D34" w:rsidRPr="0087651F">
        <w:rPr>
          <w:rFonts w:ascii="Garamond" w:hAnsi="Garamond"/>
          <w:sz w:val="24"/>
        </w:rPr>
        <w:t xml:space="preserve"> hakkında çirkin bir söz kullanmıştır. Zira Süleyman’ın ömrünün son zamanlarında Allah’a ibadetten putlara ibadete yöneldiğini, eşlerinden birinin taptığı putlar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291D34" w:rsidRPr="0087651F">
        <w:rPr>
          <w:rFonts w:ascii="Garamond" w:hAnsi="Garamond"/>
          <w:sz w:val="24"/>
        </w:rPr>
        <w:t>sında secdeye kapandığını ifade etmiştir.</w:t>
      </w:r>
    </w:p>
    <w:p w:rsidR="00291D34" w:rsidRPr="0087651F" w:rsidRDefault="00B36BC0" w:rsidP="0087651F">
      <w:pPr>
        <w:spacing w:line="300" w:lineRule="atLeast"/>
        <w:ind w:firstLine="284"/>
        <w:jc w:val="both"/>
        <w:rPr>
          <w:rFonts w:ascii="Garamond" w:hAnsi="Garamond"/>
          <w:sz w:val="24"/>
        </w:rPr>
      </w:pPr>
      <w:r>
        <w:rPr>
          <w:rFonts w:ascii="Garamond" w:hAnsi="Garamond"/>
          <w:sz w:val="24"/>
        </w:rPr>
        <w:t>Hakeza A</w:t>
      </w:r>
      <w:r w:rsidR="00291D34" w:rsidRPr="0087651F">
        <w:rPr>
          <w:rFonts w:ascii="Garamond" w:hAnsi="Garamond"/>
          <w:sz w:val="24"/>
        </w:rPr>
        <w:t>hd</w:t>
      </w:r>
      <w:r>
        <w:rPr>
          <w:rFonts w:ascii="Garamond" w:hAnsi="Garamond"/>
          <w:sz w:val="24"/>
        </w:rPr>
        <w:t>-i A</w:t>
      </w:r>
      <w:r w:rsidR="00291D34" w:rsidRPr="0087651F">
        <w:rPr>
          <w:rFonts w:ascii="Garamond" w:hAnsi="Garamond"/>
          <w:sz w:val="24"/>
        </w:rPr>
        <w:t>tik Süleyman’ın annesinin de Urya-i Hetta</w:t>
      </w:r>
      <w:r>
        <w:rPr>
          <w:rFonts w:ascii="Garamond" w:hAnsi="Garamond"/>
          <w:sz w:val="24"/>
        </w:rPr>
        <w:t>’nın</w:t>
      </w:r>
      <w:r w:rsidR="00291D34" w:rsidRPr="0087651F">
        <w:rPr>
          <w:rFonts w:ascii="Garamond" w:hAnsi="Garamond"/>
          <w:sz w:val="24"/>
        </w:rPr>
        <w:t xml:space="preserve"> </w:t>
      </w:r>
      <w:r>
        <w:rPr>
          <w:rFonts w:ascii="Garamond" w:hAnsi="Garamond"/>
          <w:sz w:val="24"/>
        </w:rPr>
        <w:t>eşi olduğunu ve Davud’tan</w:t>
      </w:r>
      <w:r w:rsidR="00291D34" w:rsidRPr="0087651F">
        <w:rPr>
          <w:rFonts w:ascii="Garamond" w:hAnsi="Garamond"/>
          <w:sz w:val="24"/>
        </w:rPr>
        <w:t xml:space="preserve"> ona aşık olduğunu, onunla zina ettiğini ve o kadının </w:t>
      </w:r>
      <w:r w:rsidR="00291D34" w:rsidRPr="0087651F">
        <w:rPr>
          <w:rFonts w:ascii="Garamond" w:hAnsi="Garamond"/>
          <w:sz w:val="24"/>
        </w:rPr>
        <w:lastRenderedPageBreak/>
        <w:t xml:space="preserve">Davud’a hamile kaldığını ifade etmektedir. Bu yüzden de Davud, eşinin öldürülmesi için komplo düzenlemiş, sonunda onu savaşların birinde öldürtmüş, </w:t>
      </w:r>
      <w:r w:rsidR="008C6977">
        <w:rPr>
          <w:rFonts w:ascii="Garamond" w:hAnsi="Garamond"/>
          <w:sz w:val="24"/>
        </w:rPr>
        <w:t>kar</w:t>
      </w:r>
      <w:r w:rsidR="00291D34" w:rsidRPr="0087651F">
        <w:rPr>
          <w:rFonts w:ascii="Garamond" w:hAnsi="Garamond"/>
          <w:sz w:val="24"/>
        </w:rPr>
        <w:t xml:space="preserve">ısını da kendi evine getirmiş, yeniden ondan hamile kalmış ve Süleyman dünyaya gelmiştir. </w:t>
      </w:r>
    </w:p>
    <w:p w:rsidR="00291D34" w:rsidRPr="0087651F" w:rsidRDefault="00291D34" w:rsidP="0087651F">
      <w:pPr>
        <w:spacing w:line="300" w:lineRule="atLeast"/>
        <w:ind w:firstLine="284"/>
        <w:jc w:val="both"/>
        <w:rPr>
          <w:rFonts w:ascii="Garamond" w:hAnsi="Garamond"/>
          <w:sz w:val="24"/>
        </w:rPr>
      </w:pPr>
      <w:r w:rsidRPr="0087651F">
        <w:rPr>
          <w:rFonts w:ascii="Garamond" w:hAnsi="Garamond"/>
          <w:sz w:val="24"/>
        </w:rPr>
        <w:t xml:space="preserve">Kur’an-ı Kerim Süleyman’ın (a.s) makamının diğer hidayet ve ismet peygamberlerinin makamı gibi olduğunu açıkça belirtmiş, onun bu tür iftiralardan uzak olduğunu ifade etmiş ve onun şahsı hakkında şöyle buyurmuştur: </w:t>
      </w:r>
      <w:r w:rsidRPr="00B36BC0">
        <w:rPr>
          <w:rFonts w:ascii="Garamond" w:hAnsi="Garamond"/>
          <w:b/>
          <w:bCs/>
          <w:sz w:val="24"/>
        </w:rPr>
        <w:t>“Ve Süleyman kafir olmadı.”</w:t>
      </w:r>
      <w:r w:rsidRPr="0087651F">
        <w:rPr>
          <w:rStyle w:val="FootnoteReference"/>
          <w:rFonts w:ascii="Garamond" w:hAnsi="Garamond"/>
          <w:sz w:val="24"/>
        </w:rPr>
        <w:footnoteReference w:id="1047"/>
      </w:r>
    </w:p>
    <w:p w:rsidR="00291D34" w:rsidRPr="0087651F" w:rsidRDefault="00291D34" w:rsidP="00EF4410">
      <w:pPr>
        <w:spacing w:line="300" w:lineRule="atLeast"/>
        <w:ind w:firstLine="284"/>
        <w:jc w:val="both"/>
        <w:rPr>
          <w:rFonts w:ascii="Garamond" w:hAnsi="Garamond" w:cs="Garamond"/>
          <w:sz w:val="24"/>
        </w:rPr>
      </w:pPr>
      <w:r w:rsidRPr="0087651F">
        <w:rPr>
          <w:rFonts w:ascii="Garamond" w:hAnsi="Garamond"/>
          <w:sz w:val="24"/>
        </w:rPr>
        <w:t xml:space="preserve">Kur’an-ı Kerim ikinci iftiradan da uzak olduğunu belirtmiştir. Zira Kur’an-ı Kerim Süleyman’ın </w:t>
      </w:r>
      <w:r w:rsidR="008C6977">
        <w:rPr>
          <w:rFonts w:ascii="Garamond" w:hAnsi="Garamond"/>
          <w:sz w:val="24"/>
        </w:rPr>
        <w:t>kar</w:t>
      </w:r>
      <w:r w:rsidRPr="0087651F">
        <w:rPr>
          <w:rFonts w:ascii="Garamond" w:hAnsi="Garamond"/>
          <w:sz w:val="24"/>
        </w:rPr>
        <w:t xml:space="preserve">ıncanın sözünü işittiği zaman şöyle dua ettiğini </w:t>
      </w:r>
      <w:r w:rsidR="00DE4954" w:rsidRPr="0087651F">
        <w:rPr>
          <w:rFonts w:ascii="Garamond" w:hAnsi="Garamond"/>
          <w:sz w:val="24"/>
        </w:rPr>
        <w:t>belirtmiştiri</w:t>
      </w:r>
      <w:r w:rsidRPr="0087651F">
        <w:rPr>
          <w:rFonts w:ascii="Garamond" w:hAnsi="Garamond"/>
          <w:sz w:val="24"/>
        </w:rPr>
        <w:t>: “</w:t>
      </w:r>
      <w:r w:rsidR="005F6F6F" w:rsidRPr="0087651F">
        <w:rPr>
          <w:rFonts w:ascii="Garamond" w:hAnsi="Garamond" w:cs="Garamond"/>
          <w:sz w:val="24"/>
        </w:rPr>
        <w:t xml:space="preserve">Süleyman, onun sözüne hafifçe güldü ve: </w:t>
      </w:r>
      <w:r w:rsidR="005F6F6F" w:rsidRPr="00294CFF">
        <w:rPr>
          <w:rFonts w:ascii="Garamond" w:hAnsi="Garamond" w:cs="Garamond"/>
          <w:b/>
          <w:bCs/>
          <w:sz w:val="24"/>
        </w:rPr>
        <w:t>“Rabbim! Bana ve ana babama verdiğin nimete şükürde, hoşnut olacağın işi yapmakta beni muvaffak kıl.” dedi.</w:t>
      </w:r>
      <w:r w:rsidRPr="00294CFF">
        <w:rPr>
          <w:rFonts w:ascii="Garamond" w:hAnsi="Garamond"/>
          <w:b/>
          <w:bCs/>
          <w:sz w:val="24"/>
        </w:rPr>
        <w:t>”</w:t>
      </w:r>
      <w:r w:rsidRPr="0087651F">
        <w:rPr>
          <w:rStyle w:val="FootnoteReference"/>
          <w:rFonts w:ascii="Garamond" w:hAnsi="Garamond"/>
          <w:sz w:val="24"/>
        </w:rPr>
        <w:footnoteReference w:id="1048"/>
      </w:r>
      <w:r w:rsidRPr="0087651F">
        <w:rPr>
          <w:rFonts w:ascii="Garamond" w:hAnsi="Garamond"/>
          <w:sz w:val="24"/>
        </w:rPr>
        <w:t xml:space="preserve"> Biz</w:t>
      </w:r>
      <w:r w:rsidR="00B36BC0">
        <w:rPr>
          <w:rFonts w:ascii="Garamond" w:hAnsi="Garamond"/>
          <w:sz w:val="24"/>
        </w:rPr>
        <w:t>im</w:t>
      </w:r>
      <w:r w:rsidRPr="0087651F">
        <w:rPr>
          <w:rFonts w:ascii="Garamond" w:hAnsi="Garamond"/>
          <w:sz w:val="24"/>
        </w:rPr>
        <w:t xml:space="preserve"> de bu ayetin tefsirinde belirttiğimiz gibi bu dua Süleyman’ın annesinin doğru </w:t>
      </w:r>
      <w:r w:rsidR="00EF4410">
        <w:rPr>
          <w:rFonts w:ascii="Garamond" w:hAnsi="Garamond"/>
          <w:sz w:val="24"/>
        </w:rPr>
        <w:t>yolda on</w:t>
      </w:r>
      <w:r w:rsidRPr="0087651F">
        <w:rPr>
          <w:rFonts w:ascii="Garamond" w:hAnsi="Garamond"/>
          <w:sz w:val="24"/>
        </w:rPr>
        <w:t xml:space="preserve">ların yani, Peygamberler, sıddıklar, şehitler ve Allah’ın kendilerine nimet </w:t>
      </w:r>
      <w:r w:rsidRPr="0087651F">
        <w:rPr>
          <w:rFonts w:ascii="Garamond" w:hAnsi="Garamond"/>
          <w:sz w:val="24"/>
        </w:rPr>
        <w:lastRenderedPageBreak/>
        <w:t>verdiği salihlerin zümresinde olduğu yer almıştır.</w:t>
      </w:r>
    </w:p>
    <w:p w:rsidR="00291D34" w:rsidRPr="0087651F" w:rsidRDefault="00291D34" w:rsidP="0087651F">
      <w:pPr>
        <w:spacing w:line="300" w:lineRule="atLeast"/>
        <w:ind w:firstLine="284"/>
        <w:jc w:val="both"/>
        <w:rPr>
          <w:rFonts w:ascii="Garamond" w:hAnsi="Garamond"/>
          <w:sz w:val="24"/>
        </w:rPr>
      </w:pPr>
    </w:p>
    <w:p w:rsidR="00291D34" w:rsidRPr="00294CFF" w:rsidRDefault="00291D34" w:rsidP="0087651F">
      <w:pPr>
        <w:pStyle w:val="Heading1"/>
        <w:spacing w:line="300" w:lineRule="atLeast"/>
        <w:ind w:firstLine="284"/>
      </w:pPr>
      <w:bookmarkStart w:id="321" w:name="_Toc23536157"/>
      <w:r w:rsidRPr="00294CFF">
        <w:t>4-Süleyman’ın (a.s) Kıssaları Hakkında Yer Alan Rivayetler</w:t>
      </w:r>
      <w:bookmarkEnd w:id="321"/>
    </w:p>
    <w:p w:rsidR="001D3565" w:rsidRPr="0087651F" w:rsidRDefault="00291D34" w:rsidP="0087651F">
      <w:pPr>
        <w:spacing w:line="300" w:lineRule="atLeast"/>
        <w:ind w:firstLine="284"/>
        <w:jc w:val="both"/>
        <w:rPr>
          <w:rFonts w:ascii="Garamond" w:hAnsi="Garamond"/>
          <w:sz w:val="24"/>
        </w:rPr>
      </w:pPr>
      <w:r w:rsidRPr="0087651F">
        <w:rPr>
          <w:rFonts w:ascii="Garamond" w:hAnsi="Garamond"/>
          <w:sz w:val="24"/>
        </w:rPr>
        <w:t>Süleyman’ın kıssaları</w:t>
      </w:r>
      <w:r w:rsidR="00EF4410">
        <w:rPr>
          <w:rFonts w:ascii="Garamond" w:hAnsi="Garamond"/>
          <w:sz w:val="24"/>
        </w:rPr>
        <w:t xml:space="preserve"> hakkında</w:t>
      </w:r>
      <w:r w:rsidRPr="0087651F">
        <w:rPr>
          <w:rFonts w:ascii="Garamond" w:hAnsi="Garamond"/>
          <w:sz w:val="24"/>
        </w:rPr>
        <w:t xml:space="preserve"> özellikle de Hüdhüd ve Sebe melekesiyle olan kıssası hakkında bir takım rivayetler nakledilmiştir. Onların çoğu ilginç ve garip bilgilerle doludur. Öyle ki bu bilgilerin benzerleri, hurafe olan efsanelerde dahi çok az görülmektedir ve selim bir akıl sahibi olan kimse onu kabul edemez. Doğru ve kesin tarih de bu konuların yalan olduğunu açıkça ortaya koymaktadır. Bu rivayetlerin en abartmalı olanı ise, Ka’b ve Veheb gibi kimselerden nakledilen rivayetlerdir.</w:t>
      </w:r>
    </w:p>
    <w:p w:rsidR="00291D34" w:rsidRPr="0087651F" w:rsidRDefault="00291D34" w:rsidP="0087651F">
      <w:pPr>
        <w:spacing w:line="300" w:lineRule="atLeast"/>
        <w:ind w:firstLine="284"/>
        <w:jc w:val="both"/>
        <w:rPr>
          <w:rFonts w:ascii="Garamond" w:hAnsi="Garamond"/>
          <w:sz w:val="24"/>
        </w:rPr>
      </w:pPr>
      <w:r w:rsidRPr="0087651F">
        <w:rPr>
          <w:rFonts w:ascii="Garamond" w:hAnsi="Garamond"/>
          <w:sz w:val="24"/>
        </w:rPr>
        <w:t xml:space="preserve">Bunlar öylesine bir mübalağa etmiş ve abartmışlardır ki sonunda şöyle demişlerdir: “Süleyman (a.s) yeryüzünde hükümdarlık </w:t>
      </w:r>
      <w:r w:rsidR="00EF4410">
        <w:rPr>
          <w:rFonts w:ascii="Garamond" w:hAnsi="Garamond"/>
          <w:sz w:val="24"/>
        </w:rPr>
        <w:t>etti, saltanatı yediyüz yıl</w:t>
      </w:r>
      <w:r w:rsidRPr="0087651F">
        <w:rPr>
          <w:rFonts w:ascii="Garamond" w:hAnsi="Garamond"/>
          <w:sz w:val="24"/>
        </w:rPr>
        <w:t xml:space="preserve"> sürdü. Bütün cinler, insanlar, kuşlar ve vahşi hayvanlar onun ordularından idiler. Onun tahtının etrafına altıyüz bin kürsü kuruluyor, binlerce Peygamber, yüzbinlerce cin ve insanların emirleri onun üzerine oturuyordu. Sebe melikesinin annes</w:t>
      </w:r>
      <w:r w:rsidR="00C85C34">
        <w:rPr>
          <w:rFonts w:ascii="Garamond" w:hAnsi="Garamond"/>
          <w:sz w:val="24"/>
        </w:rPr>
        <w:t xml:space="preserve">i de cinlerden </w:t>
      </w:r>
      <w:r w:rsidR="00C85C34">
        <w:rPr>
          <w:rFonts w:ascii="Garamond" w:hAnsi="Garamond"/>
          <w:sz w:val="24"/>
        </w:rPr>
        <w:lastRenderedPageBreak/>
        <w:t>idi. Bu yüzden melikenin ayakları</w:t>
      </w:r>
      <w:r w:rsidRPr="0087651F">
        <w:rPr>
          <w:rFonts w:ascii="Garamond" w:hAnsi="Garamond"/>
          <w:sz w:val="24"/>
        </w:rPr>
        <w:t xml:space="preserve"> merkebin nallarına benziyor</w:t>
      </w:r>
      <w:r w:rsidR="00C85C34">
        <w:rPr>
          <w:rFonts w:ascii="Garamond" w:hAnsi="Garamond"/>
          <w:sz w:val="24"/>
        </w:rPr>
        <w:t>du</w:t>
      </w:r>
      <w:r w:rsidRPr="0087651F">
        <w:rPr>
          <w:rFonts w:ascii="Garamond" w:hAnsi="Garamond"/>
          <w:sz w:val="24"/>
        </w:rPr>
        <w:t xml:space="preserve"> ve bu sebeple de ayaklarını insanlardan gizli tutmaya çalışıyordu. Saraya girmek isteyince eteğini yu</w:t>
      </w:r>
      <w:r w:rsidR="008C6977">
        <w:rPr>
          <w:rFonts w:ascii="Garamond" w:hAnsi="Garamond"/>
          <w:sz w:val="24"/>
        </w:rPr>
        <w:t>kar</w:t>
      </w:r>
      <w:r w:rsidRPr="0087651F">
        <w:rPr>
          <w:rFonts w:ascii="Garamond" w:hAnsi="Garamond"/>
          <w:sz w:val="24"/>
        </w:rPr>
        <w:t>ı kaldırdı. Böylece sırrı açığa çıktı.</w:t>
      </w:r>
      <w:r w:rsidR="00C85C34">
        <w:rPr>
          <w:rFonts w:ascii="Garamond" w:hAnsi="Garamond"/>
          <w:sz w:val="24"/>
        </w:rPr>
        <w:t>”</w:t>
      </w:r>
      <w:r w:rsidRPr="0087651F">
        <w:rPr>
          <w:rFonts w:ascii="Garamond" w:hAnsi="Garamond"/>
          <w:sz w:val="24"/>
        </w:rPr>
        <w:t xml:space="preserve"> Bu melikenin kudreti hakkında da öylesine bir abartmışlardır ki sonunda şöyle demişlerdir: “Dörtyüz hükümdar onun emri altında idiler. Bu dörtyüz hükümdarın her biri bir bölgeye hükmediyordu. Onlardan her birinin dört yüz bin savaşçısı vardı. Melikenin memleketi idare eden üç yüz veziri vardı. Her birinin emri altında on ikibin savaşçı bulunan komutanı vardı.” Bu ilginç ve garip bilgileri sadece İsrailiyattan saymak ve bir kenara itmek gerekir.”</w:t>
      </w:r>
      <w:r w:rsidR="00C85C34">
        <w:rPr>
          <w:rStyle w:val="FootnoteReference"/>
          <w:rFonts w:ascii="Garamond" w:hAnsi="Garamond"/>
          <w:sz w:val="24"/>
        </w:rPr>
        <w:footnoteReference w:id="1049"/>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1038AD">
        <w:rPr>
          <w:rFonts w:ascii="Garamond" w:hAnsi="Garamond" w:cs="Garamond"/>
          <w:sz w:val="92"/>
          <w:szCs w:val="92"/>
        </w:rPr>
        <w:t>-Nubuvvet</w:t>
      </w:r>
      <w:r w:rsidR="000A6614" w:rsidRPr="00294CFF">
        <w:rPr>
          <w:rFonts w:ascii="Garamond" w:hAnsi="Garamond" w:cs="Garamond"/>
          <w:sz w:val="92"/>
          <w:szCs w:val="9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1038AD">
        <w:rPr>
          <w:rFonts w:ascii="Garamond" w:hAnsi="Garamond" w:cs="Garamond"/>
          <w:sz w:val="62"/>
          <w:szCs w:val="62"/>
        </w:rPr>
        <w:t>(2)</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22-Hanzala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14/148, 13. </w:t>
      </w:r>
      <w:r w:rsidR="00DE4954" w:rsidRPr="00294CFF">
        <w:rPr>
          <w:rFonts w:ascii="Garamond" w:hAnsi="Garamond" w:cs="Garamond"/>
          <w:i/>
          <w:iCs/>
          <w:sz w:val="24"/>
        </w:rPr>
        <w:t>Bölüm</w:t>
      </w:r>
      <w:r w:rsidRPr="00294CFF">
        <w:rPr>
          <w:rFonts w:ascii="Garamond" w:hAnsi="Garamond" w:cs="Garamond"/>
          <w:i/>
          <w:iCs/>
          <w:sz w:val="24"/>
        </w:rPr>
        <w:t>; Kısset-u Ashab’ur-Rus ve Hanzala</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22" w:name="_Toc23536158"/>
      <w:r w:rsidRPr="00294CFF">
        <w:rPr>
          <w:noProof/>
          <w:lang w:val="en-US" w:eastAsia="en-US"/>
        </w:rPr>
        <mc:AlternateContent>
          <mc:Choice Requires="wps">
            <w:drawing>
              <wp:anchor distT="0" distB="0" distL="114300" distR="114300" simplePos="0" relativeHeight="25166899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066B0" id="Line 3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7VLo6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22"/>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291D34" w:rsidRPr="00294CFF" w:rsidRDefault="000A6614" w:rsidP="0087651F">
      <w:pPr>
        <w:pStyle w:val="Heading1"/>
        <w:spacing w:line="300" w:lineRule="atLeast"/>
        <w:ind w:firstLine="284"/>
      </w:pPr>
      <w:bookmarkStart w:id="323" w:name="_Toc23536159"/>
      <w:r w:rsidRPr="00294CFF">
        <w:t>3803. Bölüm</w:t>
      </w:r>
      <w:bookmarkEnd w:id="323"/>
    </w:p>
    <w:p w:rsidR="000A6614" w:rsidRPr="00294CFF" w:rsidRDefault="00291D34" w:rsidP="0087651F">
      <w:pPr>
        <w:pStyle w:val="Heading1"/>
        <w:spacing w:line="300" w:lineRule="atLeast"/>
        <w:ind w:firstLine="284"/>
      </w:pPr>
      <w:bookmarkStart w:id="324" w:name="_Toc23536160"/>
      <w:r w:rsidRPr="00294CFF">
        <w:t>Hanzala (a.s)</w:t>
      </w:r>
      <w:bookmarkEnd w:id="324"/>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 xml:space="preserve">Kur’an: </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“Ad, Semud milletleri ile Ress’lileri ve bunların ar</w:t>
      </w:r>
      <w:r w:rsidRPr="00294CFF">
        <w:rPr>
          <w:rFonts w:ascii="Garamond" w:hAnsi="Garamond" w:cs="Garamond"/>
          <w:b/>
          <w:bCs/>
          <w:sz w:val="24"/>
        </w:rPr>
        <w:t>a</w:t>
      </w:r>
      <w:r w:rsidRPr="00294CFF">
        <w:rPr>
          <w:rFonts w:ascii="Garamond" w:hAnsi="Garamond" w:cs="Garamond"/>
          <w:b/>
          <w:bCs/>
          <w:sz w:val="24"/>
        </w:rPr>
        <w:t>sında bir çok nesilleri de yerle bir ettik.”</w:t>
      </w:r>
      <w:r w:rsidRPr="00294CFF">
        <w:rPr>
          <w:rStyle w:val="FootnoteReference"/>
          <w:rFonts w:ascii="Garamond" w:hAnsi="Garamond" w:cs="Garamond"/>
          <w:b/>
          <w:bCs/>
          <w:sz w:val="24"/>
        </w:rPr>
        <w:footnoteReference w:id="1050"/>
      </w:r>
    </w:p>
    <w:p w:rsidR="000A6614" w:rsidRPr="00294CFF" w:rsidRDefault="00DE4954" w:rsidP="0087651F">
      <w:pPr>
        <w:spacing w:line="300" w:lineRule="atLeast"/>
        <w:ind w:firstLine="284"/>
        <w:jc w:val="lowKashida"/>
        <w:rPr>
          <w:rFonts w:ascii="Garamond" w:hAnsi="Garamond" w:cs="Garamond"/>
          <w:i/>
          <w:iCs/>
          <w:sz w:val="24"/>
        </w:rPr>
      </w:pPr>
      <w:r>
        <w:rPr>
          <w:rFonts w:ascii="Garamond" w:hAnsi="Garamond" w:cs="Garamond"/>
          <w:i/>
          <w:iCs/>
          <w:sz w:val="24"/>
        </w:rPr>
        <w:t>Bak</w:t>
      </w:r>
      <w:r w:rsidR="009951D0">
        <w:rPr>
          <w:rFonts w:ascii="Garamond" w:hAnsi="Garamond" w:cs="Garamond"/>
          <w:i/>
          <w:iCs/>
          <w:sz w:val="24"/>
        </w:rPr>
        <w:t>.</w:t>
      </w:r>
      <w:r w:rsidR="000A6614" w:rsidRPr="00294CFF">
        <w:rPr>
          <w:rFonts w:ascii="Garamond" w:hAnsi="Garamond" w:cs="Garamond"/>
          <w:i/>
          <w:iCs/>
          <w:sz w:val="24"/>
        </w:rPr>
        <w:t xml:space="preserve"> Hac suresi, 45. </w:t>
      </w:r>
      <w:r w:rsidRPr="00294CFF">
        <w:rPr>
          <w:rFonts w:ascii="Garamond" w:hAnsi="Garamond" w:cs="Garamond"/>
          <w:i/>
          <w:iCs/>
          <w:sz w:val="24"/>
        </w:rPr>
        <w:t>Ayet</w:t>
      </w:r>
      <w:r w:rsidR="000A6614" w:rsidRPr="00294CFF">
        <w:rPr>
          <w:rFonts w:ascii="Garamond" w:hAnsi="Garamond" w:cs="Garamond"/>
          <w:i/>
          <w:iCs/>
          <w:sz w:val="24"/>
        </w:rPr>
        <w:t xml:space="preserve">; Kaf suresi, 12. </w:t>
      </w:r>
      <w:r w:rsidRPr="00294CFF">
        <w:rPr>
          <w:rFonts w:ascii="Garamond" w:hAnsi="Garamond" w:cs="Garamond"/>
          <w:i/>
          <w:iCs/>
          <w:sz w:val="24"/>
        </w:rPr>
        <w:t>Ayet</w:t>
      </w:r>
    </w:p>
    <w:p w:rsidR="000A6614" w:rsidRPr="00294CFF" w:rsidRDefault="007B4A7A"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Mecme’ul-Beyan’da, Allah-u Teala’nın, </w:t>
      </w:r>
      <w:r w:rsidRPr="00294CFF">
        <w:rPr>
          <w:rFonts w:ascii="Garamond" w:hAnsi="Garamond"/>
          <w:b/>
          <w:bCs/>
          <w:sz w:val="24"/>
        </w:rPr>
        <w:t>“Res</w:t>
      </w:r>
      <w:r w:rsidR="001038AD">
        <w:rPr>
          <w:rFonts w:ascii="Garamond" w:hAnsi="Garamond"/>
          <w:b/>
          <w:bCs/>
          <w:sz w:val="24"/>
        </w:rPr>
        <w:t>s</w:t>
      </w:r>
      <w:r w:rsidRPr="00294CFF">
        <w:rPr>
          <w:rFonts w:ascii="Garamond" w:hAnsi="Garamond"/>
          <w:b/>
          <w:bCs/>
          <w:sz w:val="24"/>
        </w:rPr>
        <w:t xml:space="preserve"> ashabı”</w:t>
      </w:r>
      <w:r w:rsidRPr="00294CFF">
        <w:rPr>
          <w:rFonts w:ascii="Garamond" w:hAnsi="Garamond"/>
          <w:i/>
          <w:iCs/>
          <w:sz w:val="24"/>
        </w:rPr>
        <w:t xml:space="preserve"> ayetinin tefsirinde şöyle yer almıştır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İkrime’den nakledildiğine göre Res</w:t>
      </w:r>
      <w:r w:rsidR="001038AD">
        <w:rPr>
          <w:rFonts w:ascii="Garamond" w:hAnsi="Garamond"/>
          <w:sz w:val="24"/>
        </w:rPr>
        <w:t>s</w:t>
      </w:r>
      <w:r w:rsidRPr="0087651F">
        <w:rPr>
          <w:rFonts w:ascii="Garamond" w:hAnsi="Garamond"/>
          <w:sz w:val="24"/>
        </w:rPr>
        <w:t>, bir kuyunun adıdır ve oranın halkı Peygamberlerini o kuyuya atmıştır. Said b. Cubeyr’den ve Kelbi’den naklediğildiğine göre ise, Ress ashabının Hanzala adlı bir Peygamberi vardı. Onu öldürdüler. Bunun üzerine Allah onları helak etti. Ka’b ve Mukatil’den nakledildiğine göre ise Ress Antakya’da bir kuyu olup Ress ashabı Habib-i Neccar’ı orada öldürdüler. Bu yüzden de bu topluluk bu kuyuya isnat edilmiştir. İmam Sadık’tan (a.s) nakledildiğine göre de Ress ashabının kadınları lezbiyen idiler.</w:t>
      </w:r>
      <w:r w:rsidR="000A6614" w:rsidRPr="0087651F">
        <w:rPr>
          <w:rFonts w:ascii="Garamond" w:hAnsi="Garamond"/>
          <w:sz w:val="24"/>
        </w:rPr>
        <w:t>”</w:t>
      </w:r>
      <w:r w:rsidR="000A6614" w:rsidRPr="0087651F">
        <w:rPr>
          <w:rStyle w:val="FootnoteReference"/>
          <w:rFonts w:ascii="Garamond" w:hAnsi="Garamond"/>
          <w:sz w:val="24"/>
        </w:rPr>
        <w:footnoteReference w:id="105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w:t>
      </w:r>
      <w:r w:rsidR="007B4A7A" w:rsidRPr="00294CFF">
        <w:rPr>
          <w:rFonts w:ascii="Garamond" w:hAnsi="Garamond"/>
          <w:i/>
          <w:iCs/>
          <w:sz w:val="24"/>
        </w:rPr>
        <w:t xml:space="preserve">Sadık </w:t>
      </w:r>
      <w:r w:rsidRPr="00294CFF">
        <w:rPr>
          <w:rFonts w:ascii="Garamond" w:hAnsi="Garamond"/>
          <w:i/>
          <w:iCs/>
          <w:sz w:val="24"/>
        </w:rPr>
        <w:t>(a.s)</w:t>
      </w:r>
      <w:r w:rsidR="007B4A7A" w:rsidRPr="00294CFF">
        <w:rPr>
          <w:rFonts w:ascii="Garamond" w:hAnsi="Garamond"/>
          <w:i/>
          <w:iCs/>
          <w:sz w:val="24"/>
        </w:rPr>
        <w:t xml:space="preserve">, lezbiyenliğin cezası hakkında sorulunca </w:t>
      </w:r>
      <w:r w:rsidRPr="00294CFF">
        <w:rPr>
          <w:rFonts w:ascii="Garamond" w:hAnsi="Garamond"/>
          <w:i/>
          <w:iCs/>
          <w:sz w:val="24"/>
        </w:rPr>
        <w:t xml:space="preserve">şöyle buyurmuştur: </w:t>
      </w:r>
      <w:r w:rsidRPr="0087651F">
        <w:rPr>
          <w:rFonts w:ascii="Garamond" w:hAnsi="Garamond"/>
          <w:sz w:val="24"/>
        </w:rPr>
        <w:t>“</w:t>
      </w:r>
      <w:r w:rsidR="007B4A7A" w:rsidRPr="0087651F">
        <w:rPr>
          <w:rFonts w:ascii="Garamond" w:hAnsi="Garamond"/>
          <w:sz w:val="24"/>
        </w:rPr>
        <w:t>Böyle bir kadının haddi (vurulacak kırbaç sayısı) zina</w:t>
      </w:r>
      <w:r w:rsidR="008C6977">
        <w:rPr>
          <w:rFonts w:ascii="Garamond" w:hAnsi="Garamond"/>
          <w:sz w:val="24"/>
        </w:rPr>
        <w:t>kar</w:t>
      </w:r>
      <w:r w:rsidR="007B4A7A" w:rsidRPr="0087651F">
        <w:rPr>
          <w:rFonts w:ascii="Garamond" w:hAnsi="Garamond"/>
          <w:sz w:val="24"/>
        </w:rPr>
        <w:t xml:space="preserve"> kadının haddidir.” Bir kadın şöyle arzetti: “Acaba aziz ve celil olan Allah bu hükmü Kur’an’da zikretmiş midir?” İmam şöyle buyurdu: “Evet</w:t>
      </w:r>
      <w:r w:rsidR="001038AD">
        <w:rPr>
          <w:rFonts w:ascii="Garamond" w:hAnsi="Garamond"/>
          <w:sz w:val="24"/>
        </w:rPr>
        <w:t>.</w:t>
      </w:r>
      <w:r w:rsidR="007B4A7A" w:rsidRPr="0087651F">
        <w:rPr>
          <w:rFonts w:ascii="Garamond" w:hAnsi="Garamond"/>
          <w:sz w:val="24"/>
        </w:rPr>
        <w:t>” O şöyle arzetti: “Nerede?” İmam şöyle buyurdu: “Ress ashabının kıssasında</w:t>
      </w:r>
      <w:r w:rsidR="001038AD">
        <w:rPr>
          <w:rFonts w:ascii="Garamond" w:hAnsi="Garamond"/>
          <w:sz w:val="24"/>
        </w:rPr>
        <w:t>.</w:t>
      </w:r>
      <w:r w:rsidR="007B4A7A" w:rsidRPr="0087651F">
        <w:rPr>
          <w:rFonts w:ascii="Garamond" w:hAnsi="Garamond"/>
          <w:sz w:val="24"/>
        </w:rPr>
        <w:t>”</w:t>
      </w:r>
      <w:r w:rsidRPr="0087651F">
        <w:rPr>
          <w:rStyle w:val="FootnoteReference"/>
          <w:rFonts w:ascii="Garamond" w:hAnsi="Garamond"/>
          <w:sz w:val="24"/>
        </w:rPr>
        <w:footnoteReference w:id="1052"/>
      </w:r>
    </w:p>
    <w:p w:rsidR="007B4A7A" w:rsidRPr="0087651F" w:rsidRDefault="000A6614"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t xml:space="preserve">İmam </w:t>
      </w:r>
      <w:r w:rsidR="007B4A7A" w:rsidRPr="00294CFF">
        <w:rPr>
          <w:rFonts w:ascii="Garamond" w:hAnsi="Garamond"/>
          <w:i/>
          <w:iCs/>
          <w:sz w:val="24"/>
        </w:rPr>
        <w:t xml:space="preserve">Kazım </w:t>
      </w:r>
      <w:r w:rsidRPr="00294CFF">
        <w:rPr>
          <w:rFonts w:ascii="Garamond" w:hAnsi="Garamond"/>
          <w:i/>
          <w:iCs/>
          <w:sz w:val="24"/>
        </w:rPr>
        <w:t>(a.s)</w:t>
      </w:r>
      <w:r w:rsidR="007B4A7A" w:rsidRPr="00294CFF">
        <w:rPr>
          <w:rFonts w:ascii="Garamond" w:hAnsi="Garamond"/>
          <w:i/>
          <w:iCs/>
          <w:sz w:val="24"/>
        </w:rPr>
        <w:t>,</w:t>
      </w:r>
      <w:r w:rsidRPr="00294CFF">
        <w:rPr>
          <w:rFonts w:ascii="Garamond" w:hAnsi="Garamond"/>
          <w:i/>
          <w:iCs/>
          <w:sz w:val="24"/>
        </w:rPr>
        <w:t xml:space="preserve"> </w:t>
      </w:r>
      <w:r w:rsidR="007B4A7A" w:rsidRPr="00294CFF">
        <w:rPr>
          <w:rFonts w:ascii="Garamond" w:hAnsi="Garamond"/>
          <w:i/>
          <w:iCs/>
          <w:sz w:val="24"/>
        </w:rPr>
        <w:t>kendisine, “Res</w:t>
      </w:r>
      <w:r w:rsidR="001038AD">
        <w:rPr>
          <w:rFonts w:ascii="Garamond" w:hAnsi="Garamond"/>
          <w:i/>
          <w:iCs/>
          <w:sz w:val="24"/>
        </w:rPr>
        <w:t>s</w:t>
      </w:r>
      <w:r w:rsidR="007B4A7A" w:rsidRPr="00294CFF">
        <w:rPr>
          <w:rFonts w:ascii="Garamond" w:hAnsi="Garamond"/>
          <w:i/>
          <w:iCs/>
          <w:sz w:val="24"/>
        </w:rPr>
        <w:t xml:space="preserve"> ashabı kimler idi, hangi halktan i</w:t>
      </w:r>
      <w:r w:rsidR="00061989">
        <w:rPr>
          <w:rFonts w:ascii="Garamond" w:hAnsi="Garamond"/>
          <w:i/>
          <w:iCs/>
          <w:sz w:val="24"/>
        </w:rPr>
        <w:t>diler ve nasıl bir kavim idiler?”</w:t>
      </w:r>
      <w:r w:rsidR="007B4A7A" w:rsidRPr="00294CFF">
        <w:rPr>
          <w:rFonts w:ascii="Garamond" w:hAnsi="Garamond"/>
          <w:i/>
          <w:iCs/>
          <w:sz w:val="24"/>
        </w:rPr>
        <w:t xml:space="preserve"> diye sorulunca şöyle buyurmuştur: </w:t>
      </w:r>
      <w:r w:rsidR="007B4A7A" w:rsidRPr="0087651F">
        <w:rPr>
          <w:rFonts w:ascii="Garamond" w:hAnsi="Garamond"/>
          <w:sz w:val="24"/>
        </w:rPr>
        <w:t>“İki Ress ashabı vardır</w:t>
      </w:r>
      <w:r w:rsidR="00061989">
        <w:rPr>
          <w:rFonts w:ascii="Garamond" w:hAnsi="Garamond"/>
          <w:sz w:val="24"/>
        </w:rPr>
        <w:t>, bir R</w:t>
      </w:r>
      <w:r w:rsidR="007B4A7A" w:rsidRPr="0087651F">
        <w:rPr>
          <w:rFonts w:ascii="Garamond" w:hAnsi="Garamond"/>
          <w:sz w:val="24"/>
        </w:rPr>
        <w:t>ess ashabı, Allah’ın kitabında onları zikrettiği kimseler değillerdir. Bunlar Bedevi ve hayvancılıkla geçinen kimselerdi. Allah-u Teala Salih Peygamberi resul olarak onlara gönderdi. Ama onlar Salih peygamberi katlettiler. Allah onlar için başka bir Peygamber gönderdi, onu da öldürdüler. Bu defa bir Peygamberi veli ile birlikte gönderdi. Onlar Resulü öldürdüler, ama veli o kadar cihat etti ki sonunda o halkı yendi...</w:t>
      </w:r>
    </w:p>
    <w:p w:rsidR="000A6614" w:rsidRPr="0087651F" w:rsidRDefault="007B4A7A" w:rsidP="00212DC7">
      <w:pPr>
        <w:spacing w:line="300" w:lineRule="atLeast"/>
        <w:ind w:firstLine="284"/>
        <w:jc w:val="both"/>
        <w:rPr>
          <w:rFonts w:ascii="Garamond" w:hAnsi="Garamond"/>
          <w:sz w:val="24"/>
        </w:rPr>
      </w:pPr>
      <w:r w:rsidRPr="0087651F">
        <w:rPr>
          <w:rFonts w:ascii="Garamond" w:hAnsi="Garamond"/>
          <w:sz w:val="24"/>
        </w:rPr>
        <w:t xml:space="preserve">Ama Allah’ın kendi kitabında zikrettiği Ress ashabı ise, Ress </w:t>
      </w:r>
      <w:r w:rsidRPr="0087651F">
        <w:rPr>
          <w:rFonts w:ascii="Garamond" w:hAnsi="Garamond"/>
          <w:sz w:val="24"/>
        </w:rPr>
        <w:lastRenderedPageBreak/>
        <w:t>adında bir nehire sahip olan bir topluluktu. Bu nehrin çok suyu vardı.” Bir şahı</w:t>
      </w:r>
      <w:r w:rsidR="00061989">
        <w:rPr>
          <w:rFonts w:ascii="Garamond" w:hAnsi="Garamond"/>
          <w:sz w:val="24"/>
        </w:rPr>
        <w:t>s</w:t>
      </w:r>
      <w:r w:rsidRPr="0087651F">
        <w:rPr>
          <w:rFonts w:ascii="Garamond" w:hAnsi="Garamond"/>
          <w:sz w:val="24"/>
        </w:rPr>
        <w:t xml:space="preserve"> İmam’a (a.s) şöyle sordu: “Bu Ress nerededir?” İmam şöyle buyurdu: “Azerbeycan’ın sonunda, Ermenistan ve Azerbaycan arasında vak</w:t>
      </w:r>
      <w:r w:rsidR="00061989">
        <w:rPr>
          <w:rFonts w:ascii="Garamond" w:hAnsi="Garamond"/>
          <w:sz w:val="24"/>
        </w:rPr>
        <w:t>i olan bir nehirdir. Bu halk Haç</w:t>
      </w:r>
      <w:r w:rsidRPr="0087651F">
        <w:rPr>
          <w:rFonts w:ascii="Garamond" w:hAnsi="Garamond"/>
          <w:sz w:val="24"/>
        </w:rPr>
        <w:t xml:space="preserve">’a tapıyordu. Allah onlara bir arada otuz Peygamber gönderdi, onların hepsini öldürdüler. Daha sonra Allah bir veli ile birlikte kendilerine bir Peygamber gönderdi, onlarla cihat etti. Tohum ve ekim döneminin başlangıcında, Allah Mikail’i memur kıldı, onların suyunu kuruttu, hiçbir çeşme ve nehirden su akmaz oldu, herşeyi kuruttu, ölüm meleğine de </w:t>
      </w:r>
      <w:r w:rsidR="00E951B2" w:rsidRPr="0087651F">
        <w:rPr>
          <w:rFonts w:ascii="Garamond" w:hAnsi="Garamond"/>
          <w:sz w:val="24"/>
        </w:rPr>
        <w:t xml:space="preserve">bütün koyunlarını yok etmesini emretti, yeryüzüne de altın, gümüş veya tabaklarını yerin dibine geçirmesini emretti. </w:t>
      </w:r>
      <w:r w:rsidR="00061989">
        <w:rPr>
          <w:rFonts w:ascii="Garamond" w:hAnsi="Garamond"/>
          <w:sz w:val="24"/>
        </w:rPr>
        <w:t xml:space="preserve">Bizim </w:t>
      </w:r>
      <w:r w:rsidR="00E951B2" w:rsidRPr="0087651F">
        <w:rPr>
          <w:rFonts w:ascii="Garamond" w:hAnsi="Garamond"/>
          <w:sz w:val="24"/>
        </w:rPr>
        <w:t>Kaim</w:t>
      </w:r>
      <w:r w:rsidR="00061989">
        <w:rPr>
          <w:rFonts w:ascii="Garamond" w:hAnsi="Garamond"/>
          <w:sz w:val="24"/>
        </w:rPr>
        <w:t>’imiz</w:t>
      </w:r>
      <w:r w:rsidR="00E951B2" w:rsidRPr="0087651F">
        <w:rPr>
          <w:rFonts w:ascii="Garamond" w:hAnsi="Garamond"/>
          <w:sz w:val="24"/>
        </w:rPr>
        <w:t xml:space="preserve"> (a.s) kıyam edince bunlardan faydalanacaktır. Böylece onların hepsi, açlık</w:t>
      </w:r>
      <w:r w:rsidR="0078009E">
        <w:rPr>
          <w:rFonts w:ascii="Garamond" w:hAnsi="Garamond"/>
          <w:sz w:val="24"/>
        </w:rPr>
        <w:t>tan</w:t>
      </w:r>
      <w:r w:rsidR="00E951B2" w:rsidRPr="0087651F">
        <w:rPr>
          <w:rFonts w:ascii="Garamond" w:hAnsi="Garamond"/>
          <w:sz w:val="24"/>
        </w:rPr>
        <w:t>, susuzluktan ve ağlamaktan öldüler. Onlardan hiç kimse baki kalmadı. Onlar arasında sadece ihlas sahibi olanlar baki kaldılar. Onlar Allah’tan bir miktar ekin, hayvan ve suyla kendilerini kurtarmasını ve de isyan ve tuğyana mübtela olmamak için bunları kendi</w:t>
      </w:r>
      <w:r w:rsidR="0078009E">
        <w:rPr>
          <w:rFonts w:ascii="Garamond" w:hAnsi="Garamond"/>
          <w:sz w:val="24"/>
        </w:rPr>
        <w:t>ler</w:t>
      </w:r>
      <w:r w:rsidR="00E951B2" w:rsidRPr="0087651F">
        <w:rPr>
          <w:rFonts w:ascii="Garamond" w:hAnsi="Garamond"/>
          <w:sz w:val="24"/>
        </w:rPr>
        <w:t xml:space="preserve">ine </w:t>
      </w:r>
      <w:r w:rsidR="0078009E">
        <w:rPr>
          <w:rFonts w:ascii="Garamond" w:hAnsi="Garamond"/>
          <w:sz w:val="24"/>
        </w:rPr>
        <w:lastRenderedPageBreak/>
        <w:t>az kılmasını istediler.</w:t>
      </w:r>
      <w:r w:rsidR="00E951B2" w:rsidRPr="0087651F">
        <w:rPr>
          <w:rFonts w:ascii="Garamond" w:hAnsi="Garamond"/>
          <w:sz w:val="24"/>
        </w:rPr>
        <w:t xml:space="preserve"> Allah</w:t>
      </w:r>
      <w:r w:rsidR="0078009E">
        <w:rPr>
          <w:rFonts w:ascii="Garamond" w:hAnsi="Garamond"/>
          <w:sz w:val="24"/>
        </w:rPr>
        <w:t xml:space="preserve"> onlar</w:t>
      </w:r>
      <w:r w:rsidR="00E951B2" w:rsidRPr="0087651F">
        <w:rPr>
          <w:rFonts w:ascii="Garamond" w:hAnsi="Garamond"/>
          <w:sz w:val="24"/>
        </w:rPr>
        <w:t>ın doğru niyetinden haberdar olduğu için de dualarına icabet buyurdu. Ondan sonra halk kendi evlerine geri döndüler ve herşeyin altüst olduğunu gördüler. Allah onların ne</w:t>
      </w:r>
      <w:r w:rsidR="00212DC7">
        <w:rPr>
          <w:rFonts w:ascii="Garamond" w:hAnsi="Garamond"/>
          <w:sz w:val="24"/>
        </w:rPr>
        <w:t>hirlerini yeniden akıttı. Onlar için</w:t>
      </w:r>
      <w:r w:rsidR="00E951B2" w:rsidRPr="0087651F">
        <w:rPr>
          <w:rFonts w:ascii="Garamond" w:hAnsi="Garamond"/>
          <w:sz w:val="24"/>
        </w:rPr>
        <w:t xml:space="preserve"> </w:t>
      </w:r>
      <w:r w:rsidR="00212DC7">
        <w:rPr>
          <w:rFonts w:ascii="Garamond" w:hAnsi="Garamond"/>
          <w:sz w:val="24"/>
        </w:rPr>
        <w:t>ondan</w:t>
      </w:r>
      <w:r w:rsidR="00E951B2" w:rsidRPr="0087651F">
        <w:rPr>
          <w:rFonts w:ascii="Garamond" w:hAnsi="Garamond"/>
          <w:sz w:val="24"/>
        </w:rPr>
        <w:t xml:space="preserve"> istediklerinden daha fazla kıldı. Ondan sonra o kavim açık ve gizlide itaate koyuldular. Sonunda bu halk ortadan kalktı. Bunlardan sonra yeni nesil vücuda geldi. Onlar da zahirde Allah’a itaat ettiler ama batında nifaka düştüler, çeşitli günahlara bulaştılar. Daha sonra Allah onlara birini gönderdi. Hiç çekinmeden onları öldürmeye başladı. Onlardan çok az bir grubu geride kaldı. Allah onlara da taun (veba) hastalığını musallat kıldı. Onlardan </w:t>
      </w:r>
      <w:r w:rsidR="00212DC7">
        <w:rPr>
          <w:rFonts w:ascii="Garamond" w:hAnsi="Garamond"/>
          <w:sz w:val="24"/>
        </w:rPr>
        <w:t>hiç kimse geri kalmadı. Nehir</w:t>
      </w:r>
      <w:r w:rsidR="00E951B2" w:rsidRPr="0087651F">
        <w:rPr>
          <w:rFonts w:ascii="Garamond" w:hAnsi="Garamond"/>
          <w:sz w:val="24"/>
        </w:rPr>
        <w:t>leri ve evleri iki yüz yıl boyunca sa</w:t>
      </w:r>
      <w:r w:rsidR="00212DC7">
        <w:rPr>
          <w:rFonts w:ascii="Garamond" w:hAnsi="Garamond"/>
          <w:sz w:val="24"/>
        </w:rPr>
        <w:t>hipsiz kaldı. Bir</w:t>
      </w:r>
      <w:r w:rsidR="00E951B2" w:rsidRPr="0087651F">
        <w:rPr>
          <w:rFonts w:ascii="Garamond" w:hAnsi="Garamond"/>
          <w:sz w:val="24"/>
        </w:rPr>
        <w:t xml:space="preserve"> müddetten sonra Allah-u Teala bir kavim getirdi, onların yurtlarına yerleştirdi. </w:t>
      </w:r>
      <w:r w:rsidR="00212DC7">
        <w:rPr>
          <w:rFonts w:ascii="Garamond" w:hAnsi="Garamond"/>
          <w:sz w:val="24"/>
        </w:rPr>
        <w:t>Onlar doğru ve salih kimselerdi</w:t>
      </w:r>
      <w:r w:rsidR="00E951B2" w:rsidRPr="0087651F">
        <w:rPr>
          <w:rFonts w:ascii="Garamond" w:hAnsi="Garamond"/>
          <w:sz w:val="24"/>
        </w:rPr>
        <w:t xml:space="preserve">. Bir müddet sonra onların bir grubu yeniden fesada düştü. Erkekler erkeklere yöneldi, kadınlar da kadınlara. İşte bu yüzden Allah yıldırımı onlara musallat kıldı ve bu </w:t>
      </w:r>
      <w:r w:rsidR="00E951B2" w:rsidRPr="0087651F">
        <w:rPr>
          <w:rFonts w:ascii="Garamond" w:hAnsi="Garamond"/>
          <w:sz w:val="24"/>
        </w:rPr>
        <w:lastRenderedPageBreak/>
        <w:t>topluluktan hiç kimseyi baki bırakmadı.</w:t>
      </w:r>
      <w:r w:rsidR="000A6614" w:rsidRPr="0087651F">
        <w:rPr>
          <w:rFonts w:ascii="Garamond" w:hAnsi="Garamond"/>
          <w:sz w:val="24"/>
        </w:rPr>
        <w:t>”</w:t>
      </w:r>
      <w:r w:rsidR="000A6614" w:rsidRPr="0087651F">
        <w:rPr>
          <w:rStyle w:val="FootnoteReference"/>
          <w:rFonts w:ascii="Garamond" w:hAnsi="Garamond"/>
          <w:sz w:val="24"/>
        </w:rPr>
        <w:footnoteReference w:id="1053"/>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6C0398">
        <w:rPr>
          <w:rFonts w:ascii="Garamond" w:hAnsi="Garamond" w:cs="Garamond"/>
          <w:sz w:val="92"/>
          <w:szCs w:val="92"/>
        </w:rPr>
        <w:t>-Nubuvvet</w:t>
      </w:r>
      <w:r w:rsidR="000A6614" w:rsidRPr="00294CFF">
        <w:rPr>
          <w:rFonts w:ascii="Garamond" w:hAnsi="Garamond" w:cs="Garamond"/>
          <w:sz w:val="92"/>
          <w:szCs w:val="92"/>
        </w:rPr>
        <w:t>(2)</w:t>
      </w:r>
    </w:p>
    <w:p w:rsidR="000A6614"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6C0398">
        <w:rPr>
          <w:rFonts w:ascii="Garamond" w:hAnsi="Garamond" w:cs="Garamond"/>
          <w:sz w:val="62"/>
          <w:szCs w:val="62"/>
        </w:rPr>
        <w:t>(2)</w:t>
      </w:r>
    </w:p>
    <w:p w:rsidR="006C0398" w:rsidRPr="00294CFF" w:rsidRDefault="006C0398" w:rsidP="0087651F">
      <w:pPr>
        <w:pStyle w:val="BodyTextIndent"/>
        <w:spacing w:before="0" w:line="300" w:lineRule="atLeast"/>
        <w:rPr>
          <w:rFonts w:ascii="Garamond" w:hAnsi="Garamond" w:cs="Garamond"/>
          <w:sz w:val="62"/>
          <w:szCs w:val="62"/>
        </w:rPr>
      </w:pPr>
      <w:r>
        <w:rPr>
          <w:rFonts w:ascii="Garamond" w:hAnsi="Garamond" w:cs="Garamond"/>
          <w:sz w:val="62"/>
          <w:szCs w:val="62"/>
        </w:rPr>
        <w:t>Özel 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23-</w:t>
      </w:r>
      <w:r w:rsidR="006C0398">
        <w:rPr>
          <w:rFonts w:ascii="Garamond" w:hAnsi="Garamond" w:cs="Garamond"/>
          <w:sz w:val="62"/>
          <w:szCs w:val="62"/>
        </w:rPr>
        <w:t xml:space="preserve">Şa’ya (a.s) ve </w:t>
      </w:r>
      <w:r w:rsidRPr="00294CFF">
        <w:rPr>
          <w:rFonts w:ascii="Garamond" w:hAnsi="Garamond" w:cs="Garamond"/>
          <w:sz w:val="62"/>
          <w:szCs w:val="62"/>
        </w:rPr>
        <w:t>Haykuk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14/161, 14. </w:t>
      </w:r>
      <w:r w:rsidR="00DE4954" w:rsidRPr="00294CFF">
        <w:rPr>
          <w:rFonts w:ascii="Garamond" w:hAnsi="Garamond" w:cs="Garamond"/>
          <w:i/>
          <w:iCs/>
          <w:sz w:val="24"/>
        </w:rPr>
        <w:t>Bölüm</w:t>
      </w:r>
      <w:r w:rsidR="006C0398">
        <w:rPr>
          <w:rFonts w:ascii="Garamond" w:hAnsi="Garamond" w:cs="Garamond"/>
          <w:i/>
          <w:iCs/>
          <w:sz w:val="24"/>
        </w:rPr>
        <w:t>; Kısset-u Şa’ya ve’l-Hay</w:t>
      </w:r>
      <w:r w:rsidRPr="00294CFF">
        <w:rPr>
          <w:rFonts w:ascii="Garamond" w:hAnsi="Garamond" w:cs="Garamond"/>
          <w:i/>
          <w:iCs/>
          <w:sz w:val="24"/>
        </w:rPr>
        <w:t>kuk</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25" w:name="_Toc23536161"/>
      <w:r w:rsidRPr="00294CFF">
        <w:rPr>
          <w:noProof/>
          <w:lang w:val="en-US" w:eastAsia="en-US"/>
        </w:rPr>
        <mc:AlternateContent>
          <mc:Choice Requires="wps">
            <w:drawing>
              <wp:anchor distT="0" distB="0" distL="114300" distR="114300" simplePos="0" relativeHeight="25167001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266A8" id="Line 3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0sKQIAAGwEAAAOAAAAZHJzL2Uyb0RvYy54bWysVMuO2yAU3VfqPyD2ie3E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cs2tL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25"/>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87651F" w:rsidRDefault="000A6614" w:rsidP="0087651F">
      <w:pPr>
        <w:spacing w:line="300" w:lineRule="atLeast"/>
        <w:ind w:firstLine="284"/>
        <w:jc w:val="both"/>
        <w:rPr>
          <w:rFonts w:ascii="Garamond" w:hAnsi="Garamond"/>
          <w:sz w:val="24"/>
        </w:rPr>
      </w:pPr>
    </w:p>
    <w:p w:rsidR="00E951B2" w:rsidRPr="00294CFF" w:rsidRDefault="000A6614" w:rsidP="0087651F">
      <w:pPr>
        <w:pStyle w:val="Heading1"/>
        <w:spacing w:line="300" w:lineRule="atLeast"/>
        <w:ind w:firstLine="284"/>
      </w:pPr>
      <w:bookmarkStart w:id="326" w:name="_Toc23536162"/>
      <w:r w:rsidRPr="00294CFF">
        <w:t>3804. Bölüm</w:t>
      </w:r>
      <w:bookmarkEnd w:id="326"/>
    </w:p>
    <w:p w:rsidR="00E951B2" w:rsidRPr="00294CFF" w:rsidRDefault="004B442D" w:rsidP="0087651F">
      <w:pPr>
        <w:pStyle w:val="Heading1"/>
        <w:spacing w:line="300" w:lineRule="atLeast"/>
        <w:ind w:firstLine="284"/>
      </w:pPr>
      <w:bookmarkStart w:id="327" w:name="_Toc23536163"/>
      <w:r>
        <w:t>Şa</w:t>
      </w:r>
      <w:r w:rsidR="00E951B2" w:rsidRPr="00294CFF">
        <w:t>’ya ve Haykuk (a.s)</w:t>
      </w:r>
      <w:bookmarkEnd w:id="327"/>
    </w:p>
    <w:p w:rsidR="000A6614" w:rsidRPr="00294CFF" w:rsidRDefault="000A6614" w:rsidP="00EC642C">
      <w:r w:rsidRPr="00294CFF">
        <w:t xml:space="preserve"> </w:t>
      </w:r>
    </w:p>
    <w:p w:rsidR="000A6614" w:rsidRPr="0087651F" w:rsidRDefault="000A6614" w:rsidP="00B72AF4">
      <w:pPr>
        <w:numPr>
          <w:ilvl w:val="0"/>
          <w:numId w:val="14"/>
        </w:numPr>
        <w:spacing w:line="300" w:lineRule="atLeast"/>
        <w:ind w:left="0" w:firstLine="284"/>
        <w:jc w:val="both"/>
        <w:rPr>
          <w:rFonts w:ascii="Garamond" w:hAnsi="Garamond"/>
          <w:sz w:val="24"/>
        </w:rPr>
      </w:pPr>
      <w:r w:rsidRPr="00294CFF">
        <w:rPr>
          <w:rFonts w:ascii="Garamond" w:hAnsi="Garamond"/>
          <w:i/>
          <w:iCs/>
          <w:sz w:val="24"/>
        </w:rPr>
        <w:t xml:space="preserve">İmam </w:t>
      </w:r>
      <w:r w:rsidR="00E951B2" w:rsidRPr="00294CFF">
        <w:rPr>
          <w:rFonts w:ascii="Garamond" w:hAnsi="Garamond"/>
          <w:i/>
          <w:iCs/>
          <w:sz w:val="24"/>
        </w:rPr>
        <w:t xml:space="preserve">Rıza </w:t>
      </w:r>
      <w:r w:rsidRPr="00294CFF">
        <w:rPr>
          <w:rFonts w:ascii="Garamond" w:hAnsi="Garamond"/>
          <w:i/>
          <w:iCs/>
          <w:sz w:val="24"/>
        </w:rPr>
        <w:t>(a.s)</w:t>
      </w:r>
      <w:r w:rsidR="00E951B2" w:rsidRPr="00294CFF">
        <w:rPr>
          <w:rFonts w:ascii="Garamond" w:hAnsi="Garamond"/>
          <w:i/>
          <w:iCs/>
          <w:sz w:val="24"/>
        </w:rPr>
        <w:t>, Caslik’e</w:t>
      </w:r>
      <w:r w:rsidRPr="00294CFF">
        <w:rPr>
          <w:rFonts w:ascii="Garamond" w:hAnsi="Garamond"/>
          <w:i/>
          <w:iCs/>
          <w:sz w:val="24"/>
        </w:rPr>
        <w:t xml:space="preserve"> şöyle buyurmuştur: </w:t>
      </w:r>
      <w:r w:rsidRPr="0087651F">
        <w:rPr>
          <w:rFonts w:ascii="Garamond" w:hAnsi="Garamond"/>
          <w:sz w:val="24"/>
        </w:rPr>
        <w:t>“</w:t>
      </w:r>
      <w:r w:rsidR="004B442D">
        <w:rPr>
          <w:rFonts w:ascii="Garamond" w:hAnsi="Garamond"/>
          <w:sz w:val="24"/>
        </w:rPr>
        <w:t>Ey Hıristiyan adam! Şa</w:t>
      </w:r>
      <w:r w:rsidR="00E951B2" w:rsidRPr="0087651F">
        <w:rPr>
          <w:rFonts w:ascii="Garamond" w:hAnsi="Garamond"/>
          <w:sz w:val="24"/>
        </w:rPr>
        <w:t>’ya’nın kitabından ne kadar biliyorsun?” O şöyle dedi: “Onu kelime kelime biliyorum.” İmam o ikisine –Caslik ve Re’s’ul-Calu’a- şöyle buyurdu: “Acaba onun bu sözüne aşina mısınız: “Ey kavim! Ben, o merkebe binmiş kimsenin yüzünü gördüm ki nurdan elbiseler giymişti ve o deveye binen kimsenin nurunu</w:t>
      </w:r>
      <w:r w:rsidR="004B442D">
        <w:rPr>
          <w:rFonts w:ascii="Garamond" w:hAnsi="Garamond"/>
          <w:sz w:val="24"/>
        </w:rPr>
        <w:t>n</w:t>
      </w:r>
      <w:r w:rsidR="00E951B2" w:rsidRPr="0087651F">
        <w:rPr>
          <w:rFonts w:ascii="Garamond" w:hAnsi="Garamond"/>
          <w:sz w:val="24"/>
        </w:rPr>
        <w:t xml:space="preserve"> ise ayın nuru gibi olduğunu gördüm.” O ikisi şöyle dediler: </w:t>
      </w:r>
      <w:r w:rsidR="004B442D">
        <w:rPr>
          <w:rFonts w:ascii="Garamond" w:hAnsi="Garamond"/>
          <w:sz w:val="24"/>
        </w:rPr>
        <w:t>“Bu konuyu Şa’ya söylemiştir</w:t>
      </w:r>
      <w:r w:rsidR="00533287">
        <w:rPr>
          <w:rFonts w:ascii="Garamond" w:hAnsi="Garamond"/>
          <w:sz w:val="24"/>
        </w:rPr>
        <w:t>…</w:t>
      </w:r>
      <w:r w:rsidR="004B442D">
        <w:rPr>
          <w:rFonts w:ascii="Garamond" w:hAnsi="Garamond"/>
          <w:sz w:val="24"/>
        </w:rPr>
        <w:t xml:space="preserve"> </w:t>
      </w:r>
      <w:r w:rsidR="00533287">
        <w:rPr>
          <w:rFonts w:ascii="Garamond" w:hAnsi="Garamond"/>
          <w:sz w:val="24"/>
        </w:rPr>
        <w:t>İmam Rıza şöyle buyurdu: “</w:t>
      </w:r>
      <w:r w:rsidR="004B442D">
        <w:rPr>
          <w:rFonts w:ascii="Garamond" w:hAnsi="Garamond"/>
          <w:sz w:val="24"/>
        </w:rPr>
        <w:t>Şa</w:t>
      </w:r>
      <w:r w:rsidR="00E951B2" w:rsidRPr="0087651F">
        <w:rPr>
          <w:rFonts w:ascii="Garamond" w:hAnsi="Garamond"/>
          <w:sz w:val="24"/>
        </w:rPr>
        <w:t xml:space="preserve">’ya nebi, senin ve dostlarının inandığı gibi Tevrat’ta şöyle demiştir: “İki süvari gördüm ki yeryüzü onlar için aydınlandı, birisi merkebe bindi, diğeri ise dişi bir deveye. Merkebe binen kimdir ve o deveye binen kimse kimdir?” </w:t>
      </w:r>
      <w:r w:rsidR="00533287">
        <w:rPr>
          <w:rFonts w:ascii="Garamond" w:hAnsi="Garamond"/>
          <w:sz w:val="24"/>
        </w:rPr>
        <w:t xml:space="preserve">Resul </w:t>
      </w:r>
      <w:r w:rsidR="00E951B2" w:rsidRPr="0087651F">
        <w:rPr>
          <w:rFonts w:ascii="Garamond" w:hAnsi="Garamond"/>
          <w:sz w:val="24"/>
        </w:rPr>
        <w:t xml:space="preserve">Calut şöyle arzetti: “Bilmiyorum, siz bizi o ikisinden haberdar kılın.” İmam </w:t>
      </w:r>
      <w:r w:rsidR="00533287">
        <w:rPr>
          <w:rFonts w:ascii="Garamond" w:hAnsi="Garamond"/>
          <w:sz w:val="24"/>
        </w:rPr>
        <w:t xml:space="preserve">(a.s) </w:t>
      </w:r>
      <w:r w:rsidR="00E951B2" w:rsidRPr="0087651F">
        <w:rPr>
          <w:rFonts w:ascii="Garamond" w:hAnsi="Garamond"/>
          <w:sz w:val="24"/>
        </w:rPr>
        <w:t>şöyle buyurdu: “Merkebe binen İsa’dır, o diş</w:t>
      </w:r>
      <w:r w:rsidR="00533287">
        <w:rPr>
          <w:rFonts w:ascii="Garamond" w:hAnsi="Garamond"/>
          <w:sz w:val="24"/>
        </w:rPr>
        <w:t>i deveye binen ise Muhammed’dir</w:t>
      </w:r>
      <w:r w:rsidR="00E951B2" w:rsidRPr="0087651F">
        <w:rPr>
          <w:rFonts w:ascii="Garamond" w:hAnsi="Garamond"/>
          <w:sz w:val="24"/>
        </w:rPr>
        <w:t xml:space="preserve"> (s.a.a)</w:t>
      </w:r>
      <w:r w:rsidR="00533287">
        <w:rPr>
          <w:rFonts w:ascii="Garamond" w:hAnsi="Garamond"/>
          <w:sz w:val="24"/>
        </w:rPr>
        <w:t>.</w:t>
      </w:r>
      <w:r w:rsidR="00E951B2" w:rsidRPr="0087651F">
        <w:rPr>
          <w:rFonts w:ascii="Garamond" w:hAnsi="Garamond"/>
          <w:sz w:val="24"/>
        </w:rPr>
        <w:t xml:space="preserve"> Acaba Tevrat’ın şu sözünü in</w:t>
      </w:r>
      <w:r w:rsidR="008C6977">
        <w:rPr>
          <w:rFonts w:ascii="Garamond" w:hAnsi="Garamond"/>
          <w:sz w:val="24"/>
        </w:rPr>
        <w:t>kar</w:t>
      </w:r>
      <w:r w:rsidR="00E951B2" w:rsidRPr="0087651F">
        <w:rPr>
          <w:rFonts w:ascii="Garamond" w:hAnsi="Garamond"/>
          <w:sz w:val="24"/>
        </w:rPr>
        <w:t xml:space="preserve"> mı ediyorsun?” O şöyle arzetti: </w:t>
      </w:r>
      <w:r w:rsidR="00E951B2" w:rsidRPr="0087651F">
        <w:rPr>
          <w:rFonts w:ascii="Garamond" w:hAnsi="Garamond"/>
          <w:sz w:val="24"/>
        </w:rPr>
        <w:lastRenderedPageBreak/>
        <w:t>“Hayır, in</w:t>
      </w:r>
      <w:r w:rsidR="008C6977">
        <w:rPr>
          <w:rFonts w:ascii="Garamond" w:hAnsi="Garamond"/>
          <w:sz w:val="24"/>
        </w:rPr>
        <w:t>kar</w:t>
      </w:r>
      <w:r w:rsidR="00E951B2" w:rsidRPr="0087651F">
        <w:rPr>
          <w:rFonts w:ascii="Garamond" w:hAnsi="Garamond"/>
          <w:sz w:val="24"/>
        </w:rPr>
        <w:t xml:space="preserve"> etmiyorum.” İmam Rı</w:t>
      </w:r>
      <w:r w:rsidR="00533287">
        <w:rPr>
          <w:rFonts w:ascii="Garamond" w:hAnsi="Garamond"/>
          <w:sz w:val="24"/>
        </w:rPr>
        <w:t>za daha sonra şöyle buyurdu: “Ha</w:t>
      </w:r>
      <w:r w:rsidR="00E951B2" w:rsidRPr="0087651F">
        <w:rPr>
          <w:rFonts w:ascii="Garamond" w:hAnsi="Garamond"/>
          <w:sz w:val="24"/>
        </w:rPr>
        <w:t xml:space="preserve">ykuk </w:t>
      </w:r>
      <w:r w:rsidR="00533287">
        <w:rPr>
          <w:rFonts w:ascii="Garamond" w:hAnsi="Garamond"/>
          <w:sz w:val="24"/>
        </w:rPr>
        <w:t xml:space="preserve">Nebi’yi </w:t>
      </w:r>
      <w:r w:rsidR="00E951B2" w:rsidRPr="0087651F">
        <w:rPr>
          <w:rFonts w:ascii="Garamond" w:hAnsi="Garamond"/>
          <w:sz w:val="24"/>
        </w:rPr>
        <w:t xml:space="preserve">tanıyor musun?” O şöyle arzetti: “Evet, onu </w:t>
      </w:r>
      <w:r w:rsidR="00B72AF4">
        <w:rPr>
          <w:rFonts w:ascii="Garamond" w:hAnsi="Garamond"/>
          <w:sz w:val="24"/>
        </w:rPr>
        <w:t xml:space="preserve">iyi </w:t>
      </w:r>
      <w:r w:rsidR="00E951B2" w:rsidRPr="0087651F">
        <w:rPr>
          <w:rFonts w:ascii="Garamond" w:hAnsi="Garamond"/>
          <w:sz w:val="24"/>
        </w:rPr>
        <w:t xml:space="preserve">tanıyorum.” İmam şöyle buyurdu: “O şöyle buyurmuştur –ve kitabınız da bunu ifade etmektedir-: “Allah-u Teala Faran </w:t>
      </w:r>
      <w:r w:rsidR="00C065E4" w:rsidRPr="0087651F">
        <w:rPr>
          <w:rFonts w:ascii="Garamond" w:hAnsi="Garamond"/>
          <w:sz w:val="24"/>
        </w:rPr>
        <w:t xml:space="preserve">dağından beyanı getirdi </w:t>
      </w:r>
      <w:r w:rsidR="00B72AF4">
        <w:rPr>
          <w:rFonts w:ascii="Garamond" w:hAnsi="Garamond"/>
          <w:sz w:val="24"/>
        </w:rPr>
        <w:t>ve gökler, Ahmet ve ümmetinin öv</w:t>
      </w:r>
      <w:r w:rsidR="00C065E4" w:rsidRPr="0087651F">
        <w:rPr>
          <w:rFonts w:ascii="Garamond" w:hAnsi="Garamond"/>
          <w:sz w:val="24"/>
        </w:rPr>
        <w:t xml:space="preserve">güsüyle doldu. O süvarilerini </w:t>
      </w:r>
      <w:r w:rsidR="008C6977">
        <w:rPr>
          <w:rFonts w:ascii="Garamond" w:hAnsi="Garamond"/>
          <w:sz w:val="24"/>
        </w:rPr>
        <w:t>kar</w:t>
      </w:r>
      <w:r w:rsidR="00C065E4" w:rsidRPr="0087651F">
        <w:rPr>
          <w:rFonts w:ascii="Garamond" w:hAnsi="Garamond"/>
          <w:sz w:val="24"/>
        </w:rPr>
        <w:t>aya götürdüğü gibi denize götürmektedir. O Beyt’ul-Mukaddes</w:t>
      </w:r>
      <w:r w:rsidR="00B72AF4">
        <w:rPr>
          <w:rFonts w:ascii="Garamond" w:hAnsi="Garamond"/>
          <w:sz w:val="24"/>
        </w:rPr>
        <w:t>’</w:t>
      </w:r>
      <w:r w:rsidR="00C065E4" w:rsidRPr="0087651F">
        <w:rPr>
          <w:rFonts w:ascii="Garamond" w:hAnsi="Garamond"/>
          <w:sz w:val="24"/>
        </w:rPr>
        <w:t>in viran olmasından sonra, bizler için yeni bir kitap (kitaptan maksadı Kur’a</w:t>
      </w:r>
      <w:r w:rsidR="00B72AF4">
        <w:rPr>
          <w:rFonts w:ascii="Garamond" w:hAnsi="Garamond"/>
          <w:sz w:val="24"/>
        </w:rPr>
        <w:t>n’dır) getirecektir. (Ey Re’s’ul-</w:t>
      </w:r>
      <w:r w:rsidR="00C065E4" w:rsidRPr="0087651F">
        <w:rPr>
          <w:rFonts w:ascii="Garamond" w:hAnsi="Garamond"/>
          <w:sz w:val="24"/>
        </w:rPr>
        <w:t>Calut!) Bu kelimeleri biliyor ve bunlara iman ediyor musu</w:t>
      </w:r>
      <w:r w:rsidR="00B72AF4">
        <w:rPr>
          <w:rFonts w:ascii="Garamond" w:hAnsi="Garamond"/>
          <w:sz w:val="24"/>
        </w:rPr>
        <w:t>n?” O şöyle arzetti: “Bunları Ha</w:t>
      </w:r>
      <w:r w:rsidR="00C065E4" w:rsidRPr="0087651F">
        <w:rPr>
          <w:rFonts w:ascii="Garamond" w:hAnsi="Garamond"/>
          <w:sz w:val="24"/>
        </w:rPr>
        <w:t>ykuk nebi buyurmuştur ve biz de onun dediğini in</w:t>
      </w:r>
      <w:r w:rsidR="008C6977">
        <w:rPr>
          <w:rFonts w:ascii="Garamond" w:hAnsi="Garamond"/>
          <w:sz w:val="24"/>
        </w:rPr>
        <w:t>kar</w:t>
      </w:r>
      <w:r w:rsidR="00C065E4" w:rsidRPr="0087651F">
        <w:rPr>
          <w:rFonts w:ascii="Garamond" w:hAnsi="Garamond"/>
          <w:sz w:val="24"/>
        </w:rPr>
        <w:t xml:space="preserve"> etmiyoruz.</w:t>
      </w:r>
      <w:r w:rsidRPr="0087651F">
        <w:rPr>
          <w:rFonts w:ascii="Garamond" w:hAnsi="Garamond"/>
          <w:sz w:val="24"/>
        </w:rPr>
        <w:t>”</w:t>
      </w:r>
      <w:r w:rsidRPr="0087651F">
        <w:rPr>
          <w:rStyle w:val="FootnoteReference"/>
          <w:rFonts w:ascii="Garamond" w:hAnsi="Garamond"/>
          <w:sz w:val="24"/>
        </w:rPr>
        <w:footnoteReference w:id="1054"/>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080178">
        <w:rPr>
          <w:rFonts w:ascii="Garamond" w:hAnsi="Garamond" w:cs="Garamond"/>
          <w:sz w:val="92"/>
          <w:szCs w:val="92"/>
        </w:rPr>
        <w:t>-Nubuvvet</w:t>
      </w:r>
      <w:r w:rsidR="000A6614" w:rsidRPr="00294CFF">
        <w:rPr>
          <w:rFonts w:ascii="Garamond" w:hAnsi="Garamond" w:cs="Garamond"/>
          <w:sz w:val="92"/>
          <w:szCs w:val="92"/>
        </w:rPr>
        <w:t>(2)</w:t>
      </w:r>
    </w:p>
    <w:p w:rsidR="000A6614"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080178">
        <w:rPr>
          <w:rFonts w:ascii="Garamond" w:hAnsi="Garamond" w:cs="Garamond"/>
          <w:sz w:val="62"/>
          <w:szCs w:val="62"/>
        </w:rPr>
        <w:t>(2)</w:t>
      </w:r>
    </w:p>
    <w:p w:rsidR="00080178" w:rsidRPr="00294CFF" w:rsidRDefault="00080178" w:rsidP="0087651F">
      <w:pPr>
        <w:pStyle w:val="BodyTextIndent"/>
        <w:spacing w:before="0" w:line="300" w:lineRule="atLeast"/>
        <w:rPr>
          <w:rFonts w:ascii="Garamond" w:hAnsi="Garamond" w:cs="Garamond"/>
          <w:sz w:val="62"/>
          <w:szCs w:val="62"/>
        </w:rPr>
      </w:pPr>
      <w:r>
        <w:rPr>
          <w:rFonts w:ascii="Garamond" w:hAnsi="Garamond" w:cs="Garamond"/>
          <w:sz w:val="62"/>
          <w:szCs w:val="62"/>
        </w:rPr>
        <w:t>Özel 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24-Zekeriyya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14/163, 15. </w:t>
      </w:r>
      <w:r w:rsidR="00DE4954" w:rsidRPr="00294CFF">
        <w:rPr>
          <w:rFonts w:ascii="Garamond" w:hAnsi="Garamond" w:cs="Garamond"/>
          <w:i/>
          <w:iCs/>
          <w:sz w:val="24"/>
        </w:rPr>
        <w:t>Bölüm</w:t>
      </w:r>
      <w:r w:rsidRPr="00294CFF">
        <w:rPr>
          <w:rFonts w:ascii="Garamond" w:hAnsi="Garamond" w:cs="Garamond"/>
          <w:i/>
          <w:iCs/>
          <w:sz w:val="24"/>
        </w:rPr>
        <w:t>; Kıses-u Zekeriyya ve Yahya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11/495, Zekeriyya (a.s)</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28" w:name="_Toc23536164"/>
      <w:r w:rsidRPr="00294CFF">
        <w:rPr>
          <w:noProof/>
          <w:lang w:val="en-US" w:eastAsia="en-US"/>
        </w:rPr>
        <mc:AlternateContent>
          <mc:Choice Requires="wps">
            <w:drawing>
              <wp:anchor distT="0" distB="0" distL="114300" distR="114300" simplePos="0" relativeHeight="25167104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ED659" id="Line 3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3zAFd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28"/>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C065E4" w:rsidRPr="00294CFF" w:rsidRDefault="000A6614" w:rsidP="0087651F">
      <w:pPr>
        <w:pStyle w:val="Heading1"/>
        <w:spacing w:line="300" w:lineRule="atLeast"/>
        <w:ind w:firstLine="284"/>
      </w:pPr>
      <w:bookmarkStart w:id="329" w:name="_Toc23536165"/>
      <w:r w:rsidRPr="00294CFF">
        <w:t>3806. Bölüm</w:t>
      </w:r>
      <w:bookmarkEnd w:id="329"/>
    </w:p>
    <w:p w:rsidR="000A6614" w:rsidRPr="00294CFF" w:rsidRDefault="00C065E4" w:rsidP="0087651F">
      <w:pPr>
        <w:pStyle w:val="Heading1"/>
        <w:spacing w:line="300" w:lineRule="atLeast"/>
        <w:ind w:firstLine="284"/>
      </w:pPr>
      <w:bookmarkStart w:id="330" w:name="_Toc23536166"/>
      <w:r w:rsidRPr="00294CFF">
        <w:t>Zekeriyya</w:t>
      </w:r>
      <w:bookmarkEnd w:id="330"/>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“Zekeri</w:t>
      </w:r>
      <w:r w:rsidR="00080178">
        <w:rPr>
          <w:rFonts w:ascii="Garamond" w:hAnsi="Garamond" w:cs="Garamond"/>
          <w:b/>
          <w:bCs/>
          <w:sz w:val="24"/>
        </w:rPr>
        <w:t>y</w:t>
      </w:r>
      <w:r w:rsidRPr="00294CFF">
        <w:rPr>
          <w:rFonts w:ascii="Garamond" w:hAnsi="Garamond" w:cs="Garamond"/>
          <w:b/>
          <w:bCs/>
          <w:sz w:val="24"/>
        </w:rPr>
        <w:t>ya da: “Rabbim! Beni tek başıma bırakma, sen varislerin en hayırlısısın” diye nida etmişti. Biz de ona icabet ederek, Yahya’yı bahşetmiş, eşini de doğum yapacak hale getirmiştik. Doğrusu onlar iyi i</w:t>
      </w:r>
      <w:r w:rsidRPr="00294CFF">
        <w:rPr>
          <w:rFonts w:ascii="Garamond" w:hAnsi="Garamond" w:cs="Garamond"/>
          <w:b/>
          <w:bCs/>
          <w:sz w:val="24"/>
        </w:rPr>
        <w:t>ş</w:t>
      </w:r>
      <w:r w:rsidRPr="00294CFF">
        <w:rPr>
          <w:rFonts w:ascii="Garamond" w:hAnsi="Garamond" w:cs="Garamond"/>
          <w:b/>
          <w:bCs/>
          <w:sz w:val="24"/>
        </w:rPr>
        <w:t>lerde yarışıyorlar, kor</w:t>
      </w:r>
      <w:r w:rsidR="008C6977">
        <w:rPr>
          <w:rFonts w:ascii="Garamond" w:hAnsi="Garamond" w:cs="Garamond"/>
          <w:b/>
          <w:bCs/>
          <w:sz w:val="24"/>
        </w:rPr>
        <w:t>kar</w:t>
      </w:r>
      <w:r w:rsidRPr="00294CFF">
        <w:rPr>
          <w:rFonts w:ascii="Garamond" w:hAnsi="Garamond" w:cs="Garamond"/>
          <w:b/>
          <w:bCs/>
          <w:sz w:val="24"/>
        </w:rPr>
        <w:t xml:space="preserve">ak ve umarak bize yalvarıyorlardı. Bize </w:t>
      </w:r>
      <w:r w:rsidR="008C6977">
        <w:rPr>
          <w:rFonts w:ascii="Garamond" w:hAnsi="Garamond" w:cs="Garamond"/>
          <w:b/>
          <w:bCs/>
          <w:sz w:val="24"/>
        </w:rPr>
        <w:t>kar</w:t>
      </w:r>
      <w:r w:rsidR="00A93301">
        <w:rPr>
          <w:rFonts w:ascii="Garamond" w:hAnsi="Garamond" w:cs="Garamond"/>
          <w:b/>
          <w:bCs/>
          <w:sz w:val="24"/>
        </w:rPr>
        <w:t>ş</w:t>
      </w:r>
      <w:r w:rsidR="0085099D">
        <w:rPr>
          <w:rFonts w:ascii="Garamond" w:hAnsi="Garamond" w:cs="Garamond"/>
          <w:b/>
          <w:bCs/>
          <w:sz w:val="24"/>
        </w:rPr>
        <w:t>ı</w:t>
      </w:r>
      <w:r w:rsidRPr="00294CFF">
        <w:rPr>
          <w:rFonts w:ascii="Garamond" w:hAnsi="Garamond" w:cs="Garamond"/>
          <w:b/>
          <w:bCs/>
          <w:sz w:val="24"/>
        </w:rPr>
        <w:t xml:space="preserve"> gönülden saygı duyuyorlardı.”</w:t>
      </w:r>
      <w:r w:rsidRPr="00294CFF">
        <w:rPr>
          <w:rStyle w:val="FootnoteReference"/>
          <w:rFonts w:ascii="Garamond" w:hAnsi="Garamond" w:cs="Garamond"/>
          <w:b/>
          <w:bCs/>
          <w:sz w:val="24"/>
        </w:rPr>
        <w:footnoteReference w:id="1055"/>
      </w:r>
    </w:p>
    <w:p w:rsidR="00080178" w:rsidRPr="00080178" w:rsidRDefault="00080178" w:rsidP="0087651F">
      <w:pPr>
        <w:spacing w:line="300" w:lineRule="atLeast"/>
        <w:ind w:firstLine="284"/>
        <w:jc w:val="lowKashida"/>
        <w:rPr>
          <w:rFonts w:ascii="Garamond" w:hAnsi="Garamond" w:cs="Garamond"/>
          <w:i/>
          <w:iCs/>
          <w:sz w:val="24"/>
        </w:rPr>
      </w:pPr>
      <w:r>
        <w:rPr>
          <w:rFonts w:ascii="Garamond" w:hAnsi="Garamond" w:cs="Garamond"/>
          <w:i/>
          <w:iCs/>
          <w:sz w:val="24"/>
        </w:rPr>
        <w:t>Bak. Al-i İmran, 38-41, Meryem, 1-15</w:t>
      </w:r>
    </w:p>
    <w:p w:rsidR="000A6614" w:rsidRPr="00294CFF" w:rsidRDefault="000A6614" w:rsidP="00A366D7">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w:t>
      </w:r>
      <w:r w:rsidR="00C065E4" w:rsidRPr="00294CFF">
        <w:rPr>
          <w:rFonts w:ascii="Garamond" w:hAnsi="Garamond"/>
          <w:i/>
          <w:iCs/>
          <w:sz w:val="24"/>
        </w:rPr>
        <w:t xml:space="preserve"> Sadık </w:t>
      </w:r>
      <w:r w:rsidRPr="00294CFF">
        <w:rPr>
          <w:rFonts w:ascii="Garamond" w:hAnsi="Garamond"/>
          <w:i/>
          <w:iCs/>
          <w:sz w:val="24"/>
        </w:rPr>
        <w:t xml:space="preserve">(a.s) şöyle buyurmuştur: </w:t>
      </w:r>
      <w:r w:rsidRPr="0087651F">
        <w:rPr>
          <w:rFonts w:ascii="Garamond" w:hAnsi="Garamond"/>
          <w:sz w:val="24"/>
        </w:rPr>
        <w:t>“</w:t>
      </w:r>
      <w:r w:rsidR="00C065E4" w:rsidRPr="0087651F">
        <w:rPr>
          <w:rFonts w:ascii="Garamond" w:hAnsi="Garamond"/>
          <w:sz w:val="24"/>
        </w:rPr>
        <w:t>Zekeriyya korkudan kaçtı, bir ağaca sığındı, ağaç onun için yarıldı ve şöyle dedi: “Ey Zekeriyya</w:t>
      </w:r>
      <w:r w:rsidR="00A366D7">
        <w:rPr>
          <w:rFonts w:ascii="Garamond" w:hAnsi="Garamond"/>
          <w:sz w:val="24"/>
        </w:rPr>
        <w:t>,</w:t>
      </w:r>
      <w:r w:rsidR="00C065E4" w:rsidRPr="0087651F">
        <w:rPr>
          <w:rFonts w:ascii="Garamond" w:hAnsi="Garamond"/>
          <w:sz w:val="24"/>
        </w:rPr>
        <w:t xml:space="preserve"> içeri gir</w:t>
      </w:r>
      <w:r w:rsidR="00A366D7">
        <w:rPr>
          <w:rFonts w:ascii="Garamond" w:hAnsi="Garamond"/>
          <w:sz w:val="24"/>
        </w:rPr>
        <w:t>.</w:t>
      </w:r>
      <w:r w:rsidR="00C065E4" w:rsidRPr="0087651F">
        <w:rPr>
          <w:rFonts w:ascii="Garamond" w:hAnsi="Garamond"/>
          <w:sz w:val="24"/>
        </w:rPr>
        <w:t>” Zekeriyya ağacın içine girdi, onu takip edenler, onu aramaya koyuldular. Ama onu bulamadılar. Onu gören İblis, takip edenlerin yanına geldi ve onlara Zekeriyya’nın  yerini göstererek şöyle dedi: “O bu ağacın içindedir, ağacı kesiniz” O ağaca tapan halk ise şöyle dedi: “Biz onu kesmeyiz</w:t>
      </w:r>
      <w:r w:rsidR="00A366D7">
        <w:rPr>
          <w:rFonts w:ascii="Garamond" w:hAnsi="Garamond"/>
          <w:sz w:val="24"/>
        </w:rPr>
        <w:t>.</w:t>
      </w:r>
      <w:r w:rsidR="00C065E4" w:rsidRPr="0087651F">
        <w:rPr>
          <w:rFonts w:ascii="Garamond" w:hAnsi="Garamond"/>
          <w:sz w:val="24"/>
        </w:rPr>
        <w:t xml:space="preserve">” İblis, </w:t>
      </w:r>
      <w:r w:rsidR="00C065E4" w:rsidRPr="0087651F">
        <w:rPr>
          <w:rFonts w:ascii="Garamond" w:hAnsi="Garamond"/>
          <w:sz w:val="24"/>
        </w:rPr>
        <w:lastRenderedPageBreak/>
        <w:t>onları ikna etti. Sonunda ağacı ve Zekeriyya’yı</w:t>
      </w:r>
      <w:r w:rsidR="00A366D7">
        <w:rPr>
          <w:rFonts w:ascii="Garamond" w:hAnsi="Garamond"/>
          <w:sz w:val="24"/>
        </w:rPr>
        <w:t xml:space="preserve"> (a.s)</w:t>
      </w:r>
      <w:r w:rsidR="00C065E4" w:rsidRPr="0087651F">
        <w:rPr>
          <w:rFonts w:ascii="Garamond" w:hAnsi="Garamond"/>
          <w:sz w:val="24"/>
        </w:rPr>
        <w:t xml:space="preserve"> ikiye ayırdılar.</w:t>
      </w:r>
      <w:r w:rsidRPr="0087651F">
        <w:rPr>
          <w:rFonts w:ascii="Garamond" w:hAnsi="Garamond"/>
          <w:sz w:val="24"/>
        </w:rPr>
        <w:t>”</w:t>
      </w:r>
      <w:r w:rsidRPr="0087651F">
        <w:rPr>
          <w:rStyle w:val="FootnoteReference"/>
          <w:rFonts w:ascii="Garamond" w:hAnsi="Garamond"/>
          <w:sz w:val="24"/>
        </w:rPr>
        <w:footnoteReference w:id="1056"/>
      </w:r>
    </w:p>
    <w:p w:rsidR="000A6614" w:rsidRPr="00294CFF" w:rsidRDefault="005B3AE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“İsrailoğulları Zekeriyya’yı öldürmek için ar</w:t>
      </w:r>
      <w:r w:rsidRPr="0087651F">
        <w:rPr>
          <w:rFonts w:ascii="Garamond" w:hAnsi="Garamond"/>
          <w:sz w:val="24"/>
          <w:szCs w:val="24"/>
        </w:rPr>
        <w:t>a</w:t>
      </w:r>
      <w:r w:rsidRPr="0087651F">
        <w:rPr>
          <w:rFonts w:ascii="Garamond" w:hAnsi="Garamond"/>
          <w:sz w:val="24"/>
          <w:szCs w:val="24"/>
        </w:rPr>
        <w:t>maya koyuldular. Zekeriyya çöle kaçtı. Bir ağaç ağzını açtı ve Zekeriyya içine girdi. Ama elbises</w:t>
      </w:r>
      <w:r w:rsidRPr="0087651F">
        <w:rPr>
          <w:rFonts w:ascii="Garamond" w:hAnsi="Garamond"/>
          <w:sz w:val="24"/>
          <w:szCs w:val="24"/>
        </w:rPr>
        <w:t>i</w:t>
      </w:r>
      <w:r w:rsidRPr="0087651F">
        <w:rPr>
          <w:rFonts w:ascii="Garamond" w:hAnsi="Garamond"/>
          <w:sz w:val="24"/>
          <w:szCs w:val="24"/>
        </w:rPr>
        <w:t>nin bir parçası dışarıda kaldı. İsrailoğulları da gelip ağacın ü</w:t>
      </w:r>
      <w:r w:rsidRPr="0087651F">
        <w:rPr>
          <w:rFonts w:ascii="Garamond" w:hAnsi="Garamond"/>
          <w:sz w:val="24"/>
          <w:szCs w:val="24"/>
        </w:rPr>
        <w:t>s</w:t>
      </w:r>
      <w:r w:rsidRPr="0087651F">
        <w:rPr>
          <w:rFonts w:ascii="Garamond" w:hAnsi="Garamond"/>
          <w:sz w:val="24"/>
          <w:szCs w:val="24"/>
        </w:rPr>
        <w:t>tüne çıktılar ve onu testereyle biçtiler.</w:t>
      </w:r>
      <w:r w:rsidR="000A6614" w:rsidRPr="0087651F">
        <w:rPr>
          <w:rFonts w:ascii="Garamond" w:hAnsi="Garamond"/>
          <w:sz w:val="24"/>
        </w:rPr>
        <w:t>”</w:t>
      </w:r>
      <w:r w:rsidR="000A6614" w:rsidRPr="0087651F">
        <w:rPr>
          <w:rStyle w:val="FootnoteReference"/>
          <w:rFonts w:ascii="Garamond" w:hAnsi="Garamond"/>
          <w:sz w:val="24"/>
        </w:rPr>
        <w:footnoteReference w:id="1057"/>
      </w:r>
    </w:p>
    <w:p w:rsidR="000A6614" w:rsidRPr="0087651F" w:rsidRDefault="00A366D7"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szCs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C065E4" w:rsidRPr="0087651F">
        <w:rPr>
          <w:rFonts w:ascii="Garamond" w:hAnsi="Garamond"/>
          <w:sz w:val="24"/>
        </w:rPr>
        <w:t>Zekerriya marangoz idi.</w:t>
      </w:r>
      <w:r w:rsidR="000A6614" w:rsidRPr="0087651F">
        <w:rPr>
          <w:rFonts w:ascii="Garamond" w:hAnsi="Garamond"/>
          <w:sz w:val="24"/>
        </w:rPr>
        <w:t>”</w:t>
      </w:r>
      <w:r w:rsidR="000A6614" w:rsidRPr="0087651F">
        <w:rPr>
          <w:rStyle w:val="FootnoteReference"/>
          <w:rFonts w:ascii="Garamond" w:hAnsi="Garamond"/>
          <w:sz w:val="24"/>
        </w:rPr>
        <w:footnoteReference w:id="1058"/>
      </w:r>
    </w:p>
    <w:p w:rsidR="00C065E4" w:rsidRPr="0087651F" w:rsidRDefault="00C065E4" w:rsidP="0087651F">
      <w:pPr>
        <w:spacing w:line="300" w:lineRule="atLeast"/>
        <w:ind w:firstLine="284"/>
        <w:jc w:val="both"/>
        <w:rPr>
          <w:rFonts w:ascii="Garamond" w:hAnsi="Garamond"/>
          <w:sz w:val="24"/>
        </w:rPr>
      </w:pPr>
    </w:p>
    <w:p w:rsidR="00C065E4" w:rsidRPr="00294CFF" w:rsidRDefault="00C065E4" w:rsidP="0087651F">
      <w:pPr>
        <w:pStyle w:val="Heading1"/>
        <w:spacing w:line="300" w:lineRule="atLeast"/>
        <w:ind w:firstLine="284"/>
      </w:pPr>
      <w:bookmarkStart w:id="331" w:name="_Toc23536167"/>
      <w:r w:rsidRPr="00294CFF">
        <w:t>Zekeriyya’nın Kur’an’daki Kıssası</w:t>
      </w:r>
      <w:bookmarkEnd w:id="331"/>
    </w:p>
    <w:p w:rsidR="00C065E4" w:rsidRPr="00294CFF" w:rsidRDefault="00C065E4" w:rsidP="0087651F">
      <w:pPr>
        <w:pStyle w:val="Heading1"/>
        <w:spacing w:line="300" w:lineRule="atLeast"/>
        <w:ind w:firstLine="284"/>
      </w:pPr>
      <w:bookmarkStart w:id="332" w:name="_Toc23536168"/>
      <w:r w:rsidRPr="00294CFF">
        <w:t xml:space="preserve">Zekeriyya’nın </w:t>
      </w:r>
      <w:r w:rsidR="00A366D7">
        <w:t>(a.s)</w:t>
      </w:r>
      <w:r w:rsidRPr="00294CFF">
        <w:t>Sıfatı</w:t>
      </w:r>
      <w:bookmarkEnd w:id="332"/>
      <w:r w:rsidRPr="00294CFF">
        <w:t xml:space="preserve"> </w:t>
      </w:r>
    </w:p>
    <w:p w:rsidR="00C065E4" w:rsidRPr="009D65C6" w:rsidRDefault="00C065E4" w:rsidP="009D65C6">
      <w:pPr>
        <w:spacing w:line="300" w:lineRule="atLeast"/>
        <w:ind w:firstLine="284"/>
        <w:jc w:val="both"/>
        <w:rPr>
          <w:rFonts w:ascii="Garamond" w:hAnsi="Garamond"/>
          <w:i/>
          <w:iCs/>
          <w:sz w:val="24"/>
        </w:rPr>
      </w:pPr>
      <w:r w:rsidRPr="009D65C6">
        <w:rPr>
          <w:rFonts w:ascii="Garamond" w:hAnsi="Garamond"/>
          <w:i/>
          <w:iCs/>
          <w:sz w:val="24"/>
        </w:rPr>
        <w:t>Münezzeh olan Allah kendi kelamında Zekeriyya’yı nübuvvet ve vah</w:t>
      </w:r>
      <w:r w:rsidR="009D65C6" w:rsidRPr="009D65C6">
        <w:rPr>
          <w:rFonts w:ascii="Garamond" w:hAnsi="Garamond"/>
          <w:i/>
          <w:iCs/>
          <w:sz w:val="24"/>
        </w:rPr>
        <w:t>i</w:t>
      </w:r>
      <w:r w:rsidRPr="009D65C6">
        <w:rPr>
          <w:rFonts w:ascii="Garamond" w:hAnsi="Garamond"/>
          <w:i/>
          <w:iCs/>
          <w:sz w:val="24"/>
        </w:rPr>
        <w:t>y sıfatlarıyla nitelendirmiş, Meryem suresinin başında ubudiyet vasfını onun hakkında kullanmıştır. En</w:t>
      </w:r>
      <w:r w:rsidR="009D65C6" w:rsidRPr="009D65C6">
        <w:rPr>
          <w:rFonts w:ascii="Garamond" w:hAnsi="Garamond"/>
          <w:i/>
          <w:iCs/>
          <w:sz w:val="24"/>
        </w:rPr>
        <w:t xml:space="preserve">’am </w:t>
      </w:r>
      <w:r w:rsidRPr="009D65C6">
        <w:rPr>
          <w:rFonts w:ascii="Garamond" w:hAnsi="Garamond"/>
          <w:i/>
          <w:iCs/>
          <w:sz w:val="24"/>
        </w:rPr>
        <w:t>suresinde ise onu Peygamberlerden ve salihlerden saymış, sonra da seçkinlerden –yani ihlas sahiplerinden- ve hidayete ermiş kimselerden kabul etmiştir.</w:t>
      </w:r>
    </w:p>
    <w:p w:rsidR="00C065E4" w:rsidRPr="0087651F" w:rsidRDefault="00C065E4" w:rsidP="0087651F">
      <w:pPr>
        <w:spacing w:line="300" w:lineRule="atLeast"/>
        <w:ind w:firstLine="284"/>
        <w:jc w:val="both"/>
        <w:rPr>
          <w:rFonts w:ascii="Garamond" w:hAnsi="Garamond"/>
          <w:sz w:val="24"/>
        </w:rPr>
      </w:pPr>
    </w:p>
    <w:p w:rsidR="00C065E4" w:rsidRPr="00294CFF" w:rsidRDefault="00C065E4" w:rsidP="0087651F">
      <w:pPr>
        <w:pStyle w:val="Heading1"/>
        <w:spacing w:line="300" w:lineRule="atLeast"/>
        <w:ind w:firstLine="284"/>
      </w:pPr>
      <w:bookmarkStart w:id="333" w:name="_Toc23536169"/>
      <w:r w:rsidRPr="00294CFF">
        <w:lastRenderedPageBreak/>
        <w:t>Zekeriyya’nın Hayat Tarihi</w:t>
      </w:r>
      <w:bookmarkEnd w:id="333"/>
    </w:p>
    <w:p w:rsidR="00C065E4" w:rsidRDefault="00C065E4" w:rsidP="009D65C6">
      <w:pPr>
        <w:spacing w:line="300" w:lineRule="atLeast"/>
        <w:ind w:firstLine="284"/>
        <w:jc w:val="both"/>
        <w:rPr>
          <w:rFonts w:ascii="Garamond" w:hAnsi="Garamond"/>
          <w:sz w:val="24"/>
        </w:rPr>
      </w:pPr>
      <w:r w:rsidRPr="0087651F">
        <w:rPr>
          <w:rFonts w:ascii="Garamond" w:hAnsi="Garamond"/>
          <w:sz w:val="24"/>
        </w:rPr>
        <w:t xml:space="preserve">Kur’an’da Zekeriyya’nın </w:t>
      </w:r>
      <w:r w:rsidR="009D65C6">
        <w:rPr>
          <w:rFonts w:ascii="Garamond" w:hAnsi="Garamond"/>
          <w:sz w:val="24"/>
        </w:rPr>
        <w:t>haber</w:t>
      </w:r>
      <w:r w:rsidRPr="0087651F">
        <w:rPr>
          <w:rFonts w:ascii="Garamond" w:hAnsi="Garamond"/>
          <w:sz w:val="24"/>
        </w:rPr>
        <w:t xml:space="preserve">lerinden sadece Meryem’in ibadetlerini ve Allah katındaki keramet ve yüceliğini gördüğünde, Allah’tan kendisine bir çocuk ihsan etmesi için dua ettiğini, Allah’ın da onun duasını kabul ettiğini ve kendisine Yahya’yı (a.s) bağışladığını belirtmiştir. Münezzeh olan Allah şöyle buyurmuştur: “Meryem babası İmran’ı kaybedince, Zekeriyya onun sorumluluğunu üstlendi ve büyüdükten sonra da insanlardan kenara çekildi. Kendisi için mescitte bir mihrap yaptı ve orada ibadete koyuldu. Zekeriyya </w:t>
      </w:r>
      <w:r w:rsidR="001816A5" w:rsidRPr="0087651F">
        <w:rPr>
          <w:rFonts w:ascii="Garamond" w:hAnsi="Garamond"/>
          <w:sz w:val="24"/>
        </w:rPr>
        <w:t xml:space="preserve">Meryem’e baş vuruyordu. </w:t>
      </w:r>
    </w:p>
    <w:p w:rsidR="00CB55A6" w:rsidRPr="00CB55A6" w:rsidRDefault="00CB55A6" w:rsidP="009D65C6">
      <w:pPr>
        <w:spacing w:line="300" w:lineRule="atLeast"/>
        <w:ind w:firstLine="284"/>
        <w:jc w:val="both"/>
        <w:rPr>
          <w:rFonts w:ascii="Garamond" w:hAnsi="Garamond"/>
          <w:b/>
          <w:bCs/>
          <w:sz w:val="24"/>
          <w:szCs w:val="24"/>
        </w:rPr>
      </w:pPr>
      <w:r w:rsidRPr="00CB55A6">
        <w:rPr>
          <w:rFonts w:ascii="Garamond" w:hAnsi="Garamond"/>
          <w:b/>
          <w:bCs/>
          <w:kern w:val="2"/>
          <w:sz w:val="24"/>
          <w:szCs w:val="24"/>
        </w:rPr>
        <w:t>“Zekeriya mihrapta onun yanına her g</w:t>
      </w:r>
      <w:r w:rsidRPr="00CB55A6">
        <w:rPr>
          <w:rFonts w:ascii="Garamond" w:hAnsi="Garamond"/>
          <w:b/>
          <w:bCs/>
          <w:kern w:val="2"/>
          <w:sz w:val="24"/>
          <w:szCs w:val="24"/>
        </w:rPr>
        <w:t>i</w:t>
      </w:r>
      <w:r w:rsidRPr="00CB55A6">
        <w:rPr>
          <w:rFonts w:ascii="Garamond" w:hAnsi="Garamond"/>
          <w:b/>
          <w:bCs/>
          <w:kern w:val="2"/>
          <w:sz w:val="24"/>
          <w:szCs w:val="24"/>
        </w:rPr>
        <w:t>rişinde, yanında bir yiyecek b</w:t>
      </w:r>
      <w:r w:rsidRPr="00CB55A6">
        <w:rPr>
          <w:rFonts w:ascii="Garamond" w:hAnsi="Garamond"/>
          <w:b/>
          <w:bCs/>
          <w:kern w:val="2"/>
          <w:sz w:val="24"/>
          <w:szCs w:val="24"/>
        </w:rPr>
        <w:t>u</w:t>
      </w:r>
      <w:r w:rsidRPr="00CB55A6">
        <w:rPr>
          <w:rFonts w:ascii="Garamond" w:hAnsi="Garamond"/>
          <w:b/>
          <w:bCs/>
          <w:kern w:val="2"/>
          <w:sz w:val="24"/>
          <w:szCs w:val="24"/>
        </w:rPr>
        <w:t>lurdu. «Meryem! Bu sana nereden geldi?» deyince, o da: «Bu, Allah k</w:t>
      </w:r>
      <w:r w:rsidRPr="00CB55A6">
        <w:rPr>
          <w:rFonts w:ascii="Garamond" w:hAnsi="Garamond"/>
          <w:b/>
          <w:bCs/>
          <w:kern w:val="2"/>
          <w:sz w:val="24"/>
          <w:szCs w:val="24"/>
        </w:rPr>
        <w:t>a</w:t>
      </w:r>
      <w:r w:rsidRPr="00CB55A6">
        <w:rPr>
          <w:rFonts w:ascii="Garamond" w:hAnsi="Garamond"/>
          <w:b/>
          <w:bCs/>
          <w:kern w:val="2"/>
          <w:sz w:val="24"/>
          <w:szCs w:val="24"/>
        </w:rPr>
        <w:t>tındandır» derdi.Doğrusu Allah dilediğini hesa</w:t>
      </w:r>
      <w:r w:rsidRPr="00CB55A6">
        <w:rPr>
          <w:rFonts w:ascii="Garamond" w:hAnsi="Garamond"/>
          <w:b/>
          <w:bCs/>
          <w:kern w:val="2"/>
          <w:sz w:val="24"/>
          <w:szCs w:val="24"/>
        </w:rPr>
        <w:t>p</w:t>
      </w:r>
      <w:r w:rsidRPr="00CB55A6">
        <w:rPr>
          <w:rFonts w:ascii="Garamond" w:hAnsi="Garamond"/>
          <w:b/>
          <w:bCs/>
          <w:kern w:val="2"/>
          <w:sz w:val="24"/>
          <w:szCs w:val="24"/>
        </w:rPr>
        <w:t>sız rızıklandırır.”</w:t>
      </w:r>
    </w:p>
    <w:p w:rsidR="001816A5" w:rsidRPr="0087651F" w:rsidRDefault="001816A5" w:rsidP="0087651F">
      <w:pPr>
        <w:spacing w:line="300" w:lineRule="atLeast"/>
        <w:ind w:firstLine="284"/>
        <w:jc w:val="both"/>
        <w:rPr>
          <w:rFonts w:ascii="Garamond" w:hAnsi="Garamond"/>
          <w:sz w:val="24"/>
        </w:rPr>
      </w:pPr>
      <w:r w:rsidRPr="0087651F">
        <w:rPr>
          <w:rFonts w:ascii="Garamond" w:hAnsi="Garamond"/>
          <w:sz w:val="24"/>
        </w:rPr>
        <w:t xml:space="preserve">İşte burada Zekeriyya rabbine dua etti ve ondan hanımına temiz bir çocuk bağışlamasını istedi. Zekeriyya yaşlı ve güçsüz biriydi, </w:t>
      </w:r>
      <w:r w:rsidR="008C6977">
        <w:rPr>
          <w:rFonts w:ascii="Garamond" w:hAnsi="Garamond"/>
          <w:sz w:val="24"/>
        </w:rPr>
        <w:t>kar</w:t>
      </w:r>
      <w:r w:rsidRPr="0087651F">
        <w:rPr>
          <w:rFonts w:ascii="Garamond" w:hAnsi="Garamond"/>
          <w:sz w:val="24"/>
        </w:rPr>
        <w:t xml:space="preserve">ısı da kısırdı. Allah duasına icabet </w:t>
      </w:r>
      <w:r w:rsidRPr="0087651F">
        <w:rPr>
          <w:rFonts w:ascii="Garamond" w:hAnsi="Garamond"/>
          <w:sz w:val="24"/>
        </w:rPr>
        <w:lastRenderedPageBreak/>
        <w:t>buyurdu. Mihrapta durduğu bir halde namaza koyuldu, melekler ona şöyle seslendiler: “Allah sana, adı Yahya olan bir çocuğu müjdelemiştir.” Zekeriyya o sesin münezzeh olan Allah tarafından olduğuna itminan etmek için ondan nişaneler istedi. Zekeriyya’ya şöyle denildi: “Senin alametin, dilini tutman, üç gün insanlarla işaret dışında konuşmamandır.” Öyle de oldu ve Zekeriyya mihrabından dışarı çı</w:t>
      </w:r>
      <w:r w:rsidR="008C6977">
        <w:rPr>
          <w:rFonts w:ascii="Garamond" w:hAnsi="Garamond"/>
          <w:sz w:val="24"/>
        </w:rPr>
        <w:t>kar</w:t>
      </w:r>
      <w:r w:rsidRPr="0087651F">
        <w:rPr>
          <w:rFonts w:ascii="Garamond" w:hAnsi="Garamond"/>
          <w:sz w:val="24"/>
        </w:rPr>
        <w:t>ak insanların arasına geldi. Onlara işaretle, sabah akşam Allah’ı tesbih etmelerini istedi, Allah eşini de kendisine layık (ve hamileliğe hazırlıklı) kıldı ve o da Yahya’yı dünyaya getirdi. (Al-i İmran/37-41, Meryem/2-11 ve Enbiya/89-90)</w:t>
      </w:r>
    </w:p>
    <w:p w:rsidR="00CB55A6" w:rsidRDefault="001816A5" w:rsidP="00CB55A6">
      <w:pPr>
        <w:spacing w:line="300" w:lineRule="atLeast"/>
        <w:ind w:firstLine="284"/>
        <w:jc w:val="both"/>
        <w:rPr>
          <w:rFonts w:ascii="Garamond" w:hAnsi="Garamond"/>
          <w:sz w:val="24"/>
        </w:rPr>
      </w:pPr>
      <w:r w:rsidRPr="0087651F">
        <w:rPr>
          <w:rFonts w:ascii="Garamond" w:hAnsi="Garamond"/>
          <w:sz w:val="24"/>
        </w:rPr>
        <w:t xml:space="preserve">Kur’an Zekeriyya’nın akıbetini ve vefat şeklini zikretmemiştir. Ama şii ve sünni yoluyla nakledilen bir çok rivayetlerde kavminin onu öldürdüğü yer almıştır. Şöyle ki düşmanları Zekeriyya’yı öldürmeyi kastedince, Zekeriyya onların elinden kaçtı ve bir ağaca sığındı. Ağaç onun için yarıldı, Zekeriyya içine girdi ve daha sonra ağaç birleşti. Ama şeytan Zekeriyya’nın saklandığı yeri düşmanlarına gösterdi ve onlara ağacı testereyle kesemelerini söyledi. Onlar da bu işi yaptılar </w:t>
      </w:r>
      <w:r w:rsidRPr="0087651F">
        <w:rPr>
          <w:rFonts w:ascii="Garamond" w:hAnsi="Garamond"/>
          <w:sz w:val="24"/>
        </w:rPr>
        <w:lastRenderedPageBreak/>
        <w:t xml:space="preserve">ve Zekeriyya’yı (a.s) testereyle ortadan ikiye biçtiler. Böylece </w:t>
      </w:r>
      <w:r w:rsidR="00CB55A6">
        <w:rPr>
          <w:rFonts w:ascii="Garamond" w:hAnsi="Garamond"/>
          <w:sz w:val="24"/>
        </w:rPr>
        <w:t>öldürüldü</w:t>
      </w:r>
      <w:r w:rsidRPr="0087651F">
        <w:rPr>
          <w:rFonts w:ascii="Garamond" w:hAnsi="Garamond"/>
          <w:sz w:val="24"/>
        </w:rPr>
        <w:t xml:space="preserve">. </w:t>
      </w:r>
    </w:p>
    <w:p w:rsidR="001816A5" w:rsidRPr="0087651F" w:rsidRDefault="001816A5" w:rsidP="00CB55A6">
      <w:pPr>
        <w:spacing w:line="300" w:lineRule="atLeast"/>
        <w:ind w:firstLine="284"/>
        <w:jc w:val="both"/>
        <w:rPr>
          <w:rFonts w:ascii="Garamond" w:hAnsi="Garamond"/>
          <w:sz w:val="24"/>
        </w:rPr>
      </w:pPr>
      <w:r w:rsidRPr="0087651F">
        <w:rPr>
          <w:rFonts w:ascii="Garamond" w:hAnsi="Garamond"/>
          <w:sz w:val="24"/>
        </w:rPr>
        <w:t>Bazı rivayetlerde yer aldığına göre de Zekeriyya’nın öldürülme sebebi, halkın Meryem ve Mesih’e (a.s) hamile kaldığında onu itham etmeleri ve şöyle demeleriydi: “Meryem’in yanına gidip gelen sadece oydu</w:t>
      </w:r>
      <w:r w:rsidR="00CB55A6">
        <w:rPr>
          <w:rFonts w:ascii="Garamond" w:hAnsi="Garamond"/>
          <w:sz w:val="24"/>
        </w:rPr>
        <w:t>.</w:t>
      </w:r>
      <w:r w:rsidRPr="0087651F">
        <w:rPr>
          <w:rFonts w:ascii="Garamond" w:hAnsi="Garamond"/>
          <w:sz w:val="24"/>
        </w:rPr>
        <w:t>” Bu konuda başka deliller de söylenmiştir.</w:t>
      </w:r>
      <w:r w:rsidR="00E56739">
        <w:rPr>
          <w:rStyle w:val="FootnoteReference"/>
          <w:rFonts w:ascii="Garamond" w:hAnsi="Garamond"/>
          <w:sz w:val="24"/>
        </w:rPr>
        <w:footnoteReference w:id="1059"/>
      </w:r>
      <w:r w:rsidRPr="0087651F">
        <w:rPr>
          <w:rFonts w:ascii="Garamond" w:hAnsi="Garamond"/>
          <w:sz w:val="24"/>
        </w:rPr>
        <w:t xml:space="preserve"> </w:t>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E56739">
        <w:rPr>
          <w:rFonts w:ascii="Garamond" w:hAnsi="Garamond" w:cs="Garamond"/>
          <w:sz w:val="92"/>
          <w:szCs w:val="92"/>
        </w:rPr>
        <w:t>-Nubuvvet</w:t>
      </w:r>
      <w:r w:rsidR="000A6614" w:rsidRPr="00294CFF">
        <w:rPr>
          <w:rFonts w:ascii="Garamond" w:hAnsi="Garamond" w:cs="Garamond"/>
          <w:sz w:val="92"/>
          <w:szCs w:val="92"/>
        </w:rPr>
        <w:t>(2)</w:t>
      </w:r>
    </w:p>
    <w:p w:rsidR="000A6614"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E56739">
        <w:rPr>
          <w:rFonts w:ascii="Garamond" w:hAnsi="Garamond" w:cs="Garamond"/>
          <w:sz w:val="62"/>
          <w:szCs w:val="62"/>
        </w:rPr>
        <w:t>(2)</w:t>
      </w:r>
    </w:p>
    <w:p w:rsidR="00E56739" w:rsidRPr="00294CFF" w:rsidRDefault="00E56739" w:rsidP="0087651F">
      <w:pPr>
        <w:pStyle w:val="BodyTextIndent"/>
        <w:spacing w:before="0" w:line="300" w:lineRule="atLeast"/>
        <w:rPr>
          <w:rFonts w:ascii="Garamond" w:hAnsi="Garamond" w:cs="Garamond"/>
          <w:sz w:val="62"/>
          <w:szCs w:val="62"/>
        </w:rPr>
      </w:pPr>
      <w:r>
        <w:rPr>
          <w:rFonts w:ascii="Garamond" w:hAnsi="Garamond" w:cs="Garamond"/>
          <w:sz w:val="62"/>
          <w:szCs w:val="62"/>
        </w:rPr>
        <w:t>Özel 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25-Yahya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14/163, 15. </w:t>
      </w:r>
      <w:r w:rsidR="00DE4954" w:rsidRPr="00294CFF">
        <w:rPr>
          <w:rFonts w:ascii="Garamond" w:hAnsi="Garamond" w:cs="Garamond"/>
          <w:i/>
          <w:iCs/>
          <w:sz w:val="24"/>
        </w:rPr>
        <w:t>Bölüm</w:t>
      </w:r>
      <w:r w:rsidRPr="00294CFF">
        <w:rPr>
          <w:rFonts w:ascii="Garamond" w:hAnsi="Garamond" w:cs="Garamond"/>
          <w:i/>
          <w:iCs/>
          <w:sz w:val="24"/>
        </w:rPr>
        <w:t>; Kıses-u Zekeriyya ve Yahya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11/520, Yahya (a.s)</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34" w:name="_Toc23536170"/>
      <w:r w:rsidRPr="00294CFF">
        <w:rPr>
          <w:noProof/>
          <w:lang w:val="en-US" w:eastAsia="en-US"/>
        </w:rPr>
        <mc:AlternateContent>
          <mc:Choice Requires="wps">
            <w:drawing>
              <wp:anchor distT="0" distB="0" distL="114300" distR="114300" simplePos="0" relativeHeight="25167206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1AEB8" id="Line 4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P0hd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34"/>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1816A5" w:rsidRPr="00294CFF" w:rsidRDefault="000A6614" w:rsidP="0087651F">
      <w:pPr>
        <w:pStyle w:val="Heading1"/>
        <w:spacing w:line="300" w:lineRule="atLeast"/>
        <w:ind w:firstLine="284"/>
      </w:pPr>
      <w:bookmarkStart w:id="335" w:name="_Toc23536171"/>
      <w:r w:rsidRPr="00294CFF">
        <w:t>3807. Bölüm</w:t>
      </w:r>
      <w:bookmarkEnd w:id="335"/>
    </w:p>
    <w:p w:rsidR="000A6614" w:rsidRPr="00294CFF" w:rsidRDefault="001816A5" w:rsidP="0087651F">
      <w:pPr>
        <w:pStyle w:val="Heading1"/>
        <w:spacing w:line="300" w:lineRule="atLeast"/>
        <w:ind w:firstLine="284"/>
      </w:pPr>
      <w:bookmarkStart w:id="336" w:name="_Toc23536172"/>
      <w:r w:rsidRPr="00294CFF">
        <w:t>Yahya (a.s)</w:t>
      </w:r>
      <w:bookmarkEnd w:id="336"/>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E56739">
      <w:pPr>
        <w:spacing w:line="300" w:lineRule="atLeast"/>
        <w:ind w:firstLine="284"/>
        <w:jc w:val="lowKashida"/>
        <w:rPr>
          <w:rFonts w:ascii="Garamond" w:hAnsi="Garamond" w:cs="Garamond"/>
          <w:b/>
          <w:bCs/>
          <w:sz w:val="24"/>
        </w:rPr>
      </w:pPr>
      <w:r w:rsidRPr="00294CFF">
        <w:rPr>
          <w:rFonts w:ascii="Garamond" w:hAnsi="Garamond" w:cs="Garamond"/>
          <w:b/>
          <w:bCs/>
          <w:sz w:val="24"/>
        </w:rPr>
        <w:t>“Allah: “Ey Zekeriya! Sana, Yahya isminde bir oğlanı müjdeliyoruz. Bu adı daha önce kimseye vermemiştik” buyurdu</w:t>
      </w:r>
      <w:r w:rsidR="00E56739">
        <w:rPr>
          <w:rFonts w:ascii="Garamond" w:hAnsi="Garamond" w:cs="Garamond"/>
          <w:b/>
          <w:bCs/>
          <w:sz w:val="24"/>
        </w:rPr>
        <w:t>…</w:t>
      </w:r>
      <w:r w:rsidRPr="00294CFF">
        <w:rPr>
          <w:rFonts w:ascii="Garamond" w:hAnsi="Garamond" w:cs="Garamond"/>
          <w:b/>
          <w:bCs/>
          <w:sz w:val="24"/>
        </w:rPr>
        <w:t xml:space="preserve"> </w:t>
      </w:r>
      <w:r w:rsidR="00E56739">
        <w:rPr>
          <w:rFonts w:ascii="Garamond" w:hAnsi="Garamond" w:cs="Garamond"/>
          <w:b/>
          <w:bCs/>
          <w:sz w:val="24"/>
        </w:rPr>
        <w:t xml:space="preserve"> </w:t>
      </w:r>
      <w:r w:rsidRPr="00294CFF">
        <w:rPr>
          <w:rFonts w:ascii="Garamond" w:hAnsi="Garamond" w:cs="Garamond"/>
          <w:b/>
          <w:bCs/>
          <w:sz w:val="24"/>
        </w:rPr>
        <w:t>“Ey Yahya! Kitaba kuvvetle sarıl” deyip daha çocukken ona hikmet, katımı</w:t>
      </w:r>
      <w:r w:rsidR="00E56A55">
        <w:rPr>
          <w:rFonts w:ascii="Garamond" w:hAnsi="Garamond" w:cs="Garamond"/>
          <w:b/>
          <w:bCs/>
          <w:sz w:val="24"/>
        </w:rPr>
        <w:t>zdan kalp yumuşaklığı ve temizlik</w:t>
      </w:r>
      <w:r w:rsidRPr="00294CFF">
        <w:rPr>
          <w:rFonts w:ascii="Garamond" w:hAnsi="Garamond" w:cs="Garamond"/>
          <w:b/>
          <w:bCs/>
          <w:sz w:val="24"/>
        </w:rPr>
        <w:t xml:space="preserve"> verdik. O, Allah’tan sakınan ve anasına babasına </w:t>
      </w:r>
      <w:r w:rsidR="008C6977">
        <w:rPr>
          <w:rFonts w:ascii="Garamond" w:hAnsi="Garamond" w:cs="Garamond"/>
          <w:b/>
          <w:bCs/>
          <w:sz w:val="24"/>
        </w:rPr>
        <w:t>kar</w:t>
      </w:r>
      <w:r w:rsidR="00A93301">
        <w:rPr>
          <w:rFonts w:ascii="Garamond" w:hAnsi="Garamond" w:cs="Garamond"/>
          <w:b/>
          <w:bCs/>
          <w:sz w:val="24"/>
        </w:rPr>
        <w:t>ş</w:t>
      </w:r>
      <w:r w:rsidR="0085099D">
        <w:rPr>
          <w:rFonts w:ascii="Garamond" w:hAnsi="Garamond" w:cs="Garamond"/>
          <w:b/>
          <w:bCs/>
          <w:sz w:val="24"/>
        </w:rPr>
        <w:t>ı</w:t>
      </w:r>
      <w:r w:rsidRPr="00294CFF">
        <w:rPr>
          <w:rFonts w:ascii="Garamond" w:hAnsi="Garamond" w:cs="Garamond"/>
          <w:b/>
          <w:bCs/>
          <w:sz w:val="24"/>
        </w:rPr>
        <w:t xml:space="preserve"> iyi davranan bir kimse idi, baş kaldıran bir zorba değildi. Doğduğu günde, öleceği günde ve dirileceği günde ona selam olsun.”</w:t>
      </w:r>
      <w:r w:rsidRPr="00294CFF">
        <w:rPr>
          <w:rStyle w:val="FootnoteReference"/>
          <w:rFonts w:ascii="Garamond" w:hAnsi="Garamond" w:cs="Garamond"/>
          <w:b/>
          <w:bCs/>
          <w:sz w:val="24"/>
        </w:rPr>
        <w:footnoteReference w:id="1060"/>
      </w:r>
    </w:p>
    <w:p w:rsidR="00464E8D" w:rsidRPr="00294CFF" w:rsidRDefault="00E56A55" w:rsidP="0087651F">
      <w:pPr>
        <w:numPr>
          <w:ilvl w:val="0"/>
          <w:numId w:val="14"/>
        </w:numPr>
        <w:spacing w:line="300" w:lineRule="atLeast"/>
        <w:ind w:left="0" w:firstLine="284"/>
        <w:jc w:val="both"/>
        <w:rPr>
          <w:rFonts w:ascii="Garamond" w:hAnsi="Garamond"/>
          <w:i/>
          <w:iCs/>
          <w:sz w:val="24"/>
        </w:rPr>
      </w:pPr>
      <w:r>
        <w:rPr>
          <w:rFonts w:ascii="Garamond" w:hAnsi="Garamond"/>
          <w:i/>
          <w:iCs/>
          <w:sz w:val="24"/>
        </w:rPr>
        <w:t>İmam Rıza</w:t>
      </w:r>
      <w:r w:rsidR="000A6614" w:rsidRPr="00294CFF">
        <w:rPr>
          <w:rFonts w:ascii="Garamond" w:hAnsi="Garamond"/>
          <w:i/>
          <w:iCs/>
          <w:sz w:val="24"/>
        </w:rPr>
        <w:t xml:space="preserve"> (a.s) şöyle buyurmuştur: </w:t>
      </w:r>
      <w:r w:rsidR="000A6614" w:rsidRPr="0087651F">
        <w:rPr>
          <w:rFonts w:ascii="Garamond" w:hAnsi="Garamond"/>
          <w:sz w:val="24"/>
        </w:rPr>
        <w:t>“</w:t>
      </w:r>
      <w:r w:rsidR="00464E8D" w:rsidRPr="0087651F">
        <w:rPr>
          <w:rFonts w:ascii="Garamond" w:hAnsi="Garamond"/>
          <w:sz w:val="24"/>
        </w:rPr>
        <w:t xml:space="preserve">Bu beşer için en korkunç zaman üç yerdir: Doğduğu ve annesinin </w:t>
      </w:r>
      <w:r w:rsidR="008C6977">
        <w:rPr>
          <w:rFonts w:ascii="Garamond" w:hAnsi="Garamond"/>
          <w:sz w:val="24"/>
        </w:rPr>
        <w:t>kar</w:t>
      </w:r>
      <w:r w:rsidR="00464E8D" w:rsidRPr="0087651F">
        <w:rPr>
          <w:rFonts w:ascii="Garamond" w:hAnsi="Garamond"/>
          <w:sz w:val="24"/>
        </w:rPr>
        <w:t>nından çıkıp dünyaya güldüğü zaman, öldüğü</w:t>
      </w:r>
      <w:r>
        <w:rPr>
          <w:rFonts w:ascii="Garamond" w:hAnsi="Garamond"/>
          <w:sz w:val="24"/>
        </w:rPr>
        <w:t xml:space="preserve"> ve</w:t>
      </w:r>
      <w:r w:rsidR="00464E8D" w:rsidRPr="0087651F">
        <w:rPr>
          <w:rFonts w:ascii="Garamond" w:hAnsi="Garamond"/>
          <w:sz w:val="24"/>
        </w:rPr>
        <w:t xml:space="preserve"> ahiret ve ahiret ehlini gördüğü zaman ve dirildiği ve dünyada görmediği hükümleri gördüğü zaman.</w:t>
      </w:r>
    </w:p>
    <w:p w:rsidR="000A6614" w:rsidRPr="0087651F" w:rsidRDefault="00464E8D" w:rsidP="0087651F">
      <w:pPr>
        <w:spacing w:line="300" w:lineRule="atLeast"/>
        <w:ind w:firstLine="284"/>
        <w:jc w:val="both"/>
        <w:rPr>
          <w:rFonts w:ascii="Garamond" w:hAnsi="Garamond" w:cs="Garamond"/>
          <w:sz w:val="24"/>
        </w:rPr>
      </w:pPr>
      <w:r w:rsidRPr="0087651F">
        <w:rPr>
          <w:rFonts w:ascii="Garamond" w:hAnsi="Garamond"/>
          <w:sz w:val="24"/>
        </w:rPr>
        <w:t xml:space="preserve">Aziz ve celil olan Allah her üç yerde de Yahya’ya selam göndermiş ve ondan korkuyu </w:t>
      </w:r>
      <w:r w:rsidRPr="0087651F">
        <w:rPr>
          <w:rFonts w:ascii="Garamond" w:hAnsi="Garamond"/>
          <w:sz w:val="24"/>
        </w:rPr>
        <w:lastRenderedPageBreak/>
        <w:t xml:space="preserve">kaldırarak şöyle buyurmuştur: </w:t>
      </w:r>
      <w:r w:rsidRPr="00294CFF">
        <w:rPr>
          <w:rFonts w:ascii="Garamond" w:hAnsi="Garamond"/>
          <w:b/>
          <w:bCs/>
          <w:sz w:val="24"/>
        </w:rPr>
        <w:t>“</w:t>
      </w:r>
      <w:r w:rsidR="0003687E" w:rsidRPr="00294CFF">
        <w:rPr>
          <w:rFonts w:ascii="Garamond" w:hAnsi="Garamond" w:cs="Garamond"/>
          <w:b/>
          <w:bCs/>
          <w:sz w:val="24"/>
        </w:rPr>
        <w:t>Doğduğu günde, öleceği günde ve dirileceği günde ona selam olsun.</w:t>
      </w:r>
      <w:r w:rsidRPr="00294CFF">
        <w:rPr>
          <w:rFonts w:ascii="Garamond" w:hAnsi="Garamond"/>
          <w:b/>
          <w:bCs/>
          <w:sz w:val="24"/>
        </w:rPr>
        <w:t>”</w:t>
      </w:r>
      <w:r w:rsidR="00312E16" w:rsidRPr="0087651F">
        <w:rPr>
          <w:rFonts w:ascii="Garamond" w:hAnsi="Garamond"/>
          <w:sz w:val="24"/>
        </w:rPr>
        <w:t xml:space="preserve"> Hakeza İsa b. Meryem’in kendisi de kendisine bu üç yerde selam gön</w:t>
      </w:r>
      <w:r w:rsidR="0003687E" w:rsidRPr="0087651F">
        <w:rPr>
          <w:rFonts w:ascii="Garamond" w:hAnsi="Garamond"/>
          <w:sz w:val="24"/>
        </w:rPr>
        <w:t>dermiş ve şöyle buyurmuştur:</w:t>
      </w:r>
      <w:r w:rsidR="0003687E" w:rsidRPr="00294CFF">
        <w:rPr>
          <w:rFonts w:ascii="Garamond" w:hAnsi="Garamond"/>
          <w:b/>
          <w:bCs/>
          <w:sz w:val="24"/>
        </w:rPr>
        <w:t xml:space="preserve"> “</w:t>
      </w:r>
      <w:r w:rsidR="0003687E" w:rsidRPr="00294CFF">
        <w:rPr>
          <w:rFonts w:ascii="Garamond" w:hAnsi="Garamond" w:cs="Garamond"/>
          <w:b/>
          <w:bCs/>
          <w:sz w:val="24"/>
        </w:rPr>
        <w:t>Doğduğum günde, ölec</w:t>
      </w:r>
      <w:r w:rsidR="0003687E" w:rsidRPr="00294CFF">
        <w:rPr>
          <w:rFonts w:ascii="Garamond" w:hAnsi="Garamond" w:cs="Garamond"/>
          <w:b/>
          <w:bCs/>
          <w:sz w:val="24"/>
        </w:rPr>
        <w:t>e</w:t>
      </w:r>
      <w:r w:rsidR="0003687E" w:rsidRPr="00294CFF">
        <w:rPr>
          <w:rFonts w:ascii="Garamond" w:hAnsi="Garamond" w:cs="Garamond"/>
          <w:b/>
          <w:bCs/>
          <w:sz w:val="24"/>
        </w:rPr>
        <w:t>ğim günde, dirileceğim günde bana selam olsun” dedi.</w:t>
      </w:r>
      <w:r w:rsidR="000A6614" w:rsidRPr="00294CFF">
        <w:rPr>
          <w:rFonts w:ascii="Garamond" w:hAnsi="Garamond"/>
          <w:b/>
          <w:bCs/>
          <w:sz w:val="24"/>
        </w:rPr>
        <w:t>”</w:t>
      </w:r>
      <w:r w:rsidR="000A6614" w:rsidRPr="0087651F">
        <w:rPr>
          <w:rStyle w:val="FootnoteReference"/>
          <w:rFonts w:ascii="Garamond" w:hAnsi="Garamond"/>
          <w:sz w:val="24"/>
        </w:rPr>
        <w:footnoteReference w:id="1061"/>
      </w:r>
    </w:p>
    <w:p w:rsidR="000A6614" w:rsidRPr="00294CFF" w:rsidRDefault="00860F89" w:rsidP="00E56A55">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Yahya </w:t>
      </w:r>
      <w:r w:rsidR="000A6614" w:rsidRPr="00294CFF">
        <w:rPr>
          <w:rFonts w:ascii="Garamond" w:hAnsi="Garamond"/>
          <w:i/>
          <w:iCs/>
          <w:sz w:val="24"/>
        </w:rPr>
        <w:t>(a.s)</w:t>
      </w:r>
      <w:r w:rsidRPr="00294CFF">
        <w:rPr>
          <w:rFonts w:ascii="Garamond" w:hAnsi="Garamond"/>
          <w:i/>
          <w:iCs/>
          <w:sz w:val="24"/>
        </w:rPr>
        <w:t>, İsa b. Meryem’e</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Sen Allah’ın ruhu ve kelimesisin, sen benden daha iyisin.” İsa şöyle buyurdu: “Hayır sen benden daha iyisin. Zi</w:t>
      </w:r>
      <w:r w:rsidR="00E56A55">
        <w:rPr>
          <w:rFonts w:ascii="Garamond" w:hAnsi="Garamond"/>
          <w:sz w:val="24"/>
        </w:rPr>
        <w:t>ra Allah sana selam gönderdi</w:t>
      </w:r>
      <w:r w:rsidRPr="0087651F">
        <w:rPr>
          <w:rFonts w:ascii="Garamond" w:hAnsi="Garamond"/>
          <w:sz w:val="24"/>
        </w:rPr>
        <w:t xml:space="preserve">, ben ise kendi kendime selam </w:t>
      </w:r>
      <w:r w:rsidR="00E56A55">
        <w:rPr>
          <w:rFonts w:ascii="Garamond" w:hAnsi="Garamond"/>
          <w:sz w:val="24"/>
        </w:rPr>
        <w:t>gönderdim</w:t>
      </w:r>
      <w:r w:rsidRPr="0087651F">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1062"/>
      </w:r>
    </w:p>
    <w:p w:rsidR="000A6614" w:rsidRPr="00294CFF" w:rsidRDefault="005B3AE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 xml:space="preserve">“Allah </w:t>
      </w:r>
      <w:r w:rsidR="008C6977">
        <w:rPr>
          <w:rFonts w:ascii="Garamond" w:hAnsi="Garamond"/>
          <w:sz w:val="24"/>
          <w:szCs w:val="24"/>
        </w:rPr>
        <w:t>kar</w:t>
      </w:r>
      <w:r w:rsidRPr="0087651F">
        <w:rPr>
          <w:rFonts w:ascii="Garamond" w:hAnsi="Garamond"/>
          <w:sz w:val="24"/>
          <w:szCs w:val="24"/>
        </w:rPr>
        <w:t>deşim Yahya’ya rahmet e</w:t>
      </w:r>
      <w:r w:rsidRPr="0087651F">
        <w:rPr>
          <w:rFonts w:ascii="Garamond" w:hAnsi="Garamond"/>
          <w:sz w:val="24"/>
          <w:szCs w:val="24"/>
        </w:rPr>
        <w:t>t</w:t>
      </w:r>
      <w:r w:rsidRPr="0087651F">
        <w:rPr>
          <w:rFonts w:ascii="Garamond" w:hAnsi="Garamond"/>
          <w:sz w:val="24"/>
          <w:szCs w:val="24"/>
        </w:rPr>
        <w:t xml:space="preserve">sin! Daha bir çocuk </w:t>
      </w:r>
      <w:r w:rsidRPr="0087651F">
        <w:rPr>
          <w:rFonts w:ascii="Garamond" w:hAnsi="Garamond"/>
          <w:sz w:val="24"/>
          <w:szCs w:val="24"/>
        </w:rPr>
        <w:t>o</w:t>
      </w:r>
      <w:r w:rsidRPr="0087651F">
        <w:rPr>
          <w:rFonts w:ascii="Garamond" w:hAnsi="Garamond"/>
          <w:sz w:val="24"/>
          <w:szCs w:val="24"/>
        </w:rPr>
        <w:t>lan Yahya’yı oyuna davet ettiklerinde o şöyle b</w:t>
      </w:r>
      <w:r w:rsidRPr="0087651F">
        <w:rPr>
          <w:rFonts w:ascii="Garamond" w:hAnsi="Garamond"/>
          <w:sz w:val="24"/>
          <w:szCs w:val="24"/>
        </w:rPr>
        <w:t>u</w:t>
      </w:r>
      <w:r w:rsidRPr="0087651F">
        <w:rPr>
          <w:rFonts w:ascii="Garamond" w:hAnsi="Garamond"/>
          <w:sz w:val="24"/>
          <w:szCs w:val="24"/>
        </w:rPr>
        <w:t>yurmuştur: “Ben oyun için mi yar</w:t>
      </w:r>
      <w:r w:rsidRPr="0087651F">
        <w:rPr>
          <w:rFonts w:ascii="Garamond" w:hAnsi="Garamond"/>
          <w:sz w:val="24"/>
          <w:szCs w:val="24"/>
        </w:rPr>
        <w:t>a</w:t>
      </w:r>
      <w:r w:rsidRPr="0087651F">
        <w:rPr>
          <w:rFonts w:ascii="Garamond" w:hAnsi="Garamond"/>
          <w:sz w:val="24"/>
          <w:szCs w:val="24"/>
        </w:rPr>
        <w:t>tıldım?” Böyle bir kimse büluğ yaş</w:t>
      </w:r>
      <w:r w:rsidRPr="0087651F">
        <w:rPr>
          <w:rFonts w:ascii="Garamond" w:hAnsi="Garamond"/>
          <w:sz w:val="24"/>
          <w:szCs w:val="24"/>
        </w:rPr>
        <w:t>ı</w:t>
      </w:r>
      <w:r w:rsidRPr="0087651F">
        <w:rPr>
          <w:rFonts w:ascii="Garamond" w:hAnsi="Garamond"/>
          <w:sz w:val="24"/>
          <w:szCs w:val="24"/>
        </w:rPr>
        <w:t>na geldiğinde neler sö</w:t>
      </w:r>
      <w:r w:rsidRPr="0087651F">
        <w:rPr>
          <w:rFonts w:ascii="Garamond" w:hAnsi="Garamond"/>
          <w:sz w:val="24"/>
          <w:szCs w:val="24"/>
        </w:rPr>
        <w:t>y</w:t>
      </w:r>
      <w:r w:rsidRPr="0087651F">
        <w:rPr>
          <w:rFonts w:ascii="Garamond" w:hAnsi="Garamond"/>
          <w:sz w:val="24"/>
          <w:szCs w:val="24"/>
        </w:rPr>
        <w:t>ler!</w:t>
      </w:r>
      <w:r w:rsidR="000A6614" w:rsidRPr="0087651F">
        <w:rPr>
          <w:rFonts w:ascii="Garamond" w:hAnsi="Garamond"/>
          <w:sz w:val="24"/>
        </w:rPr>
        <w:t>”</w:t>
      </w:r>
      <w:r w:rsidR="000A6614" w:rsidRPr="0087651F">
        <w:rPr>
          <w:rStyle w:val="FootnoteReference"/>
          <w:rFonts w:ascii="Garamond" w:hAnsi="Garamond"/>
          <w:sz w:val="24"/>
        </w:rPr>
        <w:footnoteReference w:id="1063"/>
      </w:r>
    </w:p>
    <w:p w:rsidR="000A6614" w:rsidRPr="00294CFF" w:rsidRDefault="005B3AE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Kazım (a.s) şöyle buyurmu</w:t>
      </w:r>
      <w:r w:rsidRPr="00294CFF">
        <w:rPr>
          <w:rFonts w:ascii="Garamond" w:hAnsi="Garamond"/>
          <w:i/>
          <w:iCs/>
          <w:sz w:val="24"/>
          <w:szCs w:val="24"/>
        </w:rPr>
        <w:t>ş</w:t>
      </w:r>
      <w:r w:rsidRPr="00294CFF">
        <w:rPr>
          <w:rFonts w:ascii="Garamond" w:hAnsi="Garamond"/>
          <w:i/>
          <w:iCs/>
          <w:sz w:val="24"/>
          <w:szCs w:val="24"/>
        </w:rPr>
        <w:t xml:space="preserve">tur: </w:t>
      </w:r>
      <w:r w:rsidRPr="0087651F">
        <w:rPr>
          <w:rFonts w:ascii="Garamond" w:hAnsi="Garamond"/>
          <w:sz w:val="24"/>
          <w:szCs w:val="24"/>
        </w:rPr>
        <w:t>“Yahya b. Zekeriyya’nın (a.s) metodu şu</w:t>
      </w:r>
      <w:r w:rsidRPr="0087651F">
        <w:rPr>
          <w:rFonts w:ascii="Garamond" w:hAnsi="Garamond"/>
          <w:sz w:val="24"/>
          <w:szCs w:val="24"/>
        </w:rPr>
        <w:t>y</w:t>
      </w:r>
      <w:r w:rsidRPr="0087651F">
        <w:rPr>
          <w:rFonts w:ascii="Garamond" w:hAnsi="Garamond"/>
          <w:sz w:val="24"/>
          <w:szCs w:val="24"/>
        </w:rPr>
        <w:t xml:space="preserve">du: “O ağlıyor, asla gülmüyordu. İsa b. Meryem ise </w:t>
      </w:r>
      <w:r w:rsidRPr="0087651F">
        <w:rPr>
          <w:rFonts w:ascii="Garamond" w:hAnsi="Garamond"/>
          <w:sz w:val="24"/>
          <w:szCs w:val="24"/>
        </w:rPr>
        <w:lastRenderedPageBreak/>
        <w:t>hem ağlıyor hem de gülüyordu. İsa’nın (a.s) yaptığı iş Ya</w:t>
      </w:r>
      <w:r w:rsidRPr="0087651F">
        <w:rPr>
          <w:rFonts w:ascii="Garamond" w:hAnsi="Garamond"/>
          <w:sz w:val="24"/>
          <w:szCs w:val="24"/>
        </w:rPr>
        <w:t>h</w:t>
      </w:r>
      <w:r w:rsidRPr="0087651F">
        <w:rPr>
          <w:rFonts w:ascii="Garamond" w:hAnsi="Garamond"/>
          <w:sz w:val="24"/>
          <w:szCs w:val="24"/>
        </w:rPr>
        <w:t>ya’nın (a.s) yaptığı işten daha üstü</w:t>
      </w:r>
      <w:r w:rsidRPr="0087651F">
        <w:rPr>
          <w:rFonts w:ascii="Garamond" w:hAnsi="Garamond"/>
          <w:sz w:val="24"/>
          <w:szCs w:val="24"/>
        </w:rPr>
        <w:t>n</w:t>
      </w:r>
      <w:r w:rsidRPr="0087651F">
        <w:rPr>
          <w:rFonts w:ascii="Garamond" w:hAnsi="Garamond"/>
          <w:sz w:val="24"/>
          <w:szCs w:val="24"/>
        </w:rPr>
        <w:t>dü.</w:t>
      </w:r>
      <w:r w:rsidR="000A6614" w:rsidRPr="0087651F">
        <w:rPr>
          <w:rFonts w:ascii="Garamond" w:hAnsi="Garamond"/>
          <w:sz w:val="24"/>
        </w:rPr>
        <w:t>”</w:t>
      </w:r>
      <w:r w:rsidR="000A6614" w:rsidRPr="0087651F">
        <w:rPr>
          <w:rStyle w:val="FootnoteReference"/>
          <w:rFonts w:ascii="Garamond" w:hAnsi="Garamond"/>
          <w:sz w:val="24"/>
        </w:rPr>
        <w:footnoteReference w:id="1064"/>
      </w:r>
    </w:p>
    <w:p w:rsidR="000A6614" w:rsidRPr="00294CFF" w:rsidRDefault="005B3AE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babal</w:t>
      </w:r>
      <w:r w:rsidRPr="00294CFF">
        <w:rPr>
          <w:rFonts w:ascii="Garamond" w:hAnsi="Garamond"/>
          <w:i/>
          <w:iCs/>
          <w:sz w:val="24"/>
          <w:szCs w:val="24"/>
        </w:rPr>
        <w:t>a</w:t>
      </w:r>
      <w:r w:rsidRPr="00294CFF">
        <w:rPr>
          <w:rFonts w:ascii="Garamond" w:hAnsi="Garamond"/>
          <w:i/>
          <w:iCs/>
          <w:sz w:val="24"/>
          <w:szCs w:val="24"/>
        </w:rPr>
        <w:t xml:space="preserve">rından naklen şöyle buyurmuştur: </w:t>
      </w:r>
      <w:r w:rsidRPr="0087651F">
        <w:rPr>
          <w:rFonts w:ascii="Garamond" w:hAnsi="Garamond"/>
          <w:sz w:val="24"/>
          <w:szCs w:val="24"/>
        </w:rPr>
        <w:t xml:space="preserve">“Yahya (a.s) ile şeytan </w:t>
      </w:r>
      <w:r w:rsidRPr="0087651F">
        <w:rPr>
          <w:rFonts w:ascii="Garamond" w:hAnsi="Garamond"/>
          <w:sz w:val="24"/>
          <w:szCs w:val="24"/>
        </w:rPr>
        <w:t>a</w:t>
      </w:r>
      <w:r w:rsidRPr="0087651F">
        <w:rPr>
          <w:rFonts w:ascii="Garamond" w:hAnsi="Garamond"/>
          <w:sz w:val="24"/>
          <w:szCs w:val="24"/>
        </w:rPr>
        <w:t>rasındaki konuşmada Yahya (a.s) şöyle buyurdu: “Bana bir an olsun g</w:t>
      </w:r>
      <w:r w:rsidRPr="0087651F">
        <w:rPr>
          <w:rFonts w:ascii="Garamond" w:hAnsi="Garamond"/>
          <w:sz w:val="24"/>
          <w:szCs w:val="24"/>
        </w:rPr>
        <w:t>a</w:t>
      </w:r>
      <w:r w:rsidRPr="0087651F">
        <w:rPr>
          <w:rFonts w:ascii="Garamond" w:hAnsi="Garamond"/>
          <w:sz w:val="24"/>
          <w:szCs w:val="24"/>
        </w:rPr>
        <w:t>lip gelebildin mi?” Şeytan şöyle dedi: “Hayır ama sende ho</w:t>
      </w:r>
      <w:r w:rsidRPr="0087651F">
        <w:rPr>
          <w:rFonts w:ascii="Garamond" w:hAnsi="Garamond"/>
          <w:sz w:val="24"/>
          <w:szCs w:val="24"/>
        </w:rPr>
        <w:t>ş</w:t>
      </w:r>
      <w:r w:rsidRPr="0087651F">
        <w:rPr>
          <w:rFonts w:ascii="Garamond" w:hAnsi="Garamond"/>
          <w:sz w:val="24"/>
          <w:szCs w:val="24"/>
        </w:rPr>
        <w:t xml:space="preserve">landığım bir sıfat vardır.”Yahya, “O haslet nedir?” </w:t>
      </w:r>
      <w:r w:rsidR="00DE4954" w:rsidRPr="0087651F">
        <w:rPr>
          <w:rFonts w:ascii="Garamond" w:hAnsi="Garamond"/>
          <w:sz w:val="24"/>
          <w:szCs w:val="24"/>
        </w:rPr>
        <w:t xml:space="preserve">Diye </w:t>
      </w:r>
      <w:r w:rsidRPr="0087651F">
        <w:rPr>
          <w:rFonts w:ascii="Garamond" w:hAnsi="Garamond"/>
          <w:sz w:val="24"/>
          <w:szCs w:val="24"/>
        </w:rPr>
        <w:t>sorunca Şeytan şöyle dedi: “Sen çok yiyen bir ki</w:t>
      </w:r>
      <w:r w:rsidRPr="0087651F">
        <w:rPr>
          <w:rFonts w:ascii="Garamond" w:hAnsi="Garamond"/>
          <w:sz w:val="24"/>
          <w:szCs w:val="24"/>
        </w:rPr>
        <w:t>m</w:t>
      </w:r>
      <w:r w:rsidR="008C6636">
        <w:rPr>
          <w:rFonts w:ascii="Garamond" w:hAnsi="Garamond"/>
          <w:sz w:val="24"/>
          <w:szCs w:val="24"/>
        </w:rPr>
        <w:t>sesin;</w:t>
      </w:r>
      <w:r w:rsidRPr="0087651F">
        <w:rPr>
          <w:rFonts w:ascii="Garamond" w:hAnsi="Garamond"/>
          <w:sz w:val="24"/>
          <w:szCs w:val="24"/>
        </w:rPr>
        <w:t xml:space="preserve"> iftar </w:t>
      </w:r>
      <w:r w:rsidRPr="0087651F">
        <w:rPr>
          <w:rFonts w:ascii="Garamond" w:hAnsi="Garamond"/>
          <w:sz w:val="24"/>
          <w:szCs w:val="24"/>
        </w:rPr>
        <w:t>e</w:t>
      </w:r>
      <w:r w:rsidRPr="0087651F">
        <w:rPr>
          <w:rFonts w:ascii="Garamond" w:hAnsi="Garamond"/>
          <w:sz w:val="24"/>
          <w:szCs w:val="24"/>
        </w:rPr>
        <w:t>dince o kadar yiyorsun ki sonunda sindirim bozukl</w:t>
      </w:r>
      <w:r w:rsidRPr="0087651F">
        <w:rPr>
          <w:rFonts w:ascii="Garamond" w:hAnsi="Garamond"/>
          <w:sz w:val="24"/>
          <w:szCs w:val="24"/>
        </w:rPr>
        <w:t>u</w:t>
      </w:r>
      <w:r w:rsidRPr="0087651F">
        <w:rPr>
          <w:rFonts w:ascii="Garamond" w:hAnsi="Garamond"/>
          <w:sz w:val="24"/>
          <w:szCs w:val="24"/>
        </w:rPr>
        <w:t>ğuna mübtela ol</w:t>
      </w:r>
      <w:r w:rsidRPr="0087651F">
        <w:rPr>
          <w:rFonts w:ascii="Garamond" w:hAnsi="Garamond"/>
          <w:sz w:val="24"/>
          <w:szCs w:val="24"/>
        </w:rPr>
        <w:t>u</w:t>
      </w:r>
      <w:r w:rsidRPr="0087651F">
        <w:rPr>
          <w:rFonts w:ascii="Garamond" w:hAnsi="Garamond"/>
          <w:sz w:val="24"/>
          <w:szCs w:val="24"/>
        </w:rPr>
        <w:t xml:space="preserve">yorsun ve bu iş seni bazı namazlardan </w:t>
      </w:r>
      <w:r w:rsidR="008C6636">
        <w:rPr>
          <w:rFonts w:ascii="Garamond" w:hAnsi="Garamond"/>
          <w:sz w:val="24"/>
          <w:szCs w:val="24"/>
        </w:rPr>
        <w:t xml:space="preserve">ve </w:t>
      </w:r>
      <w:r w:rsidRPr="0087651F">
        <w:rPr>
          <w:rFonts w:ascii="Garamond" w:hAnsi="Garamond"/>
          <w:sz w:val="24"/>
          <w:szCs w:val="24"/>
        </w:rPr>
        <w:t>gece ibadet için kal</w:t>
      </w:r>
      <w:r w:rsidRPr="0087651F">
        <w:rPr>
          <w:rFonts w:ascii="Garamond" w:hAnsi="Garamond"/>
          <w:sz w:val="24"/>
          <w:szCs w:val="24"/>
        </w:rPr>
        <w:t>k</w:t>
      </w:r>
      <w:r w:rsidRPr="0087651F">
        <w:rPr>
          <w:rFonts w:ascii="Garamond" w:hAnsi="Garamond"/>
          <w:sz w:val="24"/>
          <w:szCs w:val="24"/>
        </w:rPr>
        <w:t>maktan alı koyma</w:t>
      </w:r>
      <w:r w:rsidRPr="0087651F">
        <w:rPr>
          <w:rFonts w:ascii="Garamond" w:hAnsi="Garamond"/>
          <w:sz w:val="24"/>
          <w:szCs w:val="24"/>
        </w:rPr>
        <w:t>k</w:t>
      </w:r>
      <w:r w:rsidRPr="0087651F">
        <w:rPr>
          <w:rFonts w:ascii="Garamond" w:hAnsi="Garamond"/>
          <w:sz w:val="24"/>
          <w:szCs w:val="24"/>
        </w:rPr>
        <w:t>tadır.” Yahya şöyle buyurdu: “Allah’a söz veriy</w:t>
      </w:r>
      <w:r w:rsidRPr="0087651F">
        <w:rPr>
          <w:rFonts w:ascii="Garamond" w:hAnsi="Garamond"/>
          <w:sz w:val="24"/>
          <w:szCs w:val="24"/>
        </w:rPr>
        <w:t>o</w:t>
      </w:r>
      <w:r w:rsidRPr="0087651F">
        <w:rPr>
          <w:rFonts w:ascii="Garamond" w:hAnsi="Garamond"/>
          <w:sz w:val="24"/>
          <w:szCs w:val="24"/>
        </w:rPr>
        <w:t>rum ki bundan sonra hayatta kald</w:t>
      </w:r>
      <w:r w:rsidRPr="0087651F">
        <w:rPr>
          <w:rFonts w:ascii="Garamond" w:hAnsi="Garamond"/>
          <w:sz w:val="24"/>
          <w:szCs w:val="24"/>
        </w:rPr>
        <w:t>ı</w:t>
      </w:r>
      <w:r w:rsidRPr="0087651F">
        <w:rPr>
          <w:rFonts w:ascii="Garamond" w:hAnsi="Garamond"/>
          <w:sz w:val="24"/>
          <w:szCs w:val="24"/>
        </w:rPr>
        <w:t>ğım müddetçe hiçbir yemekten d</w:t>
      </w:r>
      <w:r w:rsidRPr="0087651F">
        <w:rPr>
          <w:rFonts w:ascii="Garamond" w:hAnsi="Garamond"/>
          <w:sz w:val="24"/>
          <w:szCs w:val="24"/>
        </w:rPr>
        <w:t>o</w:t>
      </w:r>
      <w:r w:rsidRPr="0087651F">
        <w:rPr>
          <w:rFonts w:ascii="Garamond" w:hAnsi="Garamond"/>
          <w:sz w:val="24"/>
          <w:szCs w:val="24"/>
        </w:rPr>
        <w:t xml:space="preserve">yasıya yemeyeceğim.” İblis </w:t>
      </w:r>
      <w:r w:rsidR="008C6636">
        <w:rPr>
          <w:rFonts w:ascii="Garamond" w:hAnsi="Garamond"/>
          <w:sz w:val="24"/>
          <w:szCs w:val="24"/>
        </w:rPr>
        <w:t xml:space="preserve">de </w:t>
      </w:r>
      <w:r w:rsidRPr="0087651F">
        <w:rPr>
          <w:rFonts w:ascii="Garamond" w:hAnsi="Garamond"/>
          <w:sz w:val="24"/>
          <w:szCs w:val="24"/>
        </w:rPr>
        <w:t>şöyle d</w:t>
      </w:r>
      <w:r w:rsidRPr="0087651F">
        <w:rPr>
          <w:rFonts w:ascii="Garamond" w:hAnsi="Garamond"/>
          <w:sz w:val="24"/>
          <w:szCs w:val="24"/>
        </w:rPr>
        <w:t>e</w:t>
      </w:r>
      <w:r w:rsidRPr="0087651F">
        <w:rPr>
          <w:rFonts w:ascii="Garamond" w:hAnsi="Garamond"/>
          <w:sz w:val="24"/>
          <w:szCs w:val="24"/>
        </w:rPr>
        <w:t>di. “Ben de A</w:t>
      </w:r>
      <w:r w:rsidRPr="0087651F">
        <w:rPr>
          <w:rFonts w:ascii="Garamond" w:hAnsi="Garamond"/>
          <w:sz w:val="24"/>
          <w:szCs w:val="24"/>
        </w:rPr>
        <w:t>l</w:t>
      </w:r>
      <w:r w:rsidRPr="0087651F">
        <w:rPr>
          <w:rFonts w:ascii="Garamond" w:hAnsi="Garamond"/>
          <w:sz w:val="24"/>
          <w:szCs w:val="24"/>
        </w:rPr>
        <w:t>lah’a söz veriyorum ki bundan so</w:t>
      </w:r>
      <w:r w:rsidRPr="0087651F">
        <w:rPr>
          <w:rFonts w:ascii="Garamond" w:hAnsi="Garamond"/>
          <w:sz w:val="24"/>
          <w:szCs w:val="24"/>
        </w:rPr>
        <w:t>n</w:t>
      </w:r>
      <w:r w:rsidRPr="0087651F">
        <w:rPr>
          <w:rFonts w:ascii="Garamond" w:hAnsi="Garamond"/>
          <w:sz w:val="24"/>
          <w:szCs w:val="24"/>
        </w:rPr>
        <w:t>ra hayatta kald</w:t>
      </w:r>
      <w:r w:rsidR="008C6636">
        <w:rPr>
          <w:rFonts w:ascii="Garamond" w:hAnsi="Garamond"/>
          <w:sz w:val="24"/>
          <w:szCs w:val="24"/>
        </w:rPr>
        <w:t>ığım müddetçe asla bir Müslümana</w:t>
      </w:r>
      <w:r w:rsidRPr="0087651F">
        <w:rPr>
          <w:rFonts w:ascii="Garamond" w:hAnsi="Garamond"/>
          <w:sz w:val="24"/>
          <w:szCs w:val="24"/>
        </w:rPr>
        <w:t xml:space="preserve"> nas</w:t>
      </w:r>
      <w:r w:rsidRPr="0087651F">
        <w:rPr>
          <w:rFonts w:ascii="Garamond" w:hAnsi="Garamond"/>
          <w:sz w:val="24"/>
          <w:szCs w:val="24"/>
        </w:rPr>
        <w:t>i</w:t>
      </w:r>
      <w:r w:rsidRPr="0087651F">
        <w:rPr>
          <w:rFonts w:ascii="Garamond" w:hAnsi="Garamond"/>
          <w:sz w:val="24"/>
          <w:szCs w:val="24"/>
        </w:rPr>
        <w:t>hat etmeyec</w:t>
      </w:r>
      <w:r w:rsidRPr="0087651F">
        <w:rPr>
          <w:rFonts w:ascii="Garamond" w:hAnsi="Garamond"/>
          <w:sz w:val="24"/>
          <w:szCs w:val="24"/>
        </w:rPr>
        <w:t>e</w:t>
      </w:r>
      <w:r w:rsidRPr="0087651F">
        <w:rPr>
          <w:rFonts w:ascii="Garamond" w:hAnsi="Garamond"/>
          <w:sz w:val="24"/>
          <w:szCs w:val="24"/>
        </w:rPr>
        <w:t>ğim.” Ardından dışarı çıktı ve ondan so</w:t>
      </w:r>
      <w:r w:rsidRPr="0087651F">
        <w:rPr>
          <w:rFonts w:ascii="Garamond" w:hAnsi="Garamond"/>
          <w:sz w:val="24"/>
          <w:szCs w:val="24"/>
        </w:rPr>
        <w:t>n</w:t>
      </w:r>
      <w:r w:rsidRPr="0087651F">
        <w:rPr>
          <w:rFonts w:ascii="Garamond" w:hAnsi="Garamond"/>
          <w:sz w:val="24"/>
          <w:szCs w:val="24"/>
        </w:rPr>
        <w:t>ra artık Yahya’nın (a.s) yanına geri dönm</w:t>
      </w:r>
      <w:r w:rsidRPr="0087651F">
        <w:rPr>
          <w:rFonts w:ascii="Garamond" w:hAnsi="Garamond"/>
          <w:sz w:val="24"/>
          <w:szCs w:val="24"/>
        </w:rPr>
        <w:t>e</w:t>
      </w:r>
      <w:r w:rsidRPr="0087651F">
        <w:rPr>
          <w:rFonts w:ascii="Garamond" w:hAnsi="Garamond"/>
          <w:sz w:val="24"/>
          <w:szCs w:val="24"/>
        </w:rPr>
        <w:t>di.</w:t>
      </w:r>
      <w:r w:rsidR="000A6614" w:rsidRPr="0087651F">
        <w:rPr>
          <w:rFonts w:ascii="Garamond" w:hAnsi="Garamond"/>
          <w:sz w:val="24"/>
        </w:rPr>
        <w:t>”</w:t>
      </w:r>
      <w:r w:rsidR="000A6614" w:rsidRPr="0087651F">
        <w:rPr>
          <w:rStyle w:val="FootnoteReference"/>
          <w:rFonts w:ascii="Garamond" w:hAnsi="Garamond"/>
          <w:sz w:val="24"/>
        </w:rPr>
        <w:footnoteReference w:id="1065"/>
      </w:r>
    </w:p>
    <w:p w:rsidR="000A6614" w:rsidRPr="0087651F" w:rsidRDefault="000A6614"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lastRenderedPageBreak/>
        <w:t xml:space="preserve">İmam </w:t>
      </w:r>
      <w:r w:rsidR="00860F89"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860F89" w:rsidRPr="0087651F">
        <w:rPr>
          <w:rFonts w:ascii="Garamond" w:hAnsi="Garamond"/>
          <w:sz w:val="24"/>
        </w:rPr>
        <w:t xml:space="preserve">Bir </w:t>
      </w:r>
      <w:r w:rsidR="00811D55" w:rsidRPr="0087651F">
        <w:rPr>
          <w:rFonts w:ascii="Garamond" w:hAnsi="Garamond"/>
          <w:sz w:val="24"/>
        </w:rPr>
        <w:t>şahıs İsa b. Meryem’in (a.s) yanına geldi ve şöyle dedi: “Ey Ruhullah! Ben zina ettim, beni temizle” İnsanlar toplanıp onu bir çukura koydular. O şöyle seslendi: “Bizzat ilahi hadde müstehak olan kimse, bana had cari kılmasın.” Böylece Yahya ve İsa (a.s) dışında bütün halk dağıldı. Yahya o şahsın yanına vardı ve şöyle dedi: “Ey günah</w:t>
      </w:r>
      <w:r w:rsidR="008C6977">
        <w:rPr>
          <w:rFonts w:ascii="Garamond" w:hAnsi="Garamond"/>
          <w:sz w:val="24"/>
        </w:rPr>
        <w:t>kar</w:t>
      </w:r>
      <w:r w:rsidR="00811D55" w:rsidRPr="0087651F">
        <w:rPr>
          <w:rFonts w:ascii="Garamond" w:hAnsi="Garamond"/>
          <w:sz w:val="24"/>
        </w:rPr>
        <w:t xml:space="preserve"> adam! Bana öğüt ver.” O şahıs şöyle dedi: “Nefsini isteklerine terketme ki seni helak eder.” Yahya şöyle buyurdu: “Başka bir öğüt ver.” O şahıs şöyle dedi: “Hiçbir hatalı insanı hatalarıyla kınama.” Yahya şöyle buyurdu: “Yine bana öğüt ver.” O şahıs şöyle dedi: “Asla gazaplanma</w:t>
      </w:r>
      <w:r w:rsidR="00863E7A">
        <w:rPr>
          <w:rFonts w:ascii="Garamond" w:hAnsi="Garamond"/>
          <w:sz w:val="24"/>
        </w:rPr>
        <w:t>.</w:t>
      </w:r>
      <w:r w:rsidR="00811D55" w:rsidRPr="0087651F">
        <w:rPr>
          <w:rFonts w:ascii="Garamond" w:hAnsi="Garamond"/>
          <w:sz w:val="24"/>
        </w:rPr>
        <w:t>” Yahya şöyle buyurdu: “Bu bana yeter.”</w:t>
      </w:r>
      <w:r w:rsidRPr="0087651F">
        <w:rPr>
          <w:rStyle w:val="FootnoteReference"/>
          <w:rFonts w:ascii="Garamond" w:hAnsi="Garamond"/>
          <w:sz w:val="24"/>
        </w:rPr>
        <w:footnoteReference w:id="1066"/>
      </w:r>
    </w:p>
    <w:p w:rsidR="00811D55" w:rsidRPr="0087651F" w:rsidRDefault="00811D55" w:rsidP="0087651F">
      <w:pPr>
        <w:spacing w:line="300" w:lineRule="atLeast"/>
        <w:ind w:firstLine="284"/>
        <w:jc w:val="both"/>
        <w:rPr>
          <w:rFonts w:ascii="Garamond" w:hAnsi="Garamond"/>
          <w:sz w:val="24"/>
        </w:rPr>
      </w:pPr>
    </w:p>
    <w:p w:rsidR="00811D55" w:rsidRPr="00294CFF" w:rsidRDefault="00811D55" w:rsidP="0087651F">
      <w:pPr>
        <w:pStyle w:val="Heading1"/>
        <w:spacing w:line="300" w:lineRule="atLeast"/>
        <w:ind w:firstLine="284"/>
      </w:pPr>
      <w:bookmarkStart w:id="337" w:name="_Toc23536173"/>
      <w:r w:rsidRPr="00294CFF">
        <w:t>Yahya’nın (a.s) Kur’an’daki Kıssası</w:t>
      </w:r>
      <w:bookmarkEnd w:id="337"/>
    </w:p>
    <w:p w:rsidR="00811D55" w:rsidRPr="00294CFF" w:rsidRDefault="00811D55" w:rsidP="0087651F">
      <w:pPr>
        <w:pStyle w:val="Heading1"/>
        <w:spacing w:line="300" w:lineRule="atLeast"/>
        <w:ind w:firstLine="284"/>
      </w:pPr>
      <w:bookmarkStart w:id="338" w:name="_Toc23536174"/>
      <w:r w:rsidRPr="00294CFF">
        <w:t>1-Yahya’yı Övme</w:t>
      </w:r>
      <w:bookmarkEnd w:id="338"/>
    </w:p>
    <w:p w:rsidR="00811D55" w:rsidRPr="0087651F" w:rsidRDefault="00811D55" w:rsidP="00085F5D">
      <w:pPr>
        <w:spacing w:line="300" w:lineRule="atLeast"/>
        <w:ind w:firstLine="284"/>
        <w:jc w:val="both"/>
        <w:rPr>
          <w:rFonts w:ascii="Garamond" w:hAnsi="Garamond" w:cs="Garamond"/>
          <w:sz w:val="24"/>
        </w:rPr>
      </w:pPr>
      <w:r w:rsidRPr="0087651F">
        <w:rPr>
          <w:rFonts w:ascii="Garamond" w:hAnsi="Garamond"/>
          <w:sz w:val="24"/>
        </w:rPr>
        <w:t xml:space="preserve">Allah-u Teala </w:t>
      </w:r>
      <w:r w:rsidR="00D24FC9" w:rsidRPr="0087651F">
        <w:rPr>
          <w:rFonts w:ascii="Garamond" w:hAnsi="Garamond"/>
          <w:sz w:val="24"/>
        </w:rPr>
        <w:t>Kur’an’ın birkaç yerinde Yahya’yı zikretmiş ve onu güzellikle övmüştür. Bu cümleden</w:t>
      </w:r>
      <w:r w:rsidR="00863E7A">
        <w:rPr>
          <w:rFonts w:ascii="Garamond" w:hAnsi="Garamond"/>
          <w:sz w:val="24"/>
        </w:rPr>
        <w:t>;</w:t>
      </w:r>
      <w:r w:rsidR="00D24FC9" w:rsidRPr="0087651F">
        <w:rPr>
          <w:rFonts w:ascii="Garamond" w:hAnsi="Garamond"/>
          <w:sz w:val="24"/>
        </w:rPr>
        <w:t xml:space="preserve"> Allah’ın kelimesini, yani Mesih’in nübuvvetini </w:t>
      </w:r>
      <w:r w:rsidR="002F3B74" w:rsidRPr="0087651F">
        <w:rPr>
          <w:rFonts w:ascii="Garamond" w:hAnsi="Garamond"/>
          <w:sz w:val="24"/>
        </w:rPr>
        <w:t>tasdik edici, k</w:t>
      </w:r>
      <w:r w:rsidR="00863E7A">
        <w:rPr>
          <w:rFonts w:ascii="Garamond" w:hAnsi="Garamond"/>
          <w:sz w:val="24"/>
        </w:rPr>
        <w:t xml:space="preserve">avmini idare eden bir </w:t>
      </w:r>
      <w:r w:rsidR="00863E7A">
        <w:rPr>
          <w:rFonts w:ascii="Garamond" w:hAnsi="Garamond"/>
          <w:sz w:val="24"/>
        </w:rPr>
        <w:lastRenderedPageBreak/>
        <w:t>yönetici ve</w:t>
      </w:r>
      <w:r w:rsidR="002F3B74" w:rsidRPr="0087651F">
        <w:rPr>
          <w:rFonts w:ascii="Garamond" w:hAnsi="Garamond"/>
          <w:sz w:val="24"/>
        </w:rPr>
        <w:t xml:space="preserve"> kadınlara meyletmeyen bir kimse olarak nitelendirmiş, onu bir Peygamber, salihlerden bir kul (Al-i İmran/39) ve seçkinlerden –ki hepsi de ihlas sahibidir ve hidayete ermişlerdir-</w:t>
      </w:r>
      <w:r w:rsidR="00D900E4" w:rsidRPr="0087651F">
        <w:rPr>
          <w:rFonts w:ascii="Garamond" w:hAnsi="Garamond"/>
          <w:sz w:val="24"/>
        </w:rPr>
        <w:t>(En’am/85-87) olarak saymıştır. Onu Yahya olarak adlandırmıştır. Ondan önce hiç kimse bu isimle adlandırılmamıştır ve ona Allah’ın kitabını kuvvetle tutmasını buyurmuş, çocuklukta ona hikmet ihsan etmiştir. Dünyaya geldiği, öldüğü ve dirildiği gün ona selam göndermiştir. (Meryem, 2-15) Hakeza Zekeriyya’nın hanedanını da, yani babası ve annesi</w:t>
      </w:r>
      <w:r w:rsidR="00085F5D">
        <w:rPr>
          <w:rFonts w:ascii="Garamond" w:hAnsi="Garamond"/>
          <w:sz w:val="24"/>
        </w:rPr>
        <w:t>ni de öv</w:t>
      </w:r>
      <w:r w:rsidR="00D900E4" w:rsidRPr="0087651F">
        <w:rPr>
          <w:rFonts w:ascii="Garamond" w:hAnsi="Garamond"/>
          <w:sz w:val="24"/>
        </w:rPr>
        <w:t>müş ve şöyle buyurmuştur:</w:t>
      </w:r>
      <w:r w:rsidR="00D900E4" w:rsidRPr="00294CFF">
        <w:rPr>
          <w:rFonts w:ascii="Garamond" w:hAnsi="Garamond"/>
          <w:b/>
          <w:bCs/>
          <w:sz w:val="24"/>
        </w:rPr>
        <w:t xml:space="preserve"> “</w:t>
      </w:r>
      <w:r w:rsidR="00BA1C46" w:rsidRPr="00294CFF">
        <w:rPr>
          <w:rFonts w:ascii="Garamond" w:hAnsi="Garamond" w:cs="Garamond"/>
          <w:b/>
          <w:bCs/>
          <w:sz w:val="24"/>
        </w:rPr>
        <w:t>Doğrusu onlar iyi işlerde yarışıyorlar, kor</w:t>
      </w:r>
      <w:r w:rsidR="008C6977">
        <w:rPr>
          <w:rFonts w:ascii="Garamond" w:hAnsi="Garamond" w:cs="Garamond"/>
          <w:b/>
          <w:bCs/>
          <w:sz w:val="24"/>
        </w:rPr>
        <w:t>kar</w:t>
      </w:r>
      <w:r w:rsidR="00BA1C46" w:rsidRPr="00294CFF">
        <w:rPr>
          <w:rFonts w:ascii="Garamond" w:hAnsi="Garamond" w:cs="Garamond"/>
          <w:b/>
          <w:bCs/>
          <w:sz w:val="24"/>
        </w:rPr>
        <w:t xml:space="preserve">ak ve umarak bize yalvarıyorlardı. Bize </w:t>
      </w:r>
      <w:r w:rsidR="008C6977">
        <w:rPr>
          <w:rFonts w:ascii="Garamond" w:hAnsi="Garamond" w:cs="Garamond"/>
          <w:b/>
          <w:bCs/>
          <w:sz w:val="24"/>
        </w:rPr>
        <w:t>kar</w:t>
      </w:r>
      <w:r w:rsidR="00A93301">
        <w:rPr>
          <w:rFonts w:ascii="Garamond" w:hAnsi="Garamond" w:cs="Garamond"/>
          <w:b/>
          <w:bCs/>
          <w:sz w:val="24"/>
        </w:rPr>
        <w:t>ş</w:t>
      </w:r>
      <w:r w:rsidR="0085099D">
        <w:rPr>
          <w:rFonts w:ascii="Garamond" w:hAnsi="Garamond" w:cs="Garamond"/>
          <w:b/>
          <w:bCs/>
          <w:sz w:val="24"/>
        </w:rPr>
        <w:t>ı</w:t>
      </w:r>
      <w:r w:rsidR="00BA1C46" w:rsidRPr="00294CFF">
        <w:rPr>
          <w:rFonts w:ascii="Garamond" w:hAnsi="Garamond" w:cs="Garamond"/>
          <w:b/>
          <w:bCs/>
          <w:sz w:val="24"/>
        </w:rPr>
        <w:t xml:space="preserve"> gönülden saygı duyuyorlardı.</w:t>
      </w:r>
      <w:r w:rsidR="00D900E4" w:rsidRPr="00294CFF">
        <w:rPr>
          <w:rFonts w:ascii="Garamond" w:hAnsi="Garamond"/>
          <w:b/>
          <w:bCs/>
          <w:sz w:val="24"/>
        </w:rPr>
        <w:t>”</w:t>
      </w:r>
      <w:r w:rsidR="00546566" w:rsidRPr="0087651F">
        <w:rPr>
          <w:rStyle w:val="FootnoteReference"/>
          <w:rFonts w:ascii="Garamond" w:hAnsi="Garamond"/>
          <w:sz w:val="24"/>
        </w:rPr>
        <w:footnoteReference w:id="1067"/>
      </w:r>
    </w:p>
    <w:p w:rsidR="00546566" w:rsidRPr="0087651F" w:rsidRDefault="00546566" w:rsidP="0087651F">
      <w:pPr>
        <w:spacing w:line="300" w:lineRule="atLeast"/>
        <w:ind w:firstLine="284"/>
        <w:jc w:val="both"/>
        <w:rPr>
          <w:rFonts w:ascii="Garamond" w:hAnsi="Garamond"/>
          <w:sz w:val="24"/>
        </w:rPr>
      </w:pPr>
    </w:p>
    <w:p w:rsidR="00546566" w:rsidRPr="00294CFF" w:rsidRDefault="00546566" w:rsidP="0087651F">
      <w:pPr>
        <w:pStyle w:val="Heading1"/>
        <w:spacing w:line="300" w:lineRule="atLeast"/>
        <w:ind w:firstLine="284"/>
      </w:pPr>
      <w:bookmarkStart w:id="339" w:name="_Toc23536175"/>
      <w:r w:rsidRPr="00294CFF">
        <w:t>2-Yahya’nın Hayat Tarihi</w:t>
      </w:r>
      <w:bookmarkEnd w:id="339"/>
    </w:p>
    <w:p w:rsidR="00546566" w:rsidRPr="0087651F" w:rsidRDefault="00546566" w:rsidP="00085F5D">
      <w:pPr>
        <w:spacing w:line="300" w:lineRule="atLeast"/>
        <w:ind w:firstLine="284"/>
        <w:jc w:val="both"/>
        <w:rPr>
          <w:rFonts w:ascii="Garamond" w:hAnsi="Garamond"/>
          <w:sz w:val="24"/>
        </w:rPr>
      </w:pPr>
      <w:r w:rsidRPr="0087651F">
        <w:rPr>
          <w:rFonts w:ascii="Garamond" w:hAnsi="Garamond"/>
          <w:sz w:val="24"/>
        </w:rPr>
        <w:t xml:space="preserve">Yahya harikulade bir tarzda annesinden doğmuştur. Çünkü babası yaşlı ve güçsüz, annesi ise kısır idi. Allah Yahya’yı bir çocuğu ümit dahi edemeyen o ikisine bağışlamıştır ve o da </w:t>
      </w:r>
      <w:r w:rsidRPr="0087651F">
        <w:rPr>
          <w:rFonts w:ascii="Garamond" w:hAnsi="Garamond"/>
          <w:sz w:val="24"/>
        </w:rPr>
        <w:lastRenderedPageBreak/>
        <w:t xml:space="preserve">çocukluk yaşında doğruluk, ibadet ve züht yoluna koyulmuştur. Allah henüz çocuk olan Yahya’ya hikmet bağışlamıştır. Yahya kendisini ibadet ve zühde </w:t>
      </w:r>
      <w:r w:rsidR="00085F5D">
        <w:rPr>
          <w:rFonts w:ascii="Garamond" w:hAnsi="Garamond"/>
          <w:sz w:val="24"/>
        </w:rPr>
        <w:t>ada</w:t>
      </w:r>
      <w:r w:rsidRPr="0087651F">
        <w:rPr>
          <w:rFonts w:ascii="Garamond" w:hAnsi="Garamond"/>
          <w:sz w:val="24"/>
        </w:rPr>
        <w:t>mış, asla evlenmemiş, hiçbir dünya lezzetleri ve hoşluklarıyla meşgul olmamış</w:t>
      </w:r>
      <w:r w:rsidR="00085F5D">
        <w:rPr>
          <w:rFonts w:ascii="Garamond" w:hAnsi="Garamond"/>
          <w:sz w:val="24"/>
        </w:rPr>
        <w:t>tır.</w:t>
      </w:r>
    </w:p>
    <w:p w:rsidR="00614017" w:rsidRPr="0087651F" w:rsidRDefault="00546566" w:rsidP="00C05835">
      <w:pPr>
        <w:spacing w:line="300" w:lineRule="atLeast"/>
        <w:ind w:firstLine="284"/>
        <w:jc w:val="both"/>
        <w:rPr>
          <w:rFonts w:ascii="Garamond" w:hAnsi="Garamond"/>
          <w:sz w:val="24"/>
        </w:rPr>
      </w:pPr>
      <w:r w:rsidRPr="0087651F">
        <w:rPr>
          <w:rFonts w:ascii="Garamond" w:hAnsi="Garamond"/>
          <w:sz w:val="24"/>
        </w:rPr>
        <w:t>Yahya</w:t>
      </w:r>
      <w:r w:rsidR="00085F5D">
        <w:rPr>
          <w:rFonts w:ascii="Garamond" w:hAnsi="Garamond"/>
          <w:sz w:val="24"/>
        </w:rPr>
        <w:t>,</w:t>
      </w:r>
      <w:r w:rsidRPr="0087651F">
        <w:rPr>
          <w:rFonts w:ascii="Garamond" w:hAnsi="Garamond"/>
          <w:sz w:val="24"/>
        </w:rPr>
        <w:t xml:space="preserve"> İsa b. Meryem’in (a.s) zamanında yaşamış, onun nübuvvetini tasdik etmiş, insanlar arasında yöneticilikte bulunmuş</w:t>
      </w:r>
      <w:r w:rsidR="006A10BA" w:rsidRPr="0087651F">
        <w:rPr>
          <w:rFonts w:ascii="Garamond" w:hAnsi="Garamond"/>
          <w:sz w:val="24"/>
        </w:rPr>
        <w:t xml:space="preserve">, yücelikle yaşamış, kalpler ona aşık olmuş, ruhlar ona yönelmiştir. </w:t>
      </w:r>
      <w:r w:rsidR="00C05835">
        <w:rPr>
          <w:rFonts w:ascii="Garamond" w:hAnsi="Garamond"/>
          <w:sz w:val="24"/>
        </w:rPr>
        <w:t>H</w:t>
      </w:r>
      <w:r w:rsidR="006A10BA" w:rsidRPr="0087651F">
        <w:rPr>
          <w:rFonts w:ascii="Garamond" w:hAnsi="Garamond"/>
          <w:sz w:val="24"/>
        </w:rPr>
        <w:t>alk</w:t>
      </w:r>
      <w:r w:rsidR="00C05835">
        <w:rPr>
          <w:rFonts w:ascii="Garamond" w:hAnsi="Garamond"/>
          <w:sz w:val="24"/>
        </w:rPr>
        <w:t xml:space="preserve"> Yahya’nın</w:t>
      </w:r>
      <w:r w:rsidR="006A10BA" w:rsidRPr="0087651F">
        <w:rPr>
          <w:rFonts w:ascii="Garamond" w:hAnsi="Garamond"/>
          <w:sz w:val="24"/>
        </w:rPr>
        <w:t xml:space="preserve"> etrafına toplanı</w:t>
      </w:r>
      <w:r w:rsidR="00614017" w:rsidRPr="0087651F">
        <w:rPr>
          <w:rFonts w:ascii="Garamond" w:hAnsi="Garamond"/>
          <w:sz w:val="24"/>
        </w:rPr>
        <w:t>yor</w:t>
      </w:r>
      <w:r w:rsidR="00C05835">
        <w:rPr>
          <w:rFonts w:ascii="Garamond" w:hAnsi="Garamond"/>
          <w:sz w:val="24"/>
        </w:rPr>
        <w:t>, Yahya onlara</w:t>
      </w:r>
      <w:r w:rsidR="006A10BA" w:rsidRPr="0087651F">
        <w:rPr>
          <w:rFonts w:ascii="Garamond" w:hAnsi="Garamond"/>
          <w:sz w:val="24"/>
        </w:rPr>
        <w:t xml:space="preserve"> nasihat </w:t>
      </w:r>
      <w:r w:rsidR="00614017" w:rsidRPr="0087651F">
        <w:rPr>
          <w:rFonts w:ascii="Garamond" w:hAnsi="Garamond"/>
          <w:sz w:val="24"/>
        </w:rPr>
        <w:t>ediyor, onları tövbeye çağırıyor, takva ve sakınmaya davet ediyordu. Sonunda da bu hal üzere şehadete erişti.</w:t>
      </w:r>
    </w:p>
    <w:p w:rsidR="001E08FB" w:rsidRPr="0087651F" w:rsidRDefault="00614017" w:rsidP="00C34EC7">
      <w:pPr>
        <w:spacing w:line="300" w:lineRule="atLeast"/>
        <w:ind w:firstLine="284"/>
        <w:jc w:val="both"/>
        <w:rPr>
          <w:rFonts w:ascii="Garamond" w:hAnsi="Garamond"/>
          <w:sz w:val="24"/>
        </w:rPr>
      </w:pPr>
      <w:r w:rsidRPr="0087651F">
        <w:rPr>
          <w:rFonts w:ascii="Garamond" w:hAnsi="Garamond"/>
          <w:sz w:val="24"/>
        </w:rPr>
        <w:t>Kur’an’da Yahya’nın öldürüşü hakkında söz edilmemiştir. Ama rivayetlerde yer aldığına göre şehadetinin sebebi</w:t>
      </w:r>
      <w:r w:rsidR="001E08FB" w:rsidRPr="0087651F">
        <w:rPr>
          <w:rFonts w:ascii="Garamond" w:hAnsi="Garamond"/>
          <w:sz w:val="24"/>
        </w:rPr>
        <w:t xml:space="preserve"> şuydu: O zamanlar kötü bir kadın yaşıyordu. İsrailoğullarının padişahı bu kadına aşık oldu ve onun yanına gitti. Yahya padişahı bu amelden alıkoydu, onu kınadı. Yahya padişahın yanında saygın ve yüce biriydi. Padişah ona itaat e</w:t>
      </w:r>
      <w:r w:rsidR="00C05835">
        <w:rPr>
          <w:rFonts w:ascii="Garamond" w:hAnsi="Garamond"/>
          <w:sz w:val="24"/>
        </w:rPr>
        <w:t>der</w:t>
      </w:r>
      <w:r w:rsidR="001E08FB" w:rsidRPr="0087651F">
        <w:rPr>
          <w:rFonts w:ascii="Garamond" w:hAnsi="Garamond"/>
          <w:sz w:val="24"/>
        </w:rPr>
        <w:t xml:space="preserve"> ve kendisini dinle</w:t>
      </w:r>
      <w:r w:rsidR="00C05835">
        <w:rPr>
          <w:rFonts w:ascii="Garamond" w:hAnsi="Garamond"/>
          <w:sz w:val="24"/>
        </w:rPr>
        <w:t>rdi.</w:t>
      </w:r>
      <w:r w:rsidR="001E08FB" w:rsidRPr="0087651F">
        <w:rPr>
          <w:rFonts w:ascii="Garamond" w:hAnsi="Garamond"/>
          <w:sz w:val="24"/>
        </w:rPr>
        <w:t xml:space="preserve"> O kadın da Yahya’ya kin besliyordu ve padişahtan Yahya’nın başını istedi. Bu konuda ısrar gösterdi. </w:t>
      </w:r>
      <w:r w:rsidR="001E08FB" w:rsidRPr="0087651F">
        <w:rPr>
          <w:rFonts w:ascii="Garamond" w:hAnsi="Garamond"/>
          <w:sz w:val="24"/>
        </w:rPr>
        <w:lastRenderedPageBreak/>
        <w:t xml:space="preserve">Sonunda padişah Yahya’nın başının kesilmesini istedi ve Yahya’nın kesilen başını kadına hediye olarak gönderdi. </w:t>
      </w:r>
    </w:p>
    <w:p w:rsidR="00546566" w:rsidRPr="0087651F" w:rsidRDefault="001E08FB" w:rsidP="0087651F">
      <w:pPr>
        <w:spacing w:line="300" w:lineRule="atLeast"/>
        <w:ind w:firstLine="284"/>
        <w:jc w:val="both"/>
        <w:rPr>
          <w:rFonts w:ascii="Garamond" w:hAnsi="Garamond"/>
          <w:sz w:val="24"/>
        </w:rPr>
      </w:pPr>
      <w:r w:rsidRPr="0087651F">
        <w:rPr>
          <w:rFonts w:ascii="Garamond" w:hAnsi="Garamond"/>
          <w:sz w:val="24"/>
        </w:rPr>
        <w:t xml:space="preserve">Bazı rivayetlerde yer aldığına göre de Yahya’nın başını padişahtan isteyen kimse, padişahın </w:t>
      </w:r>
      <w:r w:rsidR="008C6977">
        <w:rPr>
          <w:rFonts w:ascii="Garamond" w:hAnsi="Garamond"/>
          <w:sz w:val="24"/>
        </w:rPr>
        <w:t>kar</w:t>
      </w:r>
      <w:r w:rsidRPr="0087651F">
        <w:rPr>
          <w:rFonts w:ascii="Garamond" w:hAnsi="Garamond"/>
          <w:sz w:val="24"/>
        </w:rPr>
        <w:t xml:space="preserve">deşinin kızıydı. Zira padişah </w:t>
      </w:r>
      <w:r w:rsidR="008C6977">
        <w:rPr>
          <w:rFonts w:ascii="Garamond" w:hAnsi="Garamond"/>
          <w:sz w:val="24"/>
        </w:rPr>
        <w:t>kar</w:t>
      </w:r>
      <w:r w:rsidRPr="0087651F">
        <w:rPr>
          <w:rFonts w:ascii="Garamond" w:hAnsi="Garamond"/>
          <w:sz w:val="24"/>
        </w:rPr>
        <w:t xml:space="preserve">deşinin kızıyla evlenmek istiyordu. Ama Yahya onu bundan sakındırdı. Padişahın </w:t>
      </w:r>
      <w:r w:rsidR="008C6977">
        <w:rPr>
          <w:rFonts w:ascii="Garamond" w:hAnsi="Garamond"/>
          <w:sz w:val="24"/>
        </w:rPr>
        <w:t>kar</w:t>
      </w:r>
      <w:r w:rsidRPr="0087651F">
        <w:rPr>
          <w:rFonts w:ascii="Garamond" w:hAnsi="Garamond"/>
          <w:sz w:val="24"/>
        </w:rPr>
        <w:t xml:space="preserve">deşinin </w:t>
      </w:r>
      <w:r w:rsidR="008C6977">
        <w:rPr>
          <w:rFonts w:ascii="Garamond" w:hAnsi="Garamond"/>
          <w:sz w:val="24"/>
        </w:rPr>
        <w:t>kar</w:t>
      </w:r>
      <w:r w:rsidRPr="0087651F">
        <w:rPr>
          <w:rFonts w:ascii="Garamond" w:hAnsi="Garamond"/>
          <w:sz w:val="24"/>
        </w:rPr>
        <w:t>ısı, kızını öyle bir süsledi ki padişahın kalbini ele geçirdi ve onu padişahın yanına gönderdi ve kızına</w:t>
      </w:r>
      <w:r w:rsidR="00C34EC7">
        <w:rPr>
          <w:rFonts w:ascii="Garamond" w:hAnsi="Garamond"/>
          <w:sz w:val="24"/>
        </w:rPr>
        <w:t>,</w:t>
      </w:r>
      <w:r w:rsidRPr="0087651F">
        <w:rPr>
          <w:rFonts w:ascii="Garamond" w:hAnsi="Garamond"/>
          <w:sz w:val="24"/>
        </w:rPr>
        <w:t xml:space="preserve"> </w:t>
      </w:r>
      <w:r w:rsidR="00C34EC7">
        <w:rPr>
          <w:rFonts w:ascii="Garamond" w:hAnsi="Garamond"/>
          <w:sz w:val="24"/>
        </w:rPr>
        <w:t>padişah</w:t>
      </w:r>
      <w:r w:rsidR="009A1FDD" w:rsidRPr="0087651F">
        <w:rPr>
          <w:rFonts w:ascii="Garamond" w:hAnsi="Garamond"/>
          <w:sz w:val="24"/>
        </w:rPr>
        <w:t>tan kendisinden bir istekte bulunması için izin almasını sağlamasını söyledi ve böylece ondan Yahya’nın başını diledi. Kızı bu işi yaptı, padişah Yahya’nın başını kesti, başını altından bir leğen içine koyup ona hediye olarak gönderdi.</w:t>
      </w:r>
    </w:p>
    <w:p w:rsidR="009A1FDD" w:rsidRPr="0087651F" w:rsidRDefault="009A1FDD" w:rsidP="0087651F">
      <w:pPr>
        <w:spacing w:line="300" w:lineRule="atLeast"/>
        <w:ind w:firstLine="284"/>
        <w:jc w:val="both"/>
        <w:rPr>
          <w:rFonts w:ascii="Garamond" w:hAnsi="Garamond"/>
          <w:sz w:val="24"/>
        </w:rPr>
      </w:pPr>
      <w:r w:rsidRPr="0087651F">
        <w:rPr>
          <w:rFonts w:ascii="Garamond" w:hAnsi="Garamond"/>
          <w:sz w:val="24"/>
        </w:rPr>
        <w:t>Rivayetlerde Yahya’nın ibadet ve zühdü, Allah korkusundan ağlaması, öğütleri ve hikmetli sözleri hakkında bir çok bilgiler yer almıştır.</w:t>
      </w:r>
    </w:p>
    <w:p w:rsidR="009A1FDD" w:rsidRPr="0087651F" w:rsidRDefault="009A1FDD" w:rsidP="0087651F">
      <w:pPr>
        <w:spacing w:line="300" w:lineRule="atLeast"/>
        <w:ind w:firstLine="284"/>
        <w:jc w:val="both"/>
        <w:rPr>
          <w:rFonts w:ascii="Garamond" w:hAnsi="Garamond"/>
          <w:sz w:val="24"/>
        </w:rPr>
      </w:pPr>
    </w:p>
    <w:p w:rsidR="009A1FDD" w:rsidRPr="00294CFF" w:rsidRDefault="009A1FDD" w:rsidP="0087651F">
      <w:pPr>
        <w:pStyle w:val="Heading1"/>
        <w:spacing w:line="300" w:lineRule="atLeast"/>
        <w:ind w:firstLine="284"/>
      </w:pPr>
      <w:bookmarkStart w:id="340" w:name="_Toc23536176"/>
      <w:r w:rsidRPr="00294CFF">
        <w:t>3-Zekeriyya ve Yahya’nın İncil’deki Kıssası</w:t>
      </w:r>
      <w:bookmarkEnd w:id="340"/>
    </w:p>
    <w:p w:rsidR="00455141" w:rsidRPr="0087651F" w:rsidRDefault="00455141" w:rsidP="0087651F">
      <w:pPr>
        <w:spacing w:line="300" w:lineRule="atLeast"/>
        <w:ind w:firstLine="284"/>
        <w:jc w:val="both"/>
        <w:rPr>
          <w:rFonts w:ascii="Garamond" w:hAnsi="Garamond"/>
          <w:sz w:val="24"/>
        </w:rPr>
      </w:pPr>
      <w:r w:rsidRPr="0087651F">
        <w:rPr>
          <w:rFonts w:ascii="Garamond" w:hAnsi="Garamond"/>
          <w:sz w:val="24"/>
        </w:rPr>
        <w:t>İncil şöyle diyor: “Yahudiye kıralı Hirodes</w:t>
      </w:r>
      <w:r w:rsidR="00C34EC7">
        <w:rPr>
          <w:rFonts w:ascii="Garamond" w:hAnsi="Garamond"/>
          <w:sz w:val="24"/>
        </w:rPr>
        <w:t>’</w:t>
      </w:r>
      <w:r w:rsidRPr="0087651F">
        <w:rPr>
          <w:rFonts w:ascii="Garamond" w:hAnsi="Garamond"/>
          <w:sz w:val="24"/>
        </w:rPr>
        <w:t>in günlerinde Abiya takımından Zekeri</w:t>
      </w:r>
      <w:r w:rsidR="00C34EC7">
        <w:rPr>
          <w:rFonts w:ascii="Garamond" w:hAnsi="Garamond"/>
          <w:sz w:val="24"/>
        </w:rPr>
        <w:t>y</w:t>
      </w:r>
      <w:r w:rsidRPr="0087651F">
        <w:rPr>
          <w:rFonts w:ascii="Garamond" w:hAnsi="Garamond"/>
          <w:sz w:val="24"/>
        </w:rPr>
        <w:t xml:space="preserve">ya adında bir kahin vardı. Onun </w:t>
      </w:r>
      <w:r w:rsidR="008C6977">
        <w:rPr>
          <w:rFonts w:ascii="Garamond" w:hAnsi="Garamond"/>
          <w:sz w:val="24"/>
        </w:rPr>
        <w:lastRenderedPageBreak/>
        <w:t>kar</w:t>
      </w:r>
      <w:r w:rsidRPr="0087651F">
        <w:rPr>
          <w:rFonts w:ascii="Garamond" w:hAnsi="Garamond"/>
          <w:sz w:val="24"/>
        </w:rPr>
        <w:t>ısı da Harun kızl</w:t>
      </w:r>
      <w:r w:rsidR="00C34EC7">
        <w:rPr>
          <w:rFonts w:ascii="Garamond" w:hAnsi="Garamond"/>
          <w:sz w:val="24"/>
        </w:rPr>
        <w:t>arındandı ve adı Elisabet idi. He</w:t>
      </w:r>
      <w:r w:rsidRPr="0087651F">
        <w:rPr>
          <w:rFonts w:ascii="Garamond" w:hAnsi="Garamond"/>
          <w:sz w:val="24"/>
        </w:rPr>
        <w:t>r</w:t>
      </w:r>
      <w:r w:rsidR="00C34EC7">
        <w:rPr>
          <w:rFonts w:ascii="Garamond" w:hAnsi="Garamond"/>
          <w:sz w:val="24"/>
        </w:rPr>
        <w:t xml:space="preserve"> </w:t>
      </w:r>
      <w:r w:rsidRPr="0087651F">
        <w:rPr>
          <w:rFonts w:ascii="Garamond" w:hAnsi="Garamond"/>
          <w:sz w:val="24"/>
        </w:rPr>
        <w:t>ikisi de Allah indinde salih olup Rabb</w:t>
      </w:r>
      <w:r w:rsidR="00C34EC7">
        <w:rPr>
          <w:rFonts w:ascii="Garamond" w:hAnsi="Garamond"/>
          <w:sz w:val="24"/>
        </w:rPr>
        <w:t>in bütün emirleri ve hükümlerin</w:t>
      </w:r>
      <w:r w:rsidRPr="0087651F">
        <w:rPr>
          <w:rFonts w:ascii="Garamond" w:hAnsi="Garamond"/>
          <w:sz w:val="24"/>
        </w:rPr>
        <w:t>de kusursuz yürümekte idiler. Onların çocuğu yoktu</w:t>
      </w:r>
      <w:r w:rsidR="000B5E52">
        <w:rPr>
          <w:rFonts w:ascii="Garamond" w:hAnsi="Garamond"/>
          <w:sz w:val="24"/>
        </w:rPr>
        <w:t>,</w:t>
      </w:r>
      <w:r w:rsidRPr="0087651F">
        <w:rPr>
          <w:rFonts w:ascii="Garamond" w:hAnsi="Garamond"/>
          <w:sz w:val="24"/>
        </w:rPr>
        <w:t xml:space="preserve"> çünkü Elisabet kısır idi. Ve ikisi de çok yaşlı idiler.</w:t>
      </w:r>
    </w:p>
    <w:p w:rsidR="00E47BA1" w:rsidRDefault="00455141" w:rsidP="0087651F">
      <w:pPr>
        <w:spacing w:line="300" w:lineRule="atLeast"/>
        <w:ind w:firstLine="284"/>
        <w:jc w:val="both"/>
        <w:rPr>
          <w:rFonts w:ascii="Garamond" w:hAnsi="Garamond"/>
          <w:sz w:val="24"/>
        </w:rPr>
      </w:pPr>
      <w:r w:rsidRPr="0087651F">
        <w:rPr>
          <w:rFonts w:ascii="Garamond" w:hAnsi="Garamond"/>
          <w:sz w:val="24"/>
        </w:rPr>
        <w:t>Vaki oldu ki Zekeri</w:t>
      </w:r>
      <w:r w:rsidR="000B5E52">
        <w:rPr>
          <w:rFonts w:ascii="Garamond" w:hAnsi="Garamond"/>
          <w:sz w:val="24"/>
        </w:rPr>
        <w:t>y</w:t>
      </w:r>
      <w:r w:rsidRPr="0087651F">
        <w:rPr>
          <w:rFonts w:ascii="Garamond" w:hAnsi="Garamond"/>
          <w:sz w:val="24"/>
        </w:rPr>
        <w:t xml:space="preserve">ya </w:t>
      </w:r>
      <w:r w:rsidR="000B5E52">
        <w:rPr>
          <w:rFonts w:ascii="Garamond" w:hAnsi="Garamond"/>
          <w:sz w:val="24"/>
        </w:rPr>
        <w:t>kendi takımının sırasında Allah’</w:t>
      </w:r>
      <w:r w:rsidRPr="0087651F">
        <w:rPr>
          <w:rFonts w:ascii="Garamond" w:hAnsi="Garamond"/>
          <w:sz w:val="24"/>
        </w:rPr>
        <w:t>ın huzurunda kahinlik hizmetini ederken</w:t>
      </w:r>
      <w:r w:rsidR="000B5E52">
        <w:rPr>
          <w:rFonts w:ascii="Garamond" w:hAnsi="Garamond"/>
          <w:sz w:val="24"/>
        </w:rPr>
        <w:t>,</w:t>
      </w:r>
      <w:r w:rsidRPr="0087651F">
        <w:rPr>
          <w:rFonts w:ascii="Garamond" w:hAnsi="Garamond"/>
          <w:sz w:val="24"/>
        </w:rPr>
        <w:t xml:space="preserve"> kahinlik ayini üzre buhur yakmak için Rabbin mabedine girmek kurası kendisine düştü. Bütün halk cemaati buhur satinde dışar</w:t>
      </w:r>
      <w:r w:rsidR="000B5E52">
        <w:rPr>
          <w:rFonts w:ascii="Garamond" w:hAnsi="Garamond"/>
          <w:sz w:val="24"/>
        </w:rPr>
        <w:t>ı</w:t>
      </w:r>
      <w:r w:rsidRPr="0087651F">
        <w:rPr>
          <w:rFonts w:ascii="Garamond" w:hAnsi="Garamond"/>
          <w:sz w:val="24"/>
        </w:rPr>
        <w:t>da dua ediyorlardı. Rabbin bir meleği Zekeri</w:t>
      </w:r>
      <w:r w:rsidR="000B5E52">
        <w:rPr>
          <w:rFonts w:ascii="Garamond" w:hAnsi="Garamond"/>
          <w:sz w:val="24"/>
        </w:rPr>
        <w:t>y</w:t>
      </w:r>
      <w:r w:rsidRPr="0087651F">
        <w:rPr>
          <w:rFonts w:ascii="Garamond" w:hAnsi="Garamond"/>
          <w:sz w:val="24"/>
        </w:rPr>
        <w:t>ya’ya gönderdi ve Zekeriy</w:t>
      </w:r>
      <w:r w:rsidR="000B5E52">
        <w:rPr>
          <w:rFonts w:ascii="Garamond" w:hAnsi="Garamond"/>
          <w:sz w:val="24"/>
        </w:rPr>
        <w:t>ya onu görünce şaşırdı v</w:t>
      </w:r>
      <w:r w:rsidRPr="0087651F">
        <w:rPr>
          <w:rFonts w:ascii="Garamond" w:hAnsi="Garamond"/>
          <w:sz w:val="24"/>
        </w:rPr>
        <w:t xml:space="preserve">e üzerine korku düştü. Fakat melek ona dedi: </w:t>
      </w:r>
      <w:r w:rsidR="009D2139">
        <w:rPr>
          <w:rFonts w:ascii="Garamond" w:hAnsi="Garamond"/>
          <w:sz w:val="24"/>
        </w:rPr>
        <w:t>“</w:t>
      </w:r>
      <w:r w:rsidR="000B5E52">
        <w:rPr>
          <w:rFonts w:ascii="Garamond" w:hAnsi="Garamond"/>
          <w:sz w:val="24"/>
        </w:rPr>
        <w:t>Korkma!</w:t>
      </w:r>
      <w:r w:rsidR="009D2139">
        <w:rPr>
          <w:rFonts w:ascii="Garamond" w:hAnsi="Garamond"/>
          <w:sz w:val="24"/>
        </w:rPr>
        <w:t xml:space="preserve"> Z</w:t>
      </w:r>
      <w:r w:rsidRPr="0087651F">
        <w:rPr>
          <w:rFonts w:ascii="Garamond" w:hAnsi="Garamond"/>
          <w:sz w:val="24"/>
        </w:rPr>
        <w:t>e</w:t>
      </w:r>
      <w:r w:rsidR="009D2139">
        <w:rPr>
          <w:rFonts w:ascii="Garamond" w:hAnsi="Garamond"/>
          <w:sz w:val="24"/>
        </w:rPr>
        <w:t>ke</w:t>
      </w:r>
      <w:r w:rsidRPr="0087651F">
        <w:rPr>
          <w:rFonts w:ascii="Garamond" w:hAnsi="Garamond"/>
          <w:sz w:val="24"/>
        </w:rPr>
        <w:t>ri</w:t>
      </w:r>
      <w:r w:rsidR="009D2139">
        <w:rPr>
          <w:rFonts w:ascii="Garamond" w:hAnsi="Garamond"/>
          <w:sz w:val="24"/>
        </w:rPr>
        <w:t>y</w:t>
      </w:r>
      <w:r w:rsidRPr="0087651F">
        <w:rPr>
          <w:rFonts w:ascii="Garamond" w:hAnsi="Garamond"/>
          <w:sz w:val="24"/>
        </w:rPr>
        <w:t>ya</w:t>
      </w:r>
      <w:r w:rsidR="009D2139">
        <w:rPr>
          <w:rFonts w:ascii="Garamond" w:hAnsi="Garamond"/>
          <w:sz w:val="24"/>
        </w:rPr>
        <w:t>.</w:t>
      </w:r>
      <w:r w:rsidRPr="0087651F">
        <w:rPr>
          <w:rFonts w:ascii="Garamond" w:hAnsi="Garamond"/>
          <w:sz w:val="24"/>
        </w:rPr>
        <w:t xml:space="preserve"> </w:t>
      </w:r>
      <w:r w:rsidR="009D2139" w:rsidRPr="0087651F">
        <w:rPr>
          <w:rFonts w:ascii="Garamond" w:hAnsi="Garamond"/>
          <w:sz w:val="24"/>
        </w:rPr>
        <w:t>Ç</w:t>
      </w:r>
      <w:r w:rsidRPr="0087651F">
        <w:rPr>
          <w:rFonts w:ascii="Garamond" w:hAnsi="Garamond"/>
          <w:sz w:val="24"/>
        </w:rPr>
        <w:t xml:space="preserve">ünkü duan işitildi </w:t>
      </w:r>
      <w:r w:rsidR="008C6977">
        <w:rPr>
          <w:rFonts w:ascii="Garamond" w:hAnsi="Garamond"/>
          <w:sz w:val="24"/>
        </w:rPr>
        <w:t>kar</w:t>
      </w:r>
      <w:r w:rsidRPr="0087651F">
        <w:rPr>
          <w:rFonts w:ascii="Garamond" w:hAnsi="Garamond"/>
          <w:sz w:val="24"/>
        </w:rPr>
        <w:t>ın Elisabet sana bir oğul doğuracak, onun adını Ya</w:t>
      </w:r>
      <w:r w:rsidR="009D2139">
        <w:rPr>
          <w:rFonts w:ascii="Garamond" w:hAnsi="Garamond"/>
          <w:sz w:val="24"/>
        </w:rPr>
        <w:t>hya koyacaksın. Sevinç ve sefa b</w:t>
      </w:r>
      <w:r w:rsidRPr="0087651F">
        <w:rPr>
          <w:rFonts w:ascii="Garamond" w:hAnsi="Garamond"/>
          <w:sz w:val="24"/>
        </w:rPr>
        <w:t xml:space="preserve">ulacaksın </w:t>
      </w:r>
      <w:r w:rsidR="009D2139">
        <w:rPr>
          <w:rFonts w:ascii="Garamond" w:hAnsi="Garamond"/>
          <w:sz w:val="24"/>
        </w:rPr>
        <w:t xml:space="preserve">ve </w:t>
      </w:r>
      <w:r w:rsidRPr="0087651F">
        <w:rPr>
          <w:rFonts w:ascii="Garamond" w:hAnsi="Garamond"/>
          <w:sz w:val="24"/>
        </w:rPr>
        <w:t xml:space="preserve">onun doğmasından bir çokları da sevinecekler. Çünkü Rabbin gözünde büyük olacak, şarap ve içki içmeyecek ve daha anasının </w:t>
      </w:r>
      <w:r w:rsidR="008C6977">
        <w:rPr>
          <w:rFonts w:ascii="Garamond" w:hAnsi="Garamond"/>
          <w:sz w:val="24"/>
        </w:rPr>
        <w:t>kar</w:t>
      </w:r>
      <w:r w:rsidR="009D2139">
        <w:rPr>
          <w:rFonts w:ascii="Garamond" w:hAnsi="Garamond"/>
          <w:sz w:val="24"/>
        </w:rPr>
        <w:t>nında</w:t>
      </w:r>
      <w:r w:rsidR="00EE4D62">
        <w:rPr>
          <w:rFonts w:ascii="Garamond" w:hAnsi="Garamond"/>
          <w:sz w:val="24"/>
        </w:rPr>
        <w:t xml:space="preserve"> Ruhul Kudusle dolu olacak. İsrailoğul</w:t>
      </w:r>
      <w:r w:rsidRPr="0087651F">
        <w:rPr>
          <w:rFonts w:ascii="Garamond" w:hAnsi="Garamond"/>
          <w:sz w:val="24"/>
        </w:rPr>
        <w:t>l</w:t>
      </w:r>
      <w:r w:rsidR="00EE4D62">
        <w:rPr>
          <w:rFonts w:ascii="Garamond" w:hAnsi="Garamond"/>
          <w:sz w:val="24"/>
        </w:rPr>
        <w:t>a</w:t>
      </w:r>
      <w:r w:rsidRPr="0087651F">
        <w:rPr>
          <w:rFonts w:ascii="Garamond" w:hAnsi="Garamond"/>
          <w:sz w:val="24"/>
        </w:rPr>
        <w:t>rından bir çoğunu onların All</w:t>
      </w:r>
      <w:r w:rsidR="00EE4D62">
        <w:rPr>
          <w:rFonts w:ascii="Garamond" w:hAnsi="Garamond"/>
          <w:sz w:val="24"/>
        </w:rPr>
        <w:t>ah’ı Rabbe döndürecek. Babaların</w:t>
      </w:r>
      <w:r w:rsidRPr="0087651F">
        <w:rPr>
          <w:rFonts w:ascii="Garamond" w:hAnsi="Garamond"/>
          <w:sz w:val="24"/>
        </w:rPr>
        <w:t xml:space="preserve"> yüreklerini oğullara, asileri salihlerin h</w:t>
      </w:r>
      <w:r w:rsidR="00EE4D62">
        <w:rPr>
          <w:rFonts w:ascii="Garamond" w:hAnsi="Garamond"/>
          <w:sz w:val="24"/>
        </w:rPr>
        <w:t>ikmetine çevirmek ve Rabbe hazır</w:t>
      </w:r>
      <w:r w:rsidR="006A626F" w:rsidRPr="0087651F">
        <w:rPr>
          <w:rFonts w:ascii="Garamond" w:hAnsi="Garamond"/>
          <w:sz w:val="24"/>
        </w:rPr>
        <w:t xml:space="preserve"> bir kav</w:t>
      </w:r>
      <w:r w:rsidR="00EE4D62">
        <w:rPr>
          <w:rFonts w:ascii="Garamond" w:hAnsi="Garamond"/>
          <w:sz w:val="24"/>
        </w:rPr>
        <w:t>i</w:t>
      </w:r>
      <w:r w:rsidR="006A626F" w:rsidRPr="0087651F">
        <w:rPr>
          <w:rFonts w:ascii="Garamond" w:hAnsi="Garamond"/>
          <w:sz w:val="24"/>
        </w:rPr>
        <w:t xml:space="preserve">m </w:t>
      </w:r>
      <w:r w:rsidR="006A626F" w:rsidRPr="0087651F">
        <w:rPr>
          <w:rFonts w:ascii="Garamond" w:hAnsi="Garamond"/>
          <w:sz w:val="24"/>
        </w:rPr>
        <w:lastRenderedPageBreak/>
        <w:t>hazırlamak üzere İlya’n</w:t>
      </w:r>
      <w:r w:rsidRPr="0087651F">
        <w:rPr>
          <w:rFonts w:ascii="Garamond" w:hAnsi="Garamond"/>
          <w:sz w:val="24"/>
        </w:rPr>
        <w:t>ın ruhu ve kudretiy</w:t>
      </w:r>
      <w:r w:rsidR="006A626F" w:rsidRPr="0087651F">
        <w:rPr>
          <w:rFonts w:ascii="Garamond" w:hAnsi="Garamond"/>
          <w:sz w:val="24"/>
        </w:rPr>
        <w:t>le onun önünde yürüyeceklerdir.</w:t>
      </w:r>
      <w:r w:rsidR="00E47BA1">
        <w:rPr>
          <w:rFonts w:ascii="Garamond" w:hAnsi="Garamond"/>
          <w:sz w:val="24"/>
        </w:rPr>
        <w:t>”</w:t>
      </w:r>
    </w:p>
    <w:p w:rsidR="00E76682" w:rsidRDefault="006A626F" w:rsidP="0087651F">
      <w:pPr>
        <w:spacing w:line="300" w:lineRule="atLeast"/>
        <w:ind w:firstLine="284"/>
        <w:jc w:val="both"/>
        <w:rPr>
          <w:rFonts w:ascii="Garamond" w:hAnsi="Garamond"/>
          <w:sz w:val="24"/>
        </w:rPr>
      </w:pPr>
      <w:r w:rsidRPr="0087651F">
        <w:rPr>
          <w:rFonts w:ascii="Garamond" w:hAnsi="Garamond"/>
          <w:sz w:val="24"/>
        </w:rPr>
        <w:t xml:space="preserve"> Zekeriy</w:t>
      </w:r>
      <w:r w:rsidR="00E47BA1">
        <w:rPr>
          <w:rFonts w:ascii="Garamond" w:hAnsi="Garamond"/>
          <w:sz w:val="24"/>
        </w:rPr>
        <w:t>y</w:t>
      </w:r>
      <w:r w:rsidRPr="0087651F">
        <w:rPr>
          <w:rFonts w:ascii="Garamond" w:hAnsi="Garamond"/>
          <w:sz w:val="24"/>
        </w:rPr>
        <w:t xml:space="preserve">a da meleğe dedi: </w:t>
      </w:r>
      <w:r w:rsidR="00E47BA1">
        <w:rPr>
          <w:rFonts w:ascii="Garamond" w:hAnsi="Garamond"/>
          <w:sz w:val="24"/>
        </w:rPr>
        <w:t>“</w:t>
      </w:r>
      <w:r w:rsidRPr="0087651F">
        <w:rPr>
          <w:rFonts w:ascii="Garamond" w:hAnsi="Garamond"/>
          <w:sz w:val="24"/>
        </w:rPr>
        <w:t>Ben bunu nasıl bileyim? Çünkü ben yaşlı bir adamım</w:t>
      </w:r>
      <w:r w:rsidR="00E47BA1">
        <w:rPr>
          <w:rFonts w:ascii="Garamond" w:hAnsi="Garamond"/>
          <w:sz w:val="24"/>
        </w:rPr>
        <w:t xml:space="preserve">, </w:t>
      </w:r>
      <w:r w:rsidR="008C6977">
        <w:rPr>
          <w:rFonts w:ascii="Garamond" w:hAnsi="Garamond"/>
          <w:sz w:val="24"/>
        </w:rPr>
        <w:t>kar</w:t>
      </w:r>
      <w:r w:rsidRPr="0087651F">
        <w:rPr>
          <w:rFonts w:ascii="Garamond" w:hAnsi="Garamond"/>
          <w:sz w:val="24"/>
        </w:rPr>
        <w:t>ım da çok yaşlıdır?</w:t>
      </w:r>
      <w:r w:rsidR="00E47BA1">
        <w:rPr>
          <w:rFonts w:ascii="Garamond" w:hAnsi="Garamond"/>
          <w:sz w:val="24"/>
        </w:rPr>
        <w:t>”</w:t>
      </w:r>
      <w:r w:rsidRPr="0087651F">
        <w:rPr>
          <w:rFonts w:ascii="Garamond" w:hAnsi="Garamond"/>
          <w:sz w:val="24"/>
        </w:rPr>
        <w:t xml:space="preserve"> Mel</w:t>
      </w:r>
      <w:r w:rsidR="00E47BA1">
        <w:rPr>
          <w:rFonts w:ascii="Garamond" w:hAnsi="Garamond"/>
          <w:sz w:val="24"/>
        </w:rPr>
        <w:t>ek cevap verip ona dedi: Ben Al</w:t>
      </w:r>
      <w:r w:rsidRPr="0087651F">
        <w:rPr>
          <w:rFonts w:ascii="Garamond" w:hAnsi="Garamond"/>
          <w:sz w:val="24"/>
        </w:rPr>
        <w:t>l</w:t>
      </w:r>
      <w:r w:rsidR="00E47BA1">
        <w:rPr>
          <w:rFonts w:ascii="Garamond" w:hAnsi="Garamond"/>
          <w:sz w:val="24"/>
        </w:rPr>
        <w:t>a</w:t>
      </w:r>
      <w:r w:rsidRPr="0087651F">
        <w:rPr>
          <w:rFonts w:ascii="Garamond" w:hAnsi="Garamond"/>
          <w:sz w:val="24"/>
        </w:rPr>
        <w:t>h önünde duran Cebrail</w:t>
      </w:r>
      <w:r w:rsidR="00E47BA1">
        <w:rPr>
          <w:rFonts w:ascii="Garamond" w:hAnsi="Garamond"/>
          <w:sz w:val="24"/>
        </w:rPr>
        <w:t>’im seninle konuşmak</w:t>
      </w:r>
      <w:r w:rsidRPr="0087651F">
        <w:rPr>
          <w:rFonts w:ascii="Garamond" w:hAnsi="Garamond"/>
          <w:sz w:val="24"/>
        </w:rPr>
        <w:t xml:space="preserve"> ve bu şeyleri sana müjdelemek için gönderildim. İşte dilin tutulacak ve bu şeyler oluncaya kadar söz söyliyemeyeceksin. Çünkü vaktinde yerine gelecek olan sözlerime inanmadın.</w:t>
      </w:r>
      <w:r w:rsidR="00E76682">
        <w:rPr>
          <w:rFonts w:ascii="Garamond" w:hAnsi="Garamond"/>
          <w:sz w:val="24"/>
        </w:rPr>
        <w:t>”</w:t>
      </w:r>
      <w:r w:rsidRPr="0087651F">
        <w:rPr>
          <w:rFonts w:ascii="Garamond" w:hAnsi="Garamond"/>
          <w:sz w:val="24"/>
        </w:rPr>
        <w:t xml:space="preserve"> </w:t>
      </w:r>
    </w:p>
    <w:p w:rsidR="00CC2E1D" w:rsidRPr="0087651F" w:rsidRDefault="006A626F" w:rsidP="00E76682">
      <w:pPr>
        <w:spacing w:line="300" w:lineRule="atLeast"/>
        <w:ind w:firstLine="284"/>
        <w:jc w:val="both"/>
        <w:rPr>
          <w:rFonts w:ascii="Garamond" w:hAnsi="Garamond"/>
          <w:sz w:val="24"/>
        </w:rPr>
      </w:pPr>
      <w:r w:rsidRPr="0087651F">
        <w:rPr>
          <w:rFonts w:ascii="Garamond" w:hAnsi="Garamond"/>
          <w:sz w:val="24"/>
        </w:rPr>
        <w:t>Halk Zekeriy</w:t>
      </w:r>
      <w:r w:rsidR="00E76682">
        <w:rPr>
          <w:rFonts w:ascii="Garamond" w:hAnsi="Garamond"/>
          <w:sz w:val="24"/>
        </w:rPr>
        <w:t>y</w:t>
      </w:r>
      <w:r w:rsidRPr="0087651F">
        <w:rPr>
          <w:rFonts w:ascii="Garamond" w:hAnsi="Garamond"/>
          <w:sz w:val="24"/>
        </w:rPr>
        <w:t>a</w:t>
      </w:r>
      <w:r w:rsidR="00E76682">
        <w:rPr>
          <w:rFonts w:ascii="Garamond" w:hAnsi="Garamond"/>
          <w:sz w:val="24"/>
        </w:rPr>
        <w:t>’</w:t>
      </w:r>
      <w:r w:rsidRPr="0087651F">
        <w:rPr>
          <w:rFonts w:ascii="Garamond" w:hAnsi="Garamond"/>
          <w:sz w:val="24"/>
        </w:rPr>
        <w:t>yı bekleşip duruyor ve mabatte gecikmesine şaşıyorlardı. Zekeri</w:t>
      </w:r>
      <w:r w:rsidR="00E76682">
        <w:rPr>
          <w:rFonts w:ascii="Garamond" w:hAnsi="Garamond"/>
          <w:sz w:val="24"/>
        </w:rPr>
        <w:t>y</w:t>
      </w:r>
      <w:r w:rsidRPr="0087651F">
        <w:rPr>
          <w:rFonts w:ascii="Garamond" w:hAnsi="Garamond"/>
          <w:sz w:val="24"/>
        </w:rPr>
        <w:t xml:space="preserve">ya ise </w:t>
      </w:r>
      <w:r w:rsidR="00CC2E1D" w:rsidRPr="0087651F">
        <w:rPr>
          <w:rFonts w:ascii="Garamond" w:hAnsi="Garamond"/>
          <w:sz w:val="24"/>
        </w:rPr>
        <w:t>çıktığı zaman onlarla konuşmadı onlar da mabette bir rüyet gördüğünü anladılar ve Zekeriy</w:t>
      </w:r>
      <w:r w:rsidR="00E76682">
        <w:rPr>
          <w:rFonts w:ascii="Garamond" w:hAnsi="Garamond"/>
          <w:sz w:val="24"/>
        </w:rPr>
        <w:t>y</w:t>
      </w:r>
      <w:r w:rsidR="00CC2E1D" w:rsidRPr="0087651F">
        <w:rPr>
          <w:rFonts w:ascii="Garamond" w:hAnsi="Garamond"/>
          <w:sz w:val="24"/>
        </w:rPr>
        <w:t>a</w:t>
      </w:r>
      <w:r w:rsidR="00E76682">
        <w:rPr>
          <w:rFonts w:ascii="Garamond" w:hAnsi="Garamond"/>
          <w:sz w:val="24"/>
        </w:rPr>
        <w:t xml:space="preserve"> </w:t>
      </w:r>
      <w:r w:rsidR="00CC2E1D" w:rsidRPr="0087651F">
        <w:rPr>
          <w:rFonts w:ascii="Garamond" w:hAnsi="Garamond"/>
          <w:sz w:val="24"/>
        </w:rPr>
        <w:t xml:space="preserve"> hizmetinin günleri bitince evine gitti.</w:t>
      </w:r>
      <w:r w:rsidR="00E76682">
        <w:rPr>
          <w:rFonts w:ascii="Garamond" w:hAnsi="Garamond"/>
          <w:sz w:val="24"/>
        </w:rPr>
        <w:t xml:space="preserve"> </w:t>
      </w:r>
      <w:r w:rsidR="00CC2E1D" w:rsidRPr="0087651F">
        <w:rPr>
          <w:rFonts w:ascii="Garamond" w:hAnsi="Garamond"/>
          <w:sz w:val="24"/>
        </w:rPr>
        <w:t xml:space="preserve">O günlerden sonra </w:t>
      </w:r>
      <w:r w:rsidR="008C6977">
        <w:rPr>
          <w:rFonts w:ascii="Garamond" w:hAnsi="Garamond"/>
          <w:sz w:val="24"/>
        </w:rPr>
        <w:t>kar</w:t>
      </w:r>
      <w:r w:rsidR="00CC2E1D" w:rsidRPr="0087651F">
        <w:rPr>
          <w:rFonts w:ascii="Garamond" w:hAnsi="Garamond"/>
          <w:sz w:val="24"/>
        </w:rPr>
        <w:t xml:space="preserve">ısı Elisabet gebe kaldı beş ay evine kapanıp dedi: </w:t>
      </w:r>
      <w:r w:rsidR="00E76682">
        <w:rPr>
          <w:rFonts w:ascii="Garamond" w:hAnsi="Garamond"/>
          <w:sz w:val="24"/>
        </w:rPr>
        <w:t>“</w:t>
      </w:r>
      <w:r w:rsidR="00CC2E1D" w:rsidRPr="0087651F">
        <w:rPr>
          <w:rFonts w:ascii="Garamond" w:hAnsi="Garamond"/>
          <w:sz w:val="24"/>
        </w:rPr>
        <w:t>İnsanlar arasında ayıbımı gidermek için Rab üzerime nazır eylediği günlerde bana böyle etti.</w:t>
      </w:r>
      <w:r w:rsidR="00E76682">
        <w:rPr>
          <w:rFonts w:ascii="Garamond" w:hAnsi="Garamond"/>
          <w:sz w:val="24"/>
        </w:rPr>
        <w:t>”</w:t>
      </w:r>
    </w:p>
    <w:p w:rsidR="007C0A8A" w:rsidRPr="0087651F" w:rsidRDefault="00CC2E1D" w:rsidP="0087651F">
      <w:pPr>
        <w:spacing w:line="300" w:lineRule="atLeast"/>
        <w:ind w:firstLine="284"/>
        <w:jc w:val="both"/>
        <w:rPr>
          <w:rFonts w:ascii="Garamond" w:hAnsi="Garamond"/>
          <w:sz w:val="24"/>
        </w:rPr>
      </w:pPr>
      <w:r w:rsidRPr="0087651F">
        <w:rPr>
          <w:rFonts w:ascii="Garamond" w:hAnsi="Garamond"/>
          <w:sz w:val="24"/>
        </w:rPr>
        <w:t xml:space="preserve">Elisabet doğuracağı vakit tamam oldu ve bir oğlan doğurdu. Komşluları ve akrabası Rabbin ona büyük merhamet ettiğini işittiler. Ve onunla beraber sevindiler ve vaki oldu ki sekizinci gün çocuğu sünnet etmek için geldiler ve onun adını </w:t>
      </w:r>
      <w:r w:rsidRPr="0087651F">
        <w:rPr>
          <w:rFonts w:ascii="Garamond" w:hAnsi="Garamond"/>
          <w:sz w:val="24"/>
        </w:rPr>
        <w:lastRenderedPageBreak/>
        <w:t>babasının adına göre Zekeri</w:t>
      </w:r>
      <w:r w:rsidR="00460182">
        <w:rPr>
          <w:rFonts w:ascii="Garamond" w:hAnsi="Garamond"/>
          <w:sz w:val="24"/>
        </w:rPr>
        <w:t>y</w:t>
      </w:r>
      <w:r w:rsidRPr="0087651F">
        <w:rPr>
          <w:rFonts w:ascii="Garamond" w:hAnsi="Garamond"/>
          <w:sz w:val="24"/>
        </w:rPr>
        <w:t xml:space="preserve">ya koyuyorlardı. Anası cevap verip dedi: </w:t>
      </w:r>
      <w:r w:rsidR="00460182">
        <w:rPr>
          <w:rFonts w:ascii="Garamond" w:hAnsi="Garamond"/>
          <w:sz w:val="24"/>
        </w:rPr>
        <w:t>“</w:t>
      </w:r>
      <w:r w:rsidRPr="0087651F">
        <w:rPr>
          <w:rFonts w:ascii="Garamond" w:hAnsi="Garamond"/>
          <w:sz w:val="24"/>
        </w:rPr>
        <w:t>Yok fakat adı Yahya olacak.</w:t>
      </w:r>
      <w:r w:rsidR="00460182">
        <w:rPr>
          <w:rFonts w:ascii="Garamond" w:hAnsi="Garamond"/>
          <w:sz w:val="24"/>
        </w:rPr>
        <w:t>”</w:t>
      </w:r>
      <w:r w:rsidRPr="0087651F">
        <w:rPr>
          <w:rFonts w:ascii="Garamond" w:hAnsi="Garamond"/>
          <w:sz w:val="24"/>
        </w:rPr>
        <w:t xml:space="preserve"> Ona dediler: </w:t>
      </w:r>
      <w:r w:rsidR="00460182">
        <w:rPr>
          <w:rFonts w:ascii="Garamond" w:hAnsi="Garamond"/>
          <w:sz w:val="24"/>
        </w:rPr>
        <w:t>“</w:t>
      </w:r>
      <w:r w:rsidRPr="0087651F">
        <w:rPr>
          <w:rFonts w:ascii="Garamond" w:hAnsi="Garamond"/>
          <w:sz w:val="24"/>
        </w:rPr>
        <w:t>Akrabandan bu adda kimse yoktur. Ve ne ad konulmasını istersin?</w:t>
      </w:r>
      <w:r w:rsidR="00460182">
        <w:rPr>
          <w:rFonts w:ascii="Garamond" w:hAnsi="Garamond"/>
          <w:sz w:val="24"/>
        </w:rPr>
        <w:t>”</w:t>
      </w:r>
      <w:r w:rsidRPr="0087651F">
        <w:rPr>
          <w:rFonts w:ascii="Garamond" w:hAnsi="Garamond"/>
          <w:sz w:val="24"/>
        </w:rPr>
        <w:t xml:space="preserve"> Diye babasından işaretle sordular. O bir levha istedi. </w:t>
      </w:r>
      <w:r w:rsidR="00460182">
        <w:rPr>
          <w:rFonts w:ascii="Garamond" w:hAnsi="Garamond"/>
          <w:sz w:val="24"/>
        </w:rPr>
        <w:t>“</w:t>
      </w:r>
      <w:r w:rsidRPr="0087651F">
        <w:rPr>
          <w:rFonts w:ascii="Garamond" w:hAnsi="Garamond"/>
          <w:sz w:val="24"/>
        </w:rPr>
        <w:t>Adı Yahya’dır</w:t>
      </w:r>
      <w:r w:rsidR="00460182">
        <w:rPr>
          <w:rFonts w:ascii="Garamond" w:hAnsi="Garamond"/>
          <w:sz w:val="24"/>
        </w:rPr>
        <w:t>”</w:t>
      </w:r>
      <w:r w:rsidRPr="0087651F">
        <w:rPr>
          <w:rFonts w:ascii="Garamond" w:hAnsi="Garamond"/>
          <w:sz w:val="24"/>
        </w:rPr>
        <w:t xml:space="preserve"> diye yazdı. Hepsi şaştılar. </w:t>
      </w:r>
      <w:r w:rsidR="007C0A8A" w:rsidRPr="0087651F">
        <w:rPr>
          <w:rFonts w:ascii="Garamond" w:hAnsi="Garamond"/>
          <w:sz w:val="24"/>
        </w:rPr>
        <w:t xml:space="preserve">Onun ağzı hemen açıldı ve dili çözüldü. Allah’a hamdederek söz söyledi. Etrafında oturanların hepsine korku düştü. Ve hep bu sözler bütün Yahudiye dağlığında yayıldı. İşitenlerin hepsi: </w:t>
      </w:r>
      <w:r w:rsidR="00460182">
        <w:rPr>
          <w:rFonts w:ascii="Garamond" w:hAnsi="Garamond"/>
          <w:sz w:val="24"/>
        </w:rPr>
        <w:t>“</w:t>
      </w:r>
      <w:r w:rsidR="007C0A8A" w:rsidRPr="0087651F">
        <w:rPr>
          <w:rFonts w:ascii="Garamond" w:hAnsi="Garamond"/>
          <w:sz w:val="24"/>
        </w:rPr>
        <w:t>Bu çocuk acaba ne olacak?</w:t>
      </w:r>
      <w:r w:rsidR="00460182">
        <w:rPr>
          <w:rFonts w:ascii="Garamond" w:hAnsi="Garamond"/>
          <w:sz w:val="24"/>
        </w:rPr>
        <w:t>”</w:t>
      </w:r>
      <w:r w:rsidR="007C0A8A" w:rsidRPr="0087651F">
        <w:rPr>
          <w:rFonts w:ascii="Garamond" w:hAnsi="Garamond"/>
          <w:sz w:val="24"/>
        </w:rPr>
        <w:t xml:space="preserve"> Diye bu şeyleri yüreklerinde sakladılar, çünkü Rabbin eli onunla beraberdi.</w:t>
      </w:r>
    </w:p>
    <w:p w:rsidR="009A1FDD" w:rsidRPr="0087651F" w:rsidRDefault="007C0A8A" w:rsidP="0087651F">
      <w:pPr>
        <w:spacing w:line="300" w:lineRule="atLeast"/>
        <w:ind w:firstLine="284"/>
        <w:jc w:val="both"/>
        <w:rPr>
          <w:rFonts w:ascii="Garamond" w:hAnsi="Garamond"/>
          <w:sz w:val="24"/>
        </w:rPr>
      </w:pPr>
      <w:r w:rsidRPr="0087651F">
        <w:rPr>
          <w:rFonts w:ascii="Garamond" w:hAnsi="Garamond"/>
          <w:sz w:val="24"/>
        </w:rPr>
        <w:t>Babası Zekeriy</w:t>
      </w:r>
      <w:r w:rsidR="007044BE">
        <w:rPr>
          <w:rFonts w:ascii="Garamond" w:hAnsi="Garamond"/>
          <w:sz w:val="24"/>
        </w:rPr>
        <w:t>ya Ruhu’l K</w:t>
      </w:r>
      <w:r w:rsidRPr="0087651F">
        <w:rPr>
          <w:rFonts w:ascii="Garamond" w:hAnsi="Garamond"/>
          <w:sz w:val="24"/>
        </w:rPr>
        <w:t>udüs</w:t>
      </w:r>
      <w:r w:rsidR="007044BE">
        <w:rPr>
          <w:rFonts w:ascii="Garamond" w:hAnsi="Garamond"/>
          <w:sz w:val="24"/>
        </w:rPr>
        <w:t>’</w:t>
      </w:r>
      <w:r w:rsidRPr="0087651F">
        <w:rPr>
          <w:rFonts w:ascii="Garamond" w:hAnsi="Garamond"/>
          <w:sz w:val="24"/>
        </w:rPr>
        <w:t>le dol</w:t>
      </w:r>
      <w:r w:rsidR="007044BE">
        <w:rPr>
          <w:rFonts w:ascii="Garamond" w:hAnsi="Garamond"/>
          <w:sz w:val="24"/>
        </w:rPr>
        <w:t>d</w:t>
      </w:r>
      <w:r w:rsidRPr="0087651F">
        <w:rPr>
          <w:rFonts w:ascii="Garamond" w:hAnsi="Garamond"/>
          <w:sz w:val="24"/>
        </w:rPr>
        <w:t xml:space="preserve">u, ve peygamberlik edip dedi: </w:t>
      </w:r>
      <w:r w:rsidR="00DD49DE" w:rsidRPr="0087651F">
        <w:rPr>
          <w:rFonts w:ascii="Garamond" w:hAnsi="Garamond"/>
          <w:sz w:val="24"/>
        </w:rPr>
        <w:t>…</w:t>
      </w:r>
      <w:r w:rsidR="007F3122" w:rsidRPr="0087651F">
        <w:rPr>
          <w:rFonts w:ascii="Garamond" w:hAnsi="Garamond"/>
          <w:sz w:val="24"/>
        </w:rPr>
        <w:t>”</w:t>
      </w:r>
      <w:r w:rsidR="007F3122" w:rsidRPr="0087651F">
        <w:rPr>
          <w:rStyle w:val="FootnoteReference"/>
          <w:rFonts w:ascii="Garamond" w:hAnsi="Garamond"/>
          <w:sz w:val="24"/>
        </w:rPr>
        <w:footnoteReference w:id="1068"/>
      </w:r>
    </w:p>
    <w:p w:rsidR="00CC34C0" w:rsidRPr="0087651F" w:rsidRDefault="007F3122" w:rsidP="0087651F">
      <w:pPr>
        <w:spacing w:line="300" w:lineRule="atLeast"/>
        <w:ind w:firstLine="284"/>
        <w:jc w:val="both"/>
        <w:rPr>
          <w:rFonts w:ascii="Garamond" w:hAnsi="Garamond"/>
          <w:sz w:val="24"/>
        </w:rPr>
      </w:pPr>
      <w:r w:rsidRPr="0087651F">
        <w:rPr>
          <w:rFonts w:ascii="Garamond" w:hAnsi="Garamond"/>
          <w:sz w:val="24"/>
        </w:rPr>
        <w:t>Hakeza</w:t>
      </w:r>
      <w:r w:rsidR="00DD49DE" w:rsidRPr="0087651F">
        <w:rPr>
          <w:rFonts w:ascii="Garamond" w:hAnsi="Garamond"/>
          <w:sz w:val="24"/>
        </w:rPr>
        <w:t xml:space="preserve"> İncil’de şöyle yer almıştır: “</w:t>
      </w:r>
      <w:r w:rsidR="009C4179" w:rsidRPr="0087651F">
        <w:rPr>
          <w:rFonts w:ascii="Garamond" w:hAnsi="Garamond"/>
          <w:sz w:val="24"/>
        </w:rPr>
        <w:t>Kayser Tiberos</w:t>
      </w:r>
      <w:r w:rsidR="007044BE">
        <w:rPr>
          <w:rFonts w:ascii="Garamond" w:hAnsi="Garamond"/>
          <w:sz w:val="24"/>
        </w:rPr>
        <w:t>’</w:t>
      </w:r>
      <w:r w:rsidR="009C4179" w:rsidRPr="0087651F">
        <w:rPr>
          <w:rFonts w:ascii="Garamond" w:hAnsi="Garamond"/>
          <w:sz w:val="24"/>
        </w:rPr>
        <w:t>un saltanatının on beşinci yılında, Pontuslu Pilatus Yahudiye</w:t>
      </w:r>
      <w:r w:rsidR="003674E3">
        <w:rPr>
          <w:rFonts w:ascii="Garamond" w:hAnsi="Garamond"/>
          <w:sz w:val="24"/>
        </w:rPr>
        <w:t xml:space="preserve"> valisi, Hirodes Galile Reisiru</w:t>
      </w:r>
      <w:r w:rsidR="009C4179" w:rsidRPr="0087651F">
        <w:rPr>
          <w:rFonts w:ascii="Garamond" w:hAnsi="Garamond"/>
          <w:sz w:val="24"/>
        </w:rPr>
        <w:t xml:space="preserve">bu, </w:t>
      </w:r>
      <w:r w:rsidR="008C6977">
        <w:rPr>
          <w:rFonts w:ascii="Garamond" w:hAnsi="Garamond"/>
          <w:sz w:val="24"/>
        </w:rPr>
        <w:t>kar</w:t>
      </w:r>
      <w:r w:rsidR="009C4179" w:rsidRPr="0087651F">
        <w:rPr>
          <w:rFonts w:ascii="Garamond" w:hAnsi="Garamond"/>
          <w:sz w:val="24"/>
        </w:rPr>
        <w:t xml:space="preserve">deşi Filupus İturea ve </w:t>
      </w:r>
      <w:r w:rsidR="00CC34C0" w:rsidRPr="0087651F">
        <w:rPr>
          <w:rFonts w:ascii="Garamond" w:hAnsi="Garamond"/>
          <w:sz w:val="24"/>
        </w:rPr>
        <w:t>Trahonitus hevalisi reisirubu, Lisanyas Abilini reisibu, Hanna ile Kayafa başkahin bulundukları zamanda, çölde Zekeri</w:t>
      </w:r>
      <w:r w:rsidR="003674E3">
        <w:rPr>
          <w:rFonts w:ascii="Garamond" w:hAnsi="Garamond"/>
          <w:sz w:val="24"/>
        </w:rPr>
        <w:t>y</w:t>
      </w:r>
      <w:r w:rsidR="00CC34C0" w:rsidRPr="0087651F">
        <w:rPr>
          <w:rFonts w:ascii="Garamond" w:hAnsi="Garamond"/>
          <w:sz w:val="24"/>
        </w:rPr>
        <w:t xml:space="preserve">ya’nın </w:t>
      </w:r>
      <w:r w:rsidR="00CC34C0" w:rsidRPr="0087651F">
        <w:rPr>
          <w:rFonts w:ascii="Garamond" w:hAnsi="Garamond"/>
          <w:sz w:val="24"/>
        </w:rPr>
        <w:lastRenderedPageBreak/>
        <w:t>oğlu Yahya’ya Alalh’ın sözü geldi.</w:t>
      </w:r>
    </w:p>
    <w:p w:rsidR="00CC34C0" w:rsidRPr="0087651F" w:rsidRDefault="00CC34C0" w:rsidP="0087651F">
      <w:pPr>
        <w:spacing w:line="300" w:lineRule="atLeast"/>
        <w:ind w:firstLine="284"/>
        <w:jc w:val="both"/>
        <w:rPr>
          <w:rFonts w:ascii="Garamond" w:hAnsi="Garamond"/>
          <w:sz w:val="24"/>
        </w:rPr>
      </w:pPr>
      <w:r w:rsidRPr="0087651F">
        <w:rPr>
          <w:rFonts w:ascii="Garamond" w:hAnsi="Garamond"/>
          <w:sz w:val="24"/>
        </w:rPr>
        <w:t>Kendisi de Erden etrafındaki bütün havaliye, günahların bağışlanması için tevbe vaftizini vazederek geldi. Nasıl ki, İsa’ya peygamberin sözleri kitabında yazılmıştır: Çölde çağıranın sesi: Rabbin yolunu hazırlayın, Onun yollarını düz edin. Her dere ve tepe alçaltılac</w:t>
      </w:r>
      <w:r w:rsidR="003674E3">
        <w:rPr>
          <w:rFonts w:ascii="Garamond" w:hAnsi="Garamond"/>
          <w:sz w:val="24"/>
        </w:rPr>
        <w:t>a</w:t>
      </w:r>
      <w:r w:rsidRPr="0087651F">
        <w:rPr>
          <w:rFonts w:ascii="Garamond" w:hAnsi="Garamond"/>
          <w:sz w:val="24"/>
        </w:rPr>
        <w:t>ktır, eğri olan doğrulacak, sarp yollar düz olacaktır ve bütün beşer Alalh’ın kurtarışını görecektir.</w:t>
      </w:r>
    </w:p>
    <w:p w:rsidR="000C7E9A" w:rsidRDefault="00FE7DFB" w:rsidP="0087651F">
      <w:pPr>
        <w:spacing w:line="300" w:lineRule="atLeast"/>
        <w:ind w:firstLine="284"/>
        <w:jc w:val="both"/>
        <w:rPr>
          <w:rFonts w:ascii="Garamond" w:hAnsi="Garamond"/>
          <w:sz w:val="24"/>
        </w:rPr>
      </w:pPr>
      <w:r w:rsidRPr="0087651F">
        <w:rPr>
          <w:rFonts w:ascii="Garamond" w:hAnsi="Garamond"/>
          <w:sz w:val="24"/>
        </w:rPr>
        <w:t>O zaman kendisi tarafından vaftiz olunmak için çıkıp gelen kalabalık</w:t>
      </w:r>
      <w:r w:rsidR="003674E3">
        <w:rPr>
          <w:rFonts w:ascii="Garamond" w:hAnsi="Garamond"/>
          <w:sz w:val="24"/>
        </w:rPr>
        <w:t>lara dedi: “Ey engerekler nesli!</w:t>
      </w:r>
      <w:r w:rsidRPr="0087651F">
        <w:rPr>
          <w:rFonts w:ascii="Garamond" w:hAnsi="Garamond"/>
          <w:sz w:val="24"/>
        </w:rPr>
        <w:t xml:space="preserve"> </w:t>
      </w:r>
      <w:r w:rsidR="003674E3" w:rsidRPr="0087651F">
        <w:rPr>
          <w:rFonts w:ascii="Garamond" w:hAnsi="Garamond"/>
          <w:sz w:val="24"/>
        </w:rPr>
        <w:t>G</w:t>
      </w:r>
      <w:r w:rsidRPr="0087651F">
        <w:rPr>
          <w:rFonts w:ascii="Garamond" w:hAnsi="Garamond"/>
          <w:sz w:val="24"/>
        </w:rPr>
        <w:t>elecek öfkeden kaçmayı size kim gösterdi? O halde tevbeye layık semereler çı</w:t>
      </w:r>
      <w:r w:rsidR="008C6977">
        <w:rPr>
          <w:rFonts w:ascii="Garamond" w:hAnsi="Garamond"/>
          <w:sz w:val="24"/>
        </w:rPr>
        <w:t>kar</w:t>
      </w:r>
      <w:r w:rsidR="000C7E9A">
        <w:rPr>
          <w:rFonts w:ascii="Garamond" w:hAnsi="Garamond"/>
          <w:sz w:val="24"/>
        </w:rPr>
        <w:t>ın, ve b</w:t>
      </w:r>
      <w:r w:rsidRPr="0087651F">
        <w:rPr>
          <w:rFonts w:ascii="Garamond" w:hAnsi="Garamond"/>
          <w:sz w:val="24"/>
        </w:rPr>
        <w:t>abanız İbrahim</w:t>
      </w:r>
      <w:r w:rsidR="000C7E9A">
        <w:rPr>
          <w:rFonts w:ascii="Garamond" w:hAnsi="Garamond"/>
          <w:sz w:val="24"/>
        </w:rPr>
        <w:t>’</w:t>
      </w:r>
      <w:r w:rsidRPr="0087651F">
        <w:rPr>
          <w:rFonts w:ascii="Garamond" w:hAnsi="Garamond"/>
          <w:sz w:val="24"/>
        </w:rPr>
        <w:t>dir, diye içinizden söylemeye başlamayın. Çünkü size derim k</w:t>
      </w:r>
      <w:r w:rsidR="00792F2E" w:rsidRPr="0087651F">
        <w:rPr>
          <w:rFonts w:ascii="Garamond" w:hAnsi="Garamond"/>
          <w:sz w:val="24"/>
        </w:rPr>
        <w:t>i, Al</w:t>
      </w:r>
      <w:r w:rsidRPr="0087651F">
        <w:rPr>
          <w:rFonts w:ascii="Garamond" w:hAnsi="Garamond"/>
          <w:sz w:val="24"/>
        </w:rPr>
        <w:t>l</w:t>
      </w:r>
      <w:r w:rsidR="00792F2E" w:rsidRPr="0087651F">
        <w:rPr>
          <w:rFonts w:ascii="Garamond" w:hAnsi="Garamond"/>
          <w:sz w:val="24"/>
        </w:rPr>
        <w:t>a</w:t>
      </w:r>
      <w:r w:rsidRPr="0087651F">
        <w:rPr>
          <w:rFonts w:ascii="Garamond" w:hAnsi="Garamond"/>
          <w:sz w:val="24"/>
        </w:rPr>
        <w:t>h şu taşlardan İbrahim</w:t>
      </w:r>
      <w:r w:rsidR="000C7E9A">
        <w:rPr>
          <w:rFonts w:ascii="Garamond" w:hAnsi="Garamond"/>
          <w:sz w:val="24"/>
        </w:rPr>
        <w:t>’</w:t>
      </w:r>
      <w:r w:rsidRPr="0087651F">
        <w:rPr>
          <w:rFonts w:ascii="Garamond" w:hAnsi="Garamond"/>
          <w:sz w:val="24"/>
        </w:rPr>
        <w:t xml:space="preserve">e </w:t>
      </w:r>
      <w:r w:rsidR="00792F2E" w:rsidRPr="0087651F">
        <w:rPr>
          <w:rFonts w:ascii="Garamond" w:hAnsi="Garamond"/>
          <w:sz w:val="24"/>
        </w:rPr>
        <w:t>evlat kaldırmaya kadirdir. Zaten balta da ağaçların kökünün dibine yatıyor</w:t>
      </w:r>
      <w:r w:rsidR="000C7E9A">
        <w:rPr>
          <w:rFonts w:ascii="Garamond" w:hAnsi="Garamond"/>
          <w:sz w:val="24"/>
        </w:rPr>
        <w:t xml:space="preserve">. Her </w:t>
      </w:r>
      <w:r w:rsidR="00B40B86" w:rsidRPr="0087651F">
        <w:rPr>
          <w:rFonts w:ascii="Garamond" w:hAnsi="Garamond"/>
          <w:sz w:val="24"/>
        </w:rPr>
        <w:t xml:space="preserve">iyi meyva vermeyen ağaç kesilir ve ateşe atılır. </w:t>
      </w:r>
    </w:p>
    <w:p w:rsidR="001E4EC8" w:rsidRDefault="00B40B86" w:rsidP="00722704">
      <w:pPr>
        <w:spacing w:line="300" w:lineRule="atLeast"/>
        <w:ind w:firstLine="284"/>
        <w:jc w:val="both"/>
        <w:rPr>
          <w:rFonts w:ascii="Garamond" w:hAnsi="Garamond"/>
          <w:sz w:val="24"/>
        </w:rPr>
      </w:pPr>
      <w:r w:rsidRPr="0087651F">
        <w:rPr>
          <w:rFonts w:ascii="Garamond" w:hAnsi="Garamond"/>
          <w:sz w:val="24"/>
        </w:rPr>
        <w:t>Halk da kendisine</w:t>
      </w:r>
      <w:r w:rsidR="000C7E9A">
        <w:rPr>
          <w:rFonts w:ascii="Garamond" w:hAnsi="Garamond"/>
          <w:sz w:val="24"/>
        </w:rPr>
        <w:t>,</w:t>
      </w:r>
      <w:r w:rsidRPr="0087651F">
        <w:rPr>
          <w:rFonts w:ascii="Garamond" w:hAnsi="Garamond"/>
          <w:sz w:val="24"/>
        </w:rPr>
        <w:t xml:space="preserve"> </w:t>
      </w:r>
      <w:r w:rsidR="000C7E9A">
        <w:rPr>
          <w:rFonts w:ascii="Garamond" w:hAnsi="Garamond"/>
          <w:sz w:val="24"/>
        </w:rPr>
        <w:t>“</w:t>
      </w:r>
      <w:r w:rsidRPr="0087651F">
        <w:rPr>
          <w:rFonts w:ascii="Garamond" w:hAnsi="Garamond"/>
          <w:sz w:val="24"/>
        </w:rPr>
        <w:t>öyle ise ne yapalım?</w:t>
      </w:r>
      <w:r w:rsidR="000C7E9A">
        <w:rPr>
          <w:rFonts w:ascii="Garamond" w:hAnsi="Garamond"/>
          <w:sz w:val="24"/>
        </w:rPr>
        <w:t>”</w:t>
      </w:r>
      <w:r w:rsidR="00722704">
        <w:rPr>
          <w:rFonts w:ascii="Garamond" w:hAnsi="Garamond"/>
          <w:sz w:val="24"/>
        </w:rPr>
        <w:t xml:space="preserve"> d</w:t>
      </w:r>
      <w:r w:rsidRPr="0087651F">
        <w:rPr>
          <w:rFonts w:ascii="Garamond" w:hAnsi="Garamond"/>
          <w:sz w:val="24"/>
        </w:rPr>
        <w:t xml:space="preserve">iye sordular. Cevap verip onlara dedi: </w:t>
      </w:r>
      <w:r w:rsidR="00722704">
        <w:rPr>
          <w:rFonts w:ascii="Garamond" w:hAnsi="Garamond"/>
          <w:sz w:val="24"/>
        </w:rPr>
        <w:t>“</w:t>
      </w:r>
      <w:r w:rsidRPr="0087651F">
        <w:rPr>
          <w:rFonts w:ascii="Garamond" w:hAnsi="Garamond"/>
          <w:sz w:val="24"/>
        </w:rPr>
        <w:t>İki gömleği olan hiç olmayana versin, yiyeceği olan kimse de böyle yapsın.</w:t>
      </w:r>
      <w:r w:rsidR="00722704">
        <w:rPr>
          <w:rFonts w:ascii="Garamond" w:hAnsi="Garamond"/>
          <w:sz w:val="24"/>
        </w:rPr>
        <w:t>”</w:t>
      </w:r>
      <w:r w:rsidRPr="0087651F">
        <w:rPr>
          <w:rFonts w:ascii="Garamond" w:hAnsi="Garamond"/>
          <w:sz w:val="24"/>
        </w:rPr>
        <w:t xml:space="preserve"> Vergi mültezimleri de vaftiz olmak için gelip ona dediler: “Muallim biz </w:t>
      </w:r>
      <w:r w:rsidRPr="0087651F">
        <w:rPr>
          <w:rFonts w:ascii="Garamond" w:hAnsi="Garamond"/>
          <w:sz w:val="24"/>
        </w:rPr>
        <w:lastRenderedPageBreak/>
        <w:t xml:space="preserve">ne yapalım?” </w:t>
      </w:r>
      <w:r w:rsidR="00DE4954" w:rsidRPr="0087651F">
        <w:rPr>
          <w:rFonts w:ascii="Garamond" w:hAnsi="Garamond"/>
          <w:sz w:val="24"/>
        </w:rPr>
        <w:t xml:space="preserve">Yahya </w:t>
      </w:r>
      <w:r w:rsidRPr="0087651F">
        <w:rPr>
          <w:rFonts w:ascii="Garamond" w:hAnsi="Garamond"/>
          <w:sz w:val="24"/>
        </w:rPr>
        <w:t>onlara dedi: “Size tayin edilenden fazlasını almak için zoretmeyin. Asker</w:t>
      </w:r>
      <w:r w:rsidR="00722704">
        <w:rPr>
          <w:rFonts w:ascii="Garamond" w:hAnsi="Garamond"/>
          <w:sz w:val="24"/>
        </w:rPr>
        <w:t>ler de ona ya biz ne yapalım? d</w:t>
      </w:r>
      <w:r w:rsidRPr="0087651F">
        <w:rPr>
          <w:rFonts w:ascii="Garamond" w:hAnsi="Garamond"/>
          <w:sz w:val="24"/>
        </w:rPr>
        <w:t>iye sordular? Onlara: Kimseyi sıkıştırıp soymayın, ne de kimseyi haksız yere tehdit edin, ta</w:t>
      </w:r>
      <w:r w:rsidR="001E4EC8">
        <w:rPr>
          <w:rFonts w:ascii="Garamond" w:hAnsi="Garamond"/>
          <w:sz w:val="24"/>
        </w:rPr>
        <w:t>nıyanlarınızla kanaat eyleyin. d</w:t>
      </w:r>
      <w:r w:rsidRPr="0087651F">
        <w:rPr>
          <w:rFonts w:ascii="Garamond" w:hAnsi="Garamond"/>
          <w:sz w:val="24"/>
        </w:rPr>
        <w:t xml:space="preserve">edi. </w:t>
      </w:r>
    </w:p>
    <w:p w:rsidR="00F761FD" w:rsidRPr="0087651F" w:rsidRDefault="00B40B86" w:rsidP="001E4EC8">
      <w:pPr>
        <w:spacing w:line="300" w:lineRule="atLeast"/>
        <w:ind w:firstLine="284"/>
        <w:jc w:val="both"/>
        <w:rPr>
          <w:rFonts w:ascii="Garamond" w:hAnsi="Garamond"/>
          <w:sz w:val="24"/>
        </w:rPr>
      </w:pPr>
      <w:r w:rsidRPr="0087651F">
        <w:rPr>
          <w:rFonts w:ascii="Garamond" w:hAnsi="Garamond"/>
          <w:sz w:val="24"/>
        </w:rPr>
        <w:t>Halk beklemekte iken hepsi Yahya hakkında: Acaba Mesih midir?</w:t>
      </w:r>
      <w:r w:rsidR="001E4EC8">
        <w:rPr>
          <w:rFonts w:ascii="Garamond" w:hAnsi="Garamond"/>
          <w:sz w:val="24"/>
        </w:rPr>
        <w:t xml:space="preserve"> d</w:t>
      </w:r>
      <w:r w:rsidR="00DE4954" w:rsidRPr="0087651F">
        <w:rPr>
          <w:rFonts w:ascii="Garamond" w:hAnsi="Garamond"/>
          <w:sz w:val="24"/>
        </w:rPr>
        <w:t xml:space="preserve">iye </w:t>
      </w:r>
      <w:r w:rsidRPr="0087651F">
        <w:rPr>
          <w:rFonts w:ascii="Garamond" w:hAnsi="Garamond"/>
          <w:sz w:val="24"/>
        </w:rPr>
        <w:t>içlerinden geçirdiler. Yahya onların hepsine cevap verdi: Gerçi ben sizi su ile vaftiz ediyorum fakat benden kudretlisi geliyor ki, onun ça</w:t>
      </w:r>
      <w:r w:rsidR="001E4EC8">
        <w:rPr>
          <w:rFonts w:ascii="Garamond" w:hAnsi="Garamond"/>
          <w:sz w:val="24"/>
        </w:rPr>
        <w:t>rıklarının tasmasını çözmeğe la</w:t>
      </w:r>
      <w:r w:rsidRPr="0087651F">
        <w:rPr>
          <w:rFonts w:ascii="Garamond" w:hAnsi="Garamond"/>
          <w:sz w:val="24"/>
        </w:rPr>
        <w:t>yık değilim. O sizi Ruhul Kudus</w:t>
      </w:r>
      <w:r w:rsidR="001E4EC8">
        <w:rPr>
          <w:rFonts w:ascii="Garamond" w:hAnsi="Garamond"/>
          <w:sz w:val="24"/>
        </w:rPr>
        <w:t>’</w:t>
      </w:r>
      <w:r w:rsidRPr="0087651F">
        <w:rPr>
          <w:rFonts w:ascii="Garamond" w:hAnsi="Garamond"/>
          <w:sz w:val="24"/>
        </w:rPr>
        <w:t xml:space="preserve">le </w:t>
      </w:r>
      <w:r w:rsidR="00F761FD" w:rsidRPr="0087651F">
        <w:rPr>
          <w:rFonts w:ascii="Garamond" w:hAnsi="Garamond"/>
          <w:sz w:val="24"/>
        </w:rPr>
        <w:t>ve ateşle vaftiz edecektir. Kendi harman yerini bütün temizlemek ve buğdayı</w:t>
      </w:r>
      <w:r w:rsidR="0067799C">
        <w:rPr>
          <w:rFonts w:ascii="Garamond" w:hAnsi="Garamond"/>
          <w:sz w:val="24"/>
        </w:rPr>
        <w:t xml:space="preserve"> ambar</w:t>
      </w:r>
      <w:r w:rsidR="00F761FD" w:rsidRPr="0087651F">
        <w:rPr>
          <w:rFonts w:ascii="Garamond" w:hAnsi="Garamond"/>
          <w:sz w:val="24"/>
        </w:rPr>
        <w:t>ına toplamak için yabası elindedir fakat samanı sönmez ateşle yakacaktır.</w:t>
      </w:r>
    </w:p>
    <w:p w:rsidR="007F3122" w:rsidRPr="0087651F" w:rsidRDefault="00F761FD" w:rsidP="0087651F">
      <w:pPr>
        <w:spacing w:line="300" w:lineRule="atLeast"/>
        <w:ind w:firstLine="284"/>
        <w:jc w:val="both"/>
        <w:rPr>
          <w:rFonts w:ascii="Garamond" w:hAnsi="Garamond"/>
          <w:sz w:val="24"/>
        </w:rPr>
      </w:pPr>
      <w:r w:rsidRPr="0087651F">
        <w:rPr>
          <w:rFonts w:ascii="Garamond" w:hAnsi="Garamond"/>
          <w:sz w:val="24"/>
        </w:rPr>
        <w:t xml:space="preserve">Hirodes, </w:t>
      </w:r>
      <w:r w:rsidR="008C6977">
        <w:rPr>
          <w:rFonts w:ascii="Garamond" w:hAnsi="Garamond"/>
          <w:sz w:val="24"/>
        </w:rPr>
        <w:t>kar</w:t>
      </w:r>
      <w:r w:rsidRPr="0087651F">
        <w:rPr>
          <w:rFonts w:ascii="Garamond" w:hAnsi="Garamond"/>
          <w:sz w:val="24"/>
        </w:rPr>
        <w:t xml:space="preserve">deşinin </w:t>
      </w:r>
      <w:r w:rsidR="008C6977">
        <w:rPr>
          <w:rFonts w:ascii="Garamond" w:hAnsi="Garamond"/>
          <w:sz w:val="24"/>
        </w:rPr>
        <w:t>kar</w:t>
      </w:r>
      <w:r w:rsidRPr="0087651F">
        <w:rPr>
          <w:rFonts w:ascii="Garamond" w:hAnsi="Garamond"/>
          <w:sz w:val="24"/>
        </w:rPr>
        <w:t>ısı Hirodiastan ve Hirodesin ettiği bütün kötülüklerden dolayı, Yahya tarafından azarlanmış olduğu</w:t>
      </w:r>
      <w:r w:rsidR="0067799C">
        <w:rPr>
          <w:rFonts w:ascii="Garamond" w:hAnsi="Garamond"/>
          <w:sz w:val="24"/>
        </w:rPr>
        <w:t xml:space="preserve"> için bunun hepsin</w:t>
      </w:r>
      <w:r w:rsidRPr="0087651F">
        <w:rPr>
          <w:rFonts w:ascii="Garamond" w:hAnsi="Garamond"/>
          <w:sz w:val="24"/>
        </w:rPr>
        <w:t>in üstüne onu zindana attı.</w:t>
      </w:r>
      <w:r w:rsidR="00A34B05" w:rsidRPr="0087651F">
        <w:rPr>
          <w:rFonts w:ascii="Garamond" w:hAnsi="Garamond"/>
          <w:sz w:val="24"/>
        </w:rPr>
        <w:t xml:space="preserve"> Vaki oldu ki bütün halk vaftiz edilirken İsa dahi vaftiz edilmişti…</w:t>
      </w:r>
      <w:r w:rsidR="007F3122" w:rsidRPr="0087651F">
        <w:rPr>
          <w:rFonts w:ascii="Garamond" w:hAnsi="Garamond"/>
          <w:sz w:val="24"/>
        </w:rPr>
        <w:t>”</w:t>
      </w:r>
      <w:r w:rsidR="007F3122" w:rsidRPr="0087651F">
        <w:rPr>
          <w:rStyle w:val="FootnoteReference"/>
          <w:rFonts w:ascii="Garamond" w:hAnsi="Garamond"/>
          <w:sz w:val="24"/>
        </w:rPr>
        <w:footnoteReference w:id="1069"/>
      </w:r>
    </w:p>
    <w:p w:rsidR="00721948" w:rsidRDefault="00A34B05" w:rsidP="00721948">
      <w:pPr>
        <w:spacing w:line="300" w:lineRule="atLeast"/>
        <w:ind w:firstLine="284"/>
        <w:jc w:val="both"/>
        <w:rPr>
          <w:rFonts w:ascii="Garamond" w:hAnsi="Garamond"/>
          <w:sz w:val="24"/>
        </w:rPr>
      </w:pPr>
      <w:r w:rsidRPr="0087651F">
        <w:rPr>
          <w:rFonts w:ascii="Garamond" w:hAnsi="Garamond"/>
          <w:sz w:val="24"/>
        </w:rPr>
        <w:lastRenderedPageBreak/>
        <w:t>Hakeza İncil’de şöyle yer almaktadır: “</w:t>
      </w:r>
      <w:r w:rsidR="0067799C">
        <w:rPr>
          <w:rFonts w:ascii="Garamond" w:hAnsi="Garamond"/>
          <w:sz w:val="24"/>
        </w:rPr>
        <w:t>Çünkü Hiro</w:t>
      </w:r>
      <w:r w:rsidR="00D92DAF" w:rsidRPr="0087651F">
        <w:rPr>
          <w:rFonts w:ascii="Garamond" w:hAnsi="Garamond"/>
          <w:sz w:val="24"/>
        </w:rPr>
        <w:t xml:space="preserve">des kendisi göndererek Yahya’yı tutup </w:t>
      </w:r>
      <w:r w:rsidR="008C6977">
        <w:rPr>
          <w:rFonts w:ascii="Garamond" w:hAnsi="Garamond"/>
          <w:sz w:val="24"/>
        </w:rPr>
        <w:t>kar</w:t>
      </w:r>
      <w:r w:rsidR="00D92DAF" w:rsidRPr="0087651F">
        <w:rPr>
          <w:rFonts w:ascii="Garamond" w:hAnsi="Garamond"/>
          <w:sz w:val="24"/>
        </w:rPr>
        <w:t>deşi Filupus</w:t>
      </w:r>
      <w:r w:rsidR="0067799C">
        <w:rPr>
          <w:rFonts w:ascii="Garamond" w:hAnsi="Garamond"/>
          <w:sz w:val="24"/>
        </w:rPr>
        <w:t>’</w:t>
      </w:r>
      <w:r w:rsidR="00D92DAF" w:rsidRPr="0087651F">
        <w:rPr>
          <w:rFonts w:ascii="Garamond" w:hAnsi="Garamond"/>
          <w:sz w:val="24"/>
        </w:rPr>
        <w:t xml:space="preserve">un </w:t>
      </w:r>
      <w:r w:rsidR="008C6977">
        <w:rPr>
          <w:rFonts w:ascii="Garamond" w:hAnsi="Garamond"/>
          <w:sz w:val="24"/>
        </w:rPr>
        <w:t>kar</w:t>
      </w:r>
      <w:r w:rsidR="00D92DAF" w:rsidRPr="0087651F">
        <w:rPr>
          <w:rFonts w:ascii="Garamond" w:hAnsi="Garamond"/>
          <w:sz w:val="24"/>
        </w:rPr>
        <w:t>ısı Hirodias’ten ötürü onu zindanda bağlamıştı. Çünkü o kadınla evlenmişti. Zira Yahya Hirodes’e, “</w:t>
      </w:r>
      <w:r w:rsidR="008C6977">
        <w:rPr>
          <w:rFonts w:ascii="Garamond" w:hAnsi="Garamond"/>
          <w:sz w:val="24"/>
        </w:rPr>
        <w:t>kar</w:t>
      </w:r>
      <w:r w:rsidR="00D92DAF" w:rsidRPr="0087651F">
        <w:rPr>
          <w:rFonts w:ascii="Garamond" w:hAnsi="Garamond"/>
          <w:sz w:val="24"/>
        </w:rPr>
        <w:t xml:space="preserve">deşinin </w:t>
      </w:r>
      <w:r w:rsidR="008C6977">
        <w:rPr>
          <w:rFonts w:ascii="Garamond" w:hAnsi="Garamond"/>
          <w:sz w:val="24"/>
        </w:rPr>
        <w:t>kar</w:t>
      </w:r>
      <w:r w:rsidR="00D92DAF" w:rsidRPr="0087651F">
        <w:rPr>
          <w:rFonts w:ascii="Garamond" w:hAnsi="Garamond"/>
          <w:sz w:val="24"/>
        </w:rPr>
        <w:t>ısını almak sana caiz değildir” derdi. Hirodias ise ona kin besleyip onu öldürmek istiyor, fakat yapamıyordu. Çünkü Hirodias, salih ve mukaddes bir adam olduğunu bilerek, Yahya’dan kor</w:t>
      </w:r>
      <w:r w:rsidR="008C6977">
        <w:rPr>
          <w:rFonts w:ascii="Garamond" w:hAnsi="Garamond"/>
          <w:sz w:val="24"/>
        </w:rPr>
        <w:t>kar</w:t>
      </w:r>
      <w:r w:rsidR="00D92DAF" w:rsidRPr="0087651F">
        <w:rPr>
          <w:rFonts w:ascii="Garamond" w:hAnsi="Garamond"/>
          <w:sz w:val="24"/>
        </w:rPr>
        <w:t xml:space="preserve"> ve onu korurdu. Onu dinlediği zaman çok şaşır</w:t>
      </w:r>
      <w:r w:rsidR="0067799C">
        <w:rPr>
          <w:rFonts w:ascii="Garamond" w:hAnsi="Garamond"/>
          <w:sz w:val="24"/>
        </w:rPr>
        <w:t>ır</w:t>
      </w:r>
      <w:r w:rsidR="00D92DAF" w:rsidRPr="0087651F">
        <w:rPr>
          <w:rFonts w:ascii="Garamond" w:hAnsi="Garamond"/>
          <w:sz w:val="24"/>
        </w:rPr>
        <w:t>d</w:t>
      </w:r>
      <w:r w:rsidR="0067799C">
        <w:rPr>
          <w:rFonts w:ascii="Garamond" w:hAnsi="Garamond"/>
          <w:sz w:val="24"/>
        </w:rPr>
        <w:t>ı ve onu sevinçle dinlerdi. Hiro</w:t>
      </w:r>
      <w:r w:rsidR="00D92DAF" w:rsidRPr="0087651F">
        <w:rPr>
          <w:rFonts w:ascii="Garamond" w:hAnsi="Garamond"/>
          <w:sz w:val="24"/>
        </w:rPr>
        <w:t>des</w:t>
      </w:r>
      <w:r w:rsidR="0067799C">
        <w:rPr>
          <w:rFonts w:ascii="Garamond" w:hAnsi="Garamond"/>
          <w:sz w:val="24"/>
        </w:rPr>
        <w:t>’</w:t>
      </w:r>
      <w:r w:rsidR="00D92DAF" w:rsidRPr="0087651F">
        <w:rPr>
          <w:rFonts w:ascii="Garamond" w:hAnsi="Garamond"/>
          <w:sz w:val="24"/>
        </w:rPr>
        <w:t>in kendi doğum gününde büyük adamlarına, binbaşılara ve Galile</w:t>
      </w:r>
      <w:r w:rsidR="0067799C">
        <w:rPr>
          <w:rFonts w:ascii="Garamond" w:hAnsi="Garamond"/>
          <w:sz w:val="24"/>
        </w:rPr>
        <w:t>’</w:t>
      </w:r>
      <w:r w:rsidR="00D92DAF" w:rsidRPr="0087651F">
        <w:rPr>
          <w:rFonts w:ascii="Garamond" w:hAnsi="Garamond"/>
          <w:sz w:val="24"/>
        </w:rPr>
        <w:t>nin ileri gelenlerine ziyafet verdiği münasip gün gelince Hirodias’ın kızı girip oynadığı vakit, Hirodes</w:t>
      </w:r>
      <w:r w:rsidR="00721948">
        <w:rPr>
          <w:rFonts w:ascii="Garamond" w:hAnsi="Garamond"/>
          <w:sz w:val="24"/>
        </w:rPr>
        <w:t>’</w:t>
      </w:r>
      <w:r w:rsidR="00D92DAF" w:rsidRPr="0087651F">
        <w:rPr>
          <w:rFonts w:ascii="Garamond" w:hAnsi="Garamond"/>
          <w:sz w:val="24"/>
        </w:rPr>
        <w:t xml:space="preserve">in ve kendisi ile sofrada oturanların hoşuna gitti ve kıral kıza şöyle dedi: Dile benden ne istersen sana vereceğim. Ve benden her ne dilersen ülkemin yarısına kadar sana vereceğim, diye ona and etti. O da çıkıp anasına: “Ne dileyeyim?” </w:t>
      </w:r>
      <w:r w:rsidR="00721948">
        <w:rPr>
          <w:rFonts w:ascii="Garamond" w:hAnsi="Garamond"/>
          <w:sz w:val="24"/>
        </w:rPr>
        <w:t>d</w:t>
      </w:r>
      <w:r w:rsidR="00D92DAF" w:rsidRPr="0087651F">
        <w:rPr>
          <w:rFonts w:ascii="Garamond" w:hAnsi="Garamond"/>
          <w:sz w:val="24"/>
        </w:rPr>
        <w:t xml:space="preserve">edi. Anası Vaftizci Yahya’nın başını” dedi. Hemen çabucak kıralın yanına girip ondan dileyerek dedi: Vaftizci Yahya’nın başını tepsi içinde şimdi bana vermeni isterim.” </w:t>
      </w:r>
      <w:r w:rsidR="00721948">
        <w:rPr>
          <w:rFonts w:ascii="Garamond" w:hAnsi="Garamond"/>
          <w:sz w:val="24"/>
        </w:rPr>
        <w:t xml:space="preserve"> </w:t>
      </w:r>
      <w:r w:rsidR="00D92DAF" w:rsidRPr="0087651F">
        <w:rPr>
          <w:rFonts w:ascii="Garamond" w:hAnsi="Garamond"/>
          <w:sz w:val="24"/>
        </w:rPr>
        <w:t xml:space="preserve">Kıral çok kederlendi, fakat </w:t>
      </w:r>
      <w:r w:rsidR="006F70B2" w:rsidRPr="0087651F">
        <w:rPr>
          <w:rFonts w:ascii="Garamond" w:hAnsi="Garamond"/>
          <w:sz w:val="24"/>
        </w:rPr>
        <w:lastRenderedPageBreak/>
        <w:t xml:space="preserve">yeminleri ve sofrada kendisi ile oturanlardan ötürü kızı reddetmek istemedi. </w:t>
      </w:r>
    </w:p>
    <w:p w:rsidR="00A34B05" w:rsidRPr="0087651F" w:rsidRDefault="006F70B2" w:rsidP="00721948">
      <w:pPr>
        <w:spacing w:line="300" w:lineRule="atLeast"/>
        <w:ind w:firstLine="284"/>
        <w:jc w:val="both"/>
        <w:rPr>
          <w:rFonts w:ascii="Garamond" w:hAnsi="Garamond"/>
          <w:sz w:val="24"/>
        </w:rPr>
      </w:pPr>
      <w:r w:rsidRPr="0087651F">
        <w:rPr>
          <w:rFonts w:ascii="Garamond" w:hAnsi="Garamond"/>
          <w:sz w:val="24"/>
        </w:rPr>
        <w:t>Kıral hemen muhafız askerlerinden birini gönderip onun</w:t>
      </w:r>
      <w:r w:rsidR="00721948">
        <w:rPr>
          <w:rFonts w:ascii="Garamond" w:hAnsi="Garamond"/>
          <w:sz w:val="24"/>
        </w:rPr>
        <w:t xml:space="preserve"> </w:t>
      </w:r>
      <w:r w:rsidRPr="0087651F">
        <w:rPr>
          <w:rFonts w:ascii="Garamond" w:hAnsi="Garamond"/>
          <w:sz w:val="24"/>
        </w:rPr>
        <w:t>başını getirmesini emretti. O da gidip zindanda onun başını kesti. Başını tepsi içinde getirdi ve onu kıza verdi. Kız da anasına verdi. Yahya</w:t>
      </w:r>
      <w:r w:rsidR="00721948">
        <w:rPr>
          <w:rFonts w:ascii="Garamond" w:hAnsi="Garamond"/>
          <w:sz w:val="24"/>
        </w:rPr>
        <w:t>’</w:t>
      </w:r>
      <w:r w:rsidRPr="0087651F">
        <w:rPr>
          <w:rFonts w:ascii="Garamond" w:hAnsi="Garamond"/>
          <w:sz w:val="24"/>
        </w:rPr>
        <w:t>nın öğrencileri bunu işittikleri zaman, geldiler, cesedini kaldırdılar ve onu kabre koydular.</w:t>
      </w:r>
    </w:p>
    <w:p w:rsidR="00D42DB1" w:rsidRPr="0087651F" w:rsidRDefault="00D42DB1" w:rsidP="00D80673">
      <w:pPr>
        <w:spacing w:line="300" w:lineRule="atLeast"/>
        <w:ind w:firstLine="284"/>
        <w:jc w:val="both"/>
        <w:rPr>
          <w:rFonts w:ascii="Garamond" w:hAnsi="Garamond"/>
          <w:sz w:val="24"/>
        </w:rPr>
      </w:pPr>
      <w:r w:rsidRPr="0087651F">
        <w:rPr>
          <w:rFonts w:ascii="Garamond" w:hAnsi="Garamond"/>
          <w:sz w:val="24"/>
        </w:rPr>
        <w:t xml:space="preserve">Yahya hakkında İncil’de başka bir takım dağınık rivayetler de yer almıştır ve bu dediklerimizden öteye geçmemektedir. </w:t>
      </w:r>
      <w:r w:rsidR="00A56345">
        <w:rPr>
          <w:rFonts w:ascii="Garamond" w:hAnsi="Garamond"/>
          <w:sz w:val="24"/>
        </w:rPr>
        <w:t>D</w:t>
      </w:r>
      <w:r w:rsidRPr="0087651F">
        <w:rPr>
          <w:rFonts w:ascii="Garamond" w:hAnsi="Garamond"/>
          <w:sz w:val="24"/>
        </w:rPr>
        <w:t xml:space="preserve">üşünür bir şahsın </w:t>
      </w:r>
      <w:r w:rsidR="00A56345">
        <w:rPr>
          <w:rFonts w:ascii="Garamond" w:hAnsi="Garamond"/>
          <w:sz w:val="24"/>
        </w:rPr>
        <w:t>Kur’an’dan naklettiklerimizi</w:t>
      </w:r>
      <w:r w:rsidR="00E00B9A" w:rsidRPr="0087651F">
        <w:rPr>
          <w:rFonts w:ascii="Garamond" w:hAnsi="Garamond"/>
          <w:sz w:val="24"/>
        </w:rPr>
        <w:t xml:space="preserve"> bizim </w:t>
      </w:r>
      <w:r w:rsidR="00A56345">
        <w:rPr>
          <w:rFonts w:ascii="Garamond" w:hAnsi="Garamond"/>
          <w:sz w:val="24"/>
        </w:rPr>
        <w:t xml:space="preserve">İncil’den </w:t>
      </w:r>
      <w:r w:rsidR="00D80673">
        <w:rPr>
          <w:rFonts w:ascii="Garamond" w:hAnsi="Garamond"/>
          <w:sz w:val="24"/>
        </w:rPr>
        <w:t>beyan ettiklerimizle</w:t>
      </w:r>
      <w:r w:rsidR="00E00B9A" w:rsidRPr="0087651F">
        <w:rPr>
          <w:rFonts w:ascii="Garamond" w:hAnsi="Garamond"/>
          <w:sz w:val="24"/>
        </w:rPr>
        <w:t xml:space="preserve"> </w:t>
      </w:r>
      <w:r w:rsidR="00D80673">
        <w:rPr>
          <w:rFonts w:ascii="Garamond" w:hAnsi="Garamond"/>
          <w:sz w:val="24"/>
        </w:rPr>
        <w:t>karşılaştırarak</w:t>
      </w:r>
      <w:r w:rsidR="00E00B9A" w:rsidRPr="0087651F">
        <w:rPr>
          <w:rFonts w:ascii="Garamond" w:hAnsi="Garamond"/>
          <w:sz w:val="24"/>
        </w:rPr>
        <w:t xml:space="preserve"> bu yolla iki kitap arasındaki farklılığı elde etmesi mümkündür.</w:t>
      </w:r>
      <w:r w:rsidR="00D80673">
        <w:rPr>
          <w:rStyle w:val="FootnoteReference"/>
          <w:rFonts w:ascii="Garamond" w:hAnsi="Garamond"/>
          <w:sz w:val="24"/>
        </w:rPr>
        <w:footnoteReference w:id="1070"/>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D80673">
        <w:rPr>
          <w:rFonts w:ascii="Garamond" w:hAnsi="Garamond" w:cs="Garamond"/>
          <w:sz w:val="92"/>
          <w:szCs w:val="92"/>
        </w:rPr>
        <w:t>-Nübüvvet</w:t>
      </w:r>
      <w:r w:rsidR="000A6614" w:rsidRPr="00294CFF">
        <w:rPr>
          <w:rFonts w:ascii="Garamond" w:hAnsi="Garamond" w:cs="Garamond"/>
          <w:sz w:val="92"/>
          <w:szCs w:val="92"/>
        </w:rPr>
        <w:t>(2)</w:t>
      </w:r>
    </w:p>
    <w:p w:rsidR="000A6614"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D80673">
        <w:rPr>
          <w:rFonts w:ascii="Garamond" w:hAnsi="Garamond" w:cs="Garamond"/>
          <w:sz w:val="62"/>
          <w:szCs w:val="62"/>
        </w:rPr>
        <w:t>(2)</w:t>
      </w:r>
    </w:p>
    <w:p w:rsidR="00D80673" w:rsidRPr="00294CFF" w:rsidRDefault="00D80673" w:rsidP="0087651F">
      <w:pPr>
        <w:pStyle w:val="BodyTextIndent"/>
        <w:spacing w:before="0" w:line="300" w:lineRule="atLeast"/>
        <w:rPr>
          <w:rFonts w:ascii="Garamond" w:hAnsi="Garamond" w:cs="Garamond"/>
          <w:sz w:val="62"/>
          <w:szCs w:val="62"/>
        </w:rPr>
      </w:pPr>
      <w:r>
        <w:rPr>
          <w:rFonts w:ascii="Garamond" w:hAnsi="Garamond" w:cs="Garamond"/>
          <w:sz w:val="62"/>
          <w:szCs w:val="62"/>
        </w:rPr>
        <w:t>Özel 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26-İsa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Bihar, 14/191-350; Ebvab-u Kıses-u İsa ve Ummihi</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14/206, 17. </w:t>
      </w:r>
      <w:r w:rsidR="00DE4954" w:rsidRPr="00294CFF">
        <w:rPr>
          <w:rFonts w:ascii="Garamond" w:hAnsi="Garamond" w:cs="Garamond"/>
          <w:i/>
          <w:iCs/>
          <w:sz w:val="24"/>
        </w:rPr>
        <w:t>Bölüm</w:t>
      </w:r>
      <w:r w:rsidRPr="00294CFF">
        <w:rPr>
          <w:rFonts w:ascii="Garamond" w:hAnsi="Garamond" w:cs="Garamond"/>
          <w:i/>
          <w:iCs/>
          <w:sz w:val="24"/>
        </w:rPr>
        <w:t>; Veladet-i İsa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14/283, 21. </w:t>
      </w:r>
      <w:r w:rsidR="00DE4954" w:rsidRPr="00294CFF">
        <w:rPr>
          <w:rFonts w:ascii="Garamond" w:hAnsi="Garamond" w:cs="Garamond"/>
          <w:i/>
          <w:iCs/>
          <w:sz w:val="24"/>
        </w:rPr>
        <w:t>Bölüm</w:t>
      </w:r>
      <w:r w:rsidRPr="00294CFF">
        <w:rPr>
          <w:rFonts w:ascii="Garamond" w:hAnsi="Garamond" w:cs="Garamond"/>
          <w:i/>
          <w:iCs/>
          <w:sz w:val="24"/>
        </w:rPr>
        <w:t>; Mevaiz-u İsa (a.s)</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Kenz'ul-Ummal, 11/500; İsa (a.s) </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41" w:name="_Toc23536177"/>
      <w:r w:rsidRPr="00294CFF">
        <w:rPr>
          <w:noProof/>
          <w:lang w:val="en-US" w:eastAsia="en-US"/>
        </w:rPr>
        <mc:AlternateContent>
          <mc:Choice Requires="wps">
            <w:drawing>
              <wp:anchor distT="0" distB="0" distL="114300" distR="114300" simplePos="0" relativeHeight="25167308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A58A4" id="Line 4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PnKAIAAGwEAAAOAAAAZHJzL2Uyb0RvYy54bWysVNuO2jAQfa/Uf7D8DknYQN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6WfPn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341"/>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E00B9A" w:rsidRPr="00294CFF" w:rsidRDefault="000A6614" w:rsidP="0087651F">
      <w:pPr>
        <w:pStyle w:val="Heading1"/>
        <w:spacing w:line="300" w:lineRule="atLeast"/>
        <w:ind w:firstLine="284"/>
      </w:pPr>
      <w:bookmarkStart w:id="342" w:name="_Toc23536178"/>
      <w:r w:rsidRPr="00294CFF">
        <w:t>3807. Bölüm</w:t>
      </w:r>
      <w:bookmarkEnd w:id="342"/>
    </w:p>
    <w:p w:rsidR="000A6614" w:rsidRPr="00294CFF" w:rsidRDefault="00E00B9A" w:rsidP="0087651F">
      <w:pPr>
        <w:pStyle w:val="Heading1"/>
        <w:spacing w:line="300" w:lineRule="atLeast"/>
        <w:ind w:firstLine="284"/>
      </w:pPr>
      <w:bookmarkStart w:id="343" w:name="_Toc23536179"/>
      <w:r w:rsidRPr="00294CFF">
        <w:t>İsa (a.s)</w:t>
      </w:r>
      <w:bookmarkEnd w:id="343"/>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szCs w:val="24"/>
        </w:rPr>
        <w:t>“Allah katında İsa’nın durumu kendisini topraktan yaratıp sonra ol demesiyle olmuş olan Adem’in durumu gibidir.”</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1071"/>
      </w:r>
      <w:r w:rsidRPr="00294CFF">
        <w:rPr>
          <w:rFonts w:ascii="Garamond" w:hAnsi="Garamond" w:cs="Garamond"/>
          <w:b/>
          <w:bCs/>
          <w:sz w:val="24"/>
        </w:rPr>
        <w:t xml:space="preserve"> </w:t>
      </w:r>
    </w:p>
    <w:p w:rsidR="000A6614" w:rsidRDefault="000A6614" w:rsidP="006217FE">
      <w:pPr>
        <w:spacing w:line="300" w:lineRule="atLeast"/>
        <w:ind w:firstLine="284"/>
        <w:jc w:val="lowKashida"/>
        <w:rPr>
          <w:rFonts w:ascii="Garamond" w:hAnsi="Garamond" w:cs="Garamond"/>
          <w:b/>
          <w:bCs/>
          <w:sz w:val="24"/>
        </w:rPr>
      </w:pPr>
      <w:r w:rsidRPr="00294CFF">
        <w:rPr>
          <w:rFonts w:ascii="Garamond" w:hAnsi="Garamond" w:cs="Garamond"/>
          <w:b/>
          <w:bCs/>
          <w:sz w:val="24"/>
        </w:rPr>
        <w:t>“Ve, “Meryem oğlu İsa Mesih’i, Allah’ın elçisi</w:t>
      </w:r>
      <w:r w:rsidR="006217FE">
        <w:rPr>
          <w:rFonts w:ascii="Garamond" w:hAnsi="Garamond" w:cs="Garamond"/>
          <w:b/>
          <w:bCs/>
          <w:sz w:val="24"/>
        </w:rPr>
        <w:t>ni</w:t>
      </w:r>
      <w:r w:rsidRPr="00294CFF">
        <w:rPr>
          <w:rFonts w:ascii="Garamond" w:hAnsi="Garamond" w:cs="Garamond"/>
          <w:b/>
          <w:bCs/>
          <w:sz w:val="24"/>
        </w:rPr>
        <w:t xml:space="preserve"> öldürdük” demelerinden ötürüdür. Oysa onu öldürmediler ve asmadılar, fakat onlara öyle göründü. Ayr</w:t>
      </w:r>
      <w:r w:rsidR="006217FE">
        <w:rPr>
          <w:rFonts w:ascii="Garamond" w:hAnsi="Garamond" w:cs="Garamond"/>
          <w:b/>
          <w:bCs/>
          <w:sz w:val="24"/>
        </w:rPr>
        <w:t>ılığa düştükleri şeyde doğrusu ş</w:t>
      </w:r>
      <w:r w:rsidRPr="00294CFF">
        <w:rPr>
          <w:rFonts w:ascii="Garamond" w:hAnsi="Garamond" w:cs="Garamond"/>
          <w:b/>
          <w:bCs/>
          <w:sz w:val="24"/>
        </w:rPr>
        <w:t xml:space="preserve">üphededirler, bu husustaki bilgileri ancak </w:t>
      </w:r>
      <w:r w:rsidR="006217FE">
        <w:rPr>
          <w:rFonts w:ascii="Garamond" w:hAnsi="Garamond" w:cs="Garamond"/>
          <w:b/>
          <w:bCs/>
          <w:sz w:val="24"/>
        </w:rPr>
        <w:t>zanna</w:t>
      </w:r>
      <w:r w:rsidRPr="00294CFF">
        <w:rPr>
          <w:rFonts w:ascii="Garamond" w:hAnsi="Garamond" w:cs="Garamond"/>
          <w:b/>
          <w:bCs/>
          <w:sz w:val="24"/>
        </w:rPr>
        <w:t xml:space="preserve"> uymaktan ibarettir, kesin olarak onu öldürmediler. Bilakis Allah onu kendi katına yükseltti. Allah Güçlüdür, hikmet sahibidir. Kitab ehlinden, ölmeden önce, İsa’ya inanmayacak yoktur. O, gerektiği gibi inanmadıklarından, kıyamet günü onların aleyhine şahit olur.”</w:t>
      </w:r>
      <w:r w:rsidRPr="00294CFF">
        <w:rPr>
          <w:rStyle w:val="FootnoteReference"/>
          <w:rFonts w:ascii="Garamond" w:hAnsi="Garamond"/>
          <w:b/>
          <w:bCs/>
          <w:sz w:val="24"/>
        </w:rPr>
        <w:t xml:space="preserve"> </w:t>
      </w:r>
      <w:r w:rsidRPr="00294CFF">
        <w:rPr>
          <w:rStyle w:val="FootnoteReference"/>
          <w:rFonts w:ascii="Garamond" w:hAnsi="Garamond"/>
          <w:b/>
          <w:bCs/>
          <w:sz w:val="24"/>
        </w:rPr>
        <w:footnoteReference w:id="1072"/>
      </w:r>
      <w:r w:rsidRPr="00294CFF">
        <w:rPr>
          <w:rFonts w:ascii="Garamond" w:hAnsi="Garamond" w:cs="Garamond"/>
          <w:b/>
          <w:bCs/>
          <w:sz w:val="24"/>
        </w:rPr>
        <w:t xml:space="preserve"> </w:t>
      </w:r>
    </w:p>
    <w:p w:rsidR="00D40A9F" w:rsidRPr="00D40A9F" w:rsidRDefault="00D40A9F" w:rsidP="006217FE">
      <w:pPr>
        <w:spacing w:line="300" w:lineRule="atLeast"/>
        <w:ind w:firstLine="284"/>
        <w:jc w:val="lowKashida"/>
        <w:rPr>
          <w:rFonts w:ascii="Garamond" w:hAnsi="Garamond" w:cs="Garamond"/>
          <w:i/>
          <w:iCs/>
          <w:sz w:val="24"/>
        </w:rPr>
      </w:pPr>
      <w:r>
        <w:rPr>
          <w:rFonts w:ascii="Garamond" w:hAnsi="Garamond" w:cs="Garamond"/>
          <w:i/>
          <w:iCs/>
          <w:sz w:val="24"/>
        </w:rPr>
        <w:t xml:space="preserve">Bak. Al-i İmran, 45-58, Meryem, 16-34, Bakara, 87,253, Maide, 110-118, Müminun, 50, </w:t>
      </w:r>
      <w:r>
        <w:rPr>
          <w:rFonts w:ascii="Garamond" w:hAnsi="Garamond" w:cs="Garamond"/>
          <w:i/>
          <w:iCs/>
          <w:sz w:val="24"/>
        </w:rPr>
        <w:lastRenderedPageBreak/>
        <w:t>Zuhruf, 57-65, Saf, 6,14, Hadid, 27</w:t>
      </w:r>
    </w:p>
    <w:p w:rsidR="00FC69ED" w:rsidRPr="00294CFF" w:rsidRDefault="00FC69ED" w:rsidP="0087651F">
      <w:pPr>
        <w:spacing w:line="300" w:lineRule="atLeast"/>
        <w:ind w:firstLine="284"/>
        <w:jc w:val="lowKashida"/>
        <w:rPr>
          <w:rFonts w:ascii="Garamond" w:hAnsi="Garamond" w:cs="Garamond"/>
          <w:b/>
          <w:bCs/>
          <w:sz w:val="24"/>
        </w:rPr>
      </w:pPr>
      <w:r w:rsidRPr="00294CFF">
        <w:rPr>
          <w:rFonts w:ascii="Garamond" w:hAnsi="Garamond" w:cs="Garamond"/>
          <w:b/>
          <w:bCs/>
          <w:sz w:val="24"/>
        </w:rPr>
        <w:t>Tefsir</w:t>
      </w:r>
    </w:p>
    <w:p w:rsidR="00912D04" w:rsidRPr="00912D04" w:rsidRDefault="00912D04" w:rsidP="00A12ACE">
      <w:pPr>
        <w:spacing w:line="300" w:lineRule="atLeast"/>
        <w:ind w:firstLine="284"/>
        <w:jc w:val="both"/>
        <w:rPr>
          <w:rFonts w:ascii="Garamond" w:hAnsi="Garamond" w:cs="Garamond"/>
          <w:i/>
          <w:iCs/>
          <w:sz w:val="24"/>
        </w:rPr>
      </w:pPr>
      <w:r w:rsidRPr="00912D04">
        <w:rPr>
          <w:rFonts w:ascii="Garamond" w:hAnsi="Garamond" w:cs="Garamond"/>
          <w:b/>
          <w:bCs/>
          <w:sz w:val="24"/>
        </w:rPr>
        <w:t>“Şüphesiz, Allah katında İsa'nın durumu, Adem'in durumu gibidir. Onu topraktan yarattı, sonra ona "ol" demesiyle o da oluverir."</w:t>
      </w:r>
      <w:r w:rsidRPr="00912D04">
        <w:rPr>
          <w:rFonts w:ascii="Garamond" w:hAnsi="Garamond" w:cs="Garamond"/>
          <w:i/>
          <w:iCs/>
          <w:sz w:val="24"/>
        </w:rPr>
        <w:t xml:space="preserve"> Bu ayet,</w:t>
      </w:r>
      <w:r>
        <w:rPr>
          <w:rFonts w:ascii="Garamond" w:hAnsi="Garamond" w:cs="Garamond"/>
          <w:i/>
          <w:iCs/>
          <w:sz w:val="24"/>
        </w:rPr>
        <w:t xml:space="preserve"> </w:t>
      </w:r>
      <w:r w:rsidRPr="00912D04">
        <w:rPr>
          <w:rFonts w:ascii="Garamond" w:hAnsi="Garamond" w:cs="Garamond"/>
          <w:i/>
          <w:iCs/>
          <w:sz w:val="24"/>
        </w:rPr>
        <w:t>gerektiğinde, İsa'nın ayrıntılı olarak anlatılan doğumu kıssasının</w:t>
      </w:r>
      <w:r>
        <w:rPr>
          <w:rFonts w:ascii="Garamond" w:hAnsi="Garamond" w:cs="Garamond"/>
          <w:i/>
          <w:iCs/>
          <w:sz w:val="24"/>
        </w:rPr>
        <w:t xml:space="preserve"> </w:t>
      </w:r>
      <w:r w:rsidRPr="00912D04">
        <w:rPr>
          <w:rFonts w:ascii="Garamond" w:hAnsi="Garamond" w:cs="Garamond"/>
          <w:i/>
          <w:iCs/>
          <w:sz w:val="24"/>
        </w:rPr>
        <w:t>bir özetinin verilmesine örnektir. Olaylar teker teker anlatıldıktan</w:t>
      </w:r>
      <w:r w:rsidR="00A12ACE">
        <w:rPr>
          <w:rFonts w:ascii="Garamond" w:hAnsi="Garamond" w:cs="Garamond"/>
          <w:i/>
          <w:iCs/>
          <w:sz w:val="24"/>
        </w:rPr>
        <w:t xml:space="preserve"> </w:t>
      </w:r>
      <w:r w:rsidRPr="00912D04">
        <w:rPr>
          <w:rFonts w:ascii="Garamond" w:hAnsi="Garamond" w:cs="Garamond"/>
          <w:i/>
          <w:iCs/>
          <w:sz w:val="24"/>
        </w:rPr>
        <w:t>sonra, bir de kısaca ifade ediliyor. Özellikle kanıtlama ve tartışma</w:t>
      </w:r>
      <w:r w:rsidR="00A12ACE">
        <w:rPr>
          <w:rFonts w:ascii="Garamond" w:hAnsi="Garamond" w:cs="Garamond"/>
          <w:i/>
          <w:iCs/>
          <w:sz w:val="24"/>
        </w:rPr>
        <w:t xml:space="preserve"> </w:t>
      </w:r>
      <w:r w:rsidRPr="00912D04">
        <w:rPr>
          <w:rFonts w:ascii="Garamond" w:hAnsi="Garamond" w:cs="Garamond"/>
          <w:i/>
          <w:iCs/>
          <w:sz w:val="24"/>
        </w:rPr>
        <w:t>ortamında bu tarz bir anlatım, konuşma için bir meziyettir.</w:t>
      </w:r>
      <w:r w:rsidR="00A12ACE">
        <w:rPr>
          <w:rFonts w:ascii="Garamond" w:hAnsi="Garamond" w:cs="Garamond"/>
          <w:i/>
          <w:iCs/>
          <w:sz w:val="24"/>
        </w:rPr>
        <w:t xml:space="preserve"> </w:t>
      </w:r>
      <w:r w:rsidRPr="00912D04">
        <w:rPr>
          <w:rFonts w:ascii="Garamond" w:hAnsi="Garamond" w:cs="Garamond"/>
          <w:i/>
          <w:iCs/>
          <w:sz w:val="24"/>
        </w:rPr>
        <w:t>Ayetler, tartışmayla ilgili olarak inmişlerdir. Necran Hıristiyanlarından</w:t>
      </w:r>
      <w:r w:rsidR="00A12ACE">
        <w:rPr>
          <w:rFonts w:ascii="Garamond" w:hAnsi="Garamond" w:cs="Garamond"/>
          <w:i/>
          <w:iCs/>
          <w:sz w:val="24"/>
        </w:rPr>
        <w:t xml:space="preserve"> </w:t>
      </w:r>
      <w:r w:rsidRPr="00912D04">
        <w:rPr>
          <w:rFonts w:ascii="Garamond" w:hAnsi="Garamond" w:cs="Garamond"/>
          <w:i/>
          <w:iCs/>
          <w:sz w:val="24"/>
        </w:rPr>
        <w:t>oluşan bir heyetle ilgilidirler.</w:t>
      </w:r>
      <w:r w:rsidR="00A12ACE">
        <w:rPr>
          <w:rFonts w:ascii="Garamond" w:hAnsi="Garamond" w:cs="Garamond"/>
          <w:i/>
          <w:iCs/>
          <w:sz w:val="24"/>
        </w:rPr>
        <w:t xml:space="preserve"> </w:t>
      </w:r>
      <w:r w:rsidRPr="00912D04">
        <w:rPr>
          <w:rFonts w:ascii="Garamond" w:hAnsi="Garamond" w:cs="Garamond"/>
          <w:i/>
          <w:iCs/>
          <w:sz w:val="24"/>
        </w:rPr>
        <w:t>Dolayısıyla, kıssa uzun uzun anlatıldıktan sonra, yaratılışının</w:t>
      </w:r>
      <w:r w:rsidR="00A12ACE">
        <w:rPr>
          <w:rFonts w:ascii="Garamond" w:hAnsi="Garamond" w:cs="Garamond"/>
          <w:i/>
          <w:iCs/>
          <w:sz w:val="24"/>
        </w:rPr>
        <w:t xml:space="preserve"> </w:t>
      </w:r>
      <w:r w:rsidRPr="00912D04">
        <w:rPr>
          <w:rFonts w:ascii="Garamond" w:hAnsi="Garamond" w:cs="Garamond"/>
          <w:i/>
          <w:iCs/>
          <w:sz w:val="24"/>
        </w:rPr>
        <w:t>kısaca özetlenmesi ortama uygun bir ifade tarzıdır. Bununla demek</w:t>
      </w:r>
      <w:r w:rsidR="00A12ACE">
        <w:rPr>
          <w:rFonts w:ascii="Garamond" w:hAnsi="Garamond" w:cs="Garamond"/>
          <w:i/>
          <w:iCs/>
          <w:sz w:val="24"/>
        </w:rPr>
        <w:t xml:space="preserve"> </w:t>
      </w:r>
      <w:r w:rsidRPr="00912D04">
        <w:rPr>
          <w:rFonts w:ascii="Garamond" w:hAnsi="Garamond" w:cs="Garamond"/>
          <w:i/>
          <w:iCs/>
          <w:sz w:val="24"/>
        </w:rPr>
        <w:t>isteniyor ki, onun dünya gelişinin niteliğinin farklı oluşu, onu</w:t>
      </w:r>
      <w:r w:rsidR="00A12ACE">
        <w:rPr>
          <w:rFonts w:ascii="Garamond" w:hAnsi="Garamond" w:cs="Garamond"/>
          <w:i/>
          <w:iCs/>
          <w:sz w:val="24"/>
        </w:rPr>
        <w:t xml:space="preserve"> </w:t>
      </w:r>
      <w:r w:rsidRPr="00912D04">
        <w:rPr>
          <w:rFonts w:ascii="Garamond" w:hAnsi="Garamond" w:cs="Garamond"/>
          <w:i/>
          <w:iCs/>
          <w:sz w:val="24"/>
        </w:rPr>
        <w:t>yaratılmış insan olmaktan çıkarmaz. O da tıpkı Adem peygamber</w:t>
      </w:r>
      <w:r w:rsidR="00A12ACE">
        <w:rPr>
          <w:rFonts w:ascii="Garamond" w:hAnsi="Garamond" w:cs="Garamond"/>
          <w:i/>
          <w:iCs/>
          <w:sz w:val="24"/>
        </w:rPr>
        <w:t xml:space="preserve"> </w:t>
      </w:r>
      <w:r w:rsidRPr="00912D04">
        <w:rPr>
          <w:rFonts w:ascii="Garamond" w:hAnsi="Garamond" w:cs="Garamond"/>
          <w:i/>
          <w:iCs/>
          <w:sz w:val="24"/>
        </w:rPr>
        <w:t>gibi yaratılmıştır. Dolayısıyla onu nitelendirirken Adem'den fazla</w:t>
      </w:r>
      <w:r w:rsidR="00A12ACE">
        <w:rPr>
          <w:rFonts w:ascii="Garamond" w:hAnsi="Garamond" w:cs="Garamond"/>
          <w:i/>
          <w:iCs/>
          <w:sz w:val="24"/>
        </w:rPr>
        <w:t xml:space="preserve"> </w:t>
      </w:r>
      <w:r w:rsidRPr="00912D04">
        <w:rPr>
          <w:rFonts w:ascii="Garamond" w:hAnsi="Garamond" w:cs="Garamond"/>
          <w:i/>
          <w:iCs/>
          <w:sz w:val="24"/>
        </w:rPr>
        <w:t>bir şey söylemek doğru değildir. O, Allah tarafından babasız olarak</w:t>
      </w:r>
      <w:r w:rsidR="00A12ACE">
        <w:rPr>
          <w:rFonts w:ascii="Garamond" w:hAnsi="Garamond" w:cs="Garamond"/>
          <w:i/>
          <w:iCs/>
          <w:sz w:val="24"/>
        </w:rPr>
        <w:t xml:space="preserve"> </w:t>
      </w:r>
      <w:r w:rsidRPr="00912D04">
        <w:rPr>
          <w:rFonts w:ascii="Garamond" w:hAnsi="Garamond" w:cs="Garamond"/>
          <w:i/>
          <w:iCs/>
          <w:sz w:val="24"/>
        </w:rPr>
        <w:t>yaratılmış olan bir insandır.</w:t>
      </w:r>
      <w:r w:rsidR="00A12ACE">
        <w:rPr>
          <w:rFonts w:ascii="Garamond" w:hAnsi="Garamond" w:cs="Garamond"/>
          <w:i/>
          <w:iCs/>
          <w:sz w:val="24"/>
        </w:rPr>
        <w:t xml:space="preserve"> </w:t>
      </w:r>
      <w:r w:rsidRPr="00912D04">
        <w:rPr>
          <w:rFonts w:ascii="Garamond" w:hAnsi="Garamond" w:cs="Garamond"/>
          <w:i/>
          <w:iCs/>
          <w:sz w:val="24"/>
        </w:rPr>
        <w:t>Bu durumda ayetin anlamı şu şekilde belirginleşiyor: İsa'nın</w:t>
      </w:r>
      <w:r w:rsidR="00A12ACE">
        <w:rPr>
          <w:rFonts w:ascii="Garamond" w:hAnsi="Garamond" w:cs="Garamond"/>
          <w:i/>
          <w:iCs/>
          <w:sz w:val="24"/>
        </w:rPr>
        <w:t xml:space="preserve"> </w:t>
      </w:r>
      <w:r w:rsidRPr="00912D04">
        <w:rPr>
          <w:rFonts w:ascii="Garamond" w:hAnsi="Garamond" w:cs="Garamond"/>
          <w:i/>
          <w:iCs/>
          <w:sz w:val="24"/>
        </w:rPr>
        <w:t>(a.s) Allah katındaki örneği, yâni O'nun katında belirginleşen niteliği,</w:t>
      </w:r>
      <w:r w:rsidR="00A12ACE">
        <w:rPr>
          <w:rFonts w:ascii="Garamond" w:hAnsi="Garamond" w:cs="Garamond"/>
          <w:i/>
          <w:iCs/>
          <w:sz w:val="24"/>
        </w:rPr>
        <w:t xml:space="preserve"> </w:t>
      </w:r>
      <w:r w:rsidRPr="00912D04">
        <w:rPr>
          <w:rFonts w:ascii="Garamond" w:hAnsi="Garamond" w:cs="Garamond"/>
          <w:i/>
          <w:iCs/>
          <w:sz w:val="24"/>
        </w:rPr>
        <w:t xml:space="preserve">diğer bir </w:t>
      </w:r>
      <w:r w:rsidRPr="00912D04">
        <w:rPr>
          <w:rFonts w:ascii="Garamond" w:hAnsi="Garamond" w:cs="Garamond"/>
          <w:i/>
          <w:iCs/>
          <w:sz w:val="24"/>
        </w:rPr>
        <w:lastRenderedPageBreak/>
        <w:t>ifadeyle, yüce Allah'ın eliyle gerçekleşen yaratılışı ile</w:t>
      </w:r>
      <w:r w:rsidR="00A12ACE">
        <w:rPr>
          <w:rFonts w:ascii="Garamond" w:hAnsi="Garamond" w:cs="Garamond"/>
          <w:i/>
          <w:iCs/>
          <w:sz w:val="24"/>
        </w:rPr>
        <w:t xml:space="preserve"> </w:t>
      </w:r>
      <w:r w:rsidRPr="00912D04">
        <w:rPr>
          <w:rFonts w:ascii="Garamond" w:hAnsi="Garamond" w:cs="Garamond"/>
          <w:i/>
          <w:iCs/>
          <w:sz w:val="24"/>
        </w:rPr>
        <w:t>ilgili bilgisindeki durumu, Adem peygamberin yaratılışının bir benzeridir.</w:t>
      </w:r>
      <w:r w:rsidR="00A12ACE">
        <w:rPr>
          <w:rFonts w:ascii="Garamond" w:hAnsi="Garamond" w:cs="Garamond"/>
          <w:i/>
          <w:iCs/>
          <w:sz w:val="24"/>
        </w:rPr>
        <w:t xml:space="preserve"> </w:t>
      </w:r>
      <w:r w:rsidRPr="00912D04">
        <w:rPr>
          <w:rFonts w:ascii="Garamond" w:hAnsi="Garamond" w:cs="Garamond"/>
          <w:i/>
          <w:iCs/>
          <w:sz w:val="24"/>
        </w:rPr>
        <w:t>Yaratılışı şöyle gerçekleşmiştir: Allah onu bedeninin elementlerini</w:t>
      </w:r>
      <w:r w:rsidR="00A12ACE">
        <w:rPr>
          <w:rFonts w:ascii="Garamond" w:hAnsi="Garamond" w:cs="Garamond"/>
          <w:i/>
          <w:iCs/>
          <w:sz w:val="24"/>
        </w:rPr>
        <w:t xml:space="preserve"> </w:t>
      </w:r>
      <w:r w:rsidRPr="00912D04">
        <w:rPr>
          <w:rFonts w:ascii="Garamond" w:hAnsi="Garamond" w:cs="Garamond"/>
          <w:i/>
          <w:iCs/>
          <w:sz w:val="24"/>
        </w:rPr>
        <w:t>topraktan bir araya getirmiş, sonra onlara "ol" demiş ve</w:t>
      </w:r>
      <w:r w:rsidR="00A12ACE">
        <w:rPr>
          <w:rFonts w:ascii="Garamond" w:hAnsi="Garamond" w:cs="Garamond"/>
          <w:i/>
          <w:iCs/>
          <w:sz w:val="24"/>
        </w:rPr>
        <w:t xml:space="preserve"> </w:t>
      </w:r>
      <w:r w:rsidRPr="00912D04">
        <w:rPr>
          <w:rFonts w:ascii="Garamond" w:hAnsi="Garamond" w:cs="Garamond"/>
          <w:i/>
          <w:iCs/>
          <w:sz w:val="24"/>
        </w:rPr>
        <w:t>o da babasız olarak bir beşer halinde oluvermiştir.</w:t>
      </w:r>
      <w:r w:rsidR="00A12ACE">
        <w:rPr>
          <w:rFonts w:ascii="Garamond" w:hAnsi="Garamond" w:cs="Garamond"/>
          <w:i/>
          <w:iCs/>
          <w:sz w:val="24"/>
        </w:rPr>
        <w:t xml:space="preserve"> </w:t>
      </w:r>
      <w:r w:rsidRPr="00912D04">
        <w:rPr>
          <w:rFonts w:ascii="Garamond" w:hAnsi="Garamond" w:cs="Garamond"/>
          <w:i/>
          <w:iCs/>
          <w:sz w:val="24"/>
        </w:rPr>
        <w:t>Bu durumda açıklama iki kanıt işlevini görmüş oluyor ve</w:t>
      </w:r>
      <w:r w:rsidR="00A12ACE">
        <w:rPr>
          <w:rFonts w:ascii="Garamond" w:hAnsi="Garamond" w:cs="Garamond"/>
          <w:i/>
          <w:iCs/>
          <w:sz w:val="24"/>
        </w:rPr>
        <w:t xml:space="preserve"> </w:t>
      </w:r>
      <w:r w:rsidRPr="00912D04">
        <w:rPr>
          <w:rFonts w:ascii="Garamond" w:hAnsi="Garamond" w:cs="Garamond"/>
          <w:i/>
          <w:iCs/>
          <w:sz w:val="24"/>
        </w:rPr>
        <w:t>herbiri, diğerini pekiştirerek Hz. İsa'ya yakıştırılan tanrılık niteliğini</w:t>
      </w:r>
      <w:r w:rsidR="00A12ACE">
        <w:rPr>
          <w:rFonts w:ascii="Garamond" w:hAnsi="Garamond" w:cs="Garamond"/>
          <w:i/>
          <w:iCs/>
          <w:sz w:val="24"/>
        </w:rPr>
        <w:t xml:space="preserve"> olumsuz</w:t>
      </w:r>
      <w:r w:rsidRPr="00912D04">
        <w:rPr>
          <w:rFonts w:ascii="Garamond" w:hAnsi="Garamond" w:cs="Garamond"/>
          <w:i/>
          <w:iCs/>
          <w:sz w:val="24"/>
        </w:rPr>
        <w:t>luyor:</w:t>
      </w:r>
    </w:p>
    <w:p w:rsidR="00912D04" w:rsidRPr="00912D04" w:rsidRDefault="00912D04" w:rsidP="007711F9">
      <w:pPr>
        <w:spacing w:line="300" w:lineRule="atLeast"/>
        <w:ind w:firstLine="284"/>
        <w:jc w:val="both"/>
        <w:rPr>
          <w:rFonts w:ascii="Garamond" w:hAnsi="Garamond" w:cs="Garamond"/>
          <w:i/>
          <w:iCs/>
          <w:sz w:val="24"/>
        </w:rPr>
      </w:pPr>
      <w:r w:rsidRPr="00912D04">
        <w:rPr>
          <w:rFonts w:ascii="Garamond" w:hAnsi="Garamond" w:cs="Garamond"/>
          <w:i/>
          <w:iCs/>
          <w:sz w:val="24"/>
        </w:rPr>
        <w:t>Bu kanıtlardan biri şudur: Hz. İsa (a.s) Allah tarafından yaratılmıştır.</w:t>
      </w:r>
      <w:r w:rsidR="007711F9">
        <w:rPr>
          <w:rFonts w:ascii="Garamond" w:hAnsi="Garamond" w:cs="Garamond"/>
          <w:i/>
          <w:iCs/>
          <w:sz w:val="24"/>
        </w:rPr>
        <w:t xml:space="preserve"> </w:t>
      </w:r>
      <w:r w:rsidRPr="00912D04">
        <w:rPr>
          <w:rFonts w:ascii="Garamond" w:hAnsi="Garamond" w:cs="Garamond"/>
          <w:i/>
          <w:iCs/>
          <w:sz w:val="24"/>
        </w:rPr>
        <w:t>-Allah'ın bilgisinde böyledir ve hiçbir şey O'nun bilgisi</w:t>
      </w:r>
      <w:r w:rsidR="007711F9">
        <w:rPr>
          <w:rFonts w:ascii="Garamond" w:hAnsi="Garamond" w:cs="Garamond"/>
          <w:i/>
          <w:iCs/>
          <w:sz w:val="24"/>
        </w:rPr>
        <w:t xml:space="preserve"> </w:t>
      </w:r>
      <w:r w:rsidRPr="00912D04">
        <w:rPr>
          <w:rFonts w:ascii="Garamond" w:hAnsi="Garamond" w:cs="Garamond"/>
          <w:i/>
          <w:iCs/>
          <w:sz w:val="24"/>
        </w:rPr>
        <w:t>kapsamında kaybolmaz.- Bir beşer olarak ve babasız dünyaya</w:t>
      </w:r>
      <w:r w:rsidR="007711F9">
        <w:rPr>
          <w:rFonts w:ascii="Garamond" w:hAnsi="Garamond" w:cs="Garamond"/>
          <w:i/>
          <w:iCs/>
          <w:sz w:val="24"/>
        </w:rPr>
        <w:t xml:space="preserve"> </w:t>
      </w:r>
      <w:r w:rsidRPr="00912D04">
        <w:rPr>
          <w:rFonts w:ascii="Garamond" w:hAnsi="Garamond" w:cs="Garamond"/>
          <w:i/>
          <w:iCs/>
          <w:sz w:val="24"/>
        </w:rPr>
        <w:t>gelmiştir. Durumu bundan ibaret olan birisi tanrı değil, kuldur.</w:t>
      </w:r>
      <w:r w:rsidR="007711F9">
        <w:rPr>
          <w:rFonts w:ascii="Garamond" w:hAnsi="Garamond" w:cs="Garamond"/>
          <w:i/>
          <w:iCs/>
          <w:sz w:val="24"/>
        </w:rPr>
        <w:t xml:space="preserve"> </w:t>
      </w:r>
      <w:r w:rsidRPr="00912D04">
        <w:rPr>
          <w:rFonts w:ascii="Garamond" w:hAnsi="Garamond" w:cs="Garamond"/>
          <w:i/>
          <w:iCs/>
          <w:sz w:val="24"/>
        </w:rPr>
        <w:t>İkinci kanıt da şudur: Onun yaratılışı Hz. Adem'in yaratılışından</w:t>
      </w:r>
      <w:r w:rsidR="007711F9">
        <w:rPr>
          <w:rFonts w:ascii="Garamond" w:hAnsi="Garamond" w:cs="Garamond"/>
          <w:i/>
          <w:iCs/>
          <w:sz w:val="24"/>
        </w:rPr>
        <w:t xml:space="preserve"> </w:t>
      </w:r>
      <w:r w:rsidRPr="00912D04">
        <w:rPr>
          <w:rFonts w:ascii="Garamond" w:hAnsi="Garamond" w:cs="Garamond"/>
          <w:i/>
          <w:iCs/>
          <w:sz w:val="24"/>
        </w:rPr>
        <w:t>pek farklı değildir. Eğer yaratılışının orijinal niteliği, onun tanrı oluşunu</w:t>
      </w:r>
      <w:r w:rsidR="007711F9">
        <w:rPr>
          <w:rFonts w:ascii="Garamond" w:hAnsi="Garamond" w:cs="Garamond"/>
          <w:i/>
          <w:iCs/>
          <w:sz w:val="24"/>
        </w:rPr>
        <w:t xml:space="preserve"> </w:t>
      </w:r>
      <w:r w:rsidRPr="00912D04">
        <w:rPr>
          <w:rFonts w:ascii="Garamond" w:hAnsi="Garamond" w:cs="Garamond"/>
          <w:i/>
          <w:iCs/>
          <w:sz w:val="24"/>
        </w:rPr>
        <w:t>gerektiren bir unsur olsaydı, Ademin yaratılış biçimi de bunu</w:t>
      </w:r>
      <w:r w:rsidR="007711F9">
        <w:rPr>
          <w:rFonts w:ascii="Garamond" w:hAnsi="Garamond" w:cs="Garamond"/>
          <w:i/>
          <w:iCs/>
          <w:sz w:val="24"/>
        </w:rPr>
        <w:t xml:space="preserve"> </w:t>
      </w:r>
      <w:r w:rsidRPr="00912D04">
        <w:rPr>
          <w:rFonts w:ascii="Garamond" w:hAnsi="Garamond" w:cs="Garamond"/>
          <w:i/>
          <w:iCs/>
          <w:sz w:val="24"/>
        </w:rPr>
        <w:t>gerektirirdi. Oysa kendileri de Hz. Adem'e böyle bir nitelik</w:t>
      </w:r>
      <w:r w:rsidR="007711F9">
        <w:rPr>
          <w:rFonts w:ascii="Garamond" w:hAnsi="Garamond" w:cs="Garamond"/>
          <w:i/>
          <w:iCs/>
          <w:sz w:val="24"/>
        </w:rPr>
        <w:t xml:space="preserve"> </w:t>
      </w:r>
      <w:r w:rsidRPr="00912D04">
        <w:rPr>
          <w:rFonts w:ascii="Garamond" w:hAnsi="Garamond" w:cs="Garamond"/>
          <w:i/>
          <w:iCs/>
          <w:sz w:val="24"/>
        </w:rPr>
        <w:t>yakıştırmıyorlar. Dolayısıyla aradaki benzerlikten hareketle Hz. İsa</w:t>
      </w:r>
      <w:r w:rsidR="007711F9">
        <w:rPr>
          <w:rFonts w:ascii="Garamond" w:hAnsi="Garamond" w:cs="Garamond"/>
          <w:i/>
          <w:iCs/>
          <w:sz w:val="24"/>
        </w:rPr>
        <w:t xml:space="preserve"> </w:t>
      </w:r>
      <w:r w:rsidRPr="00912D04">
        <w:rPr>
          <w:rFonts w:ascii="Garamond" w:hAnsi="Garamond" w:cs="Garamond"/>
          <w:i/>
          <w:iCs/>
          <w:sz w:val="24"/>
        </w:rPr>
        <w:t>hakkında da böyle bir nitelemede bulunmaları gerekirdi.</w:t>
      </w:r>
      <w:r w:rsidR="007711F9">
        <w:rPr>
          <w:rFonts w:ascii="Garamond" w:hAnsi="Garamond" w:cs="Garamond"/>
          <w:i/>
          <w:iCs/>
          <w:sz w:val="24"/>
        </w:rPr>
        <w:t xml:space="preserve"> </w:t>
      </w:r>
      <w:r w:rsidRPr="00912D04">
        <w:rPr>
          <w:rFonts w:ascii="Garamond" w:hAnsi="Garamond" w:cs="Garamond"/>
          <w:i/>
          <w:iCs/>
          <w:sz w:val="24"/>
        </w:rPr>
        <w:t>Ayetten anlaşıldığı kadarıyla, Hz. İsa'nın yaratılışı da tıpkı Hz.</w:t>
      </w:r>
      <w:r w:rsidR="007711F9">
        <w:rPr>
          <w:rFonts w:ascii="Garamond" w:hAnsi="Garamond" w:cs="Garamond"/>
          <w:i/>
          <w:iCs/>
          <w:sz w:val="24"/>
        </w:rPr>
        <w:t xml:space="preserve"> </w:t>
      </w:r>
      <w:r w:rsidRPr="00912D04">
        <w:rPr>
          <w:rFonts w:ascii="Garamond" w:hAnsi="Garamond" w:cs="Garamond"/>
          <w:i/>
          <w:iCs/>
          <w:sz w:val="24"/>
        </w:rPr>
        <w:t>Adem'in yaratılışı gibi doğal ve varoluşsaldır. Ancak türeme, yâni</w:t>
      </w:r>
      <w:r w:rsidR="007711F9">
        <w:rPr>
          <w:rFonts w:ascii="Garamond" w:hAnsi="Garamond" w:cs="Garamond"/>
          <w:i/>
          <w:iCs/>
          <w:sz w:val="24"/>
        </w:rPr>
        <w:t xml:space="preserve"> </w:t>
      </w:r>
      <w:r w:rsidRPr="00912D04">
        <w:rPr>
          <w:rFonts w:ascii="Garamond" w:hAnsi="Garamond" w:cs="Garamond"/>
          <w:i/>
          <w:iCs/>
          <w:sz w:val="24"/>
        </w:rPr>
        <w:t xml:space="preserve">çocuğun olması </w:t>
      </w:r>
      <w:r w:rsidRPr="00912D04">
        <w:rPr>
          <w:rFonts w:ascii="Garamond" w:hAnsi="Garamond" w:cs="Garamond"/>
          <w:i/>
          <w:iCs/>
          <w:sz w:val="24"/>
        </w:rPr>
        <w:lastRenderedPageBreak/>
        <w:t>için babaya ihtiyaç duyulması açısından bakıldığında,</w:t>
      </w:r>
      <w:r w:rsidR="007711F9">
        <w:rPr>
          <w:rFonts w:ascii="Garamond" w:hAnsi="Garamond" w:cs="Garamond"/>
          <w:i/>
          <w:iCs/>
          <w:sz w:val="24"/>
        </w:rPr>
        <w:t xml:space="preserve"> </w:t>
      </w:r>
      <w:r w:rsidRPr="00912D04">
        <w:rPr>
          <w:rFonts w:ascii="Garamond" w:hAnsi="Garamond" w:cs="Garamond"/>
          <w:i/>
          <w:iCs/>
          <w:sz w:val="24"/>
        </w:rPr>
        <w:t>yürürlükteki evrensel yasaya göre olağanüstü bir olgudur.</w:t>
      </w:r>
    </w:p>
    <w:p w:rsidR="00912D04" w:rsidRPr="00912D04" w:rsidRDefault="00912D04" w:rsidP="007711F9">
      <w:pPr>
        <w:spacing w:line="300" w:lineRule="atLeast"/>
        <w:ind w:firstLine="284"/>
        <w:jc w:val="both"/>
        <w:rPr>
          <w:rFonts w:ascii="Garamond" w:hAnsi="Garamond" w:cs="Garamond"/>
          <w:i/>
          <w:iCs/>
          <w:sz w:val="24"/>
        </w:rPr>
      </w:pPr>
      <w:r w:rsidRPr="00912D04">
        <w:rPr>
          <w:rFonts w:ascii="Garamond" w:hAnsi="Garamond" w:cs="Garamond"/>
          <w:i/>
          <w:iCs/>
          <w:sz w:val="24"/>
        </w:rPr>
        <w:t xml:space="preserve">Ayetin akışından anlaşıldığı kadarıyla: "o da oluverir." </w:t>
      </w:r>
      <w:r w:rsidR="007711F9" w:rsidRPr="00912D04">
        <w:rPr>
          <w:rFonts w:ascii="Garamond" w:hAnsi="Garamond" w:cs="Garamond"/>
          <w:i/>
          <w:iCs/>
          <w:sz w:val="24"/>
        </w:rPr>
        <w:t>İ</w:t>
      </w:r>
      <w:r w:rsidRPr="00912D04">
        <w:rPr>
          <w:rFonts w:ascii="Garamond" w:hAnsi="Garamond" w:cs="Garamond"/>
          <w:i/>
          <w:iCs/>
          <w:sz w:val="24"/>
        </w:rPr>
        <w:t>fadesiyle</w:t>
      </w:r>
      <w:r w:rsidR="007711F9">
        <w:rPr>
          <w:rFonts w:ascii="Garamond" w:hAnsi="Garamond" w:cs="Garamond"/>
          <w:i/>
          <w:iCs/>
          <w:sz w:val="24"/>
        </w:rPr>
        <w:t xml:space="preserve"> </w:t>
      </w:r>
      <w:r w:rsidRPr="00912D04">
        <w:rPr>
          <w:rFonts w:ascii="Garamond" w:hAnsi="Garamond" w:cs="Garamond"/>
          <w:i/>
          <w:iCs/>
          <w:sz w:val="24"/>
        </w:rPr>
        <w:t>geçmişte olan bir durumun anlatımı kastediliyor. Ama bu durum:</w:t>
      </w:r>
      <w:r w:rsidR="007711F9">
        <w:rPr>
          <w:rFonts w:ascii="Garamond" w:hAnsi="Garamond" w:cs="Garamond"/>
          <w:i/>
          <w:iCs/>
          <w:sz w:val="24"/>
        </w:rPr>
        <w:t xml:space="preserve"> </w:t>
      </w:r>
      <w:r w:rsidRPr="007711F9">
        <w:rPr>
          <w:rFonts w:ascii="Garamond" w:hAnsi="Garamond" w:cs="Garamond"/>
          <w:b/>
          <w:bCs/>
          <w:sz w:val="24"/>
        </w:rPr>
        <w:t>"Sonra ona "ol" dedi."</w:t>
      </w:r>
      <w:r w:rsidRPr="00912D04">
        <w:rPr>
          <w:rFonts w:ascii="Garamond" w:hAnsi="Garamond" w:cs="Garamond"/>
          <w:i/>
          <w:iCs/>
          <w:sz w:val="24"/>
        </w:rPr>
        <w:t xml:space="preserve"> ifadesinin zamansal ardışıklık durumunu</w:t>
      </w:r>
      <w:r w:rsidR="007711F9">
        <w:rPr>
          <w:rFonts w:ascii="Garamond" w:hAnsi="Garamond" w:cs="Garamond"/>
          <w:i/>
          <w:iCs/>
          <w:sz w:val="24"/>
        </w:rPr>
        <w:t xml:space="preserve"> o</w:t>
      </w:r>
      <w:r w:rsidRPr="00912D04">
        <w:rPr>
          <w:rFonts w:ascii="Garamond" w:hAnsi="Garamond" w:cs="Garamond"/>
          <w:i/>
          <w:iCs/>
          <w:sz w:val="24"/>
        </w:rPr>
        <w:t>lumsuzladığı hususuyla bir çelişki oluşturmaz. Çünkü dayanakları,</w:t>
      </w:r>
      <w:r w:rsidR="007711F9">
        <w:rPr>
          <w:rFonts w:ascii="Garamond" w:hAnsi="Garamond" w:cs="Garamond"/>
          <w:i/>
          <w:iCs/>
          <w:sz w:val="24"/>
        </w:rPr>
        <w:t xml:space="preserve"> </w:t>
      </w:r>
      <w:r w:rsidRPr="00912D04">
        <w:rPr>
          <w:rFonts w:ascii="Garamond" w:hAnsi="Garamond" w:cs="Garamond"/>
          <w:i/>
          <w:iCs/>
          <w:sz w:val="24"/>
        </w:rPr>
        <w:t>nispetleri farklıdır. Çünkü şu gö</w:t>
      </w:r>
      <w:r w:rsidR="007711F9">
        <w:rPr>
          <w:rFonts w:ascii="Garamond" w:hAnsi="Garamond" w:cs="Garamond"/>
          <w:i/>
          <w:iCs/>
          <w:sz w:val="24"/>
        </w:rPr>
        <w:t>rdüğümüz varlıklar, tedricî-</w:t>
      </w:r>
      <w:r w:rsidRPr="00912D04">
        <w:rPr>
          <w:rFonts w:ascii="Garamond" w:hAnsi="Garamond" w:cs="Garamond"/>
          <w:i/>
          <w:iCs/>
          <w:sz w:val="24"/>
        </w:rPr>
        <w:t>aşamalı olarak varolanıyla, bu şekilde varolmayanıyla yüce</w:t>
      </w:r>
      <w:r w:rsidR="007711F9">
        <w:rPr>
          <w:rFonts w:ascii="Garamond" w:hAnsi="Garamond" w:cs="Garamond"/>
          <w:i/>
          <w:iCs/>
          <w:sz w:val="24"/>
        </w:rPr>
        <w:t xml:space="preserve"> </w:t>
      </w:r>
      <w:r w:rsidRPr="00912D04">
        <w:rPr>
          <w:rFonts w:ascii="Garamond" w:hAnsi="Garamond" w:cs="Garamond"/>
          <w:i/>
          <w:iCs/>
          <w:sz w:val="24"/>
        </w:rPr>
        <w:t>Allah tarafından yaratılmışlardır. Varlık bütünü O'nun emri olan</w:t>
      </w:r>
      <w:r w:rsidR="007711F9">
        <w:rPr>
          <w:rFonts w:ascii="Garamond" w:hAnsi="Garamond" w:cs="Garamond"/>
          <w:i/>
          <w:iCs/>
          <w:sz w:val="24"/>
        </w:rPr>
        <w:t xml:space="preserve"> </w:t>
      </w:r>
      <w:r w:rsidRPr="00912D04">
        <w:rPr>
          <w:rFonts w:ascii="Garamond" w:hAnsi="Garamond" w:cs="Garamond"/>
          <w:i/>
          <w:iCs/>
          <w:sz w:val="24"/>
        </w:rPr>
        <w:t>"ol" kelimesiyle varolmuştur. Nitekim yüce Allah bu hususa şöyle</w:t>
      </w:r>
      <w:r w:rsidR="007711F9">
        <w:rPr>
          <w:rFonts w:ascii="Garamond" w:hAnsi="Garamond" w:cs="Garamond"/>
          <w:i/>
          <w:iCs/>
          <w:sz w:val="24"/>
        </w:rPr>
        <w:t xml:space="preserve"> </w:t>
      </w:r>
      <w:r w:rsidRPr="00912D04">
        <w:rPr>
          <w:rFonts w:ascii="Garamond" w:hAnsi="Garamond" w:cs="Garamond"/>
          <w:i/>
          <w:iCs/>
          <w:sz w:val="24"/>
        </w:rPr>
        <w:t xml:space="preserve">işaret ediyor: </w:t>
      </w:r>
      <w:r w:rsidRPr="007711F9">
        <w:rPr>
          <w:rFonts w:ascii="Garamond" w:hAnsi="Garamond" w:cs="Garamond"/>
          <w:b/>
          <w:bCs/>
          <w:sz w:val="24"/>
        </w:rPr>
        <w:t>"Bir şeyi dilediği zaman, O'nun emri yalnızca "ol"</w:t>
      </w:r>
      <w:r w:rsidR="007711F9" w:rsidRPr="007711F9">
        <w:rPr>
          <w:rFonts w:ascii="Garamond" w:hAnsi="Garamond" w:cs="Garamond"/>
          <w:b/>
          <w:bCs/>
          <w:sz w:val="24"/>
        </w:rPr>
        <w:t xml:space="preserve"> </w:t>
      </w:r>
      <w:r w:rsidRPr="007711F9">
        <w:rPr>
          <w:rFonts w:ascii="Garamond" w:hAnsi="Garamond" w:cs="Garamond"/>
          <w:b/>
          <w:bCs/>
          <w:sz w:val="24"/>
        </w:rPr>
        <w:t>demesidir; o da hemen oluverir."</w:t>
      </w:r>
      <w:r w:rsidRPr="00912D04">
        <w:rPr>
          <w:rFonts w:ascii="Garamond" w:hAnsi="Garamond" w:cs="Garamond"/>
          <w:i/>
          <w:iCs/>
          <w:sz w:val="24"/>
        </w:rPr>
        <w:t xml:space="preserve"> (Yasin, 82)</w:t>
      </w:r>
    </w:p>
    <w:p w:rsidR="007711F9" w:rsidRDefault="00912D04" w:rsidP="007711F9">
      <w:pPr>
        <w:spacing w:line="300" w:lineRule="atLeast"/>
        <w:ind w:firstLine="284"/>
        <w:jc w:val="both"/>
        <w:rPr>
          <w:rFonts w:ascii="Garamond" w:hAnsi="Garamond" w:cs="Garamond"/>
          <w:i/>
          <w:iCs/>
          <w:sz w:val="24"/>
        </w:rPr>
      </w:pPr>
      <w:r w:rsidRPr="00912D04">
        <w:rPr>
          <w:rFonts w:ascii="Garamond" w:hAnsi="Garamond" w:cs="Garamond"/>
          <w:i/>
          <w:iCs/>
          <w:sz w:val="24"/>
        </w:rPr>
        <w:t>Varlık bütünü içindeki bir çok şeyin oluşumu, aşamalı sebepleri</w:t>
      </w:r>
      <w:r w:rsidR="007711F9">
        <w:rPr>
          <w:rFonts w:ascii="Garamond" w:hAnsi="Garamond" w:cs="Garamond"/>
          <w:i/>
          <w:iCs/>
          <w:sz w:val="24"/>
        </w:rPr>
        <w:t xml:space="preserve"> </w:t>
      </w:r>
      <w:r w:rsidRPr="00912D04">
        <w:rPr>
          <w:rFonts w:ascii="Garamond" w:hAnsi="Garamond" w:cs="Garamond"/>
          <w:i/>
          <w:iCs/>
          <w:sz w:val="24"/>
        </w:rPr>
        <w:t>açısından incelendiğinde aşamalıdır. Fakat, varlıkların durumu</w:t>
      </w:r>
      <w:r w:rsidR="007711F9">
        <w:rPr>
          <w:rFonts w:ascii="Garamond" w:hAnsi="Garamond" w:cs="Garamond"/>
          <w:i/>
          <w:iCs/>
          <w:sz w:val="24"/>
        </w:rPr>
        <w:t xml:space="preserve"> </w:t>
      </w:r>
      <w:r w:rsidRPr="00912D04">
        <w:rPr>
          <w:rFonts w:ascii="Garamond" w:hAnsi="Garamond" w:cs="Garamond"/>
          <w:i/>
          <w:iCs/>
          <w:sz w:val="24"/>
        </w:rPr>
        <w:t>yüce Allah'a nispetle ele alındığında, burada aşamalı varoluşa yer</w:t>
      </w:r>
      <w:r w:rsidR="007711F9">
        <w:rPr>
          <w:rFonts w:ascii="Garamond" w:hAnsi="Garamond" w:cs="Garamond"/>
          <w:i/>
          <w:iCs/>
          <w:sz w:val="24"/>
        </w:rPr>
        <w:t xml:space="preserve"> </w:t>
      </w:r>
      <w:r w:rsidRPr="00912D04">
        <w:rPr>
          <w:rFonts w:ascii="Garamond" w:hAnsi="Garamond" w:cs="Garamond"/>
          <w:i/>
          <w:iCs/>
          <w:sz w:val="24"/>
        </w:rPr>
        <w:t>yoktur; zamansal mühlet söz konusu değildir. Nitekim yüce Allah</w:t>
      </w:r>
      <w:r w:rsidR="007711F9">
        <w:rPr>
          <w:rFonts w:ascii="Garamond" w:hAnsi="Garamond" w:cs="Garamond"/>
          <w:i/>
          <w:iCs/>
          <w:sz w:val="24"/>
        </w:rPr>
        <w:t xml:space="preserve"> </w:t>
      </w:r>
      <w:r w:rsidRPr="00912D04">
        <w:rPr>
          <w:rFonts w:ascii="Garamond" w:hAnsi="Garamond" w:cs="Garamond"/>
          <w:i/>
          <w:iCs/>
          <w:sz w:val="24"/>
        </w:rPr>
        <w:t xml:space="preserve">bir ayette şöyle buyuruyor: </w:t>
      </w:r>
      <w:r w:rsidRPr="007711F9">
        <w:rPr>
          <w:rFonts w:ascii="Garamond" w:hAnsi="Garamond" w:cs="Garamond"/>
          <w:b/>
          <w:bCs/>
          <w:sz w:val="24"/>
        </w:rPr>
        <w:t>"Bizim emrimiz, bir göz kırpma gibi,</w:t>
      </w:r>
      <w:r w:rsidR="007711F9" w:rsidRPr="007711F9">
        <w:rPr>
          <w:rFonts w:ascii="Garamond" w:hAnsi="Garamond" w:cs="Garamond"/>
          <w:b/>
          <w:bCs/>
          <w:sz w:val="24"/>
        </w:rPr>
        <w:t xml:space="preserve"> </w:t>
      </w:r>
      <w:r w:rsidRPr="007711F9">
        <w:rPr>
          <w:rFonts w:ascii="Garamond" w:hAnsi="Garamond" w:cs="Garamond"/>
          <w:b/>
          <w:bCs/>
          <w:sz w:val="24"/>
        </w:rPr>
        <w:t>yalnızca bir keredir."</w:t>
      </w:r>
      <w:r w:rsidRPr="00912D04">
        <w:rPr>
          <w:rFonts w:ascii="Garamond" w:hAnsi="Garamond" w:cs="Garamond"/>
          <w:i/>
          <w:iCs/>
          <w:sz w:val="24"/>
        </w:rPr>
        <w:t xml:space="preserve"> (Kamer, 50) </w:t>
      </w:r>
    </w:p>
    <w:p w:rsidR="00FC69ED" w:rsidRPr="007711F9" w:rsidRDefault="00912D04" w:rsidP="007711F9">
      <w:pPr>
        <w:spacing w:line="300" w:lineRule="atLeast"/>
        <w:ind w:firstLine="284"/>
        <w:jc w:val="both"/>
        <w:rPr>
          <w:rFonts w:ascii="Garamond" w:hAnsi="Garamond" w:cs="Garamond"/>
          <w:i/>
          <w:iCs/>
          <w:sz w:val="24"/>
        </w:rPr>
      </w:pPr>
      <w:r w:rsidRPr="00912D04">
        <w:rPr>
          <w:rFonts w:ascii="Garamond" w:hAnsi="Garamond" w:cs="Garamond"/>
          <w:i/>
          <w:iCs/>
          <w:sz w:val="24"/>
        </w:rPr>
        <w:t>İnşallah yeri gelince, bu hususla</w:t>
      </w:r>
      <w:r w:rsidR="007711F9">
        <w:rPr>
          <w:rFonts w:ascii="Garamond" w:hAnsi="Garamond" w:cs="Garamond"/>
          <w:i/>
          <w:iCs/>
          <w:sz w:val="24"/>
        </w:rPr>
        <w:t xml:space="preserve"> </w:t>
      </w:r>
      <w:r w:rsidRPr="00912D04">
        <w:rPr>
          <w:rFonts w:ascii="Garamond" w:hAnsi="Garamond" w:cs="Garamond"/>
          <w:i/>
          <w:iCs/>
          <w:sz w:val="24"/>
        </w:rPr>
        <w:t xml:space="preserve">ilgili ayrıntılı açıklamalara yer </w:t>
      </w:r>
      <w:r w:rsidRPr="00912D04">
        <w:rPr>
          <w:rFonts w:ascii="Garamond" w:hAnsi="Garamond" w:cs="Garamond"/>
          <w:i/>
          <w:iCs/>
          <w:sz w:val="24"/>
        </w:rPr>
        <w:lastRenderedPageBreak/>
        <w:t>vereceğiz.</w:t>
      </w:r>
      <w:r w:rsidR="007711F9">
        <w:rPr>
          <w:rFonts w:ascii="Garamond" w:hAnsi="Garamond" w:cs="Garamond"/>
          <w:i/>
          <w:iCs/>
          <w:sz w:val="24"/>
        </w:rPr>
        <w:t xml:space="preserve"> </w:t>
      </w:r>
      <w:r w:rsidRPr="00912D04">
        <w:rPr>
          <w:rFonts w:ascii="Garamond" w:hAnsi="Garamond" w:cs="Garamond"/>
          <w:i/>
          <w:iCs/>
          <w:sz w:val="24"/>
        </w:rPr>
        <w:t>Öte yandan: "Sonra ona "ol" dedi." ifadesinin açıklamak istediği</w:t>
      </w:r>
      <w:r w:rsidR="007711F9">
        <w:rPr>
          <w:rFonts w:ascii="Garamond" w:hAnsi="Garamond" w:cs="Garamond"/>
          <w:i/>
          <w:iCs/>
          <w:sz w:val="24"/>
        </w:rPr>
        <w:t xml:space="preserve"> </w:t>
      </w:r>
      <w:r w:rsidRPr="00912D04">
        <w:rPr>
          <w:rFonts w:ascii="Garamond" w:hAnsi="Garamond" w:cs="Garamond"/>
          <w:i/>
          <w:iCs/>
          <w:sz w:val="24"/>
        </w:rPr>
        <w:t>husus şudur: Yüce Allah, bir şeyi yaratırken sebeplere ihtiyaç</w:t>
      </w:r>
      <w:r w:rsidR="007711F9">
        <w:rPr>
          <w:rFonts w:ascii="Garamond" w:hAnsi="Garamond" w:cs="Garamond"/>
          <w:i/>
          <w:iCs/>
          <w:sz w:val="24"/>
        </w:rPr>
        <w:t xml:space="preserve"> </w:t>
      </w:r>
      <w:r w:rsidRPr="00912D04">
        <w:rPr>
          <w:rFonts w:ascii="Garamond" w:hAnsi="Garamond" w:cs="Garamond"/>
          <w:i/>
          <w:iCs/>
          <w:sz w:val="24"/>
        </w:rPr>
        <w:t>duymaz. Dolayısıyla yaratmasını dilediği şeylerin durumu, O'na</w:t>
      </w:r>
      <w:r w:rsidR="007711F9">
        <w:rPr>
          <w:rFonts w:ascii="Garamond" w:hAnsi="Garamond" w:cs="Garamond"/>
          <w:i/>
          <w:iCs/>
          <w:sz w:val="24"/>
        </w:rPr>
        <w:t xml:space="preserve"> </w:t>
      </w:r>
      <w:r w:rsidRPr="00912D04">
        <w:rPr>
          <w:rFonts w:ascii="Garamond" w:hAnsi="Garamond" w:cs="Garamond"/>
          <w:i/>
          <w:iCs/>
          <w:sz w:val="24"/>
        </w:rPr>
        <w:t>karşı değişmez. Örneğin, varoluşa müdahale eden sebeplerin değişik</w:t>
      </w:r>
      <w:r w:rsidR="007711F9">
        <w:rPr>
          <w:rFonts w:ascii="Garamond" w:hAnsi="Garamond" w:cs="Garamond"/>
          <w:i/>
          <w:iCs/>
          <w:sz w:val="24"/>
        </w:rPr>
        <w:t xml:space="preserve"> </w:t>
      </w:r>
      <w:r w:rsidRPr="00912D04">
        <w:rPr>
          <w:rFonts w:ascii="Garamond" w:hAnsi="Garamond" w:cs="Garamond"/>
          <w:i/>
          <w:iCs/>
          <w:sz w:val="24"/>
        </w:rPr>
        <w:t>durumlarından kaynaklanan mümkünlük veya imkansız, kolaylık</w:t>
      </w:r>
      <w:r w:rsidR="007711F9">
        <w:rPr>
          <w:rFonts w:ascii="Garamond" w:hAnsi="Garamond" w:cs="Garamond"/>
          <w:i/>
          <w:iCs/>
          <w:sz w:val="24"/>
        </w:rPr>
        <w:t xml:space="preserve"> </w:t>
      </w:r>
      <w:r w:rsidRPr="00912D04">
        <w:rPr>
          <w:rFonts w:ascii="Garamond" w:hAnsi="Garamond" w:cs="Garamond"/>
          <w:i/>
          <w:iCs/>
          <w:sz w:val="24"/>
        </w:rPr>
        <w:t>veya zorluk, yakınlık veya uzaklık gibi olgular, Allah Teâla'nın</w:t>
      </w:r>
      <w:r w:rsidR="007711F9">
        <w:rPr>
          <w:rFonts w:ascii="Garamond" w:hAnsi="Garamond" w:cs="Garamond"/>
          <w:i/>
          <w:iCs/>
          <w:sz w:val="24"/>
        </w:rPr>
        <w:t xml:space="preserve"> </w:t>
      </w:r>
      <w:r w:rsidRPr="00912D04">
        <w:rPr>
          <w:rFonts w:ascii="Garamond" w:hAnsi="Garamond" w:cs="Garamond"/>
          <w:i/>
          <w:iCs/>
          <w:sz w:val="24"/>
        </w:rPr>
        <w:t>onları yaratmasında bir etkinlik oluşturmaz. O, bir şeyi irade ettiği</w:t>
      </w:r>
      <w:r w:rsidR="007711F9">
        <w:rPr>
          <w:rFonts w:ascii="Garamond" w:hAnsi="Garamond" w:cs="Garamond"/>
          <w:i/>
          <w:iCs/>
          <w:sz w:val="24"/>
        </w:rPr>
        <w:t xml:space="preserve"> </w:t>
      </w:r>
      <w:r w:rsidRPr="00912D04">
        <w:rPr>
          <w:rFonts w:ascii="Garamond" w:hAnsi="Garamond" w:cs="Garamond"/>
          <w:i/>
          <w:iCs/>
          <w:sz w:val="24"/>
        </w:rPr>
        <w:t>zaman, ona: "ol" der, o da hemen oluverir. Bunun için normalde</w:t>
      </w:r>
      <w:r w:rsidR="007711F9">
        <w:rPr>
          <w:rFonts w:ascii="Garamond" w:hAnsi="Garamond" w:cs="Garamond"/>
          <w:i/>
          <w:iCs/>
          <w:sz w:val="24"/>
        </w:rPr>
        <w:t xml:space="preserve"> </w:t>
      </w:r>
      <w:r w:rsidRPr="00912D04">
        <w:rPr>
          <w:rFonts w:ascii="Garamond" w:hAnsi="Garamond" w:cs="Garamond"/>
          <w:i/>
          <w:iCs/>
          <w:sz w:val="24"/>
        </w:rPr>
        <w:t>etkili olan maddi sebeplere ihtiyacı yoktur.</w:t>
      </w:r>
      <w:r w:rsidR="007711F9" w:rsidRPr="007711F9">
        <w:rPr>
          <w:rFonts w:ascii="Garamond" w:hAnsi="Garamond" w:cs="Garamond"/>
          <w:i/>
          <w:iCs/>
          <w:sz w:val="24"/>
        </w:rPr>
        <w:t>”</w:t>
      </w:r>
      <w:r w:rsidR="00FC69ED" w:rsidRPr="00294CFF">
        <w:rPr>
          <w:rStyle w:val="FootnoteReference"/>
          <w:rFonts w:ascii="Garamond" w:hAnsi="Garamond" w:cs="Garamond"/>
          <w:b/>
          <w:bCs/>
          <w:sz w:val="24"/>
        </w:rPr>
        <w:footnoteReference w:id="1073"/>
      </w:r>
    </w:p>
    <w:p w:rsidR="000A6614" w:rsidRPr="00294CFF" w:rsidRDefault="00FC69ED"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24654F" w:rsidRPr="0087651F">
        <w:rPr>
          <w:rFonts w:ascii="Garamond" w:hAnsi="Garamond"/>
          <w:sz w:val="24"/>
        </w:rPr>
        <w:t>İsrailoğullarının altı yüz Peygamberi vardı ki ilk Peygamberleri Musa, en son Peygamberleri ise İsa’ydı.</w:t>
      </w:r>
      <w:r w:rsidR="000A6614" w:rsidRPr="0087651F">
        <w:rPr>
          <w:rFonts w:ascii="Garamond" w:hAnsi="Garamond"/>
          <w:sz w:val="24"/>
        </w:rPr>
        <w:t>”</w:t>
      </w:r>
      <w:r w:rsidR="000A6614" w:rsidRPr="0087651F">
        <w:rPr>
          <w:rStyle w:val="FootnoteReference"/>
          <w:rFonts w:ascii="Garamond" w:hAnsi="Garamond"/>
          <w:sz w:val="24"/>
        </w:rPr>
        <w:footnoteReference w:id="1074"/>
      </w:r>
    </w:p>
    <w:p w:rsidR="000A6614" w:rsidRPr="00294CFF" w:rsidRDefault="002D32A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İsrailoğulları Peygamberlerinin ilki Musa, sonuncusu ise İsa idi.</w:t>
      </w:r>
      <w:r w:rsidR="000A6614" w:rsidRPr="0087651F">
        <w:rPr>
          <w:rFonts w:ascii="Garamond" w:hAnsi="Garamond"/>
          <w:sz w:val="24"/>
        </w:rPr>
        <w:t>”</w:t>
      </w:r>
      <w:r w:rsidR="000A6614" w:rsidRPr="0087651F">
        <w:rPr>
          <w:rStyle w:val="FootnoteReference"/>
          <w:rFonts w:ascii="Garamond" w:hAnsi="Garamond"/>
          <w:sz w:val="24"/>
        </w:rPr>
        <w:footnoteReference w:id="1075"/>
      </w:r>
    </w:p>
    <w:p w:rsidR="000A6614" w:rsidRPr="00294CFF" w:rsidRDefault="002D32A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Mesih</w:t>
      </w:r>
      <w:r w:rsidR="00F623CC">
        <w:rPr>
          <w:rFonts w:ascii="Garamond" w:hAnsi="Garamond"/>
          <w:i/>
          <w:iCs/>
          <w:sz w:val="24"/>
        </w:rPr>
        <w:t>’e</w:t>
      </w:r>
      <w:r w:rsidRPr="00294CFF">
        <w:rPr>
          <w:rFonts w:ascii="Garamond" w:hAnsi="Garamond"/>
          <w:i/>
          <w:iCs/>
          <w:sz w:val="24"/>
        </w:rPr>
        <w:t xml:space="preserve"> </w:t>
      </w:r>
      <w:r w:rsidR="000A6614" w:rsidRPr="00294CFF">
        <w:rPr>
          <w:rFonts w:ascii="Garamond" w:hAnsi="Garamond"/>
          <w:i/>
          <w:iCs/>
          <w:sz w:val="24"/>
        </w:rPr>
        <w:t>(a.s)</w:t>
      </w:r>
      <w:r w:rsidRPr="00294CFF">
        <w:rPr>
          <w:rFonts w:ascii="Garamond" w:hAnsi="Garamond"/>
          <w:i/>
          <w:iCs/>
          <w:sz w:val="24"/>
        </w:rPr>
        <w:t>, seni kim edeplendirdi diye sorulunca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Beni hiç kimse edeplendirmemiştir. Sadece cehaletin çirkinliğini gördüm v</w:t>
      </w:r>
      <w:r w:rsidR="00AB270C">
        <w:rPr>
          <w:rFonts w:ascii="Garamond" w:hAnsi="Garamond"/>
          <w:sz w:val="24"/>
        </w:rPr>
        <w:t>e</w:t>
      </w:r>
      <w:r w:rsidRPr="0087651F">
        <w:rPr>
          <w:rFonts w:ascii="Garamond" w:hAnsi="Garamond"/>
          <w:sz w:val="24"/>
        </w:rPr>
        <w:t xml:space="preserve"> ondan uzaklaştım.</w:t>
      </w:r>
      <w:r w:rsidR="000A6614" w:rsidRPr="0087651F">
        <w:rPr>
          <w:rFonts w:ascii="Garamond" w:hAnsi="Garamond"/>
          <w:sz w:val="24"/>
        </w:rPr>
        <w:t>”</w:t>
      </w:r>
      <w:r w:rsidR="000A6614" w:rsidRPr="0087651F">
        <w:rPr>
          <w:rStyle w:val="FootnoteReference"/>
          <w:rFonts w:ascii="Garamond" w:hAnsi="Garamond"/>
          <w:sz w:val="24"/>
        </w:rPr>
        <w:footnoteReference w:id="1076"/>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Ali (a.s) şöyle buyurmuştur: </w:t>
      </w:r>
      <w:r w:rsidRPr="0087651F">
        <w:rPr>
          <w:rFonts w:ascii="Garamond" w:hAnsi="Garamond"/>
          <w:sz w:val="24"/>
        </w:rPr>
        <w:t>“İstersen İsa b. Meryem hakkında söz edeyim. O da taşı yastı</w:t>
      </w:r>
      <w:r w:rsidR="00AB270C">
        <w:rPr>
          <w:rFonts w:ascii="Garamond" w:hAnsi="Garamond"/>
          <w:sz w:val="24"/>
        </w:rPr>
        <w:t>k yapıyor, sert şeyler giyiyor</w:t>
      </w:r>
      <w:r w:rsidRPr="0087651F">
        <w:rPr>
          <w:rFonts w:ascii="Garamond" w:hAnsi="Garamond"/>
          <w:sz w:val="24"/>
        </w:rPr>
        <w:t xml:space="preserve"> ve katıksız kuru yiyecekler yiyordu. Azığı açlık, gece lambası ay, kışın barınağı yeryüzünün doğusu ve batısıydı. Meyveleri ve sebzeleri, yeryüzünde canlılar için biten şeylerdi. Ne onu fitneye düşürecek bir hanımı, ne hüzünlendirecek bir çocuğu, ne ke</w:t>
      </w:r>
      <w:r w:rsidR="00AB270C">
        <w:rPr>
          <w:rFonts w:ascii="Garamond" w:hAnsi="Garamond"/>
          <w:sz w:val="24"/>
        </w:rPr>
        <w:t>ndisini meşgul edeceği bir malı</w:t>
      </w:r>
      <w:r w:rsidRPr="0087651F">
        <w:rPr>
          <w:rFonts w:ascii="Garamond" w:hAnsi="Garamond"/>
          <w:sz w:val="24"/>
        </w:rPr>
        <w:t xml:space="preserve"> ve ne de kendisini hor kılacak bir tamahı vardı. Bineği iki ayağı, hizmetçisi de iki eliydi.”</w:t>
      </w:r>
      <w:r w:rsidRPr="0087651F">
        <w:rPr>
          <w:rStyle w:val="FootnoteReference"/>
          <w:rFonts w:ascii="Garamond" w:hAnsi="Garamond"/>
          <w:sz w:val="24"/>
        </w:rPr>
        <w:footnoteReference w:id="1077"/>
      </w:r>
    </w:p>
    <w:p w:rsidR="000A6614" w:rsidRPr="00294CFF" w:rsidRDefault="005B3AEC"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Mesih (a.s) şöyle buyurmuştur: </w:t>
      </w:r>
      <w:r w:rsidR="00AB270C">
        <w:rPr>
          <w:rFonts w:ascii="Garamond" w:hAnsi="Garamond"/>
          <w:sz w:val="24"/>
          <w:szCs w:val="24"/>
        </w:rPr>
        <w:t>“Hizmetçim iki elim</w:t>
      </w:r>
      <w:r w:rsidRPr="0087651F">
        <w:rPr>
          <w:rFonts w:ascii="Garamond" w:hAnsi="Garamond"/>
          <w:sz w:val="24"/>
          <w:szCs w:val="24"/>
        </w:rPr>
        <w:t>, merk</w:t>
      </w:r>
      <w:r w:rsidRPr="0087651F">
        <w:rPr>
          <w:rFonts w:ascii="Garamond" w:hAnsi="Garamond"/>
          <w:sz w:val="24"/>
          <w:szCs w:val="24"/>
        </w:rPr>
        <w:t>e</w:t>
      </w:r>
      <w:r w:rsidR="009934DD">
        <w:rPr>
          <w:rFonts w:ascii="Garamond" w:hAnsi="Garamond"/>
          <w:sz w:val="24"/>
          <w:szCs w:val="24"/>
        </w:rPr>
        <w:t>bim iki ayağım</w:t>
      </w:r>
      <w:r w:rsidRPr="0087651F">
        <w:rPr>
          <w:rFonts w:ascii="Garamond" w:hAnsi="Garamond"/>
          <w:sz w:val="24"/>
          <w:szCs w:val="24"/>
        </w:rPr>
        <w:t>, yeryüzü yatağım, taşlar yastığımdır. Kışın bana sıcaklık v</w:t>
      </w:r>
      <w:r w:rsidRPr="0087651F">
        <w:rPr>
          <w:rFonts w:ascii="Garamond" w:hAnsi="Garamond"/>
          <w:sz w:val="24"/>
          <w:szCs w:val="24"/>
        </w:rPr>
        <w:t>e</w:t>
      </w:r>
      <w:r w:rsidRPr="0087651F">
        <w:rPr>
          <w:rFonts w:ascii="Garamond" w:hAnsi="Garamond"/>
          <w:sz w:val="24"/>
          <w:szCs w:val="24"/>
        </w:rPr>
        <w:t>ren g</w:t>
      </w:r>
      <w:r w:rsidRPr="0087651F">
        <w:rPr>
          <w:rFonts w:ascii="Garamond" w:hAnsi="Garamond"/>
          <w:sz w:val="24"/>
          <w:szCs w:val="24"/>
        </w:rPr>
        <w:t>ü</w:t>
      </w:r>
      <w:r w:rsidRPr="0087651F">
        <w:rPr>
          <w:rFonts w:ascii="Garamond" w:hAnsi="Garamond"/>
          <w:sz w:val="24"/>
          <w:szCs w:val="24"/>
        </w:rPr>
        <w:t xml:space="preserve">neş alan yerlerdi. Geceleyin fakirlik </w:t>
      </w:r>
      <w:r w:rsidRPr="0087651F">
        <w:rPr>
          <w:rFonts w:ascii="Garamond" w:hAnsi="Garamond"/>
          <w:sz w:val="24"/>
          <w:szCs w:val="24"/>
        </w:rPr>
        <w:t>i</w:t>
      </w:r>
      <w:r w:rsidRPr="0087651F">
        <w:rPr>
          <w:rFonts w:ascii="Garamond" w:hAnsi="Garamond"/>
          <w:sz w:val="24"/>
          <w:szCs w:val="24"/>
        </w:rPr>
        <w:t>çinde ve gündüz de yokluk için yaşarım. Buna rağmen yery</w:t>
      </w:r>
      <w:r w:rsidRPr="0087651F">
        <w:rPr>
          <w:rFonts w:ascii="Garamond" w:hAnsi="Garamond"/>
          <w:sz w:val="24"/>
          <w:szCs w:val="24"/>
        </w:rPr>
        <w:t>ü</w:t>
      </w:r>
      <w:r w:rsidRPr="0087651F">
        <w:rPr>
          <w:rFonts w:ascii="Garamond" w:hAnsi="Garamond"/>
          <w:sz w:val="24"/>
          <w:szCs w:val="24"/>
        </w:rPr>
        <w:t>zünde benden daha zengin birisi yo</w:t>
      </w:r>
      <w:r w:rsidRPr="0087651F">
        <w:rPr>
          <w:rFonts w:ascii="Garamond" w:hAnsi="Garamond"/>
          <w:sz w:val="24"/>
          <w:szCs w:val="24"/>
        </w:rPr>
        <w:t>k</w:t>
      </w:r>
      <w:r w:rsidRPr="0087651F">
        <w:rPr>
          <w:rFonts w:ascii="Garamond" w:hAnsi="Garamond"/>
          <w:sz w:val="24"/>
          <w:szCs w:val="24"/>
        </w:rPr>
        <w:t>tur.</w:t>
      </w:r>
      <w:r w:rsidR="000A6614" w:rsidRPr="0087651F">
        <w:rPr>
          <w:rFonts w:ascii="Garamond" w:hAnsi="Garamond"/>
          <w:sz w:val="24"/>
        </w:rPr>
        <w:t>”</w:t>
      </w:r>
      <w:r w:rsidR="000A6614" w:rsidRPr="0087651F">
        <w:rPr>
          <w:rStyle w:val="FootnoteReference"/>
          <w:rFonts w:ascii="Garamond" w:hAnsi="Garamond"/>
          <w:sz w:val="24"/>
        </w:rPr>
        <w:footnoteReference w:id="1078"/>
      </w:r>
    </w:p>
    <w:p w:rsidR="000A6614" w:rsidRPr="00294CFF" w:rsidRDefault="002D32AB"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Mercimek yiyiniz. Zira mercimek bereketli ve mukaddestir. Kalbi incel</w:t>
      </w:r>
      <w:r w:rsidR="009934DD">
        <w:rPr>
          <w:rFonts w:ascii="Garamond" w:hAnsi="Garamond"/>
          <w:sz w:val="24"/>
        </w:rPr>
        <w:t>tir, ağlamayı çoğaltır. Yetmiş p</w:t>
      </w:r>
      <w:r w:rsidRPr="0087651F">
        <w:rPr>
          <w:rFonts w:ascii="Garamond" w:hAnsi="Garamond"/>
          <w:sz w:val="24"/>
        </w:rPr>
        <w:t xml:space="preserve">eygamber onu </w:t>
      </w:r>
      <w:r w:rsidRPr="0087651F">
        <w:rPr>
          <w:rFonts w:ascii="Garamond" w:hAnsi="Garamond"/>
          <w:sz w:val="24"/>
        </w:rPr>
        <w:lastRenderedPageBreak/>
        <w:t>bereketlendirmiştir ki onların sonuncuları da İsa</w:t>
      </w:r>
      <w:r w:rsidR="0085614B" w:rsidRPr="0087651F">
        <w:rPr>
          <w:rFonts w:ascii="Garamond" w:hAnsi="Garamond"/>
          <w:sz w:val="24"/>
        </w:rPr>
        <w:t xml:space="preserve"> b. Meryem’dir (a.s).</w:t>
      </w:r>
      <w:r w:rsidR="000A6614" w:rsidRPr="0087651F">
        <w:rPr>
          <w:rFonts w:ascii="Garamond" w:hAnsi="Garamond"/>
          <w:sz w:val="24"/>
        </w:rPr>
        <w:t>”</w:t>
      </w:r>
      <w:r w:rsidR="000A6614" w:rsidRPr="0087651F">
        <w:rPr>
          <w:rStyle w:val="FootnoteReference"/>
          <w:rFonts w:ascii="Garamond" w:hAnsi="Garamond"/>
          <w:sz w:val="24"/>
        </w:rPr>
        <w:footnoteReference w:id="1079"/>
      </w:r>
    </w:p>
    <w:p w:rsidR="000A6614" w:rsidRPr="00294CFF" w:rsidRDefault="00BD257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“İsa’nın (a.s) göğe götür</w:t>
      </w:r>
      <w:r w:rsidRPr="0087651F">
        <w:rPr>
          <w:rFonts w:ascii="Garamond" w:hAnsi="Garamond"/>
          <w:sz w:val="24"/>
          <w:szCs w:val="24"/>
        </w:rPr>
        <w:t>ü</w:t>
      </w:r>
      <w:r w:rsidRPr="0087651F">
        <w:rPr>
          <w:rFonts w:ascii="Garamond" w:hAnsi="Garamond"/>
          <w:sz w:val="24"/>
          <w:szCs w:val="24"/>
        </w:rPr>
        <w:t>lünceye kadar yemeği bakla idi. İsa gökyüz</w:t>
      </w:r>
      <w:r w:rsidRPr="0087651F">
        <w:rPr>
          <w:rFonts w:ascii="Garamond" w:hAnsi="Garamond"/>
          <w:sz w:val="24"/>
          <w:szCs w:val="24"/>
        </w:rPr>
        <w:t>ü</w:t>
      </w:r>
      <w:r w:rsidRPr="0087651F">
        <w:rPr>
          <w:rFonts w:ascii="Garamond" w:hAnsi="Garamond"/>
          <w:sz w:val="24"/>
          <w:szCs w:val="24"/>
        </w:rPr>
        <w:t>ne götürüldüğü zamana k</w:t>
      </w:r>
      <w:r w:rsidRPr="0087651F">
        <w:rPr>
          <w:rFonts w:ascii="Garamond" w:hAnsi="Garamond"/>
          <w:sz w:val="24"/>
          <w:szCs w:val="24"/>
        </w:rPr>
        <w:t>a</w:t>
      </w:r>
      <w:r w:rsidRPr="0087651F">
        <w:rPr>
          <w:rFonts w:ascii="Garamond" w:hAnsi="Garamond"/>
          <w:sz w:val="24"/>
          <w:szCs w:val="24"/>
        </w:rPr>
        <w:t>dar ateşte pişirilmiş bir yemek y</w:t>
      </w:r>
      <w:r w:rsidRPr="0087651F">
        <w:rPr>
          <w:rFonts w:ascii="Garamond" w:hAnsi="Garamond"/>
          <w:sz w:val="24"/>
          <w:szCs w:val="24"/>
        </w:rPr>
        <w:t>e</w:t>
      </w:r>
      <w:r w:rsidRPr="0087651F">
        <w:rPr>
          <w:rFonts w:ascii="Garamond" w:hAnsi="Garamond"/>
          <w:sz w:val="24"/>
          <w:szCs w:val="24"/>
        </w:rPr>
        <w:t>medi.</w:t>
      </w:r>
      <w:r w:rsidR="000A6614" w:rsidRPr="0087651F">
        <w:rPr>
          <w:rFonts w:ascii="Garamond" w:hAnsi="Garamond"/>
          <w:sz w:val="24"/>
        </w:rPr>
        <w:t>”</w:t>
      </w:r>
      <w:r w:rsidR="000A6614" w:rsidRPr="0087651F">
        <w:rPr>
          <w:rStyle w:val="FootnoteReference"/>
          <w:rFonts w:ascii="Garamond" w:hAnsi="Garamond"/>
          <w:sz w:val="24"/>
        </w:rPr>
        <w:footnoteReference w:id="1080"/>
      </w:r>
    </w:p>
    <w:p w:rsidR="000A6614" w:rsidRPr="00294CFF" w:rsidRDefault="00BD257F" w:rsidP="009934DD">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szCs w:val="24"/>
        </w:rPr>
        <w:t xml:space="preserve">Ey Ümmü Eymen! </w:t>
      </w:r>
      <w:r w:rsidR="008C6977">
        <w:rPr>
          <w:rFonts w:ascii="Garamond" w:hAnsi="Garamond"/>
          <w:sz w:val="24"/>
          <w:szCs w:val="24"/>
        </w:rPr>
        <w:t>kar</w:t>
      </w:r>
      <w:r w:rsidRPr="0087651F">
        <w:rPr>
          <w:rFonts w:ascii="Garamond" w:hAnsi="Garamond"/>
          <w:sz w:val="24"/>
          <w:szCs w:val="24"/>
        </w:rPr>
        <w:t xml:space="preserve">deşim </w:t>
      </w:r>
      <w:r w:rsidRPr="0087651F">
        <w:rPr>
          <w:rFonts w:ascii="Garamond" w:hAnsi="Garamond"/>
          <w:sz w:val="24"/>
          <w:szCs w:val="24"/>
        </w:rPr>
        <w:t>İ</w:t>
      </w:r>
      <w:r w:rsidRPr="0087651F">
        <w:rPr>
          <w:rFonts w:ascii="Garamond" w:hAnsi="Garamond"/>
          <w:sz w:val="24"/>
          <w:szCs w:val="24"/>
        </w:rPr>
        <w:t>sa’nın kahvaltı için bir akşam y</w:t>
      </w:r>
      <w:r w:rsidRPr="0087651F">
        <w:rPr>
          <w:rFonts w:ascii="Garamond" w:hAnsi="Garamond"/>
          <w:sz w:val="24"/>
          <w:szCs w:val="24"/>
        </w:rPr>
        <w:t>e</w:t>
      </w:r>
      <w:r w:rsidRPr="0087651F">
        <w:rPr>
          <w:rFonts w:ascii="Garamond" w:hAnsi="Garamond"/>
          <w:sz w:val="24"/>
          <w:szCs w:val="24"/>
        </w:rPr>
        <w:t>meği</w:t>
      </w:r>
      <w:r w:rsidR="009934DD">
        <w:rPr>
          <w:rFonts w:ascii="Garamond" w:hAnsi="Garamond"/>
          <w:sz w:val="24"/>
          <w:szCs w:val="24"/>
        </w:rPr>
        <w:t>ni</w:t>
      </w:r>
      <w:r w:rsidRPr="0087651F">
        <w:rPr>
          <w:rFonts w:ascii="Garamond" w:hAnsi="Garamond"/>
          <w:sz w:val="24"/>
          <w:szCs w:val="24"/>
        </w:rPr>
        <w:t xml:space="preserve"> ve akşam için de bir kahvaltı</w:t>
      </w:r>
      <w:r w:rsidR="009934DD">
        <w:rPr>
          <w:rFonts w:ascii="Garamond" w:hAnsi="Garamond"/>
          <w:sz w:val="24"/>
          <w:szCs w:val="24"/>
        </w:rPr>
        <w:t>yı</w:t>
      </w:r>
      <w:r w:rsidRPr="0087651F">
        <w:rPr>
          <w:rFonts w:ascii="Garamond" w:hAnsi="Garamond"/>
          <w:sz w:val="24"/>
          <w:szCs w:val="24"/>
        </w:rPr>
        <w:t xml:space="preserve"> </w:t>
      </w:r>
      <w:r w:rsidR="009934DD">
        <w:rPr>
          <w:rFonts w:ascii="Garamond" w:hAnsi="Garamond"/>
          <w:sz w:val="24"/>
          <w:szCs w:val="24"/>
        </w:rPr>
        <w:t>sak</w:t>
      </w:r>
      <w:r w:rsidRPr="0087651F">
        <w:rPr>
          <w:rFonts w:ascii="Garamond" w:hAnsi="Garamond"/>
          <w:sz w:val="24"/>
          <w:szCs w:val="24"/>
        </w:rPr>
        <w:t>lamadığını bilmiyor musun? O ağaç yaprakları</w:t>
      </w:r>
      <w:r w:rsidRPr="0087651F">
        <w:rPr>
          <w:rFonts w:ascii="Garamond" w:hAnsi="Garamond"/>
          <w:sz w:val="24"/>
          <w:szCs w:val="24"/>
        </w:rPr>
        <w:t>n</w:t>
      </w:r>
      <w:r w:rsidRPr="0087651F">
        <w:rPr>
          <w:rFonts w:ascii="Garamond" w:hAnsi="Garamond"/>
          <w:sz w:val="24"/>
          <w:szCs w:val="24"/>
        </w:rPr>
        <w:t>dan besleniyor, yağmur suyundan içiyor, palas giyiyor ve n</w:t>
      </w:r>
      <w:r w:rsidRPr="0087651F">
        <w:rPr>
          <w:rFonts w:ascii="Garamond" w:hAnsi="Garamond"/>
          <w:sz w:val="24"/>
          <w:szCs w:val="24"/>
        </w:rPr>
        <w:t>e</w:t>
      </w:r>
      <w:r w:rsidRPr="0087651F">
        <w:rPr>
          <w:rFonts w:ascii="Garamond" w:hAnsi="Garamond"/>
          <w:sz w:val="24"/>
          <w:szCs w:val="24"/>
        </w:rPr>
        <w:t>rede gece olursa orada sabahlıyor ve şöyle diyordu: “Hergün kendi rızkını getirir.</w:t>
      </w:r>
      <w:r w:rsidR="000A6614" w:rsidRPr="0087651F">
        <w:rPr>
          <w:rFonts w:ascii="Garamond" w:hAnsi="Garamond"/>
          <w:sz w:val="24"/>
        </w:rPr>
        <w:t>”</w:t>
      </w:r>
      <w:r w:rsidR="000A6614" w:rsidRPr="0087651F">
        <w:rPr>
          <w:rStyle w:val="FootnoteReference"/>
          <w:rFonts w:ascii="Garamond" w:hAnsi="Garamond"/>
          <w:sz w:val="24"/>
        </w:rPr>
        <w:footnoteReference w:id="1081"/>
      </w:r>
    </w:p>
    <w:p w:rsidR="000A6614" w:rsidRPr="00294CFF" w:rsidRDefault="00BD257F" w:rsidP="00BA323B">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“Ben İsa b. Meryem-i gö</w:t>
      </w:r>
      <w:r w:rsidRPr="0087651F">
        <w:rPr>
          <w:rFonts w:ascii="Garamond" w:hAnsi="Garamond"/>
          <w:sz w:val="24"/>
          <w:szCs w:val="24"/>
        </w:rPr>
        <w:t>r</w:t>
      </w:r>
      <w:r w:rsidRPr="0087651F">
        <w:rPr>
          <w:rFonts w:ascii="Garamond" w:hAnsi="Garamond"/>
          <w:sz w:val="24"/>
          <w:szCs w:val="24"/>
        </w:rPr>
        <w:t xml:space="preserve">düm. O </w:t>
      </w:r>
      <w:r w:rsidR="00BA323B">
        <w:rPr>
          <w:rFonts w:ascii="Garamond" w:hAnsi="Garamond"/>
          <w:sz w:val="24"/>
          <w:szCs w:val="24"/>
        </w:rPr>
        <w:t>beyaz</w:t>
      </w:r>
      <w:r w:rsidRPr="0087651F">
        <w:rPr>
          <w:rFonts w:ascii="Garamond" w:hAnsi="Garamond"/>
          <w:sz w:val="24"/>
          <w:szCs w:val="24"/>
        </w:rPr>
        <w:t xml:space="preserve"> te</w:t>
      </w:r>
      <w:r w:rsidRPr="0087651F">
        <w:rPr>
          <w:rFonts w:ascii="Garamond" w:hAnsi="Garamond"/>
          <w:sz w:val="24"/>
          <w:szCs w:val="24"/>
        </w:rPr>
        <w:t>n</w:t>
      </w:r>
      <w:r w:rsidRPr="0087651F">
        <w:rPr>
          <w:rFonts w:ascii="Garamond" w:hAnsi="Garamond"/>
          <w:sz w:val="24"/>
          <w:szCs w:val="24"/>
        </w:rPr>
        <w:t>li ve kılıç gibi zayıf biriydi.</w:t>
      </w:r>
      <w:r w:rsidR="000A6614" w:rsidRPr="0087651F">
        <w:rPr>
          <w:rFonts w:ascii="Garamond" w:hAnsi="Garamond"/>
          <w:sz w:val="24"/>
        </w:rPr>
        <w:t>”</w:t>
      </w:r>
      <w:r w:rsidR="000A6614" w:rsidRPr="0087651F">
        <w:rPr>
          <w:rStyle w:val="FootnoteReference"/>
          <w:rFonts w:ascii="Garamond" w:hAnsi="Garamond"/>
          <w:sz w:val="24"/>
        </w:rPr>
        <w:footnoteReference w:id="1082"/>
      </w:r>
    </w:p>
    <w:p w:rsidR="00F01D5D"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5614B"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85614B" w:rsidRPr="0087651F">
        <w:rPr>
          <w:rFonts w:ascii="Garamond" w:hAnsi="Garamond"/>
          <w:sz w:val="24"/>
        </w:rPr>
        <w:t xml:space="preserve">Davud’dan İsa b. Meryem’e (a.s) kadar dörtyüz yıl fasıla vardır. İsa’nın şeriati tevhide ve ihlasa davete dayalıydı. O da Nuh, İbrahim ve Musa’nın tasviye ettiği şeydir. </w:t>
      </w:r>
      <w:r w:rsidR="0085614B" w:rsidRPr="0087651F">
        <w:rPr>
          <w:rFonts w:ascii="Garamond" w:hAnsi="Garamond"/>
          <w:sz w:val="24"/>
        </w:rPr>
        <w:lastRenderedPageBreak/>
        <w:t xml:space="preserve">İncil ona nazil olmuş ve ondan </w:t>
      </w:r>
      <w:r w:rsidR="00BA323B">
        <w:rPr>
          <w:rFonts w:ascii="Garamond" w:hAnsi="Garamond"/>
          <w:sz w:val="24"/>
        </w:rPr>
        <w:t>da diğer p</w:t>
      </w:r>
      <w:r w:rsidR="00F01D5D" w:rsidRPr="0087651F">
        <w:rPr>
          <w:rFonts w:ascii="Garamond" w:hAnsi="Garamond"/>
          <w:sz w:val="24"/>
        </w:rPr>
        <w:t xml:space="preserve">eygamberlerden </w:t>
      </w:r>
      <w:r w:rsidR="00BA323B">
        <w:rPr>
          <w:rFonts w:ascii="Garamond" w:hAnsi="Garamond"/>
          <w:sz w:val="24"/>
        </w:rPr>
        <w:t xml:space="preserve"> alınan </w:t>
      </w:r>
      <w:r w:rsidR="00F01D5D" w:rsidRPr="0087651F">
        <w:rPr>
          <w:rFonts w:ascii="Garamond" w:hAnsi="Garamond"/>
          <w:sz w:val="24"/>
        </w:rPr>
        <w:t>ahit alınmıştır.</w:t>
      </w:r>
    </w:p>
    <w:p w:rsidR="00F01D5D" w:rsidRPr="0087651F" w:rsidRDefault="00F01D5D" w:rsidP="0087651F">
      <w:pPr>
        <w:spacing w:line="300" w:lineRule="atLeast"/>
        <w:ind w:firstLine="284"/>
        <w:jc w:val="both"/>
        <w:rPr>
          <w:rFonts w:ascii="Garamond" w:hAnsi="Garamond"/>
          <w:sz w:val="24"/>
        </w:rPr>
      </w:pPr>
      <w:r w:rsidRPr="0087651F">
        <w:rPr>
          <w:rFonts w:ascii="Garamond" w:hAnsi="Garamond"/>
          <w:sz w:val="24"/>
        </w:rPr>
        <w:t xml:space="preserve">İncil’de onun için, dinle </w:t>
      </w:r>
      <w:r w:rsidR="00BA323B">
        <w:rPr>
          <w:rFonts w:ascii="Garamond" w:hAnsi="Garamond"/>
          <w:sz w:val="24"/>
        </w:rPr>
        <w:t xml:space="preserve">beraber </w:t>
      </w:r>
      <w:r w:rsidRPr="0087651F">
        <w:rPr>
          <w:rFonts w:ascii="Garamond" w:hAnsi="Garamond"/>
          <w:sz w:val="24"/>
        </w:rPr>
        <w:t>namaz kılmak, iyiliği emretmek, kötülükten sakındırmak haramları haram, helalleri helal saymak taktir edilmiştir. İncil’de ona öğütler ve örnekler nazil olmuştur. Onda ne kısas vardır, ne hudud ve ne de miras hükümleri.</w:t>
      </w:r>
    </w:p>
    <w:p w:rsidR="00F01D5D" w:rsidRPr="0087651F" w:rsidRDefault="00F01D5D" w:rsidP="0087651F">
      <w:pPr>
        <w:spacing w:line="300" w:lineRule="atLeast"/>
        <w:ind w:firstLine="284"/>
        <w:jc w:val="both"/>
        <w:rPr>
          <w:rFonts w:ascii="Garamond" w:hAnsi="Garamond"/>
          <w:sz w:val="24"/>
        </w:rPr>
      </w:pPr>
      <w:r w:rsidRPr="0087651F">
        <w:rPr>
          <w:rFonts w:ascii="Garamond" w:hAnsi="Garamond"/>
          <w:sz w:val="24"/>
        </w:rPr>
        <w:t xml:space="preserve">Tevrat’ta Musa’ya nazil olan şey ise hafifleştirilmiş bir halde İsa’ya nazil olmuştur. Allah-u Teala’nın buyurduğu gibi İsa b. Meryem İsrailoğullarına şöyle buyurmuştur: “Size haram kılınanların bazısını sizlere helal kıldım.” </w:t>
      </w:r>
    </w:p>
    <w:p w:rsidR="000A6614" w:rsidRPr="00294CFF" w:rsidRDefault="00F01D5D" w:rsidP="0087651F">
      <w:pPr>
        <w:spacing w:line="300" w:lineRule="atLeast"/>
        <w:ind w:firstLine="284"/>
        <w:jc w:val="both"/>
        <w:rPr>
          <w:rFonts w:ascii="Garamond" w:hAnsi="Garamond"/>
          <w:i/>
          <w:iCs/>
          <w:sz w:val="24"/>
        </w:rPr>
      </w:pPr>
      <w:r w:rsidRPr="0087651F">
        <w:rPr>
          <w:rFonts w:ascii="Garamond" w:hAnsi="Garamond"/>
          <w:sz w:val="24"/>
        </w:rPr>
        <w:t>İsa kendisine u</w:t>
      </w:r>
      <w:r w:rsidR="00545080">
        <w:rPr>
          <w:rFonts w:ascii="Garamond" w:hAnsi="Garamond"/>
          <w:sz w:val="24"/>
        </w:rPr>
        <w:t>yan müminlere Tevrat ve İncil’in</w:t>
      </w:r>
      <w:r w:rsidRPr="0087651F">
        <w:rPr>
          <w:rFonts w:ascii="Garamond" w:hAnsi="Garamond"/>
          <w:sz w:val="24"/>
        </w:rPr>
        <w:t xml:space="preserve"> şeriatlerine iman etmelerini emretmiştir.</w:t>
      </w:r>
      <w:r w:rsidR="000A6614" w:rsidRPr="0087651F">
        <w:rPr>
          <w:rFonts w:ascii="Garamond" w:hAnsi="Garamond"/>
          <w:sz w:val="24"/>
        </w:rPr>
        <w:t>”</w:t>
      </w:r>
      <w:r w:rsidR="000A6614" w:rsidRPr="0087651F">
        <w:rPr>
          <w:rStyle w:val="FootnoteReference"/>
          <w:rFonts w:ascii="Garamond" w:hAnsi="Garamond"/>
          <w:sz w:val="24"/>
        </w:rPr>
        <w:footnoteReference w:id="1083"/>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BA1C46" w:rsidRPr="00294CFF">
        <w:rPr>
          <w:rFonts w:ascii="Garamond" w:hAnsi="Garamond"/>
          <w:i/>
          <w:iCs/>
          <w:sz w:val="24"/>
        </w:rPr>
        <w:t>Sadık</w:t>
      </w:r>
      <w:r w:rsidR="00F01D5D" w:rsidRPr="00294CFF">
        <w:rPr>
          <w:rFonts w:ascii="Garamond" w:hAnsi="Garamond"/>
          <w:i/>
          <w:iCs/>
          <w:sz w:val="24"/>
        </w:rPr>
        <w:t xml:space="preserve"> </w:t>
      </w:r>
      <w:r w:rsidRPr="00294CFF">
        <w:rPr>
          <w:rFonts w:ascii="Garamond" w:hAnsi="Garamond"/>
          <w:i/>
          <w:iCs/>
          <w:sz w:val="24"/>
        </w:rPr>
        <w:t xml:space="preserve">(a.s) </w:t>
      </w:r>
      <w:r w:rsidR="00BA1C46" w:rsidRPr="00294CFF">
        <w:rPr>
          <w:rFonts w:ascii="Garamond" w:hAnsi="Garamond"/>
          <w:i/>
          <w:iCs/>
          <w:sz w:val="24"/>
        </w:rPr>
        <w:t>Allah’u Teala’nın İsa’dan naklettiği</w:t>
      </w:r>
      <w:r w:rsidR="00BA1C46" w:rsidRPr="0087651F">
        <w:rPr>
          <w:rFonts w:ascii="Garamond" w:hAnsi="Garamond"/>
          <w:sz w:val="24"/>
        </w:rPr>
        <w:t xml:space="preserve"> </w:t>
      </w:r>
      <w:r w:rsidR="00BA1C46" w:rsidRPr="00294CFF">
        <w:rPr>
          <w:rFonts w:ascii="Garamond" w:hAnsi="Garamond"/>
          <w:b/>
          <w:bCs/>
          <w:sz w:val="24"/>
        </w:rPr>
        <w:t>“Beni nerede olursam olayım bereketli kılmıştır”</w:t>
      </w:r>
      <w:r w:rsidR="00BA1C46" w:rsidRPr="00294CFF">
        <w:rPr>
          <w:rFonts w:ascii="Garamond" w:hAnsi="Garamond"/>
          <w:b/>
          <w:bCs/>
          <w:i/>
          <w:iCs/>
          <w:sz w:val="24"/>
        </w:rPr>
        <w:t xml:space="preserve"> </w:t>
      </w:r>
      <w:r w:rsidR="00876C1E" w:rsidRPr="00294CFF">
        <w:rPr>
          <w:rFonts w:ascii="Garamond" w:hAnsi="Garamond"/>
          <w:i/>
          <w:iCs/>
          <w:sz w:val="24"/>
        </w:rPr>
        <w:t xml:space="preserve"> ayeti</w:t>
      </w:r>
      <w:r w:rsidR="00BA1C46" w:rsidRPr="00294CFF">
        <w:rPr>
          <w:rFonts w:ascii="Garamond" w:hAnsi="Garamond"/>
          <w:i/>
          <w:iCs/>
          <w:sz w:val="24"/>
        </w:rPr>
        <w:t xml:space="preserve"> hakkında şöyle buyrmuştur: </w:t>
      </w:r>
      <w:r w:rsidR="00545080">
        <w:rPr>
          <w:rFonts w:ascii="Garamond" w:hAnsi="Garamond"/>
          <w:sz w:val="24"/>
        </w:rPr>
        <w:t>“Yani ç</w:t>
      </w:r>
      <w:r w:rsidR="00876C1E" w:rsidRPr="0087651F">
        <w:rPr>
          <w:rFonts w:ascii="Garamond" w:hAnsi="Garamond"/>
          <w:sz w:val="24"/>
        </w:rPr>
        <w:t>ok faydalı kılmıştır.</w:t>
      </w:r>
      <w:r w:rsidRPr="0087651F">
        <w:rPr>
          <w:rFonts w:ascii="Garamond" w:hAnsi="Garamond"/>
          <w:sz w:val="24"/>
        </w:rPr>
        <w:t>”</w:t>
      </w:r>
      <w:r w:rsidRPr="0087651F">
        <w:rPr>
          <w:rStyle w:val="FootnoteReference"/>
          <w:rFonts w:ascii="Garamond" w:hAnsi="Garamond"/>
          <w:sz w:val="24"/>
        </w:rPr>
        <w:footnoteReference w:id="1084"/>
      </w:r>
    </w:p>
    <w:p w:rsidR="000A6614" w:rsidRPr="0087651F" w:rsidRDefault="00BA1C46" w:rsidP="00545080">
      <w:pPr>
        <w:numPr>
          <w:ilvl w:val="0"/>
          <w:numId w:val="14"/>
        </w:numPr>
        <w:spacing w:line="300" w:lineRule="atLeast"/>
        <w:ind w:left="0" w:firstLine="284"/>
        <w:jc w:val="both"/>
        <w:rPr>
          <w:rFonts w:ascii="Garamond" w:hAnsi="Garamond"/>
          <w:sz w:val="24"/>
        </w:rPr>
      </w:pPr>
      <w:r w:rsidRPr="00294CFF">
        <w:rPr>
          <w:rFonts w:ascii="Garamond" w:hAnsi="Garamond"/>
          <w:i/>
          <w:iCs/>
          <w:sz w:val="24"/>
        </w:rPr>
        <w:t>İmam Rıza</w:t>
      </w:r>
      <w:r w:rsidR="000A6614" w:rsidRPr="00294CFF">
        <w:rPr>
          <w:rFonts w:ascii="Garamond" w:hAnsi="Garamond"/>
          <w:i/>
          <w:iCs/>
          <w:sz w:val="24"/>
        </w:rPr>
        <w:t xml:space="preserve"> (a.s) şöyle buyurmuştur: </w:t>
      </w:r>
      <w:r w:rsidR="000A6614" w:rsidRPr="0087651F">
        <w:rPr>
          <w:rFonts w:ascii="Garamond" w:hAnsi="Garamond"/>
          <w:sz w:val="24"/>
        </w:rPr>
        <w:t>“</w:t>
      </w:r>
      <w:r w:rsidRPr="0087651F">
        <w:rPr>
          <w:rFonts w:ascii="Garamond" w:hAnsi="Garamond"/>
          <w:sz w:val="24"/>
        </w:rPr>
        <w:t xml:space="preserve">İsa’nın (a.s) yüzüğünün taşında İncil’den aldığı şu iki cümle yazılıydı: “Allah’ın anılmasına sebep olan </w:t>
      </w:r>
      <w:r w:rsidRPr="0087651F">
        <w:rPr>
          <w:rFonts w:ascii="Garamond" w:hAnsi="Garamond"/>
          <w:sz w:val="24"/>
        </w:rPr>
        <w:lastRenderedPageBreak/>
        <w:t>kullarına ne mutlu, Allah’ın unutulmasına neden olan kullar</w:t>
      </w:r>
      <w:r w:rsidR="00545080">
        <w:rPr>
          <w:rFonts w:ascii="Garamond" w:hAnsi="Garamond"/>
          <w:sz w:val="24"/>
        </w:rPr>
        <w:t>a</w:t>
      </w:r>
      <w:r w:rsidRPr="0087651F">
        <w:rPr>
          <w:rFonts w:ascii="Garamond" w:hAnsi="Garamond"/>
          <w:sz w:val="24"/>
        </w:rPr>
        <w:t xml:space="preserve"> ise </w:t>
      </w:r>
      <w:r w:rsidR="00545080">
        <w:rPr>
          <w:rFonts w:ascii="Garamond" w:hAnsi="Garamond"/>
          <w:sz w:val="24"/>
        </w:rPr>
        <w:t>yazıklar olsun.</w:t>
      </w:r>
      <w:r w:rsidR="000A6614" w:rsidRPr="0087651F">
        <w:rPr>
          <w:rFonts w:ascii="Garamond" w:hAnsi="Garamond"/>
          <w:sz w:val="24"/>
        </w:rPr>
        <w:t>”</w:t>
      </w:r>
      <w:r w:rsidR="000A6614" w:rsidRPr="0087651F">
        <w:rPr>
          <w:rStyle w:val="FootnoteReference"/>
          <w:rFonts w:ascii="Garamond" w:hAnsi="Garamond"/>
          <w:sz w:val="24"/>
        </w:rPr>
        <w:footnoteReference w:id="1085"/>
      </w:r>
    </w:p>
    <w:p w:rsidR="00BA6330" w:rsidRPr="00294CFF" w:rsidRDefault="00BA6330" w:rsidP="0087651F">
      <w:pPr>
        <w:spacing w:line="300" w:lineRule="atLeast"/>
        <w:ind w:firstLine="284"/>
        <w:jc w:val="both"/>
        <w:rPr>
          <w:rFonts w:ascii="Garamond" w:hAnsi="Garamond"/>
          <w:i/>
          <w:iCs/>
          <w:sz w:val="24"/>
        </w:rPr>
      </w:pPr>
    </w:p>
    <w:p w:rsidR="00BA6330" w:rsidRPr="00294CFF" w:rsidRDefault="00BA6330" w:rsidP="0087651F">
      <w:pPr>
        <w:pStyle w:val="Heading1"/>
        <w:spacing w:line="300" w:lineRule="atLeast"/>
        <w:ind w:firstLine="284"/>
      </w:pPr>
      <w:bookmarkStart w:id="344" w:name="_Toc23536180"/>
      <w:r w:rsidRPr="00294CFF">
        <w:t>İsa’nın (a.s) Kıssası Hakkında Bir Çift Söz</w:t>
      </w:r>
      <w:bookmarkEnd w:id="344"/>
    </w:p>
    <w:p w:rsidR="00BA6330" w:rsidRPr="00294CFF" w:rsidRDefault="00BA6330" w:rsidP="0087651F">
      <w:pPr>
        <w:pStyle w:val="Heading1"/>
        <w:spacing w:line="300" w:lineRule="atLeast"/>
        <w:ind w:firstLine="284"/>
      </w:pPr>
      <w:bookmarkStart w:id="345" w:name="_Toc23536181"/>
      <w:r w:rsidRPr="00294CFF">
        <w:t>1-İsa ve Annesinin Kur’an’daki Kıssası</w:t>
      </w:r>
      <w:bookmarkEnd w:id="345"/>
    </w:p>
    <w:p w:rsidR="00661ECD" w:rsidRDefault="00661ECD" w:rsidP="002950BD">
      <w:pPr>
        <w:ind w:firstLine="284"/>
        <w:rPr>
          <w:rFonts w:ascii="Garamond" w:hAnsi="Garamond"/>
          <w:i/>
          <w:iCs/>
          <w:sz w:val="24"/>
          <w:szCs w:val="24"/>
        </w:rPr>
      </w:pPr>
      <w:r w:rsidRPr="006570EE">
        <w:rPr>
          <w:rFonts w:ascii="Garamond" w:hAnsi="Garamond"/>
          <w:i/>
          <w:iCs/>
          <w:sz w:val="24"/>
          <w:szCs w:val="24"/>
        </w:rPr>
        <w:t xml:space="preserve">İmran’ın </w:t>
      </w:r>
      <w:r w:rsidR="008C6977" w:rsidRPr="006570EE">
        <w:rPr>
          <w:rFonts w:ascii="Garamond" w:hAnsi="Garamond"/>
          <w:i/>
          <w:iCs/>
          <w:sz w:val="24"/>
          <w:szCs w:val="24"/>
        </w:rPr>
        <w:t>kar</w:t>
      </w:r>
      <w:r w:rsidRPr="006570EE">
        <w:rPr>
          <w:rFonts w:ascii="Garamond" w:hAnsi="Garamond"/>
          <w:i/>
          <w:iCs/>
          <w:sz w:val="24"/>
          <w:szCs w:val="24"/>
        </w:rPr>
        <w:t xml:space="preserve">ısı, Mesih’in annesi İmran kızı Meryem’e hamile kalır. </w:t>
      </w:r>
      <w:r w:rsidR="008C6977" w:rsidRPr="006570EE">
        <w:rPr>
          <w:rFonts w:ascii="Garamond" w:hAnsi="Garamond"/>
          <w:i/>
          <w:iCs/>
          <w:sz w:val="24"/>
          <w:szCs w:val="24"/>
        </w:rPr>
        <w:t>kar</w:t>
      </w:r>
      <w:r w:rsidRPr="006570EE">
        <w:rPr>
          <w:rFonts w:ascii="Garamond" w:hAnsi="Garamond"/>
          <w:i/>
          <w:iCs/>
          <w:sz w:val="24"/>
          <w:szCs w:val="24"/>
        </w:rPr>
        <w:t>nındaki b</w:t>
      </w:r>
      <w:r w:rsidRPr="006570EE">
        <w:rPr>
          <w:rFonts w:ascii="Garamond" w:hAnsi="Garamond"/>
          <w:i/>
          <w:iCs/>
          <w:sz w:val="24"/>
          <w:szCs w:val="24"/>
        </w:rPr>
        <w:t>e</w:t>
      </w:r>
      <w:r w:rsidRPr="006570EE">
        <w:rPr>
          <w:rFonts w:ascii="Garamond" w:hAnsi="Garamond"/>
          <w:i/>
          <w:iCs/>
          <w:sz w:val="24"/>
          <w:szCs w:val="24"/>
        </w:rPr>
        <w:t>beği, doğ</w:t>
      </w:r>
      <w:r w:rsidR="00D36B32">
        <w:rPr>
          <w:rFonts w:ascii="Garamond" w:hAnsi="Garamond"/>
          <w:i/>
          <w:iCs/>
          <w:sz w:val="24"/>
          <w:szCs w:val="24"/>
        </w:rPr>
        <w:t>ur</w:t>
      </w:r>
      <w:r w:rsidRPr="006570EE">
        <w:rPr>
          <w:rFonts w:ascii="Garamond" w:hAnsi="Garamond"/>
          <w:i/>
          <w:iCs/>
          <w:sz w:val="24"/>
          <w:szCs w:val="24"/>
        </w:rPr>
        <w:t xml:space="preserve">duğu zaman özgür kılınmış olarak mescide hizmet etmek </w:t>
      </w:r>
      <w:r w:rsidRPr="006570EE">
        <w:rPr>
          <w:rFonts w:ascii="Garamond" w:hAnsi="Garamond"/>
          <w:i/>
          <w:iCs/>
          <w:sz w:val="24"/>
          <w:szCs w:val="24"/>
        </w:rPr>
        <w:t>ü</w:t>
      </w:r>
      <w:r w:rsidRPr="006570EE">
        <w:rPr>
          <w:rFonts w:ascii="Garamond" w:hAnsi="Garamond"/>
          <w:i/>
          <w:iCs/>
          <w:sz w:val="24"/>
          <w:szCs w:val="24"/>
        </w:rPr>
        <w:t xml:space="preserve">zere adar. O </w:t>
      </w:r>
      <w:r w:rsidR="008C6977" w:rsidRPr="006570EE">
        <w:rPr>
          <w:rFonts w:ascii="Garamond" w:hAnsi="Garamond"/>
          <w:i/>
          <w:iCs/>
          <w:sz w:val="24"/>
          <w:szCs w:val="24"/>
        </w:rPr>
        <w:t>kar</w:t>
      </w:r>
      <w:r w:rsidRPr="006570EE">
        <w:rPr>
          <w:rFonts w:ascii="Garamond" w:hAnsi="Garamond"/>
          <w:i/>
          <w:iCs/>
          <w:sz w:val="24"/>
          <w:szCs w:val="24"/>
        </w:rPr>
        <w:t>nındaki b</w:t>
      </w:r>
      <w:r w:rsidRPr="006570EE">
        <w:rPr>
          <w:rFonts w:ascii="Garamond" w:hAnsi="Garamond"/>
          <w:i/>
          <w:iCs/>
          <w:sz w:val="24"/>
          <w:szCs w:val="24"/>
        </w:rPr>
        <w:t>e</w:t>
      </w:r>
      <w:r w:rsidRPr="006570EE">
        <w:rPr>
          <w:rFonts w:ascii="Garamond" w:hAnsi="Garamond"/>
          <w:i/>
          <w:iCs/>
          <w:sz w:val="24"/>
          <w:szCs w:val="24"/>
        </w:rPr>
        <w:t>beğin erkek olduğunu sanır. Çocuğu doğurup kız old</w:t>
      </w:r>
      <w:r w:rsidRPr="006570EE">
        <w:rPr>
          <w:rFonts w:ascii="Garamond" w:hAnsi="Garamond"/>
          <w:i/>
          <w:iCs/>
          <w:sz w:val="24"/>
          <w:szCs w:val="24"/>
        </w:rPr>
        <w:t>u</w:t>
      </w:r>
      <w:r w:rsidRPr="006570EE">
        <w:rPr>
          <w:rFonts w:ascii="Garamond" w:hAnsi="Garamond"/>
          <w:i/>
          <w:iCs/>
          <w:sz w:val="24"/>
          <w:szCs w:val="24"/>
        </w:rPr>
        <w:t>ğunu anlayınca üzülür, iç g</w:t>
      </w:r>
      <w:r w:rsidRPr="006570EE">
        <w:rPr>
          <w:rFonts w:ascii="Garamond" w:hAnsi="Garamond"/>
          <w:i/>
          <w:iCs/>
          <w:sz w:val="24"/>
          <w:szCs w:val="24"/>
        </w:rPr>
        <w:t>e</w:t>
      </w:r>
      <w:r w:rsidRPr="006570EE">
        <w:rPr>
          <w:rFonts w:ascii="Garamond" w:hAnsi="Garamond"/>
          <w:i/>
          <w:iCs/>
          <w:sz w:val="24"/>
          <w:szCs w:val="24"/>
        </w:rPr>
        <w:t>çirir. Sonra ona, “hizmet eden kadın” anlamına gelen “Meryem” adını v</w:t>
      </w:r>
      <w:r w:rsidRPr="006570EE">
        <w:rPr>
          <w:rFonts w:ascii="Garamond" w:hAnsi="Garamond"/>
          <w:i/>
          <w:iCs/>
          <w:sz w:val="24"/>
          <w:szCs w:val="24"/>
        </w:rPr>
        <w:t>e</w:t>
      </w:r>
      <w:r w:rsidRPr="006570EE">
        <w:rPr>
          <w:rFonts w:ascii="Garamond" w:hAnsi="Garamond"/>
          <w:i/>
          <w:iCs/>
          <w:sz w:val="24"/>
          <w:szCs w:val="24"/>
        </w:rPr>
        <w:t>rir. Meryem doğmadan önce babası ölür. Annesi onu mescide get</w:t>
      </w:r>
      <w:r w:rsidRPr="006570EE">
        <w:rPr>
          <w:rFonts w:ascii="Garamond" w:hAnsi="Garamond"/>
          <w:i/>
          <w:iCs/>
          <w:sz w:val="24"/>
          <w:szCs w:val="24"/>
        </w:rPr>
        <w:t>i</w:t>
      </w:r>
      <w:r w:rsidRPr="006570EE">
        <w:rPr>
          <w:rFonts w:ascii="Garamond" w:hAnsi="Garamond"/>
          <w:i/>
          <w:iCs/>
          <w:sz w:val="24"/>
          <w:szCs w:val="24"/>
        </w:rPr>
        <w:t xml:space="preserve">rir ve kahinlere teslim </w:t>
      </w:r>
      <w:r w:rsidRPr="006570EE">
        <w:rPr>
          <w:rFonts w:ascii="Garamond" w:hAnsi="Garamond"/>
          <w:i/>
          <w:iCs/>
          <w:sz w:val="24"/>
          <w:szCs w:val="24"/>
        </w:rPr>
        <w:t>e</w:t>
      </w:r>
      <w:r w:rsidRPr="006570EE">
        <w:rPr>
          <w:rFonts w:ascii="Garamond" w:hAnsi="Garamond"/>
          <w:i/>
          <w:iCs/>
          <w:sz w:val="24"/>
          <w:szCs w:val="24"/>
        </w:rPr>
        <w:t>der. Hz. Zekeriyya da aralarındadır. Onun soru</w:t>
      </w:r>
      <w:r w:rsidRPr="006570EE">
        <w:rPr>
          <w:rFonts w:ascii="Garamond" w:hAnsi="Garamond"/>
          <w:i/>
          <w:iCs/>
          <w:sz w:val="24"/>
          <w:szCs w:val="24"/>
        </w:rPr>
        <w:t>m</w:t>
      </w:r>
      <w:r w:rsidRPr="006570EE">
        <w:rPr>
          <w:rFonts w:ascii="Garamond" w:hAnsi="Garamond"/>
          <w:i/>
          <w:iCs/>
          <w:sz w:val="24"/>
          <w:szCs w:val="24"/>
        </w:rPr>
        <w:t>luluğunu yüklenme hususunda bi</w:t>
      </w:r>
      <w:r w:rsidRPr="006570EE">
        <w:rPr>
          <w:rFonts w:ascii="Garamond" w:hAnsi="Garamond"/>
          <w:i/>
          <w:iCs/>
          <w:sz w:val="24"/>
          <w:szCs w:val="24"/>
        </w:rPr>
        <w:t>r</w:t>
      </w:r>
      <w:r w:rsidRPr="006570EE">
        <w:rPr>
          <w:rFonts w:ascii="Garamond" w:hAnsi="Garamond"/>
          <w:i/>
          <w:iCs/>
          <w:sz w:val="24"/>
          <w:szCs w:val="24"/>
        </w:rPr>
        <w:t>birleriyle tartışırlar. Sonunda kura çekme hususu</w:t>
      </w:r>
      <w:r w:rsidRPr="006570EE">
        <w:rPr>
          <w:rFonts w:ascii="Garamond" w:hAnsi="Garamond"/>
          <w:i/>
          <w:iCs/>
          <w:sz w:val="24"/>
          <w:szCs w:val="24"/>
        </w:rPr>
        <w:t>n</w:t>
      </w:r>
      <w:r w:rsidRPr="006570EE">
        <w:rPr>
          <w:rFonts w:ascii="Garamond" w:hAnsi="Garamond"/>
          <w:i/>
          <w:iCs/>
          <w:sz w:val="24"/>
          <w:szCs w:val="24"/>
        </w:rPr>
        <w:t>da anlaşırlar. Kura amacıyla oklar çe</w:t>
      </w:r>
      <w:r w:rsidRPr="006570EE">
        <w:rPr>
          <w:rFonts w:ascii="Garamond" w:hAnsi="Garamond"/>
          <w:i/>
          <w:iCs/>
          <w:sz w:val="24"/>
          <w:szCs w:val="24"/>
        </w:rPr>
        <w:t>k</w:t>
      </w:r>
      <w:r w:rsidRPr="006570EE">
        <w:rPr>
          <w:rFonts w:ascii="Garamond" w:hAnsi="Garamond"/>
          <w:i/>
          <w:iCs/>
          <w:sz w:val="24"/>
          <w:szCs w:val="24"/>
        </w:rPr>
        <w:t>tiklerinde kura Zekeriyya’ya çı</w:t>
      </w:r>
      <w:r w:rsidR="008C6977" w:rsidRPr="006570EE">
        <w:rPr>
          <w:rFonts w:ascii="Garamond" w:hAnsi="Garamond"/>
          <w:i/>
          <w:iCs/>
          <w:sz w:val="24"/>
          <w:szCs w:val="24"/>
        </w:rPr>
        <w:t>kar</w:t>
      </w:r>
      <w:r w:rsidRPr="006570EE">
        <w:rPr>
          <w:rFonts w:ascii="Garamond" w:hAnsi="Garamond"/>
          <w:i/>
          <w:iCs/>
          <w:sz w:val="24"/>
          <w:szCs w:val="24"/>
        </w:rPr>
        <w:t>. B</w:t>
      </w:r>
      <w:r w:rsidRPr="006570EE">
        <w:rPr>
          <w:rFonts w:ascii="Garamond" w:hAnsi="Garamond"/>
          <w:i/>
          <w:iCs/>
          <w:sz w:val="24"/>
          <w:szCs w:val="24"/>
        </w:rPr>
        <w:t>u</w:t>
      </w:r>
      <w:r w:rsidRPr="006570EE">
        <w:rPr>
          <w:rFonts w:ascii="Garamond" w:hAnsi="Garamond"/>
          <w:i/>
          <w:iCs/>
          <w:sz w:val="24"/>
          <w:szCs w:val="24"/>
        </w:rPr>
        <w:t>nun üzerine Zekeriyya onun sorumluluğ</w:t>
      </w:r>
      <w:r w:rsidRPr="006570EE">
        <w:rPr>
          <w:rFonts w:ascii="Garamond" w:hAnsi="Garamond"/>
          <w:i/>
          <w:iCs/>
          <w:sz w:val="24"/>
          <w:szCs w:val="24"/>
        </w:rPr>
        <w:t>u</w:t>
      </w:r>
      <w:r w:rsidRPr="006570EE">
        <w:rPr>
          <w:rFonts w:ascii="Garamond" w:hAnsi="Garamond"/>
          <w:i/>
          <w:iCs/>
          <w:sz w:val="24"/>
          <w:szCs w:val="24"/>
        </w:rPr>
        <w:t xml:space="preserve">nu üstlenir. </w:t>
      </w:r>
      <w:r w:rsidRPr="006570EE">
        <w:rPr>
          <w:rFonts w:ascii="Garamond" w:hAnsi="Garamond"/>
          <w:i/>
          <w:iCs/>
          <w:sz w:val="24"/>
          <w:szCs w:val="24"/>
        </w:rPr>
        <w:t>E</w:t>
      </w:r>
      <w:r w:rsidRPr="006570EE">
        <w:rPr>
          <w:rFonts w:ascii="Garamond" w:hAnsi="Garamond"/>
          <w:i/>
          <w:iCs/>
          <w:sz w:val="24"/>
          <w:szCs w:val="24"/>
        </w:rPr>
        <w:t>rişkinlik çağına gelince, onu diğer kahinlerden ayıracak şekilde ar</w:t>
      </w:r>
      <w:r w:rsidRPr="006570EE">
        <w:rPr>
          <w:rFonts w:ascii="Garamond" w:hAnsi="Garamond"/>
          <w:i/>
          <w:iCs/>
          <w:sz w:val="24"/>
          <w:szCs w:val="24"/>
        </w:rPr>
        <w:t>a</w:t>
      </w:r>
      <w:r w:rsidRPr="006570EE">
        <w:rPr>
          <w:rFonts w:ascii="Garamond" w:hAnsi="Garamond"/>
          <w:i/>
          <w:iCs/>
          <w:sz w:val="24"/>
          <w:szCs w:val="24"/>
        </w:rPr>
        <w:t>ya bir perde çekerler. Meryem bu özel bölm</w:t>
      </w:r>
      <w:r w:rsidRPr="006570EE">
        <w:rPr>
          <w:rFonts w:ascii="Garamond" w:hAnsi="Garamond"/>
          <w:i/>
          <w:iCs/>
          <w:sz w:val="24"/>
          <w:szCs w:val="24"/>
        </w:rPr>
        <w:t>e</w:t>
      </w:r>
      <w:r w:rsidRPr="006570EE">
        <w:rPr>
          <w:rFonts w:ascii="Garamond" w:hAnsi="Garamond"/>
          <w:i/>
          <w:iCs/>
          <w:sz w:val="24"/>
          <w:szCs w:val="24"/>
        </w:rPr>
        <w:t>de Allah’a ibadet ede</w:t>
      </w:r>
      <w:r w:rsidRPr="006570EE">
        <w:rPr>
          <w:rFonts w:ascii="Garamond" w:hAnsi="Garamond"/>
          <w:i/>
          <w:iCs/>
          <w:sz w:val="24"/>
          <w:szCs w:val="24"/>
        </w:rPr>
        <w:t>r</w:t>
      </w:r>
      <w:r w:rsidRPr="006570EE">
        <w:rPr>
          <w:rFonts w:ascii="Garamond" w:hAnsi="Garamond"/>
          <w:i/>
          <w:iCs/>
          <w:sz w:val="24"/>
          <w:szCs w:val="24"/>
        </w:rPr>
        <w:t>di. Sadece Zekeriyya yanına girebilirdi. Zekeriyya mihrapta onun yanına gi</w:t>
      </w:r>
      <w:r w:rsidRPr="006570EE">
        <w:rPr>
          <w:rFonts w:ascii="Garamond" w:hAnsi="Garamond"/>
          <w:i/>
          <w:iCs/>
          <w:sz w:val="24"/>
          <w:szCs w:val="24"/>
        </w:rPr>
        <w:t>r</w:t>
      </w:r>
      <w:r w:rsidRPr="006570EE">
        <w:rPr>
          <w:rFonts w:ascii="Garamond" w:hAnsi="Garamond"/>
          <w:i/>
          <w:iCs/>
          <w:sz w:val="24"/>
          <w:szCs w:val="24"/>
        </w:rPr>
        <w:t>diği her seferinde yanında bir rızk b</w:t>
      </w:r>
      <w:r w:rsidRPr="006570EE">
        <w:rPr>
          <w:rFonts w:ascii="Garamond" w:hAnsi="Garamond"/>
          <w:i/>
          <w:iCs/>
          <w:sz w:val="24"/>
          <w:szCs w:val="24"/>
        </w:rPr>
        <w:t>u</w:t>
      </w:r>
      <w:r w:rsidRPr="006570EE">
        <w:rPr>
          <w:rFonts w:ascii="Garamond" w:hAnsi="Garamond"/>
          <w:i/>
          <w:iCs/>
          <w:sz w:val="24"/>
          <w:szCs w:val="24"/>
        </w:rPr>
        <w:t>lurdu. Zekeriyya, “Bunlar sana nereden geldi ey Me</w:t>
      </w:r>
      <w:r w:rsidRPr="006570EE">
        <w:rPr>
          <w:rFonts w:ascii="Garamond" w:hAnsi="Garamond"/>
          <w:i/>
          <w:iCs/>
          <w:sz w:val="24"/>
          <w:szCs w:val="24"/>
        </w:rPr>
        <w:t>r</w:t>
      </w:r>
      <w:r w:rsidRPr="006570EE">
        <w:rPr>
          <w:rFonts w:ascii="Garamond" w:hAnsi="Garamond"/>
          <w:i/>
          <w:iCs/>
          <w:sz w:val="24"/>
          <w:szCs w:val="24"/>
        </w:rPr>
        <w:t xml:space="preserve">yem?” </w:t>
      </w:r>
      <w:r w:rsidR="00D36B32">
        <w:rPr>
          <w:rFonts w:ascii="Garamond" w:hAnsi="Garamond"/>
          <w:i/>
          <w:iCs/>
          <w:sz w:val="24"/>
          <w:szCs w:val="24"/>
        </w:rPr>
        <w:t>d</w:t>
      </w:r>
      <w:r w:rsidR="00DE4954" w:rsidRPr="006570EE">
        <w:rPr>
          <w:rFonts w:ascii="Garamond" w:hAnsi="Garamond"/>
          <w:i/>
          <w:iCs/>
          <w:sz w:val="24"/>
          <w:szCs w:val="24"/>
        </w:rPr>
        <w:t xml:space="preserve">iye </w:t>
      </w:r>
      <w:r w:rsidRPr="006570EE">
        <w:rPr>
          <w:rFonts w:ascii="Garamond" w:hAnsi="Garamond"/>
          <w:i/>
          <w:iCs/>
          <w:sz w:val="24"/>
          <w:szCs w:val="24"/>
        </w:rPr>
        <w:t xml:space="preserve">sorardı. O da, </w:t>
      </w:r>
      <w:r w:rsidRPr="006570EE">
        <w:rPr>
          <w:rFonts w:ascii="Garamond" w:hAnsi="Garamond"/>
          <w:i/>
          <w:iCs/>
          <w:sz w:val="24"/>
          <w:szCs w:val="24"/>
        </w:rPr>
        <w:lastRenderedPageBreak/>
        <w:t>“Allah katından, A</w:t>
      </w:r>
      <w:r w:rsidRPr="006570EE">
        <w:rPr>
          <w:rFonts w:ascii="Garamond" w:hAnsi="Garamond"/>
          <w:i/>
          <w:iCs/>
          <w:sz w:val="24"/>
          <w:szCs w:val="24"/>
        </w:rPr>
        <w:t>l</w:t>
      </w:r>
      <w:r w:rsidRPr="006570EE">
        <w:rPr>
          <w:rFonts w:ascii="Garamond" w:hAnsi="Garamond"/>
          <w:i/>
          <w:iCs/>
          <w:sz w:val="24"/>
          <w:szCs w:val="24"/>
        </w:rPr>
        <w:t>lah dilediğine hesapsız rızık verir” cevab</w:t>
      </w:r>
      <w:r w:rsidRPr="006570EE">
        <w:rPr>
          <w:rFonts w:ascii="Garamond" w:hAnsi="Garamond"/>
          <w:i/>
          <w:iCs/>
          <w:sz w:val="24"/>
          <w:szCs w:val="24"/>
        </w:rPr>
        <w:t>ı</w:t>
      </w:r>
      <w:r w:rsidRPr="006570EE">
        <w:rPr>
          <w:rFonts w:ascii="Garamond" w:hAnsi="Garamond"/>
          <w:i/>
          <w:iCs/>
          <w:sz w:val="24"/>
          <w:szCs w:val="24"/>
        </w:rPr>
        <w:t>nı veri</w:t>
      </w:r>
      <w:r w:rsidRPr="006570EE">
        <w:rPr>
          <w:rFonts w:ascii="Garamond" w:hAnsi="Garamond"/>
          <w:i/>
          <w:iCs/>
          <w:sz w:val="24"/>
          <w:szCs w:val="24"/>
        </w:rPr>
        <w:t>r</w:t>
      </w:r>
      <w:r w:rsidRPr="006570EE">
        <w:rPr>
          <w:rFonts w:ascii="Garamond" w:hAnsi="Garamond"/>
          <w:i/>
          <w:iCs/>
          <w:sz w:val="24"/>
          <w:szCs w:val="24"/>
        </w:rPr>
        <w:t>di. Meryem</w:t>
      </w:r>
      <w:r w:rsidR="00D36B32">
        <w:rPr>
          <w:rFonts w:ascii="Garamond" w:hAnsi="Garamond"/>
          <w:i/>
          <w:iCs/>
          <w:sz w:val="24"/>
          <w:szCs w:val="24"/>
        </w:rPr>
        <w:t xml:space="preserve"> (s.a</w:t>
      </w:r>
      <w:r w:rsidRPr="006570EE">
        <w:rPr>
          <w:rFonts w:ascii="Garamond" w:hAnsi="Garamond"/>
          <w:i/>
          <w:iCs/>
          <w:sz w:val="24"/>
          <w:szCs w:val="24"/>
        </w:rPr>
        <w:t>) doğru sözlüydü. Allah tarafından günahlardan korunmu</w:t>
      </w:r>
      <w:r w:rsidRPr="006570EE">
        <w:rPr>
          <w:rFonts w:ascii="Garamond" w:hAnsi="Garamond"/>
          <w:i/>
          <w:iCs/>
          <w:sz w:val="24"/>
          <w:szCs w:val="24"/>
        </w:rPr>
        <w:t>ş</w:t>
      </w:r>
      <w:r w:rsidRPr="006570EE">
        <w:rPr>
          <w:rFonts w:ascii="Garamond" w:hAnsi="Garamond"/>
          <w:i/>
          <w:iCs/>
          <w:sz w:val="24"/>
          <w:szCs w:val="24"/>
        </w:rPr>
        <w:t>tu, masumeydi. Tertemizdi, arınmış ve s</w:t>
      </w:r>
      <w:r w:rsidRPr="006570EE">
        <w:rPr>
          <w:rFonts w:ascii="Garamond" w:hAnsi="Garamond"/>
          <w:i/>
          <w:iCs/>
          <w:sz w:val="24"/>
          <w:szCs w:val="24"/>
        </w:rPr>
        <w:t>e</w:t>
      </w:r>
      <w:r w:rsidRPr="006570EE">
        <w:rPr>
          <w:rFonts w:ascii="Garamond" w:hAnsi="Garamond"/>
          <w:i/>
          <w:iCs/>
          <w:sz w:val="24"/>
          <w:szCs w:val="24"/>
        </w:rPr>
        <w:t>çilmişti. Meleklerin konu</w:t>
      </w:r>
      <w:r w:rsidRPr="006570EE">
        <w:rPr>
          <w:rFonts w:ascii="Garamond" w:hAnsi="Garamond"/>
          <w:i/>
          <w:iCs/>
          <w:sz w:val="24"/>
          <w:szCs w:val="24"/>
        </w:rPr>
        <w:t>ş</w:t>
      </w:r>
      <w:r w:rsidRPr="006570EE">
        <w:rPr>
          <w:rFonts w:ascii="Garamond" w:hAnsi="Garamond"/>
          <w:i/>
          <w:iCs/>
          <w:sz w:val="24"/>
          <w:szCs w:val="24"/>
        </w:rPr>
        <w:t xml:space="preserve">tuğu bir muhaddesti. Melekler </w:t>
      </w:r>
      <w:r w:rsidRPr="006570EE">
        <w:rPr>
          <w:rFonts w:ascii="Garamond" w:hAnsi="Garamond"/>
          <w:i/>
          <w:iCs/>
          <w:sz w:val="24"/>
          <w:szCs w:val="24"/>
        </w:rPr>
        <w:t>o</w:t>
      </w:r>
      <w:r w:rsidRPr="006570EE">
        <w:rPr>
          <w:rFonts w:ascii="Garamond" w:hAnsi="Garamond"/>
          <w:i/>
          <w:iCs/>
          <w:sz w:val="24"/>
          <w:szCs w:val="24"/>
        </w:rPr>
        <w:t>na; “Allah seni seçti ve arındırdı” d</w:t>
      </w:r>
      <w:r w:rsidRPr="006570EE">
        <w:rPr>
          <w:rFonts w:ascii="Garamond" w:hAnsi="Garamond"/>
          <w:i/>
          <w:iCs/>
          <w:sz w:val="24"/>
          <w:szCs w:val="24"/>
        </w:rPr>
        <w:t>e</w:t>
      </w:r>
      <w:r w:rsidRPr="006570EE">
        <w:rPr>
          <w:rFonts w:ascii="Garamond" w:hAnsi="Garamond"/>
          <w:i/>
          <w:iCs/>
          <w:sz w:val="24"/>
          <w:szCs w:val="24"/>
        </w:rPr>
        <w:t>mişlerdi. O rabbine gönülden boyun eğendi ve Allah’ın aleml</w:t>
      </w:r>
      <w:r w:rsidRPr="006570EE">
        <w:rPr>
          <w:rFonts w:ascii="Garamond" w:hAnsi="Garamond"/>
          <w:i/>
          <w:iCs/>
          <w:sz w:val="24"/>
          <w:szCs w:val="24"/>
        </w:rPr>
        <w:t>e</w:t>
      </w:r>
      <w:r w:rsidRPr="006570EE">
        <w:rPr>
          <w:rFonts w:ascii="Garamond" w:hAnsi="Garamond"/>
          <w:i/>
          <w:iCs/>
          <w:sz w:val="24"/>
          <w:szCs w:val="24"/>
        </w:rPr>
        <w:t>re olan ayetleri</w:t>
      </w:r>
      <w:r w:rsidRPr="006570EE">
        <w:rPr>
          <w:rFonts w:ascii="Garamond" w:hAnsi="Garamond"/>
          <w:i/>
          <w:iCs/>
          <w:sz w:val="24"/>
          <w:szCs w:val="24"/>
        </w:rPr>
        <w:t>n</w:t>
      </w:r>
      <w:r w:rsidRPr="006570EE">
        <w:rPr>
          <w:rFonts w:ascii="Garamond" w:hAnsi="Garamond"/>
          <w:i/>
          <w:iCs/>
          <w:sz w:val="24"/>
          <w:szCs w:val="24"/>
        </w:rPr>
        <w:t>dendir.”</w:t>
      </w:r>
    </w:p>
    <w:p w:rsidR="00D36B32" w:rsidRPr="006570EE" w:rsidRDefault="002950BD" w:rsidP="0087651F">
      <w:pPr>
        <w:ind w:firstLine="284"/>
        <w:rPr>
          <w:rFonts w:ascii="Garamond" w:hAnsi="Garamond"/>
          <w:i/>
          <w:iCs/>
          <w:sz w:val="24"/>
          <w:szCs w:val="24"/>
        </w:rPr>
      </w:pPr>
      <w:r>
        <w:rPr>
          <w:rFonts w:ascii="Garamond" w:hAnsi="Garamond"/>
          <w:i/>
          <w:iCs/>
          <w:sz w:val="24"/>
          <w:szCs w:val="24"/>
        </w:rPr>
        <w:t>(</w:t>
      </w:r>
      <w:r w:rsidR="00D36B32">
        <w:rPr>
          <w:rFonts w:ascii="Garamond" w:hAnsi="Garamond"/>
          <w:i/>
          <w:iCs/>
          <w:sz w:val="24"/>
          <w:szCs w:val="24"/>
        </w:rPr>
        <w:t>Ali-i İmran, 35-44, Meryem, 16, Enbiya,91, Tahrim, 12</w:t>
      </w:r>
      <w:r>
        <w:rPr>
          <w:rFonts w:ascii="Garamond" w:hAnsi="Garamond"/>
          <w:i/>
          <w:iCs/>
          <w:sz w:val="24"/>
          <w:szCs w:val="24"/>
        </w:rPr>
        <w:t>)</w:t>
      </w:r>
    </w:p>
    <w:p w:rsidR="00661ECD" w:rsidRPr="006570EE" w:rsidRDefault="00661ECD" w:rsidP="002950BD">
      <w:pPr>
        <w:ind w:firstLine="284"/>
        <w:rPr>
          <w:rFonts w:ascii="Garamond" w:hAnsi="Garamond"/>
          <w:i/>
          <w:iCs/>
          <w:sz w:val="24"/>
          <w:szCs w:val="24"/>
        </w:rPr>
      </w:pPr>
      <w:r w:rsidRPr="006570EE">
        <w:rPr>
          <w:rFonts w:ascii="Garamond" w:hAnsi="Garamond"/>
          <w:i/>
          <w:iCs/>
          <w:sz w:val="24"/>
          <w:szCs w:val="24"/>
        </w:rPr>
        <w:t>O, kendisine ayrılan özel bölmesinde bulunduğu bir sırada yüce A</w:t>
      </w:r>
      <w:r w:rsidRPr="006570EE">
        <w:rPr>
          <w:rFonts w:ascii="Garamond" w:hAnsi="Garamond"/>
          <w:i/>
          <w:iCs/>
          <w:sz w:val="24"/>
          <w:szCs w:val="24"/>
        </w:rPr>
        <w:t>l</w:t>
      </w:r>
      <w:r w:rsidR="002950BD">
        <w:rPr>
          <w:rFonts w:ascii="Garamond" w:hAnsi="Garamond"/>
          <w:i/>
          <w:iCs/>
          <w:sz w:val="24"/>
          <w:szCs w:val="24"/>
        </w:rPr>
        <w:t>lah ona</w:t>
      </w:r>
      <w:r w:rsidRPr="006570EE">
        <w:rPr>
          <w:rFonts w:ascii="Garamond" w:hAnsi="Garamond"/>
          <w:i/>
          <w:iCs/>
          <w:sz w:val="24"/>
          <w:szCs w:val="24"/>
        </w:rPr>
        <w:t xml:space="preserve"> Ruh’u (Cebrail) gönderdi. Ruh ona no</w:t>
      </w:r>
      <w:r w:rsidRPr="006570EE">
        <w:rPr>
          <w:rFonts w:ascii="Garamond" w:hAnsi="Garamond"/>
          <w:i/>
          <w:iCs/>
          <w:sz w:val="24"/>
          <w:szCs w:val="24"/>
        </w:rPr>
        <w:t>r</w:t>
      </w:r>
      <w:r w:rsidRPr="006570EE">
        <w:rPr>
          <w:rFonts w:ascii="Garamond" w:hAnsi="Garamond"/>
          <w:i/>
          <w:iCs/>
          <w:sz w:val="24"/>
          <w:szCs w:val="24"/>
        </w:rPr>
        <w:t>mal bir insan olarak göründü. Ruh, A</w:t>
      </w:r>
      <w:r w:rsidRPr="006570EE">
        <w:rPr>
          <w:rFonts w:ascii="Garamond" w:hAnsi="Garamond"/>
          <w:i/>
          <w:iCs/>
          <w:sz w:val="24"/>
          <w:szCs w:val="24"/>
        </w:rPr>
        <w:t>l</w:t>
      </w:r>
      <w:r w:rsidRPr="006570EE">
        <w:rPr>
          <w:rFonts w:ascii="Garamond" w:hAnsi="Garamond"/>
          <w:i/>
          <w:iCs/>
          <w:sz w:val="24"/>
          <w:szCs w:val="24"/>
        </w:rPr>
        <w:t>lah tarafından kendisine elçi olarak gö</w:t>
      </w:r>
      <w:r w:rsidRPr="006570EE">
        <w:rPr>
          <w:rFonts w:ascii="Garamond" w:hAnsi="Garamond"/>
          <w:i/>
          <w:iCs/>
          <w:sz w:val="24"/>
          <w:szCs w:val="24"/>
        </w:rPr>
        <w:t>n</w:t>
      </w:r>
      <w:r w:rsidRPr="006570EE">
        <w:rPr>
          <w:rFonts w:ascii="Garamond" w:hAnsi="Garamond"/>
          <w:i/>
          <w:iCs/>
          <w:sz w:val="24"/>
          <w:szCs w:val="24"/>
        </w:rPr>
        <w:t>derildiğini ve görev</w:t>
      </w:r>
      <w:r w:rsidRPr="006570EE">
        <w:rPr>
          <w:rFonts w:ascii="Garamond" w:hAnsi="Garamond"/>
          <w:i/>
          <w:iCs/>
          <w:sz w:val="24"/>
          <w:szCs w:val="24"/>
        </w:rPr>
        <w:t>i</w:t>
      </w:r>
      <w:r w:rsidRPr="006570EE">
        <w:rPr>
          <w:rFonts w:ascii="Garamond" w:hAnsi="Garamond"/>
          <w:i/>
          <w:iCs/>
          <w:sz w:val="24"/>
          <w:szCs w:val="24"/>
        </w:rPr>
        <w:t xml:space="preserve">nin Allah’ın izniyle ona babasız </w:t>
      </w:r>
      <w:r w:rsidRPr="006570EE">
        <w:rPr>
          <w:rFonts w:ascii="Garamond" w:hAnsi="Garamond"/>
          <w:i/>
          <w:iCs/>
          <w:sz w:val="24"/>
          <w:szCs w:val="24"/>
        </w:rPr>
        <w:t>o</w:t>
      </w:r>
      <w:r w:rsidRPr="006570EE">
        <w:rPr>
          <w:rFonts w:ascii="Garamond" w:hAnsi="Garamond"/>
          <w:i/>
          <w:iCs/>
          <w:sz w:val="24"/>
          <w:szCs w:val="24"/>
        </w:rPr>
        <w:t>larak bir çocuk bahşetmek olduğunu söyledi. Çocuğunun gö</w:t>
      </w:r>
      <w:r w:rsidRPr="006570EE">
        <w:rPr>
          <w:rFonts w:ascii="Garamond" w:hAnsi="Garamond"/>
          <w:i/>
          <w:iCs/>
          <w:sz w:val="24"/>
          <w:szCs w:val="24"/>
        </w:rPr>
        <w:t>s</w:t>
      </w:r>
      <w:r w:rsidR="002950BD">
        <w:rPr>
          <w:rFonts w:ascii="Garamond" w:hAnsi="Garamond"/>
          <w:i/>
          <w:iCs/>
          <w:sz w:val="24"/>
          <w:szCs w:val="24"/>
        </w:rPr>
        <w:t>tereceği g</w:t>
      </w:r>
      <w:r w:rsidRPr="006570EE">
        <w:rPr>
          <w:rFonts w:ascii="Garamond" w:hAnsi="Garamond"/>
          <w:i/>
          <w:iCs/>
          <w:sz w:val="24"/>
          <w:szCs w:val="24"/>
        </w:rPr>
        <w:t>öz kamaştırıcı mucizeleri müjdeledi. Y</w:t>
      </w:r>
      <w:r w:rsidRPr="006570EE">
        <w:rPr>
          <w:rFonts w:ascii="Garamond" w:hAnsi="Garamond"/>
          <w:i/>
          <w:iCs/>
          <w:sz w:val="24"/>
          <w:szCs w:val="24"/>
        </w:rPr>
        <w:t>ü</w:t>
      </w:r>
      <w:r w:rsidRPr="006570EE">
        <w:rPr>
          <w:rFonts w:ascii="Garamond" w:hAnsi="Garamond"/>
          <w:i/>
          <w:iCs/>
          <w:sz w:val="24"/>
          <w:szCs w:val="24"/>
        </w:rPr>
        <w:t>ce Allah’ın, onun oğlunu Ruh’ul-Kudüs’le destekleyeceğini, ona kitabı, hikmeti, Te</w:t>
      </w:r>
      <w:r w:rsidRPr="006570EE">
        <w:rPr>
          <w:rFonts w:ascii="Garamond" w:hAnsi="Garamond"/>
          <w:i/>
          <w:iCs/>
          <w:sz w:val="24"/>
          <w:szCs w:val="24"/>
        </w:rPr>
        <w:t>v</w:t>
      </w:r>
      <w:r w:rsidRPr="006570EE">
        <w:rPr>
          <w:rFonts w:ascii="Garamond" w:hAnsi="Garamond"/>
          <w:i/>
          <w:iCs/>
          <w:sz w:val="24"/>
          <w:szCs w:val="24"/>
        </w:rPr>
        <w:t>rat’ı ve İncil’i öğreteceğini, yüce Allah’ın apaçık ayetler dest</w:t>
      </w:r>
      <w:r w:rsidRPr="006570EE">
        <w:rPr>
          <w:rFonts w:ascii="Garamond" w:hAnsi="Garamond"/>
          <w:i/>
          <w:iCs/>
          <w:sz w:val="24"/>
          <w:szCs w:val="24"/>
        </w:rPr>
        <w:t>e</w:t>
      </w:r>
      <w:r w:rsidRPr="006570EE">
        <w:rPr>
          <w:rFonts w:ascii="Garamond" w:hAnsi="Garamond"/>
          <w:i/>
          <w:iCs/>
          <w:sz w:val="24"/>
          <w:szCs w:val="24"/>
        </w:rPr>
        <w:t>ğinde onu İsrailoğullarına elçi olarak göndereceğini haber verdi. Onun misyon</w:t>
      </w:r>
      <w:r w:rsidRPr="006570EE">
        <w:rPr>
          <w:rFonts w:ascii="Garamond" w:hAnsi="Garamond"/>
          <w:i/>
          <w:iCs/>
          <w:sz w:val="24"/>
          <w:szCs w:val="24"/>
        </w:rPr>
        <w:t>u</w:t>
      </w:r>
      <w:r w:rsidRPr="006570EE">
        <w:rPr>
          <w:rFonts w:ascii="Garamond" w:hAnsi="Garamond"/>
          <w:i/>
          <w:iCs/>
          <w:sz w:val="24"/>
          <w:szCs w:val="24"/>
        </w:rPr>
        <w:t>nu ve kıssasını anlattı. Sonra Ruh ona ü</w:t>
      </w:r>
      <w:r w:rsidRPr="006570EE">
        <w:rPr>
          <w:rFonts w:ascii="Garamond" w:hAnsi="Garamond"/>
          <w:i/>
          <w:iCs/>
          <w:sz w:val="24"/>
          <w:szCs w:val="24"/>
        </w:rPr>
        <w:t>f</w:t>
      </w:r>
      <w:r w:rsidRPr="006570EE">
        <w:rPr>
          <w:rFonts w:ascii="Garamond" w:hAnsi="Garamond"/>
          <w:i/>
          <w:iCs/>
          <w:sz w:val="24"/>
          <w:szCs w:val="24"/>
        </w:rPr>
        <w:t>ledi. Böylece normal bir şekilde gebe kalan bir k</w:t>
      </w:r>
      <w:r w:rsidRPr="006570EE">
        <w:rPr>
          <w:rFonts w:ascii="Garamond" w:hAnsi="Garamond"/>
          <w:i/>
          <w:iCs/>
          <w:sz w:val="24"/>
          <w:szCs w:val="24"/>
        </w:rPr>
        <w:t>a</w:t>
      </w:r>
      <w:r w:rsidRPr="006570EE">
        <w:rPr>
          <w:rFonts w:ascii="Garamond" w:hAnsi="Garamond"/>
          <w:i/>
          <w:iCs/>
          <w:sz w:val="24"/>
          <w:szCs w:val="24"/>
        </w:rPr>
        <w:t>dın gibi çocuğ</w:t>
      </w:r>
      <w:r w:rsidRPr="006570EE">
        <w:rPr>
          <w:rFonts w:ascii="Garamond" w:hAnsi="Garamond"/>
          <w:i/>
          <w:iCs/>
          <w:sz w:val="24"/>
          <w:szCs w:val="24"/>
        </w:rPr>
        <w:t>u</w:t>
      </w:r>
      <w:r w:rsidRPr="006570EE">
        <w:rPr>
          <w:rFonts w:ascii="Garamond" w:hAnsi="Garamond"/>
          <w:i/>
          <w:iCs/>
          <w:sz w:val="24"/>
          <w:szCs w:val="24"/>
        </w:rPr>
        <w:t xml:space="preserve">na gebe kaldı. </w:t>
      </w:r>
      <w:r w:rsidR="002950BD">
        <w:rPr>
          <w:rFonts w:ascii="Garamond" w:hAnsi="Garamond"/>
          <w:i/>
          <w:iCs/>
          <w:sz w:val="24"/>
          <w:szCs w:val="24"/>
        </w:rPr>
        <w:t>(Al-i İmran, 35-44)</w:t>
      </w:r>
    </w:p>
    <w:p w:rsidR="00661ECD" w:rsidRPr="006570EE" w:rsidRDefault="00661ECD" w:rsidP="0087651F">
      <w:pPr>
        <w:ind w:firstLine="284"/>
        <w:rPr>
          <w:rFonts w:ascii="Garamond" w:hAnsi="Garamond"/>
          <w:i/>
          <w:iCs/>
          <w:sz w:val="24"/>
          <w:szCs w:val="24"/>
        </w:rPr>
      </w:pPr>
      <w:r w:rsidRPr="006570EE">
        <w:rPr>
          <w:rFonts w:ascii="Garamond" w:hAnsi="Garamond"/>
          <w:i/>
          <w:iCs/>
          <w:sz w:val="24"/>
          <w:szCs w:val="24"/>
        </w:rPr>
        <w:t xml:space="preserve">Sonra Meryem, onunla ıssız bir yere çekildi. Doğum sancıları onu bir hurma dalına doğru sürükledi. </w:t>
      </w:r>
      <w:r w:rsidRPr="006570EE">
        <w:rPr>
          <w:rFonts w:ascii="Garamond" w:hAnsi="Garamond"/>
          <w:b/>
          <w:bCs/>
          <w:sz w:val="24"/>
          <w:szCs w:val="24"/>
        </w:rPr>
        <w:t>“Keşke bu</w:t>
      </w:r>
      <w:r w:rsidRPr="006570EE">
        <w:rPr>
          <w:rFonts w:ascii="Garamond" w:hAnsi="Garamond"/>
          <w:b/>
          <w:bCs/>
          <w:sz w:val="24"/>
          <w:szCs w:val="24"/>
        </w:rPr>
        <w:t>n</w:t>
      </w:r>
      <w:r w:rsidRPr="006570EE">
        <w:rPr>
          <w:rFonts w:ascii="Garamond" w:hAnsi="Garamond"/>
          <w:b/>
          <w:bCs/>
          <w:sz w:val="24"/>
          <w:szCs w:val="24"/>
        </w:rPr>
        <w:t>dan önce ölseydim de hafızala</w:t>
      </w:r>
      <w:r w:rsidRPr="006570EE">
        <w:rPr>
          <w:rFonts w:ascii="Garamond" w:hAnsi="Garamond"/>
          <w:b/>
          <w:bCs/>
          <w:sz w:val="24"/>
          <w:szCs w:val="24"/>
        </w:rPr>
        <w:t>r</w:t>
      </w:r>
      <w:r w:rsidRPr="006570EE">
        <w:rPr>
          <w:rFonts w:ascii="Garamond" w:hAnsi="Garamond"/>
          <w:b/>
          <w:bCs/>
          <w:sz w:val="24"/>
          <w:szCs w:val="24"/>
        </w:rPr>
        <w:t>dan silinip unutuluverse</w:t>
      </w:r>
      <w:r w:rsidRPr="006570EE">
        <w:rPr>
          <w:rFonts w:ascii="Garamond" w:hAnsi="Garamond"/>
          <w:b/>
          <w:bCs/>
          <w:sz w:val="24"/>
          <w:szCs w:val="24"/>
        </w:rPr>
        <w:t>y</w:t>
      </w:r>
      <w:r w:rsidRPr="006570EE">
        <w:rPr>
          <w:rFonts w:ascii="Garamond" w:hAnsi="Garamond"/>
          <w:b/>
          <w:bCs/>
          <w:sz w:val="24"/>
          <w:szCs w:val="24"/>
        </w:rPr>
        <w:t xml:space="preserve">dim” </w:t>
      </w:r>
      <w:r w:rsidRPr="006570EE">
        <w:rPr>
          <w:rFonts w:ascii="Garamond" w:hAnsi="Garamond"/>
          <w:b/>
          <w:bCs/>
          <w:sz w:val="24"/>
          <w:szCs w:val="24"/>
        </w:rPr>
        <w:lastRenderedPageBreak/>
        <w:t>dedi. Altından bir ses ona şöyle seslendi: “Üzü</w:t>
      </w:r>
      <w:r w:rsidRPr="006570EE">
        <w:rPr>
          <w:rFonts w:ascii="Garamond" w:hAnsi="Garamond"/>
          <w:b/>
          <w:bCs/>
          <w:sz w:val="24"/>
          <w:szCs w:val="24"/>
        </w:rPr>
        <w:t>l</w:t>
      </w:r>
      <w:r w:rsidRPr="006570EE">
        <w:rPr>
          <w:rFonts w:ascii="Garamond" w:hAnsi="Garamond"/>
          <w:b/>
          <w:bCs/>
          <w:sz w:val="24"/>
          <w:szCs w:val="24"/>
        </w:rPr>
        <w:t>me, Rabbin seni ayağ</w:t>
      </w:r>
      <w:r w:rsidRPr="006570EE">
        <w:rPr>
          <w:rFonts w:ascii="Garamond" w:hAnsi="Garamond"/>
          <w:b/>
          <w:bCs/>
          <w:sz w:val="24"/>
          <w:szCs w:val="24"/>
        </w:rPr>
        <w:t>ı</w:t>
      </w:r>
      <w:r w:rsidRPr="006570EE">
        <w:rPr>
          <w:rFonts w:ascii="Garamond" w:hAnsi="Garamond"/>
          <w:b/>
          <w:bCs/>
          <w:sz w:val="24"/>
          <w:szCs w:val="24"/>
        </w:rPr>
        <w:t>nın altına bir ark akıtmıştır. Hurma dalını kendine doğru sa</w:t>
      </w:r>
      <w:r w:rsidRPr="006570EE">
        <w:rPr>
          <w:rFonts w:ascii="Garamond" w:hAnsi="Garamond"/>
          <w:b/>
          <w:bCs/>
          <w:sz w:val="24"/>
          <w:szCs w:val="24"/>
        </w:rPr>
        <w:t>l</w:t>
      </w:r>
      <w:r w:rsidRPr="006570EE">
        <w:rPr>
          <w:rFonts w:ascii="Garamond" w:hAnsi="Garamond"/>
          <w:b/>
          <w:bCs/>
          <w:sz w:val="24"/>
          <w:szCs w:val="24"/>
        </w:rPr>
        <w:t>la, üzerine henüz oluşmuş t</w:t>
      </w:r>
      <w:r w:rsidRPr="006570EE">
        <w:rPr>
          <w:rFonts w:ascii="Garamond" w:hAnsi="Garamond"/>
          <w:b/>
          <w:bCs/>
          <w:sz w:val="24"/>
          <w:szCs w:val="24"/>
        </w:rPr>
        <w:t>a</w:t>
      </w:r>
      <w:r w:rsidRPr="006570EE">
        <w:rPr>
          <w:rFonts w:ascii="Garamond" w:hAnsi="Garamond"/>
          <w:b/>
          <w:bCs/>
          <w:sz w:val="24"/>
          <w:szCs w:val="24"/>
        </w:rPr>
        <w:t>ze hurma dökülüverir. Ye, iç</w:t>
      </w:r>
      <w:r w:rsidR="00A0270C">
        <w:rPr>
          <w:rFonts w:ascii="Garamond" w:hAnsi="Garamond"/>
          <w:b/>
          <w:bCs/>
          <w:sz w:val="24"/>
          <w:szCs w:val="24"/>
        </w:rPr>
        <w:t>,</w:t>
      </w:r>
      <w:r w:rsidRPr="006570EE">
        <w:rPr>
          <w:rFonts w:ascii="Garamond" w:hAnsi="Garamond"/>
          <w:b/>
          <w:bCs/>
          <w:sz w:val="24"/>
          <w:szCs w:val="24"/>
        </w:rPr>
        <w:t xml:space="preserve"> g</w:t>
      </w:r>
      <w:r w:rsidRPr="006570EE">
        <w:rPr>
          <w:rFonts w:ascii="Garamond" w:hAnsi="Garamond"/>
          <w:b/>
          <w:bCs/>
          <w:sz w:val="24"/>
          <w:szCs w:val="24"/>
        </w:rPr>
        <w:t>ö</w:t>
      </w:r>
      <w:r w:rsidRPr="006570EE">
        <w:rPr>
          <w:rFonts w:ascii="Garamond" w:hAnsi="Garamond"/>
          <w:b/>
          <w:bCs/>
          <w:sz w:val="24"/>
          <w:szCs w:val="24"/>
        </w:rPr>
        <w:t>zün aydın olsun. Eğer insanlardan b</w:t>
      </w:r>
      <w:r w:rsidRPr="006570EE">
        <w:rPr>
          <w:rFonts w:ascii="Garamond" w:hAnsi="Garamond"/>
          <w:b/>
          <w:bCs/>
          <w:sz w:val="24"/>
          <w:szCs w:val="24"/>
        </w:rPr>
        <w:t>i</w:t>
      </w:r>
      <w:r w:rsidRPr="006570EE">
        <w:rPr>
          <w:rFonts w:ascii="Garamond" w:hAnsi="Garamond"/>
          <w:b/>
          <w:bCs/>
          <w:sz w:val="24"/>
          <w:szCs w:val="24"/>
        </w:rPr>
        <w:t>rini görürsen, ona, “Ben Rahman olan Allah’a oruç ad</w:t>
      </w:r>
      <w:r w:rsidRPr="006570EE">
        <w:rPr>
          <w:rFonts w:ascii="Garamond" w:hAnsi="Garamond"/>
          <w:b/>
          <w:bCs/>
          <w:sz w:val="24"/>
          <w:szCs w:val="24"/>
        </w:rPr>
        <w:t>a</w:t>
      </w:r>
      <w:r w:rsidRPr="006570EE">
        <w:rPr>
          <w:rFonts w:ascii="Garamond" w:hAnsi="Garamond"/>
          <w:b/>
          <w:bCs/>
          <w:sz w:val="24"/>
          <w:szCs w:val="24"/>
        </w:rPr>
        <w:t>dım, bugün hiç kimseyle konuşmayac</w:t>
      </w:r>
      <w:r w:rsidRPr="006570EE">
        <w:rPr>
          <w:rFonts w:ascii="Garamond" w:hAnsi="Garamond"/>
          <w:b/>
          <w:bCs/>
          <w:sz w:val="24"/>
          <w:szCs w:val="24"/>
        </w:rPr>
        <w:t>a</w:t>
      </w:r>
      <w:r w:rsidRPr="006570EE">
        <w:rPr>
          <w:rFonts w:ascii="Garamond" w:hAnsi="Garamond"/>
          <w:b/>
          <w:bCs/>
          <w:sz w:val="24"/>
          <w:szCs w:val="24"/>
        </w:rPr>
        <w:t>ğım” de. Böylece onu taşıyarak ka</w:t>
      </w:r>
      <w:r w:rsidRPr="006570EE">
        <w:rPr>
          <w:rFonts w:ascii="Garamond" w:hAnsi="Garamond"/>
          <w:b/>
          <w:bCs/>
          <w:sz w:val="24"/>
          <w:szCs w:val="24"/>
        </w:rPr>
        <w:t>v</w:t>
      </w:r>
      <w:r w:rsidRPr="006570EE">
        <w:rPr>
          <w:rFonts w:ascii="Garamond" w:hAnsi="Garamond"/>
          <w:b/>
          <w:bCs/>
          <w:sz w:val="24"/>
          <w:szCs w:val="24"/>
        </w:rPr>
        <w:t>mine geldi.”</w:t>
      </w:r>
      <w:r w:rsidRPr="006570EE">
        <w:rPr>
          <w:rStyle w:val="FootnoteReference"/>
          <w:rFonts w:ascii="Garamond" w:hAnsi="Garamond"/>
          <w:b/>
          <w:bCs/>
          <w:sz w:val="24"/>
          <w:szCs w:val="24"/>
        </w:rPr>
        <w:footnoteReference w:id="1086"/>
      </w:r>
      <w:r w:rsidRPr="006570EE">
        <w:rPr>
          <w:rFonts w:ascii="Garamond" w:hAnsi="Garamond"/>
          <w:i/>
          <w:iCs/>
          <w:sz w:val="24"/>
          <w:szCs w:val="24"/>
        </w:rPr>
        <w:t xml:space="preserve"> Meryem’in İsa’ya h</w:t>
      </w:r>
      <w:r w:rsidRPr="006570EE">
        <w:rPr>
          <w:rFonts w:ascii="Garamond" w:hAnsi="Garamond"/>
          <w:i/>
          <w:iCs/>
          <w:sz w:val="24"/>
          <w:szCs w:val="24"/>
        </w:rPr>
        <w:t>a</w:t>
      </w:r>
      <w:r w:rsidRPr="006570EE">
        <w:rPr>
          <w:rFonts w:ascii="Garamond" w:hAnsi="Garamond"/>
          <w:i/>
          <w:iCs/>
          <w:sz w:val="24"/>
          <w:szCs w:val="24"/>
        </w:rPr>
        <w:t>mile kalması, onu doğurması, İsa’nın konu</w:t>
      </w:r>
      <w:r w:rsidRPr="006570EE">
        <w:rPr>
          <w:rFonts w:ascii="Garamond" w:hAnsi="Garamond"/>
          <w:i/>
          <w:iCs/>
          <w:sz w:val="24"/>
          <w:szCs w:val="24"/>
        </w:rPr>
        <w:t>ş</w:t>
      </w:r>
      <w:r w:rsidRPr="006570EE">
        <w:rPr>
          <w:rFonts w:ascii="Garamond" w:hAnsi="Garamond"/>
          <w:i/>
          <w:iCs/>
          <w:sz w:val="24"/>
          <w:szCs w:val="24"/>
        </w:rPr>
        <w:t>ması ve diğer varoluşsal özellikleri diğer insanlardan farklı d</w:t>
      </w:r>
      <w:r w:rsidRPr="006570EE">
        <w:rPr>
          <w:rFonts w:ascii="Garamond" w:hAnsi="Garamond"/>
          <w:i/>
          <w:iCs/>
          <w:sz w:val="24"/>
          <w:szCs w:val="24"/>
        </w:rPr>
        <w:t>e</w:t>
      </w:r>
      <w:r w:rsidRPr="006570EE">
        <w:rPr>
          <w:rFonts w:ascii="Garamond" w:hAnsi="Garamond"/>
          <w:i/>
          <w:iCs/>
          <w:sz w:val="24"/>
          <w:szCs w:val="24"/>
        </w:rPr>
        <w:t xml:space="preserve">ğildi. </w:t>
      </w:r>
    </w:p>
    <w:p w:rsidR="00661ECD" w:rsidRPr="006570EE" w:rsidRDefault="00661ECD" w:rsidP="0087651F">
      <w:pPr>
        <w:ind w:firstLine="284"/>
        <w:rPr>
          <w:rFonts w:ascii="Garamond" w:hAnsi="Garamond"/>
          <w:i/>
          <w:iCs/>
          <w:sz w:val="24"/>
          <w:szCs w:val="24"/>
        </w:rPr>
      </w:pPr>
      <w:r w:rsidRPr="006570EE">
        <w:rPr>
          <w:rFonts w:ascii="Garamond" w:hAnsi="Garamond"/>
          <w:i/>
          <w:iCs/>
          <w:sz w:val="24"/>
          <w:szCs w:val="24"/>
        </w:rPr>
        <w:t>Kavmi onu bu halde görünce, onu k</w:t>
      </w:r>
      <w:r w:rsidRPr="006570EE">
        <w:rPr>
          <w:rFonts w:ascii="Garamond" w:hAnsi="Garamond"/>
          <w:i/>
          <w:iCs/>
          <w:sz w:val="24"/>
          <w:szCs w:val="24"/>
        </w:rPr>
        <w:t>ı</w:t>
      </w:r>
      <w:r w:rsidRPr="006570EE">
        <w:rPr>
          <w:rFonts w:ascii="Garamond" w:hAnsi="Garamond"/>
          <w:i/>
          <w:iCs/>
          <w:sz w:val="24"/>
          <w:szCs w:val="24"/>
        </w:rPr>
        <w:t xml:space="preserve">namaya, ayıplamaya başladılar. Çünkü </w:t>
      </w:r>
      <w:r w:rsidR="008C6977" w:rsidRPr="006570EE">
        <w:rPr>
          <w:rFonts w:ascii="Garamond" w:hAnsi="Garamond"/>
          <w:i/>
          <w:iCs/>
          <w:sz w:val="24"/>
          <w:szCs w:val="24"/>
        </w:rPr>
        <w:t>kar</w:t>
      </w:r>
      <w:r w:rsidR="00A93301" w:rsidRPr="006570EE">
        <w:rPr>
          <w:rFonts w:ascii="Garamond" w:hAnsi="Garamond"/>
          <w:i/>
          <w:iCs/>
          <w:sz w:val="24"/>
          <w:szCs w:val="24"/>
        </w:rPr>
        <w:t>ş</w:t>
      </w:r>
      <w:r w:rsidR="0085099D" w:rsidRPr="006570EE">
        <w:rPr>
          <w:rFonts w:ascii="Garamond" w:hAnsi="Garamond"/>
          <w:i/>
          <w:iCs/>
          <w:sz w:val="24"/>
          <w:szCs w:val="24"/>
        </w:rPr>
        <w:t>ı</w:t>
      </w:r>
      <w:r w:rsidRPr="006570EE">
        <w:rPr>
          <w:rFonts w:ascii="Garamond" w:hAnsi="Garamond"/>
          <w:i/>
          <w:iCs/>
          <w:sz w:val="24"/>
          <w:szCs w:val="24"/>
        </w:rPr>
        <w:t>larında gördükleri manzara, bir k</w:t>
      </w:r>
      <w:r w:rsidRPr="006570EE">
        <w:rPr>
          <w:rFonts w:ascii="Garamond" w:hAnsi="Garamond"/>
          <w:i/>
          <w:iCs/>
          <w:sz w:val="24"/>
          <w:szCs w:val="24"/>
        </w:rPr>
        <w:t>a</w:t>
      </w:r>
      <w:r w:rsidRPr="006570EE">
        <w:rPr>
          <w:rFonts w:ascii="Garamond" w:hAnsi="Garamond"/>
          <w:i/>
          <w:iCs/>
          <w:sz w:val="24"/>
          <w:szCs w:val="24"/>
        </w:rPr>
        <w:t>dının kocasız olarak gebe kalıp bir ç</w:t>
      </w:r>
      <w:r w:rsidRPr="006570EE">
        <w:rPr>
          <w:rFonts w:ascii="Garamond" w:hAnsi="Garamond"/>
          <w:i/>
          <w:iCs/>
          <w:sz w:val="24"/>
          <w:szCs w:val="24"/>
        </w:rPr>
        <w:t>o</w:t>
      </w:r>
      <w:r w:rsidRPr="006570EE">
        <w:rPr>
          <w:rFonts w:ascii="Garamond" w:hAnsi="Garamond"/>
          <w:i/>
          <w:iCs/>
          <w:sz w:val="24"/>
          <w:szCs w:val="24"/>
        </w:rPr>
        <w:t>cuk doğurmuş olmasıydı. Dediler ki: “</w:t>
      </w:r>
      <w:r w:rsidRPr="006570EE">
        <w:rPr>
          <w:rFonts w:ascii="Garamond" w:hAnsi="Garamond"/>
          <w:b/>
          <w:bCs/>
          <w:sz w:val="24"/>
          <w:szCs w:val="24"/>
        </w:rPr>
        <w:t>Ey Meryem! Sen gerçekten şaşıl</w:t>
      </w:r>
      <w:r w:rsidRPr="006570EE">
        <w:rPr>
          <w:rFonts w:ascii="Garamond" w:hAnsi="Garamond"/>
          <w:b/>
          <w:bCs/>
          <w:sz w:val="24"/>
          <w:szCs w:val="24"/>
        </w:rPr>
        <w:t>a</w:t>
      </w:r>
      <w:r w:rsidRPr="006570EE">
        <w:rPr>
          <w:rFonts w:ascii="Garamond" w:hAnsi="Garamond"/>
          <w:b/>
          <w:bCs/>
          <w:sz w:val="24"/>
          <w:szCs w:val="24"/>
        </w:rPr>
        <w:t xml:space="preserve">cak bir iş yaptın. Ey Harun’un kız </w:t>
      </w:r>
      <w:r w:rsidR="008C6977" w:rsidRPr="006570EE">
        <w:rPr>
          <w:rFonts w:ascii="Garamond" w:hAnsi="Garamond"/>
          <w:b/>
          <w:bCs/>
          <w:sz w:val="24"/>
          <w:szCs w:val="24"/>
        </w:rPr>
        <w:t>kar</w:t>
      </w:r>
      <w:r w:rsidRPr="006570EE">
        <w:rPr>
          <w:rFonts w:ascii="Garamond" w:hAnsi="Garamond"/>
          <w:b/>
          <w:bCs/>
          <w:sz w:val="24"/>
          <w:szCs w:val="24"/>
        </w:rPr>
        <w:t>deşi, senin baban kötü bir kişi değildi ve annen de azgın, uta</w:t>
      </w:r>
      <w:r w:rsidRPr="006570EE">
        <w:rPr>
          <w:rFonts w:ascii="Garamond" w:hAnsi="Garamond"/>
          <w:b/>
          <w:bCs/>
          <w:sz w:val="24"/>
          <w:szCs w:val="24"/>
        </w:rPr>
        <w:t>n</w:t>
      </w:r>
      <w:r w:rsidRPr="006570EE">
        <w:rPr>
          <w:rFonts w:ascii="Garamond" w:hAnsi="Garamond"/>
          <w:b/>
          <w:bCs/>
          <w:sz w:val="24"/>
          <w:szCs w:val="24"/>
        </w:rPr>
        <w:t>maz bir kadın değildi” Bunun üzerine Meryem çocuğu göste</w:t>
      </w:r>
      <w:r w:rsidRPr="006570EE">
        <w:rPr>
          <w:rFonts w:ascii="Garamond" w:hAnsi="Garamond"/>
          <w:b/>
          <w:bCs/>
          <w:sz w:val="24"/>
          <w:szCs w:val="24"/>
        </w:rPr>
        <w:t>r</w:t>
      </w:r>
      <w:r w:rsidRPr="006570EE">
        <w:rPr>
          <w:rFonts w:ascii="Garamond" w:hAnsi="Garamond"/>
          <w:b/>
          <w:bCs/>
          <w:sz w:val="24"/>
          <w:szCs w:val="24"/>
        </w:rPr>
        <w:t>di. Dediler ki: “Henüz beşi</w:t>
      </w:r>
      <w:r w:rsidRPr="006570EE">
        <w:rPr>
          <w:rFonts w:ascii="Garamond" w:hAnsi="Garamond"/>
          <w:b/>
          <w:bCs/>
          <w:sz w:val="24"/>
          <w:szCs w:val="24"/>
        </w:rPr>
        <w:t>k</w:t>
      </w:r>
      <w:r w:rsidRPr="006570EE">
        <w:rPr>
          <w:rFonts w:ascii="Garamond" w:hAnsi="Garamond"/>
          <w:b/>
          <w:bCs/>
          <w:sz w:val="24"/>
          <w:szCs w:val="24"/>
        </w:rPr>
        <w:t>te olan bir çocukla biz nasıl kon</w:t>
      </w:r>
      <w:r w:rsidRPr="006570EE">
        <w:rPr>
          <w:rFonts w:ascii="Garamond" w:hAnsi="Garamond"/>
          <w:b/>
          <w:bCs/>
          <w:sz w:val="24"/>
          <w:szCs w:val="24"/>
        </w:rPr>
        <w:t>u</w:t>
      </w:r>
      <w:r w:rsidRPr="006570EE">
        <w:rPr>
          <w:rFonts w:ascii="Garamond" w:hAnsi="Garamond"/>
          <w:b/>
          <w:bCs/>
          <w:sz w:val="24"/>
          <w:szCs w:val="24"/>
        </w:rPr>
        <w:t>şab</w:t>
      </w:r>
      <w:r w:rsidRPr="006570EE">
        <w:rPr>
          <w:rFonts w:ascii="Garamond" w:hAnsi="Garamond"/>
          <w:b/>
          <w:bCs/>
          <w:sz w:val="24"/>
          <w:szCs w:val="24"/>
        </w:rPr>
        <w:t>i</w:t>
      </w:r>
      <w:r w:rsidRPr="006570EE">
        <w:rPr>
          <w:rFonts w:ascii="Garamond" w:hAnsi="Garamond"/>
          <w:b/>
          <w:bCs/>
          <w:sz w:val="24"/>
          <w:szCs w:val="24"/>
        </w:rPr>
        <w:t>liriz?” Çocuk şunları söyledi: “Şüphesiz ben, A</w:t>
      </w:r>
      <w:r w:rsidRPr="006570EE">
        <w:rPr>
          <w:rFonts w:ascii="Garamond" w:hAnsi="Garamond"/>
          <w:b/>
          <w:bCs/>
          <w:sz w:val="24"/>
          <w:szCs w:val="24"/>
        </w:rPr>
        <w:t>l</w:t>
      </w:r>
      <w:r w:rsidRPr="006570EE">
        <w:rPr>
          <w:rFonts w:ascii="Garamond" w:hAnsi="Garamond"/>
          <w:b/>
          <w:bCs/>
          <w:sz w:val="24"/>
          <w:szCs w:val="24"/>
        </w:rPr>
        <w:t>lah’ın kuluyum. Allah bana kitap verdi ve beni Pe</w:t>
      </w:r>
      <w:r w:rsidRPr="006570EE">
        <w:rPr>
          <w:rFonts w:ascii="Garamond" w:hAnsi="Garamond"/>
          <w:b/>
          <w:bCs/>
          <w:sz w:val="24"/>
          <w:szCs w:val="24"/>
        </w:rPr>
        <w:t>y</w:t>
      </w:r>
      <w:r w:rsidRPr="006570EE">
        <w:rPr>
          <w:rFonts w:ascii="Garamond" w:hAnsi="Garamond"/>
          <w:b/>
          <w:bCs/>
          <w:sz w:val="24"/>
          <w:szCs w:val="24"/>
        </w:rPr>
        <w:t>gamber kıldı. Nerede olursam ol</w:t>
      </w:r>
      <w:r w:rsidRPr="006570EE">
        <w:rPr>
          <w:rFonts w:ascii="Garamond" w:hAnsi="Garamond"/>
          <w:b/>
          <w:bCs/>
          <w:sz w:val="24"/>
          <w:szCs w:val="24"/>
        </w:rPr>
        <w:t>a</w:t>
      </w:r>
      <w:r w:rsidRPr="006570EE">
        <w:rPr>
          <w:rFonts w:ascii="Garamond" w:hAnsi="Garamond"/>
          <w:b/>
          <w:bCs/>
          <w:sz w:val="24"/>
          <w:szCs w:val="24"/>
        </w:rPr>
        <w:t xml:space="preserve">yım, beni kutlu </w:t>
      </w:r>
      <w:r w:rsidRPr="006570EE">
        <w:rPr>
          <w:rFonts w:ascii="Garamond" w:hAnsi="Garamond"/>
          <w:b/>
          <w:bCs/>
          <w:sz w:val="24"/>
          <w:szCs w:val="24"/>
        </w:rPr>
        <w:lastRenderedPageBreak/>
        <w:t>kıldı ve hayat sü</w:t>
      </w:r>
      <w:r w:rsidRPr="006570EE">
        <w:rPr>
          <w:rFonts w:ascii="Garamond" w:hAnsi="Garamond"/>
          <w:b/>
          <w:bCs/>
          <w:sz w:val="24"/>
          <w:szCs w:val="24"/>
        </w:rPr>
        <w:t>r</w:t>
      </w:r>
      <w:r w:rsidRPr="006570EE">
        <w:rPr>
          <w:rFonts w:ascii="Garamond" w:hAnsi="Garamond"/>
          <w:b/>
          <w:bCs/>
          <w:sz w:val="24"/>
          <w:szCs w:val="24"/>
        </w:rPr>
        <w:t>düğüm sürece, bana namazı ve zekatı vasiyet etti, a</w:t>
      </w:r>
      <w:r w:rsidRPr="006570EE">
        <w:rPr>
          <w:rFonts w:ascii="Garamond" w:hAnsi="Garamond"/>
          <w:b/>
          <w:bCs/>
          <w:sz w:val="24"/>
          <w:szCs w:val="24"/>
        </w:rPr>
        <w:t>n</w:t>
      </w:r>
      <w:r w:rsidRPr="006570EE">
        <w:rPr>
          <w:rFonts w:ascii="Garamond" w:hAnsi="Garamond"/>
          <w:b/>
          <w:bCs/>
          <w:sz w:val="24"/>
          <w:szCs w:val="24"/>
        </w:rPr>
        <w:t>neme itaati de. Ve beni mutsuz bir zorba kılmadı. Selam üzeri</w:t>
      </w:r>
      <w:r w:rsidRPr="006570EE">
        <w:rPr>
          <w:rFonts w:ascii="Garamond" w:hAnsi="Garamond"/>
          <w:b/>
          <w:bCs/>
          <w:sz w:val="24"/>
          <w:szCs w:val="24"/>
        </w:rPr>
        <w:t>m</w:t>
      </w:r>
      <w:r w:rsidRPr="006570EE">
        <w:rPr>
          <w:rFonts w:ascii="Garamond" w:hAnsi="Garamond"/>
          <w:b/>
          <w:bCs/>
          <w:sz w:val="24"/>
          <w:szCs w:val="24"/>
        </w:rPr>
        <w:t>dedir doğd</w:t>
      </w:r>
      <w:r w:rsidRPr="006570EE">
        <w:rPr>
          <w:rFonts w:ascii="Garamond" w:hAnsi="Garamond"/>
          <w:b/>
          <w:bCs/>
          <w:sz w:val="24"/>
          <w:szCs w:val="24"/>
        </w:rPr>
        <w:t>u</w:t>
      </w:r>
      <w:r w:rsidRPr="006570EE">
        <w:rPr>
          <w:rFonts w:ascii="Garamond" w:hAnsi="Garamond"/>
          <w:b/>
          <w:bCs/>
          <w:sz w:val="24"/>
          <w:szCs w:val="24"/>
        </w:rPr>
        <w:t>ğum gün, öleceğim gün ve diri olarak yeniden kald</w:t>
      </w:r>
      <w:r w:rsidRPr="006570EE">
        <w:rPr>
          <w:rFonts w:ascii="Garamond" w:hAnsi="Garamond"/>
          <w:b/>
          <w:bCs/>
          <w:sz w:val="24"/>
          <w:szCs w:val="24"/>
        </w:rPr>
        <w:t>ı</w:t>
      </w:r>
      <w:r w:rsidRPr="006570EE">
        <w:rPr>
          <w:rFonts w:ascii="Garamond" w:hAnsi="Garamond"/>
          <w:b/>
          <w:bCs/>
          <w:sz w:val="24"/>
          <w:szCs w:val="24"/>
        </w:rPr>
        <w:t>rılacağım gün.”</w:t>
      </w:r>
      <w:r w:rsidRPr="006570EE">
        <w:rPr>
          <w:rStyle w:val="FootnoteReference"/>
          <w:rFonts w:ascii="Garamond" w:hAnsi="Garamond"/>
          <w:b/>
          <w:bCs/>
          <w:sz w:val="24"/>
          <w:szCs w:val="24"/>
        </w:rPr>
        <w:footnoteReference w:id="1087"/>
      </w:r>
    </w:p>
    <w:p w:rsidR="00661ECD" w:rsidRPr="006570EE" w:rsidRDefault="00661ECD" w:rsidP="0087651F">
      <w:pPr>
        <w:ind w:firstLine="284"/>
        <w:rPr>
          <w:rFonts w:ascii="Garamond" w:hAnsi="Garamond"/>
          <w:i/>
          <w:iCs/>
          <w:sz w:val="24"/>
          <w:szCs w:val="24"/>
        </w:rPr>
      </w:pPr>
      <w:r w:rsidRPr="006570EE">
        <w:rPr>
          <w:rFonts w:ascii="Garamond" w:hAnsi="Garamond"/>
          <w:i/>
          <w:iCs/>
          <w:sz w:val="24"/>
          <w:szCs w:val="24"/>
        </w:rPr>
        <w:t>Hz. İsa’nın henüz beşikteyken yapt</w:t>
      </w:r>
      <w:r w:rsidRPr="006570EE">
        <w:rPr>
          <w:rFonts w:ascii="Garamond" w:hAnsi="Garamond"/>
          <w:i/>
          <w:iCs/>
          <w:sz w:val="24"/>
          <w:szCs w:val="24"/>
        </w:rPr>
        <w:t>ı</w:t>
      </w:r>
      <w:r w:rsidRPr="006570EE">
        <w:rPr>
          <w:rFonts w:ascii="Garamond" w:hAnsi="Garamond"/>
          <w:i/>
          <w:iCs/>
          <w:sz w:val="24"/>
          <w:szCs w:val="24"/>
        </w:rPr>
        <w:t xml:space="preserve">ğı bu konuşma, ileride zulme ve azgınlığa </w:t>
      </w:r>
      <w:r w:rsidR="008C6977" w:rsidRPr="006570EE">
        <w:rPr>
          <w:rFonts w:ascii="Garamond" w:hAnsi="Garamond"/>
          <w:i/>
          <w:iCs/>
          <w:sz w:val="24"/>
          <w:szCs w:val="24"/>
        </w:rPr>
        <w:t>kar</w:t>
      </w:r>
      <w:r w:rsidR="00A93301" w:rsidRPr="006570EE">
        <w:rPr>
          <w:rFonts w:ascii="Garamond" w:hAnsi="Garamond"/>
          <w:i/>
          <w:iCs/>
          <w:sz w:val="24"/>
          <w:szCs w:val="24"/>
        </w:rPr>
        <w:t>ş</w:t>
      </w:r>
      <w:r w:rsidR="0085099D" w:rsidRPr="006570EE">
        <w:rPr>
          <w:rFonts w:ascii="Garamond" w:hAnsi="Garamond"/>
          <w:i/>
          <w:iCs/>
          <w:sz w:val="24"/>
          <w:szCs w:val="24"/>
        </w:rPr>
        <w:t>ı</w:t>
      </w:r>
      <w:r w:rsidRPr="006570EE">
        <w:rPr>
          <w:rFonts w:ascii="Garamond" w:hAnsi="Garamond"/>
          <w:i/>
          <w:iCs/>
          <w:sz w:val="24"/>
          <w:szCs w:val="24"/>
        </w:rPr>
        <w:t xml:space="preserve"> gerçe</w:t>
      </w:r>
      <w:r w:rsidRPr="006570EE">
        <w:rPr>
          <w:rFonts w:ascii="Garamond" w:hAnsi="Garamond"/>
          <w:i/>
          <w:iCs/>
          <w:sz w:val="24"/>
          <w:szCs w:val="24"/>
        </w:rPr>
        <w:t>k</w:t>
      </w:r>
      <w:r w:rsidRPr="006570EE">
        <w:rPr>
          <w:rFonts w:ascii="Garamond" w:hAnsi="Garamond"/>
          <w:i/>
          <w:iCs/>
          <w:sz w:val="24"/>
          <w:szCs w:val="24"/>
        </w:rPr>
        <w:t>leştireceği hareketin, Musa’nın (a.s) şeriatını yeniden canlandırıp pekişt</w:t>
      </w:r>
      <w:r w:rsidRPr="006570EE">
        <w:rPr>
          <w:rFonts w:ascii="Garamond" w:hAnsi="Garamond"/>
          <w:i/>
          <w:iCs/>
          <w:sz w:val="24"/>
          <w:szCs w:val="24"/>
        </w:rPr>
        <w:t>i</w:t>
      </w:r>
      <w:r w:rsidRPr="006570EE">
        <w:rPr>
          <w:rFonts w:ascii="Garamond" w:hAnsi="Garamond"/>
          <w:i/>
          <w:iCs/>
          <w:sz w:val="24"/>
          <w:szCs w:val="24"/>
        </w:rPr>
        <w:t>receğinin, silikleşen kavramları yenileyec</w:t>
      </w:r>
      <w:r w:rsidRPr="006570EE">
        <w:rPr>
          <w:rFonts w:ascii="Garamond" w:hAnsi="Garamond"/>
          <w:i/>
          <w:iCs/>
          <w:sz w:val="24"/>
          <w:szCs w:val="24"/>
        </w:rPr>
        <w:t>e</w:t>
      </w:r>
      <w:r w:rsidRPr="006570EE">
        <w:rPr>
          <w:rFonts w:ascii="Garamond" w:hAnsi="Garamond"/>
          <w:i/>
          <w:iCs/>
          <w:sz w:val="24"/>
          <w:szCs w:val="24"/>
        </w:rPr>
        <w:t>ğinin ve hakkında ihtilafa düştükleri aye</w:t>
      </w:r>
      <w:r w:rsidRPr="006570EE">
        <w:rPr>
          <w:rFonts w:ascii="Garamond" w:hAnsi="Garamond"/>
          <w:i/>
          <w:iCs/>
          <w:sz w:val="24"/>
          <w:szCs w:val="24"/>
        </w:rPr>
        <w:t>t</w:t>
      </w:r>
      <w:r w:rsidRPr="006570EE">
        <w:rPr>
          <w:rFonts w:ascii="Garamond" w:hAnsi="Garamond"/>
          <w:i/>
          <w:iCs/>
          <w:sz w:val="24"/>
          <w:szCs w:val="24"/>
        </w:rPr>
        <w:t>leri onlara açıklayac</w:t>
      </w:r>
      <w:r w:rsidRPr="006570EE">
        <w:rPr>
          <w:rFonts w:ascii="Garamond" w:hAnsi="Garamond"/>
          <w:i/>
          <w:iCs/>
          <w:sz w:val="24"/>
          <w:szCs w:val="24"/>
        </w:rPr>
        <w:t>a</w:t>
      </w:r>
      <w:r w:rsidRPr="006570EE">
        <w:rPr>
          <w:rFonts w:ascii="Garamond" w:hAnsi="Garamond"/>
          <w:i/>
          <w:iCs/>
          <w:sz w:val="24"/>
          <w:szCs w:val="24"/>
        </w:rPr>
        <w:t>ğının bir ön işareti, parlak bir ha</w:t>
      </w:r>
      <w:r w:rsidRPr="006570EE">
        <w:rPr>
          <w:rFonts w:ascii="Garamond" w:hAnsi="Garamond"/>
          <w:i/>
          <w:iCs/>
          <w:sz w:val="24"/>
          <w:szCs w:val="24"/>
        </w:rPr>
        <w:t>y</w:t>
      </w:r>
      <w:r w:rsidRPr="006570EE">
        <w:rPr>
          <w:rFonts w:ascii="Garamond" w:hAnsi="Garamond"/>
          <w:i/>
          <w:iCs/>
          <w:sz w:val="24"/>
          <w:szCs w:val="24"/>
        </w:rPr>
        <w:t xml:space="preserve">kırışı niteliğindedi. </w:t>
      </w:r>
    </w:p>
    <w:p w:rsidR="00661ECD" w:rsidRPr="006570EE" w:rsidRDefault="00661ECD" w:rsidP="0087651F">
      <w:pPr>
        <w:ind w:firstLine="284"/>
        <w:rPr>
          <w:rFonts w:ascii="Garamond" w:hAnsi="Garamond"/>
          <w:i/>
          <w:iCs/>
          <w:sz w:val="24"/>
          <w:szCs w:val="24"/>
        </w:rPr>
      </w:pPr>
      <w:r w:rsidRPr="006570EE">
        <w:rPr>
          <w:rFonts w:ascii="Garamond" w:hAnsi="Garamond"/>
          <w:i/>
          <w:iCs/>
          <w:sz w:val="24"/>
          <w:szCs w:val="24"/>
        </w:rPr>
        <w:t>Sonra İsa (a.s) büyüdü, delikanlılık çağ</w:t>
      </w:r>
      <w:r w:rsidRPr="006570EE">
        <w:rPr>
          <w:rFonts w:ascii="Garamond" w:hAnsi="Garamond"/>
          <w:i/>
          <w:iCs/>
          <w:sz w:val="24"/>
          <w:szCs w:val="24"/>
        </w:rPr>
        <w:t>ı</w:t>
      </w:r>
      <w:r w:rsidRPr="006570EE">
        <w:rPr>
          <w:rFonts w:ascii="Garamond" w:hAnsi="Garamond"/>
          <w:i/>
          <w:iCs/>
          <w:sz w:val="24"/>
          <w:szCs w:val="24"/>
        </w:rPr>
        <w:t>na geldi. O ve annesi, herkes gibi yiyip içiyorlardı. Yaşadıkları sürece diğer insa</w:t>
      </w:r>
      <w:r w:rsidRPr="006570EE">
        <w:rPr>
          <w:rFonts w:ascii="Garamond" w:hAnsi="Garamond"/>
          <w:i/>
          <w:iCs/>
          <w:sz w:val="24"/>
          <w:szCs w:val="24"/>
        </w:rPr>
        <w:t>n</w:t>
      </w:r>
      <w:r w:rsidRPr="006570EE">
        <w:rPr>
          <w:rFonts w:ascii="Garamond" w:hAnsi="Garamond"/>
          <w:i/>
          <w:iCs/>
          <w:sz w:val="24"/>
          <w:szCs w:val="24"/>
        </w:rPr>
        <w:t>larda bulunan varoluşsal arazlar, özelli</w:t>
      </w:r>
      <w:r w:rsidRPr="006570EE">
        <w:rPr>
          <w:rFonts w:ascii="Garamond" w:hAnsi="Garamond"/>
          <w:i/>
          <w:iCs/>
          <w:sz w:val="24"/>
          <w:szCs w:val="24"/>
        </w:rPr>
        <w:t>k</w:t>
      </w:r>
      <w:r w:rsidRPr="006570EE">
        <w:rPr>
          <w:rFonts w:ascii="Garamond" w:hAnsi="Garamond"/>
          <w:i/>
          <w:iCs/>
          <w:sz w:val="24"/>
          <w:szCs w:val="24"/>
        </w:rPr>
        <w:t>ler onla</w:t>
      </w:r>
      <w:r w:rsidRPr="006570EE">
        <w:rPr>
          <w:rFonts w:ascii="Garamond" w:hAnsi="Garamond"/>
          <w:i/>
          <w:iCs/>
          <w:sz w:val="24"/>
          <w:szCs w:val="24"/>
        </w:rPr>
        <w:t>r</w:t>
      </w:r>
      <w:r w:rsidRPr="006570EE">
        <w:rPr>
          <w:rFonts w:ascii="Garamond" w:hAnsi="Garamond"/>
          <w:i/>
          <w:iCs/>
          <w:sz w:val="24"/>
          <w:szCs w:val="24"/>
        </w:rPr>
        <w:t xml:space="preserve">da da vardı. </w:t>
      </w:r>
    </w:p>
    <w:p w:rsidR="00661ECD" w:rsidRPr="006570EE" w:rsidRDefault="00661ECD" w:rsidP="0087651F">
      <w:pPr>
        <w:spacing w:line="300" w:lineRule="atLeast"/>
        <w:ind w:firstLine="284"/>
        <w:jc w:val="both"/>
        <w:rPr>
          <w:rFonts w:ascii="Garamond" w:hAnsi="Garamond"/>
          <w:i/>
          <w:iCs/>
          <w:sz w:val="24"/>
          <w:szCs w:val="24"/>
        </w:rPr>
      </w:pPr>
      <w:r w:rsidRPr="006570EE">
        <w:rPr>
          <w:rFonts w:ascii="Garamond" w:hAnsi="Garamond"/>
          <w:i/>
          <w:iCs/>
          <w:sz w:val="24"/>
          <w:szCs w:val="24"/>
        </w:rPr>
        <w:t>Sonra Hz. İsa’ya İsrailoğullarına te</w:t>
      </w:r>
      <w:r w:rsidRPr="006570EE">
        <w:rPr>
          <w:rFonts w:ascii="Garamond" w:hAnsi="Garamond"/>
          <w:i/>
          <w:iCs/>
          <w:sz w:val="24"/>
          <w:szCs w:val="24"/>
        </w:rPr>
        <w:t>b</w:t>
      </w:r>
      <w:r w:rsidRPr="006570EE">
        <w:rPr>
          <w:rFonts w:ascii="Garamond" w:hAnsi="Garamond"/>
          <w:i/>
          <w:iCs/>
          <w:sz w:val="24"/>
          <w:szCs w:val="24"/>
        </w:rPr>
        <w:t>liğ etmek üzere risalet, Peygamberlik v</w:t>
      </w:r>
      <w:r w:rsidRPr="006570EE">
        <w:rPr>
          <w:rFonts w:ascii="Garamond" w:hAnsi="Garamond"/>
          <w:i/>
          <w:iCs/>
          <w:sz w:val="24"/>
          <w:szCs w:val="24"/>
        </w:rPr>
        <w:t>e</w:t>
      </w:r>
      <w:r w:rsidRPr="006570EE">
        <w:rPr>
          <w:rFonts w:ascii="Garamond" w:hAnsi="Garamond"/>
          <w:i/>
          <w:iCs/>
          <w:sz w:val="24"/>
          <w:szCs w:val="24"/>
        </w:rPr>
        <w:t>rildi. O da bu misyonu yüklenir yüklenmez, onları tevhit dinine davet etti. Şöyle diyordu: “Ben size Rabbinizden bir ayetle geldim. Ben sizin için kuş şeklinde ç</w:t>
      </w:r>
      <w:r w:rsidRPr="006570EE">
        <w:rPr>
          <w:rFonts w:ascii="Garamond" w:hAnsi="Garamond"/>
          <w:i/>
          <w:iCs/>
          <w:sz w:val="24"/>
          <w:szCs w:val="24"/>
        </w:rPr>
        <w:t>a</w:t>
      </w:r>
      <w:r w:rsidRPr="006570EE">
        <w:rPr>
          <w:rFonts w:ascii="Garamond" w:hAnsi="Garamond"/>
          <w:i/>
          <w:iCs/>
          <w:sz w:val="24"/>
          <w:szCs w:val="24"/>
        </w:rPr>
        <w:t>murdan bir şey yapar, sonra onun içine üflerim ve o Allah’ın izniyle bir kuş ol</w:t>
      </w:r>
      <w:r w:rsidRPr="006570EE">
        <w:rPr>
          <w:rFonts w:ascii="Garamond" w:hAnsi="Garamond"/>
          <w:i/>
          <w:iCs/>
          <w:sz w:val="24"/>
          <w:szCs w:val="24"/>
        </w:rPr>
        <w:t>u</w:t>
      </w:r>
      <w:r w:rsidRPr="006570EE">
        <w:rPr>
          <w:rFonts w:ascii="Garamond" w:hAnsi="Garamond"/>
          <w:i/>
          <w:iCs/>
          <w:sz w:val="24"/>
          <w:szCs w:val="24"/>
        </w:rPr>
        <w:t>verir. Allah’ın izniyle doğuştan körü, al</w:t>
      </w:r>
      <w:r w:rsidRPr="006570EE">
        <w:rPr>
          <w:rFonts w:ascii="Garamond" w:hAnsi="Garamond"/>
          <w:i/>
          <w:iCs/>
          <w:sz w:val="24"/>
          <w:szCs w:val="24"/>
        </w:rPr>
        <w:t>a</w:t>
      </w:r>
      <w:r w:rsidRPr="006570EE">
        <w:rPr>
          <w:rFonts w:ascii="Garamond" w:hAnsi="Garamond"/>
          <w:i/>
          <w:iCs/>
          <w:sz w:val="24"/>
          <w:szCs w:val="24"/>
        </w:rPr>
        <w:t>calıyı iyileştiririm, ölüleri diriltirim. Y</w:t>
      </w:r>
      <w:r w:rsidRPr="006570EE">
        <w:rPr>
          <w:rFonts w:ascii="Garamond" w:hAnsi="Garamond"/>
          <w:i/>
          <w:iCs/>
          <w:sz w:val="24"/>
          <w:szCs w:val="24"/>
        </w:rPr>
        <w:t>e</w:t>
      </w:r>
      <w:r w:rsidRPr="006570EE">
        <w:rPr>
          <w:rFonts w:ascii="Garamond" w:hAnsi="Garamond"/>
          <w:i/>
          <w:iCs/>
          <w:sz w:val="24"/>
          <w:szCs w:val="24"/>
        </w:rPr>
        <w:t>diklerinizi ve evlerinizde depoladıkl</w:t>
      </w:r>
      <w:r w:rsidRPr="006570EE">
        <w:rPr>
          <w:rFonts w:ascii="Garamond" w:hAnsi="Garamond"/>
          <w:i/>
          <w:iCs/>
          <w:sz w:val="24"/>
          <w:szCs w:val="24"/>
        </w:rPr>
        <w:t>a</w:t>
      </w:r>
      <w:r w:rsidRPr="006570EE">
        <w:rPr>
          <w:rFonts w:ascii="Garamond" w:hAnsi="Garamond"/>
          <w:i/>
          <w:iCs/>
          <w:sz w:val="24"/>
          <w:szCs w:val="24"/>
        </w:rPr>
        <w:t xml:space="preserve">rını size haber veririm. Bunda sizin için bir ayet </w:t>
      </w:r>
      <w:r w:rsidRPr="006570EE">
        <w:rPr>
          <w:rFonts w:ascii="Garamond" w:hAnsi="Garamond"/>
          <w:i/>
          <w:iCs/>
          <w:sz w:val="24"/>
          <w:szCs w:val="24"/>
        </w:rPr>
        <w:lastRenderedPageBreak/>
        <w:t>vardır. Hiç kuşkusuz, Allah, benim de, s</w:t>
      </w:r>
      <w:r w:rsidRPr="006570EE">
        <w:rPr>
          <w:rFonts w:ascii="Garamond" w:hAnsi="Garamond"/>
          <w:i/>
          <w:iCs/>
          <w:sz w:val="24"/>
          <w:szCs w:val="24"/>
        </w:rPr>
        <w:t>i</w:t>
      </w:r>
      <w:r w:rsidRPr="006570EE">
        <w:rPr>
          <w:rFonts w:ascii="Garamond" w:hAnsi="Garamond"/>
          <w:i/>
          <w:iCs/>
          <w:sz w:val="24"/>
          <w:szCs w:val="24"/>
        </w:rPr>
        <w:t xml:space="preserve">zin de Rabbinizdir. Şu halde </w:t>
      </w:r>
      <w:r w:rsidR="00DE4954" w:rsidRPr="006570EE">
        <w:rPr>
          <w:rFonts w:ascii="Garamond" w:hAnsi="Garamond"/>
          <w:i/>
          <w:iCs/>
          <w:sz w:val="24"/>
          <w:szCs w:val="24"/>
        </w:rPr>
        <w:t xml:space="preserve">o’na </w:t>
      </w:r>
      <w:r w:rsidRPr="006570EE">
        <w:rPr>
          <w:rFonts w:ascii="Garamond" w:hAnsi="Garamond"/>
          <w:i/>
          <w:iCs/>
          <w:sz w:val="24"/>
          <w:szCs w:val="24"/>
        </w:rPr>
        <w:t xml:space="preserve">ibadet </w:t>
      </w:r>
      <w:r w:rsidRPr="006570EE">
        <w:rPr>
          <w:rFonts w:ascii="Garamond" w:hAnsi="Garamond"/>
          <w:i/>
          <w:iCs/>
          <w:sz w:val="24"/>
          <w:szCs w:val="24"/>
        </w:rPr>
        <w:t>e</w:t>
      </w:r>
      <w:r w:rsidRPr="006570EE">
        <w:rPr>
          <w:rFonts w:ascii="Garamond" w:hAnsi="Garamond"/>
          <w:i/>
          <w:iCs/>
          <w:sz w:val="24"/>
          <w:szCs w:val="24"/>
        </w:rPr>
        <w:t>din.</w:t>
      </w:r>
    </w:p>
    <w:p w:rsidR="00661ECD" w:rsidRPr="006570EE" w:rsidRDefault="00661ECD" w:rsidP="0087651F">
      <w:pPr>
        <w:spacing w:line="300" w:lineRule="atLeast"/>
        <w:ind w:firstLine="284"/>
        <w:jc w:val="both"/>
        <w:rPr>
          <w:rFonts w:ascii="Garamond" w:hAnsi="Garamond"/>
          <w:i/>
          <w:iCs/>
          <w:sz w:val="24"/>
          <w:szCs w:val="24"/>
        </w:rPr>
      </w:pPr>
      <w:r w:rsidRPr="006570EE">
        <w:rPr>
          <w:rFonts w:ascii="Garamond" w:hAnsi="Garamond"/>
          <w:i/>
          <w:iCs/>
          <w:sz w:val="24"/>
          <w:szCs w:val="24"/>
        </w:rPr>
        <w:t>Hz. İsa (a.s) İsrailoğullarını getirdiği yeni şeriata çağırıyordu. Bu şeriatın özü, Hz. Musa’nın şeriatını tasdik etmekti. Ancak, Yahudilere zorluk olsun diye Tevrat’ta haram kılınan bazı şeylere ilişkin hükümleri de yürürlükten kaldırıyordu. Diyordu ki: “Ben size hikmet getirdim. Hakkında ihtilafa düştüğünüz bazı konuları size açıklamak için geldim.” Yine diyordu ki: “Ey İsrailoğulları, ben Allah’ın size gönderdiği elçisiyim. Benden önce Tevrat’ı tasdik etmek ve benden sonra gelecek adı Ahmed olan Peygamberi müjdelemek üzere gönderildim.”</w:t>
      </w:r>
    </w:p>
    <w:p w:rsidR="00661ECD" w:rsidRPr="006570EE" w:rsidRDefault="00661ECD" w:rsidP="0087651F">
      <w:pPr>
        <w:spacing w:line="300" w:lineRule="atLeast"/>
        <w:ind w:firstLine="284"/>
        <w:jc w:val="both"/>
        <w:rPr>
          <w:rFonts w:ascii="Garamond" w:hAnsi="Garamond"/>
          <w:i/>
          <w:iCs/>
          <w:sz w:val="24"/>
          <w:szCs w:val="24"/>
        </w:rPr>
      </w:pPr>
      <w:r w:rsidRPr="006570EE">
        <w:rPr>
          <w:rFonts w:ascii="Garamond" w:hAnsi="Garamond"/>
          <w:i/>
          <w:iCs/>
          <w:sz w:val="24"/>
          <w:szCs w:val="24"/>
        </w:rPr>
        <w:t>Hz. İsa (a.s), kuş yaratmak, ölüleri diriltmek, doğuştan kör olanları ve alaca hastalığına yakalananları iyileştirmek ve gizli olan bazı şeyleri haber vermek gibi sözünü ettiği tüm mucizeleri, Allah’ın izniyle gerçekeltirdi.”</w:t>
      </w:r>
    </w:p>
    <w:p w:rsidR="00661ECD" w:rsidRPr="006570EE" w:rsidRDefault="00661ECD" w:rsidP="0087651F">
      <w:pPr>
        <w:ind w:firstLine="284"/>
        <w:jc w:val="lowKashida"/>
        <w:rPr>
          <w:rFonts w:ascii="Garamond" w:hAnsi="Garamond"/>
          <w:i/>
          <w:iCs/>
          <w:sz w:val="24"/>
          <w:szCs w:val="24"/>
        </w:rPr>
      </w:pPr>
      <w:r w:rsidRPr="006570EE">
        <w:rPr>
          <w:rFonts w:ascii="Garamond" w:hAnsi="Garamond"/>
          <w:i/>
          <w:iCs/>
          <w:sz w:val="24"/>
          <w:szCs w:val="24"/>
        </w:rPr>
        <w:t>İsrailoğullarının iman etmelerinden ümidini kesinceye kadar onları A</w:t>
      </w:r>
      <w:r w:rsidRPr="006570EE">
        <w:rPr>
          <w:rFonts w:ascii="Garamond" w:hAnsi="Garamond"/>
          <w:i/>
          <w:iCs/>
          <w:sz w:val="24"/>
          <w:szCs w:val="24"/>
        </w:rPr>
        <w:t>l</w:t>
      </w:r>
      <w:r w:rsidRPr="006570EE">
        <w:rPr>
          <w:rFonts w:ascii="Garamond" w:hAnsi="Garamond"/>
          <w:i/>
          <w:iCs/>
          <w:sz w:val="24"/>
          <w:szCs w:val="24"/>
        </w:rPr>
        <w:t>lah’ın birliğine ve yeni şeriatına davet ett</w:t>
      </w:r>
      <w:r w:rsidR="00DF6225">
        <w:rPr>
          <w:rFonts w:ascii="Garamond" w:hAnsi="Garamond"/>
          <w:i/>
          <w:iCs/>
          <w:sz w:val="24"/>
          <w:szCs w:val="24"/>
        </w:rPr>
        <w:t>i</w:t>
      </w:r>
      <w:r w:rsidRPr="006570EE">
        <w:rPr>
          <w:rFonts w:ascii="Garamond" w:hAnsi="Garamond"/>
          <w:i/>
          <w:iCs/>
          <w:sz w:val="24"/>
          <w:szCs w:val="24"/>
        </w:rPr>
        <w:t>. Soyda</w:t>
      </w:r>
      <w:r w:rsidRPr="006570EE">
        <w:rPr>
          <w:rFonts w:ascii="Garamond" w:hAnsi="Garamond"/>
          <w:i/>
          <w:iCs/>
          <w:sz w:val="24"/>
          <w:szCs w:val="24"/>
        </w:rPr>
        <w:t>ş</w:t>
      </w:r>
      <w:r w:rsidRPr="006570EE">
        <w:rPr>
          <w:rFonts w:ascii="Garamond" w:hAnsi="Garamond"/>
          <w:i/>
          <w:iCs/>
          <w:sz w:val="24"/>
          <w:szCs w:val="24"/>
        </w:rPr>
        <w:t>larının dik başlılıklarını, inatlarını, k</w:t>
      </w:r>
      <w:r w:rsidRPr="006570EE">
        <w:rPr>
          <w:rFonts w:ascii="Garamond" w:hAnsi="Garamond"/>
          <w:i/>
          <w:iCs/>
          <w:sz w:val="24"/>
          <w:szCs w:val="24"/>
        </w:rPr>
        <w:t>a</w:t>
      </w:r>
      <w:r w:rsidRPr="006570EE">
        <w:rPr>
          <w:rFonts w:ascii="Garamond" w:hAnsi="Garamond"/>
          <w:i/>
          <w:iCs/>
          <w:sz w:val="24"/>
          <w:szCs w:val="24"/>
        </w:rPr>
        <w:t>hinlerin ve hahamların büyüklük tasl</w:t>
      </w:r>
      <w:r w:rsidRPr="006570EE">
        <w:rPr>
          <w:rFonts w:ascii="Garamond" w:hAnsi="Garamond"/>
          <w:i/>
          <w:iCs/>
          <w:sz w:val="24"/>
          <w:szCs w:val="24"/>
        </w:rPr>
        <w:t>a</w:t>
      </w:r>
      <w:r w:rsidRPr="006570EE">
        <w:rPr>
          <w:rFonts w:ascii="Garamond" w:hAnsi="Garamond"/>
          <w:i/>
          <w:iCs/>
          <w:sz w:val="24"/>
          <w:szCs w:val="24"/>
        </w:rPr>
        <w:t xml:space="preserve">malarını görerek </w:t>
      </w:r>
      <w:r w:rsidRPr="006570EE">
        <w:rPr>
          <w:rFonts w:ascii="Garamond" w:hAnsi="Garamond"/>
          <w:i/>
          <w:iCs/>
          <w:sz w:val="24"/>
          <w:szCs w:val="24"/>
        </w:rPr>
        <w:t>i</w:t>
      </w:r>
      <w:r w:rsidRPr="006570EE">
        <w:rPr>
          <w:rFonts w:ascii="Garamond" w:hAnsi="Garamond"/>
          <w:i/>
          <w:iCs/>
          <w:sz w:val="24"/>
          <w:szCs w:val="24"/>
        </w:rPr>
        <w:t>nanmalarından ümidini kesince, kendisine inanan bir avuç havar</w:t>
      </w:r>
      <w:r w:rsidRPr="006570EE">
        <w:rPr>
          <w:rFonts w:ascii="Garamond" w:hAnsi="Garamond"/>
          <w:i/>
          <w:iCs/>
          <w:sz w:val="24"/>
          <w:szCs w:val="24"/>
        </w:rPr>
        <w:t>i</w:t>
      </w:r>
      <w:r w:rsidRPr="006570EE">
        <w:rPr>
          <w:rFonts w:ascii="Garamond" w:hAnsi="Garamond"/>
          <w:i/>
          <w:iCs/>
          <w:sz w:val="24"/>
          <w:szCs w:val="24"/>
        </w:rPr>
        <w:t>yi Allah’ın dininin yardımcıları olarak se</w:t>
      </w:r>
      <w:r w:rsidRPr="006570EE">
        <w:rPr>
          <w:rFonts w:ascii="Garamond" w:hAnsi="Garamond"/>
          <w:i/>
          <w:iCs/>
          <w:sz w:val="24"/>
          <w:szCs w:val="24"/>
        </w:rPr>
        <w:t>ç</w:t>
      </w:r>
      <w:r w:rsidRPr="006570EE">
        <w:rPr>
          <w:rFonts w:ascii="Garamond" w:hAnsi="Garamond"/>
          <w:i/>
          <w:iCs/>
          <w:sz w:val="24"/>
          <w:szCs w:val="24"/>
        </w:rPr>
        <w:t xml:space="preserve">ti. </w:t>
      </w:r>
    </w:p>
    <w:p w:rsidR="00661ECD" w:rsidRPr="006570EE" w:rsidRDefault="00661ECD" w:rsidP="0087651F">
      <w:pPr>
        <w:spacing w:line="300" w:lineRule="atLeast"/>
        <w:ind w:firstLine="284"/>
        <w:jc w:val="both"/>
        <w:rPr>
          <w:rFonts w:ascii="Garamond" w:hAnsi="Garamond"/>
          <w:i/>
          <w:iCs/>
          <w:sz w:val="24"/>
          <w:szCs w:val="24"/>
        </w:rPr>
      </w:pPr>
      <w:r w:rsidRPr="006570EE">
        <w:rPr>
          <w:rFonts w:ascii="Garamond" w:hAnsi="Garamond"/>
          <w:i/>
          <w:iCs/>
          <w:sz w:val="24"/>
          <w:szCs w:val="24"/>
        </w:rPr>
        <w:t>Sonra Yahudiler onu öldürmek am</w:t>
      </w:r>
      <w:r w:rsidRPr="006570EE">
        <w:rPr>
          <w:rFonts w:ascii="Garamond" w:hAnsi="Garamond"/>
          <w:i/>
          <w:iCs/>
          <w:sz w:val="24"/>
          <w:szCs w:val="24"/>
        </w:rPr>
        <w:t>a</w:t>
      </w:r>
      <w:r w:rsidR="00DF6225">
        <w:rPr>
          <w:rFonts w:ascii="Garamond" w:hAnsi="Garamond"/>
          <w:i/>
          <w:iCs/>
          <w:sz w:val="24"/>
          <w:szCs w:val="24"/>
        </w:rPr>
        <w:t>cıyla ayaklandı</w:t>
      </w:r>
      <w:r w:rsidRPr="006570EE">
        <w:rPr>
          <w:rFonts w:ascii="Garamond" w:hAnsi="Garamond"/>
          <w:i/>
          <w:iCs/>
          <w:sz w:val="24"/>
          <w:szCs w:val="24"/>
        </w:rPr>
        <w:t xml:space="preserve">lar. Bunun </w:t>
      </w:r>
      <w:r w:rsidRPr="006570EE">
        <w:rPr>
          <w:rFonts w:ascii="Garamond" w:hAnsi="Garamond"/>
          <w:i/>
          <w:iCs/>
          <w:sz w:val="24"/>
          <w:szCs w:val="24"/>
        </w:rPr>
        <w:lastRenderedPageBreak/>
        <w:t>üzerine Allah onu aldı ve katına yükseltti. Yahudiler b</w:t>
      </w:r>
      <w:r w:rsidRPr="006570EE">
        <w:rPr>
          <w:rFonts w:ascii="Garamond" w:hAnsi="Garamond"/>
          <w:i/>
          <w:iCs/>
          <w:sz w:val="24"/>
          <w:szCs w:val="24"/>
        </w:rPr>
        <w:t>i</w:t>
      </w:r>
      <w:r w:rsidRPr="006570EE">
        <w:rPr>
          <w:rFonts w:ascii="Garamond" w:hAnsi="Garamond"/>
          <w:i/>
          <w:iCs/>
          <w:sz w:val="24"/>
          <w:szCs w:val="24"/>
        </w:rPr>
        <w:t>rilerini ona benze</w:t>
      </w:r>
      <w:r w:rsidRPr="006570EE">
        <w:rPr>
          <w:rFonts w:ascii="Garamond" w:hAnsi="Garamond"/>
          <w:i/>
          <w:iCs/>
          <w:sz w:val="24"/>
          <w:szCs w:val="24"/>
        </w:rPr>
        <w:t>t</w:t>
      </w:r>
      <w:r w:rsidRPr="006570EE">
        <w:rPr>
          <w:rFonts w:ascii="Garamond" w:hAnsi="Garamond"/>
          <w:i/>
          <w:iCs/>
          <w:sz w:val="24"/>
          <w:szCs w:val="24"/>
        </w:rPr>
        <w:t>tiler. Bazıları, “Biz onu öldürdük” , baz</w:t>
      </w:r>
      <w:r w:rsidRPr="006570EE">
        <w:rPr>
          <w:rFonts w:ascii="Garamond" w:hAnsi="Garamond"/>
          <w:i/>
          <w:iCs/>
          <w:sz w:val="24"/>
          <w:szCs w:val="24"/>
        </w:rPr>
        <w:t>ı</w:t>
      </w:r>
      <w:r w:rsidRPr="006570EE">
        <w:rPr>
          <w:rFonts w:ascii="Garamond" w:hAnsi="Garamond"/>
          <w:i/>
          <w:iCs/>
          <w:sz w:val="24"/>
          <w:szCs w:val="24"/>
        </w:rPr>
        <w:t xml:space="preserve">ları da, “Biz onu astık” dediler. Fakat doğrusu onlar </w:t>
      </w:r>
      <w:r w:rsidR="008C6977" w:rsidRPr="006570EE">
        <w:rPr>
          <w:rFonts w:ascii="Garamond" w:hAnsi="Garamond"/>
          <w:i/>
          <w:iCs/>
          <w:sz w:val="24"/>
          <w:szCs w:val="24"/>
        </w:rPr>
        <w:t>kar</w:t>
      </w:r>
      <w:r w:rsidRPr="006570EE">
        <w:rPr>
          <w:rFonts w:ascii="Garamond" w:hAnsi="Garamond"/>
          <w:i/>
          <w:iCs/>
          <w:sz w:val="24"/>
          <w:szCs w:val="24"/>
        </w:rPr>
        <w:t>ıştırıyorla</w:t>
      </w:r>
      <w:r w:rsidRPr="006570EE">
        <w:rPr>
          <w:rFonts w:ascii="Garamond" w:hAnsi="Garamond"/>
          <w:i/>
          <w:iCs/>
          <w:sz w:val="24"/>
          <w:szCs w:val="24"/>
        </w:rPr>
        <w:t>r</w:t>
      </w:r>
      <w:r w:rsidRPr="006570EE">
        <w:rPr>
          <w:rFonts w:ascii="Garamond" w:hAnsi="Garamond"/>
          <w:i/>
          <w:iCs/>
          <w:sz w:val="24"/>
          <w:szCs w:val="24"/>
        </w:rPr>
        <w:t>dı.</w:t>
      </w:r>
      <w:r w:rsidRPr="006570EE">
        <w:rPr>
          <w:rStyle w:val="FootnoteReference"/>
          <w:rFonts w:ascii="Garamond" w:hAnsi="Garamond"/>
          <w:i/>
          <w:iCs/>
          <w:sz w:val="24"/>
          <w:szCs w:val="24"/>
        </w:rPr>
        <w:footnoteReference w:id="1088"/>
      </w:r>
      <w:r w:rsidRPr="006570EE">
        <w:rPr>
          <w:rFonts w:ascii="Garamond" w:hAnsi="Garamond"/>
          <w:i/>
          <w:iCs/>
          <w:sz w:val="24"/>
          <w:szCs w:val="24"/>
        </w:rPr>
        <w:t xml:space="preserve"> Kur’an’ın İsa ve annesiyle ilgili değerlendirmesi özetle bundan ibarettir.</w:t>
      </w:r>
    </w:p>
    <w:p w:rsidR="005B2B88" w:rsidRDefault="005B2B88" w:rsidP="0087651F">
      <w:pPr>
        <w:spacing w:line="300" w:lineRule="atLeast"/>
        <w:ind w:firstLine="284"/>
        <w:jc w:val="both"/>
        <w:rPr>
          <w:rFonts w:ascii="Garamond" w:hAnsi="Garamond"/>
          <w:i/>
          <w:iCs/>
          <w:sz w:val="24"/>
        </w:rPr>
      </w:pPr>
    </w:p>
    <w:p w:rsidR="005B2B88" w:rsidRDefault="00DF6225" w:rsidP="0087651F">
      <w:pPr>
        <w:pStyle w:val="Heading1"/>
        <w:ind w:firstLine="284"/>
      </w:pPr>
      <w:bookmarkStart w:id="346" w:name="_Toc23536182"/>
      <w:r>
        <w:t>2-İsa’nın Allah Katındaki Y</w:t>
      </w:r>
      <w:r w:rsidR="005B2B88">
        <w:t>eri ve Kendisinin Tanımladığı Konumu</w:t>
      </w:r>
      <w:bookmarkEnd w:id="346"/>
    </w:p>
    <w:p w:rsidR="005B2B88" w:rsidRDefault="005B2B88" w:rsidP="0087651F">
      <w:pPr>
        <w:spacing w:line="300" w:lineRule="atLeast"/>
        <w:ind w:firstLine="284"/>
        <w:jc w:val="both"/>
        <w:rPr>
          <w:rFonts w:ascii="Garamond" w:hAnsi="Garamond"/>
          <w:i/>
          <w:iCs/>
          <w:sz w:val="24"/>
        </w:rPr>
      </w:pPr>
    </w:p>
    <w:p w:rsidR="005B2B88" w:rsidRDefault="005B2B88" w:rsidP="0087651F">
      <w:pPr>
        <w:spacing w:line="300" w:lineRule="atLeast"/>
        <w:ind w:firstLine="284"/>
        <w:jc w:val="both"/>
        <w:rPr>
          <w:rFonts w:ascii="Garamond" w:hAnsi="Garamond"/>
          <w:i/>
          <w:iCs/>
          <w:sz w:val="24"/>
        </w:rPr>
      </w:pPr>
      <w:r>
        <w:rPr>
          <w:rFonts w:ascii="Garamond" w:hAnsi="Garamond"/>
          <w:i/>
          <w:iCs/>
          <w:sz w:val="24"/>
        </w:rPr>
        <w:t>O, Allah’ın bir kuluydu ve peygamberiydi.</w:t>
      </w:r>
      <w:r>
        <w:rPr>
          <w:rStyle w:val="FootnoteReference"/>
          <w:rFonts w:ascii="Garamond" w:hAnsi="Garamond"/>
          <w:i/>
          <w:iCs/>
          <w:sz w:val="24"/>
        </w:rPr>
        <w:footnoteReference w:id="1089"/>
      </w:r>
      <w:r>
        <w:rPr>
          <w:rFonts w:ascii="Garamond" w:hAnsi="Garamond"/>
          <w:i/>
          <w:iCs/>
          <w:sz w:val="24"/>
        </w:rPr>
        <w:t xml:space="preserve"> İsrailoğullarına gönderilmiş bir elçiydi. (Al-i İmran suresi, 49. </w:t>
      </w:r>
      <w:r w:rsidR="00DE4954">
        <w:rPr>
          <w:rFonts w:ascii="Garamond" w:hAnsi="Garamond"/>
          <w:i/>
          <w:iCs/>
          <w:sz w:val="24"/>
        </w:rPr>
        <w:t>Ayet</w:t>
      </w:r>
      <w:r>
        <w:rPr>
          <w:rFonts w:ascii="Garamond" w:hAnsi="Garamond"/>
          <w:i/>
          <w:iCs/>
          <w:sz w:val="24"/>
        </w:rPr>
        <w:t xml:space="preserve">) Şeriat ve kitap sahibi beş çığır açıcı (ulu’l-azm) peygamberden biriydi, kendisine kitap oalrak İncil verilmişti. (Ahzab suresi, 7. </w:t>
      </w:r>
      <w:r w:rsidR="00DE4954">
        <w:rPr>
          <w:rFonts w:ascii="Garamond" w:hAnsi="Garamond"/>
          <w:i/>
          <w:iCs/>
          <w:sz w:val="24"/>
        </w:rPr>
        <w:t>Ayet</w:t>
      </w:r>
      <w:r>
        <w:rPr>
          <w:rFonts w:ascii="Garamond" w:hAnsi="Garamond"/>
          <w:i/>
          <w:iCs/>
          <w:sz w:val="24"/>
        </w:rPr>
        <w:t xml:space="preserve">; Şura suresi, 13. </w:t>
      </w:r>
      <w:r w:rsidR="00DE4954">
        <w:rPr>
          <w:rFonts w:ascii="Garamond" w:hAnsi="Garamond"/>
          <w:i/>
          <w:iCs/>
          <w:sz w:val="24"/>
        </w:rPr>
        <w:t>Ayet</w:t>
      </w:r>
      <w:r>
        <w:rPr>
          <w:rFonts w:ascii="Garamond" w:hAnsi="Garamond"/>
          <w:i/>
          <w:iCs/>
          <w:sz w:val="24"/>
        </w:rPr>
        <w:t xml:space="preserve">; Maide suresi, 46. </w:t>
      </w:r>
      <w:r w:rsidR="00DE4954">
        <w:rPr>
          <w:rFonts w:ascii="Garamond" w:hAnsi="Garamond"/>
          <w:i/>
          <w:iCs/>
          <w:sz w:val="24"/>
        </w:rPr>
        <w:t>Ayet</w:t>
      </w:r>
      <w:r>
        <w:rPr>
          <w:rFonts w:ascii="Garamond" w:hAnsi="Garamond"/>
          <w:i/>
          <w:iCs/>
          <w:sz w:val="24"/>
        </w:rPr>
        <w:t xml:space="preserve">) Yüce Allah onu “Mesih İsa” olarak isimlendirmişti. (Al-i İmran suresi, 45. </w:t>
      </w:r>
      <w:r w:rsidR="00DE4954">
        <w:rPr>
          <w:rFonts w:ascii="Garamond" w:hAnsi="Garamond"/>
          <w:i/>
          <w:iCs/>
          <w:sz w:val="24"/>
        </w:rPr>
        <w:t>Ayet</w:t>
      </w:r>
      <w:r>
        <w:rPr>
          <w:rFonts w:ascii="Garamond" w:hAnsi="Garamond"/>
          <w:i/>
          <w:iCs/>
          <w:sz w:val="24"/>
        </w:rPr>
        <w:t xml:space="preserve">) Allah’ın kelimesi ve </w:t>
      </w:r>
      <w:r w:rsidR="00DF6225">
        <w:rPr>
          <w:rFonts w:ascii="Garamond" w:hAnsi="Garamond"/>
          <w:i/>
          <w:iCs/>
          <w:sz w:val="24"/>
        </w:rPr>
        <w:t>O</w:t>
      </w:r>
      <w:r w:rsidR="00DE4954">
        <w:rPr>
          <w:rFonts w:ascii="Garamond" w:hAnsi="Garamond"/>
          <w:i/>
          <w:iCs/>
          <w:sz w:val="24"/>
        </w:rPr>
        <w:t xml:space="preserve">’ndan </w:t>
      </w:r>
      <w:r>
        <w:rPr>
          <w:rFonts w:ascii="Garamond" w:hAnsi="Garamond"/>
          <w:i/>
          <w:iCs/>
          <w:sz w:val="24"/>
        </w:rPr>
        <w:t xml:space="preserve">bir ruhtu. (Nisa suresi, 171. </w:t>
      </w:r>
      <w:r w:rsidR="00DE4954">
        <w:rPr>
          <w:rFonts w:ascii="Garamond" w:hAnsi="Garamond"/>
          <w:i/>
          <w:iCs/>
          <w:sz w:val="24"/>
        </w:rPr>
        <w:t>Ayet</w:t>
      </w:r>
      <w:r>
        <w:rPr>
          <w:rFonts w:ascii="Garamond" w:hAnsi="Garamond"/>
          <w:i/>
          <w:iCs/>
          <w:sz w:val="24"/>
        </w:rPr>
        <w:t xml:space="preserve">) İmamdı (Ahzab suresi, 7. </w:t>
      </w:r>
      <w:r w:rsidR="00DE4954">
        <w:rPr>
          <w:rFonts w:ascii="Garamond" w:hAnsi="Garamond"/>
          <w:i/>
          <w:iCs/>
          <w:sz w:val="24"/>
        </w:rPr>
        <w:t>Ayet</w:t>
      </w:r>
      <w:r>
        <w:rPr>
          <w:rFonts w:ascii="Garamond" w:hAnsi="Garamond"/>
          <w:i/>
          <w:iCs/>
          <w:sz w:val="24"/>
        </w:rPr>
        <w:t xml:space="preserve">) Ameller tanıklarındandı. (Nisa suresi, 159. </w:t>
      </w:r>
      <w:r w:rsidR="00DE4954">
        <w:rPr>
          <w:rFonts w:ascii="Garamond" w:hAnsi="Garamond"/>
          <w:i/>
          <w:iCs/>
          <w:sz w:val="24"/>
        </w:rPr>
        <w:t>Ayet</w:t>
      </w:r>
      <w:r>
        <w:rPr>
          <w:rFonts w:ascii="Garamond" w:hAnsi="Garamond"/>
          <w:i/>
          <w:iCs/>
          <w:sz w:val="24"/>
        </w:rPr>
        <w:t xml:space="preserve">, Maide suresi, 117. </w:t>
      </w:r>
      <w:r w:rsidR="00DE4954">
        <w:rPr>
          <w:rFonts w:ascii="Garamond" w:hAnsi="Garamond"/>
          <w:i/>
          <w:iCs/>
          <w:sz w:val="24"/>
        </w:rPr>
        <w:t>Ayet</w:t>
      </w:r>
      <w:r w:rsidR="00926333">
        <w:rPr>
          <w:rFonts w:ascii="Garamond" w:hAnsi="Garamond"/>
          <w:i/>
          <w:iCs/>
          <w:sz w:val="24"/>
        </w:rPr>
        <w:t>) Resulullah E</w:t>
      </w:r>
      <w:r>
        <w:rPr>
          <w:rFonts w:ascii="Garamond" w:hAnsi="Garamond"/>
          <w:i/>
          <w:iCs/>
          <w:sz w:val="24"/>
        </w:rPr>
        <w:t xml:space="preserve">fendimizin (s.a.a) müjdeleyicisydi. </w:t>
      </w:r>
      <w:r>
        <w:rPr>
          <w:rFonts w:ascii="Garamond" w:hAnsi="Garamond"/>
          <w:i/>
          <w:iCs/>
          <w:sz w:val="24"/>
        </w:rPr>
        <w:lastRenderedPageBreak/>
        <w:t xml:space="preserve">(Saff suresi, 6. </w:t>
      </w:r>
      <w:r w:rsidR="00DE4954">
        <w:rPr>
          <w:rFonts w:ascii="Garamond" w:hAnsi="Garamond"/>
          <w:i/>
          <w:iCs/>
          <w:sz w:val="24"/>
        </w:rPr>
        <w:t>Ayet</w:t>
      </w:r>
      <w:r>
        <w:rPr>
          <w:rFonts w:ascii="Garamond" w:hAnsi="Garamond"/>
          <w:i/>
          <w:iCs/>
          <w:sz w:val="24"/>
        </w:rPr>
        <w:t xml:space="preserve">) Dünya ve ahirette gözdeydi, yakınlaştırılmışlardandı. (Al-i İmran suresi, 45. </w:t>
      </w:r>
      <w:r w:rsidR="00DE4954">
        <w:rPr>
          <w:rFonts w:ascii="Garamond" w:hAnsi="Garamond"/>
          <w:i/>
          <w:iCs/>
          <w:sz w:val="24"/>
        </w:rPr>
        <w:t>Ayet</w:t>
      </w:r>
      <w:r>
        <w:rPr>
          <w:rFonts w:ascii="Garamond" w:hAnsi="Garamond"/>
          <w:i/>
          <w:iCs/>
          <w:sz w:val="24"/>
        </w:rPr>
        <w:t xml:space="preserve">) Seçilmişlerdendi. ((Al-i İmran suresi, 33. </w:t>
      </w:r>
      <w:r w:rsidR="00DE4954">
        <w:rPr>
          <w:rFonts w:ascii="Garamond" w:hAnsi="Garamond"/>
          <w:i/>
          <w:iCs/>
          <w:sz w:val="24"/>
        </w:rPr>
        <w:t>Ayet</w:t>
      </w:r>
      <w:r>
        <w:rPr>
          <w:rFonts w:ascii="Garamond" w:hAnsi="Garamond"/>
          <w:i/>
          <w:iCs/>
          <w:sz w:val="24"/>
        </w:rPr>
        <w:t>) S</w:t>
      </w:r>
      <w:r w:rsidR="00926333">
        <w:rPr>
          <w:rFonts w:ascii="Garamond" w:hAnsi="Garamond"/>
          <w:i/>
          <w:iCs/>
          <w:sz w:val="24"/>
        </w:rPr>
        <w:t>eç</w:t>
      </w:r>
      <w:r>
        <w:rPr>
          <w:rFonts w:ascii="Garamond" w:hAnsi="Garamond"/>
          <w:i/>
          <w:iCs/>
          <w:sz w:val="24"/>
        </w:rPr>
        <w:t xml:space="preserve">kinlerden ve salihlerdendi. (En’am suresi, 85-87. </w:t>
      </w:r>
      <w:r w:rsidR="00DE4954">
        <w:rPr>
          <w:rFonts w:ascii="Garamond" w:hAnsi="Garamond"/>
          <w:i/>
          <w:iCs/>
          <w:sz w:val="24"/>
        </w:rPr>
        <w:t>Ayet</w:t>
      </w:r>
      <w:r>
        <w:rPr>
          <w:rFonts w:ascii="Garamond" w:hAnsi="Garamond"/>
          <w:i/>
          <w:iCs/>
          <w:sz w:val="24"/>
        </w:rPr>
        <w:t>) Nerede olursa olsun mübarek kılınmıştı.</w:t>
      </w:r>
      <w:r w:rsidR="00926333">
        <w:rPr>
          <w:rFonts w:ascii="Garamond" w:hAnsi="Garamond"/>
          <w:i/>
          <w:iCs/>
          <w:sz w:val="24"/>
        </w:rPr>
        <w:t>temiz idi.</w:t>
      </w:r>
      <w:r>
        <w:rPr>
          <w:rFonts w:ascii="Garamond" w:hAnsi="Garamond"/>
          <w:i/>
          <w:iCs/>
          <w:sz w:val="24"/>
        </w:rPr>
        <w:t xml:space="preserve"> İn</w:t>
      </w:r>
      <w:r w:rsidR="00926333">
        <w:rPr>
          <w:rFonts w:ascii="Garamond" w:hAnsi="Garamond"/>
          <w:i/>
          <w:iCs/>
          <w:sz w:val="24"/>
        </w:rPr>
        <w:t>sanlar iç</w:t>
      </w:r>
      <w:r>
        <w:rPr>
          <w:rFonts w:ascii="Garamond" w:hAnsi="Garamond"/>
          <w:i/>
          <w:iCs/>
          <w:sz w:val="24"/>
        </w:rPr>
        <w:t>i</w:t>
      </w:r>
      <w:r w:rsidR="00926333">
        <w:rPr>
          <w:rFonts w:ascii="Garamond" w:hAnsi="Garamond"/>
          <w:i/>
          <w:iCs/>
          <w:sz w:val="24"/>
        </w:rPr>
        <w:t>n b</w:t>
      </w:r>
      <w:r>
        <w:rPr>
          <w:rFonts w:ascii="Garamond" w:hAnsi="Garamond"/>
          <w:i/>
          <w:iCs/>
          <w:sz w:val="24"/>
        </w:rPr>
        <w:t>i</w:t>
      </w:r>
      <w:r w:rsidR="00926333">
        <w:rPr>
          <w:rFonts w:ascii="Garamond" w:hAnsi="Garamond"/>
          <w:i/>
          <w:iCs/>
          <w:sz w:val="24"/>
        </w:rPr>
        <w:t>r ayet ve Allah’tan b</w:t>
      </w:r>
      <w:r>
        <w:rPr>
          <w:rFonts w:ascii="Garamond" w:hAnsi="Garamond"/>
          <w:i/>
          <w:iCs/>
          <w:sz w:val="24"/>
        </w:rPr>
        <w:t>i</w:t>
      </w:r>
      <w:r w:rsidR="00926333">
        <w:rPr>
          <w:rFonts w:ascii="Garamond" w:hAnsi="Garamond"/>
          <w:i/>
          <w:iCs/>
          <w:sz w:val="24"/>
        </w:rPr>
        <w:t>r</w:t>
      </w:r>
      <w:r>
        <w:rPr>
          <w:rFonts w:ascii="Garamond" w:hAnsi="Garamond"/>
          <w:i/>
          <w:iCs/>
          <w:sz w:val="24"/>
        </w:rPr>
        <w:t xml:space="preserve"> rahmetti. Annesine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 xml:space="preserve"> itaat</w:t>
      </w:r>
      <w:r w:rsidR="008C6977">
        <w:rPr>
          <w:rFonts w:ascii="Garamond" w:hAnsi="Garamond"/>
          <w:i/>
          <w:iCs/>
          <w:sz w:val="24"/>
        </w:rPr>
        <w:t>kar</w:t>
      </w:r>
      <w:r>
        <w:rPr>
          <w:rFonts w:ascii="Garamond" w:hAnsi="Garamond"/>
          <w:i/>
          <w:iCs/>
          <w:sz w:val="24"/>
        </w:rPr>
        <w:t xml:space="preserve">dı. Üzerine selam edilenlerdendi. (Meryem suresi, 19-33. </w:t>
      </w:r>
      <w:r w:rsidR="00DE4954">
        <w:rPr>
          <w:rFonts w:ascii="Garamond" w:hAnsi="Garamond"/>
          <w:i/>
          <w:iCs/>
          <w:sz w:val="24"/>
        </w:rPr>
        <w:t>Ayet</w:t>
      </w:r>
      <w:r>
        <w:rPr>
          <w:rFonts w:ascii="Garamond" w:hAnsi="Garamond"/>
          <w:i/>
          <w:iCs/>
          <w:sz w:val="24"/>
        </w:rPr>
        <w:t xml:space="preserve">) Allah’ın kitap ve hikmet öğretiklerindendi. (Al-i İmran suresi, 48. </w:t>
      </w:r>
      <w:r w:rsidR="00DE4954">
        <w:rPr>
          <w:rFonts w:ascii="Garamond" w:hAnsi="Garamond"/>
          <w:i/>
          <w:iCs/>
          <w:sz w:val="24"/>
        </w:rPr>
        <w:t>Ayet</w:t>
      </w:r>
      <w:r>
        <w:rPr>
          <w:rFonts w:ascii="Garamond" w:hAnsi="Garamond"/>
          <w:i/>
          <w:iCs/>
          <w:sz w:val="24"/>
        </w:rPr>
        <w:t>) Velayet makamına ilişkin bu yirmi iki nitelik, yüce Allah’ın bu ulu Peygamber için saydığı ve bunlar vasıtasıyla derecesini yükselttiği vasıflardır. Bu nitelikler iki kısımdır: Bir kısmı, kulluk, yakınlık ve</w:t>
      </w:r>
      <w:r w:rsidR="009C486F">
        <w:rPr>
          <w:rFonts w:ascii="Garamond" w:hAnsi="Garamond"/>
          <w:i/>
          <w:iCs/>
          <w:sz w:val="24"/>
        </w:rPr>
        <w:t xml:space="preserve"> </w:t>
      </w:r>
      <w:r>
        <w:rPr>
          <w:rFonts w:ascii="Garamond" w:hAnsi="Garamond"/>
          <w:i/>
          <w:iCs/>
          <w:sz w:val="24"/>
        </w:rPr>
        <w:t>salihlik gibi kesbidir. Kazanmaya, çalışmaya bağlıdır. Diğer bir kısmı ise, vehbidir, ona özgü niteliklerdir. Bunların her birini, anladığımız kadarıyla kitabın akışı içinde yeri geldikçe açıklamışızdır. Daha ayrıntılı bilgi için adı geçen açıklam</w:t>
      </w:r>
      <w:r w:rsidR="009C486F">
        <w:rPr>
          <w:rFonts w:ascii="Garamond" w:hAnsi="Garamond"/>
          <w:i/>
          <w:iCs/>
          <w:sz w:val="24"/>
        </w:rPr>
        <w:t>a</w:t>
      </w:r>
      <w:r>
        <w:rPr>
          <w:rFonts w:ascii="Garamond" w:hAnsi="Garamond"/>
          <w:i/>
          <w:iCs/>
          <w:sz w:val="24"/>
        </w:rPr>
        <w:t>lara başvurulabilir.</w:t>
      </w:r>
    </w:p>
    <w:p w:rsidR="005B2B88" w:rsidRDefault="005B2B88" w:rsidP="0087651F">
      <w:pPr>
        <w:spacing w:line="300" w:lineRule="atLeast"/>
        <w:ind w:firstLine="284"/>
        <w:jc w:val="both"/>
        <w:rPr>
          <w:rFonts w:ascii="Garamond" w:hAnsi="Garamond"/>
          <w:i/>
          <w:iCs/>
          <w:sz w:val="24"/>
        </w:rPr>
      </w:pPr>
    </w:p>
    <w:p w:rsidR="005B2B88" w:rsidRDefault="005B2B88" w:rsidP="0087651F">
      <w:pPr>
        <w:pStyle w:val="Heading1"/>
        <w:ind w:firstLine="284"/>
      </w:pPr>
      <w:bookmarkStart w:id="347" w:name="_Toc23536183"/>
      <w:r>
        <w:t>3-Hz. İsa Ne Söyledi? Onun Hakkında Ne Söylendi?</w:t>
      </w:r>
      <w:bookmarkEnd w:id="347"/>
    </w:p>
    <w:p w:rsidR="00981697" w:rsidRDefault="005B2B88" w:rsidP="00B23611">
      <w:pPr>
        <w:spacing w:line="300" w:lineRule="atLeast"/>
        <w:ind w:firstLine="284"/>
        <w:jc w:val="both"/>
        <w:rPr>
          <w:rFonts w:ascii="Garamond" w:hAnsi="Garamond"/>
          <w:i/>
          <w:iCs/>
          <w:sz w:val="24"/>
        </w:rPr>
      </w:pPr>
      <w:r>
        <w:rPr>
          <w:rFonts w:ascii="Garamond" w:hAnsi="Garamond"/>
          <w:i/>
          <w:iCs/>
          <w:sz w:val="24"/>
        </w:rPr>
        <w:t xml:space="preserve">Kur’an, </w:t>
      </w:r>
      <w:r w:rsidR="00981697">
        <w:rPr>
          <w:rFonts w:ascii="Garamond" w:hAnsi="Garamond"/>
          <w:i/>
          <w:iCs/>
          <w:sz w:val="24"/>
        </w:rPr>
        <w:t>İsa’nın elçi olarak görevlendirilmiş bir kul olduğunu söyler. Onun</w:t>
      </w:r>
      <w:r w:rsidR="009C486F">
        <w:rPr>
          <w:rFonts w:ascii="Garamond" w:hAnsi="Garamond"/>
          <w:i/>
          <w:iCs/>
          <w:sz w:val="24"/>
        </w:rPr>
        <w:t>,</w:t>
      </w:r>
      <w:r w:rsidR="00981697">
        <w:rPr>
          <w:rFonts w:ascii="Garamond" w:hAnsi="Garamond"/>
          <w:i/>
          <w:iCs/>
          <w:sz w:val="24"/>
        </w:rPr>
        <w:t xml:space="preserve"> kendisiyle ilgili olarak daha sonraları ortaya atılan yakıştırmaları kendisine nispet </w:t>
      </w:r>
      <w:r w:rsidR="00981697">
        <w:rPr>
          <w:rFonts w:ascii="Garamond" w:hAnsi="Garamond"/>
          <w:i/>
          <w:iCs/>
          <w:sz w:val="24"/>
        </w:rPr>
        <w:lastRenderedPageBreak/>
        <w:t xml:space="preserve">etmediğini vurgular. Muhataplarına sadece risaletten söz ettiğini belirtir: </w:t>
      </w:r>
      <w:r w:rsidR="00981697" w:rsidRPr="00B23611">
        <w:rPr>
          <w:rFonts w:ascii="Garamond" w:hAnsi="Garamond"/>
          <w:b/>
          <w:bCs/>
          <w:sz w:val="24"/>
        </w:rPr>
        <w:t xml:space="preserve">“Allah: Ey Meryem Oğlu İsa! Dedi. “Sen mi insanlara, Allah’tan başka beni ve annemi iki ilah edinin” dedin?” O, “Seni tenzih ederim” dedi. “Hakkım olmayan bir sözü söylemek bana yakışmaz. Eğer bunu söylediysem, mutlaka bilmişsindir. Sen, benim nefsimde olanı bilirsin, ama ben senin zatında olanı bilmem. Hiç kuşkusuz sen, tüm gizlilikleri bilensin. Ben onlara, ancak bana emrettiğini söyledim. “Benim de rabbim, sizin de rabbiniz olan Allah’a kulluk edin” dedim. İçlerinde olduğum sürece de onlara şahittim. Sen beni alınca, üzerlerindeki gözetleyici sendin. </w:t>
      </w:r>
      <w:r w:rsidR="00B23611" w:rsidRPr="00B23611">
        <w:rPr>
          <w:rFonts w:ascii="Garamond" w:hAnsi="Garamond"/>
          <w:b/>
          <w:bCs/>
          <w:sz w:val="24"/>
        </w:rPr>
        <w:t>Eğer azap edersen şüphesiz onlar</w:t>
      </w:r>
      <w:r w:rsidR="00981697" w:rsidRPr="00B23611">
        <w:rPr>
          <w:rFonts w:ascii="Garamond" w:hAnsi="Garamond"/>
          <w:b/>
          <w:bCs/>
          <w:sz w:val="24"/>
        </w:rPr>
        <w:t xml:space="preserve"> kullarındandır. Onları bağışlarsan da, şüphesiz sen azizsin, hikmet sahibisin” Allah, “Bu doğrulara, doğru söylemelerinin yarar sağladığı gündür” dedi.</w:t>
      </w:r>
      <w:r w:rsidR="00B23611">
        <w:rPr>
          <w:rFonts w:ascii="Garamond" w:hAnsi="Garamond"/>
          <w:b/>
          <w:bCs/>
          <w:sz w:val="24"/>
        </w:rPr>
        <w:t>”</w:t>
      </w:r>
      <w:r w:rsidR="00981697">
        <w:rPr>
          <w:rStyle w:val="FootnoteReference"/>
          <w:rFonts w:ascii="Garamond" w:hAnsi="Garamond"/>
          <w:i/>
          <w:iCs/>
          <w:sz w:val="24"/>
        </w:rPr>
        <w:footnoteReference w:id="1090"/>
      </w:r>
    </w:p>
    <w:p w:rsidR="00981697" w:rsidRDefault="00981697" w:rsidP="0087651F">
      <w:pPr>
        <w:spacing w:line="300" w:lineRule="atLeast"/>
        <w:ind w:firstLine="284"/>
        <w:jc w:val="both"/>
        <w:rPr>
          <w:rFonts w:ascii="Garamond" w:hAnsi="Garamond"/>
          <w:i/>
          <w:iCs/>
          <w:sz w:val="24"/>
        </w:rPr>
      </w:pPr>
      <w:r>
        <w:rPr>
          <w:rFonts w:ascii="Garamond" w:hAnsi="Garamond"/>
          <w:i/>
          <w:iCs/>
          <w:sz w:val="24"/>
        </w:rPr>
        <w:t xml:space="preserve">Bu ifadeler son derece ilginçtir. Kulluğun özünü içeriyor. İsa’nın Rabbi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 xml:space="preserve">sında kendisine biçtiği yeri yansıtan göz kamaştırıcı edep tavrını kapsıyor. Onun insanlar ve </w:t>
      </w:r>
      <w:r>
        <w:rPr>
          <w:rFonts w:ascii="Garamond" w:hAnsi="Garamond"/>
          <w:i/>
          <w:iCs/>
          <w:sz w:val="24"/>
        </w:rPr>
        <w:lastRenderedPageBreak/>
        <w:t xml:space="preserve">amelleri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 xml:space="preserve">sında kendisini nasıl bir yerde gördüğünü ifade ediyor. Bu ayelterde çizilen tabloda, onun kendisini Rabbi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 xml:space="preserve">sında bir kul olarak gördüğü anlatılıyor. Tek görevi, rabbinin buyruğunu yerine getirmek ve </w:t>
      </w:r>
      <w:r w:rsidR="002D5246">
        <w:rPr>
          <w:rFonts w:ascii="Garamond" w:hAnsi="Garamond"/>
          <w:i/>
          <w:iCs/>
          <w:sz w:val="24"/>
        </w:rPr>
        <w:t>O’nu</w:t>
      </w:r>
      <w:r w:rsidR="00DE4954">
        <w:rPr>
          <w:rFonts w:ascii="Garamond" w:hAnsi="Garamond"/>
          <w:i/>
          <w:iCs/>
          <w:sz w:val="24"/>
        </w:rPr>
        <w:t xml:space="preserve">n </w:t>
      </w:r>
      <w:r>
        <w:rPr>
          <w:rFonts w:ascii="Garamond" w:hAnsi="Garamond"/>
          <w:i/>
          <w:iCs/>
          <w:sz w:val="24"/>
        </w:rPr>
        <w:t>emirlerine uymaktır. Ne yaptıysa, ilahi bir emir doğrultusunda yapmıştır, ne söylediyse Rabbani bir buyrukla söylemiştir. Tek ve ortaksız A</w:t>
      </w:r>
      <w:r w:rsidR="007B5847">
        <w:rPr>
          <w:rFonts w:ascii="Garamond" w:hAnsi="Garamond"/>
          <w:i/>
          <w:iCs/>
          <w:sz w:val="24"/>
        </w:rPr>
        <w:t>llah’a kulluk sunmaktan başka b</w:t>
      </w:r>
      <w:r>
        <w:rPr>
          <w:rFonts w:ascii="Garamond" w:hAnsi="Garamond"/>
          <w:i/>
          <w:iCs/>
          <w:sz w:val="24"/>
        </w:rPr>
        <w:t>i</w:t>
      </w:r>
      <w:r w:rsidR="007B5847">
        <w:rPr>
          <w:rFonts w:ascii="Garamond" w:hAnsi="Garamond"/>
          <w:i/>
          <w:iCs/>
          <w:sz w:val="24"/>
        </w:rPr>
        <w:t>r</w:t>
      </w:r>
      <w:r>
        <w:rPr>
          <w:rFonts w:ascii="Garamond" w:hAnsi="Garamond"/>
          <w:i/>
          <w:iCs/>
          <w:sz w:val="24"/>
        </w:rPr>
        <w:t xml:space="preserve"> çağrıda bulunmamıştır. Kendisine ne emredilmişse, insanlara da onu söylemiştir. “Benim de rabbim, sizin de rabbiniz olan Allah’a kulluk edin” demiştir.</w:t>
      </w:r>
    </w:p>
    <w:p w:rsidR="00981697" w:rsidRDefault="00981697" w:rsidP="0087651F">
      <w:pPr>
        <w:spacing w:line="300" w:lineRule="atLeast"/>
        <w:ind w:firstLine="284"/>
        <w:jc w:val="both"/>
        <w:rPr>
          <w:rFonts w:ascii="Garamond" w:hAnsi="Garamond"/>
          <w:i/>
          <w:iCs/>
          <w:sz w:val="24"/>
        </w:rPr>
      </w:pPr>
      <w:r>
        <w:rPr>
          <w:rFonts w:ascii="Garamond" w:hAnsi="Garamond"/>
          <w:i/>
          <w:iCs/>
          <w:sz w:val="24"/>
        </w:rPr>
        <w:t xml:space="preserve">İnsanlar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sında onların amellerine tanıklık etmekten başka bir yükümlülüğü yoktu. İnsanların Allah’ın huzuruna döndükleri gün, onlara ne yapacağı, nasıl davranacağı konusunda yapabileceği bir şey yoktur. Allah dilerse onları bağışlar, dilerse onlara azap eder.</w:t>
      </w:r>
    </w:p>
    <w:p w:rsidR="00981697" w:rsidRDefault="00981697" w:rsidP="0087651F">
      <w:pPr>
        <w:spacing w:line="300" w:lineRule="atLeast"/>
        <w:ind w:firstLine="284"/>
        <w:jc w:val="both"/>
        <w:rPr>
          <w:rFonts w:ascii="Garamond" w:hAnsi="Garamond"/>
          <w:i/>
          <w:iCs/>
          <w:sz w:val="24"/>
        </w:rPr>
      </w:pPr>
      <w:r>
        <w:rPr>
          <w:rFonts w:ascii="Garamond" w:hAnsi="Garamond"/>
          <w:i/>
          <w:iCs/>
          <w:sz w:val="24"/>
        </w:rPr>
        <w:t>Eğer desen ki: Şu halde, daha önce şefaat konusunu işlerken, Hz. İsa’nın (a.s) da kıyamet günü şefaat edecek ve şefaati kabul edilecek kişilerden olduğuna ilişkin söylenen söz ne anlamı ifade eder?</w:t>
      </w:r>
    </w:p>
    <w:p w:rsidR="00981697" w:rsidRDefault="00981697" w:rsidP="0087651F">
      <w:pPr>
        <w:spacing w:line="300" w:lineRule="atLeast"/>
        <w:ind w:firstLine="284"/>
        <w:jc w:val="both"/>
        <w:rPr>
          <w:rFonts w:ascii="Garamond" w:hAnsi="Garamond"/>
          <w:i/>
          <w:iCs/>
          <w:sz w:val="24"/>
        </w:rPr>
      </w:pPr>
      <w:r>
        <w:rPr>
          <w:rFonts w:ascii="Garamond" w:hAnsi="Garamond"/>
          <w:i/>
          <w:iCs/>
          <w:sz w:val="24"/>
        </w:rPr>
        <w:t xml:space="preserve">Buna cevap olarak derim ki: Kur’an’ın bu konudaki ifadesi açık veya açığa yakındır. Yüce Allah bu hususta şöyle buyuruyor: </w:t>
      </w:r>
      <w:r w:rsidRPr="00981697">
        <w:rPr>
          <w:rFonts w:ascii="Garamond" w:hAnsi="Garamond"/>
          <w:b/>
          <w:bCs/>
          <w:sz w:val="24"/>
        </w:rPr>
        <w:t>“</w:t>
      </w:r>
      <w:r w:rsidR="002D5246">
        <w:rPr>
          <w:rFonts w:ascii="Garamond" w:hAnsi="Garamond"/>
          <w:b/>
          <w:bCs/>
          <w:sz w:val="24"/>
        </w:rPr>
        <w:t>O’nu</w:t>
      </w:r>
      <w:r w:rsidR="00DE4954" w:rsidRPr="00981697">
        <w:rPr>
          <w:rFonts w:ascii="Garamond" w:hAnsi="Garamond"/>
          <w:b/>
          <w:bCs/>
          <w:sz w:val="24"/>
        </w:rPr>
        <w:t xml:space="preserve">n </w:t>
      </w:r>
      <w:r w:rsidRPr="00981697">
        <w:rPr>
          <w:rFonts w:ascii="Garamond" w:hAnsi="Garamond"/>
          <w:b/>
          <w:bCs/>
          <w:sz w:val="24"/>
        </w:rPr>
        <w:t xml:space="preserve">dışında taptıkları, şefaatte bulunmaya malik değildirler; </w:t>
      </w:r>
      <w:r w:rsidRPr="00981697">
        <w:rPr>
          <w:rFonts w:ascii="Garamond" w:hAnsi="Garamond"/>
          <w:b/>
          <w:bCs/>
          <w:sz w:val="24"/>
        </w:rPr>
        <w:lastRenderedPageBreak/>
        <w:t>ancak bilerek hakka şahitlik edenler başka</w:t>
      </w:r>
      <w:r w:rsidR="00C04551">
        <w:rPr>
          <w:rFonts w:ascii="Garamond" w:hAnsi="Garamond"/>
          <w:b/>
          <w:bCs/>
          <w:sz w:val="24"/>
        </w:rPr>
        <w:t>.</w:t>
      </w:r>
      <w:r w:rsidRPr="00981697">
        <w:rPr>
          <w:rFonts w:ascii="Garamond" w:hAnsi="Garamond"/>
          <w:b/>
          <w:bCs/>
          <w:sz w:val="24"/>
        </w:rPr>
        <w:t>”</w:t>
      </w:r>
      <w:r w:rsidRPr="00981697">
        <w:rPr>
          <w:rStyle w:val="FootnoteReference"/>
          <w:rFonts w:ascii="Garamond" w:hAnsi="Garamond"/>
          <w:b/>
          <w:bCs/>
          <w:sz w:val="24"/>
        </w:rPr>
        <w:footnoteReference w:id="1091"/>
      </w:r>
      <w:r>
        <w:rPr>
          <w:rFonts w:ascii="Garamond" w:hAnsi="Garamond"/>
          <w:i/>
          <w:iCs/>
          <w:sz w:val="24"/>
        </w:rPr>
        <w:t xml:space="preserve"> Hz. İsa hakkında şöyle buyurmuştur: </w:t>
      </w:r>
      <w:r w:rsidRPr="00981697">
        <w:rPr>
          <w:rFonts w:ascii="Garamond" w:hAnsi="Garamond"/>
          <w:b/>
          <w:bCs/>
          <w:sz w:val="24"/>
        </w:rPr>
        <w:t>“Kıyamet günü de o, onların aleyhine şahit olacaktır.”</w:t>
      </w:r>
      <w:r w:rsidRPr="00981697">
        <w:rPr>
          <w:rStyle w:val="FootnoteReference"/>
          <w:rFonts w:ascii="Garamond" w:hAnsi="Garamond"/>
          <w:b/>
          <w:bCs/>
          <w:sz w:val="24"/>
        </w:rPr>
        <w:footnoteReference w:id="1092"/>
      </w:r>
      <w:r w:rsidRPr="00981697">
        <w:rPr>
          <w:rFonts w:ascii="Garamond" w:hAnsi="Garamond"/>
          <w:b/>
          <w:bCs/>
          <w:sz w:val="24"/>
        </w:rPr>
        <w:t xml:space="preserve"> “Sana kitabı, hikmeti, Tevrat’ı ve İncil’i öğrettim.”</w:t>
      </w:r>
      <w:r w:rsidRPr="00981697">
        <w:rPr>
          <w:rStyle w:val="FootnoteReference"/>
          <w:rFonts w:ascii="Garamond" w:hAnsi="Garamond"/>
          <w:b/>
          <w:bCs/>
          <w:sz w:val="24"/>
        </w:rPr>
        <w:footnoteReference w:id="1093"/>
      </w:r>
      <w:r>
        <w:rPr>
          <w:rFonts w:ascii="Garamond" w:hAnsi="Garamond"/>
          <w:i/>
          <w:iCs/>
          <w:sz w:val="24"/>
        </w:rPr>
        <w:t xml:space="preserve"> Daha önce şefaatin anlamıyla ilgili olarak yeterli açıklamalarda bulunduk. </w:t>
      </w:r>
      <w:r w:rsidR="00C04551">
        <w:rPr>
          <w:rFonts w:ascii="Garamond" w:hAnsi="Garamond"/>
          <w:i/>
          <w:iCs/>
          <w:sz w:val="24"/>
        </w:rPr>
        <w:t>Bu</w:t>
      </w:r>
      <w:r>
        <w:rPr>
          <w:rFonts w:ascii="Garamond" w:hAnsi="Garamond"/>
          <w:i/>
          <w:iCs/>
          <w:sz w:val="24"/>
        </w:rPr>
        <w:t xml:space="preserve"> ise, Hır</w:t>
      </w:r>
      <w:r w:rsidR="00C04551">
        <w:rPr>
          <w:rFonts w:ascii="Garamond" w:hAnsi="Garamond"/>
          <w:i/>
          <w:iCs/>
          <w:sz w:val="24"/>
        </w:rPr>
        <w:t>is</w:t>
      </w:r>
      <w:r>
        <w:rPr>
          <w:rFonts w:ascii="Garamond" w:hAnsi="Garamond"/>
          <w:i/>
          <w:iCs/>
          <w:sz w:val="24"/>
        </w:rPr>
        <w:t xml:space="preserve">tiyanların ileri sürdükleri kendini feda etme olayından tamamen farklıdır. Çünkü fidye ve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lık olayında cezanın ortadan kaldırılması söz konusudur. İleride açıklayacağım gibi bunun anlamı, mutlak ilahi oto</w:t>
      </w:r>
      <w:r w:rsidR="00C04551">
        <w:rPr>
          <w:rFonts w:ascii="Garamond" w:hAnsi="Garamond"/>
          <w:i/>
          <w:iCs/>
          <w:sz w:val="24"/>
        </w:rPr>
        <w:t>r</w:t>
      </w:r>
      <w:r>
        <w:rPr>
          <w:rFonts w:ascii="Garamond" w:hAnsi="Garamond"/>
          <w:i/>
          <w:iCs/>
          <w:sz w:val="24"/>
        </w:rPr>
        <w:t>itenin geçersiz kılınmasıdır. Ayet, bunu olumsuzluyor. Şefaate gelince, ayette olumlu ve olumsuz yönde bununla ilgili bir değerlendirmeye yer verilmiyor. Çünkü eğer, ayet şefaatin ispatıyla ilgili o</w:t>
      </w:r>
      <w:r w:rsidR="00C04551">
        <w:rPr>
          <w:rFonts w:ascii="Garamond" w:hAnsi="Garamond"/>
          <w:i/>
          <w:iCs/>
          <w:sz w:val="24"/>
        </w:rPr>
        <w:t>lsaydı, konunun akışıyla bağdaş</w:t>
      </w:r>
      <w:r>
        <w:rPr>
          <w:rFonts w:ascii="Garamond" w:hAnsi="Garamond"/>
          <w:i/>
          <w:iCs/>
          <w:sz w:val="24"/>
        </w:rPr>
        <w:t>mayacağı bir yanda dursun, ifadenin şu şekilde kurulması ge</w:t>
      </w:r>
      <w:r w:rsidR="00E87E41">
        <w:rPr>
          <w:rFonts w:ascii="Garamond" w:hAnsi="Garamond"/>
          <w:i/>
          <w:iCs/>
          <w:sz w:val="24"/>
        </w:rPr>
        <w:t xml:space="preserve">rekirdi. </w:t>
      </w:r>
      <w:r>
        <w:rPr>
          <w:rFonts w:ascii="Garamond" w:hAnsi="Garamond"/>
          <w:i/>
          <w:iCs/>
          <w:sz w:val="24"/>
        </w:rPr>
        <w:t>Onları bağışlarsan da, şüphesiz sen, bağışlayansın, rahimsin” Yok</w:t>
      </w:r>
      <w:r w:rsidR="00E87E41">
        <w:rPr>
          <w:rFonts w:ascii="Garamond" w:hAnsi="Garamond"/>
          <w:i/>
          <w:iCs/>
          <w:sz w:val="24"/>
        </w:rPr>
        <w:t xml:space="preserve"> eğer, şefaatin olumsuzlaşmasıy</w:t>
      </w:r>
      <w:r>
        <w:rPr>
          <w:rFonts w:ascii="Garamond" w:hAnsi="Garamond"/>
          <w:i/>
          <w:iCs/>
          <w:sz w:val="24"/>
        </w:rPr>
        <w:t>l</w:t>
      </w:r>
      <w:r w:rsidR="00E87E41">
        <w:rPr>
          <w:rFonts w:ascii="Garamond" w:hAnsi="Garamond"/>
          <w:i/>
          <w:iCs/>
          <w:sz w:val="24"/>
        </w:rPr>
        <w:t>a</w:t>
      </w:r>
      <w:r>
        <w:rPr>
          <w:rFonts w:ascii="Garamond" w:hAnsi="Garamond"/>
          <w:i/>
          <w:iCs/>
          <w:sz w:val="24"/>
        </w:rPr>
        <w:t xml:space="preserve"> ilgili olsaydı, bu durumda insanlara şahit olmasından söz edilmesinin bir anlamı olmazd</w:t>
      </w:r>
      <w:r w:rsidR="00E87E41">
        <w:rPr>
          <w:rFonts w:ascii="Garamond" w:hAnsi="Garamond"/>
          <w:i/>
          <w:iCs/>
          <w:sz w:val="24"/>
        </w:rPr>
        <w:t>ı</w:t>
      </w:r>
      <w:r>
        <w:rPr>
          <w:rFonts w:ascii="Garamond" w:hAnsi="Garamond"/>
          <w:i/>
          <w:iCs/>
          <w:sz w:val="24"/>
        </w:rPr>
        <w:t>. Şimdilik bu şekilde genel bir açıklamada bulunuyoruz. İnşaallah ayetleri tefsir ederken daha detaylı değerlendirmelere yer vereceğiz.</w:t>
      </w:r>
    </w:p>
    <w:p w:rsidR="006661C2" w:rsidRDefault="00981697" w:rsidP="0087651F">
      <w:pPr>
        <w:spacing w:line="300" w:lineRule="atLeast"/>
        <w:ind w:firstLine="284"/>
        <w:jc w:val="both"/>
        <w:rPr>
          <w:rFonts w:ascii="Garamond" w:hAnsi="Garamond"/>
          <w:i/>
          <w:iCs/>
          <w:sz w:val="24"/>
        </w:rPr>
      </w:pPr>
      <w:r>
        <w:rPr>
          <w:rFonts w:ascii="Garamond" w:hAnsi="Garamond"/>
          <w:i/>
          <w:iCs/>
          <w:sz w:val="24"/>
        </w:rPr>
        <w:lastRenderedPageBreak/>
        <w:t>İnsanların Hz. İsa’yla ilgili olarak söylediklerine gelince: Her ne kadar Hz. İsa’dan sonra insanlar çeşitli mezheplere bölündüler, inanç ve ibadet tarzları arasında büyük farklılıklar baş göster</w:t>
      </w:r>
      <w:r w:rsidR="00E87E41">
        <w:rPr>
          <w:rFonts w:ascii="Garamond" w:hAnsi="Garamond"/>
          <w:i/>
          <w:iCs/>
          <w:sz w:val="24"/>
        </w:rPr>
        <w:t>d</w:t>
      </w:r>
      <w:r>
        <w:rPr>
          <w:rFonts w:ascii="Garamond" w:hAnsi="Garamond"/>
          <w:i/>
          <w:iCs/>
          <w:sz w:val="24"/>
        </w:rPr>
        <w:t xml:space="preserve">i, temel meselelerle ilgili ihtilafları sonucu yetmişi aşkın grup ortaya çıktı ve mezheplerin kendi içindeki ayrılıkları sayılmayacak kadar fazla olduysa </w:t>
      </w:r>
      <w:r w:rsidR="006661C2">
        <w:rPr>
          <w:rFonts w:ascii="Garamond" w:hAnsi="Garamond"/>
          <w:i/>
          <w:iCs/>
          <w:sz w:val="24"/>
        </w:rPr>
        <w:t>da, ancak Kur’an-ı Kerim, sadece onların İsa ve annesiyle ilgili olarak söylediklerinin üzerinde duru</w:t>
      </w:r>
      <w:r w:rsidR="000865BC">
        <w:rPr>
          <w:rFonts w:ascii="Garamond" w:hAnsi="Garamond"/>
          <w:i/>
          <w:iCs/>
          <w:sz w:val="24"/>
        </w:rPr>
        <w:t>yor</w:t>
      </w:r>
      <w:r w:rsidR="006661C2">
        <w:rPr>
          <w:rFonts w:ascii="Garamond" w:hAnsi="Garamond"/>
          <w:i/>
          <w:iCs/>
          <w:sz w:val="24"/>
        </w:rPr>
        <w:t>. Çünkü bunların tevhidin temeliyle ilgisi vardır; Kur’an’ın davetinin ve dosdoğru fıtrat dininin tek hedefi de tevhittir. Ayetlerin tahrifi ve İsa’nın</w:t>
      </w:r>
      <w:r w:rsidR="000865BC">
        <w:rPr>
          <w:rFonts w:ascii="Garamond" w:hAnsi="Garamond"/>
          <w:i/>
          <w:iCs/>
          <w:sz w:val="24"/>
        </w:rPr>
        <w:t>,</w:t>
      </w:r>
      <w:r w:rsidR="006661C2">
        <w:rPr>
          <w:rFonts w:ascii="Garamond" w:hAnsi="Garamond"/>
          <w:i/>
          <w:iCs/>
          <w:sz w:val="24"/>
        </w:rPr>
        <w:t xml:space="preserve"> insanların günahlarının bağışlanması için feda edilmesi gibi ayrıntılara gelince; Kur’an bunların üzerinde pek durmamıştır.</w:t>
      </w:r>
    </w:p>
    <w:p w:rsidR="005A2FCA" w:rsidRPr="005A2FCA" w:rsidRDefault="006661C2" w:rsidP="0087651F">
      <w:pPr>
        <w:spacing w:line="300" w:lineRule="atLeast"/>
        <w:ind w:firstLine="284"/>
        <w:jc w:val="both"/>
        <w:rPr>
          <w:rFonts w:ascii="Garamond" w:hAnsi="Garamond"/>
          <w:b/>
          <w:bCs/>
          <w:sz w:val="24"/>
        </w:rPr>
      </w:pPr>
      <w:r>
        <w:rPr>
          <w:rFonts w:ascii="Garamond" w:hAnsi="Garamond"/>
          <w:i/>
          <w:iCs/>
          <w:sz w:val="24"/>
        </w:rPr>
        <w:t>Kur’an-ı Kerim; kitap ehlinin Hz. İsa’yla ilgili sözlerine ve</w:t>
      </w:r>
      <w:r w:rsidR="000865BC">
        <w:rPr>
          <w:rFonts w:ascii="Garamond" w:hAnsi="Garamond"/>
          <w:i/>
          <w:iCs/>
          <w:sz w:val="24"/>
        </w:rPr>
        <w:t>ya onlara</w:t>
      </w:r>
      <w:r w:rsidR="005A2FCA">
        <w:rPr>
          <w:rFonts w:ascii="Garamond" w:hAnsi="Garamond"/>
          <w:i/>
          <w:iCs/>
          <w:sz w:val="24"/>
        </w:rPr>
        <w:t xml:space="preserve"> nispet ettiği nitelemelere şu şekilde yer verir: </w:t>
      </w:r>
      <w:r w:rsidR="005A2FCA" w:rsidRPr="005A2FCA">
        <w:rPr>
          <w:rFonts w:ascii="Garamond" w:hAnsi="Garamond"/>
          <w:b/>
          <w:bCs/>
          <w:sz w:val="24"/>
        </w:rPr>
        <w:t>“Hıristiyanlar da; “Mesih, Allah’ın oğludur” dediler.”</w:t>
      </w:r>
      <w:r w:rsidR="005A2FCA" w:rsidRPr="005A2FCA">
        <w:rPr>
          <w:rStyle w:val="FootnoteReference"/>
          <w:rFonts w:ascii="Garamond" w:hAnsi="Garamond"/>
          <w:b/>
          <w:bCs/>
          <w:sz w:val="24"/>
        </w:rPr>
        <w:footnoteReference w:id="1094"/>
      </w:r>
      <w:r w:rsidR="005A2FCA">
        <w:rPr>
          <w:rFonts w:ascii="Garamond" w:hAnsi="Garamond"/>
          <w:i/>
          <w:iCs/>
          <w:sz w:val="24"/>
        </w:rPr>
        <w:t xml:space="preserve"> Bu anl</w:t>
      </w:r>
      <w:r w:rsidR="000865BC">
        <w:rPr>
          <w:rFonts w:ascii="Garamond" w:hAnsi="Garamond"/>
          <w:i/>
          <w:iCs/>
          <w:sz w:val="24"/>
        </w:rPr>
        <w:t>a</w:t>
      </w:r>
      <w:r w:rsidR="005A2FCA">
        <w:rPr>
          <w:rFonts w:ascii="Garamond" w:hAnsi="Garamond"/>
          <w:i/>
          <w:iCs/>
          <w:sz w:val="24"/>
        </w:rPr>
        <w:t>mı içeren daha bir çok ayet vardır. Mese</w:t>
      </w:r>
      <w:r w:rsidR="000865BC">
        <w:rPr>
          <w:rFonts w:ascii="Garamond" w:hAnsi="Garamond"/>
          <w:i/>
          <w:iCs/>
          <w:sz w:val="24"/>
        </w:rPr>
        <w:t>l</w:t>
      </w:r>
      <w:r w:rsidR="00993E72">
        <w:rPr>
          <w:rFonts w:ascii="Garamond" w:hAnsi="Garamond"/>
          <w:i/>
          <w:iCs/>
          <w:sz w:val="24"/>
        </w:rPr>
        <w:t>a</w:t>
      </w:r>
      <w:r w:rsidR="005A2FCA">
        <w:rPr>
          <w:rFonts w:ascii="Garamond" w:hAnsi="Garamond"/>
          <w:i/>
          <w:iCs/>
          <w:sz w:val="24"/>
        </w:rPr>
        <w:t xml:space="preserve">, şu ayetler gibi: </w:t>
      </w:r>
      <w:r w:rsidR="005A2FCA" w:rsidRPr="00993E72">
        <w:rPr>
          <w:rFonts w:ascii="Garamond" w:hAnsi="Garamond"/>
          <w:b/>
          <w:bCs/>
          <w:sz w:val="24"/>
        </w:rPr>
        <w:t>“Dediler ki:</w:t>
      </w:r>
      <w:r w:rsidR="005A2FCA">
        <w:rPr>
          <w:rFonts w:ascii="Garamond" w:hAnsi="Garamond"/>
          <w:i/>
          <w:iCs/>
          <w:sz w:val="24"/>
        </w:rPr>
        <w:t xml:space="preserve"> </w:t>
      </w:r>
      <w:r w:rsidR="005A2FCA" w:rsidRPr="005A2FCA">
        <w:rPr>
          <w:rFonts w:ascii="Garamond" w:hAnsi="Garamond"/>
          <w:b/>
          <w:bCs/>
          <w:sz w:val="24"/>
        </w:rPr>
        <w:t>“Rahman, çocuk edindi” O (bu tür yakıştırmalardan) yücedir”.</w:t>
      </w:r>
      <w:r w:rsidR="005A2FCA" w:rsidRPr="005A2FCA">
        <w:rPr>
          <w:rStyle w:val="FootnoteReference"/>
          <w:rFonts w:ascii="Garamond" w:hAnsi="Garamond"/>
          <w:b/>
          <w:bCs/>
          <w:sz w:val="24"/>
        </w:rPr>
        <w:footnoteReference w:id="1095"/>
      </w:r>
      <w:r w:rsidR="005A2FCA" w:rsidRPr="005A2FCA">
        <w:rPr>
          <w:rFonts w:ascii="Garamond" w:hAnsi="Garamond"/>
          <w:b/>
          <w:bCs/>
          <w:sz w:val="24"/>
        </w:rPr>
        <w:t xml:space="preserve"> “Andolsun, “Allah, Meryem oğlu </w:t>
      </w:r>
      <w:r w:rsidR="00993E72">
        <w:rPr>
          <w:rFonts w:ascii="Garamond" w:hAnsi="Garamond"/>
          <w:b/>
          <w:bCs/>
          <w:sz w:val="24"/>
        </w:rPr>
        <w:t>Mesih’tir” diyenler küfre saptı</w:t>
      </w:r>
      <w:r w:rsidR="005A2FCA" w:rsidRPr="005A2FCA">
        <w:rPr>
          <w:rFonts w:ascii="Garamond" w:hAnsi="Garamond"/>
          <w:b/>
          <w:bCs/>
          <w:sz w:val="24"/>
        </w:rPr>
        <w:t>lar”</w:t>
      </w:r>
      <w:r w:rsidR="005A2FCA" w:rsidRPr="005A2FCA">
        <w:rPr>
          <w:rStyle w:val="FootnoteReference"/>
          <w:rFonts w:ascii="Garamond" w:hAnsi="Garamond"/>
          <w:b/>
          <w:bCs/>
          <w:sz w:val="24"/>
        </w:rPr>
        <w:footnoteReference w:id="1096"/>
      </w:r>
      <w:r w:rsidR="005A2FCA" w:rsidRPr="005A2FCA">
        <w:rPr>
          <w:rFonts w:ascii="Garamond" w:hAnsi="Garamond"/>
          <w:b/>
          <w:bCs/>
          <w:sz w:val="24"/>
        </w:rPr>
        <w:t xml:space="preserve"> “Andolsun, “Allah </w:t>
      </w:r>
      <w:r w:rsidR="005A2FCA" w:rsidRPr="005A2FCA">
        <w:rPr>
          <w:rFonts w:ascii="Garamond" w:hAnsi="Garamond"/>
          <w:b/>
          <w:bCs/>
          <w:sz w:val="24"/>
        </w:rPr>
        <w:lastRenderedPageBreak/>
        <w:t>üçün üçüncüsüdür” diyenler küfre saptılar.”</w:t>
      </w:r>
      <w:r w:rsidR="005A2FCA" w:rsidRPr="005A2FCA">
        <w:rPr>
          <w:rStyle w:val="FootnoteReference"/>
          <w:rFonts w:ascii="Garamond" w:hAnsi="Garamond"/>
          <w:b/>
          <w:bCs/>
          <w:sz w:val="24"/>
        </w:rPr>
        <w:footnoteReference w:id="1097"/>
      </w:r>
      <w:r w:rsidR="005A2FCA" w:rsidRPr="005A2FCA">
        <w:rPr>
          <w:rFonts w:ascii="Garamond" w:hAnsi="Garamond"/>
          <w:b/>
          <w:bCs/>
          <w:sz w:val="24"/>
        </w:rPr>
        <w:t xml:space="preserve"> “Üçtür, demeyiniz.”</w:t>
      </w:r>
      <w:r w:rsidR="005A2FCA" w:rsidRPr="005A2FCA">
        <w:rPr>
          <w:rStyle w:val="FootnoteReference"/>
          <w:rFonts w:ascii="Garamond" w:hAnsi="Garamond"/>
          <w:b/>
          <w:bCs/>
          <w:sz w:val="24"/>
        </w:rPr>
        <w:footnoteReference w:id="1098"/>
      </w:r>
      <w:r w:rsidR="005A2FCA" w:rsidRPr="005A2FCA">
        <w:rPr>
          <w:rFonts w:ascii="Garamond" w:hAnsi="Garamond"/>
          <w:b/>
          <w:bCs/>
          <w:sz w:val="24"/>
        </w:rPr>
        <w:t xml:space="preserve"> </w:t>
      </w:r>
    </w:p>
    <w:p w:rsidR="005A2FCA" w:rsidRDefault="005A2FCA" w:rsidP="0087651F">
      <w:pPr>
        <w:spacing w:line="300" w:lineRule="atLeast"/>
        <w:ind w:firstLine="284"/>
        <w:jc w:val="both"/>
        <w:rPr>
          <w:rFonts w:ascii="Garamond" w:hAnsi="Garamond"/>
          <w:i/>
          <w:iCs/>
          <w:sz w:val="24"/>
        </w:rPr>
      </w:pPr>
      <w:r>
        <w:rPr>
          <w:rFonts w:ascii="Garamond" w:hAnsi="Garamond"/>
          <w:i/>
          <w:iCs/>
          <w:sz w:val="24"/>
        </w:rPr>
        <w:t>Yu</w:t>
      </w:r>
      <w:r w:rsidR="008C6977">
        <w:rPr>
          <w:rFonts w:ascii="Garamond" w:hAnsi="Garamond"/>
          <w:i/>
          <w:iCs/>
          <w:sz w:val="24"/>
        </w:rPr>
        <w:t>kar</w:t>
      </w:r>
      <w:r>
        <w:rPr>
          <w:rFonts w:ascii="Garamond" w:hAnsi="Garamond"/>
          <w:i/>
          <w:iCs/>
          <w:sz w:val="24"/>
        </w:rPr>
        <w:t xml:space="preserve">ıda sunduğumuz ayetler, zahirleri itibarıyla farklı anlamlar ve içerikler kapsayan değişik ifadeler ihtiva ediyorlar. Bu yüzden de </w:t>
      </w:r>
      <w:r w:rsidR="00993E72">
        <w:rPr>
          <w:rFonts w:ascii="Garamond" w:hAnsi="Garamond"/>
          <w:i/>
          <w:iCs/>
          <w:sz w:val="24"/>
        </w:rPr>
        <w:t>bazıları, bunları değişik Hıris</w:t>
      </w:r>
      <w:r>
        <w:rPr>
          <w:rFonts w:ascii="Garamond" w:hAnsi="Garamond"/>
          <w:i/>
          <w:iCs/>
          <w:sz w:val="24"/>
        </w:rPr>
        <w:t>t</w:t>
      </w:r>
      <w:r w:rsidR="00993E72">
        <w:rPr>
          <w:rFonts w:ascii="Garamond" w:hAnsi="Garamond"/>
          <w:i/>
          <w:iCs/>
          <w:sz w:val="24"/>
        </w:rPr>
        <w:t>i</w:t>
      </w:r>
      <w:r>
        <w:rPr>
          <w:rFonts w:ascii="Garamond" w:hAnsi="Garamond"/>
          <w:i/>
          <w:iCs/>
          <w:sz w:val="24"/>
        </w:rPr>
        <w:t>yan mezheplerin</w:t>
      </w:r>
      <w:r w:rsidR="00555F23">
        <w:rPr>
          <w:rFonts w:ascii="Garamond" w:hAnsi="Garamond"/>
          <w:i/>
          <w:iCs/>
          <w:sz w:val="24"/>
        </w:rPr>
        <w:t>in yaklaşımları olarak</w:t>
      </w:r>
      <w:r>
        <w:rPr>
          <w:rFonts w:ascii="Garamond" w:hAnsi="Garamond"/>
          <w:i/>
          <w:iCs/>
          <w:sz w:val="24"/>
        </w:rPr>
        <w:t xml:space="preserve"> yorumlamışlardır. Örneğin, Melikaniye mezhebi, Hz. İsa’nın gerçekten billur gibi şeffaf bir cisme yansımasına benzediğini söylerler. Yakubiler bunun bir tür dönüşüm olduğunu savunurlar. Onlara göre, Tanrı</w:t>
      </w:r>
      <w:r w:rsidR="00555F23">
        <w:rPr>
          <w:rFonts w:ascii="Garamond" w:hAnsi="Garamond"/>
          <w:i/>
          <w:iCs/>
          <w:sz w:val="24"/>
        </w:rPr>
        <w:t xml:space="preserve"> </w:t>
      </w:r>
      <w:r>
        <w:rPr>
          <w:rFonts w:ascii="Garamond" w:hAnsi="Garamond"/>
          <w:i/>
          <w:iCs/>
          <w:sz w:val="24"/>
        </w:rPr>
        <w:t>kan ve ete dönüşmüştür. Allah bu tür yakıştırmalardan yücedir.</w:t>
      </w:r>
    </w:p>
    <w:p w:rsidR="005A2FCA" w:rsidRDefault="005A2FCA" w:rsidP="00E52905">
      <w:pPr>
        <w:spacing w:line="300" w:lineRule="atLeast"/>
        <w:ind w:firstLine="284"/>
        <w:jc w:val="both"/>
        <w:rPr>
          <w:rFonts w:ascii="Garamond" w:hAnsi="Garamond"/>
          <w:i/>
          <w:iCs/>
          <w:sz w:val="24"/>
        </w:rPr>
      </w:pPr>
      <w:r>
        <w:rPr>
          <w:rFonts w:ascii="Garamond" w:hAnsi="Garamond"/>
          <w:i/>
          <w:iCs/>
          <w:sz w:val="24"/>
        </w:rPr>
        <w:t>Ancak Kur’an, doğrudan onların değişik mezheplerini</w:t>
      </w:r>
      <w:r w:rsidR="00555F23">
        <w:rPr>
          <w:rFonts w:ascii="Garamond" w:hAnsi="Garamond"/>
          <w:i/>
          <w:iCs/>
          <w:sz w:val="24"/>
        </w:rPr>
        <w:t xml:space="preserve">n ayrıntılı görüşleriyle </w:t>
      </w:r>
      <w:r>
        <w:rPr>
          <w:rFonts w:ascii="Garamond" w:hAnsi="Garamond"/>
          <w:i/>
          <w:iCs/>
          <w:sz w:val="24"/>
        </w:rPr>
        <w:t>ilgilenmez. Onl</w:t>
      </w:r>
      <w:r w:rsidR="004F5549">
        <w:rPr>
          <w:rFonts w:ascii="Garamond" w:hAnsi="Garamond"/>
          <w:i/>
          <w:iCs/>
          <w:sz w:val="24"/>
        </w:rPr>
        <w:t>arın tümünün üzerinde birleştik</w:t>
      </w:r>
      <w:r>
        <w:rPr>
          <w:rFonts w:ascii="Garamond" w:hAnsi="Garamond"/>
          <w:i/>
          <w:iCs/>
          <w:sz w:val="24"/>
        </w:rPr>
        <w:t xml:space="preserve">leri bir söz </w:t>
      </w:r>
      <w:r w:rsidR="004F5549">
        <w:rPr>
          <w:rFonts w:ascii="Garamond" w:hAnsi="Garamond"/>
          <w:i/>
          <w:iCs/>
          <w:sz w:val="24"/>
        </w:rPr>
        <w:t>üzerinde yani Hz. İsa’nın Allah’ı</w:t>
      </w:r>
      <w:r>
        <w:rPr>
          <w:rFonts w:ascii="Garamond" w:hAnsi="Garamond"/>
          <w:i/>
          <w:iCs/>
          <w:sz w:val="24"/>
        </w:rPr>
        <w:t>n oğlu olduğu iddiası üzer</w:t>
      </w:r>
      <w:r w:rsidR="004F5549">
        <w:rPr>
          <w:rFonts w:ascii="Garamond" w:hAnsi="Garamond"/>
          <w:i/>
          <w:iCs/>
          <w:sz w:val="24"/>
        </w:rPr>
        <w:t>inde durur. Hz. İsa’yı da yüce t</w:t>
      </w:r>
      <w:r>
        <w:rPr>
          <w:rFonts w:ascii="Garamond" w:hAnsi="Garamond"/>
          <w:i/>
          <w:iCs/>
          <w:sz w:val="24"/>
        </w:rPr>
        <w:t>anrı gibi biri ola</w:t>
      </w:r>
      <w:r w:rsidR="004F5549">
        <w:rPr>
          <w:rFonts w:ascii="Garamond" w:hAnsi="Garamond"/>
          <w:i/>
          <w:iCs/>
          <w:sz w:val="24"/>
        </w:rPr>
        <w:t>rak değerlendirmelerini yoğun b</w:t>
      </w:r>
      <w:r>
        <w:rPr>
          <w:rFonts w:ascii="Garamond" w:hAnsi="Garamond"/>
          <w:i/>
          <w:iCs/>
          <w:sz w:val="24"/>
        </w:rPr>
        <w:t>i</w:t>
      </w:r>
      <w:r w:rsidR="004F5549">
        <w:rPr>
          <w:rFonts w:ascii="Garamond" w:hAnsi="Garamond"/>
          <w:i/>
          <w:iCs/>
          <w:sz w:val="24"/>
        </w:rPr>
        <w:t>r</w:t>
      </w:r>
      <w:r>
        <w:rPr>
          <w:rFonts w:ascii="Garamond" w:hAnsi="Garamond"/>
          <w:i/>
          <w:iCs/>
          <w:sz w:val="24"/>
        </w:rPr>
        <w:t xml:space="preserve"> şekilde eleştirir. Yine buna b</w:t>
      </w:r>
      <w:r w:rsidR="002D234F">
        <w:rPr>
          <w:rFonts w:ascii="Garamond" w:hAnsi="Garamond"/>
          <w:i/>
          <w:iCs/>
          <w:sz w:val="24"/>
        </w:rPr>
        <w:t>ağ</w:t>
      </w:r>
      <w:r>
        <w:rPr>
          <w:rFonts w:ascii="Garamond" w:hAnsi="Garamond"/>
          <w:i/>
          <w:iCs/>
          <w:sz w:val="24"/>
        </w:rPr>
        <w:t>lı olarak geliştirilen “teslis” inancı üzerinde duru</w:t>
      </w:r>
      <w:r w:rsidR="002D234F">
        <w:rPr>
          <w:rFonts w:ascii="Garamond" w:hAnsi="Garamond"/>
          <w:i/>
          <w:iCs/>
          <w:sz w:val="24"/>
        </w:rPr>
        <w:t>r</w:t>
      </w:r>
      <w:r>
        <w:rPr>
          <w:rFonts w:ascii="Garamond" w:hAnsi="Garamond"/>
          <w:i/>
          <w:iCs/>
          <w:sz w:val="24"/>
        </w:rPr>
        <w:t>. Bu konuda Hır</w:t>
      </w:r>
      <w:r w:rsidR="002D234F">
        <w:rPr>
          <w:rFonts w:ascii="Garamond" w:hAnsi="Garamond"/>
          <w:i/>
          <w:iCs/>
          <w:sz w:val="24"/>
        </w:rPr>
        <w:t>istiya</w:t>
      </w:r>
      <w:r>
        <w:rPr>
          <w:rFonts w:ascii="Garamond" w:hAnsi="Garamond"/>
          <w:i/>
          <w:iCs/>
          <w:sz w:val="24"/>
        </w:rPr>
        <w:t>n mezhepleri</w:t>
      </w:r>
      <w:r w:rsidR="00E52905">
        <w:rPr>
          <w:rFonts w:ascii="Garamond" w:hAnsi="Garamond"/>
          <w:i/>
          <w:iCs/>
          <w:sz w:val="24"/>
        </w:rPr>
        <w:t xml:space="preserve"> arasında</w:t>
      </w:r>
      <w:r>
        <w:rPr>
          <w:rFonts w:ascii="Garamond" w:hAnsi="Garamond"/>
          <w:i/>
          <w:iCs/>
          <w:sz w:val="24"/>
        </w:rPr>
        <w:t xml:space="preserve"> önemli </w:t>
      </w:r>
      <w:r w:rsidR="00AD0239">
        <w:rPr>
          <w:rFonts w:ascii="Garamond" w:hAnsi="Garamond"/>
          <w:i/>
          <w:iCs/>
          <w:sz w:val="24"/>
        </w:rPr>
        <w:t xml:space="preserve">ihtilaflar vardır. </w:t>
      </w:r>
      <w:r w:rsidR="00A5301C">
        <w:rPr>
          <w:rFonts w:ascii="Garamond" w:hAnsi="Garamond"/>
          <w:i/>
          <w:iCs/>
          <w:sz w:val="24"/>
        </w:rPr>
        <w:t>Önemli t</w:t>
      </w:r>
      <w:r>
        <w:rPr>
          <w:rFonts w:ascii="Garamond" w:hAnsi="Garamond"/>
          <w:i/>
          <w:iCs/>
          <w:sz w:val="24"/>
        </w:rPr>
        <w:t>artışma</w:t>
      </w:r>
      <w:r w:rsidR="00A5301C">
        <w:rPr>
          <w:rFonts w:ascii="Garamond" w:hAnsi="Garamond"/>
          <w:i/>
          <w:iCs/>
          <w:sz w:val="24"/>
        </w:rPr>
        <w:t xml:space="preserve"> </w:t>
      </w:r>
      <w:r>
        <w:rPr>
          <w:rFonts w:ascii="Garamond" w:hAnsi="Garamond"/>
          <w:i/>
          <w:iCs/>
          <w:sz w:val="24"/>
        </w:rPr>
        <w:t xml:space="preserve"> ve çekişmelerin girdabına girmiş olmaları da bunun kanıtı</w:t>
      </w:r>
      <w:r w:rsidR="00A5301C">
        <w:rPr>
          <w:rFonts w:ascii="Garamond" w:hAnsi="Garamond"/>
          <w:i/>
          <w:iCs/>
          <w:sz w:val="24"/>
        </w:rPr>
        <w:t>, Kur’an’da tümüne birden tek b</w:t>
      </w:r>
      <w:r>
        <w:rPr>
          <w:rFonts w:ascii="Garamond" w:hAnsi="Garamond"/>
          <w:i/>
          <w:iCs/>
          <w:sz w:val="24"/>
        </w:rPr>
        <w:t>i</w:t>
      </w:r>
      <w:r w:rsidR="00A5301C">
        <w:rPr>
          <w:rFonts w:ascii="Garamond" w:hAnsi="Garamond"/>
          <w:i/>
          <w:iCs/>
          <w:sz w:val="24"/>
        </w:rPr>
        <w:t>r</w:t>
      </w:r>
      <w:r>
        <w:rPr>
          <w:rFonts w:ascii="Garamond" w:hAnsi="Garamond"/>
          <w:i/>
          <w:iCs/>
          <w:sz w:val="24"/>
        </w:rPr>
        <w:t xml:space="preserve"> eleştiri ve itirazın yöneltilmiş olmasıdır.</w:t>
      </w:r>
    </w:p>
    <w:p w:rsidR="005A2FCA" w:rsidRDefault="00A5301C" w:rsidP="0087651F">
      <w:pPr>
        <w:spacing w:line="300" w:lineRule="atLeast"/>
        <w:ind w:firstLine="284"/>
        <w:jc w:val="both"/>
        <w:rPr>
          <w:rFonts w:ascii="Garamond" w:hAnsi="Garamond"/>
          <w:i/>
          <w:iCs/>
          <w:sz w:val="24"/>
        </w:rPr>
      </w:pPr>
      <w:r>
        <w:rPr>
          <w:rFonts w:ascii="Garamond" w:hAnsi="Garamond"/>
          <w:i/>
          <w:iCs/>
          <w:sz w:val="24"/>
        </w:rPr>
        <w:lastRenderedPageBreak/>
        <w:t>Bunu şöyle açıklaya</w:t>
      </w:r>
      <w:r w:rsidR="005A2FCA">
        <w:rPr>
          <w:rFonts w:ascii="Garamond" w:hAnsi="Garamond"/>
          <w:i/>
          <w:iCs/>
          <w:sz w:val="24"/>
        </w:rPr>
        <w:t>b</w:t>
      </w:r>
      <w:r>
        <w:rPr>
          <w:rFonts w:ascii="Garamond" w:hAnsi="Garamond"/>
          <w:i/>
          <w:iCs/>
          <w:sz w:val="24"/>
        </w:rPr>
        <w:t>i</w:t>
      </w:r>
      <w:r w:rsidR="005A2FCA">
        <w:rPr>
          <w:rFonts w:ascii="Garamond" w:hAnsi="Garamond"/>
          <w:i/>
          <w:iCs/>
          <w:sz w:val="24"/>
        </w:rPr>
        <w:t>liriz: Bugün mevcut bulunan Tevrat ve İnciller, bir yandan Tanrının tekliğini açık bir dille ifade ederler; diğer yandan İncil, Hz. İsa’nın Allah’ın oğlu olduğunu ileri sürer ve oğul babadır, başka değil, der.</w:t>
      </w:r>
    </w:p>
    <w:p w:rsidR="005A2FCA" w:rsidRDefault="005A2FCA" w:rsidP="0087651F">
      <w:pPr>
        <w:spacing w:line="300" w:lineRule="atLeast"/>
        <w:ind w:firstLine="284"/>
        <w:jc w:val="both"/>
        <w:rPr>
          <w:rFonts w:ascii="Garamond" w:hAnsi="Garamond"/>
          <w:i/>
          <w:iCs/>
          <w:sz w:val="24"/>
        </w:rPr>
      </w:pPr>
      <w:r>
        <w:rPr>
          <w:rFonts w:ascii="Garamond" w:hAnsi="Garamond"/>
          <w:i/>
          <w:iCs/>
          <w:sz w:val="24"/>
        </w:rPr>
        <w:t>Hıristiyanlar, İncil’de geçen “oğul” kavramını onurlandırma ve kutsama ifadesi olarak yorumlama</w:t>
      </w:r>
      <w:r w:rsidR="00787679">
        <w:rPr>
          <w:rFonts w:ascii="Garamond" w:hAnsi="Garamond"/>
          <w:i/>
          <w:iCs/>
          <w:sz w:val="24"/>
        </w:rPr>
        <w:t>ya yanaşmazlar. Oysa İncil’in bi</w:t>
      </w:r>
      <w:r>
        <w:rPr>
          <w:rFonts w:ascii="Garamond" w:hAnsi="Garamond"/>
          <w:i/>
          <w:iCs/>
          <w:sz w:val="24"/>
        </w:rPr>
        <w:t>r</w:t>
      </w:r>
      <w:r w:rsidR="00787679">
        <w:rPr>
          <w:rFonts w:ascii="Garamond" w:hAnsi="Garamond"/>
          <w:i/>
          <w:iCs/>
          <w:sz w:val="24"/>
        </w:rPr>
        <w:t xml:space="preserve"> </w:t>
      </w:r>
      <w:r>
        <w:rPr>
          <w:rFonts w:ascii="Garamond" w:hAnsi="Garamond"/>
          <w:i/>
          <w:iCs/>
          <w:sz w:val="24"/>
        </w:rPr>
        <w:t>çok yerinde, söz konusu kavram, açıkça bu anlamda kullanılmı</w:t>
      </w:r>
      <w:r w:rsidR="00787679">
        <w:rPr>
          <w:rFonts w:ascii="Garamond" w:hAnsi="Garamond"/>
          <w:i/>
          <w:iCs/>
          <w:sz w:val="24"/>
        </w:rPr>
        <w:t>ş</w:t>
      </w:r>
      <w:r>
        <w:rPr>
          <w:rFonts w:ascii="Garamond" w:hAnsi="Garamond"/>
          <w:i/>
          <w:iCs/>
          <w:sz w:val="24"/>
        </w:rPr>
        <w:t>tır. Şurada olduğu gibi: “Fakat ben size derim: Düşmanlarınızı sevin ve size eza edenler için dua edin ki, siz göklerde olan babanızın oğulları olasınız; zira o, güneşini kötülerin ve iyilerin üzerine doğdurur ve salih olanlar ile olmayanların üzerine yağmurunu yağdırır. Çünkü eğer sizi sev</w:t>
      </w:r>
      <w:r w:rsidR="0061135A">
        <w:rPr>
          <w:rFonts w:ascii="Garamond" w:hAnsi="Garamond"/>
          <w:i/>
          <w:iCs/>
          <w:sz w:val="24"/>
        </w:rPr>
        <w:t>e</w:t>
      </w:r>
      <w:r>
        <w:rPr>
          <w:rFonts w:ascii="Garamond" w:hAnsi="Garamond"/>
          <w:i/>
          <w:iCs/>
          <w:sz w:val="24"/>
        </w:rPr>
        <w:t xml:space="preserve">nleri severseniz, ne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 xml:space="preserve">lığınız olur? (Romalıların) vergi mültezimleri de öyle yapmıyorlar mı? Ve yalnız </w:t>
      </w:r>
      <w:r w:rsidR="008C6977">
        <w:rPr>
          <w:rFonts w:ascii="Garamond" w:hAnsi="Garamond"/>
          <w:i/>
          <w:iCs/>
          <w:sz w:val="24"/>
        </w:rPr>
        <w:t>kar</w:t>
      </w:r>
      <w:r>
        <w:rPr>
          <w:rFonts w:ascii="Garamond" w:hAnsi="Garamond"/>
          <w:i/>
          <w:iCs/>
          <w:sz w:val="24"/>
        </w:rPr>
        <w:t xml:space="preserve">deşlerinizi selamlarsanız, fazla ne </w:t>
      </w:r>
      <w:r w:rsidR="0061135A">
        <w:rPr>
          <w:rFonts w:ascii="Garamond" w:hAnsi="Garamond"/>
          <w:i/>
          <w:iCs/>
          <w:sz w:val="24"/>
        </w:rPr>
        <w:t>yapmış olursunuz? Pu</w:t>
      </w:r>
      <w:r>
        <w:rPr>
          <w:rFonts w:ascii="Garamond" w:hAnsi="Garamond"/>
          <w:i/>
          <w:iCs/>
          <w:sz w:val="24"/>
        </w:rPr>
        <w:t>tp</w:t>
      </w:r>
      <w:r w:rsidR="0061135A">
        <w:rPr>
          <w:rFonts w:ascii="Garamond" w:hAnsi="Garamond"/>
          <w:i/>
          <w:iCs/>
          <w:sz w:val="24"/>
        </w:rPr>
        <w:t>erestler de öyle yapmıyorlar mı?</w:t>
      </w:r>
      <w:r>
        <w:rPr>
          <w:rFonts w:ascii="Garamond" w:hAnsi="Garamond"/>
          <w:i/>
          <w:iCs/>
          <w:sz w:val="24"/>
        </w:rPr>
        <w:t xml:space="preserve"> Bundan dolayı, semavi babanız kamil olduğu gibi siz de kamil olun.”</w:t>
      </w:r>
      <w:r>
        <w:rPr>
          <w:rStyle w:val="FootnoteReference"/>
          <w:rFonts w:ascii="Garamond" w:hAnsi="Garamond"/>
          <w:i/>
          <w:iCs/>
          <w:sz w:val="24"/>
        </w:rPr>
        <w:footnoteReference w:id="1099"/>
      </w:r>
    </w:p>
    <w:p w:rsidR="005A2FCA" w:rsidRDefault="000B3AD7" w:rsidP="0087651F">
      <w:pPr>
        <w:spacing w:line="300" w:lineRule="atLeast"/>
        <w:ind w:firstLine="284"/>
        <w:jc w:val="both"/>
        <w:rPr>
          <w:rFonts w:ascii="Garamond" w:hAnsi="Garamond"/>
          <w:i/>
          <w:iCs/>
          <w:sz w:val="24"/>
        </w:rPr>
      </w:pPr>
      <w:r>
        <w:rPr>
          <w:rFonts w:ascii="Garamond" w:hAnsi="Garamond"/>
          <w:i/>
          <w:iCs/>
          <w:sz w:val="24"/>
        </w:rPr>
        <w:t>Bir başka yerde şöy</w:t>
      </w:r>
      <w:r w:rsidR="005A2FCA">
        <w:rPr>
          <w:rFonts w:ascii="Garamond" w:hAnsi="Garamond"/>
          <w:i/>
          <w:iCs/>
          <w:sz w:val="24"/>
        </w:rPr>
        <w:t>l</w:t>
      </w:r>
      <w:r>
        <w:rPr>
          <w:rFonts w:ascii="Garamond" w:hAnsi="Garamond"/>
          <w:i/>
          <w:iCs/>
          <w:sz w:val="24"/>
        </w:rPr>
        <w:t>e</w:t>
      </w:r>
      <w:r w:rsidR="005A2FCA">
        <w:rPr>
          <w:rFonts w:ascii="Garamond" w:hAnsi="Garamond"/>
          <w:i/>
          <w:iCs/>
          <w:sz w:val="24"/>
        </w:rPr>
        <w:t xml:space="preserve"> der: “Sizin ışığınız insanların önünde böyle parlasın da, sizin iyi işlerinizi görsünler ve göklerde olan babanıza hamdetsinler.”</w:t>
      </w:r>
      <w:r w:rsidR="005A2FCA">
        <w:rPr>
          <w:rStyle w:val="FootnoteReference"/>
          <w:rFonts w:ascii="Garamond" w:hAnsi="Garamond"/>
          <w:i/>
          <w:iCs/>
          <w:sz w:val="24"/>
        </w:rPr>
        <w:footnoteReference w:id="1100"/>
      </w:r>
    </w:p>
    <w:p w:rsidR="005A2FCA" w:rsidRDefault="005A2FCA" w:rsidP="0087651F">
      <w:pPr>
        <w:spacing w:line="300" w:lineRule="atLeast"/>
        <w:ind w:firstLine="284"/>
        <w:jc w:val="both"/>
        <w:rPr>
          <w:rFonts w:ascii="Garamond" w:hAnsi="Garamond"/>
          <w:i/>
          <w:iCs/>
          <w:sz w:val="24"/>
        </w:rPr>
      </w:pPr>
      <w:r>
        <w:rPr>
          <w:rFonts w:ascii="Garamond" w:hAnsi="Garamond"/>
          <w:i/>
          <w:iCs/>
          <w:sz w:val="24"/>
        </w:rPr>
        <w:lastRenderedPageBreak/>
        <w:t xml:space="preserve">Yine der ki: “Sakının, insanlara salahınızı onların önünde gösteriş yapmayın; yoksa göklerde olan babanızın önünde </w:t>
      </w:r>
      <w:r w:rsidR="008C6977">
        <w:rPr>
          <w:rFonts w:ascii="Garamond" w:hAnsi="Garamond"/>
          <w:i/>
          <w:iCs/>
          <w:sz w:val="24"/>
        </w:rPr>
        <w:t>kar</w:t>
      </w:r>
      <w:r w:rsidR="00A93301">
        <w:rPr>
          <w:rFonts w:ascii="Garamond" w:hAnsi="Garamond"/>
          <w:i/>
          <w:iCs/>
          <w:sz w:val="24"/>
        </w:rPr>
        <w:t>ş</w:t>
      </w:r>
      <w:r w:rsidR="0085099D">
        <w:rPr>
          <w:rFonts w:ascii="Garamond" w:hAnsi="Garamond"/>
          <w:i/>
          <w:iCs/>
          <w:sz w:val="24"/>
        </w:rPr>
        <w:t>ı</w:t>
      </w:r>
      <w:r>
        <w:rPr>
          <w:rFonts w:ascii="Garamond" w:hAnsi="Garamond"/>
          <w:i/>
          <w:iCs/>
          <w:sz w:val="24"/>
        </w:rPr>
        <w:t>lığınız olmaz.”</w:t>
      </w:r>
      <w:r>
        <w:rPr>
          <w:rStyle w:val="FootnoteReference"/>
          <w:rFonts w:ascii="Garamond" w:hAnsi="Garamond"/>
          <w:i/>
          <w:iCs/>
          <w:sz w:val="24"/>
        </w:rPr>
        <w:footnoteReference w:id="1101"/>
      </w:r>
      <w:r>
        <w:rPr>
          <w:rFonts w:ascii="Garamond" w:hAnsi="Garamond"/>
          <w:i/>
          <w:iCs/>
          <w:sz w:val="24"/>
        </w:rPr>
        <w:t xml:space="preserve"> </w:t>
      </w:r>
    </w:p>
    <w:p w:rsidR="005A2FCA" w:rsidRDefault="000B3AD7" w:rsidP="0087651F">
      <w:pPr>
        <w:spacing w:line="300" w:lineRule="atLeast"/>
        <w:ind w:firstLine="284"/>
        <w:jc w:val="both"/>
        <w:rPr>
          <w:rFonts w:ascii="Garamond" w:hAnsi="Garamond"/>
          <w:i/>
          <w:iCs/>
          <w:sz w:val="24"/>
        </w:rPr>
      </w:pPr>
      <w:r>
        <w:rPr>
          <w:rFonts w:ascii="Garamond" w:hAnsi="Garamond"/>
          <w:i/>
          <w:iCs/>
          <w:sz w:val="24"/>
        </w:rPr>
        <w:t>Yine der ki: “Şimdi siz şöy</w:t>
      </w:r>
      <w:r w:rsidR="005A2FCA">
        <w:rPr>
          <w:rFonts w:ascii="Garamond" w:hAnsi="Garamond"/>
          <w:i/>
          <w:iCs/>
          <w:sz w:val="24"/>
        </w:rPr>
        <w:t>l</w:t>
      </w:r>
      <w:r>
        <w:rPr>
          <w:rFonts w:ascii="Garamond" w:hAnsi="Garamond"/>
          <w:i/>
          <w:iCs/>
          <w:sz w:val="24"/>
        </w:rPr>
        <w:t>e</w:t>
      </w:r>
      <w:r w:rsidR="005A2FCA">
        <w:rPr>
          <w:rFonts w:ascii="Garamond" w:hAnsi="Garamond"/>
          <w:i/>
          <w:iCs/>
          <w:sz w:val="24"/>
        </w:rPr>
        <w:t xml:space="preserve"> dua e</w:t>
      </w:r>
      <w:r>
        <w:rPr>
          <w:rFonts w:ascii="Garamond" w:hAnsi="Garamond"/>
          <w:i/>
          <w:iCs/>
          <w:sz w:val="24"/>
        </w:rPr>
        <w:t>din: Ey göklerde olan babamız, i</w:t>
      </w:r>
      <w:r w:rsidR="005A2FCA">
        <w:rPr>
          <w:rFonts w:ascii="Garamond" w:hAnsi="Garamond"/>
          <w:i/>
          <w:iCs/>
          <w:sz w:val="24"/>
        </w:rPr>
        <w:t>smin mukaddes olsun.”</w:t>
      </w:r>
      <w:r w:rsidR="005A2FCA">
        <w:rPr>
          <w:rStyle w:val="FootnoteReference"/>
          <w:rFonts w:ascii="Garamond" w:hAnsi="Garamond"/>
          <w:i/>
          <w:iCs/>
          <w:sz w:val="24"/>
        </w:rPr>
        <w:footnoteReference w:id="1102"/>
      </w:r>
    </w:p>
    <w:p w:rsidR="005A2FCA" w:rsidRDefault="005A2FCA" w:rsidP="0087651F">
      <w:pPr>
        <w:spacing w:line="300" w:lineRule="atLeast"/>
        <w:ind w:firstLine="284"/>
        <w:jc w:val="both"/>
        <w:rPr>
          <w:rFonts w:ascii="Garamond" w:hAnsi="Garamond"/>
          <w:i/>
          <w:iCs/>
          <w:sz w:val="24"/>
        </w:rPr>
      </w:pPr>
      <w:r>
        <w:rPr>
          <w:rFonts w:ascii="Garamond" w:hAnsi="Garamond"/>
          <w:i/>
          <w:iCs/>
          <w:sz w:val="24"/>
        </w:rPr>
        <w:t>Yine der ki: “Çünkü insanlara suçlarını bağış</w:t>
      </w:r>
      <w:r w:rsidR="000B3AD7">
        <w:rPr>
          <w:rFonts w:ascii="Garamond" w:hAnsi="Garamond"/>
          <w:i/>
          <w:iCs/>
          <w:sz w:val="24"/>
        </w:rPr>
        <w:t>larsanız, semavi babanız da sizi</w:t>
      </w:r>
      <w:r>
        <w:rPr>
          <w:rFonts w:ascii="Garamond" w:hAnsi="Garamond"/>
          <w:i/>
          <w:iCs/>
          <w:sz w:val="24"/>
        </w:rPr>
        <w:t xml:space="preserve"> bağışlar”</w:t>
      </w:r>
      <w:r>
        <w:rPr>
          <w:rStyle w:val="FootnoteReference"/>
          <w:rFonts w:ascii="Garamond" w:hAnsi="Garamond"/>
          <w:i/>
          <w:iCs/>
          <w:sz w:val="24"/>
        </w:rPr>
        <w:footnoteReference w:id="1103"/>
      </w:r>
    </w:p>
    <w:p w:rsidR="005A2FCA" w:rsidRDefault="005A2FCA" w:rsidP="0087651F">
      <w:pPr>
        <w:spacing w:line="300" w:lineRule="atLeast"/>
        <w:ind w:firstLine="284"/>
        <w:jc w:val="both"/>
        <w:rPr>
          <w:rFonts w:ascii="Garamond" w:hAnsi="Garamond"/>
          <w:i/>
          <w:iCs/>
          <w:sz w:val="24"/>
        </w:rPr>
      </w:pPr>
      <w:r>
        <w:rPr>
          <w:rFonts w:ascii="Garamond" w:hAnsi="Garamond"/>
          <w:i/>
          <w:iCs/>
          <w:sz w:val="24"/>
        </w:rPr>
        <w:t>Veya der ki: “Babnız nasıl merhametli ise, s</w:t>
      </w:r>
      <w:r w:rsidR="000B3AD7">
        <w:rPr>
          <w:rFonts w:ascii="Garamond" w:hAnsi="Garamond"/>
          <w:i/>
          <w:iCs/>
          <w:sz w:val="24"/>
        </w:rPr>
        <w:t>es</w:t>
      </w:r>
      <w:r>
        <w:rPr>
          <w:rFonts w:ascii="Garamond" w:hAnsi="Garamond"/>
          <w:i/>
          <w:iCs/>
          <w:sz w:val="24"/>
        </w:rPr>
        <w:t>siz de merhametli olun.”</w:t>
      </w:r>
      <w:r>
        <w:rPr>
          <w:rStyle w:val="FootnoteReference"/>
          <w:rFonts w:ascii="Garamond" w:hAnsi="Garamond"/>
          <w:i/>
          <w:iCs/>
          <w:sz w:val="24"/>
        </w:rPr>
        <w:footnoteReference w:id="1104"/>
      </w:r>
    </w:p>
    <w:p w:rsidR="00095074" w:rsidRDefault="005A2FCA" w:rsidP="0087651F">
      <w:pPr>
        <w:spacing w:line="300" w:lineRule="atLeast"/>
        <w:ind w:firstLine="284"/>
        <w:jc w:val="both"/>
        <w:rPr>
          <w:rFonts w:ascii="Garamond" w:hAnsi="Garamond"/>
          <w:i/>
          <w:iCs/>
          <w:sz w:val="24"/>
        </w:rPr>
      </w:pPr>
      <w:r>
        <w:rPr>
          <w:rFonts w:ascii="Garamond" w:hAnsi="Garamond"/>
          <w:i/>
          <w:iCs/>
          <w:sz w:val="24"/>
        </w:rPr>
        <w:t xml:space="preserve">Mecdelli Meryem’e şöyle der: “...Fakat </w:t>
      </w:r>
      <w:r w:rsidR="008C6977">
        <w:rPr>
          <w:rFonts w:ascii="Garamond" w:hAnsi="Garamond"/>
          <w:i/>
          <w:iCs/>
          <w:sz w:val="24"/>
        </w:rPr>
        <w:t>kar</w:t>
      </w:r>
      <w:r>
        <w:rPr>
          <w:rFonts w:ascii="Garamond" w:hAnsi="Garamond"/>
          <w:i/>
          <w:iCs/>
          <w:sz w:val="24"/>
        </w:rPr>
        <w:t>deşlerime git, ve onlara söyle: Benim babamın ve sizin babanızın, benim Allah’ımın ve sizin Allah</w:t>
      </w:r>
      <w:r w:rsidR="007974E1">
        <w:rPr>
          <w:rFonts w:ascii="Garamond" w:hAnsi="Garamond"/>
          <w:i/>
          <w:iCs/>
          <w:sz w:val="24"/>
        </w:rPr>
        <w:t>’</w:t>
      </w:r>
      <w:r>
        <w:rPr>
          <w:rFonts w:ascii="Garamond" w:hAnsi="Garamond"/>
          <w:i/>
          <w:iCs/>
          <w:sz w:val="24"/>
        </w:rPr>
        <w:t>ınızın yanına çıkıyorum.”</w:t>
      </w:r>
      <w:r>
        <w:rPr>
          <w:rStyle w:val="FootnoteReference"/>
          <w:rFonts w:ascii="Garamond" w:hAnsi="Garamond"/>
          <w:i/>
          <w:iCs/>
          <w:sz w:val="24"/>
        </w:rPr>
        <w:footnoteReference w:id="1105"/>
      </w:r>
    </w:p>
    <w:p w:rsidR="00095074" w:rsidRDefault="00095074" w:rsidP="0087651F">
      <w:pPr>
        <w:spacing w:line="300" w:lineRule="atLeast"/>
        <w:ind w:firstLine="284"/>
        <w:jc w:val="both"/>
        <w:rPr>
          <w:rFonts w:ascii="Garamond" w:hAnsi="Garamond"/>
          <w:i/>
          <w:iCs/>
          <w:sz w:val="24"/>
        </w:rPr>
      </w:pPr>
      <w:r>
        <w:rPr>
          <w:rFonts w:ascii="Garamond" w:hAnsi="Garamond"/>
          <w:i/>
          <w:iCs/>
          <w:sz w:val="24"/>
        </w:rPr>
        <w:t>İncillerden aktardığımız bu parçalarda, yüce Allah hakkında “baba” ifadesi, İsa ve diğer insanlara nispet bir onurlandırma niteliği olarak kullanılıyor.</w:t>
      </w:r>
    </w:p>
    <w:p w:rsidR="00095074" w:rsidRDefault="00095074" w:rsidP="0087651F">
      <w:pPr>
        <w:spacing w:line="300" w:lineRule="atLeast"/>
        <w:ind w:firstLine="284"/>
        <w:jc w:val="both"/>
        <w:rPr>
          <w:rFonts w:ascii="Garamond" w:hAnsi="Garamond"/>
          <w:i/>
          <w:iCs/>
          <w:sz w:val="24"/>
        </w:rPr>
      </w:pPr>
      <w:r>
        <w:rPr>
          <w:rFonts w:ascii="Garamond" w:hAnsi="Garamond"/>
          <w:i/>
          <w:iCs/>
          <w:sz w:val="24"/>
        </w:rPr>
        <w:t>Bazı yerlerde ise, babalık ve oğulluğun birbirl</w:t>
      </w:r>
      <w:r w:rsidR="007974E1">
        <w:rPr>
          <w:rFonts w:ascii="Garamond" w:hAnsi="Garamond"/>
          <w:i/>
          <w:iCs/>
          <w:sz w:val="24"/>
        </w:rPr>
        <w:t>erini tamamlar şekilde birleşme</w:t>
      </w:r>
      <w:r>
        <w:rPr>
          <w:rFonts w:ascii="Garamond" w:hAnsi="Garamond"/>
          <w:i/>
          <w:iCs/>
          <w:sz w:val="24"/>
        </w:rPr>
        <w:t>leri anlamına gelen ifadelere</w:t>
      </w:r>
      <w:r w:rsidR="007974E1">
        <w:rPr>
          <w:rFonts w:ascii="Garamond" w:hAnsi="Garamond"/>
          <w:i/>
          <w:iCs/>
          <w:sz w:val="24"/>
        </w:rPr>
        <w:t xml:space="preserve"> yer verilir. Şu sözler gibi: “İ</w:t>
      </w:r>
      <w:r>
        <w:rPr>
          <w:rFonts w:ascii="Garamond" w:hAnsi="Garamond"/>
          <w:i/>
          <w:iCs/>
          <w:sz w:val="24"/>
        </w:rPr>
        <w:t xml:space="preserve">sa bu </w:t>
      </w:r>
      <w:r w:rsidR="007974E1">
        <w:rPr>
          <w:rFonts w:ascii="Garamond" w:hAnsi="Garamond"/>
          <w:i/>
          <w:iCs/>
          <w:sz w:val="24"/>
        </w:rPr>
        <w:t>şeyleri söyledi ve gözlerini göğ</w:t>
      </w:r>
      <w:r>
        <w:rPr>
          <w:rFonts w:ascii="Garamond" w:hAnsi="Garamond"/>
          <w:i/>
          <w:iCs/>
          <w:sz w:val="24"/>
        </w:rPr>
        <w:t>e kaldırıp dedi: “</w:t>
      </w:r>
      <w:r w:rsidR="007974E1">
        <w:rPr>
          <w:rFonts w:ascii="Garamond" w:hAnsi="Garamond"/>
          <w:i/>
          <w:iCs/>
          <w:sz w:val="24"/>
        </w:rPr>
        <w:t>Ey baba!</w:t>
      </w:r>
      <w:r>
        <w:rPr>
          <w:rFonts w:ascii="Garamond" w:hAnsi="Garamond"/>
          <w:i/>
          <w:iCs/>
          <w:sz w:val="24"/>
        </w:rPr>
        <w:t xml:space="preserve"> </w:t>
      </w:r>
      <w:r w:rsidR="007974E1">
        <w:rPr>
          <w:rFonts w:ascii="Garamond" w:hAnsi="Garamond"/>
          <w:i/>
          <w:iCs/>
          <w:sz w:val="24"/>
        </w:rPr>
        <w:t>S</w:t>
      </w:r>
      <w:r>
        <w:rPr>
          <w:rFonts w:ascii="Garamond" w:hAnsi="Garamond"/>
          <w:i/>
          <w:iCs/>
          <w:sz w:val="24"/>
        </w:rPr>
        <w:t>aat</w:t>
      </w:r>
      <w:r w:rsidR="004758BB">
        <w:rPr>
          <w:rFonts w:ascii="Garamond" w:hAnsi="Garamond"/>
          <w:i/>
          <w:iCs/>
          <w:sz w:val="24"/>
        </w:rPr>
        <w:t xml:space="preserve"> geldi; oğlun</w:t>
      </w:r>
      <w:r>
        <w:rPr>
          <w:rFonts w:ascii="Garamond" w:hAnsi="Garamond"/>
          <w:i/>
          <w:iCs/>
          <w:sz w:val="24"/>
        </w:rPr>
        <w:t>u taziz</w:t>
      </w:r>
      <w:r w:rsidR="004758BB">
        <w:rPr>
          <w:rFonts w:ascii="Garamond" w:hAnsi="Garamond"/>
          <w:i/>
          <w:iCs/>
          <w:sz w:val="24"/>
        </w:rPr>
        <w:t xml:space="preserve"> eyle ki, Oğul seni taziz etsin.”</w:t>
      </w:r>
      <w:r>
        <w:rPr>
          <w:rFonts w:ascii="Garamond" w:hAnsi="Garamond"/>
          <w:i/>
          <w:iCs/>
          <w:sz w:val="24"/>
        </w:rPr>
        <w:t xml:space="preserve"> Sonra öğrencilerden elçileri için dua eder</w:t>
      </w:r>
      <w:r w:rsidR="004758BB">
        <w:rPr>
          <w:rFonts w:ascii="Garamond" w:hAnsi="Garamond"/>
          <w:i/>
          <w:iCs/>
          <w:sz w:val="24"/>
        </w:rPr>
        <w:t xml:space="preserve"> ve şöyle der: “Yalnız onlar </w:t>
      </w:r>
      <w:r w:rsidR="004758BB">
        <w:rPr>
          <w:rFonts w:ascii="Garamond" w:hAnsi="Garamond"/>
          <w:i/>
          <w:iCs/>
          <w:sz w:val="24"/>
        </w:rPr>
        <w:lastRenderedPageBreak/>
        <w:t>iç</w:t>
      </w:r>
      <w:r>
        <w:rPr>
          <w:rFonts w:ascii="Garamond" w:hAnsi="Garamond"/>
          <w:i/>
          <w:iCs/>
          <w:sz w:val="24"/>
        </w:rPr>
        <w:t>i</w:t>
      </w:r>
      <w:r w:rsidR="004758BB">
        <w:rPr>
          <w:rFonts w:ascii="Garamond" w:hAnsi="Garamond"/>
          <w:i/>
          <w:iCs/>
          <w:sz w:val="24"/>
        </w:rPr>
        <w:t>n</w:t>
      </w:r>
      <w:r>
        <w:rPr>
          <w:rFonts w:ascii="Garamond" w:hAnsi="Garamond"/>
          <w:i/>
          <w:iCs/>
          <w:sz w:val="24"/>
        </w:rPr>
        <w:t xml:space="preserve"> değil, fakat onların sözü </w:t>
      </w:r>
      <w:r w:rsidR="004758BB">
        <w:rPr>
          <w:rFonts w:ascii="Garamond" w:hAnsi="Garamond"/>
          <w:i/>
          <w:iCs/>
          <w:sz w:val="24"/>
        </w:rPr>
        <w:t>ile bana iman edecek olanlar iç</w:t>
      </w:r>
      <w:r>
        <w:rPr>
          <w:rFonts w:ascii="Garamond" w:hAnsi="Garamond"/>
          <w:i/>
          <w:iCs/>
          <w:sz w:val="24"/>
        </w:rPr>
        <w:t>i</w:t>
      </w:r>
      <w:r w:rsidR="004758BB">
        <w:rPr>
          <w:rFonts w:ascii="Garamond" w:hAnsi="Garamond"/>
          <w:i/>
          <w:iCs/>
          <w:sz w:val="24"/>
        </w:rPr>
        <w:t>n</w:t>
      </w:r>
      <w:r>
        <w:rPr>
          <w:rFonts w:ascii="Garamond" w:hAnsi="Garamond"/>
          <w:i/>
          <w:iCs/>
          <w:sz w:val="24"/>
        </w:rPr>
        <w:t xml:space="preserve"> de, hepsi bir olsunlar diye yalvarıyorum; nasıl ki ey </w:t>
      </w:r>
      <w:r w:rsidR="004758BB">
        <w:rPr>
          <w:rFonts w:ascii="Garamond" w:hAnsi="Garamond"/>
          <w:i/>
          <w:iCs/>
          <w:sz w:val="24"/>
        </w:rPr>
        <w:t>baba!</w:t>
      </w:r>
      <w:r>
        <w:rPr>
          <w:rFonts w:ascii="Garamond" w:hAnsi="Garamond"/>
          <w:i/>
          <w:iCs/>
          <w:sz w:val="24"/>
        </w:rPr>
        <w:t xml:space="preserve"> </w:t>
      </w:r>
      <w:r w:rsidR="004758BB">
        <w:rPr>
          <w:rFonts w:ascii="Garamond" w:hAnsi="Garamond"/>
          <w:i/>
          <w:iCs/>
          <w:sz w:val="24"/>
        </w:rPr>
        <w:t>S</w:t>
      </w:r>
      <w:r>
        <w:rPr>
          <w:rFonts w:ascii="Garamond" w:hAnsi="Garamond"/>
          <w:i/>
          <w:iCs/>
          <w:sz w:val="24"/>
        </w:rPr>
        <w:t>en</w:t>
      </w:r>
      <w:r w:rsidR="004758BB">
        <w:rPr>
          <w:rFonts w:ascii="Garamond" w:hAnsi="Garamond"/>
          <w:i/>
          <w:iCs/>
          <w:sz w:val="24"/>
        </w:rPr>
        <w:t xml:space="preserve"> bende</w:t>
      </w:r>
      <w:r>
        <w:rPr>
          <w:rFonts w:ascii="Garamond" w:hAnsi="Garamond"/>
          <w:i/>
          <w:iCs/>
          <w:sz w:val="24"/>
        </w:rPr>
        <w:t>sin, ve ben de sendeyim, onlar da bir olsunlar, ben onlarda ve sen bende ta ki, bir olmak üzere tam</w:t>
      </w:r>
      <w:r w:rsidR="004758BB">
        <w:rPr>
          <w:rFonts w:ascii="Garamond" w:hAnsi="Garamond"/>
          <w:i/>
          <w:iCs/>
          <w:sz w:val="24"/>
        </w:rPr>
        <w:t>a</w:t>
      </w:r>
      <w:r>
        <w:rPr>
          <w:rFonts w:ascii="Garamond" w:hAnsi="Garamond"/>
          <w:i/>
          <w:iCs/>
          <w:sz w:val="24"/>
        </w:rPr>
        <w:t>mlanmış olsun, ve ben</w:t>
      </w:r>
      <w:r w:rsidR="002D1340">
        <w:rPr>
          <w:rFonts w:ascii="Garamond" w:hAnsi="Garamond"/>
          <w:i/>
          <w:iCs/>
          <w:sz w:val="24"/>
        </w:rPr>
        <w:t>i sen gönderdiğini ve beni sev</w:t>
      </w:r>
      <w:r>
        <w:rPr>
          <w:rFonts w:ascii="Garamond" w:hAnsi="Garamond"/>
          <w:i/>
          <w:iCs/>
          <w:sz w:val="24"/>
        </w:rPr>
        <w:t xml:space="preserve">diğin gibi onları </w:t>
      </w:r>
      <w:r w:rsidR="002D1340">
        <w:rPr>
          <w:rFonts w:ascii="Garamond" w:hAnsi="Garamond"/>
          <w:i/>
          <w:iCs/>
          <w:sz w:val="24"/>
        </w:rPr>
        <w:t xml:space="preserve">da </w:t>
      </w:r>
      <w:r>
        <w:rPr>
          <w:rFonts w:ascii="Garamond" w:hAnsi="Garamond"/>
          <w:i/>
          <w:iCs/>
          <w:sz w:val="24"/>
        </w:rPr>
        <w:t>sevdiğini dünya bilsin.”</w:t>
      </w:r>
      <w:r>
        <w:rPr>
          <w:rStyle w:val="FootnoteReference"/>
          <w:rFonts w:ascii="Garamond" w:hAnsi="Garamond"/>
          <w:i/>
          <w:iCs/>
          <w:sz w:val="24"/>
        </w:rPr>
        <w:footnoteReference w:id="1106"/>
      </w:r>
    </w:p>
    <w:p w:rsidR="00095074" w:rsidRDefault="00095074" w:rsidP="0087651F">
      <w:pPr>
        <w:spacing w:line="300" w:lineRule="atLeast"/>
        <w:ind w:firstLine="284"/>
        <w:jc w:val="both"/>
        <w:rPr>
          <w:rFonts w:ascii="Garamond" w:hAnsi="Garamond"/>
          <w:i/>
          <w:iCs/>
          <w:sz w:val="24"/>
        </w:rPr>
      </w:pPr>
      <w:r>
        <w:rPr>
          <w:rFonts w:ascii="Garamond" w:hAnsi="Garamond"/>
          <w:i/>
          <w:iCs/>
          <w:sz w:val="24"/>
        </w:rPr>
        <w:t>Ancak İncillerde yer alan bazı ifadelerin z</w:t>
      </w:r>
      <w:r w:rsidR="002D1340">
        <w:rPr>
          <w:rFonts w:ascii="Garamond" w:hAnsi="Garamond"/>
          <w:i/>
          <w:iCs/>
          <w:sz w:val="24"/>
        </w:rPr>
        <w:t>ahirleri, onları</w:t>
      </w:r>
      <w:r>
        <w:rPr>
          <w:rFonts w:ascii="Garamond" w:hAnsi="Garamond"/>
          <w:i/>
          <w:iCs/>
          <w:sz w:val="24"/>
        </w:rPr>
        <w:t xml:space="preserve"> onurlandırmaya yönelik nitelikler biçiminde yorumlamaya elverişli değildirler. Şu ifadeler gibi:</w:t>
      </w:r>
    </w:p>
    <w:p w:rsidR="00095074" w:rsidRDefault="002D1340" w:rsidP="0087651F">
      <w:pPr>
        <w:spacing w:line="300" w:lineRule="atLeast"/>
        <w:ind w:firstLine="284"/>
        <w:jc w:val="both"/>
        <w:rPr>
          <w:rFonts w:ascii="Garamond" w:hAnsi="Garamond"/>
          <w:i/>
          <w:iCs/>
          <w:sz w:val="24"/>
        </w:rPr>
      </w:pPr>
      <w:r>
        <w:rPr>
          <w:rFonts w:ascii="Garamond" w:hAnsi="Garamond"/>
          <w:i/>
          <w:iCs/>
          <w:sz w:val="24"/>
        </w:rPr>
        <w:t>“Tomas ona dedi: Ya Rab!</w:t>
      </w:r>
      <w:r w:rsidR="00095074">
        <w:rPr>
          <w:rFonts w:ascii="Garamond" w:hAnsi="Garamond"/>
          <w:i/>
          <w:iCs/>
          <w:sz w:val="24"/>
        </w:rPr>
        <w:t xml:space="preserve"> </w:t>
      </w:r>
      <w:r>
        <w:rPr>
          <w:rFonts w:ascii="Garamond" w:hAnsi="Garamond"/>
          <w:i/>
          <w:iCs/>
          <w:sz w:val="24"/>
        </w:rPr>
        <w:t>N</w:t>
      </w:r>
      <w:r w:rsidR="00095074">
        <w:rPr>
          <w:rFonts w:ascii="Garamond" w:hAnsi="Garamond"/>
          <w:i/>
          <w:iCs/>
          <w:sz w:val="24"/>
        </w:rPr>
        <w:t>ereye gidiyorsun bilmiyoruz, yolu nasıl biliriz?” İsa ona dedi: “Yol ve hakikat ve hayat benim; ben vasıta olmadıkça babaya kimse gelmez. Eğer beni tanımış olsaydınız, b</w:t>
      </w:r>
      <w:r w:rsidR="008A2131">
        <w:rPr>
          <w:rFonts w:ascii="Garamond" w:hAnsi="Garamond"/>
          <w:i/>
          <w:iCs/>
          <w:sz w:val="24"/>
        </w:rPr>
        <w:t>abamı da tanımış o</w:t>
      </w:r>
      <w:r w:rsidR="00095074">
        <w:rPr>
          <w:rFonts w:ascii="Garamond" w:hAnsi="Garamond"/>
          <w:i/>
          <w:iCs/>
          <w:sz w:val="24"/>
        </w:rPr>
        <w:t xml:space="preserve">lurdunuz, şimdiden </w:t>
      </w:r>
      <w:r w:rsidR="008A2131">
        <w:rPr>
          <w:rFonts w:ascii="Garamond" w:hAnsi="Garamond"/>
          <w:i/>
          <w:iCs/>
          <w:sz w:val="24"/>
        </w:rPr>
        <w:t>onu bilyorsunuz, ve gördünüz. F</w:t>
      </w:r>
      <w:r w:rsidR="00095074">
        <w:rPr>
          <w:rFonts w:ascii="Garamond" w:hAnsi="Garamond"/>
          <w:i/>
          <w:iCs/>
          <w:sz w:val="24"/>
        </w:rPr>
        <w:t>ilipus ona dedi: Ya rab, babayı bize göster ve bize o yeter.” İsa ona dedi: Bu kadar zaman sizin ile berberdim de, beni tanımadın mı, ey Filipus? Beni görmüş olan,</w:t>
      </w:r>
      <w:r w:rsidR="008A2131">
        <w:rPr>
          <w:rFonts w:ascii="Garamond" w:hAnsi="Garamond"/>
          <w:i/>
          <w:iCs/>
          <w:sz w:val="24"/>
        </w:rPr>
        <w:t xml:space="preserve"> babayı görmüş olur, sen nasıl babayı bi</w:t>
      </w:r>
      <w:r w:rsidR="00095074">
        <w:rPr>
          <w:rFonts w:ascii="Garamond" w:hAnsi="Garamond"/>
          <w:i/>
          <w:iCs/>
          <w:sz w:val="24"/>
        </w:rPr>
        <w:t>ze göster diyorsun? İman etmiyor musun ki, ben babadayım baba da bendedir? B</w:t>
      </w:r>
      <w:r w:rsidR="008A2131">
        <w:rPr>
          <w:rFonts w:ascii="Garamond" w:hAnsi="Garamond"/>
          <w:i/>
          <w:iCs/>
          <w:sz w:val="24"/>
        </w:rPr>
        <w:t>en size söylediğim sözleri kend</w:t>
      </w:r>
      <w:r w:rsidR="00095074">
        <w:rPr>
          <w:rFonts w:ascii="Garamond" w:hAnsi="Garamond"/>
          <w:i/>
          <w:iCs/>
          <w:sz w:val="24"/>
        </w:rPr>
        <w:t>i</w:t>
      </w:r>
      <w:r w:rsidR="008A2131">
        <w:rPr>
          <w:rFonts w:ascii="Garamond" w:hAnsi="Garamond"/>
          <w:i/>
          <w:iCs/>
          <w:sz w:val="24"/>
        </w:rPr>
        <w:t>li</w:t>
      </w:r>
      <w:r w:rsidR="00095074">
        <w:rPr>
          <w:rFonts w:ascii="Garamond" w:hAnsi="Garamond"/>
          <w:i/>
          <w:iCs/>
          <w:sz w:val="24"/>
        </w:rPr>
        <w:t xml:space="preserve">ğimden söylemem; fakat bende duran baba kendi </w:t>
      </w:r>
      <w:r w:rsidR="008A2131">
        <w:rPr>
          <w:rFonts w:ascii="Garamond" w:hAnsi="Garamond"/>
          <w:i/>
          <w:iCs/>
          <w:sz w:val="24"/>
        </w:rPr>
        <w:t>i</w:t>
      </w:r>
      <w:r w:rsidR="00095074">
        <w:rPr>
          <w:rFonts w:ascii="Garamond" w:hAnsi="Garamond"/>
          <w:i/>
          <w:iCs/>
          <w:sz w:val="24"/>
        </w:rPr>
        <w:t>şlerini yapar. Bana iman edin, ben babadayım, baba da bendedir.”</w:t>
      </w:r>
      <w:r w:rsidR="00095074">
        <w:rPr>
          <w:rStyle w:val="FootnoteReference"/>
          <w:rFonts w:ascii="Garamond" w:hAnsi="Garamond"/>
          <w:i/>
          <w:iCs/>
          <w:sz w:val="24"/>
        </w:rPr>
        <w:footnoteReference w:id="1107"/>
      </w:r>
    </w:p>
    <w:p w:rsidR="00095074" w:rsidRDefault="00095074" w:rsidP="0087651F">
      <w:pPr>
        <w:spacing w:line="300" w:lineRule="atLeast"/>
        <w:ind w:firstLine="284"/>
        <w:jc w:val="both"/>
        <w:rPr>
          <w:rFonts w:ascii="Garamond" w:hAnsi="Garamond"/>
          <w:i/>
          <w:iCs/>
          <w:sz w:val="24"/>
        </w:rPr>
      </w:pPr>
      <w:r>
        <w:rPr>
          <w:rFonts w:ascii="Garamond" w:hAnsi="Garamond"/>
          <w:i/>
          <w:iCs/>
          <w:sz w:val="24"/>
        </w:rPr>
        <w:lastRenderedPageBreak/>
        <w:t>“...Çünkü ben Allah’tan çıkıp geldim; çünkü ben kendiliğimden de gelmedim; fakat o beni gönderdi.</w:t>
      </w:r>
      <w:r>
        <w:rPr>
          <w:rStyle w:val="FootnoteReference"/>
          <w:rFonts w:ascii="Garamond" w:hAnsi="Garamond"/>
          <w:i/>
          <w:iCs/>
          <w:sz w:val="24"/>
        </w:rPr>
        <w:footnoteReference w:id="1108"/>
      </w:r>
    </w:p>
    <w:p w:rsidR="00095074" w:rsidRDefault="00A96AF5" w:rsidP="0087651F">
      <w:pPr>
        <w:spacing w:line="300" w:lineRule="atLeast"/>
        <w:ind w:firstLine="284"/>
        <w:jc w:val="both"/>
        <w:rPr>
          <w:rFonts w:ascii="Garamond" w:hAnsi="Garamond"/>
          <w:i/>
          <w:iCs/>
          <w:sz w:val="24"/>
        </w:rPr>
      </w:pPr>
      <w:r>
        <w:rPr>
          <w:rFonts w:ascii="Garamond" w:hAnsi="Garamond"/>
          <w:i/>
          <w:iCs/>
          <w:sz w:val="24"/>
        </w:rPr>
        <w:t>“Ben ve baba</w:t>
      </w:r>
      <w:r w:rsidR="00095074">
        <w:rPr>
          <w:rFonts w:ascii="Garamond" w:hAnsi="Garamond"/>
          <w:i/>
          <w:iCs/>
          <w:sz w:val="24"/>
        </w:rPr>
        <w:t xml:space="preserve"> biriz”</w:t>
      </w:r>
      <w:r w:rsidR="00095074">
        <w:rPr>
          <w:rStyle w:val="FootnoteReference"/>
          <w:rFonts w:ascii="Garamond" w:hAnsi="Garamond"/>
          <w:i/>
          <w:iCs/>
          <w:sz w:val="24"/>
        </w:rPr>
        <w:footnoteReference w:id="1109"/>
      </w:r>
    </w:p>
    <w:p w:rsidR="00095074" w:rsidRDefault="00A96AF5" w:rsidP="00A96AF5">
      <w:pPr>
        <w:spacing w:line="300" w:lineRule="atLeast"/>
        <w:ind w:firstLine="284"/>
        <w:jc w:val="both"/>
        <w:rPr>
          <w:rFonts w:ascii="Garamond" w:hAnsi="Garamond"/>
          <w:i/>
          <w:iCs/>
          <w:sz w:val="24"/>
        </w:rPr>
      </w:pPr>
      <w:r>
        <w:rPr>
          <w:rFonts w:ascii="Garamond" w:hAnsi="Garamond"/>
          <w:i/>
          <w:iCs/>
          <w:sz w:val="24"/>
        </w:rPr>
        <w:t>Öğrencilerine der ki: “Şi</w:t>
      </w:r>
      <w:r w:rsidR="00095074">
        <w:rPr>
          <w:rFonts w:ascii="Garamond" w:hAnsi="Garamond"/>
          <w:i/>
          <w:iCs/>
          <w:sz w:val="24"/>
        </w:rPr>
        <w:t xml:space="preserve">mdi, siz gidip bütün milletleri </w:t>
      </w:r>
      <w:r>
        <w:rPr>
          <w:rFonts w:ascii="Garamond" w:hAnsi="Garamond"/>
          <w:i/>
          <w:iCs/>
          <w:sz w:val="24"/>
        </w:rPr>
        <w:t xml:space="preserve">öğrenci yapın, </w:t>
      </w:r>
      <w:r w:rsidR="00A334D1">
        <w:rPr>
          <w:rFonts w:ascii="Garamond" w:hAnsi="Garamond"/>
          <w:i/>
          <w:iCs/>
          <w:sz w:val="24"/>
        </w:rPr>
        <w:t>onları baba ve</w:t>
      </w:r>
      <w:r w:rsidR="00095074">
        <w:rPr>
          <w:rFonts w:ascii="Garamond" w:hAnsi="Garamond"/>
          <w:i/>
          <w:iCs/>
          <w:sz w:val="24"/>
        </w:rPr>
        <w:t xml:space="preserve"> oğul ve ruhul</w:t>
      </w:r>
      <w:r w:rsidR="00A334D1">
        <w:rPr>
          <w:rFonts w:ascii="Garamond" w:hAnsi="Garamond"/>
          <w:i/>
          <w:iCs/>
          <w:sz w:val="24"/>
        </w:rPr>
        <w:t>kudü</w:t>
      </w:r>
      <w:r w:rsidR="00095074">
        <w:rPr>
          <w:rFonts w:ascii="Garamond" w:hAnsi="Garamond"/>
          <w:i/>
          <w:iCs/>
          <w:sz w:val="24"/>
        </w:rPr>
        <w:t>s ismiyle vaftiz eyleyin.</w:t>
      </w:r>
      <w:r w:rsidR="00095074">
        <w:rPr>
          <w:rStyle w:val="FootnoteReference"/>
          <w:rFonts w:ascii="Garamond" w:hAnsi="Garamond"/>
          <w:i/>
          <w:iCs/>
          <w:sz w:val="24"/>
        </w:rPr>
        <w:footnoteReference w:id="1110"/>
      </w:r>
    </w:p>
    <w:p w:rsidR="00095074" w:rsidRDefault="00095074" w:rsidP="0087651F">
      <w:pPr>
        <w:spacing w:line="300" w:lineRule="atLeast"/>
        <w:ind w:firstLine="284"/>
        <w:jc w:val="both"/>
        <w:rPr>
          <w:rFonts w:ascii="Garamond" w:hAnsi="Garamond"/>
          <w:i/>
          <w:iCs/>
          <w:sz w:val="24"/>
        </w:rPr>
      </w:pPr>
      <w:r>
        <w:rPr>
          <w:rFonts w:ascii="Garamond" w:hAnsi="Garamond"/>
          <w:i/>
          <w:iCs/>
          <w:sz w:val="24"/>
        </w:rPr>
        <w:t>“Kelam başlangıçta var idi,</w:t>
      </w:r>
      <w:r w:rsidR="00A334D1">
        <w:rPr>
          <w:rFonts w:ascii="Garamond" w:hAnsi="Garamond"/>
          <w:i/>
          <w:iCs/>
          <w:sz w:val="24"/>
        </w:rPr>
        <w:t xml:space="preserve"> ve kelam Alah nezdinde idi ve k</w:t>
      </w:r>
      <w:r>
        <w:rPr>
          <w:rFonts w:ascii="Garamond" w:hAnsi="Garamond"/>
          <w:i/>
          <w:iCs/>
          <w:sz w:val="24"/>
        </w:rPr>
        <w:t xml:space="preserve">elam Allah idi. O başlangıçta Allah nezdinde idi. Her şey onun ile oldu, ve olmuş onlardan hiç bir şey onsuz olmadı. Hayat, onda idi ve hayat insanların </w:t>
      </w:r>
      <w:r w:rsidR="00A334D1">
        <w:rPr>
          <w:rFonts w:ascii="Garamond" w:hAnsi="Garamond"/>
          <w:i/>
          <w:iCs/>
          <w:sz w:val="24"/>
        </w:rPr>
        <w:t>n</w:t>
      </w:r>
      <w:r>
        <w:rPr>
          <w:rFonts w:ascii="Garamond" w:hAnsi="Garamond"/>
          <w:i/>
          <w:iCs/>
          <w:sz w:val="24"/>
        </w:rPr>
        <w:t>uru idi.”</w:t>
      </w:r>
      <w:r>
        <w:rPr>
          <w:rStyle w:val="FootnoteReference"/>
          <w:rFonts w:ascii="Garamond" w:hAnsi="Garamond"/>
          <w:i/>
          <w:iCs/>
          <w:sz w:val="24"/>
        </w:rPr>
        <w:footnoteReference w:id="1111"/>
      </w:r>
    </w:p>
    <w:p w:rsidR="00095074" w:rsidRDefault="00095074" w:rsidP="0087651F">
      <w:pPr>
        <w:spacing w:line="300" w:lineRule="atLeast"/>
        <w:ind w:firstLine="284"/>
        <w:jc w:val="both"/>
        <w:rPr>
          <w:rFonts w:ascii="Garamond" w:hAnsi="Garamond"/>
          <w:i/>
          <w:iCs/>
          <w:sz w:val="24"/>
        </w:rPr>
      </w:pPr>
      <w:r>
        <w:rPr>
          <w:rFonts w:ascii="Garamond" w:hAnsi="Garamond"/>
          <w:i/>
          <w:iCs/>
          <w:sz w:val="24"/>
        </w:rPr>
        <w:t>İncillerde yer ala</w:t>
      </w:r>
      <w:r w:rsidR="00A334D1">
        <w:rPr>
          <w:rFonts w:ascii="Garamond" w:hAnsi="Garamond"/>
          <w:i/>
          <w:iCs/>
          <w:sz w:val="24"/>
        </w:rPr>
        <w:t>n bu ve benzeri ifadeler, Hıris</w:t>
      </w:r>
      <w:r>
        <w:rPr>
          <w:rFonts w:ascii="Garamond" w:hAnsi="Garamond"/>
          <w:i/>
          <w:iCs/>
          <w:sz w:val="24"/>
        </w:rPr>
        <w:t>t</w:t>
      </w:r>
      <w:r w:rsidR="00A334D1">
        <w:rPr>
          <w:rFonts w:ascii="Garamond" w:hAnsi="Garamond"/>
          <w:i/>
          <w:iCs/>
          <w:sz w:val="24"/>
        </w:rPr>
        <w:t>i</w:t>
      </w:r>
      <w:r>
        <w:rPr>
          <w:rFonts w:ascii="Garamond" w:hAnsi="Garamond"/>
          <w:i/>
          <w:iCs/>
          <w:sz w:val="24"/>
        </w:rPr>
        <w:t>yanları birlik iç</w:t>
      </w:r>
      <w:r w:rsidR="00A334D1">
        <w:rPr>
          <w:rFonts w:ascii="Garamond" w:hAnsi="Garamond"/>
          <w:i/>
          <w:iCs/>
          <w:sz w:val="24"/>
        </w:rPr>
        <w:t>in</w:t>
      </w:r>
      <w:r>
        <w:rPr>
          <w:rFonts w:ascii="Garamond" w:hAnsi="Garamond"/>
          <w:i/>
          <w:iCs/>
          <w:sz w:val="24"/>
        </w:rPr>
        <w:t>de teslis incancını benimsemeye itmiştir.</w:t>
      </w:r>
    </w:p>
    <w:p w:rsidR="00095074" w:rsidRDefault="00095074" w:rsidP="00817B90">
      <w:pPr>
        <w:spacing w:line="300" w:lineRule="atLeast"/>
        <w:ind w:firstLine="284"/>
        <w:jc w:val="both"/>
        <w:rPr>
          <w:rFonts w:ascii="Garamond" w:hAnsi="Garamond"/>
          <w:i/>
          <w:iCs/>
          <w:sz w:val="24"/>
        </w:rPr>
      </w:pPr>
      <w:r>
        <w:rPr>
          <w:rFonts w:ascii="Garamond" w:hAnsi="Garamond"/>
          <w:i/>
          <w:iCs/>
          <w:sz w:val="24"/>
        </w:rPr>
        <w:t xml:space="preserve">Bundan maksat, hem </w:t>
      </w:r>
      <w:r w:rsidR="00A334D1">
        <w:rPr>
          <w:rFonts w:ascii="Garamond" w:hAnsi="Garamond"/>
          <w:i/>
          <w:iCs/>
          <w:sz w:val="24"/>
        </w:rPr>
        <w:t>Mesih’in Allah’ın oğlu olduğu id</w:t>
      </w:r>
      <w:r>
        <w:rPr>
          <w:rFonts w:ascii="Garamond" w:hAnsi="Garamond"/>
          <w:i/>
          <w:iCs/>
          <w:sz w:val="24"/>
        </w:rPr>
        <w:t>diasını korumak, hem de Mesih’in öğretilerinde açıkça vurguladığı tevhidi korumaktır. Çünkü Mesih’in tavsiyelerin</w:t>
      </w:r>
      <w:r w:rsidR="00817B90">
        <w:rPr>
          <w:rFonts w:ascii="Garamond" w:hAnsi="Garamond"/>
          <w:i/>
          <w:iCs/>
          <w:sz w:val="24"/>
        </w:rPr>
        <w:t>in</w:t>
      </w:r>
      <w:r>
        <w:rPr>
          <w:rFonts w:ascii="Garamond" w:hAnsi="Garamond"/>
          <w:i/>
          <w:iCs/>
          <w:sz w:val="24"/>
        </w:rPr>
        <w:t xml:space="preserve"> başında şu gibi ifadeler gelir: </w:t>
      </w:r>
      <w:r w:rsidR="00817B90">
        <w:rPr>
          <w:rFonts w:ascii="Garamond" w:hAnsi="Garamond"/>
          <w:i/>
          <w:iCs/>
          <w:sz w:val="24"/>
        </w:rPr>
        <w:t>D</w:t>
      </w:r>
      <w:r w:rsidR="00DE4954">
        <w:rPr>
          <w:rFonts w:ascii="Garamond" w:hAnsi="Garamond"/>
          <w:i/>
          <w:iCs/>
          <w:sz w:val="24"/>
        </w:rPr>
        <w:t>inle</w:t>
      </w:r>
      <w:r w:rsidR="00817B90">
        <w:rPr>
          <w:rFonts w:ascii="Garamond" w:hAnsi="Garamond"/>
          <w:i/>
          <w:iCs/>
          <w:sz w:val="24"/>
        </w:rPr>
        <w:t>, ey İsrail! Allah’ın</w:t>
      </w:r>
      <w:r>
        <w:rPr>
          <w:rFonts w:ascii="Garamond" w:hAnsi="Garamond"/>
          <w:i/>
          <w:iCs/>
          <w:sz w:val="24"/>
        </w:rPr>
        <w:t xml:space="preserve">ız </w:t>
      </w:r>
      <w:r w:rsidR="00817B90">
        <w:rPr>
          <w:rFonts w:ascii="Garamond" w:hAnsi="Garamond"/>
          <w:i/>
          <w:iCs/>
          <w:sz w:val="24"/>
        </w:rPr>
        <w:t>bir</w:t>
      </w:r>
      <w:r>
        <w:rPr>
          <w:rFonts w:ascii="Garamond" w:hAnsi="Garamond"/>
          <w:i/>
          <w:iCs/>
          <w:sz w:val="24"/>
        </w:rPr>
        <w:t xml:space="preserve"> olan Rabdir.”</w:t>
      </w:r>
      <w:r>
        <w:rPr>
          <w:rStyle w:val="FootnoteReference"/>
          <w:rFonts w:ascii="Garamond" w:hAnsi="Garamond"/>
          <w:i/>
          <w:iCs/>
          <w:sz w:val="24"/>
        </w:rPr>
        <w:footnoteReference w:id="1112"/>
      </w:r>
    </w:p>
    <w:p w:rsidR="00095074" w:rsidRDefault="00817B90" w:rsidP="0087651F">
      <w:pPr>
        <w:spacing w:line="300" w:lineRule="atLeast"/>
        <w:ind w:firstLine="284"/>
        <w:jc w:val="both"/>
        <w:rPr>
          <w:rFonts w:ascii="Garamond" w:hAnsi="Garamond"/>
          <w:i/>
          <w:iCs/>
          <w:sz w:val="24"/>
        </w:rPr>
      </w:pPr>
      <w:r>
        <w:rPr>
          <w:rFonts w:ascii="Garamond" w:hAnsi="Garamond"/>
          <w:i/>
          <w:iCs/>
          <w:sz w:val="24"/>
        </w:rPr>
        <w:t>Makul bir</w:t>
      </w:r>
      <w:r w:rsidR="00095074">
        <w:rPr>
          <w:rFonts w:ascii="Garamond" w:hAnsi="Garamond"/>
          <w:i/>
          <w:iCs/>
          <w:sz w:val="24"/>
        </w:rPr>
        <w:t xml:space="preserve"> veri olmasa da, Hır</w:t>
      </w:r>
      <w:r>
        <w:rPr>
          <w:rFonts w:ascii="Garamond" w:hAnsi="Garamond"/>
          <w:i/>
          <w:iCs/>
          <w:sz w:val="24"/>
        </w:rPr>
        <w:t>is</w:t>
      </w:r>
      <w:r w:rsidR="00095074">
        <w:rPr>
          <w:rFonts w:ascii="Garamond" w:hAnsi="Garamond"/>
          <w:i/>
          <w:iCs/>
          <w:sz w:val="24"/>
        </w:rPr>
        <w:t>tiyanların dediklerinin özü şudur: Zat bir cevherdir ve onun üç uknumu vardır. Uk</w:t>
      </w:r>
      <w:r w:rsidR="00266A1F">
        <w:rPr>
          <w:rFonts w:ascii="Garamond" w:hAnsi="Garamond"/>
          <w:i/>
          <w:iCs/>
          <w:sz w:val="24"/>
        </w:rPr>
        <w:t>n</w:t>
      </w:r>
      <w:r w:rsidR="00095074">
        <w:rPr>
          <w:rFonts w:ascii="Garamond" w:hAnsi="Garamond"/>
          <w:i/>
          <w:iCs/>
          <w:sz w:val="24"/>
        </w:rPr>
        <w:t xml:space="preserve">umdan maksat sıfattır. Ki bir şey onunla belirginleşir, başkalarından ayrılır. Sıfat mevsuftan </w:t>
      </w:r>
      <w:r w:rsidR="00266A1F">
        <w:rPr>
          <w:rFonts w:ascii="Garamond" w:hAnsi="Garamond"/>
          <w:i/>
          <w:iCs/>
          <w:sz w:val="24"/>
        </w:rPr>
        <w:t>b</w:t>
      </w:r>
      <w:r w:rsidR="00095074">
        <w:rPr>
          <w:rFonts w:ascii="Garamond" w:hAnsi="Garamond"/>
          <w:i/>
          <w:iCs/>
          <w:sz w:val="24"/>
        </w:rPr>
        <w:t>a</w:t>
      </w:r>
      <w:r w:rsidR="00266A1F">
        <w:rPr>
          <w:rFonts w:ascii="Garamond" w:hAnsi="Garamond"/>
          <w:i/>
          <w:iCs/>
          <w:sz w:val="24"/>
        </w:rPr>
        <w:t>şka b</w:t>
      </w:r>
      <w:r w:rsidR="00095074">
        <w:rPr>
          <w:rFonts w:ascii="Garamond" w:hAnsi="Garamond"/>
          <w:i/>
          <w:iCs/>
          <w:sz w:val="24"/>
        </w:rPr>
        <w:t>i</w:t>
      </w:r>
      <w:r w:rsidR="00266A1F">
        <w:rPr>
          <w:rFonts w:ascii="Garamond" w:hAnsi="Garamond"/>
          <w:i/>
          <w:iCs/>
          <w:sz w:val="24"/>
        </w:rPr>
        <w:t>r</w:t>
      </w:r>
      <w:r w:rsidR="00095074">
        <w:rPr>
          <w:rFonts w:ascii="Garamond" w:hAnsi="Garamond"/>
          <w:i/>
          <w:iCs/>
          <w:sz w:val="24"/>
        </w:rPr>
        <w:t xml:space="preserve"> şey değildir. </w:t>
      </w:r>
      <w:r w:rsidR="00095074">
        <w:rPr>
          <w:rFonts w:ascii="Garamond" w:hAnsi="Garamond"/>
          <w:i/>
          <w:iCs/>
          <w:sz w:val="24"/>
        </w:rPr>
        <w:lastRenderedPageBreak/>
        <w:t xml:space="preserve">Sözü edilen üç uknum şunlardır: Varlık uknumu, </w:t>
      </w:r>
      <w:r w:rsidR="00266A1F">
        <w:rPr>
          <w:rFonts w:ascii="Garamond" w:hAnsi="Garamond"/>
          <w:i/>
          <w:iCs/>
          <w:sz w:val="24"/>
        </w:rPr>
        <w:t>ilim uknumu –ki bu uknum kemaldi</w:t>
      </w:r>
      <w:r w:rsidR="00095074">
        <w:rPr>
          <w:rFonts w:ascii="Garamond" w:hAnsi="Garamond"/>
          <w:i/>
          <w:iCs/>
          <w:sz w:val="24"/>
        </w:rPr>
        <w:t>r- ve hayat uknumu, yani ruh.</w:t>
      </w:r>
    </w:p>
    <w:p w:rsidR="00095074" w:rsidRDefault="00095074" w:rsidP="0087651F">
      <w:pPr>
        <w:spacing w:line="300" w:lineRule="atLeast"/>
        <w:ind w:firstLine="284"/>
        <w:jc w:val="both"/>
        <w:rPr>
          <w:rFonts w:ascii="Garamond" w:hAnsi="Garamond"/>
          <w:i/>
          <w:iCs/>
          <w:sz w:val="24"/>
        </w:rPr>
      </w:pPr>
      <w:r>
        <w:rPr>
          <w:rFonts w:ascii="Garamond" w:hAnsi="Garamond"/>
          <w:i/>
          <w:iCs/>
          <w:sz w:val="24"/>
        </w:rPr>
        <w:t>Bu üç uknum; b</w:t>
      </w:r>
      <w:r w:rsidR="00266A1F">
        <w:rPr>
          <w:rFonts w:ascii="Garamond" w:hAnsi="Garamond"/>
          <w:i/>
          <w:iCs/>
          <w:sz w:val="24"/>
        </w:rPr>
        <w:t>aba, oğul ve kutsal ruhtur. Bir</w:t>
      </w:r>
      <w:r>
        <w:rPr>
          <w:rFonts w:ascii="Garamond" w:hAnsi="Garamond"/>
          <w:i/>
          <w:iCs/>
          <w:sz w:val="24"/>
        </w:rPr>
        <w:t>incisi varlık uknumudur. İkincisi, ilim ve kelam uknumudur. Üçüncüsü, hayat uknumudur. Oğul, yani kelam ve il</w:t>
      </w:r>
      <w:r w:rsidR="00266A1F">
        <w:rPr>
          <w:rFonts w:ascii="Garamond" w:hAnsi="Garamond"/>
          <w:i/>
          <w:iCs/>
          <w:sz w:val="24"/>
        </w:rPr>
        <w:t>im uknumu, babasının yanından in</w:t>
      </w:r>
      <w:r>
        <w:rPr>
          <w:rFonts w:ascii="Garamond" w:hAnsi="Garamond"/>
          <w:i/>
          <w:iCs/>
          <w:sz w:val="24"/>
        </w:rPr>
        <w:t>miştir. Baba ise varlık uknumudur. Oğul inerken kutsal ruh onunla beraberdi. O da eşyayı aydınlatan hayat uknumudur.</w:t>
      </w:r>
    </w:p>
    <w:p w:rsidR="00095074" w:rsidRDefault="00FF1AEB" w:rsidP="0087651F">
      <w:pPr>
        <w:spacing w:line="300" w:lineRule="atLeast"/>
        <w:ind w:firstLine="284"/>
        <w:jc w:val="both"/>
        <w:rPr>
          <w:rFonts w:ascii="Garamond" w:hAnsi="Garamond"/>
          <w:i/>
          <w:iCs/>
          <w:sz w:val="24"/>
        </w:rPr>
      </w:pPr>
      <w:r>
        <w:rPr>
          <w:rFonts w:ascii="Garamond" w:hAnsi="Garamond"/>
          <w:i/>
          <w:iCs/>
          <w:sz w:val="24"/>
        </w:rPr>
        <w:t>Sonra Hıris</w:t>
      </w:r>
      <w:r w:rsidR="00095074">
        <w:rPr>
          <w:rFonts w:ascii="Garamond" w:hAnsi="Garamond"/>
          <w:i/>
          <w:iCs/>
          <w:sz w:val="24"/>
        </w:rPr>
        <w:t>t</w:t>
      </w:r>
      <w:r>
        <w:rPr>
          <w:rFonts w:ascii="Garamond" w:hAnsi="Garamond"/>
          <w:i/>
          <w:iCs/>
          <w:sz w:val="24"/>
        </w:rPr>
        <w:t>i</w:t>
      </w:r>
      <w:r w:rsidR="00095074">
        <w:rPr>
          <w:rFonts w:ascii="Garamond" w:hAnsi="Garamond"/>
          <w:i/>
          <w:iCs/>
          <w:sz w:val="24"/>
        </w:rPr>
        <w:t>yanlar arasında bir genellemenin ayrıntıları üzerinde büyük ihtilaflar baş gösterdi. Bu yüzden parçalandılar, çeşitli gurupla</w:t>
      </w:r>
      <w:r>
        <w:rPr>
          <w:rFonts w:ascii="Garamond" w:hAnsi="Garamond"/>
          <w:i/>
          <w:iCs/>
          <w:sz w:val="24"/>
        </w:rPr>
        <w:t>r ve mezheplere bölündüler. Yet</w:t>
      </w:r>
      <w:r w:rsidR="00095074">
        <w:rPr>
          <w:rFonts w:ascii="Garamond" w:hAnsi="Garamond"/>
          <w:i/>
          <w:iCs/>
          <w:sz w:val="24"/>
        </w:rPr>
        <w:t>mişin üzerinde mezhep ortaya çıktı. Kitabımızın ölçüleri çerçevesi</w:t>
      </w:r>
      <w:r>
        <w:rPr>
          <w:rFonts w:ascii="Garamond" w:hAnsi="Garamond"/>
          <w:i/>
          <w:iCs/>
          <w:sz w:val="24"/>
        </w:rPr>
        <w:t>nde bunlara ilişkin ayrıntılı aç</w:t>
      </w:r>
      <w:r w:rsidR="00095074">
        <w:rPr>
          <w:rFonts w:ascii="Garamond" w:hAnsi="Garamond"/>
          <w:i/>
          <w:iCs/>
          <w:sz w:val="24"/>
        </w:rPr>
        <w:t>ıklamalar sunacağız.</w:t>
      </w:r>
    </w:p>
    <w:p w:rsidR="00095074" w:rsidRDefault="00095074" w:rsidP="0087651F">
      <w:pPr>
        <w:spacing w:line="300" w:lineRule="atLeast"/>
        <w:ind w:firstLine="284"/>
        <w:jc w:val="both"/>
        <w:rPr>
          <w:rFonts w:ascii="Garamond" w:hAnsi="Garamond"/>
          <w:i/>
          <w:iCs/>
          <w:sz w:val="24"/>
        </w:rPr>
      </w:pPr>
      <w:r>
        <w:rPr>
          <w:rFonts w:ascii="Garamond" w:hAnsi="Garamond"/>
          <w:i/>
          <w:iCs/>
          <w:sz w:val="24"/>
        </w:rPr>
        <w:t>Yu</w:t>
      </w:r>
      <w:r w:rsidR="008C6977">
        <w:rPr>
          <w:rFonts w:ascii="Garamond" w:hAnsi="Garamond"/>
          <w:i/>
          <w:iCs/>
          <w:sz w:val="24"/>
        </w:rPr>
        <w:t>kar</w:t>
      </w:r>
      <w:r>
        <w:rPr>
          <w:rFonts w:ascii="Garamond" w:hAnsi="Garamond"/>
          <w:i/>
          <w:iCs/>
          <w:sz w:val="24"/>
        </w:rPr>
        <w:t xml:space="preserve">ıda </w:t>
      </w:r>
      <w:r w:rsidR="00FF1AEB">
        <w:rPr>
          <w:rFonts w:ascii="Garamond" w:hAnsi="Garamond"/>
          <w:i/>
          <w:iCs/>
          <w:sz w:val="24"/>
        </w:rPr>
        <w:t>y</w:t>
      </w:r>
      <w:r>
        <w:rPr>
          <w:rFonts w:ascii="Garamond" w:hAnsi="Garamond"/>
          <w:i/>
          <w:iCs/>
          <w:sz w:val="24"/>
        </w:rPr>
        <w:t xml:space="preserve">aptığımız açıklamalar üzerinde </w:t>
      </w:r>
      <w:r w:rsidR="00FF1AEB">
        <w:rPr>
          <w:rFonts w:ascii="Garamond" w:hAnsi="Garamond"/>
          <w:i/>
          <w:iCs/>
          <w:sz w:val="24"/>
        </w:rPr>
        <w:t>dü</w:t>
      </w:r>
      <w:r>
        <w:rPr>
          <w:rFonts w:ascii="Garamond" w:hAnsi="Garamond"/>
          <w:i/>
          <w:iCs/>
          <w:sz w:val="24"/>
        </w:rPr>
        <w:t>şünürsen, şunu anlarsın: Kur’an-ı Kerim’in onlarla ilgili olarak anlattığ</w:t>
      </w:r>
      <w:r w:rsidR="00FF1AEB">
        <w:rPr>
          <w:rFonts w:ascii="Garamond" w:hAnsi="Garamond"/>
          <w:i/>
          <w:iCs/>
          <w:sz w:val="24"/>
        </w:rPr>
        <w:t>ı</w:t>
      </w:r>
      <w:r>
        <w:rPr>
          <w:rFonts w:ascii="Garamond" w:hAnsi="Garamond"/>
          <w:i/>
          <w:iCs/>
          <w:sz w:val="24"/>
        </w:rPr>
        <w:t xml:space="preserve"> ve onlara nis</w:t>
      </w:r>
      <w:r w:rsidR="00FF1AEB">
        <w:rPr>
          <w:rFonts w:ascii="Garamond" w:hAnsi="Garamond"/>
          <w:i/>
          <w:iCs/>
          <w:sz w:val="24"/>
        </w:rPr>
        <w:t>pet ettiği; “Andolsun; “Allah, M</w:t>
      </w:r>
      <w:r>
        <w:rPr>
          <w:rFonts w:ascii="Garamond" w:hAnsi="Garamond"/>
          <w:i/>
          <w:iCs/>
          <w:sz w:val="24"/>
        </w:rPr>
        <w:t xml:space="preserve">eryem oğlu Mesih’tir” diyenler küfre saptılar.” Veya, </w:t>
      </w:r>
      <w:r w:rsidR="008722EF" w:rsidRPr="008722EF">
        <w:rPr>
          <w:rFonts w:ascii="Garamond" w:hAnsi="Garamond"/>
          <w:b/>
          <w:bCs/>
          <w:sz w:val="24"/>
        </w:rPr>
        <w:t>“</w:t>
      </w:r>
      <w:r w:rsidRPr="008722EF">
        <w:rPr>
          <w:rFonts w:ascii="Garamond" w:hAnsi="Garamond"/>
          <w:b/>
          <w:bCs/>
          <w:sz w:val="24"/>
        </w:rPr>
        <w:t>Andolsun “Allah üçün üçüncüsüdür” di</w:t>
      </w:r>
      <w:r w:rsidR="008722EF">
        <w:rPr>
          <w:rFonts w:ascii="Garamond" w:hAnsi="Garamond"/>
          <w:b/>
          <w:bCs/>
          <w:sz w:val="24"/>
        </w:rPr>
        <w:t xml:space="preserve">yenler küfre saptılar” ya da, </w:t>
      </w:r>
      <w:r w:rsidR="008722EF">
        <w:rPr>
          <w:rFonts w:ascii="Garamond" w:hAnsi="Garamond"/>
          <w:b/>
          <w:bCs/>
          <w:sz w:val="26"/>
          <w:szCs w:val="22"/>
        </w:rPr>
        <w:t>“ü</w:t>
      </w:r>
      <w:r w:rsidRPr="008722EF">
        <w:rPr>
          <w:rFonts w:ascii="Garamond" w:hAnsi="Garamond"/>
          <w:b/>
          <w:bCs/>
          <w:sz w:val="24"/>
        </w:rPr>
        <w:t>çtür demeyin; sa</w:t>
      </w:r>
      <w:r w:rsidR="002B24A1">
        <w:rPr>
          <w:rFonts w:ascii="Garamond" w:hAnsi="Garamond"/>
          <w:b/>
          <w:bCs/>
          <w:sz w:val="24"/>
        </w:rPr>
        <w:t>k</w:t>
      </w:r>
      <w:r w:rsidRPr="008722EF">
        <w:rPr>
          <w:rFonts w:ascii="Garamond" w:hAnsi="Garamond"/>
          <w:b/>
          <w:bCs/>
          <w:sz w:val="24"/>
        </w:rPr>
        <w:t xml:space="preserve">ının...” </w:t>
      </w:r>
      <w:r w:rsidR="002B24A1">
        <w:rPr>
          <w:rFonts w:ascii="Garamond" w:hAnsi="Garamond"/>
          <w:i/>
          <w:iCs/>
          <w:sz w:val="24"/>
        </w:rPr>
        <w:t>ş</w:t>
      </w:r>
      <w:r w:rsidR="00DE4954">
        <w:rPr>
          <w:rFonts w:ascii="Garamond" w:hAnsi="Garamond"/>
          <w:i/>
          <w:iCs/>
          <w:sz w:val="24"/>
        </w:rPr>
        <w:t xml:space="preserve">eklindeki </w:t>
      </w:r>
      <w:r>
        <w:rPr>
          <w:rFonts w:ascii="Garamond" w:hAnsi="Garamond"/>
          <w:i/>
          <w:iCs/>
          <w:sz w:val="24"/>
        </w:rPr>
        <w:t>ifadelerin tümü, tek bir anlama yani “birliğin üçlenmesi” anlamına dönüktür ki, Hır</w:t>
      </w:r>
      <w:r w:rsidR="002B24A1">
        <w:rPr>
          <w:rFonts w:ascii="Garamond" w:hAnsi="Garamond"/>
          <w:i/>
          <w:iCs/>
          <w:sz w:val="24"/>
        </w:rPr>
        <w:t>is</w:t>
      </w:r>
      <w:r>
        <w:rPr>
          <w:rFonts w:ascii="Garamond" w:hAnsi="Garamond"/>
          <w:i/>
          <w:iCs/>
          <w:sz w:val="24"/>
        </w:rPr>
        <w:t xml:space="preserve">tiyanlık içinde ortaya çıkan bütün mezheplerin ortak </w:t>
      </w:r>
      <w:r>
        <w:rPr>
          <w:rFonts w:ascii="Garamond" w:hAnsi="Garamond"/>
          <w:i/>
          <w:iCs/>
          <w:sz w:val="24"/>
        </w:rPr>
        <w:lastRenderedPageBreak/>
        <w:t>görüşüdür. Buna “birliğin üçlenmesi” anlamı çerçevesinde değindik.</w:t>
      </w:r>
    </w:p>
    <w:p w:rsidR="00BA6330" w:rsidRPr="00981697" w:rsidRDefault="00095074" w:rsidP="0087651F">
      <w:pPr>
        <w:spacing w:line="300" w:lineRule="atLeast"/>
        <w:ind w:firstLine="284"/>
        <w:jc w:val="both"/>
        <w:rPr>
          <w:rFonts w:ascii="Garamond" w:hAnsi="Garamond"/>
          <w:i/>
          <w:iCs/>
          <w:sz w:val="24"/>
        </w:rPr>
      </w:pPr>
      <w:r>
        <w:rPr>
          <w:rFonts w:ascii="Garamond" w:hAnsi="Garamond"/>
          <w:i/>
          <w:iCs/>
          <w:sz w:val="24"/>
        </w:rPr>
        <w:t>Sırf onlar arasında ortak olan b</w:t>
      </w:r>
      <w:r w:rsidR="002B24A1">
        <w:rPr>
          <w:rFonts w:ascii="Garamond" w:hAnsi="Garamond"/>
          <w:i/>
          <w:iCs/>
          <w:sz w:val="24"/>
        </w:rPr>
        <w:t xml:space="preserve">u </w:t>
      </w:r>
      <w:r>
        <w:rPr>
          <w:rFonts w:ascii="Garamond" w:hAnsi="Garamond"/>
          <w:i/>
          <w:iCs/>
          <w:sz w:val="24"/>
        </w:rPr>
        <w:t>nokta</w:t>
      </w:r>
      <w:r w:rsidR="002B24A1">
        <w:rPr>
          <w:rFonts w:ascii="Garamond" w:hAnsi="Garamond"/>
          <w:i/>
          <w:iCs/>
          <w:sz w:val="24"/>
        </w:rPr>
        <w:t xml:space="preserve"> üzerinde durulmasının sebebi, o</w:t>
      </w:r>
      <w:r>
        <w:rPr>
          <w:rFonts w:ascii="Garamond" w:hAnsi="Garamond"/>
          <w:i/>
          <w:iCs/>
          <w:sz w:val="24"/>
        </w:rPr>
        <w:t>nların Hz. İsa ile ilgili olarak ortaya attıkları birçok görüşün gelip dayandığı noktanın bu olmas</w:t>
      </w:r>
      <w:r w:rsidR="002B24A1">
        <w:rPr>
          <w:rFonts w:ascii="Garamond" w:hAnsi="Garamond"/>
          <w:i/>
          <w:iCs/>
          <w:sz w:val="24"/>
        </w:rPr>
        <w:t>ıdır. Kur’an da eleştirilerinde</w:t>
      </w:r>
      <w:r>
        <w:rPr>
          <w:rFonts w:ascii="Garamond" w:hAnsi="Garamond"/>
          <w:i/>
          <w:iCs/>
          <w:sz w:val="24"/>
        </w:rPr>
        <w:t xml:space="preserve"> bunu esas alır.</w:t>
      </w:r>
      <w:r w:rsidR="00FD1F37" w:rsidRPr="00294CFF">
        <w:rPr>
          <w:rFonts w:ascii="Garamond" w:hAnsi="Garamond"/>
          <w:i/>
          <w:iCs/>
          <w:sz w:val="24"/>
        </w:rPr>
        <w:t>”</w:t>
      </w:r>
      <w:r w:rsidR="00FD1F37" w:rsidRPr="00294CFF">
        <w:rPr>
          <w:rStyle w:val="FootnoteReference"/>
          <w:rFonts w:ascii="Garamond" w:hAnsi="Garamond"/>
          <w:i/>
          <w:iCs/>
          <w:sz w:val="24"/>
        </w:rPr>
        <w:footnoteReference w:id="1113"/>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793AEF">
        <w:rPr>
          <w:rFonts w:ascii="Garamond" w:hAnsi="Garamond" w:cs="Garamond"/>
          <w:sz w:val="92"/>
          <w:szCs w:val="92"/>
        </w:rPr>
        <w:t>-Nubuvvet</w:t>
      </w:r>
      <w:r w:rsidR="000A6614" w:rsidRPr="00294CFF">
        <w:rPr>
          <w:rFonts w:ascii="Garamond" w:hAnsi="Garamond" w:cs="Garamond"/>
          <w:sz w:val="92"/>
          <w:szCs w:val="92"/>
        </w:rPr>
        <w:t>(2)</w:t>
      </w:r>
    </w:p>
    <w:p w:rsidR="000A6614"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793AEF">
        <w:rPr>
          <w:rFonts w:ascii="Garamond" w:hAnsi="Garamond" w:cs="Garamond"/>
          <w:sz w:val="62"/>
          <w:szCs w:val="62"/>
        </w:rPr>
        <w:t>(2)</w:t>
      </w:r>
    </w:p>
    <w:p w:rsidR="00793AEF" w:rsidRPr="00294CFF" w:rsidRDefault="00793AEF" w:rsidP="0087651F">
      <w:pPr>
        <w:pStyle w:val="BodyTextIndent"/>
        <w:spacing w:before="0" w:line="300" w:lineRule="atLeast"/>
        <w:rPr>
          <w:rFonts w:ascii="Garamond" w:hAnsi="Garamond" w:cs="Garamond"/>
          <w:sz w:val="62"/>
          <w:szCs w:val="62"/>
        </w:rPr>
      </w:pPr>
      <w:r>
        <w:rPr>
          <w:rFonts w:ascii="Garamond" w:hAnsi="Garamond" w:cs="Garamond"/>
          <w:sz w:val="62"/>
          <w:szCs w:val="62"/>
        </w:rPr>
        <w:t>Özel 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27-</w:t>
      </w:r>
      <w:r w:rsidR="00793AEF">
        <w:rPr>
          <w:rFonts w:ascii="Garamond" w:hAnsi="Garamond" w:cs="Garamond"/>
          <w:sz w:val="62"/>
          <w:szCs w:val="62"/>
        </w:rPr>
        <w:t>İ</w:t>
      </w:r>
      <w:r w:rsidRPr="00294CFF">
        <w:rPr>
          <w:rFonts w:ascii="Garamond" w:hAnsi="Garamond" w:cs="Garamond"/>
          <w:sz w:val="62"/>
          <w:szCs w:val="62"/>
        </w:rPr>
        <w:t>rmiya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14/351, 25. </w:t>
      </w:r>
      <w:r w:rsidR="00DE4954" w:rsidRPr="00294CFF">
        <w:rPr>
          <w:rFonts w:ascii="Garamond" w:hAnsi="Garamond" w:cs="Garamond"/>
          <w:i/>
          <w:iCs/>
          <w:sz w:val="24"/>
        </w:rPr>
        <w:t>Bölüm</w:t>
      </w:r>
      <w:r w:rsidRPr="00294CFF">
        <w:rPr>
          <w:rFonts w:ascii="Garamond" w:hAnsi="Garamond" w:cs="Garamond"/>
          <w:i/>
          <w:iCs/>
          <w:sz w:val="24"/>
        </w:rPr>
        <w:t>; Kıses-u İrmiya ve Danyal ve Uzeyr</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11/500, Uzeyr</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48" w:name="_Toc23536184"/>
      <w:r w:rsidRPr="00294CFF">
        <w:rPr>
          <w:noProof/>
          <w:lang w:val="en-US" w:eastAsia="en-US"/>
        </w:rPr>
        <mc:AlternateContent>
          <mc:Choice Requires="wps">
            <w:drawing>
              <wp:anchor distT="0" distB="0" distL="114300" distR="114300" simplePos="0" relativeHeight="25167411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7795" id="Line 4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PNKQIAAGw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mIQjz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48"/>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FD1F37" w:rsidRPr="00294CFF" w:rsidRDefault="000A6614" w:rsidP="0087651F">
      <w:pPr>
        <w:pStyle w:val="Heading1"/>
        <w:spacing w:line="300" w:lineRule="atLeast"/>
        <w:ind w:firstLine="284"/>
      </w:pPr>
      <w:bookmarkStart w:id="349" w:name="_Toc23536185"/>
      <w:r w:rsidRPr="00294CFF">
        <w:t>3808. Bölüm</w:t>
      </w:r>
      <w:bookmarkEnd w:id="349"/>
    </w:p>
    <w:p w:rsidR="000A6614" w:rsidRPr="00294CFF" w:rsidRDefault="00793AEF" w:rsidP="0087651F">
      <w:pPr>
        <w:pStyle w:val="Heading1"/>
        <w:spacing w:line="300" w:lineRule="atLeast"/>
        <w:ind w:firstLine="284"/>
      </w:pPr>
      <w:bookmarkStart w:id="350" w:name="_Toc23536186"/>
      <w:r>
        <w:t>İ</w:t>
      </w:r>
      <w:r w:rsidR="00FD1F37" w:rsidRPr="00294CFF">
        <w:t>rmiya</w:t>
      </w:r>
      <w:bookmarkEnd w:id="350"/>
      <w:r>
        <w:t xml:space="preserve"> (a.s)</w:t>
      </w:r>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both"/>
        <w:rPr>
          <w:rFonts w:ascii="Garamond" w:hAnsi="Garamond"/>
          <w:b/>
          <w:bCs/>
          <w:i/>
          <w:iCs/>
          <w:sz w:val="24"/>
        </w:rPr>
      </w:pPr>
      <w:r w:rsidRPr="00294CFF">
        <w:rPr>
          <w:rFonts w:ascii="Garamond" w:hAnsi="Garamond" w:cs="Garamond"/>
          <w:b/>
          <w:bCs/>
          <w:sz w:val="24"/>
          <w:szCs w:val="24"/>
        </w:rPr>
        <w:t xml:space="preserve">“Yahut altı üstüne gelmiş bir kasabaya uğrayan kimseyi görmedin mi? “Allah burayı ölümünden </w:t>
      </w:r>
      <w:r w:rsidR="00793AEF">
        <w:rPr>
          <w:rFonts w:ascii="Garamond" w:hAnsi="Garamond" w:cs="Garamond"/>
          <w:b/>
          <w:bCs/>
          <w:sz w:val="24"/>
          <w:szCs w:val="24"/>
        </w:rPr>
        <w:t>sonra acaba nasıl diriltecek?” d</w:t>
      </w:r>
      <w:r w:rsidRPr="00294CFF">
        <w:rPr>
          <w:rFonts w:ascii="Garamond" w:hAnsi="Garamond" w:cs="Garamond"/>
          <w:b/>
          <w:bCs/>
          <w:sz w:val="24"/>
          <w:szCs w:val="24"/>
        </w:rPr>
        <w:t>edi.”</w:t>
      </w:r>
      <w:r w:rsidRPr="00294CFF">
        <w:rPr>
          <w:rStyle w:val="FootnoteReference"/>
          <w:rFonts w:ascii="Garamond" w:hAnsi="Garamond" w:cs="Garamond"/>
          <w:b/>
          <w:bCs/>
          <w:sz w:val="24"/>
          <w:szCs w:val="24"/>
        </w:rPr>
        <w:footnoteReference w:id="1114"/>
      </w:r>
    </w:p>
    <w:p w:rsidR="000A6614" w:rsidRPr="00294CFF" w:rsidRDefault="00BD257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İmam Sadık (a.s) şöyle buyu</w:t>
      </w:r>
      <w:r w:rsidRPr="00294CFF">
        <w:rPr>
          <w:rFonts w:ascii="Garamond" w:hAnsi="Garamond"/>
          <w:i/>
          <w:iCs/>
          <w:sz w:val="24"/>
          <w:szCs w:val="24"/>
        </w:rPr>
        <w:t>r</w:t>
      </w:r>
      <w:r w:rsidRPr="00294CFF">
        <w:rPr>
          <w:rFonts w:ascii="Garamond" w:hAnsi="Garamond"/>
          <w:i/>
          <w:iCs/>
          <w:sz w:val="24"/>
          <w:szCs w:val="24"/>
        </w:rPr>
        <w:t xml:space="preserve">muştur: </w:t>
      </w:r>
      <w:r w:rsidR="00793AEF">
        <w:rPr>
          <w:rFonts w:ascii="Garamond" w:hAnsi="Garamond"/>
          <w:sz w:val="24"/>
          <w:szCs w:val="24"/>
        </w:rPr>
        <w:t>“İrmi’</w:t>
      </w:r>
      <w:r w:rsidRPr="0087651F">
        <w:rPr>
          <w:rFonts w:ascii="Garamond" w:hAnsi="Garamond"/>
          <w:sz w:val="24"/>
          <w:szCs w:val="24"/>
        </w:rPr>
        <w:t>ya Peygamber Buht’un-Nas</w:t>
      </w:r>
      <w:r w:rsidR="00793AEF">
        <w:rPr>
          <w:rFonts w:ascii="Garamond" w:hAnsi="Garamond"/>
          <w:sz w:val="24"/>
          <w:szCs w:val="24"/>
        </w:rPr>
        <w:t>s</w:t>
      </w:r>
      <w:r w:rsidRPr="0087651F">
        <w:rPr>
          <w:rFonts w:ascii="Garamond" w:hAnsi="Garamond"/>
          <w:sz w:val="24"/>
          <w:szCs w:val="24"/>
        </w:rPr>
        <w:t>ar’ın</w:t>
      </w:r>
      <w:r w:rsidR="00793AEF">
        <w:rPr>
          <w:rFonts w:ascii="Garamond" w:hAnsi="Garamond"/>
          <w:sz w:val="24"/>
          <w:szCs w:val="24"/>
        </w:rPr>
        <w:t>,</w:t>
      </w:r>
      <w:r w:rsidRPr="0087651F">
        <w:rPr>
          <w:rFonts w:ascii="Garamond" w:hAnsi="Garamond"/>
          <w:sz w:val="24"/>
          <w:szCs w:val="24"/>
        </w:rPr>
        <w:t xml:space="preserve"> Yahudiler ile ya</w:t>
      </w:r>
      <w:r w:rsidRPr="0087651F">
        <w:rPr>
          <w:rFonts w:ascii="Garamond" w:hAnsi="Garamond"/>
          <w:sz w:val="24"/>
          <w:szCs w:val="24"/>
        </w:rPr>
        <w:t>p</w:t>
      </w:r>
      <w:r w:rsidRPr="0087651F">
        <w:rPr>
          <w:rFonts w:ascii="Garamond" w:hAnsi="Garamond"/>
          <w:sz w:val="24"/>
          <w:szCs w:val="24"/>
        </w:rPr>
        <w:t>tığı savaşta yıktığı Beyt’ul-Mukaddes’e ve etraf</w:t>
      </w:r>
      <w:r w:rsidRPr="0087651F">
        <w:rPr>
          <w:rFonts w:ascii="Garamond" w:hAnsi="Garamond"/>
          <w:sz w:val="24"/>
          <w:szCs w:val="24"/>
        </w:rPr>
        <w:t>ı</w:t>
      </w:r>
      <w:r w:rsidRPr="0087651F">
        <w:rPr>
          <w:rFonts w:ascii="Garamond" w:hAnsi="Garamond"/>
          <w:sz w:val="24"/>
          <w:szCs w:val="24"/>
        </w:rPr>
        <w:t>na baktı ve, “Allah bunları ölümü</w:t>
      </w:r>
      <w:r w:rsidRPr="0087651F">
        <w:rPr>
          <w:rFonts w:ascii="Garamond" w:hAnsi="Garamond"/>
          <w:sz w:val="24"/>
          <w:szCs w:val="24"/>
        </w:rPr>
        <w:t>n</w:t>
      </w:r>
      <w:r w:rsidRPr="0087651F">
        <w:rPr>
          <w:rFonts w:ascii="Garamond" w:hAnsi="Garamond"/>
          <w:sz w:val="24"/>
          <w:szCs w:val="24"/>
        </w:rPr>
        <w:t xml:space="preserve">den sonra nasıl diriltecek?” </w:t>
      </w:r>
      <w:r w:rsidR="00793AEF">
        <w:rPr>
          <w:rFonts w:ascii="Garamond" w:hAnsi="Garamond"/>
          <w:sz w:val="24"/>
          <w:szCs w:val="24"/>
        </w:rPr>
        <w:t>d</w:t>
      </w:r>
      <w:r w:rsidR="000E5A05">
        <w:rPr>
          <w:rFonts w:ascii="Garamond" w:hAnsi="Garamond"/>
          <w:sz w:val="24"/>
          <w:szCs w:val="24"/>
        </w:rPr>
        <w:t>ey</w:t>
      </w:r>
      <w:r w:rsidR="00DE4954" w:rsidRPr="0087651F">
        <w:rPr>
          <w:rFonts w:ascii="Garamond" w:hAnsi="Garamond"/>
          <w:sz w:val="24"/>
          <w:szCs w:val="24"/>
        </w:rPr>
        <w:t>i</w:t>
      </w:r>
      <w:r w:rsidRPr="0087651F">
        <w:rPr>
          <w:rFonts w:ascii="Garamond" w:hAnsi="Garamond"/>
          <w:sz w:val="24"/>
          <w:szCs w:val="24"/>
        </w:rPr>
        <w:t>n</w:t>
      </w:r>
      <w:r w:rsidRPr="0087651F">
        <w:rPr>
          <w:rFonts w:ascii="Garamond" w:hAnsi="Garamond"/>
          <w:sz w:val="24"/>
          <w:szCs w:val="24"/>
        </w:rPr>
        <w:t>ce, Allah onu yüz yıl öldürdü ve y</w:t>
      </w:r>
      <w:r w:rsidRPr="0087651F">
        <w:rPr>
          <w:rFonts w:ascii="Garamond" w:hAnsi="Garamond"/>
          <w:sz w:val="24"/>
          <w:szCs w:val="24"/>
        </w:rPr>
        <w:t>e</w:t>
      </w:r>
      <w:r w:rsidRPr="0087651F">
        <w:rPr>
          <w:rFonts w:ascii="Garamond" w:hAnsi="Garamond"/>
          <w:sz w:val="24"/>
          <w:szCs w:val="24"/>
        </w:rPr>
        <w:t>niden diriltti ve o organlarının yen</w:t>
      </w:r>
      <w:r w:rsidRPr="0087651F">
        <w:rPr>
          <w:rFonts w:ascii="Garamond" w:hAnsi="Garamond"/>
          <w:sz w:val="24"/>
          <w:szCs w:val="24"/>
        </w:rPr>
        <w:t>i</w:t>
      </w:r>
      <w:r w:rsidRPr="0087651F">
        <w:rPr>
          <w:rFonts w:ascii="Garamond" w:hAnsi="Garamond"/>
          <w:sz w:val="24"/>
          <w:szCs w:val="24"/>
        </w:rPr>
        <w:t xml:space="preserve">den nasıl birleştiğini, yeniden </w:t>
      </w:r>
      <w:r w:rsidR="000E5A05">
        <w:rPr>
          <w:rFonts w:ascii="Garamond" w:hAnsi="Garamond"/>
          <w:sz w:val="24"/>
          <w:szCs w:val="24"/>
        </w:rPr>
        <w:t xml:space="preserve">nasıl </w:t>
      </w:r>
      <w:r w:rsidRPr="0087651F">
        <w:rPr>
          <w:rFonts w:ascii="Garamond" w:hAnsi="Garamond"/>
          <w:sz w:val="24"/>
          <w:szCs w:val="24"/>
        </w:rPr>
        <w:t>etinin bittiğini, eklemlerinin ve damarlar</w:t>
      </w:r>
      <w:r w:rsidRPr="0087651F">
        <w:rPr>
          <w:rFonts w:ascii="Garamond" w:hAnsi="Garamond"/>
          <w:sz w:val="24"/>
          <w:szCs w:val="24"/>
        </w:rPr>
        <w:t>ı</w:t>
      </w:r>
      <w:r w:rsidRPr="0087651F">
        <w:rPr>
          <w:rFonts w:ascii="Garamond" w:hAnsi="Garamond"/>
          <w:sz w:val="24"/>
          <w:szCs w:val="24"/>
        </w:rPr>
        <w:t>nın nasıl da birleştiğini gördü. B</w:t>
      </w:r>
      <w:r w:rsidRPr="0087651F">
        <w:rPr>
          <w:rFonts w:ascii="Garamond" w:hAnsi="Garamond"/>
          <w:sz w:val="24"/>
          <w:szCs w:val="24"/>
        </w:rPr>
        <w:t>u</w:t>
      </w:r>
      <w:r w:rsidRPr="0087651F">
        <w:rPr>
          <w:rFonts w:ascii="Garamond" w:hAnsi="Garamond"/>
          <w:sz w:val="24"/>
          <w:szCs w:val="24"/>
        </w:rPr>
        <w:t>nun üzerine ayağa kalkınca şöyle b</w:t>
      </w:r>
      <w:r w:rsidRPr="0087651F">
        <w:rPr>
          <w:rFonts w:ascii="Garamond" w:hAnsi="Garamond"/>
          <w:sz w:val="24"/>
          <w:szCs w:val="24"/>
        </w:rPr>
        <w:t>u</w:t>
      </w:r>
      <w:r w:rsidRPr="0087651F">
        <w:rPr>
          <w:rFonts w:ascii="Garamond" w:hAnsi="Garamond"/>
          <w:sz w:val="24"/>
          <w:szCs w:val="24"/>
        </w:rPr>
        <w:t xml:space="preserve">yurdu: </w:t>
      </w:r>
      <w:r w:rsidRPr="00294CFF">
        <w:rPr>
          <w:rFonts w:ascii="Garamond" w:hAnsi="Garamond"/>
          <w:b/>
          <w:bCs/>
          <w:sz w:val="24"/>
          <w:szCs w:val="24"/>
        </w:rPr>
        <w:t>“Allah’ın her şeye kadir olduğunu bil</w:t>
      </w:r>
      <w:r w:rsidRPr="00294CFF">
        <w:rPr>
          <w:rFonts w:ascii="Garamond" w:hAnsi="Garamond"/>
          <w:b/>
          <w:bCs/>
          <w:sz w:val="24"/>
          <w:szCs w:val="24"/>
        </w:rPr>
        <w:t>i</w:t>
      </w:r>
      <w:r w:rsidRPr="00294CFF">
        <w:rPr>
          <w:rFonts w:ascii="Garamond" w:hAnsi="Garamond"/>
          <w:b/>
          <w:bCs/>
          <w:sz w:val="24"/>
          <w:szCs w:val="24"/>
        </w:rPr>
        <w:t>yorum.</w:t>
      </w:r>
      <w:r w:rsidR="000A6614" w:rsidRPr="0087651F">
        <w:rPr>
          <w:rFonts w:ascii="Garamond" w:hAnsi="Garamond"/>
          <w:sz w:val="24"/>
        </w:rPr>
        <w:t>”</w:t>
      </w:r>
      <w:r w:rsidR="000A6614" w:rsidRPr="0087651F">
        <w:rPr>
          <w:rStyle w:val="FootnoteReference"/>
          <w:rFonts w:ascii="Garamond" w:hAnsi="Garamond"/>
          <w:sz w:val="24"/>
        </w:rPr>
        <w:footnoteReference w:id="1115"/>
      </w:r>
    </w:p>
    <w:p w:rsidR="000A6614" w:rsidRPr="00294CFF" w:rsidRDefault="00BD257F"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 xml:space="preserve">İmam Bakır (a.s), kendisine, “Bir şahıs </w:t>
      </w:r>
      <w:r w:rsidR="008C6977">
        <w:rPr>
          <w:rFonts w:ascii="Garamond" w:hAnsi="Garamond"/>
          <w:i/>
          <w:iCs/>
          <w:sz w:val="24"/>
          <w:szCs w:val="24"/>
        </w:rPr>
        <w:t>kar</w:t>
      </w:r>
      <w:r w:rsidRPr="00294CFF">
        <w:rPr>
          <w:rFonts w:ascii="Garamond" w:hAnsi="Garamond"/>
          <w:i/>
          <w:iCs/>
          <w:sz w:val="24"/>
          <w:szCs w:val="24"/>
        </w:rPr>
        <w:t>ısıyla cinsel ilişkiye ge</w:t>
      </w:r>
      <w:r w:rsidRPr="00294CFF">
        <w:rPr>
          <w:rFonts w:ascii="Garamond" w:hAnsi="Garamond"/>
          <w:i/>
          <w:iCs/>
          <w:sz w:val="24"/>
          <w:szCs w:val="24"/>
        </w:rPr>
        <w:t>ç</w:t>
      </w:r>
      <w:r w:rsidRPr="00294CFF">
        <w:rPr>
          <w:rFonts w:ascii="Garamond" w:hAnsi="Garamond"/>
          <w:i/>
          <w:iCs/>
          <w:sz w:val="24"/>
          <w:szCs w:val="24"/>
        </w:rPr>
        <w:t xml:space="preserve">ti ve kadın ikiz çocuğa hamile kaldı. Bu ikizlerin her </w:t>
      </w:r>
      <w:r w:rsidRPr="00294CFF">
        <w:rPr>
          <w:rFonts w:ascii="Garamond" w:hAnsi="Garamond"/>
          <w:i/>
          <w:iCs/>
          <w:sz w:val="24"/>
          <w:szCs w:val="24"/>
        </w:rPr>
        <w:t>i</w:t>
      </w:r>
      <w:r w:rsidRPr="00294CFF">
        <w:rPr>
          <w:rFonts w:ascii="Garamond" w:hAnsi="Garamond"/>
          <w:i/>
          <w:iCs/>
          <w:sz w:val="24"/>
          <w:szCs w:val="24"/>
        </w:rPr>
        <w:t>kisine de aynı an</w:t>
      </w:r>
      <w:r w:rsidR="000E5A05">
        <w:rPr>
          <w:rFonts w:ascii="Garamond" w:hAnsi="Garamond"/>
          <w:i/>
          <w:iCs/>
          <w:sz w:val="24"/>
          <w:szCs w:val="24"/>
        </w:rPr>
        <w:t>d</w:t>
      </w:r>
      <w:r w:rsidRPr="00294CFF">
        <w:rPr>
          <w:rFonts w:ascii="Garamond" w:hAnsi="Garamond"/>
          <w:i/>
          <w:iCs/>
          <w:sz w:val="24"/>
          <w:szCs w:val="24"/>
        </w:rPr>
        <w:t>a hamile kaldı ve onları aynı anda doğurdu. O ikisi aynı anda ö</w:t>
      </w:r>
      <w:r w:rsidRPr="00294CFF">
        <w:rPr>
          <w:rFonts w:ascii="Garamond" w:hAnsi="Garamond"/>
          <w:i/>
          <w:iCs/>
          <w:sz w:val="24"/>
          <w:szCs w:val="24"/>
        </w:rPr>
        <w:t>l</w:t>
      </w:r>
      <w:r w:rsidRPr="00294CFF">
        <w:rPr>
          <w:rFonts w:ascii="Garamond" w:hAnsi="Garamond"/>
          <w:i/>
          <w:iCs/>
          <w:sz w:val="24"/>
          <w:szCs w:val="24"/>
        </w:rPr>
        <w:t xml:space="preserve">düler ve her ikisi bir mezara </w:t>
      </w:r>
      <w:r w:rsidRPr="00294CFF">
        <w:rPr>
          <w:rFonts w:ascii="Garamond" w:hAnsi="Garamond"/>
          <w:i/>
          <w:iCs/>
          <w:sz w:val="24"/>
          <w:szCs w:val="24"/>
        </w:rPr>
        <w:lastRenderedPageBreak/>
        <w:t>koyuldular, ama onlardan biri yüz elli yıl yaşadı, diğ</w:t>
      </w:r>
      <w:r w:rsidRPr="00294CFF">
        <w:rPr>
          <w:rFonts w:ascii="Garamond" w:hAnsi="Garamond"/>
          <w:i/>
          <w:iCs/>
          <w:sz w:val="24"/>
          <w:szCs w:val="24"/>
        </w:rPr>
        <w:t>e</w:t>
      </w:r>
      <w:r w:rsidRPr="00294CFF">
        <w:rPr>
          <w:rFonts w:ascii="Garamond" w:hAnsi="Garamond"/>
          <w:i/>
          <w:iCs/>
          <w:sz w:val="24"/>
          <w:szCs w:val="24"/>
        </w:rPr>
        <w:t xml:space="preserve">ri ise elli yıl, bu iki kimse kimlerdir?” </w:t>
      </w:r>
      <w:r w:rsidR="000E5A05">
        <w:rPr>
          <w:rFonts w:ascii="Garamond" w:hAnsi="Garamond"/>
          <w:i/>
          <w:iCs/>
          <w:sz w:val="24"/>
          <w:szCs w:val="24"/>
        </w:rPr>
        <w:t>d</w:t>
      </w:r>
      <w:r w:rsidRPr="00294CFF">
        <w:rPr>
          <w:rFonts w:ascii="Garamond" w:hAnsi="Garamond"/>
          <w:i/>
          <w:iCs/>
          <w:sz w:val="24"/>
          <w:szCs w:val="24"/>
        </w:rPr>
        <w:t>i</w:t>
      </w:r>
      <w:r w:rsidRPr="00294CFF">
        <w:rPr>
          <w:rFonts w:ascii="Garamond" w:hAnsi="Garamond"/>
          <w:i/>
          <w:iCs/>
          <w:sz w:val="24"/>
          <w:szCs w:val="24"/>
        </w:rPr>
        <w:t xml:space="preserve">yen Hıristiyan </w:t>
      </w:r>
      <w:r w:rsidRPr="00294CFF">
        <w:rPr>
          <w:rFonts w:ascii="Garamond" w:hAnsi="Garamond"/>
          <w:i/>
          <w:iCs/>
          <w:sz w:val="24"/>
          <w:szCs w:val="24"/>
        </w:rPr>
        <w:t>a</w:t>
      </w:r>
      <w:r w:rsidRPr="00294CFF">
        <w:rPr>
          <w:rFonts w:ascii="Garamond" w:hAnsi="Garamond"/>
          <w:i/>
          <w:iCs/>
          <w:sz w:val="24"/>
          <w:szCs w:val="24"/>
        </w:rPr>
        <w:t xml:space="preserve">lime şöyle buyurmuştur: </w:t>
      </w:r>
      <w:r w:rsidRPr="0087651F">
        <w:rPr>
          <w:rFonts w:ascii="Garamond" w:hAnsi="Garamond"/>
          <w:sz w:val="24"/>
          <w:szCs w:val="24"/>
        </w:rPr>
        <w:t>“Onlar Uzeyr ve Uzre idiler. Ann</w:t>
      </w:r>
      <w:r w:rsidRPr="0087651F">
        <w:rPr>
          <w:rFonts w:ascii="Garamond" w:hAnsi="Garamond"/>
          <w:sz w:val="24"/>
          <w:szCs w:val="24"/>
        </w:rPr>
        <w:t>e</w:t>
      </w:r>
      <w:r w:rsidRPr="0087651F">
        <w:rPr>
          <w:rFonts w:ascii="Garamond" w:hAnsi="Garamond"/>
          <w:sz w:val="24"/>
          <w:szCs w:val="24"/>
        </w:rPr>
        <w:t>leri söylediğin gibi onlara aynı anda hamile kaldı ve söylediğin gibi onları aynı anda d</w:t>
      </w:r>
      <w:r w:rsidRPr="0087651F">
        <w:rPr>
          <w:rFonts w:ascii="Garamond" w:hAnsi="Garamond"/>
          <w:sz w:val="24"/>
          <w:szCs w:val="24"/>
        </w:rPr>
        <w:t>o</w:t>
      </w:r>
      <w:r w:rsidRPr="0087651F">
        <w:rPr>
          <w:rFonts w:ascii="Garamond" w:hAnsi="Garamond"/>
          <w:sz w:val="24"/>
          <w:szCs w:val="24"/>
        </w:rPr>
        <w:t xml:space="preserve">ğurdu. Uzeyr ve Uzre kaç yıl birlikte yaşadılar, </w:t>
      </w:r>
      <w:r w:rsidRPr="0087651F">
        <w:rPr>
          <w:rFonts w:ascii="Garamond" w:hAnsi="Garamond"/>
          <w:sz w:val="24"/>
          <w:szCs w:val="24"/>
        </w:rPr>
        <w:t>a</w:t>
      </w:r>
      <w:r w:rsidRPr="0087651F">
        <w:rPr>
          <w:rFonts w:ascii="Garamond" w:hAnsi="Garamond"/>
          <w:sz w:val="24"/>
          <w:szCs w:val="24"/>
        </w:rPr>
        <w:t xml:space="preserve">rından </w:t>
      </w:r>
      <w:r w:rsidR="00EE18F9">
        <w:rPr>
          <w:rFonts w:ascii="Garamond" w:hAnsi="Garamond"/>
          <w:sz w:val="24"/>
          <w:szCs w:val="24"/>
        </w:rPr>
        <w:t xml:space="preserve">Allah </w:t>
      </w:r>
      <w:r w:rsidRPr="0087651F">
        <w:rPr>
          <w:rFonts w:ascii="Garamond" w:hAnsi="Garamond"/>
          <w:sz w:val="24"/>
          <w:szCs w:val="24"/>
        </w:rPr>
        <w:t>Tebarek ve Teala Uzeyr’i yüz yıl ö</w:t>
      </w:r>
      <w:r w:rsidRPr="0087651F">
        <w:rPr>
          <w:rFonts w:ascii="Garamond" w:hAnsi="Garamond"/>
          <w:sz w:val="24"/>
          <w:szCs w:val="24"/>
        </w:rPr>
        <w:t>l</w:t>
      </w:r>
      <w:r w:rsidRPr="0087651F">
        <w:rPr>
          <w:rFonts w:ascii="Garamond" w:hAnsi="Garamond"/>
          <w:sz w:val="24"/>
          <w:szCs w:val="24"/>
        </w:rPr>
        <w:t>dürdü, ardından yen</w:t>
      </w:r>
      <w:r w:rsidRPr="0087651F">
        <w:rPr>
          <w:rFonts w:ascii="Garamond" w:hAnsi="Garamond"/>
          <w:sz w:val="24"/>
          <w:szCs w:val="24"/>
        </w:rPr>
        <w:t>i</w:t>
      </w:r>
      <w:r w:rsidRPr="0087651F">
        <w:rPr>
          <w:rFonts w:ascii="Garamond" w:hAnsi="Garamond"/>
          <w:sz w:val="24"/>
          <w:szCs w:val="24"/>
        </w:rPr>
        <w:t>den</w:t>
      </w:r>
      <w:r w:rsidR="00EE18F9">
        <w:rPr>
          <w:rFonts w:ascii="Garamond" w:hAnsi="Garamond"/>
          <w:sz w:val="24"/>
          <w:szCs w:val="24"/>
        </w:rPr>
        <w:t xml:space="preserve"> diriltti ve elli yıl daha Uzre</w:t>
      </w:r>
      <w:r w:rsidRPr="0087651F">
        <w:rPr>
          <w:rFonts w:ascii="Garamond" w:hAnsi="Garamond"/>
          <w:sz w:val="24"/>
          <w:szCs w:val="24"/>
        </w:rPr>
        <w:t xml:space="preserve"> ile y</w:t>
      </w:r>
      <w:r w:rsidRPr="0087651F">
        <w:rPr>
          <w:rFonts w:ascii="Garamond" w:hAnsi="Garamond"/>
          <w:sz w:val="24"/>
          <w:szCs w:val="24"/>
        </w:rPr>
        <w:t>a</w:t>
      </w:r>
      <w:r w:rsidRPr="0087651F">
        <w:rPr>
          <w:rFonts w:ascii="Garamond" w:hAnsi="Garamond"/>
          <w:sz w:val="24"/>
          <w:szCs w:val="24"/>
        </w:rPr>
        <w:t>şadı ve her ikisi de aynı anda öld</w:t>
      </w:r>
      <w:r w:rsidRPr="0087651F">
        <w:rPr>
          <w:rFonts w:ascii="Garamond" w:hAnsi="Garamond"/>
          <w:sz w:val="24"/>
          <w:szCs w:val="24"/>
        </w:rPr>
        <w:t>ü</w:t>
      </w:r>
      <w:r w:rsidRPr="0087651F">
        <w:rPr>
          <w:rFonts w:ascii="Garamond" w:hAnsi="Garamond"/>
          <w:sz w:val="24"/>
          <w:szCs w:val="24"/>
        </w:rPr>
        <w:t>ler.</w:t>
      </w:r>
      <w:r w:rsidR="000A6614" w:rsidRPr="0087651F">
        <w:rPr>
          <w:rFonts w:ascii="Garamond" w:hAnsi="Garamond"/>
          <w:sz w:val="24"/>
        </w:rPr>
        <w:t>”</w:t>
      </w:r>
      <w:r w:rsidR="000A6614" w:rsidRPr="0087651F">
        <w:rPr>
          <w:rStyle w:val="FootnoteReference"/>
          <w:rFonts w:ascii="Garamond" w:hAnsi="Garamond"/>
          <w:sz w:val="24"/>
        </w:rPr>
        <w:footnoteReference w:id="1116"/>
      </w:r>
    </w:p>
    <w:p w:rsidR="00EE18F9" w:rsidRPr="00EE18F9" w:rsidRDefault="00FD1F37"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00741C75" w:rsidRPr="0087651F">
        <w:rPr>
          <w:rFonts w:ascii="Garamond" w:hAnsi="Garamond"/>
          <w:sz w:val="24"/>
        </w:rPr>
        <w:t xml:space="preserve">Allah </w:t>
      </w:r>
      <w:r w:rsidR="008C6977">
        <w:rPr>
          <w:rFonts w:ascii="Garamond" w:hAnsi="Garamond"/>
          <w:sz w:val="24"/>
        </w:rPr>
        <w:t>kar</w:t>
      </w:r>
      <w:r w:rsidR="00741C75" w:rsidRPr="0087651F">
        <w:rPr>
          <w:rFonts w:ascii="Garamond" w:hAnsi="Garamond"/>
          <w:sz w:val="24"/>
        </w:rPr>
        <w:t xml:space="preserve">deşim Uzeyr’e şöyle vahyetmiştir: “Ey Uzeyr! Eğer sana bir bela ve musibet gelip çatarsa, beni yaratıklarıma şikayet etme. Zira senden </w:t>
      </w:r>
      <w:r w:rsidR="00A82B69" w:rsidRPr="0087651F">
        <w:rPr>
          <w:rFonts w:ascii="Garamond" w:hAnsi="Garamond"/>
          <w:sz w:val="24"/>
        </w:rPr>
        <w:t xml:space="preserve">de bana bir çok bela </w:t>
      </w:r>
      <w:r w:rsidR="00EE18F9">
        <w:rPr>
          <w:rFonts w:ascii="Garamond" w:hAnsi="Garamond"/>
          <w:sz w:val="24"/>
        </w:rPr>
        <w:t>gelmiştir ve ben seni meleklerim</w:t>
      </w:r>
      <w:r w:rsidR="00A82B69" w:rsidRPr="0087651F">
        <w:rPr>
          <w:rFonts w:ascii="Garamond" w:hAnsi="Garamond"/>
          <w:sz w:val="24"/>
        </w:rPr>
        <w:t xml:space="preserve">e şikayette bulunmadım. </w:t>
      </w:r>
    </w:p>
    <w:p w:rsidR="000A6614" w:rsidRPr="00294CFF" w:rsidRDefault="00A82B69" w:rsidP="00EE18F9">
      <w:pPr>
        <w:spacing w:line="300" w:lineRule="atLeast"/>
        <w:jc w:val="both"/>
        <w:rPr>
          <w:rFonts w:ascii="Garamond" w:hAnsi="Garamond"/>
          <w:i/>
          <w:iCs/>
          <w:sz w:val="24"/>
        </w:rPr>
      </w:pPr>
      <w:r w:rsidRPr="0087651F">
        <w:rPr>
          <w:rFonts w:ascii="Garamond" w:hAnsi="Garamond"/>
          <w:sz w:val="24"/>
        </w:rPr>
        <w:t xml:space="preserve">Ey Uzeyr! Azabım </w:t>
      </w:r>
      <w:r w:rsidR="008C6977">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 xml:space="preserve">sındaki tahammülün ölçüsünce bana isyan et ve ihtiyaçlarını amelin ölçüsünce benden dile ve benim </w:t>
      </w:r>
      <w:r w:rsidR="00EE18F9">
        <w:rPr>
          <w:rFonts w:ascii="Garamond" w:hAnsi="Garamond"/>
          <w:sz w:val="24"/>
        </w:rPr>
        <w:t>hilem</w:t>
      </w:r>
      <w:r w:rsidRPr="0087651F">
        <w:rPr>
          <w:rFonts w:ascii="Garamond" w:hAnsi="Garamond"/>
          <w:sz w:val="24"/>
        </w:rPr>
        <w:t>den güvende olma ki cennetime gir</w:t>
      </w:r>
      <w:r w:rsidR="007A32E3">
        <w:rPr>
          <w:rFonts w:ascii="Garamond" w:hAnsi="Garamond"/>
          <w:sz w:val="24"/>
        </w:rPr>
        <w:t>esin.” Uzeyr sarsıldı ve ağladı.</w:t>
      </w:r>
      <w:r w:rsidRPr="0087651F">
        <w:rPr>
          <w:rFonts w:ascii="Garamond" w:hAnsi="Garamond"/>
          <w:sz w:val="24"/>
        </w:rPr>
        <w:t xml:space="preserve"> Allah ona şöyle vahyetti: “Ey Uzeyr! Ağlama</w:t>
      </w:r>
      <w:r w:rsidR="007A32E3">
        <w:rPr>
          <w:rFonts w:ascii="Garamond" w:hAnsi="Garamond"/>
          <w:sz w:val="24"/>
        </w:rPr>
        <w:t>,</w:t>
      </w:r>
      <w:r w:rsidRPr="0087651F">
        <w:rPr>
          <w:rFonts w:ascii="Garamond" w:hAnsi="Garamond"/>
          <w:sz w:val="24"/>
        </w:rPr>
        <w:t xml:space="preserve"> zira eğer bana bilgi</w:t>
      </w:r>
      <w:r w:rsidR="007A32E3">
        <w:rPr>
          <w:rFonts w:ascii="Garamond" w:hAnsi="Garamond"/>
          <w:sz w:val="24"/>
        </w:rPr>
        <w:t>sizce isyan edersen ben</w:t>
      </w:r>
      <w:r w:rsidRPr="0087651F">
        <w:rPr>
          <w:rFonts w:ascii="Garamond" w:hAnsi="Garamond"/>
          <w:sz w:val="24"/>
        </w:rPr>
        <w:t xml:space="preserve"> seni bağışlarım. </w:t>
      </w:r>
      <w:r w:rsidRPr="0087651F">
        <w:rPr>
          <w:rFonts w:ascii="Garamond" w:hAnsi="Garamond"/>
          <w:sz w:val="24"/>
        </w:rPr>
        <w:lastRenderedPageBreak/>
        <w:t>Zira b</w:t>
      </w:r>
      <w:r w:rsidR="007A32E3">
        <w:rPr>
          <w:rFonts w:ascii="Garamond" w:hAnsi="Garamond"/>
          <w:sz w:val="24"/>
        </w:rPr>
        <w:t>en</w:t>
      </w:r>
      <w:r w:rsidRPr="0087651F">
        <w:rPr>
          <w:rFonts w:ascii="Garamond" w:hAnsi="Garamond"/>
          <w:sz w:val="24"/>
        </w:rPr>
        <w:t xml:space="preserve"> sahibiyim ve kullarımı cezalandırma hususunda </w:t>
      </w:r>
      <w:r w:rsidR="00594614" w:rsidRPr="0087651F">
        <w:rPr>
          <w:rFonts w:ascii="Garamond" w:hAnsi="Garamond"/>
          <w:sz w:val="24"/>
        </w:rPr>
        <w:t>acele davranmam. Ben merhamet edenlerin en merhametlisiyim.</w:t>
      </w:r>
      <w:r w:rsidR="000A6614" w:rsidRPr="0087651F">
        <w:rPr>
          <w:rFonts w:ascii="Garamond" w:hAnsi="Garamond"/>
          <w:sz w:val="24"/>
        </w:rPr>
        <w:t>”</w:t>
      </w:r>
      <w:r w:rsidR="000A6614" w:rsidRPr="0087651F">
        <w:rPr>
          <w:rStyle w:val="FootnoteReference"/>
          <w:rFonts w:ascii="Garamond" w:hAnsi="Garamond"/>
          <w:sz w:val="24"/>
        </w:rPr>
        <w:footnoteReference w:id="1117"/>
      </w: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7A32E3">
        <w:rPr>
          <w:rFonts w:ascii="Garamond" w:hAnsi="Garamond" w:cs="Garamond"/>
          <w:sz w:val="92"/>
          <w:szCs w:val="92"/>
        </w:rPr>
        <w:t>-Nubuvvet</w:t>
      </w:r>
      <w:r w:rsidR="000A6614" w:rsidRPr="00294CFF">
        <w:rPr>
          <w:rFonts w:ascii="Garamond" w:hAnsi="Garamond" w:cs="Garamond"/>
          <w:sz w:val="92"/>
          <w:szCs w:val="92"/>
        </w:rPr>
        <w:t>(2)</w:t>
      </w:r>
    </w:p>
    <w:p w:rsidR="000A6614"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7A32E3">
        <w:rPr>
          <w:rFonts w:ascii="Garamond" w:hAnsi="Garamond" w:cs="Garamond"/>
          <w:sz w:val="62"/>
          <w:szCs w:val="62"/>
        </w:rPr>
        <w:t>(2)</w:t>
      </w:r>
    </w:p>
    <w:p w:rsidR="007A32E3" w:rsidRPr="00294CFF" w:rsidRDefault="007A32E3" w:rsidP="0087651F">
      <w:pPr>
        <w:pStyle w:val="BodyTextIndent"/>
        <w:spacing w:before="0" w:line="300" w:lineRule="atLeast"/>
        <w:rPr>
          <w:rFonts w:ascii="Garamond" w:hAnsi="Garamond" w:cs="Garamond"/>
          <w:sz w:val="62"/>
          <w:szCs w:val="62"/>
        </w:rPr>
      </w:pPr>
      <w:r>
        <w:rPr>
          <w:rFonts w:ascii="Garamond" w:hAnsi="Garamond" w:cs="Garamond"/>
          <w:sz w:val="62"/>
          <w:szCs w:val="62"/>
        </w:rPr>
        <w:t>Özel 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28-Yunus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14/379, 26. </w:t>
      </w:r>
      <w:r w:rsidR="00DE4954" w:rsidRPr="00294CFF">
        <w:rPr>
          <w:rFonts w:ascii="Garamond" w:hAnsi="Garamond" w:cs="Garamond"/>
          <w:i/>
          <w:iCs/>
          <w:sz w:val="24"/>
        </w:rPr>
        <w:t>Bölüm</w:t>
      </w:r>
      <w:r w:rsidRPr="00294CFF">
        <w:rPr>
          <w:rFonts w:ascii="Garamond" w:hAnsi="Garamond" w:cs="Garamond"/>
          <w:i/>
          <w:iCs/>
          <w:sz w:val="24"/>
        </w:rPr>
        <w:t>; Kıses-u Yunus ve İbnihi Metta</w:t>
      </w: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Kenz'ul-Ummal, 11/518, 12/472; Yunus (a.s)</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51" w:name="_Toc23536187"/>
      <w:r w:rsidRPr="00294CFF">
        <w:rPr>
          <w:noProof/>
          <w:lang w:val="en-US" w:eastAsia="en-US"/>
        </w:rPr>
        <mc:AlternateContent>
          <mc:Choice Requires="wps">
            <w:drawing>
              <wp:anchor distT="0" distB="0" distL="114300" distR="114300" simplePos="0" relativeHeight="25167513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810AC" id="Line 4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cZKQIAAGw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3xcnG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51"/>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p>
    <w:p w:rsidR="00594614" w:rsidRPr="00294CFF" w:rsidRDefault="000A6614" w:rsidP="0087651F">
      <w:pPr>
        <w:pStyle w:val="Heading1"/>
        <w:spacing w:line="300" w:lineRule="atLeast"/>
        <w:ind w:firstLine="284"/>
      </w:pPr>
      <w:bookmarkStart w:id="352" w:name="_Toc23536188"/>
      <w:r w:rsidRPr="00294CFF">
        <w:t>3809. Bölüm</w:t>
      </w:r>
      <w:bookmarkEnd w:id="352"/>
    </w:p>
    <w:p w:rsidR="000A6614" w:rsidRPr="00294CFF" w:rsidRDefault="00594614" w:rsidP="0087651F">
      <w:pPr>
        <w:pStyle w:val="Heading1"/>
        <w:spacing w:line="300" w:lineRule="atLeast"/>
        <w:ind w:firstLine="284"/>
      </w:pPr>
      <w:bookmarkStart w:id="353" w:name="_Toc23536189"/>
      <w:r w:rsidRPr="00294CFF">
        <w:t>Yunus (a.s)</w:t>
      </w:r>
      <w:bookmarkEnd w:id="353"/>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“Doğrusu Yunus da peygamberlerdendir. Dolu bir gemiye kaçmıştı. Gemide olanlarla </w:t>
      </w:r>
      <w:r w:rsidR="008C6977">
        <w:rPr>
          <w:rFonts w:ascii="Garamond" w:hAnsi="Garamond" w:cs="Garamond"/>
          <w:b/>
          <w:bCs/>
          <w:sz w:val="24"/>
        </w:rPr>
        <w:t>kar</w:t>
      </w:r>
      <w:r w:rsidR="00A93301">
        <w:rPr>
          <w:rFonts w:ascii="Garamond" w:hAnsi="Garamond" w:cs="Garamond"/>
          <w:b/>
          <w:bCs/>
          <w:sz w:val="24"/>
        </w:rPr>
        <w:t>ş</w:t>
      </w:r>
      <w:r w:rsidR="0085099D">
        <w:rPr>
          <w:rFonts w:ascii="Garamond" w:hAnsi="Garamond" w:cs="Garamond"/>
          <w:b/>
          <w:bCs/>
          <w:sz w:val="24"/>
        </w:rPr>
        <w:t>ı</w:t>
      </w:r>
      <w:r w:rsidRPr="00294CFF">
        <w:rPr>
          <w:rFonts w:ascii="Garamond" w:hAnsi="Garamond" w:cs="Garamond"/>
          <w:b/>
          <w:bCs/>
          <w:sz w:val="24"/>
        </w:rPr>
        <w:t>lıklı kura çekmişti de yen</w:t>
      </w:r>
      <w:r w:rsidRPr="00294CFF">
        <w:rPr>
          <w:rFonts w:ascii="Garamond" w:hAnsi="Garamond" w:cs="Garamond"/>
          <w:b/>
          <w:bCs/>
          <w:sz w:val="24"/>
        </w:rPr>
        <w:t>i</w:t>
      </w:r>
      <w:r w:rsidRPr="00294CFF">
        <w:rPr>
          <w:rFonts w:ascii="Garamond" w:hAnsi="Garamond" w:cs="Garamond"/>
          <w:b/>
          <w:bCs/>
          <w:sz w:val="24"/>
        </w:rPr>
        <w:t xml:space="preserve">lenlerden olmuştu, bu sebeple denize atılmıştı. Kendini kınarken onu bir balık yutmuştu. Eğer Allah’ı tespih edenlerden olmasaydı, tekrar diriltilecek güne kadar balığın </w:t>
      </w:r>
      <w:r w:rsidR="008C6977">
        <w:rPr>
          <w:rFonts w:ascii="Garamond" w:hAnsi="Garamond" w:cs="Garamond"/>
          <w:b/>
          <w:bCs/>
          <w:sz w:val="24"/>
        </w:rPr>
        <w:t>kar</w:t>
      </w:r>
      <w:r w:rsidRPr="00294CFF">
        <w:rPr>
          <w:rFonts w:ascii="Garamond" w:hAnsi="Garamond" w:cs="Garamond"/>
          <w:b/>
          <w:bCs/>
          <w:sz w:val="24"/>
        </w:rPr>
        <w:t>nında kalaca</w:t>
      </w:r>
      <w:r w:rsidRPr="00294CFF">
        <w:rPr>
          <w:rFonts w:ascii="Garamond" w:hAnsi="Garamond" w:cs="Garamond"/>
          <w:b/>
          <w:bCs/>
          <w:sz w:val="24"/>
        </w:rPr>
        <w:t>k</w:t>
      </w:r>
      <w:r w:rsidRPr="00294CFF">
        <w:rPr>
          <w:rFonts w:ascii="Garamond" w:hAnsi="Garamond" w:cs="Garamond"/>
          <w:b/>
          <w:bCs/>
          <w:sz w:val="24"/>
        </w:rPr>
        <w:t>tı. Halsiz bir halde iken kendisini sahile çı</w:t>
      </w:r>
      <w:r w:rsidR="008C6977">
        <w:rPr>
          <w:rFonts w:ascii="Garamond" w:hAnsi="Garamond" w:cs="Garamond"/>
          <w:b/>
          <w:bCs/>
          <w:sz w:val="24"/>
        </w:rPr>
        <w:t>kar</w:t>
      </w:r>
      <w:r w:rsidRPr="00294CFF">
        <w:rPr>
          <w:rFonts w:ascii="Garamond" w:hAnsi="Garamond" w:cs="Garamond"/>
          <w:b/>
          <w:bCs/>
          <w:sz w:val="24"/>
        </w:rPr>
        <w:t>dık. Onun için, geniş yapraklı bir bitki yetiştirdik. Onu, yüz bin veya daha çok kişiye peygamber ol</w:t>
      </w:r>
      <w:r w:rsidRPr="00294CFF">
        <w:rPr>
          <w:rFonts w:ascii="Garamond" w:hAnsi="Garamond" w:cs="Garamond"/>
          <w:b/>
          <w:bCs/>
          <w:sz w:val="24"/>
        </w:rPr>
        <w:t>a</w:t>
      </w:r>
      <w:r w:rsidRPr="00294CFF">
        <w:rPr>
          <w:rFonts w:ascii="Garamond" w:hAnsi="Garamond" w:cs="Garamond"/>
          <w:b/>
          <w:bCs/>
          <w:sz w:val="24"/>
        </w:rPr>
        <w:t>rak gönderdik. Sonunda ona inandılar, bunun üzerine biz de o</w:t>
      </w:r>
      <w:r w:rsidRPr="00294CFF">
        <w:rPr>
          <w:rFonts w:ascii="Garamond" w:hAnsi="Garamond" w:cs="Garamond"/>
          <w:b/>
          <w:bCs/>
          <w:sz w:val="24"/>
        </w:rPr>
        <w:t>n</w:t>
      </w:r>
      <w:r w:rsidRPr="00294CFF">
        <w:rPr>
          <w:rFonts w:ascii="Garamond" w:hAnsi="Garamond" w:cs="Garamond"/>
          <w:b/>
          <w:bCs/>
          <w:sz w:val="24"/>
        </w:rPr>
        <w:t>ları bir süreye kadar geçindirdik.”</w:t>
      </w:r>
      <w:r w:rsidRPr="00294CFF">
        <w:rPr>
          <w:rStyle w:val="FootnoteReference"/>
          <w:rFonts w:ascii="Garamond" w:hAnsi="Garamond" w:cs="Garamond"/>
          <w:b/>
          <w:bCs/>
          <w:sz w:val="24"/>
        </w:rPr>
        <w:footnoteReference w:id="1118"/>
      </w:r>
    </w:p>
    <w:p w:rsidR="000A6614" w:rsidRPr="00294CFF" w:rsidRDefault="0012133E" w:rsidP="0087651F">
      <w:pPr>
        <w:numPr>
          <w:ilvl w:val="0"/>
          <w:numId w:val="14"/>
        </w:numPr>
        <w:spacing w:line="300" w:lineRule="atLeast"/>
        <w:ind w:left="0" w:firstLine="284"/>
        <w:jc w:val="both"/>
        <w:rPr>
          <w:rFonts w:ascii="Garamond" w:hAnsi="Garamond"/>
          <w:i/>
          <w:iCs/>
          <w:sz w:val="24"/>
        </w:rPr>
      </w:pPr>
      <w:r>
        <w:rPr>
          <w:rFonts w:ascii="Garamond" w:hAnsi="Garamond"/>
          <w:i/>
          <w:iCs/>
          <w:sz w:val="24"/>
          <w:szCs w:val="24"/>
        </w:rPr>
        <w:t>İmam Ali (a.s), kendisine, “M</w:t>
      </w:r>
      <w:r w:rsidR="00F91069" w:rsidRPr="00294CFF">
        <w:rPr>
          <w:rFonts w:ascii="Garamond" w:hAnsi="Garamond"/>
          <w:i/>
          <w:iCs/>
          <w:sz w:val="24"/>
          <w:szCs w:val="24"/>
        </w:rPr>
        <w:t>a</w:t>
      </w:r>
      <w:r w:rsidR="00F91069" w:rsidRPr="00294CFF">
        <w:rPr>
          <w:rFonts w:ascii="Garamond" w:hAnsi="Garamond"/>
          <w:i/>
          <w:iCs/>
          <w:sz w:val="24"/>
          <w:szCs w:val="24"/>
        </w:rPr>
        <w:t>h</w:t>
      </w:r>
      <w:r>
        <w:rPr>
          <w:rFonts w:ascii="Garamond" w:hAnsi="Garamond"/>
          <w:i/>
          <w:iCs/>
          <w:sz w:val="24"/>
          <w:szCs w:val="24"/>
        </w:rPr>
        <w:t>kumunu yeryüzünde</w:t>
      </w:r>
      <w:r w:rsidR="00F91069" w:rsidRPr="00294CFF">
        <w:rPr>
          <w:rFonts w:ascii="Garamond" w:hAnsi="Garamond"/>
          <w:i/>
          <w:iCs/>
          <w:sz w:val="24"/>
          <w:szCs w:val="24"/>
        </w:rPr>
        <w:t xml:space="preserve"> gezdiren zindan ha</w:t>
      </w:r>
      <w:r w:rsidR="00F91069" w:rsidRPr="00294CFF">
        <w:rPr>
          <w:rFonts w:ascii="Garamond" w:hAnsi="Garamond"/>
          <w:i/>
          <w:iCs/>
          <w:sz w:val="24"/>
          <w:szCs w:val="24"/>
        </w:rPr>
        <w:t>n</w:t>
      </w:r>
      <w:r w:rsidR="00F91069" w:rsidRPr="00294CFF">
        <w:rPr>
          <w:rFonts w:ascii="Garamond" w:hAnsi="Garamond"/>
          <w:i/>
          <w:iCs/>
          <w:sz w:val="24"/>
          <w:szCs w:val="24"/>
        </w:rPr>
        <w:t xml:space="preserve">gisiydi?” </w:t>
      </w:r>
      <w:r w:rsidR="00DE4954" w:rsidRPr="00294CFF">
        <w:rPr>
          <w:rFonts w:ascii="Garamond" w:hAnsi="Garamond"/>
          <w:i/>
          <w:iCs/>
          <w:sz w:val="24"/>
          <w:szCs w:val="24"/>
        </w:rPr>
        <w:t xml:space="preserve">Diye </w:t>
      </w:r>
      <w:r w:rsidR="00F91069" w:rsidRPr="00294CFF">
        <w:rPr>
          <w:rFonts w:ascii="Garamond" w:hAnsi="Garamond"/>
          <w:i/>
          <w:iCs/>
          <w:sz w:val="24"/>
          <w:szCs w:val="24"/>
        </w:rPr>
        <w:t xml:space="preserve">soran Yahudilerden birine şöyle buyurmuştur: </w:t>
      </w:r>
      <w:r w:rsidR="00D91255">
        <w:rPr>
          <w:rFonts w:ascii="Garamond" w:hAnsi="Garamond"/>
          <w:sz w:val="24"/>
          <w:szCs w:val="24"/>
        </w:rPr>
        <w:t>“Ey Yahudi adam! Mahkumunu</w:t>
      </w:r>
      <w:r w:rsidR="00F91069" w:rsidRPr="0087651F">
        <w:rPr>
          <w:rFonts w:ascii="Garamond" w:hAnsi="Garamond"/>
          <w:sz w:val="24"/>
          <w:szCs w:val="24"/>
        </w:rPr>
        <w:t xml:space="preserve"> yeryüzün</w:t>
      </w:r>
      <w:r w:rsidR="00D91255">
        <w:rPr>
          <w:rFonts w:ascii="Garamond" w:hAnsi="Garamond"/>
          <w:sz w:val="24"/>
          <w:szCs w:val="24"/>
        </w:rPr>
        <w:t>d</w:t>
      </w:r>
      <w:r w:rsidR="00F91069" w:rsidRPr="0087651F">
        <w:rPr>
          <w:rFonts w:ascii="Garamond" w:hAnsi="Garamond"/>
          <w:sz w:val="24"/>
          <w:szCs w:val="24"/>
        </w:rPr>
        <w:t>e gezdiren zindan, Y</w:t>
      </w:r>
      <w:r w:rsidR="00F91069" w:rsidRPr="0087651F">
        <w:rPr>
          <w:rFonts w:ascii="Garamond" w:hAnsi="Garamond"/>
          <w:sz w:val="24"/>
          <w:szCs w:val="24"/>
        </w:rPr>
        <w:t>u</w:t>
      </w:r>
      <w:r w:rsidR="00F91069" w:rsidRPr="0087651F">
        <w:rPr>
          <w:rFonts w:ascii="Garamond" w:hAnsi="Garamond"/>
          <w:sz w:val="24"/>
          <w:szCs w:val="24"/>
        </w:rPr>
        <w:t xml:space="preserve">nus’un </w:t>
      </w:r>
      <w:r w:rsidR="008C6977">
        <w:rPr>
          <w:rFonts w:ascii="Garamond" w:hAnsi="Garamond"/>
          <w:sz w:val="24"/>
          <w:szCs w:val="24"/>
        </w:rPr>
        <w:lastRenderedPageBreak/>
        <w:t>kar</w:t>
      </w:r>
      <w:r w:rsidR="00F91069" w:rsidRPr="0087651F">
        <w:rPr>
          <w:rFonts w:ascii="Garamond" w:hAnsi="Garamond"/>
          <w:sz w:val="24"/>
          <w:szCs w:val="24"/>
        </w:rPr>
        <w:t>nında hapsolduğu balina</w:t>
      </w:r>
      <w:r w:rsidR="00F91069" w:rsidRPr="0087651F">
        <w:rPr>
          <w:rFonts w:ascii="Garamond" w:hAnsi="Garamond"/>
          <w:sz w:val="24"/>
          <w:szCs w:val="24"/>
        </w:rPr>
        <w:t>y</w:t>
      </w:r>
      <w:r w:rsidR="00F91069" w:rsidRPr="0087651F">
        <w:rPr>
          <w:rFonts w:ascii="Garamond" w:hAnsi="Garamond"/>
          <w:sz w:val="24"/>
          <w:szCs w:val="24"/>
        </w:rPr>
        <w:t>dı.</w:t>
      </w:r>
      <w:r w:rsidR="000A6614" w:rsidRPr="0087651F">
        <w:rPr>
          <w:rFonts w:ascii="Garamond" w:hAnsi="Garamond"/>
          <w:sz w:val="24"/>
        </w:rPr>
        <w:t>”</w:t>
      </w:r>
      <w:r w:rsidR="000A6614" w:rsidRPr="0087651F">
        <w:rPr>
          <w:rStyle w:val="FootnoteReference"/>
          <w:rFonts w:ascii="Garamond" w:hAnsi="Garamond"/>
          <w:sz w:val="24"/>
        </w:rPr>
        <w:footnoteReference w:id="1119"/>
      </w:r>
    </w:p>
    <w:p w:rsidR="000A6614" w:rsidRPr="00294CFF" w:rsidRDefault="00594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Resulullah (s.a.a</w:t>
      </w:r>
      <w:r w:rsidR="000A6614" w:rsidRPr="00294CFF">
        <w:rPr>
          <w:rFonts w:ascii="Garamond" w:hAnsi="Garamond"/>
          <w:i/>
          <w:iCs/>
          <w:sz w:val="24"/>
        </w:rPr>
        <w:t xml:space="preserve">) şöyle buyurmuştur: </w:t>
      </w:r>
      <w:r w:rsidR="000A6614" w:rsidRPr="0087651F">
        <w:rPr>
          <w:rFonts w:ascii="Garamond" w:hAnsi="Garamond"/>
          <w:sz w:val="24"/>
        </w:rPr>
        <w:t>“</w:t>
      </w:r>
      <w:r w:rsidRPr="0087651F">
        <w:rPr>
          <w:rFonts w:ascii="Garamond" w:hAnsi="Garamond"/>
          <w:sz w:val="24"/>
        </w:rPr>
        <w:t>Hiç kimseye şöyle demesi yakışmaz: “Ben Allah nezdinde Yunus b. Metta’dan daha iyiyim.”</w:t>
      </w:r>
      <w:r w:rsidR="000A6614" w:rsidRPr="0087651F">
        <w:rPr>
          <w:rStyle w:val="FootnoteReference"/>
          <w:rFonts w:ascii="Garamond" w:hAnsi="Garamond"/>
          <w:sz w:val="24"/>
        </w:rPr>
        <w:footnoteReference w:id="1120"/>
      </w:r>
    </w:p>
    <w:p w:rsidR="00F91069" w:rsidRPr="00294CFF" w:rsidRDefault="007F4B5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szCs w:val="24"/>
        </w:rPr>
        <w:t>Resulullah (s.a.a) şöyle buyu</w:t>
      </w:r>
      <w:r w:rsidRPr="00294CFF">
        <w:rPr>
          <w:rFonts w:ascii="Garamond" w:hAnsi="Garamond"/>
          <w:i/>
          <w:iCs/>
          <w:sz w:val="24"/>
          <w:szCs w:val="24"/>
        </w:rPr>
        <w:t>r</w:t>
      </w:r>
      <w:r w:rsidRPr="00294CFF">
        <w:rPr>
          <w:rFonts w:ascii="Garamond" w:hAnsi="Garamond"/>
          <w:i/>
          <w:iCs/>
          <w:sz w:val="24"/>
          <w:szCs w:val="24"/>
        </w:rPr>
        <w:t xml:space="preserve">muştur: </w:t>
      </w:r>
      <w:r w:rsidRPr="0087651F">
        <w:rPr>
          <w:rFonts w:ascii="Garamond" w:hAnsi="Garamond"/>
          <w:sz w:val="24"/>
          <w:szCs w:val="24"/>
        </w:rPr>
        <w:t>“</w:t>
      </w:r>
      <w:r w:rsidR="00D91255">
        <w:rPr>
          <w:rFonts w:ascii="Garamond" w:hAnsi="Garamond"/>
          <w:sz w:val="24"/>
          <w:szCs w:val="24"/>
        </w:rPr>
        <w:t xml:space="preserve">Hiçbir peygambere Allah katında, </w:t>
      </w:r>
      <w:r w:rsidRPr="0087651F">
        <w:rPr>
          <w:rFonts w:ascii="Garamond" w:hAnsi="Garamond"/>
          <w:sz w:val="24"/>
          <w:szCs w:val="24"/>
        </w:rPr>
        <w:t>ben Y</w:t>
      </w:r>
      <w:r w:rsidRPr="0087651F">
        <w:rPr>
          <w:rFonts w:ascii="Garamond" w:hAnsi="Garamond"/>
          <w:sz w:val="24"/>
          <w:szCs w:val="24"/>
        </w:rPr>
        <w:t>u</w:t>
      </w:r>
      <w:r w:rsidRPr="0087651F">
        <w:rPr>
          <w:rFonts w:ascii="Garamond" w:hAnsi="Garamond"/>
          <w:sz w:val="24"/>
          <w:szCs w:val="24"/>
        </w:rPr>
        <w:t>nus b. Metta’dan daha iyiyim” demesi yakışmaz.</w:t>
      </w:r>
      <w:r w:rsidR="000A6614" w:rsidRPr="0087651F">
        <w:rPr>
          <w:rFonts w:ascii="Garamond" w:hAnsi="Garamond"/>
          <w:sz w:val="24"/>
        </w:rPr>
        <w:t>”</w:t>
      </w:r>
      <w:r w:rsidR="000A6614" w:rsidRPr="0087651F">
        <w:rPr>
          <w:rStyle w:val="FootnoteReference"/>
          <w:rFonts w:ascii="Garamond" w:hAnsi="Garamond"/>
          <w:sz w:val="24"/>
        </w:rPr>
        <w:footnoteReference w:id="1121"/>
      </w:r>
    </w:p>
    <w:p w:rsidR="000A6614" w:rsidRPr="0087651F" w:rsidRDefault="007F4B54" w:rsidP="00A8772B">
      <w:pPr>
        <w:numPr>
          <w:ilvl w:val="0"/>
          <w:numId w:val="14"/>
        </w:numPr>
        <w:spacing w:line="300" w:lineRule="atLeast"/>
        <w:ind w:left="0" w:firstLine="284"/>
        <w:jc w:val="both"/>
        <w:rPr>
          <w:rFonts w:ascii="Garamond" w:hAnsi="Garamond"/>
          <w:sz w:val="24"/>
        </w:rPr>
      </w:pPr>
      <w:r w:rsidRPr="00294CFF">
        <w:rPr>
          <w:rFonts w:ascii="Garamond" w:hAnsi="Garamond"/>
          <w:i/>
          <w:iCs/>
          <w:sz w:val="24"/>
        </w:rPr>
        <w:t xml:space="preserve">İmam Sadık (a.s), ellerini göğe kaldırdığı bir halde şöyle buyurmuştur: </w:t>
      </w:r>
      <w:r w:rsidRPr="0087651F">
        <w:rPr>
          <w:rFonts w:ascii="Garamond" w:hAnsi="Garamond"/>
          <w:sz w:val="24"/>
        </w:rPr>
        <w:t>“Ey Rabbim! Asla göz açıp kapa</w:t>
      </w:r>
      <w:r w:rsidR="00D91255">
        <w:rPr>
          <w:rFonts w:ascii="Garamond" w:hAnsi="Garamond"/>
          <w:sz w:val="24"/>
        </w:rPr>
        <w:t>nıncaya kadar</w:t>
      </w:r>
      <w:r w:rsidR="00A8772B">
        <w:rPr>
          <w:rFonts w:ascii="Garamond" w:hAnsi="Garamond"/>
          <w:sz w:val="24"/>
        </w:rPr>
        <w:t xml:space="preserve"> ne ondan az ve ne de ondan çok</w:t>
      </w:r>
      <w:r w:rsidRPr="0087651F">
        <w:rPr>
          <w:rFonts w:ascii="Garamond" w:hAnsi="Garamond"/>
          <w:sz w:val="24"/>
        </w:rPr>
        <w:t xml:space="preserve"> bırakma.</w:t>
      </w:r>
      <w:r w:rsidR="00A8772B">
        <w:rPr>
          <w:rFonts w:ascii="Garamond" w:hAnsi="Garamond"/>
          <w:sz w:val="24"/>
        </w:rPr>
        <w:t xml:space="preserve"> </w:t>
      </w:r>
      <w:r w:rsidR="00F91069" w:rsidRPr="0087651F">
        <w:rPr>
          <w:rFonts w:ascii="Garamond" w:hAnsi="Garamond"/>
          <w:sz w:val="24"/>
        </w:rPr>
        <w:t>İbn</w:t>
      </w:r>
      <w:r w:rsidR="00F91069" w:rsidRPr="00294CFF">
        <w:rPr>
          <w:rFonts w:ascii="Garamond" w:hAnsi="Garamond"/>
          <w:i/>
          <w:iCs/>
          <w:sz w:val="24"/>
        </w:rPr>
        <w:t>-</w:t>
      </w:r>
      <w:r w:rsidR="00F91069" w:rsidRPr="0087651F">
        <w:rPr>
          <w:rFonts w:ascii="Garamond" w:hAnsi="Garamond"/>
          <w:sz w:val="24"/>
        </w:rPr>
        <w:t>i Ebi Ya’fur şöyle diyor: “Hızla gözlerinden sakallarına yaş döküldü</w:t>
      </w:r>
      <w:r w:rsidR="00A8772B">
        <w:rPr>
          <w:rFonts w:ascii="Garamond" w:hAnsi="Garamond"/>
          <w:sz w:val="24"/>
        </w:rPr>
        <w:t>,</w:t>
      </w:r>
      <w:r w:rsidR="00F91069" w:rsidRPr="0087651F">
        <w:rPr>
          <w:rFonts w:ascii="Garamond" w:hAnsi="Garamond"/>
          <w:sz w:val="24"/>
        </w:rPr>
        <w:t xml:space="preserve"> sonra ban</w:t>
      </w:r>
      <w:r w:rsidR="00A8772B">
        <w:rPr>
          <w:rFonts w:ascii="Garamond" w:hAnsi="Garamond"/>
          <w:sz w:val="24"/>
        </w:rPr>
        <w:t>a dönerek şöyle buyurdu: “Ey Eb</w:t>
      </w:r>
      <w:r w:rsidR="00F91069" w:rsidRPr="0087651F">
        <w:rPr>
          <w:rFonts w:ascii="Garamond" w:hAnsi="Garamond"/>
          <w:sz w:val="24"/>
        </w:rPr>
        <w:t xml:space="preserve">i Ya’fur’un oğlu! Yunus b. Metta’yı aziz ve celil olan Allah göz açıp kapamaktan daha az bir müddet kendi haline bıraktı ve neticede onun ayağı sürçtü.” Ben şöyle arzettim: “Allah sizlere hayır versin! Onun hatası, onu ceza görecek hadde mi getirdi?” İmam şöyle </w:t>
      </w:r>
      <w:r w:rsidR="00F91069" w:rsidRPr="0087651F">
        <w:rPr>
          <w:rFonts w:ascii="Garamond" w:hAnsi="Garamond"/>
          <w:sz w:val="24"/>
        </w:rPr>
        <w:lastRenderedPageBreak/>
        <w:t>buyurdu: “Hayır, ama o halet üzere ölmek, helak olmaktır.</w:t>
      </w:r>
      <w:r w:rsidR="000A6614" w:rsidRPr="0087651F">
        <w:rPr>
          <w:rFonts w:ascii="Garamond" w:hAnsi="Garamond"/>
          <w:sz w:val="24"/>
        </w:rPr>
        <w:t>”</w:t>
      </w:r>
      <w:r w:rsidR="000A6614" w:rsidRPr="0087651F">
        <w:rPr>
          <w:rStyle w:val="FootnoteReference"/>
          <w:rFonts w:ascii="Garamond" w:hAnsi="Garamond"/>
          <w:sz w:val="24"/>
        </w:rPr>
        <w:footnoteReference w:id="1122"/>
      </w:r>
    </w:p>
    <w:p w:rsidR="00E74886" w:rsidRPr="0087651F" w:rsidRDefault="00E74886" w:rsidP="0087651F">
      <w:pPr>
        <w:spacing w:line="300" w:lineRule="atLeast"/>
        <w:ind w:firstLine="284"/>
        <w:jc w:val="both"/>
        <w:rPr>
          <w:rFonts w:ascii="Garamond" w:hAnsi="Garamond"/>
          <w:sz w:val="24"/>
        </w:rPr>
      </w:pPr>
    </w:p>
    <w:p w:rsidR="00E74886" w:rsidRPr="00294CFF" w:rsidRDefault="00E74886" w:rsidP="0087651F">
      <w:pPr>
        <w:pStyle w:val="Heading1"/>
        <w:spacing w:line="300" w:lineRule="atLeast"/>
        <w:ind w:firstLine="284"/>
      </w:pPr>
      <w:bookmarkStart w:id="354" w:name="_Toc23536190"/>
      <w:r w:rsidRPr="00294CFF">
        <w:t>Yunus’un (a.s) Kıssası Hakkında Bir Çift Söz</w:t>
      </w:r>
      <w:bookmarkEnd w:id="354"/>
    </w:p>
    <w:p w:rsidR="001F4BC2" w:rsidRPr="00294CFF" w:rsidRDefault="0029004D" w:rsidP="0087651F">
      <w:pPr>
        <w:spacing w:line="300" w:lineRule="atLeast"/>
        <w:ind w:firstLine="284"/>
        <w:jc w:val="both"/>
        <w:rPr>
          <w:rFonts w:ascii="Garamond" w:hAnsi="Garamond" w:cs="Garamond"/>
          <w:b/>
          <w:bCs/>
          <w:sz w:val="24"/>
        </w:rPr>
      </w:pPr>
      <w:r w:rsidRPr="00294CFF">
        <w:rPr>
          <w:rFonts w:ascii="Garamond" w:hAnsi="Garamond"/>
          <w:b/>
          <w:bCs/>
          <w:sz w:val="24"/>
        </w:rPr>
        <w:t>1-</w:t>
      </w:r>
      <w:r w:rsidRPr="0087651F">
        <w:rPr>
          <w:rFonts w:ascii="Garamond" w:hAnsi="Garamond"/>
          <w:sz w:val="24"/>
        </w:rPr>
        <w:t xml:space="preserve"> “</w:t>
      </w:r>
      <w:r w:rsidR="001F4BC2" w:rsidRPr="0087651F">
        <w:rPr>
          <w:rFonts w:ascii="Garamond" w:hAnsi="Garamond"/>
          <w:sz w:val="24"/>
        </w:rPr>
        <w:t>Kur’anı Kerimde belli bir yerde Yunus’un kıssası zikredilmektedir. Örneğin Saffat suresinde</w:t>
      </w:r>
      <w:r w:rsidR="005A74CC" w:rsidRPr="0087651F">
        <w:rPr>
          <w:rFonts w:ascii="Garamond" w:hAnsi="Garamond"/>
          <w:sz w:val="24"/>
        </w:rPr>
        <w:t xml:space="preserve"> şöyle yer al</w:t>
      </w:r>
      <w:r w:rsidR="00C33CFA" w:rsidRPr="0087651F">
        <w:rPr>
          <w:rFonts w:ascii="Garamond" w:hAnsi="Garamond"/>
          <w:sz w:val="24"/>
        </w:rPr>
        <w:t>m</w:t>
      </w:r>
      <w:r w:rsidR="005A74CC" w:rsidRPr="0087651F">
        <w:rPr>
          <w:rFonts w:ascii="Garamond" w:hAnsi="Garamond"/>
          <w:sz w:val="24"/>
        </w:rPr>
        <w:t>a</w:t>
      </w:r>
      <w:r w:rsidR="00C33CFA" w:rsidRPr="0087651F">
        <w:rPr>
          <w:rFonts w:ascii="Garamond" w:hAnsi="Garamond"/>
          <w:sz w:val="24"/>
        </w:rPr>
        <w:t>ktadır:</w:t>
      </w:r>
      <w:r w:rsidR="001F4BC2" w:rsidRPr="0087651F">
        <w:rPr>
          <w:rFonts w:ascii="Garamond" w:hAnsi="Garamond"/>
          <w:sz w:val="24"/>
        </w:rPr>
        <w:t xml:space="preserve">  </w:t>
      </w:r>
      <w:r w:rsidR="005A74CC" w:rsidRPr="0087651F">
        <w:rPr>
          <w:rFonts w:ascii="Garamond" w:hAnsi="Garamond"/>
          <w:sz w:val="24"/>
        </w:rPr>
        <w:t xml:space="preserve">Alalh onu kavmine gönderdi ve halkın arasından kaçıp bir gemiye bindi. Balık onu yedi ve sonunda Allah onu kurtardı. İkinci kez onu kavmine gönderdi ve halk nu kez ona iman ettiler bu surede şöyle yer almaktadır: </w:t>
      </w:r>
      <w:r w:rsidR="00811840" w:rsidRPr="00294CFF">
        <w:rPr>
          <w:rFonts w:ascii="Garamond" w:hAnsi="Garamond" w:cs="Garamond"/>
          <w:b/>
          <w:bCs/>
          <w:sz w:val="24"/>
        </w:rPr>
        <w:t>“Onların yerleri üzerinden geçersiniz. Akıl etmez misiniz? Doğrusu Yunus da peygamberlerdendir.”</w:t>
      </w:r>
      <w:r w:rsidR="00811840" w:rsidRPr="00294CFF">
        <w:rPr>
          <w:rStyle w:val="FootnoteReference"/>
          <w:rFonts w:ascii="Garamond" w:hAnsi="Garamond" w:cs="Garamond"/>
          <w:b/>
          <w:bCs/>
          <w:sz w:val="24"/>
        </w:rPr>
        <w:footnoteReference w:id="1123"/>
      </w:r>
    </w:p>
    <w:p w:rsidR="00A57E98" w:rsidRPr="00294CFF" w:rsidRDefault="00A57E98" w:rsidP="0087651F">
      <w:pPr>
        <w:spacing w:line="300" w:lineRule="atLeast"/>
        <w:ind w:firstLine="284"/>
        <w:jc w:val="both"/>
        <w:rPr>
          <w:rFonts w:ascii="Garamond" w:hAnsi="Garamond" w:cs="Garamond"/>
          <w:b/>
          <w:bCs/>
          <w:sz w:val="24"/>
        </w:rPr>
      </w:pPr>
      <w:r w:rsidRPr="0087651F">
        <w:rPr>
          <w:rFonts w:ascii="Garamond" w:hAnsi="Garamond" w:cs="Garamond"/>
          <w:sz w:val="24"/>
        </w:rPr>
        <w:t xml:space="preserve">Enbiya suresi balinanın </w:t>
      </w:r>
      <w:r w:rsidR="008C6977">
        <w:rPr>
          <w:rFonts w:ascii="Garamond" w:hAnsi="Garamond" w:cs="Garamond"/>
          <w:sz w:val="24"/>
        </w:rPr>
        <w:t>kar</w:t>
      </w:r>
      <w:r w:rsidRPr="0087651F">
        <w:rPr>
          <w:rFonts w:ascii="Garamond" w:hAnsi="Garamond" w:cs="Garamond"/>
          <w:sz w:val="24"/>
        </w:rPr>
        <w:t xml:space="preserve">nında yaptığı zikri ve kurtuluşu şöyle yer alıyor: </w:t>
      </w:r>
      <w:r w:rsidRPr="00294CFF">
        <w:rPr>
          <w:rFonts w:ascii="Garamond" w:hAnsi="Garamond" w:cs="Garamond"/>
          <w:b/>
          <w:bCs/>
          <w:sz w:val="24"/>
        </w:rPr>
        <w:t xml:space="preserve">“Zünnun hakkında söylediğimizi de an. O, öfkelenerek giderken, kendisini sıkıntıya sokmayacağımızı sanmıştı; fakat sonunda </w:t>
      </w:r>
      <w:r w:rsidR="008C6977">
        <w:rPr>
          <w:rFonts w:ascii="Garamond" w:hAnsi="Garamond" w:cs="Garamond"/>
          <w:b/>
          <w:bCs/>
          <w:sz w:val="24"/>
        </w:rPr>
        <w:t>kar</w:t>
      </w:r>
      <w:r w:rsidRPr="00294CFF">
        <w:rPr>
          <w:rFonts w:ascii="Garamond" w:hAnsi="Garamond" w:cs="Garamond"/>
          <w:b/>
          <w:bCs/>
          <w:sz w:val="24"/>
        </w:rPr>
        <w:t>anlıklar içinde: “Senden başka ilah yoktur, sen münezzehsin, doğrusu ben haksızlık edenlerd</w:t>
      </w:r>
      <w:r w:rsidRPr="00294CFF">
        <w:rPr>
          <w:rFonts w:ascii="Garamond" w:hAnsi="Garamond" w:cs="Garamond"/>
          <w:b/>
          <w:bCs/>
          <w:sz w:val="24"/>
        </w:rPr>
        <w:t>e</w:t>
      </w:r>
      <w:r w:rsidRPr="00294CFF">
        <w:rPr>
          <w:rFonts w:ascii="Garamond" w:hAnsi="Garamond" w:cs="Garamond"/>
          <w:b/>
          <w:bCs/>
          <w:sz w:val="24"/>
        </w:rPr>
        <w:t>nim” diye seslenmişti. Biz de ona cevap</w:t>
      </w:r>
      <w:r w:rsidR="00A8772B">
        <w:rPr>
          <w:rFonts w:ascii="Garamond" w:hAnsi="Garamond" w:cs="Garamond"/>
          <w:b/>
          <w:bCs/>
          <w:sz w:val="24"/>
        </w:rPr>
        <w:t xml:space="preserve"> </w:t>
      </w:r>
      <w:r w:rsidR="00A8772B">
        <w:rPr>
          <w:rFonts w:ascii="Garamond" w:hAnsi="Garamond" w:cs="Garamond"/>
          <w:b/>
          <w:bCs/>
          <w:sz w:val="24"/>
        </w:rPr>
        <w:lastRenderedPageBreak/>
        <w:t>verip, onu üzüntüden kurtarmış</w:t>
      </w:r>
      <w:r w:rsidRPr="00294CFF">
        <w:rPr>
          <w:rFonts w:ascii="Garamond" w:hAnsi="Garamond" w:cs="Garamond"/>
          <w:b/>
          <w:bCs/>
          <w:sz w:val="24"/>
        </w:rPr>
        <w:t xml:space="preserve">tık. </w:t>
      </w:r>
      <w:r w:rsidR="00DE4954" w:rsidRPr="00294CFF">
        <w:rPr>
          <w:rFonts w:ascii="Garamond" w:hAnsi="Garamond" w:cs="Garamond"/>
          <w:b/>
          <w:bCs/>
          <w:sz w:val="24"/>
        </w:rPr>
        <w:t xml:space="preserve">İman </w:t>
      </w:r>
      <w:r w:rsidR="00A8772B">
        <w:rPr>
          <w:rFonts w:ascii="Garamond" w:hAnsi="Garamond" w:cs="Garamond"/>
          <w:b/>
          <w:bCs/>
          <w:sz w:val="24"/>
        </w:rPr>
        <w:t xml:space="preserve">edenleri işte </w:t>
      </w:r>
      <w:r w:rsidRPr="00294CFF">
        <w:rPr>
          <w:rFonts w:ascii="Garamond" w:hAnsi="Garamond" w:cs="Garamond"/>
          <w:b/>
          <w:bCs/>
          <w:sz w:val="24"/>
        </w:rPr>
        <w:t>öyle kurtarırız.”</w:t>
      </w:r>
      <w:r w:rsidRPr="00294CFF">
        <w:rPr>
          <w:rStyle w:val="FootnoteReference"/>
          <w:rFonts w:ascii="Garamond" w:hAnsi="Garamond" w:cs="Garamond"/>
          <w:b/>
          <w:bCs/>
          <w:sz w:val="24"/>
        </w:rPr>
        <w:footnoteReference w:id="1124"/>
      </w:r>
    </w:p>
    <w:p w:rsidR="00A57E98" w:rsidRPr="00294CFF" w:rsidRDefault="00A57E98" w:rsidP="0087651F">
      <w:pPr>
        <w:spacing w:line="300" w:lineRule="atLeast"/>
        <w:ind w:firstLine="284"/>
        <w:jc w:val="both"/>
        <w:rPr>
          <w:rFonts w:ascii="Garamond" w:hAnsi="Garamond" w:cs="Garamond"/>
          <w:b/>
          <w:bCs/>
          <w:sz w:val="24"/>
        </w:rPr>
      </w:pPr>
      <w:r w:rsidRPr="0087651F">
        <w:rPr>
          <w:rFonts w:ascii="Garamond" w:hAnsi="Garamond" w:cs="Garamond"/>
          <w:sz w:val="24"/>
        </w:rPr>
        <w:t xml:space="preserve">Nun suresinde </w:t>
      </w:r>
      <w:r w:rsidR="00C93F00">
        <w:rPr>
          <w:rFonts w:ascii="Garamond" w:hAnsi="Garamond" w:cs="Garamond"/>
          <w:sz w:val="24"/>
        </w:rPr>
        <w:t xml:space="preserve">öfkeli olarak nidası, balığın karnından çıkışı ve Allah’ın onu seçmesi şu şekilde yer almıştır: </w:t>
      </w:r>
      <w:r w:rsidR="00C52D47" w:rsidRPr="00294CFF">
        <w:rPr>
          <w:rFonts w:ascii="Garamond" w:hAnsi="Garamond" w:cs="Garamond"/>
          <w:b/>
          <w:bCs/>
          <w:sz w:val="24"/>
        </w:rPr>
        <w:t>“Sen Rabbinin hükmüne kadar sabret; balık sahibi (Yunus) gibi olma, o, pek üzgün olarak Rabbine seslenmişti. Rabbinin katından ona bir nimet ulaşmasaydı, kınanmış olarak sahile atılacaktı. Rabbi onu seçip iyilerden kıldı.”</w:t>
      </w:r>
      <w:r w:rsidR="00C52D47" w:rsidRPr="00294CFF">
        <w:rPr>
          <w:rStyle w:val="FootnoteReference"/>
          <w:rFonts w:ascii="Garamond" w:hAnsi="Garamond" w:cs="Garamond"/>
          <w:b/>
          <w:bCs/>
          <w:sz w:val="24"/>
        </w:rPr>
        <w:footnoteReference w:id="1125"/>
      </w:r>
    </w:p>
    <w:p w:rsidR="00C52D47" w:rsidRPr="0087651F" w:rsidRDefault="00C52D47" w:rsidP="0087651F">
      <w:pPr>
        <w:spacing w:line="300" w:lineRule="atLeast"/>
        <w:ind w:firstLine="284"/>
        <w:jc w:val="both"/>
        <w:rPr>
          <w:rFonts w:ascii="Garamond" w:hAnsi="Garamond" w:cs="Garamond"/>
          <w:sz w:val="24"/>
        </w:rPr>
      </w:pPr>
      <w:r w:rsidRPr="00294CFF">
        <w:rPr>
          <w:rFonts w:ascii="Garamond" w:hAnsi="Garamond" w:cs="Garamond"/>
          <w:b/>
          <w:bCs/>
          <w:sz w:val="24"/>
        </w:rPr>
        <w:t>“Yunus suresinde ise Bir kasaba halkı inanmalı değil miydi ki, imanları kendilerine fayda versin! İşte Yunus’un topluluğu, inandığı zaman, dünya hayatında rezilliği gerektiren azabı onlardan kaldırdık ve onları bir süre daha bu dünyada geçindirdik.”</w:t>
      </w:r>
      <w:r w:rsidRPr="0087651F">
        <w:rPr>
          <w:rStyle w:val="FootnoteReference"/>
          <w:rFonts w:ascii="Garamond" w:hAnsi="Garamond" w:cs="Garamond"/>
          <w:sz w:val="24"/>
        </w:rPr>
        <w:footnoteReference w:id="1126"/>
      </w:r>
    </w:p>
    <w:p w:rsidR="00195C03" w:rsidRPr="00294CFF" w:rsidRDefault="00C060AB" w:rsidP="0087651F">
      <w:pPr>
        <w:spacing w:line="300" w:lineRule="atLeast"/>
        <w:ind w:firstLine="284"/>
        <w:jc w:val="both"/>
        <w:rPr>
          <w:rFonts w:ascii="Garamond" w:hAnsi="Garamond"/>
          <w:i/>
          <w:iCs/>
          <w:sz w:val="24"/>
          <w:szCs w:val="24"/>
        </w:rPr>
      </w:pPr>
      <w:r w:rsidRPr="00274787">
        <w:rPr>
          <w:rFonts w:ascii="Garamond" w:hAnsi="Garamond"/>
          <w:i/>
          <w:iCs/>
          <w:sz w:val="24"/>
        </w:rPr>
        <w:t>Özetle ayetler yanyana mülahaza edildiğinde ve ilgili deliller göz önünde bulundurulduğunda</w:t>
      </w:r>
      <w:r w:rsidR="00195C03" w:rsidRPr="00274787">
        <w:rPr>
          <w:rFonts w:ascii="Garamond" w:hAnsi="Garamond"/>
          <w:i/>
          <w:iCs/>
          <w:sz w:val="24"/>
        </w:rPr>
        <w:t xml:space="preserve"> şu bilgilere ulaşılmaktadır:</w:t>
      </w:r>
      <w:r w:rsidR="00195C03" w:rsidRPr="0087651F">
        <w:rPr>
          <w:rFonts w:ascii="Garamond" w:hAnsi="Garamond"/>
          <w:sz w:val="24"/>
        </w:rPr>
        <w:t xml:space="preserve"> “</w:t>
      </w:r>
      <w:r w:rsidR="00195C03" w:rsidRPr="00294CFF">
        <w:rPr>
          <w:rFonts w:ascii="Garamond" w:hAnsi="Garamond"/>
          <w:i/>
          <w:iCs/>
          <w:sz w:val="24"/>
          <w:szCs w:val="24"/>
        </w:rPr>
        <w:t>Yunus (a.s) peygamberlerden biriydi ve Allah onu yüz bin den fazla bir topluluk olan kavmine gönderdi. O kavmini A</w:t>
      </w:r>
      <w:r w:rsidR="00195C03" w:rsidRPr="00294CFF">
        <w:rPr>
          <w:rFonts w:ascii="Garamond" w:hAnsi="Garamond"/>
          <w:i/>
          <w:iCs/>
          <w:sz w:val="24"/>
          <w:szCs w:val="24"/>
        </w:rPr>
        <w:t>l</w:t>
      </w:r>
      <w:r w:rsidR="00195C03" w:rsidRPr="00294CFF">
        <w:rPr>
          <w:rFonts w:ascii="Garamond" w:hAnsi="Garamond"/>
          <w:i/>
          <w:iCs/>
          <w:sz w:val="24"/>
          <w:szCs w:val="24"/>
        </w:rPr>
        <w:t xml:space="preserve">lah’a davet etti ama ona </w:t>
      </w:r>
      <w:r w:rsidR="008C6977">
        <w:rPr>
          <w:rFonts w:ascii="Garamond" w:hAnsi="Garamond"/>
          <w:i/>
          <w:iCs/>
          <w:sz w:val="24"/>
          <w:szCs w:val="24"/>
        </w:rPr>
        <w:t>kar</w:t>
      </w:r>
      <w:r w:rsidR="00A93301">
        <w:rPr>
          <w:rFonts w:ascii="Garamond" w:hAnsi="Garamond"/>
          <w:i/>
          <w:iCs/>
          <w:sz w:val="24"/>
          <w:szCs w:val="24"/>
        </w:rPr>
        <w:t>ş</w:t>
      </w:r>
      <w:r w:rsidR="0085099D">
        <w:rPr>
          <w:rFonts w:ascii="Garamond" w:hAnsi="Garamond"/>
          <w:i/>
          <w:iCs/>
          <w:sz w:val="24"/>
          <w:szCs w:val="24"/>
        </w:rPr>
        <w:t>ı</w:t>
      </w:r>
      <w:r w:rsidR="00195C03" w:rsidRPr="00294CFF">
        <w:rPr>
          <w:rFonts w:ascii="Garamond" w:hAnsi="Garamond"/>
          <w:i/>
          <w:iCs/>
          <w:sz w:val="24"/>
          <w:szCs w:val="24"/>
        </w:rPr>
        <w:t xml:space="preserve">lık olarak sadece yalanladılar ve davasını </w:t>
      </w:r>
      <w:r w:rsidR="00195C03" w:rsidRPr="00294CFF">
        <w:rPr>
          <w:rFonts w:ascii="Garamond" w:hAnsi="Garamond"/>
          <w:i/>
          <w:iCs/>
          <w:sz w:val="24"/>
          <w:szCs w:val="24"/>
        </w:rPr>
        <w:lastRenderedPageBreak/>
        <w:t>reddettiler. Sonunda Yunus’un kendilerini tehdit ett</w:t>
      </w:r>
      <w:r w:rsidR="00195C03" w:rsidRPr="00294CFF">
        <w:rPr>
          <w:rFonts w:ascii="Garamond" w:hAnsi="Garamond"/>
          <w:i/>
          <w:iCs/>
          <w:sz w:val="24"/>
          <w:szCs w:val="24"/>
        </w:rPr>
        <w:t>i</w:t>
      </w:r>
      <w:r w:rsidR="00195C03" w:rsidRPr="00294CFF">
        <w:rPr>
          <w:rFonts w:ascii="Garamond" w:hAnsi="Garamond"/>
          <w:i/>
          <w:iCs/>
          <w:sz w:val="24"/>
          <w:szCs w:val="24"/>
        </w:rPr>
        <w:t xml:space="preserve">ği azap çepeçevre onları kuşattı ve Yunus onların arasından dışarı çıktı. </w:t>
      </w:r>
    </w:p>
    <w:p w:rsidR="00195C03" w:rsidRPr="00294CFF" w:rsidRDefault="00195C03" w:rsidP="0087651F">
      <w:pPr>
        <w:spacing w:line="300" w:lineRule="atLeast"/>
        <w:ind w:firstLine="284"/>
        <w:rPr>
          <w:rFonts w:ascii="Garamond" w:hAnsi="Garamond"/>
          <w:i/>
          <w:iCs/>
          <w:sz w:val="24"/>
          <w:szCs w:val="24"/>
        </w:rPr>
      </w:pPr>
      <w:r w:rsidRPr="00294CFF">
        <w:rPr>
          <w:rFonts w:ascii="Garamond" w:hAnsi="Garamond"/>
          <w:i/>
          <w:iCs/>
          <w:sz w:val="24"/>
          <w:szCs w:val="24"/>
        </w:rPr>
        <w:t xml:space="preserve">Yunus’un kavmi azap ile </w:t>
      </w:r>
      <w:r w:rsidR="008C6977">
        <w:rPr>
          <w:rFonts w:ascii="Garamond" w:hAnsi="Garamond"/>
          <w:i/>
          <w:iCs/>
          <w:sz w:val="24"/>
          <w:szCs w:val="24"/>
        </w:rPr>
        <w:t>kar</w:t>
      </w:r>
      <w:r w:rsidR="00A93301">
        <w:rPr>
          <w:rFonts w:ascii="Garamond" w:hAnsi="Garamond"/>
          <w:i/>
          <w:iCs/>
          <w:sz w:val="24"/>
          <w:szCs w:val="24"/>
        </w:rPr>
        <w:t>ş</w:t>
      </w:r>
      <w:r w:rsidR="0085099D">
        <w:rPr>
          <w:rFonts w:ascii="Garamond" w:hAnsi="Garamond"/>
          <w:i/>
          <w:iCs/>
          <w:sz w:val="24"/>
          <w:szCs w:val="24"/>
        </w:rPr>
        <w:t>ı</w:t>
      </w:r>
      <w:r w:rsidRPr="00294CFF">
        <w:rPr>
          <w:rFonts w:ascii="Garamond" w:hAnsi="Garamond"/>
          <w:i/>
          <w:iCs/>
          <w:sz w:val="24"/>
          <w:szCs w:val="24"/>
        </w:rPr>
        <w:t xml:space="preserve"> </w:t>
      </w:r>
      <w:r w:rsidR="008C6977">
        <w:rPr>
          <w:rFonts w:ascii="Garamond" w:hAnsi="Garamond"/>
          <w:i/>
          <w:iCs/>
          <w:sz w:val="24"/>
          <w:szCs w:val="24"/>
        </w:rPr>
        <w:t>kar</w:t>
      </w:r>
      <w:r w:rsidR="00A93301">
        <w:rPr>
          <w:rFonts w:ascii="Garamond" w:hAnsi="Garamond"/>
          <w:i/>
          <w:iCs/>
          <w:sz w:val="24"/>
          <w:szCs w:val="24"/>
        </w:rPr>
        <w:t>ş</w:t>
      </w:r>
      <w:r w:rsidR="0085099D">
        <w:rPr>
          <w:rFonts w:ascii="Garamond" w:hAnsi="Garamond"/>
          <w:i/>
          <w:iCs/>
          <w:sz w:val="24"/>
          <w:szCs w:val="24"/>
        </w:rPr>
        <w:t>ı</w:t>
      </w:r>
      <w:r w:rsidRPr="00294CFF">
        <w:rPr>
          <w:rFonts w:ascii="Garamond" w:hAnsi="Garamond"/>
          <w:i/>
          <w:iCs/>
          <w:sz w:val="24"/>
          <w:szCs w:val="24"/>
        </w:rPr>
        <w:t>ya geldiğinde ve azabı da açık olarak gö</w:t>
      </w:r>
      <w:r w:rsidRPr="00294CFF">
        <w:rPr>
          <w:rFonts w:ascii="Garamond" w:hAnsi="Garamond"/>
          <w:i/>
          <w:iCs/>
          <w:sz w:val="24"/>
          <w:szCs w:val="24"/>
        </w:rPr>
        <w:t>r</w:t>
      </w:r>
      <w:r w:rsidRPr="00294CFF">
        <w:rPr>
          <w:rFonts w:ascii="Garamond" w:hAnsi="Garamond"/>
          <w:i/>
          <w:iCs/>
          <w:sz w:val="24"/>
          <w:szCs w:val="24"/>
        </w:rPr>
        <w:t>düklerinde tümüyle iman ettiler ve müne</w:t>
      </w:r>
      <w:r w:rsidRPr="00294CFF">
        <w:rPr>
          <w:rFonts w:ascii="Garamond" w:hAnsi="Garamond"/>
          <w:i/>
          <w:iCs/>
          <w:sz w:val="24"/>
          <w:szCs w:val="24"/>
        </w:rPr>
        <w:t>z</w:t>
      </w:r>
      <w:r w:rsidRPr="00294CFF">
        <w:rPr>
          <w:rFonts w:ascii="Garamond" w:hAnsi="Garamond"/>
          <w:i/>
          <w:iCs/>
          <w:sz w:val="24"/>
          <w:szCs w:val="24"/>
        </w:rPr>
        <w:t>zeh olan Allah’ın dergahına Tevbe ettiler. Allah da kendilerini dünyada hor ve h</w:t>
      </w:r>
      <w:r w:rsidRPr="00294CFF">
        <w:rPr>
          <w:rFonts w:ascii="Garamond" w:hAnsi="Garamond"/>
          <w:i/>
          <w:iCs/>
          <w:sz w:val="24"/>
          <w:szCs w:val="24"/>
        </w:rPr>
        <w:t>a</w:t>
      </w:r>
      <w:r w:rsidRPr="00294CFF">
        <w:rPr>
          <w:rFonts w:ascii="Garamond" w:hAnsi="Garamond"/>
          <w:i/>
          <w:iCs/>
          <w:sz w:val="24"/>
          <w:szCs w:val="24"/>
        </w:rPr>
        <w:t>kir kılan azabı onlardan kaldırdı.</w:t>
      </w:r>
    </w:p>
    <w:p w:rsidR="00195C03" w:rsidRPr="00294CFF" w:rsidRDefault="00195C03" w:rsidP="0087651F">
      <w:pPr>
        <w:spacing w:line="300" w:lineRule="atLeast"/>
        <w:ind w:firstLine="284"/>
        <w:rPr>
          <w:rFonts w:ascii="Garamond" w:hAnsi="Garamond"/>
          <w:i/>
          <w:iCs/>
          <w:sz w:val="24"/>
          <w:szCs w:val="24"/>
        </w:rPr>
      </w:pPr>
      <w:r w:rsidRPr="00294CFF">
        <w:rPr>
          <w:rFonts w:ascii="Garamond" w:hAnsi="Garamond"/>
          <w:i/>
          <w:iCs/>
          <w:sz w:val="24"/>
          <w:szCs w:val="24"/>
        </w:rPr>
        <w:t xml:space="preserve">Yunus (a.s) kavminin halini sordu ve azaplarının bertaraf edildiğini anladı. Ama adeta onların imanından ve Tevbe ettiklerinden habersiz idi. Bu hal üzere kavmine geri dönmedi onlara </w:t>
      </w:r>
      <w:r w:rsidR="008C6977">
        <w:rPr>
          <w:rFonts w:ascii="Garamond" w:hAnsi="Garamond"/>
          <w:i/>
          <w:iCs/>
          <w:sz w:val="24"/>
          <w:szCs w:val="24"/>
        </w:rPr>
        <w:t>kar</w:t>
      </w:r>
      <w:r w:rsidR="00A93301">
        <w:rPr>
          <w:rFonts w:ascii="Garamond" w:hAnsi="Garamond"/>
          <w:i/>
          <w:iCs/>
          <w:sz w:val="24"/>
          <w:szCs w:val="24"/>
        </w:rPr>
        <w:t>ş</w:t>
      </w:r>
      <w:r w:rsidR="0085099D">
        <w:rPr>
          <w:rFonts w:ascii="Garamond" w:hAnsi="Garamond"/>
          <w:i/>
          <w:iCs/>
          <w:sz w:val="24"/>
          <w:szCs w:val="24"/>
        </w:rPr>
        <w:t>ı</w:t>
      </w:r>
      <w:r w:rsidRPr="00294CFF">
        <w:rPr>
          <w:rFonts w:ascii="Garamond" w:hAnsi="Garamond"/>
          <w:i/>
          <w:iCs/>
          <w:sz w:val="24"/>
          <w:szCs w:val="24"/>
        </w:rPr>
        <w:t xml:space="preserve"> gazap halinde yoluna devam etti. Adeta efendis</w:t>
      </w:r>
      <w:r w:rsidRPr="00294CFF">
        <w:rPr>
          <w:rFonts w:ascii="Garamond" w:hAnsi="Garamond"/>
          <w:i/>
          <w:iCs/>
          <w:sz w:val="24"/>
          <w:szCs w:val="24"/>
        </w:rPr>
        <w:t>i</w:t>
      </w:r>
      <w:r w:rsidRPr="00294CFF">
        <w:rPr>
          <w:rFonts w:ascii="Garamond" w:hAnsi="Garamond"/>
          <w:i/>
          <w:iCs/>
          <w:sz w:val="24"/>
          <w:szCs w:val="24"/>
        </w:rPr>
        <w:t>ne kızıp kaçan ve kendisini bulamayac</w:t>
      </w:r>
      <w:r w:rsidRPr="00294CFF">
        <w:rPr>
          <w:rFonts w:ascii="Garamond" w:hAnsi="Garamond"/>
          <w:i/>
          <w:iCs/>
          <w:sz w:val="24"/>
          <w:szCs w:val="24"/>
        </w:rPr>
        <w:t>a</w:t>
      </w:r>
      <w:r w:rsidRPr="00294CFF">
        <w:rPr>
          <w:rFonts w:ascii="Garamond" w:hAnsi="Garamond"/>
          <w:i/>
          <w:iCs/>
          <w:sz w:val="24"/>
          <w:szCs w:val="24"/>
        </w:rPr>
        <w:t>ğını hayal eden kimsenin halini andırıyo</w:t>
      </w:r>
      <w:r w:rsidRPr="00294CFF">
        <w:rPr>
          <w:rFonts w:ascii="Garamond" w:hAnsi="Garamond"/>
          <w:i/>
          <w:iCs/>
          <w:sz w:val="24"/>
          <w:szCs w:val="24"/>
        </w:rPr>
        <w:t>r</w:t>
      </w:r>
      <w:r w:rsidRPr="00294CFF">
        <w:rPr>
          <w:rFonts w:ascii="Garamond" w:hAnsi="Garamond"/>
          <w:i/>
          <w:iCs/>
          <w:sz w:val="24"/>
          <w:szCs w:val="24"/>
        </w:rPr>
        <w:t>du. Ardından Yunus (a.s) yük ve yolcu dolu bir gemiye bindi.</w:t>
      </w:r>
    </w:p>
    <w:p w:rsidR="00195C03" w:rsidRPr="00294CFF" w:rsidRDefault="00195C03" w:rsidP="0087651F">
      <w:pPr>
        <w:spacing w:line="300" w:lineRule="atLeast"/>
        <w:ind w:firstLine="284"/>
        <w:rPr>
          <w:rFonts w:ascii="Garamond" w:hAnsi="Garamond"/>
          <w:i/>
          <w:iCs/>
          <w:sz w:val="24"/>
          <w:szCs w:val="24"/>
        </w:rPr>
      </w:pPr>
      <w:r w:rsidRPr="00294CFF">
        <w:rPr>
          <w:rFonts w:ascii="Garamond" w:hAnsi="Garamond"/>
          <w:i/>
          <w:iCs/>
          <w:sz w:val="24"/>
          <w:szCs w:val="24"/>
        </w:rPr>
        <w:t>Yolda bir balina geminin yolunu kesti. Balinanın yemesi ve böylece de geminin kurtuluşu için birini denize atmaları ger</w:t>
      </w:r>
      <w:r w:rsidRPr="00294CFF">
        <w:rPr>
          <w:rFonts w:ascii="Garamond" w:hAnsi="Garamond"/>
          <w:i/>
          <w:iCs/>
          <w:sz w:val="24"/>
          <w:szCs w:val="24"/>
        </w:rPr>
        <w:t>e</w:t>
      </w:r>
      <w:r w:rsidRPr="00294CFF">
        <w:rPr>
          <w:rFonts w:ascii="Garamond" w:hAnsi="Garamond"/>
          <w:i/>
          <w:iCs/>
          <w:sz w:val="24"/>
          <w:szCs w:val="24"/>
        </w:rPr>
        <w:t>kiyordu. Bu maksatla aralarında kura çektiler ve kura Yunus’un (a.s) adına çı</w:t>
      </w:r>
      <w:r w:rsidRPr="00294CFF">
        <w:rPr>
          <w:rFonts w:ascii="Garamond" w:hAnsi="Garamond"/>
          <w:i/>
          <w:iCs/>
          <w:sz w:val="24"/>
          <w:szCs w:val="24"/>
        </w:rPr>
        <w:t>k</w:t>
      </w:r>
      <w:r w:rsidRPr="00294CFF">
        <w:rPr>
          <w:rFonts w:ascii="Garamond" w:hAnsi="Garamond"/>
          <w:i/>
          <w:iCs/>
          <w:sz w:val="24"/>
          <w:szCs w:val="24"/>
        </w:rPr>
        <w:t>tı ve onu denize attılar. Balina Yunus’u (a.s) yuttu ve gemi böylece kurtulmuş oldu.</w:t>
      </w:r>
    </w:p>
    <w:p w:rsidR="00195C03" w:rsidRPr="00294CFF" w:rsidRDefault="00195C03" w:rsidP="0087651F">
      <w:pPr>
        <w:spacing w:line="300" w:lineRule="atLeast"/>
        <w:ind w:firstLine="284"/>
        <w:rPr>
          <w:rFonts w:ascii="Garamond" w:hAnsi="Garamond"/>
          <w:i/>
          <w:iCs/>
          <w:sz w:val="24"/>
          <w:szCs w:val="24"/>
        </w:rPr>
      </w:pPr>
      <w:r w:rsidRPr="00294CFF">
        <w:rPr>
          <w:rFonts w:ascii="Garamond" w:hAnsi="Garamond"/>
          <w:i/>
          <w:iCs/>
          <w:sz w:val="24"/>
          <w:szCs w:val="24"/>
        </w:rPr>
        <w:t>Münezzeh olan Allah bir kaç gece ve gündüz Yunus’u (a.s) sağ salim bal</w:t>
      </w:r>
      <w:r w:rsidRPr="00294CFF">
        <w:rPr>
          <w:rFonts w:ascii="Garamond" w:hAnsi="Garamond"/>
          <w:i/>
          <w:iCs/>
          <w:sz w:val="24"/>
          <w:szCs w:val="24"/>
        </w:rPr>
        <w:t>i</w:t>
      </w:r>
      <w:r w:rsidR="00274787">
        <w:rPr>
          <w:rFonts w:ascii="Garamond" w:hAnsi="Garamond"/>
          <w:i/>
          <w:iCs/>
          <w:sz w:val="24"/>
          <w:szCs w:val="24"/>
        </w:rPr>
        <w:t>na</w:t>
      </w:r>
      <w:r w:rsidRPr="00294CFF">
        <w:rPr>
          <w:rFonts w:ascii="Garamond" w:hAnsi="Garamond"/>
          <w:i/>
          <w:iCs/>
          <w:sz w:val="24"/>
          <w:szCs w:val="24"/>
        </w:rPr>
        <w:t xml:space="preserve">nın </w:t>
      </w:r>
      <w:r w:rsidR="008C6977">
        <w:rPr>
          <w:rFonts w:ascii="Garamond" w:hAnsi="Garamond"/>
          <w:i/>
          <w:iCs/>
          <w:sz w:val="24"/>
          <w:szCs w:val="24"/>
        </w:rPr>
        <w:t>kar</w:t>
      </w:r>
      <w:r w:rsidRPr="00294CFF">
        <w:rPr>
          <w:rFonts w:ascii="Garamond" w:hAnsi="Garamond"/>
          <w:i/>
          <w:iCs/>
          <w:sz w:val="24"/>
          <w:szCs w:val="24"/>
        </w:rPr>
        <w:t>nında tuttu. Yunus (a.s) yapt</w:t>
      </w:r>
      <w:r w:rsidRPr="00294CFF">
        <w:rPr>
          <w:rFonts w:ascii="Garamond" w:hAnsi="Garamond"/>
          <w:i/>
          <w:iCs/>
          <w:sz w:val="24"/>
          <w:szCs w:val="24"/>
        </w:rPr>
        <w:t>ı</w:t>
      </w:r>
      <w:r w:rsidRPr="00294CFF">
        <w:rPr>
          <w:rFonts w:ascii="Garamond" w:hAnsi="Garamond"/>
          <w:i/>
          <w:iCs/>
          <w:sz w:val="24"/>
          <w:szCs w:val="24"/>
        </w:rPr>
        <w:t>ğı şey dolayısıyla bunun ilahi bir azap o</w:t>
      </w:r>
      <w:r w:rsidRPr="00294CFF">
        <w:rPr>
          <w:rFonts w:ascii="Garamond" w:hAnsi="Garamond"/>
          <w:i/>
          <w:iCs/>
          <w:sz w:val="24"/>
          <w:szCs w:val="24"/>
        </w:rPr>
        <w:t>l</w:t>
      </w:r>
      <w:r w:rsidRPr="00294CFF">
        <w:rPr>
          <w:rFonts w:ascii="Garamond" w:hAnsi="Garamond"/>
          <w:i/>
          <w:iCs/>
          <w:sz w:val="24"/>
          <w:szCs w:val="24"/>
        </w:rPr>
        <w:t>duğunu biliyordu. Dolayısıyla da balin</w:t>
      </w:r>
      <w:r w:rsidRPr="00294CFF">
        <w:rPr>
          <w:rFonts w:ascii="Garamond" w:hAnsi="Garamond"/>
          <w:i/>
          <w:iCs/>
          <w:sz w:val="24"/>
          <w:szCs w:val="24"/>
        </w:rPr>
        <w:t>a</w:t>
      </w:r>
      <w:r w:rsidRPr="00294CFF">
        <w:rPr>
          <w:rFonts w:ascii="Garamond" w:hAnsi="Garamond"/>
          <w:i/>
          <w:iCs/>
          <w:sz w:val="24"/>
          <w:szCs w:val="24"/>
        </w:rPr>
        <w:t xml:space="preserve">nın </w:t>
      </w:r>
      <w:r w:rsidR="008C6977">
        <w:rPr>
          <w:rFonts w:ascii="Garamond" w:hAnsi="Garamond"/>
          <w:i/>
          <w:iCs/>
          <w:sz w:val="24"/>
          <w:szCs w:val="24"/>
        </w:rPr>
        <w:lastRenderedPageBreak/>
        <w:t>kar</w:t>
      </w:r>
      <w:r w:rsidRPr="00294CFF">
        <w:rPr>
          <w:rFonts w:ascii="Garamond" w:hAnsi="Garamond"/>
          <w:i/>
          <w:iCs/>
          <w:sz w:val="24"/>
          <w:szCs w:val="24"/>
        </w:rPr>
        <w:t xml:space="preserve">nından şöyle seslendi: </w:t>
      </w:r>
      <w:r w:rsidRPr="00294CFF">
        <w:rPr>
          <w:rFonts w:ascii="Garamond" w:hAnsi="Garamond"/>
          <w:b/>
          <w:bCs/>
          <w:sz w:val="24"/>
          <w:szCs w:val="24"/>
        </w:rPr>
        <w:t>“Senden başka ilah yoktur, sen müne</w:t>
      </w:r>
      <w:r w:rsidRPr="00294CFF">
        <w:rPr>
          <w:rFonts w:ascii="Garamond" w:hAnsi="Garamond"/>
          <w:b/>
          <w:bCs/>
          <w:sz w:val="24"/>
          <w:szCs w:val="24"/>
        </w:rPr>
        <w:t>z</w:t>
      </w:r>
      <w:r w:rsidRPr="00294CFF">
        <w:rPr>
          <w:rFonts w:ascii="Garamond" w:hAnsi="Garamond"/>
          <w:b/>
          <w:bCs/>
          <w:sz w:val="24"/>
          <w:szCs w:val="24"/>
        </w:rPr>
        <w:t xml:space="preserve">zehsin şüphesiz ben zalimlerden oldum.” </w:t>
      </w:r>
    </w:p>
    <w:p w:rsidR="00C060AB" w:rsidRPr="0087651F" w:rsidRDefault="00195C03" w:rsidP="0087651F">
      <w:pPr>
        <w:spacing w:line="300" w:lineRule="atLeast"/>
        <w:ind w:firstLine="284"/>
        <w:jc w:val="both"/>
        <w:rPr>
          <w:rFonts w:ascii="Garamond" w:hAnsi="Garamond"/>
          <w:sz w:val="24"/>
        </w:rPr>
      </w:pPr>
      <w:r w:rsidRPr="00294CFF">
        <w:rPr>
          <w:rFonts w:ascii="Garamond" w:hAnsi="Garamond"/>
          <w:i/>
          <w:iCs/>
          <w:sz w:val="24"/>
          <w:szCs w:val="24"/>
        </w:rPr>
        <w:t>Allah da Yunus’un (a.s) duasına ic</w:t>
      </w:r>
      <w:r w:rsidRPr="00294CFF">
        <w:rPr>
          <w:rFonts w:ascii="Garamond" w:hAnsi="Garamond"/>
          <w:i/>
          <w:iCs/>
          <w:sz w:val="24"/>
          <w:szCs w:val="24"/>
        </w:rPr>
        <w:t>a</w:t>
      </w:r>
      <w:r w:rsidRPr="00294CFF">
        <w:rPr>
          <w:rFonts w:ascii="Garamond" w:hAnsi="Garamond"/>
          <w:i/>
          <w:iCs/>
          <w:sz w:val="24"/>
          <w:szCs w:val="24"/>
        </w:rPr>
        <w:t xml:space="preserve">bet buyurdu ve balinaya Yunus’u (as.)  </w:t>
      </w:r>
      <w:r w:rsidR="00274787">
        <w:rPr>
          <w:rFonts w:ascii="Garamond" w:hAnsi="Garamond"/>
          <w:i/>
          <w:iCs/>
          <w:sz w:val="24"/>
          <w:szCs w:val="24"/>
        </w:rPr>
        <w:t>d</w:t>
      </w:r>
      <w:r w:rsidRPr="00294CFF">
        <w:rPr>
          <w:rFonts w:ascii="Garamond" w:hAnsi="Garamond"/>
          <w:i/>
          <w:iCs/>
          <w:sz w:val="24"/>
          <w:szCs w:val="24"/>
        </w:rPr>
        <w:t>ı</w:t>
      </w:r>
      <w:r w:rsidRPr="00294CFF">
        <w:rPr>
          <w:rFonts w:ascii="Garamond" w:hAnsi="Garamond"/>
          <w:i/>
          <w:iCs/>
          <w:sz w:val="24"/>
          <w:szCs w:val="24"/>
        </w:rPr>
        <w:t xml:space="preserve">şarı atmasını emretti ve balina Yunus’u (a.s) hasta olduğu bir halde </w:t>
      </w:r>
      <w:r w:rsidR="008C6977">
        <w:rPr>
          <w:rFonts w:ascii="Garamond" w:hAnsi="Garamond"/>
          <w:i/>
          <w:iCs/>
          <w:sz w:val="24"/>
          <w:szCs w:val="24"/>
        </w:rPr>
        <w:t>kar</w:t>
      </w:r>
      <w:r w:rsidRPr="00294CFF">
        <w:rPr>
          <w:rFonts w:ascii="Garamond" w:hAnsi="Garamond"/>
          <w:i/>
          <w:iCs/>
          <w:sz w:val="24"/>
          <w:szCs w:val="24"/>
        </w:rPr>
        <w:t>aya attı, münezzeh olan Allah yapraklarının gölg</w:t>
      </w:r>
      <w:r w:rsidRPr="00294CFF">
        <w:rPr>
          <w:rFonts w:ascii="Garamond" w:hAnsi="Garamond"/>
          <w:i/>
          <w:iCs/>
          <w:sz w:val="24"/>
          <w:szCs w:val="24"/>
        </w:rPr>
        <w:t>e</w:t>
      </w:r>
      <w:r w:rsidRPr="00294CFF">
        <w:rPr>
          <w:rFonts w:ascii="Garamond" w:hAnsi="Garamond"/>
          <w:i/>
          <w:iCs/>
          <w:sz w:val="24"/>
          <w:szCs w:val="24"/>
        </w:rPr>
        <w:t>sinde dinlenmesi için bir kabak fidesi b</w:t>
      </w:r>
      <w:r w:rsidRPr="00294CFF">
        <w:rPr>
          <w:rFonts w:ascii="Garamond" w:hAnsi="Garamond"/>
          <w:i/>
          <w:iCs/>
          <w:sz w:val="24"/>
          <w:szCs w:val="24"/>
        </w:rPr>
        <w:t>i</w:t>
      </w:r>
      <w:r w:rsidRPr="00294CFF">
        <w:rPr>
          <w:rFonts w:ascii="Garamond" w:hAnsi="Garamond"/>
          <w:i/>
          <w:iCs/>
          <w:sz w:val="24"/>
          <w:szCs w:val="24"/>
        </w:rPr>
        <w:t>tirdi. Yunus’un (a.s) durumu düzelince de Allah onu kavmine geri gönderdi. Bu defa insanlar onun davetine icabet ettiler ve kendisine iman ettiler. Ve Allah da onl</w:t>
      </w:r>
      <w:r w:rsidRPr="00294CFF">
        <w:rPr>
          <w:rFonts w:ascii="Garamond" w:hAnsi="Garamond"/>
          <w:i/>
          <w:iCs/>
          <w:sz w:val="24"/>
          <w:szCs w:val="24"/>
        </w:rPr>
        <w:t>a</w:t>
      </w:r>
      <w:r w:rsidRPr="00294CFF">
        <w:rPr>
          <w:rFonts w:ascii="Garamond" w:hAnsi="Garamond"/>
          <w:i/>
          <w:iCs/>
          <w:sz w:val="24"/>
          <w:szCs w:val="24"/>
        </w:rPr>
        <w:t>rı bir süreye kadar onları (her türlü nime</w:t>
      </w:r>
      <w:r w:rsidRPr="00294CFF">
        <w:rPr>
          <w:rFonts w:ascii="Garamond" w:hAnsi="Garamond"/>
          <w:i/>
          <w:iCs/>
          <w:sz w:val="24"/>
          <w:szCs w:val="24"/>
        </w:rPr>
        <w:t>t</w:t>
      </w:r>
      <w:r w:rsidRPr="00294CFF">
        <w:rPr>
          <w:rFonts w:ascii="Garamond" w:hAnsi="Garamond"/>
          <w:i/>
          <w:iCs/>
          <w:sz w:val="24"/>
          <w:szCs w:val="24"/>
        </w:rPr>
        <w:t>ten) faydalandırdı.</w:t>
      </w:r>
      <w:r w:rsidR="00C060AB" w:rsidRPr="0087651F">
        <w:rPr>
          <w:rFonts w:ascii="Garamond" w:hAnsi="Garamond"/>
          <w:sz w:val="24"/>
        </w:rPr>
        <w:t>”</w:t>
      </w:r>
    </w:p>
    <w:p w:rsidR="00C060AB" w:rsidRPr="00274787" w:rsidRDefault="00893294" w:rsidP="00FA5A5D">
      <w:pPr>
        <w:spacing w:line="300" w:lineRule="atLeast"/>
        <w:ind w:firstLine="284"/>
        <w:jc w:val="both"/>
        <w:rPr>
          <w:rFonts w:ascii="Garamond" w:hAnsi="Garamond"/>
          <w:i/>
          <w:iCs/>
          <w:sz w:val="24"/>
        </w:rPr>
      </w:pPr>
      <w:r w:rsidRPr="00274787">
        <w:rPr>
          <w:rFonts w:ascii="Garamond" w:hAnsi="Garamond"/>
          <w:i/>
          <w:iCs/>
          <w:sz w:val="24"/>
        </w:rPr>
        <w:t>Ehl-i Beyt’ten (a.s) nakledilen bir çok rivayetler ile Ehl-i Sünnet’ten nakledilen bazı rivayetler Yunus’un kıssasında ayetlerden istifade edildiği şekilde ortak bir metne sahiptir. Gerçi bazı hususiyetleri hakkında</w:t>
      </w:r>
      <w:r w:rsidR="00956B16" w:rsidRPr="00274787">
        <w:rPr>
          <w:rFonts w:ascii="Garamond" w:hAnsi="Garamond"/>
          <w:i/>
          <w:iCs/>
          <w:sz w:val="24"/>
        </w:rPr>
        <w:t xml:space="preserve"> bu konuda farklılıklar mevcuttur.</w:t>
      </w:r>
      <w:r w:rsidRPr="00274787">
        <w:rPr>
          <w:rFonts w:ascii="Garamond" w:hAnsi="Garamond"/>
          <w:i/>
          <w:iCs/>
          <w:sz w:val="24"/>
        </w:rPr>
        <w:t xml:space="preserve"> </w:t>
      </w:r>
    </w:p>
    <w:p w:rsidR="00956B16" w:rsidRPr="0087651F" w:rsidRDefault="00956B16" w:rsidP="0087651F">
      <w:pPr>
        <w:spacing w:line="300" w:lineRule="atLeast"/>
        <w:ind w:firstLine="284"/>
        <w:jc w:val="both"/>
        <w:rPr>
          <w:rFonts w:ascii="Garamond" w:hAnsi="Garamond"/>
          <w:sz w:val="24"/>
        </w:rPr>
      </w:pPr>
    </w:p>
    <w:p w:rsidR="00956B16" w:rsidRPr="00294CFF" w:rsidRDefault="00FA5A5D" w:rsidP="0087651F">
      <w:pPr>
        <w:pStyle w:val="Heading1"/>
        <w:spacing w:line="300" w:lineRule="atLeast"/>
        <w:ind w:firstLine="284"/>
      </w:pPr>
      <w:bookmarkStart w:id="355" w:name="_Toc23536191"/>
      <w:r>
        <w:t xml:space="preserve">2-Yunus’un </w:t>
      </w:r>
      <w:r w:rsidR="00956B16" w:rsidRPr="00294CFF">
        <w:t>Ehl-i Kitap Arasındaki Kıssası</w:t>
      </w:r>
      <w:bookmarkEnd w:id="355"/>
    </w:p>
    <w:p w:rsidR="00956B16" w:rsidRPr="0087651F" w:rsidRDefault="00FA5A5D" w:rsidP="00FA5A5D">
      <w:pPr>
        <w:spacing w:line="300" w:lineRule="atLeast"/>
        <w:ind w:firstLine="284"/>
        <w:jc w:val="both"/>
        <w:rPr>
          <w:rFonts w:ascii="Garamond" w:hAnsi="Garamond"/>
          <w:sz w:val="24"/>
        </w:rPr>
      </w:pPr>
      <w:r>
        <w:rPr>
          <w:rFonts w:ascii="Garamond" w:hAnsi="Garamond"/>
          <w:sz w:val="24"/>
        </w:rPr>
        <w:t>Tevrat’ın</w:t>
      </w:r>
      <w:r w:rsidR="004441AC" w:rsidRPr="0087651F">
        <w:rPr>
          <w:rFonts w:ascii="Garamond" w:hAnsi="Garamond"/>
          <w:sz w:val="24"/>
        </w:rPr>
        <w:t xml:space="preserve"> bazı yerlerinde ve hakeza İnc</w:t>
      </w:r>
      <w:r>
        <w:rPr>
          <w:rFonts w:ascii="Garamond" w:hAnsi="Garamond"/>
          <w:sz w:val="24"/>
        </w:rPr>
        <w:t>il</w:t>
      </w:r>
      <w:r w:rsidR="000E49A0">
        <w:rPr>
          <w:rFonts w:ascii="Garamond" w:hAnsi="Garamond"/>
          <w:sz w:val="24"/>
        </w:rPr>
        <w:t>’in</w:t>
      </w:r>
      <w:r w:rsidR="004441AC" w:rsidRPr="0087651F">
        <w:rPr>
          <w:rFonts w:ascii="Garamond" w:hAnsi="Garamond"/>
          <w:sz w:val="24"/>
        </w:rPr>
        <w:t xml:space="preserve"> bazı yerlerinde Yunus’tan</w:t>
      </w:r>
      <w:r w:rsidR="000E49A0">
        <w:rPr>
          <w:rFonts w:ascii="Garamond" w:hAnsi="Garamond"/>
          <w:sz w:val="24"/>
        </w:rPr>
        <w:t xml:space="preserve"> (a.s)</w:t>
      </w:r>
      <w:r w:rsidR="004441AC" w:rsidRPr="0087651F">
        <w:rPr>
          <w:rFonts w:ascii="Garamond" w:hAnsi="Garamond"/>
          <w:sz w:val="24"/>
        </w:rPr>
        <w:t xml:space="preserve"> Yunah b. İmtay olarak söz edilmiştir. Bu yerlerin bazısında ise, Yunus’un balinanın </w:t>
      </w:r>
      <w:r w:rsidR="008C6977">
        <w:rPr>
          <w:rFonts w:ascii="Garamond" w:hAnsi="Garamond"/>
          <w:sz w:val="24"/>
        </w:rPr>
        <w:t>kar</w:t>
      </w:r>
      <w:r w:rsidR="004441AC" w:rsidRPr="0087651F">
        <w:rPr>
          <w:rFonts w:ascii="Garamond" w:hAnsi="Garamond"/>
          <w:sz w:val="24"/>
        </w:rPr>
        <w:t>nında kalışına işaret edilmiş, ama her iki kitapta da Yunus’un kıssası kamil bir şekilde zikredilmemiştir.</w:t>
      </w:r>
    </w:p>
    <w:p w:rsidR="004441AC" w:rsidRPr="0087651F" w:rsidRDefault="004441AC" w:rsidP="0087651F">
      <w:pPr>
        <w:spacing w:line="300" w:lineRule="atLeast"/>
        <w:ind w:firstLine="284"/>
        <w:jc w:val="both"/>
        <w:rPr>
          <w:rFonts w:ascii="Garamond" w:hAnsi="Garamond"/>
          <w:sz w:val="24"/>
        </w:rPr>
      </w:pPr>
      <w:r w:rsidRPr="0087651F">
        <w:rPr>
          <w:rFonts w:ascii="Garamond" w:hAnsi="Garamond"/>
          <w:sz w:val="24"/>
        </w:rPr>
        <w:lastRenderedPageBreak/>
        <w:t>Alusi</w:t>
      </w:r>
      <w:r w:rsidR="000E49A0">
        <w:rPr>
          <w:rFonts w:ascii="Garamond" w:hAnsi="Garamond"/>
          <w:sz w:val="24"/>
        </w:rPr>
        <w:t>,</w:t>
      </w:r>
      <w:r w:rsidR="00EE1D09" w:rsidRPr="0087651F">
        <w:rPr>
          <w:rFonts w:ascii="Garamond" w:hAnsi="Garamond"/>
          <w:sz w:val="24"/>
        </w:rPr>
        <w:t xml:space="preserve"> Ruh’ul-Meani tefsirinde Yunus’un Ehl-i Kitap açısından kıssası hususunda bir takım bilgilere yer vermiş ve onların bazı kitaplarında yer alan bilgileri teyit ederek şöyle yazmıştır: “</w:t>
      </w:r>
      <w:r w:rsidR="00DF48CD" w:rsidRPr="0087651F">
        <w:rPr>
          <w:rFonts w:ascii="Garamond" w:hAnsi="Garamond"/>
          <w:sz w:val="24"/>
        </w:rPr>
        <w:t>Allah Yunus’a Ninova</w:t>
      </w:r>
      <w:r w:rsidR="00DF48CD" w:rsidRPr="0087651F">
        <w:rPr>
          <w:rStyle w:val="FootnoteReference"/>
          <w:rFonts w:ascii="Garamond" w:hAnsi="Garamond"/>
          <w:sz w:val="24"/>
        </w:rPr>
        <w:footnoteReference w:id="1127"/>
      </w:r>
      <w:r w:rsidR="00DF48CD" w:rsidRPr="0087651F">
        <w:rPr>
          <w:rFonts w:ascii="Garamond" w:hAnsi="Garamond"/>
          <w:sz w:val="24"/>
        </w:rPr>
        <w:t xml:space="preserve"> halkını davet için oraya gitmesini emretti. Ninova o günlerde büyük bir şehir idi. Öyle ki oraya gitmek üç günü alıyordu. Bu şehir halkının kötülüğü çoğaldı. Yunus bu halkın hidayet</w:t>
      </w:r>
      <w:r w:rsidR="006D1E03">
        <w:rPr>
          <w:rFonts w:ascii="Garamond" w:hAnsi="Garamond"/>
          <w:sz w:val="24"/>
        </w:rPr>
        <w:t>inin zor  olduğunu gördü ve Ters</w:t>
      </w:r>
      <w:r w:rsidR="00DF48CD" w:rsidRPr="0087651F">
        <w:rPr>
          <w:rFonts w:ascii="Garamond" w:hAnsi="Garamond"/>
          <w:sz w:val="24"/>
        </w:rPr>
        <w:t>is’e</w:t>
      </w:r>
      <w:r w:rsidR="00DF48CD" w:rsidRPr="0087651F">
        <w:rPr>
          <w:rStyle w:val="FootnoteReference"/>
          <w:rFonts w:ascii="Garamond" w:hAnsi="Garamond"/>
          <w:sz w:val="24"/>
        </w:rPr>
        <w:footnoteReference w:id="1128"/>
      </w:r>
      <w:r w:rsidR="00DF48CD" w:rsidRPr="0087651F">
        <w:rPr>
          <w:rFonts w:ascii="Garamond" w:hAnsi="Garamond"/>
          <w:sz w:val="24"/>
        </w:rPr>
        <w:t xml:space="preserve"> doğru kaçtı. Böylece bu amaçla Yafa’ya</w:t>
      </w:r>
      <w:r w:rsidR="00190ED8" w:rsidRPr="0087651F">
        <w:rPr>
          <w:rStyle w:val="FootnoteReference"/>
          <w:rFonts w:ascii="Garamond" w:hAnsi="Garamond"/>
          <w:sz w:val="24"/>
        </w:rPr>
        <w:footnoteReference w:id="1129"/>
      </w:r>
      <w:r w:rsidR="00DF48CD" w:rsidRPr="0087651F">
        <w:rPr>
          <w:rFonts w:ascii="Garamond" w:hAnsi="Garamond"/>
          <w:sz w:val="24"/>
        </w:rPr>
        <w:t xml:space="preserve"> geldi.</w:t>
      </w:r>
      <w:r w:rsidR="000E49A0">
        <w:rPr>
          <w:rFonts w:ascii="Garamond" w:hAnsi="Garamond"/>
          <w:sz w:val="24"/>
        </w:rPr>
        <w:t xml:space="preserve"> Orada Ters</w:t>
      </w:r>
      <w:r w:rsidR="00190ED8" w:rsidRPr="0087651F">
        <w:rPr>
          <w:rFonts w:ascii="Garamond" w:hAnsi="Garamond"/>
          <w:sz w:val="24"/>
        </w:rPr>
        <w:t xml:space="preserve">is’e gitmek üzere yolcuların bindiği bir gemi gördü, </w:t>
      </w:r>
      <w:r w:rsidR="006D1E03">
        <w:rPr>
          <w:rFonts w:ascii="Garamond" w:hAnsi="Garamond"/>
          <w:sz w:val="24"/>
        </w:rPr>
        <w:t xml:space="preserve">kiraladı, </w:t>
      </w:r>
      <w:r w:rsidR="00190ED8" w:rsidRPr="0087651F">
        <w:rPr>
          <w:rFonts w:ascii="Garamond" w:hAnsi="Garamond"/>
          <w:sz w:val="24"/>
        </w:rPr>
        <w:t>ücretini</w:t>
      </w:r>
      <w:r w:rsidR="006D1E03">
        <w:rPr>
          <w:rFonts w:ascii="Garamond" w:hAnsi="Garamond"/>
          <w:sz w:val="24"/>
        </w:rPr>
        <w:t xml:space="preserve"> verdi</w:t>
      </w:r>
      <w:r w:rsidR="00190ED8" w:rsidRPr="0087651F">
        <w:rPr>
          <w:rFonts w:ascii="Garamond" w:hAnsi="Garamond"/>
          <w:sz w:val="24"/>
        </w:rPr>
        <w:t xml:space="preserve"> ve gemiye bindi. Gemi yola düşünce şiddetli bir rüzgar esti, deniz dalgalandı ve gemi batacak bir hale geldi. Gemide çalışanlar korkuya kapıldı ve geminin hafiflemesi için malların bir kısmını denize attılar. Bu esnada Yunus geminin içine girdi ve güzel bir uykuya daldı ve horlamaya başladı. Geminin kaptanı onun yanına gitti ve </w:t>
      </w:r>
      <w:r w:rsidR="00190ED8" w:rsidRPr="0087651F">
        <w:rPr>
          <w:rFonts w:ascii="Garamond" w:hAnsi="Garamond"/>
          <w:sz w:val="24"/>
        </w:rPr>
        <w:lastRenderedPageBreak/>
        <w:t>şöyle dedi: “Neden uyuyorsun? Kalk ve rabbinden bizi bu durumdan kurtarmasını ve yok olmamamızı dile.”</w:t>
      </w:r>
    </w:p>
    <w:p w:rsidR="00190ED8" w:rsidRPr="0087651F" w:rsidRDefault="00190ED8" w:rsidP="0087651F">
      <w:pPr>
        <w:spacing w:line="300" w:lineRule="atLeast"/>
        <w:ind w:firstLine="284"/>
        <w:jc w:val="both"/>
        <w:rPr>
          <w:rFonts w:ascii="Garamond" w:hAnsi="Garamond"/>
          <w:sz w:val="24"/>
        </w:rPr>
      </w:pPr>
      <w:r w:rsidRPr="0087651F">
        <w:rPr>
          <w:rFonts w:ascii="Garamond" w:hAnsi="Garamond"/>
          <w:sz w:val="24"/>
        </w:rPr>
        <w:t xml:space="preserve">Gemi yolcuları birbirine şöyle dediler: “Gelin kura çekelim. Böylece bu bela ve kötülüğün kimin sebebiyle olduğu açığa çıksın.” Kura çektiler ve kura Yunus’un adına çıktı, ona şöyle dediler: “Bize ne yaptığını söyle, nereden geliyorsun, nereye gidiyorsun, hangi şehirden ve hangi kavimdensin?” Yunus onlara şöyle dedi: “Ben göklerin, </w:t>
      </w:r>
      <w:r w:rsidR="008C6977">
        <w:rPr>
          <w:rFonts w:ascii="Garamond" w:hAnsi="Garamond"/>
          <w:sz w:val="24"/>
        </w:rPr>
        <w:t>kar</w:t>
      </w:r>
      <w:r w:rsidRPr="0087651F">
        <w:rPr>
          <w:rFonts w:ascii="Garamond" w:hAnsi="Garamond"/>
          <w:sz w:val="24"/>
        </w:rPr>
        <w:t>anın ve denizlerin yaratıcısının kuluyum</w:t>
      </w:r>
      <w:r w:rsidR="00A05AA2">
        <w:rPr>
          <w:rFonts w:ascii="Garamond" w:hAnsi="Garamond"/>
          <w:sz w:val="24"/>
        </w:rPr>
        <w:t>.</w:t>
      </w:r>
      <w:r w:rsidRPr="0087651F">
        <w:rPr>
          <w:rFonts w:ascii="Garamond" w:hAnsi="Garamond"/>
          <w:sz w:val="24"/>
        </w:rPr>
        <w:t xml:space="preserve">” Böylece onlara olayı anlattı. Gemide olanlar büyük bir dehşete kapıldılar, onu kınayıp şöyle dediler: “Neden böyle yaptın?” Daha sonra ona şöyle dediler: “O halde biz sana ne yapalım ki deniz sakinleşsin?” O şöyle dedi: “Beni denize atın, deniz sakinleşir! Zira benim yüzümden bu büyük dalgalar yükselmiştir.” İnsanlar onu </w:t>
      </w:r>
      <w:r w:rsidR="008C6977">
        <w:rPr>
          <w:rFonts w:ascii="Garamond" w:hAnsi="Garamond"/>
          <w:sz w:val="24"/>
        </w:rPr>
        <w:t>kar</w:t>
      </w:r>
      <w:r w:rsidRPr="0087651F">
        <w:rPr>
          <w:rFonts w:ascii="Garamond" w:hAnsi="Garamond"/>
          <w:sz w:val="24"/>
        </w:rPr>
        <w:t xml:space="preserve">aya geri döndürmeye çalıştılar, ama </w:t>
      </w:r>
      <w:r w:rsidR="006A552C" w:rsidRPr="0087651F">
        <w:rPr>
          <w:rFonts w:ascii="Garamond" w:hAnsi="Garamond"/>
          <w:sz w:val="24"/>
        </w:rPr>
        <w:t xml:space="preserve">beceremediler. Bu yüzden gemideki bütün yolcuları kurtarmak için Yunus’u alıp denize attılar, deniz sakinleşti. Allah büyük bir balinaya Yunus’u yutmasını emretti. Böylece üç gece ve gündüz, Yunus balinanın </w:t>
      </w:r>
      <w:r w:rsidR="008C6977">
        <w:rPr>
          <w:rFonts w:ascii="Garamond" w:hAnsi="Garamond"/>
          <w:sz w:val="24"/>
        </w:rPr>
        <w:t>kar</w:t>
      </w:r>
      <w:r w:rsidR="006A552C" w:rsidRPr="0087651F">
        <w:rPr>
          <w:rFonts w:ascii="Garamond" w:hAnsi="Garamond"/>
          <w:sz w:val="24"/>
        </w:rPr>
        <w:t xml:space="preserve">nında kaldı. </w:t>
      </w:r>
      <w:r w:rsidR="006A552C" w:rsidRPr="0087651F">
        <w:rPr>
          <w:rFonts w:ascii="Garamond" w:hAnsi="Garamond"/>
          <w:sz w:val="24"/>
        </w:rPr>
        <w:lastRenderedPageBreak/>
        <w:t xml:space="preserve">Orada rabbine dua edip yalvardı. Bunun üzerine münezzeh olan Allah balinaya Yunus’u </w:t>
      </w:r>
      <w:r w:rsidR="008C6977">
        <w:rPr>
          <w:rFonts w:ascii="Garamond" w:hAnsi="Garamond"/>
          <w:sz w:val="24"/>
        </w:rPr>
        <w:t>kar</w:t>
      </w:r>
      <w:r w:rsidR="006A552C" w:rsidRPr="0087651F">
        <w:rPr>
          <w:rFonts w:ascii="Garamond" w:hAnsi="Garamond"/>
          <w:sz w:val="24"/>
        </w:rPr>
        <w:t>aya atmasını emretti ve Allah Yunus’a şöyle emretti: “Kalk ve Ninova halkına git. Sana önceden emrettiğim gibi onlar arasında davette bulun.”</w:t>
      </w:r>
    </w:p>
    <w:p w:rsidR="006A552C" w:rsidRPr="0087651F" w:rsidRDefault="006A552C" w:rsidP="0087651F">
      <w:pPr>
        <w:spacing w:line="300" w:lineRule="atLeast"/>
        <w:ind w:firstLine="284"/>
        <w:jc w:val="both"/>
        <w:rPr>
          <w:rFonts w:ascii="Garamond" w:hAnsi="Garamond"/>
          <w:sz w:val="24"/>
        </w:rPr>
      </w:pPr>
      <w:r w:rsidRPr="0087651F">
        <w:rPr>
          <w:rFonts w:ascii="Garamond" w:hAnsi="Garamond"/>
          <w:sz w:val="24"/>
        </w:rPr>
        <w:t>Yunus Ninova’ya gitti. Yüksek sesle şöyle dedi: “Üç güne kadar Ninova yerin dibine geçecektir.” Daha sonra Ninova halkı Allah’</w:t>
      </w:r>
      <w:r w:rsidR="00604D52" w:rsidRPr="0087651F">
        <w:rPr>
          <w:rFonts w:ascii="Garamond" w:hAnsi="Garamond"/>
          <w:sz w:val="24"/>
        </w:rPr>
        <w:t>a iman ettiler, o</w:t>
      </w:r>
      <w:r w:rsidRPr="0087651F">
        <w:rPr>
          <w:rFonts w:ascii="Garamond" w:hAnsi="Garamond"/>
          <w:sz w:val="24"/>
        </w:rPr>
        <w:t xml:space="preserve">ruç </w:t>
      </w:r>
      <w:r w:rsidR="00604D52" w:rsidRPr="0087651F">
        <w:rPr>
          <w:rFonts w:ascii="Garamond" w:hAnsi="Garamond"/>
          <w:sz w:val="24"/>
        </w:rPr>
        <w:t>tuttular, hepsi eski elbiseler giydiler, padişah haber alınca o da tahtından indi, saltanat elbiselerini çı</w:t>
      </w:r>
      <w:r w:rsidR="008C6977">
        <w:rPr>
          <w:rFonts w:ascii="Garamond" w:hAnsi="Garamond"/>
          <w:sz w:val="24"/>
        </w:rPr>
        <w:t>kar</w:t>
      </w:r>
      <w:r w:rsidR="00604D52" w:rsidRPr="0087651F">
        <w:rPr>
          <w:rFonts w:ascii="Garamond" w:hAnsi="Garamond"/>
          <w:sz w:val="24"/>
        </w:rPr>
        <w:t xml:space="preserve">dı, eski elbiselerini giydi, toprağın üstüne oturdu, insanlardan ve hayvanlardan hiç kimsenin yemek ve su içme hakkının olmadığı söylendi. Herkes Allah’a sığındı, kötülük ve zulümden el çekti. Böylece Allah onlara merhamet etti ve böylece onlara azap nazil olmadı. Yunus üzgün bir halde şöyle dedi: “Allah’ım! Ben </w:t>
      </w:r>
      <w:r w:rsidR="0094208F" w:rsidRPr="0087651F">
        <w:rPr>
          <w:rFonts w:ascii="Garamond" w:hAnsi="Garamond"/>
          <w:sz w:val="24"/>
        </w:rPr>
        <w:t xml:space="preserve">bu konudan kaçtım. Zira senin merhametli, rauf, hilim sahibi ve tövbeleri kabul eden bir kimse olduğunu biliyorum. Ey Rabbim! Canımı al, zira ölüm benim için hayattan daha iyidir.” Allah şöyle buyurdu: “Ey Yunus! Bu işe çok mu üzüldün?” O şöyle arzetti: “Evet ey rabbim!” Yunus </w:t>
      </w:r>
      <w:r w:rsidR="0094208F" w:rsidRPr="0087651F">
        <w:rPr>
          <w:rFonts w:ascii="Garamond" w:hAnsi="Garamond"/>
          <w:sz w:val="24"/>
        </w:rPr>
        <w:lastRenderedPageBreak/>
        <w:t xml:space="preserve">şehirden dışarı çıktı. Onun </w:t>
      </w:r>
      <w:r w:rsidR="008C6977">
        <w:rPr>
          <w:rFonts w:ascii="Garamond" w:hAnsi="Garamond"/>
          <w:sz w:val="24"/>
        </w:rPr>
        <w:t>kar</w:t>
      </w:r>
      <w:r w:rsidR="00A93301">
        <w:rPr>
          <w:rFonts w:ascii="Garamond" w:hAnsi="Garamond"/>
          <w:sz w:val="24"/>
        </w:rPr>
        <w:t>ş</w:t>
      </w:r>
      <w:r w:rsidR="0085099D">
        <w:rPr>
          <w:rFonts w:ascii="Garamond" w:hAnsi="Garamond"/>
          <w:sz w:val="24"/>
        </w:rPr>
        <w:t>ı</w:t>
      </w:r>
      <w:r w:rsidR="0094208F" w:rsidRPr="0087651F">
        <w:rPr>
          <w:rFonts w:ascii="Garamond" w:hAnsi="Garamond"/>
          <w:sz w:val="24"/>
        </w:rPr>
        <w:t>sında bir y</w:t>
      </w:r>
      <w:r w:rsidR="00A05AA2">
        <w:rPr>
          <w:rFonts w:ascii="Garamond" w:hAnsi="Garamond"/>
          <w:sz w:val="24"/>
        </w:rPr>
        <w:t>ere oturd</w:t>
      </w:r>
      <w:r w:rsidR="0094208F" w:rsidRPr="0087651F">
        <w:rPr>
          <w:rFonts w:ascii="Garamond" w:hAnsi="Garamond"/>
          <w:sz w:val="24"/>
        </w:rPr>
        <w:t>u, kendisine bir gölgelik yaptı ve şehirde ne olacağını görmek için oturdu. Bu esnada Allah kabak ağacına Yunus’un başında yer almasını ve ona gölge salmasını emretti. Onun hüznünü ortadan kaldırdı. Yunus kabak ağacını görünce çok sevindi. Allah bir kurtçuğa kabak ağacının köklerini yemesini ve kabak ağacını kurutmasını emretti. Daha sonra yakıcı bir rüzgar esti ve güneş Yunus’un başına vurdu, öyle ki Yunus’un işi zorlaştı ve ölümü arzuladı.</w:t>
      </w:r>
    </w:p>
    <w:p w:rsidR="0094208F" w:rsidRPr="0087651F" w:rsidRDefault="0094208F" w:rsidP="0087651F">
      <w:pPr>
        <w:spacing w:line="300" w:lineRule="atLeast"/>
        <w:ind w:firstLine="284"/>
        <w:jc w:val="both"/>
        <w:rPr>
          <w:rFonts w:ascii="Garamond" w:hAnsi="Garamond"/>
          <w:sz w:val="24"/>
        </w:rPr>
      </w:pPr>
      <w:r w:rsidRPr="0087651F">
        <w:rPr>
          <w:rFonts w:ascii="Garamond" w:hAnsi="Garamond"/>
          <w:sz w:val="24"/>
        </w:rPr>
        <w:t>Allah şöyle buyurdu: “Ey Yunus! Kabak ağacı için çok mu üzüldün?” O şö</w:t>
      </w:r>
      <w:r w:rsidR="00A05AA2">
        <w:rPr>
          <w:rFonts w:ascii="Garamond" w:hAnsi="Garamond"/>
          <w:sz w:val="24"/>
        </w:rPr>
        <w:t>y</w:t>
      </w:r>
      <w:r w:rsidRPr="0087651F">
        <w:rPr>
          <w:rFonts w:ascii="Garamond" w:hAnsi="Garamond"/>
          <w:sz w:val="24"/>
        </w:rPr>
        <w:t>le arzetti: “Evet ey Rabbim! Çok rahatsız oldum.” Allah şöyle buyurdu: “Sen kabak ağacının kurumasına üzülüyorsun, oysa kendisi için ne z</w:t>
      </w:r>
      <w:r w:rsidR="00A05AA2">
        <w:rPr>
          <w:rFonts w:ascii="Garamond" w:hAnsi="Garamond"/>
          <w:sz w:val="24"/>
        </w:rPr>
        <w:t>ahmet çektin, ne de onu büyüttün</w:t>
      </w:r>
      <w:r w:rsidRPr="0087651F">
        <w:rPr>
          <w:rFonts w:ascii="Garamond" w:hAnsi="Garamond"/>
          <w:sz w:val="24"/>
        </w:rPr>
        <w:t xml:space="preserve">, aksine o bir gecede yeşerdi ve bir gecedede kurudu. O halde </w:t>
      </w:r>
      <w:r w:rsidR="00205534">
        <w:rPr>
          <w:rFonts w:ascii="Garamond" w:hAnsi="Garamond"/>
          <w:sz w:val="24"/>
        </w:rPr>
        <w:t xml:space="preserve">ben </w:t>
      </w:r>
      <w:r w:rsidR="00425B1F" w:rsidRPr="0087651F">
        <w:rPr>
          <w:rFonts w:ascii="Garamond" w:hAnsi="Garamond"/>
          <w:sz w:val="24"/>
        </w:rPr>
        <w:t>içinde yüz yirmi bin insandan daha fazla kimsenin yaşadığı bu büyük şehir Ninova’ya acımaz ve merhamet etmez mi</w:t>
      </w:r>
      <w:r w:rsidR="00205534">
        <w:rPr>
          <w:rFonts w:ascii="Garamond" w:hAnsi="Garamond"/>
          <w:sz w:val="24"/>
        </w:rPr>
        <w:t>yim</w:t>
      </w:r>
      <w:r w:rsidR="00425B1F" w:rsidRPr="0087651F">
        <w:rPr>
          <w:rFonts w:ascii="Garamond" w:hAnsi="Garamond"/>
          <w:sz w:val="24"/>
        </w:rPr>
        <w:t>? Bu halk henüz sağ ve solunu teşhis edememektedir ve içinde henüz bir çok hayvanlar vardır.”</w:t>
      </w:r>
    </w:p>
    <w:p w:rsidR="009A5A1B" w:rsidRPr="0087651F" w:rsidRDefault="00B9689D" w:rsidP="0087651F">
      <w:pPr>
        <w:spacing w:line="300" w:lineRule="atLeast"/>
        <w:ind w:firstLine="284"/>
        <w:jc w:val="both"/>
        <w:rPr>
          <w:rFonts w:ascii="Garamond" w:hAnsi="Garamond"/>
          <w:sz w:val="24"/>
        </w:rPr>
      </w:pPr>
      <w:r w:rsidRPr="0087651F">
        <w:rPr>
          <w:rFonts w:ascii="Garamond" w:hAnsi="Garamond"/>
          <w:sz w:val="24"/>
        </w:rPr>
        <w:t xml:space="preserve">Bu kıssanın Kur’an-ı Kerim’de zikrettiğimiz şeylerle </w:t>
      </w:r>
      <w:r w:rsidRPr="0087651F">
        <w:rPr>
          <w:rFonts w:ascii="Garamond" w:hAnsi="Garamond"/>
          <w:sz w:val="24"/>
        </w:rPr>
        <w:lastRenderedPageBreak/>
        <w:t xml:space="preserve">farklılığı apaçık ortadadır. Örneğin </w:t>
      </w:r>
      <w:r w:rsidR="009A5A1B" w:rsidRPr="0087651F">
        <w:rPr>
          <w:rFonts w:ascii="Garamond" w:hAnsi="Garamond"/>
          <w:sz w:val="24"/>
        </w:rPr>
        <w:t>risalet görevini yapmaktan kaçtığını ve tövbe edip iman ettiklerini bildiği bir halde bir topluluktan azabın ortadan kalkmasına hoşnut olmamasını isnat etmek konusu Kur’an’la uyuşmamaktadır.</w:t>
      </w:r>
    </w:p>
    <w:p w:rsidR="00392F9E" w:rsidRPr="0087651F" w:rsidRDefault="009A5A1B" w:rsidP="002A49A0">
      <w:pPr>
        <w:spacing w:line="300" w:lineRule="atLeast"/>
        <w:ind w:firstLine="284"/>
        <w:jc w:val="both"/>
        <w:rPr>
          <w:rFonts w:ascii="Garamond" w:hAnsi="Garamond"/>
          <w:sz w:val="24"/>
        </w:rPr>
      </w:pPr>
      <w:r w:rsidRPr="0087651F">
        <w:rPr>
          <w:rFonts w:ascii="Garamond" w:hAnsi="Garamond"/>
          <w:sz w:val="24"/>
        </w:rPr>
        <w:t xml:space="preserve">Burada şöyle diyebilirsiniz: “Bu konuların benzeri Kur’an-ı Kerim’de de yer almıştır. Örneğin Yunus’un kaçışı Saffat suresinde ve hakeza Yunus’un </w:t>
      </w:r>
      <w:r w:rsidR="007F422B" w:rsidRPr="0087651F">
        <w:rPr>
          <w:rFonts w:ascii="Garamond" w:hAnsi="Garamond"/>
          <w:sz w:val="24"/>
        </w:rPr>
        <w:t>kızması ve kendisine gücünün yetmeyeceği</w:t>
      </w:r>
      <w:r w:rsidR="00205534">
        <w:rPr>
          <w:rFonts w:ascii="Garamond" w:hAnsi="Garamond"/>
          <w:sz w:val="24"/>
        </w:rPr>
        <w:t>ni</w:t>
      </w:r>
      <w:r w:rsidR="007F422B" w:rsidRPr="0087651F">
        <w:rPr>
          <w:rFonts w:ascii="Garamond" w:hAnsi="Garamond"/>
          <w:sz w:val="24"/>
        </w:rPr>
        <w:t xml:space="preserve"> zannetmesi Enbiya suresinde de yer almıştır. Buna cevap olarak şöyle demek gerekir: Bu iki isnat arasında fark vardır. Zira Ehl-i Kitabın mukaddes kitapları, yani </w:t>
      </w:r>
      <w:r w:rsidR="00205534">
        <w:rPr>
          <w:rFonts w:ascii="Garamond" w:hAnsi="Garamond"/>
          <w:sz w:val="24"/>
        </w:rPr>
        <w:t xml:space="preserve">Tevrat </w:t>
      </w:r>
      <w:r w:rsidR="007F422B" w:rsidRPr="0087651F">
        <w:rPr>
          <w:rFonts w:ascii="Garamond" w:hAnsi="Garamond"/>
          <w:sz w:val="24"/>
        </w:rPr>
        <w:t xml:space="preserve"> ve </w:t>
      </w:r>
      <w:r w:rsidR="00205534">
        <w:rPr>
          <w:rFonts w:ascii="Garamond" w:hAnsi="Garamond"/>
          <w:sz w:val="24"/>
        </w:rPr>
        <w:t xml:space="preserve">İncil </w:t>
      </w:r>
      <w:r w:rsidR="007F422B" w:rsidRPr="0087651F">
        <w:rPr>
          <w:rFonts w:ascii="Garamond" w:hAnsi="Garamond"/>
          <w:sz w:val="24"/>
        </w:rPr>
        <w:t xml:space="preserve">Peygamberlere helak edici büyük günahları isnat etmekten çekinmemektedir. O halde </w:t>
      </w:r>
      <w:r w:rsidR="008F37C3" w:rsidRPr="0087651F">
        <w:rPr>
          <w:rFonts w:ascii="Garamond" w:hAnsi="Garamond"/>
          <w:sz w:val="24"/>
        </w:rPr>
        <w:t xml:space="preserve">Ehl-i Kitabın kitaplarının Yunus’a (a.s) isnat ettiği günahları günah olmaktan çıkacak bir şekilde yorumlamak, </w:t>
      </w:r>
      <w:r w:rsidR="002A49A0">
        <w:rPr>
          <w:rFonts w:ascii="Garamond" w:hAnsi="Garamond"/>
          <w:sz w:val="24"/>
        </w:rPr>
        <w:t xml:space="preserve">gerekmektedir. </w:t>
      </w:r>
      <w:r w:rsidR="008F37C3" w:rsidRPr="0087651F">
        <w:rPr>
          <w:rFonts w:ascii="Garamond" w:hAnsi="Garamond"/>
          <w:sz w:val="24"/>
        </w:rPr>
        <w:t xml:space="preserve">Ama Kur’an-ı Kerim bunun aksini savunmaktadır. Zira Kur’an-ı Kerim Peygamberlerin her türlü büyük ve küçük günahlardan münezzeh olduğunu söylemektedir. O halde bu konuda Kur’an’da yer alan </w:t>
      </w:r>
      <w:r w:rsidR="004452BF" w:rsidRPr="0087651F">
        <w:rPr>
          <w:rFonts w:ascii="Garamond" w:hAnsi="Garamond"/>
          <w:sz w:val="24"/>
        </w:rPr>
        <w:t xml:space="preserve">bilgiler ve Peygambere günah isnat edildiği vehmi en iyi şekilde </w:t>
      </w:r>
      <w:r w:rsidR="004452BF" w:rsidRPr="0087651F">
        <w:rPr>
          <w:rFonts w:ascii="Garamond" w:hAnsi="Garamond"/>
          <w:sz w:val="24"/>
        </w:rPr>
        <w:lastRenderedPageBreak/>
        <w:t xml:space="preserve">tevil edilmelidir. Bu sebeple biz, </w:t>
      </w:r>
      <w:r w:rsidR="004452BF" w:rsidRPr="00294CFF">
        <w:rPr>
          <w:rFonts w:ascii="Garamond" w:hAnsi="Garamond"/>
          <w:b/>
          <w:bCs/>
          <w:sz w:val="24"/>
        </w:rPr>
        <w:t>“kaçtığı zaman”</w:t>
      </w:r>
      <w:r w:rsidR="004452BF" w:rsidRPr="0087651F">
        <w:rPr>
          <w:rFonts w:ascii="Garamond" w:hAnsi="Garamond"/>
          <w:sz w:val="24"/>
        </w:rPr>
        <w:t xml:space="preserve"> ve </w:t>
      </w:r>
      <w:r w:rsidR="004452BF" w:rsidRPr="00294CFF">
        <w:rPr>
          <w:rFonts w:ascii="Garamond" w:hAnsi="Garamond"/>
          <w:b/>
          <w:bCs/>
          <w:sz w:val="24"/>
        </w:rPr>
        <w:t>“gazaplanarak böylece gücümüzün yetmeyeceğini zannetti”</w:t>
      </w:r>
      <w:r w:rsidR="004452BF" w:rsidRPr="0087651F">
        <w:rPr>
          <w:rFonts w:ascii="Garamond" w:hAnsi="Garamond"/>
          <w:sz w:val="24"/>
        </w:rPr>
        <w:t xml:space="preserve"> </w:t>
      </w:r>
      <w:r w:rsidR="00392F9E" w:rsidRPr="0087651F">
        <w:rPr>
          <w:rFonts w:ascii="Garamond" w:hAnsi="Garamond"/>
          <w:sz w:val="24"/>
        </w:rPr>
        <w:t>cümlesini</w:t>
      </w:r>
      <w:r w:rsidR="002A49A0">
        <w:rPr>
          <w:rFonts w:ascii="Garamond" w:hAnsi="Garamond"/>
          <w:sz w:val="24"/>
        </w:rPr>
        <w:t>,</w:t>
      </w:r>
      <w:r w:rsidR="00392F9E" w:rsidRPr="0087651F">
        <w:rPr>
          <w:rFonts w:ascii="Garamond" w:hAnsi="Garamond"/>
          <w:sz w:val="24"/>
        </w:rPr>
        <w:t xml:space="preserve"> onun haletinin bunu ifade ettiği ve amelinin bu anlamı vehmettiği şeklinde yorumlamaktayız.</w:t>
      </w:r>
    </w:p>
    <w:p w:rsidR="00392F9E" w:rsidRPr="0087651F" w:rsidRDefault="00392F9E" w:rsidP="0087651F">
      <w:pPr>
        <w:spacing w:line="300" w:lineRule="atLeast"/>
        <w:ind w:firstLine="284"/>
        <w:jc w:val="both"/>
        <w:rPr>
          <w:rFonts w:ascii="Garamond" w:hAnsi="Garamond"/>
          <w:sz w:val="24"/>
        </w:rPr>
      </w:pPr>
    </w:p>
    <w:p w:rsidR="00392F9E" w:rsidRPr="00294CFF" w:rsidRDefault="00392F9E" w:rsidP="0087651F">
      <w:pPr>
        <w:pStyle w:val="Heading1"/>
        <w:spacing w:line="300" w:lineRule="atLeast"/>
        <w:ind w:firstLine="284"/>
      </w:pPr>
      <w:bookmarkStart w:id="356" w:name="_Toc23536192"/>
      <w:r w:rsidRPr="00294CFF">
        <w:t>3-Allah-u Teala’nın Yunus’u (a.s) Övmesi</w:t>
      </w:r>
      <w:bookmarkEnd w:id="356"/>
    </w:p>
    <w:p w:rsidR="008F37C3" w:rsidRPr="0087651F" w:rsidRDefault="00392F9E" w:rsidP="0087651F">
      <w:pPr>
        <w:spacing w:line="300" w:lineRule="atLeast"/>
        <w:ind w:firstLine="284"/>
        <w:jc w:val="both"/>
        <w:rPr>
          <w:rFonts w:ascii="Garamond" w:hAnsi="Garamond"/>
          <w:sz w:val="24"/>
        </w:rPr>
      </w:pPr>
      <w:r w:rsidRPr="0087651F">
        <w:rPr>
          <w:rFonts w:ascii="Garamond" w:hAnsi="Garamond"/>
          <w:sz w:val="24"/>
        </w:rPr>
        <w:t xml:space="preserve">Allah-u Teala Yunus’u şu tabirlerle övmüştür: “O müminlerdendir (Enbiya/88), Allah onu seçmiştir –daha önce de dediğimiz gibi Allah’ın seçmesi, kulu kendine has kılmasıdır- ve onu salihlerden </w:t>
      </w:r>
      <w:r w:rsidR="008C6977">
        <w:rPr>
          <w:rFonts w:ascii="Garamond" w:hAnsi="Garamond"/>
          <w:sz w:val="24"/>
        </w:rPr>
        <w:t>kar</w:t>
      </w:r>
      <w:r w:rsidRPr="0087651F">
        <w:rPr>
          <w:rFonts w:ascii="Garamond" w:hAnsi="Garamond"/>
          <w:sz w:val="24"/>
        </w:rPr>
        <w:t xml:space="preserve">ar kılmıştır (Nuh/50), En’am suresinde de onu </w:t>
      </w:r>
      <w:r w:rsidR="002A49A0">
        <w:rPr>
          <w:rFonts w:ascii="Garamond" w:hAnsi="Garamond"/>
          <w:sz w:val="24"/>
        </w:rPr>
        <w:t>Peygamberlerden saymış ve onları alemlere</w:t>
      </w:r>
      <w:r w:rsidRPr="0087651F">
        <w:rPr>
          <w:rFonts w:ascii="Garamond" w:hAnsi="Garamond"/>
          <w:sz w:val="24"/>
        </w:rPr>
        <w:t xml:space="preserve"> üstün kıldığını </w:t>
      </w:r>
      <w:r w:rsidR="00E02486" w:rsidRPr="0087651F">
        <w:rPr>
          <w:rFonts w:ascii="Garamond" w:hAnsi="Garamond"/>
          <w:sz w:val="24"/>
        </w:rPr>
        <w:t>ve doğru yola ilettiğini belirtmiştir. (En’am/87)</w:t>
      </w:r>
      <w:r w:rsidR="002A49A0">
        <w:rPr>
          <w:rStyle w:val="FootnoteReference"/>
          <w:rFonts w:ascii="Garamond" w:hAnsi="Garamond"/>
          <w:sz w:val="24"/>
        </w:rPr>
        <w:footnoteReference w:id="1130"/>
      </w:r>
    </w:p>
    <w:p w:rsidR="00956B16" w:rsidRPr="0087651F" w:rsidRDefault="00956B16" w:rsidP="0087651F">
      <w:pPr>
        <w:spacing w:line="300" w:lineRule="atLeast"/>
        <w:ind w:firstLine="284"/>
        <w:jc w:val="both"/>
        <w:rPr>
          <w:rFonts w:ascii="Garamond" w:hAnsi="Garamond"/>
          <w:sz w:val="24"/>
        </w:rPr>
      </w:pPr>
    </w:p>
    <w:p w:rsidR="00956B16" w:rsidRPr="0087651F" w:rsidRDefault="00956B16" w:rsidP="0087651F">
      <w:pPr>
        <w:spacing w:line="300" w:lineRule="atLeast"/>
        <w:ind w:firstLine="284"/>
        <w:jc w:val="both"/>
        <w:rPr>
          <w:rFonts w:ascii="Garamond" w:hAnsi="Garamond"/>
          <w:sz w:val="24"/>
        </w:rPr>
      </w:pP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2A49A0">
        <w:rPr>
          <w:rFonts w:ascii="Garamond" w:hAnsi="Garamond" w:cs="Garamond"/>
          <w:sz w:val="92"/>
          <w:szCs w:val="92"/>
        </w:rPr>
        <w:t>-Nubuvvet</w:t>
      </w:r>
      <w:r w:rsidR="000A6614" w:rsidRPr="00294CFF">
        <w:rPr>
          <w:rFonts w:ascii="Garamond" w:hAnsi="Garamond" w:cs="Garamond"/>
          <w:sz w:val="92"/>
          <w:szCs w:val="92"/>
        </w:rPr>
        <w:t>(2)</w:t>
      </w:r>
    </w:p>
    <w:p w:rsidR="000A6614"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2A49A0">
        <w:rPr>
          <w:rFonts w:ascii="Garamond" w:hAnsi="Garamond" w:cs="Garamond"/>
          <w:sz w:val="62"/>
          <w:szCs w:val="62"/>
        </w:rPr>
        <w:t>(2)</w:t>
      </w:r>
    </w:p>
    <w:p w:rsidR="002A49A0" w:rsidRPr="00294CFF" w:rsidRDefault="002A49A0" w:rsidP="0087651F">
      <w:pPr>
        <w:pStyle w:val="BodyTextIndent"/>
        <w:spacing w:before="0" w:line="300" w:lineRule="atLeast"/>
        <w:rPr>
          <w:rFonts w:ascii="Garamond" w:hAnsi="Garamond" w:cs="Garamond"/>
          <w:sz w:val="62"/>
          <w:szCs w:val="62"/>
        </w:rPr>
      </w:pPr>
      <w:r>
        <w:rPr>
          <w:rFonts w:ascii="Garamond" w:hAnsi="Garamond" w:cs="Garamond"/>
          <w:sz w:val="62"/>
          <w:szCs w:val="62"/>
        </w:rPr>
        <w:t>Özel 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29-Cercis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14/445, 29. </w:t>
      </w:r>
      <w:r w:rsidR="00DE4954" w:rsidRPr="00294CFF">
        <w:rPr>
          <w:rFonts w:ascii="Garamond" w:hAnsi="Garamond" w:cs="Garamond"/>
          <w:i/>
          <w:iCs/>
          <w:sz w:val="24"/>
        </w:rPr>
        <w:t>Bölüm</w:t>
      </w:r>
      <w:r w:rsidRPr="00294CFF">
        <w:rPr>
          <w:rFonts w:ascii="Garamond" w:hAnsi="Garamond" w:cs="Garamond"/>
          <w:i/>
          <w:iCs/>
          <w:sz w:val="24"/>
        </w:rPr>
        <w:t>; Kıses-u Cercis (a.s)</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57" w:name="_Toc23536193"/>
      <w:r w:rsidRPr="00294CFF">
        <w:rPr>
          <w:noProof/>
          <w:lang w:val="en-US" w:eastAsia="en-US"/>
        </w:rPr>
        <mc:AlternateContent>
          <mc:Choice Requires="wps">
            <w:drawing>
              <wp:anchor distT="0" distB="0" distL="114300" distR="114300" simplePos="0" relativeHeight="25167616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2D18D" id="Line 4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pCVTe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357"/>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87651F" w:rsidRDefault="000A6614" w:rsidP="0087651F">
      <w:pPr>
        <w:spacing w:line="300" w:lineRule="atLeast"/>
        <w:ind w:firstLine="284"/>
        <w:jc w:val="both"/>
        <w:rPr>
          <w:rFonts w:ascii="Garamond" w:hAnsi="Garamond"/>
          <w:sz w:val="24"/>
        </w:rPr>
      </w:pPr>
    </w:p>
    <w:p w:rsidR="00E02486" w:rsidRPr="00294CFF" w:rsidRDefault="000A6614" w:rsidP="0087651F">
      <w:pPr>
        <w:pStyle w:val="Heading1"/>
        <w:spacing w:line="300" w:lineRule="atLeast"/>
        <w:ind w:firstLine="284"/>
      </w:pPr>
      <w:bookmarkStart w:id="358" w:name="_Toc23536194"/>
      <w:r w:rsidRPr="00294CFF">
        <w:t>3810. Bölüm</w:t>
      </w:r>
      <w:bookmarkEnd w:id="358"/>
    </w:p>
    <w:p w:rsidR="000A6614" w:rsidRPr="00294CFF" w:rsidRDefault="00E02486" w:rsidP="0087651F">
      <w:pPr>
        <w:pStyle w:val="Heading1"/>
        <w:spacing w:line="300" w:lineRule="atLeast"/>
        <w:ind w:firstLine="284"/>
      </w:pPr>
      <w:bookmarkStart w:id="359" w:name="_Toc23536195"/>
      <w:r w:rsidRPr="00294CFF">
        <w:t>Cercis</w:t>
      </w:r>
      <w:bookmarkEnd w:id="359"/>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87651F" w:rsidRDefault="00E02486"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t>İbn-i Abbas şöyle diyor</w:t>
      </w:r>
      <w:r w:rsidR="000A6614" w:rsidRPr="00294CFF">
        <w:rPr>
          <w:rFonts w:ascii="Garamond" w:hAnsi="Garamond"/>
          <w:i/>
          <w:iCs/>
          <w:sz w:val="24"/>
        </w:rPr>
        <w:t xml:space="preserve">: </w:t>
      </w:r>
      <w:r w:rsidR="000A6614" w:rsidRPr="0087651F">
        <w:rPr>
          <w:rFonts w:ascii="Garamond" w:hAnsi="Garamond"/>
          <w:sz w:val="24"/>
        </w:rPr>
        <w:t>“</w:t>
      </w:r>
      <w:r w:rsidRPr="0087651F">
        <w:rPr>
          <w:rFonts w:ascii="Garamond" w:hAnsi="Garamond"/>
          <w:sz w:val="24"/>
        </w:rPr>
        <w:t>Allah-</w:t>
      </w:r>
      <w:r w:rsidR="00136FB7">
        <w:rPr>
          <w:rFonts w:ascii="Garamond" w:hAnsi="Garamond"/>
          <w:sz w:val="24"/>
        </w:rPr>
        <w:t>u Teala Cercis’i (a.s) adına Da</w:t>
      </w:r>
      <w:r w:rsidRPr="0087651F">
        <w:rPr>
          <w:rFonts w:ascii="Garamond" w:hAnsi="Garamond"/>
          <w:sz w:val="24"/>
        </w:rPr>
        <w:t>zane dedikleri ve puta tapan Şam bölgesinde yaşayan bir padişaha gönderdi. Cercis ona şöyle dedi: “Ey Padişah! Nasihatı</w:t>
      </w:r>
      <w:r w:rsidR="00136FB7">
        <w:rPr>
          <w:rFonts w:ascii="Garamond" w:hAnsi="Garamond"/>
          <w:sz w:val="24"/>
        </w:rPr>
        <w:t>mı</w:t>
      </w:r>
      <w:r w:rsidRPr="0087651F">
        <w:rPr>
          <w:rFonts w:ascii="Garamond" w:hAnsi="Garamond"/>
          <w:sz w:val="24"/>
        </w:rPr>
        <w:t xml:space="preserve"> kabul et, yaratıklar için Allah-u Teala’ya tapmaktan ve ondan başkasına rağbet etmemek</w:t>
      </w:r>
      <w:r w:rsidR="00136FB7">
        <w:rPr>
          <w:rFonts w:ascii="Garamond" w:hAnsi="Garamond"/>
          <w:sz w:val="24"/>
        </w:rPr>
        <w:t>ten başka bir şey yakışmaz.” Padişah</w:t>
      </w:r>
      <w:r w:rsidRPr="0087651F">
        <w:rPr>
          <w:rFonts w:ascii="Garamond" w:hAnsi="Garamond"/>
          <w:sz w:val="24"/>
        </w:rPr>
        <w:t xml:space="preserve"> ona şöyle dedi: “Sen hangi topraklardansın?” O şöyle buyurdu: “Filistin’de oturan Rumlardan</w:t>
      </w:r>
      <w:r w:rsidR="00136FB7">
        <w:rPr>
          <w:rFonts w:ascii="Garamond" w:hAnsi="Garamond"/>
          <w:sz w:val="24"/>
        </w:rPr>
        <w:t>.</w:t>
      </w:r>
      <w:r w:rsidRPr="0087651F">
        <w:rPr>
          <w:rFonts w:ascii="Garamond" w:hAnsi="Garamond"/>
          <w:sz w:val="24"/>
        </w:rPr>
        <w:t>” Padişah Cercis’in zindana atılmasını emretti. Sonra da bedenini demir taraklarla etleri dökülünceye kadar taradılar.</w:t>
      </w:r>
      <w:r w:rsidR="000A6614" w:rsidRPr="0087651F">
        <w:rPr>
          <w:rFonts w:ascii="Garamond" w:hAnsi="Garamond"/>
          <w:sz w:val="24"/>
        </w:rPr>
        <w:t>”</w:t>
      </w:r>
      <w:r w:rsidR="000A6614" w:rsidRPr="0087651F">
        <w:rPr>
          <w:rStyle w:val="FootnoteReference"/>
          <w:rFonts w:ascii="Garamond" w:hAnsi="Garamond"/>
          <w:sz w:val="24"/>
        </w:rPr>
        <w:footnoteReference w:id="1131"/>
      </w:r>
    </w:p>
    <w:p w:rsidR="000A6614" w:rsidRPr="0087651F" w:rsidRDefault="000A6614" w:rsidP="0087651F">
      <w:pPr>
        <w:numPr>
          <w:ilvl w:val="0"/>
          <w:numId w:val="14"/>
        </w:numPr>
        <w:spacing w:line="300" w:lineRule="atLeast"/>
        <w:ind w:left="0" w:firstLine="284"/>
        <w:jc w:val="both"/>
        <w:rPr>
          <w:rFonts w:ascii="Garamond" w:hAnsi="Garamond"/>
          <w:sz w:val="24"/>
        </w:rPr>
        <w:sectPr w:rsidR="000A6614" w:rsidRPr="0087651F">
          <w:footnotePr>
            <w:numRestart w:val="eachPage"/>
          </w:footnotePr>
          <w:type w:val="continuous"/>
          <w:pgSz w:w="11906" w:h="16838" w:code="9"/>
          <w:pgMar w:top="2722" w:right="2552" w:bottom="2778" w:left="2552" w:header="2552" w:footer="2552" w:gutter="0"/>
          <w:cols w:num="2" w:space="709" w:equalWidth="0">
            <w:col w:w="3041" w:space="720"/>
            <w:col w:w="3041"/>
          </w:cols>
          <w:docGrid w:linePitch="360"/>
        </w:sect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spacing w:line="300" w:lineRule="atLeast"/>
        <w:ind w:firstLine="284"/>
        <w:jc w:val="center"/>
        <w:rPr>
          <w:rFonts w:ascii="Garamond" w:hAnsi="Garamond" w:cs="Garamond"/>
          <w:b/>
          <w:bCs/>
          <w:sz w:val="72"/>
          <w:szCs w:val="72"/>
        </w:rPr>
      </w:pPr>
      <w:r w:rsidRPr="00294CFF">
        <w:rPr>
          <w:rFonts w:ascii="Garamond" w:hAnsi="Garamond"/>
          <w:i/>
          <w:iCs/>
          <w:sz w:val="8"/>
        </w:rPr>
        <w:br w:type="page"/>
      </w:r>
      <w:r w:rsidRPr="00294CFF">
        <w:rPr>
          <w:rFonts w:ascii="Garamond" w:hAnsi="Garamond" w:cs="Garamond"/>
          <w:b/>
          <w:bCs/>
          <w:sz w:val="72"/>
          <w:szCs w:val="72"/>
        </w:rPr>
        <w:lastRenderedPageBreak/>
        <w:t>502. Konu</w:t>
      </w:r>
    </w:p>
    <w:p w:rsidR="000A6614" w:rsidRPr="00294CFF" w:rsidRDefault="000A6614" w:rsidP="0087651F">
      <w:pPr>
        <w:pStyle w:val="BodyTextIndent"/>
        <w:spacing w:before="0" w:line="300" w:lineRule="atLeast"/>
        <w:jc w:val="lowKashida"/>
        <w:rPr>
          <w:rFonts w:ascii="Garamond" w:hAnsi="Garamond" w:cs="Garamond"/>
          <w:sz w:val="24"/>
          <w:szCs w:val="72"/>
        </w:rPr>
      </w:pPr>
    </w:p>
    <w:p w:rsidR="000A6614" w:rsidRPr="00294CFF" w:rsidRDefault="00DE4954" w:rsidP="0087651F">
      <w:pPr>
        <w:pStyle w:val="BodyTextIndent"/>
        <w:spacing w:before="0" w:line="300" w:lineRule="atLeast"/>
        <w:rPr>
          <w:rFonts w:ascii="Garamond" w:hAnsi="Garamond" w:cs="Garamond"/>
          <w:sz w:val="92"/>
          <w:szCs w:val="92"/>
        </w:rPr>
      </w:pPr>
      <w:r w:rsidRPr="00294CFF">
        <w:rPr>
          <w:rFonts w:ascii="Garamond" w:hAnsi="Garamond" w:cs="Garamond"/>
          <w:sz w:val="92"/>
          <w:szCs w:val="92"/>
        </w:rPr>
        <w:t>En</w:t>
      </w:r>
      <w:r w:rsidR="00136FB7">
        <w:rPr>
          <w:rFonts w:ascii="Garamond" w:hAnsi="Garamond" w:cs="Garamond"/>
          <w:sz w:val="92"/>
          <w:szCs w:val="92"/>
        </w:rPr>
        <w:t>-Nübüvvet</w:t>
      </w:r>
      <w:r w:rsidR="000A6614" w:rsidRPr="00294CFF">
        <w:rPr>
          <w:rFonts w:ascii="Garamond" w:hAnsi="Garamond" w:cs="Garamond"/>
          <w:sz w:val="92"/>
          <w:szCs w:val="92"/>
        </w:rPr>
        <w:t>(2)</w:t>
      </w:r>
    </w:p>
    <w:p w:rsidR="000A6614"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Nübüvvet</w:t>
      </w:r>
      <w:r w:rsidR="00136FB7">
        <w:rPr>
          <w:rFonts w:ascii="Garamond" w:hAnsi="Garamond" w:cs="Garamond"/>
          <w:sz w:val="62"/>
          <w:szCs w:val="62"/>
        </w:rPr>
        <w:t>(2)</w:t>
      </w:r>
    </w:p>
    <w:p w:rsidR="00136FB7" w:rsidRPr="00294CFF" w:rsidRDefault="00136FB7" w:rsidP="0087651F">
      <w:pPr>
        <w:pStyle w:val="BodyTextIndent"/>
        <w:spacing w:before="0" w:line="300" w:lineRule="atLeast"/>
        <w:rPr>
          <w:rFonts w:ascii="Garamond" w:hAnsi="Garamond" w:cs="Garamond"/>
          <w:sz w:val="62"/>
          <w:szCs w:val="62"/>
        </w:rPr>
      </w:pPr>
      <w:r>
        <w:rPr>
          <w:rFonts w:ascii="Garamond" w:hAnsi="Garamond" w:cs="Garamond"/>
          <w:sz w:val="62"/>
          <w:szCs w:val="62"/>
        </w:rPr>
        <w:t>Özel Nübüvvet</w:t>
      </w:r>
    </w:p>
    <w:p w:rsidR="000A6614" w:rsidRPr="00294CFF" w:rsidRDefault="000A6614" w:rsidP="0087651F">
      <w:pPr>
        <w:pStyle w:val="BodyTextIndent"/>
        <w:spacing w:before="0" w:line="300" w:lineRule="atLeast"/>
        <w:rPr>
          <w:rFonts w:ascii="Garamond" w:hAnsi="Garamond" w:cs="Garamond"/>
          <w:sz w:val="62"/>
          <w:szCs w:val="62"/>
        </w:rPr>
      </w:pPr>
      <w:r w:rsidRPr="00294CFF">
        <w:rPr>
          <w:rFonts w:ascii="Garamond" w:hAnsi="Garamond" w:cs="Garamond"/>
          <w:sz w:val="62"/>
          <w:szCs w:val="62"/>
        </w:rPr>
        <w:t>30-Halid b. Sinan (a.s)</w:t>
      </w:r>
    </w:p>
    <w:p w:rsidR="000A6614" w:rsidRPr="00294CFF" w:rsidRDefault="000A6614" w:rsidP="0087651F">
      <w:pPr>
        <w:spacing w:line="300" w:lineRule="atLeast"/>
        <w:ind w:firstLine="284"/>
        <w:jc w:val="lowKashida"/>
        <w:rPr>
          <w:rFonts w:ascii="Garamond" w:hAnsi="Garamond" w:cs="Garamond"/>
          <w:i/>
          <w:iCs/>
          <w:sz w:val="24"/>
        </w:rPr>
      </w:pPr>
    </w:p>
    <w:p w:rsidR="000A6614" w:rsidRPr="00294CFF" w:rsidRDefault="000A6614" w:rsidP="0087651F">
      <w:pPr>
        <w:numPr>
          <w:ilvl w:val="0"/>
          <w:numId w:val="13"/>
        </w:numPr>
        <w:tabs>
          <w:tab w:val="clear" w:pos="360"/>
        </w:tabs>
        <w:spacing w:line="300" w:lineRule="atLeast"/>
        <w:ind w:left="0" w:firstLine="284"/>
        <w:jc w:val="lowKashida"/>
        <w:rPr>
          <w:rFonts w:ascii="Garamond" w:hAnsi="Garamond" w:cs="Garamond"/>
          <w:i/>
          <w:iCs/>
          <w:sz w:val="24"/>
        </w:rPr>
      </w:pPr>
      <w:r w:rsidRPr="00294CFF">
        <w:rPr>
          <w:rFonts w:ascii="Garamond" w:hAnsi="Garamond" w:cs="Garamond"/>
          <w:i/>
          <w:iCs/>
          <w:sz w:val="24"/>
        </w:rPr>
        <w:t xml:space="preserve">Bihar, 14/448, 30. </w:t>
      </w:r>
      <w:r w:rsidR="00DE4954" w:rsidRPr="00294CFF">
        <w:rPr>
          <w:rFonts w:ascii="Garamond" w:hAnsi="Garamond" w:cs="Garamond"/>
          <w:i/>
          <w:iCs/>
          <w:sz w:val="24"/>
        </w:rPr>
        <w:t>Bölüm</w:t>
      </w:r>
      <w:r w:rsidRPr="00294CFF">
        <w:rPr>
          <w:rFonts w:ascii="Garamond" w:hAnsi="Garamond" w:cs="Garamond"/>
          <w:i/>
          <w:iCs/>
          <w:sz w:val="24"/>
        </w:rPr>
        <w:t xml:space="preserve">; Kısset-u Halid b. Sinan </w:t>
      </w:r>
      <w:r w:rsidR="008B1EC4">
        <w:rPr>
          <w:rFonts w:ascii="Garamond" w:hAnsi="Garamond" w:cs="Garamond"/>
          <w:i/>
          <w:iCs/>
          <w:sz w:val="24"/>
        </w:rPr>
        <w:t>e’b</w:t>
      </w:r>
      <w:r w:rsidR="00DE4954" w:rsidRPr="00294CFF">
        <w:rPr>
          <w:rFonts w:ascii="Garamond" w:hAnsi="Garamond" w:cs="Garamond"/>
          <w:i/>
          <w:iCs/>
          <w:sz w:val="24"/>
        </w:rPr>
        <w:t>si</w:t>
      </w:r>
    </w:p>
    <w:p w:rsidR="000A6614" w:rsidRPr="00294CFF" w:rsidRDefault="000A6614" w:rsidP="0087651F">
      <w:pPr>
        <w:spacing w:line="300" w:lineRule="atLeast"/>
        <w:ind w:firstLine="284"/>
        <w:jc w:val="lowKashida"/>
        <w:rPr>
          <w:rFonts w:ascii="Garamond" w:hAnsi="Garamond" w:cs="Garamond"/>
          <w:i/>
          <w:iCs/>
          <w:sz w:val="24"/>
        </w:rPr>
      </w:pPr>
    </w:p>
    <w:p w:rsidR="000A6614" w:rsidRPr="00EC642C" w:rsidRDefault="000A6614" w:rsidP="00EC642C"/>
    <w:p w:rsidR="000A6614" w:rsidRPr="0087651F" w:rsidRDefault="000A6614" w:rsidP="0087651F">
      <w:pPr>
        <w:spacing w:line="300" w:lineRule="atLeast"/>
        <w:ind w:firstLine="284"/>
        <w:jc w:val="both"/>
        <w:rPr>
          <w:rFonts w:ascii="Garamond" w:hAnsi="Garamond" w:cs="Garamond"/>
          <w:sz w:val="24"/>
        </w:rPr>
      </w:pPr>
    </w:p>
    <w:p w:rsidR="000A6614" w:rsidRPr="00294CFF" w:rsidRDefault="00EC642C" w:rsidP="00EC642C">
      <w:pPr>
        <w:rPr>
          <w:sz w:val="24"/>
          <w:szCs w:val="24"/>
        </w:rPr>
      </w:pPr>
      <w:bookmarkStart w:id="360" w:name="_Toc23536196"/>
      <w:r w:rsidRPr="00294CFF">
        <w:rPr>
          <w:noProof/>
          <w:lang w:val="en-US" w:eastAsia="en-US"/>
        </w:rPr>
        <mc:AlternateContent>
          <mc:Choice Requires="wps">
            <w:drawing>
              <wp:anchor distT="0" distB="0" distL="114300" distR="114300" simplePos="0" relativeHeight="25167718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1310E" id="Line 4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ZMKA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brYZM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360"/>
    </w:p>
    <w:p w:rsidR="000A6614" w:rsidRPr="00294CFF" w:rsidRDefault="000A6614" w:rsidP="0087651F">
      <w:pPr>
        <w:spacing w:line="300" w:lineRule="atLeast"/>
        <w:ind w:firstLine="284"/>
        <w:jc w:val="both"/>
        <w:rPr>
          <w:rFonts w:ascii="Garamond" w:hAnsi="Garamond"/>
          <w:i/>
          <w:iCs/>
          <w:sz w:val="24"/>
        </w:rPr>
        <w:sectPr w:rsidR="000A6614" w:rsidRPr="00294CFF">
          <w:footnotePr>
            <w:numRestart w:val="eachPage"/>
          </w:footnotePr>
          <w:type w:val="continuous"/>
          <w:pgSz w:w="11906" w:h="16838" w:code="9"/>
          <w:pgMar w:top="2722" w:right="2552" w:bottom="2778" w:left="2552" w:header="2552" w:footer="2552" w:gutter="0"/>
          <w:cols w:space="709" w:equalWidth="0">
            <w:col w:w="6802"/>
          </w:cols>
          <w:docGrid w:linePitch="360"/>
        </w:sectPr>
      </w:pPr>
    </w:p>
    <w:p w:rsidR="000A6614" w:rsidRPr="00294CFF" w:rsidRDefault="000A6614" w:rsidP="0087651F">
      <w:pPr>
        <w:spacing w:line="300" w:lineRule="atLeast"/>
        <w:ind w:firstLine="284"/>
        <w:jc w:val="both"/>
        <w:rPr>
          <w:rFonts w:ascii="Garamond" w:hAnsi="Garamond"/>
          <w:i/>
          <w:iCs/>
          <w:sz w:val="24"/>
        </w:rPr>
      </w:pPr>
      <w:r w:rsidRPr="00294CFF">
        <w:rPr>
          <w:rFonts w:ascii="Garamond" w:hAnsi="Garamond"/>
          <w:i/>
          <w:iCs/>
          <w:sz w:val="24"/>
        </w:rPr>
        <w:lastRenderedPageBreak/>
        <w:br w:type="page"/>
      </w:r>
    </w:p>
    <w:p w:rsidR="000A6614" w:rsidRPr="00294CFF" w:rsidRDefault="000A6614" w:rsidP="0087651F">
      <w:pPr>
        <w:spacing w:line="300" w:lineRule="atLeast"/>
        <w:ind w:firstLine="284"/>
        <w:jc w:val="both"/>
        <w:rPr>
          <w:rFonts w:ascii="Garamond" w:hAnsi="Garamond"/>
          <w:i/>
          <w:iCs/>
          <w:sz w:val="24"/>
        </w:rPr>
      </w:pPr>
    </w:p>
    <w:p w:rsidR="00E02486" w:rsidRPr="00294CFF" w:rsidRDefault="000A6614" w:rsidP="0087651F">
      <w:pPr>
        <w:pStyle w:val="Heading1"/>
        <w:spacing w:line="300" w:lineRule="atLeast"/>
        <w:ind w:firstLine="284"/>
      </w:pPr>
      <w:bookmarkStart w:id="361" w:name="_Toc23536197"/>
      <w:r w:rsidRPr="00294CFF">
        <w:t>3811. Bölüm</w:t>
      </w:r>
      <w:bookmarkEnd w:id="361"/>
    </w:p>
    <w:p w:rsidR="000A6614" w:rsidRPr="00294CFF" w:rsidRDefault="00E02486" w:rsidP="0087651F">
      <w:pPr>
        <w:pStyle w:val="Heading1"/>
        <w:spacing w:line="300" w:lineRule="atLeast"/>
        <w:ind w:firstLine="284"/>
      </w:pPr>
      <w:bookmarkStart w:id="362" w:name="_Toc23536198"/>
      <w:r w:rsidRPr="00294CFF">
        <w:t>Halid b. Sinan</w:t>
      </w:r>
      <w:bookmarkEnd w:id="362"/>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8B1EC4">
        <w:rPr>
          <w:rFonts w:ascii="Garamond" w:hAnsi="Garamond"/>
          <w:i/>
          <w:iCs/>
          <w:sz w:val="24"/>
        </w:rPr>
        <w:t>Bakır ve</w:t>
      </w:r>
      <w:r w:rsidR="001816A5" w:rsidRPr="00294CFF">
        <w:rPr>
          <w:rFonts w:ascii="Garamond" w:hAnsi="Garamond"/>
          <w:i/>
          <w:iCs/>
          <w:sz w:val="24"/>
        </w:rPr>
        <w:t xml:space="preserve"> İmam Sadık </w:t>
      </w:r>
      <w:r w:rsidRPr="00294CFF">
        <w:rPr>
          <w:rFonts w:ascii="Garamond" w:hAnsi="Garamond"/>
          <w:i/>
          <w:iCs/>
          <w:sz w:val="24"/>
        </w:rPr>
        <w:t xml:space="preserve">(a.s) şöyle buyurmuştur: </w:t>
      </w:r>
      <w:r w:rsidRPr="0087651F">
        <w:rPr>
          <w:rFonts w:ascii="Garamond" w:hAnsi="Garamond"/>
          <w:sz w:val="24"/>
        </w:rPr>
        <w:t>“</w:t>
      </w:r>
      <w:r w:rsidR="008B1EC4">
        <w:rPr>
          <w:rFonts w:ascii="Garamond" w:hAnsi="Garamond"/>
          <w:sz w:val="24"/>
        </w:rPr>
        <w:t>Halid b. Sinan Ab</w:t>
      </w:r>
      <w:r w:rsidR="001816A5" w:rsidRPr="0087651F">
        <w:rPr>
          <w:rFonts w:ascii="Garamond" w:hAnsi="Garamond"/>
          <w:sz w:val="24"/>
        </w:rPr>
        <w:t xml:space="preserve">si’nin kızı Allah Resulü’nün (s.a.a) yanına geldi. Peygamber ona şöyle buyurdu: “Ey </w:t>
      </w:r>
      <w:r w:rsidR="008C6977">
        <w:rPr>
          <w:rFonts w:ascii="Garamond" w:hAnsi="Garamond"/>
          <w:sz w:val="24"/>
        </w:rPr>
        <w:t>kar</w:t>
      </w:r>
      <w:r w:rsidR="001816A5" w:rsidRPr="0087651F">
        <w:rPr>
          <w:rFonts w:ascii="Garamond" w:hAnsi="Garamond"/>
          <w:sz w:val="24"/>
        </w:rPr>
        <w:t>deşimin kızı! Hoş geldin.” Ona elini verdi, onu kendine yakın kıldı, elbisesini üzerine serdi, onu kendi yanına oturttu ve şöyle buyurdu: “Bu kavminin yok ettiği bir Peygamb</w:t>
      </w:r>
      <w:r w:rsidR="008B1EC4">
        <w:rPr>
          <w:rFonts w:ascii="Garamond" w:hAnsi="Garamond"/>
          <w:sz w:val="24"/>
        </w:rPr>
        <w:t>erin kızıdır.” Halid b. Sinan Ab</w:t>
      </w:r>
      <w:r w:rsidR="001816A5" w:rsidRPr="0087651F">
        <w:rPr>
          <w:rFonts w:ascii="Garamond" w:hAnsi="Garamond"/>
          <w:sz w:val="24"/>
        </w:rPr>
        <w:t>si’nin kızıdır. O kızın adı ise Mehyat binti Halid b. Sinan idi.</w:t>
      </w:r>
      <w:r w:rsidRPr="0087651F">
        <w:rPr>
          <w:rFonts w:ascii="Garamond" w:hAnsi="Garamond"/>
          <w:sz w:val="24"/>
        </w:rPr>
        <w:t>”</w:t>
      </w:r>
      <w:r w:rsidRPr="0087651F">
        <w:rPr>
          <w:rStyle w:val="FootnoteReference"/>
          <w:rFonts w:ascii="Garamond" w:hAnsi="Garamond"/>
          <w:sz w:val="24"/>
        </w:rPr>
        <w:footnoteReference w:id="1132"/>
      </w:r>
    </w:p>
    <w:p w:rsidR="001816A5" w:rsidRPr="00294CFF" w:rsidRDefault="001816A5" w:rsidP="0087651F">
      <w:pPr>
        <w:spacing w:line="300" w:lineRule="atLeast"/>
        <w:ind w:firstLine="284"/>
        <w:jc w:val="both"/>
        <w:rPr>
          <w:rFonts w:ascii="Garamond" w:hAnsi="Garamond"/>
          <w:i/>
          <w:iCs/>
          <w:sz w:val="24"/>
        </w:rPr>
      </w:pPr>
    </w:p>
    <w:p w:rsidR="001816A5" w:rsidRPr="00294CFF" w:rsidRDefault="001816A5" w:rsidP="0087651F">
      <w:pPr>
        <w:pStyle w:val="Heading1"/>
        <w:spacing w:line="300" w:lineRule="atLeast"/>
        <w:ind w:firstLine="284"/>
      </w:pPr>
      <w:bookmarkStart w:id="363" w:name="_Toc23536199"/>
      <w:r w:rsidRPr="00294CFF">
        <w:t>Açıklama</w:t>
      </w:r>
      <w:bookmarkEnd w:id="363"/>
    </w:p>
    <w:p w:rsidR="001816A5" w:rsidRPr="00294CFF" w:rsidRDefault="008B1EC4" w:rsidP="0087651F">
      <w:pPr>
        <w:spacing w:line="300" w:lineRule="atLeast"/>
        <w:ind w:firstLine="284"/>
        <w:jc w:val="both"/>
        <w:rPr>
          <w:rFonts w:ascii="Garamond" w:hAnsi="Garamond"/>
          <w:i/>
          <w:iCs/>
          <w:sz w:val="24"/>
        </w:rPr>
      </w:pPr>
      <w:r>
        <w:rPr>
          <w:rFonts w:ascii="Garamond" w:hAnsi="Garamond"/>
          <w:i/>
          <w:iCs/>
          <w:sz w:val="24"/>
        </w:rPr>
        <w:t xml:space="preserve">Şöyle diyorum: </w:t>
      </w:r>
      <w:r w:rsidR="001816A5" w:rsidRPr="00294CFF">
        <w:rPr>
          <w:rFonts w:ascii="Garamond" w:hAnsi="Garamond"/>
          <w:i/>
          <w:iCs/>
          <w:sz w:val="24"/>
        </w:rPr>
        <w:t>Bazı rivayetlerde yer aldığına göre ise o Peygamber değildi. Meclisi (r.a) şöyle diyor: “Onun nübuvvetine delalet eden rivayetler daha güçlü ve daha çoktur.”</w:t>
      </w:r>
    </w:p>
    <w:p w:rsidR="000A6614" w:rsidRPr="00EC642C" w:rsidRDefault="000A6614" w:rsidP="00EC642C">
      <w:bookmarkStart w:id="364" w:name="_GoBack"/>
      <w:bookmarkEnd w:id="364"/>
    </w:p>
    <w:p w:rsidR="001816A5" w:rsidRPr="00294CFF" w:rsidRDefault="000A6614" w:rsidP="0087651F">
      <w:pPr>
        <w:pStyle w:val="Heading1"/>
        <w:spacing w:line="300" w:lineRule="atLeast"/>
        <w:ind w:firstLine="284"/>
      </w:pPr>
      <w:bookmarkStart w:id="365" w:name="_Toc23536200"/>
      <w:r w:rsidRPr="00294CFF">
        <w:t>3812. Bölüm</w:t>
      </w:r>
      <w:bookmarkEnd w:id="365"/>
    </w:p>
    <w:p w:rsidR="000A6614" w:rsidRPr="00294CFF" w:rsidRDefault="001816A5" w:rsidP="0087651F">
      <w:pPr>
        <w:pStyle w:val="Heading1"/>
        <w:spacing w:line="300" w:lineRule="atLeast"/>
        <w:ind w:firstLine="284"/>
      </w:pPr>
      <w:bookmarkStart w:id="366" w:name="_Toc23536201"/>
      <w:r w:rsidRPr="00294CFF">
        <w:t>İki İsimli Peygamberler</w:t>
      </w:r>
      <w:bookmarkEnd w:id="366"/>
      <w:r w:rsidR="000A6614" w:rsidRPr="00294CFF">
        <w:t xml:space="preserve"> </w:t>
      </w:r>
    </w:p>
    <w:p w:rsidR="000A6614" w:rsidRPr="00294CFF" w:rsidRDefault="000A6614" w:rsidP="0087651F">
      <w:pPr>
        <w:spacing w:line="300" w:lineRule="atLeast"/>
        <w:ind w:firstLine="284"/>
        <w:jc w:val="both"/>
        <w:rPr>
          <w:rFonts w:ascii="Garamond" w:hAnsi="Garamond"/>
          <w:i/>
          <w:iCs/>
          <w:sz w:val="24"/>
        </w:rPr>
      </w:pP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1816A5" w:rsidRPr="00294CFF">
        <w:rPr>
          <w:rFonts w:ascii="Garamond" w:hAnsi="Garamond"/>
          <w:i/>
          <w:iCs/>
          <w:sz w:val="24"/>
        </w:rPr>
        <w:t>, iki ismi olan altı Peygamber hakkında sorulunca</w:t>
      </w:r>
      <w:r w:rsidRPr="00294CFF">
        <w:rPr>
          <w:rFonts w:ascii="Garamond" w:hAnsi="Garamond"/>
          <w:i/>
          <w:iCs/>
          <w:sz w:val="24"/>
        </w:rPr>
        <w:t xml:space="preserve"> şöyle buyurmuştur: </w:t>
      </w:r>
      <w:r w:rsidRPr="0087651F">
        <w:rPr>
          <w:rFonts w:ascii="Garamond" w:hAnsi="Garamond"/>
          <w:sz w:val="24"/>
        </w:rPr>
        <w:t>“</w:t>
      </w:r>
      <w:r w:rsidR="001816A5" w:rsidRPr="0087651F">
        <w:rPr>
          <w:rFonts w:ascii="Garamond" w:hAnsi="Garamond"/>
          <w:sz w:val="24"/>
        </w:rPr>
        <w:t xml:space="preserve">Yuşa’ b. Nun (a.s) ki diğer adı Zülkifl </w:t>
      </w:r>
      <w:r w:rsidR="001816A5" w:rsidRPr="0087651F">
        <w:rPr>
          <w:rFonts w:ascii="Garamond" w:hAnsi="Garamond"/>
          <w:sz w:val="24"/>
        </w:rPr>
        <w:lastRenderedPageBreak/>
        <w:t>idi, Yakub b. İshak (a.s) ki diğer adı da İsrail idi, Hızır (a.s) ki diğer adı da Helkiya idi, Yunus (a.</w:t>
      </w:r>
      <w:r w:rsidR="0058113E">
        <w:rPr>
          <w:rFonts w:ascii="Garamond" w:hAnsi="Garamond"/>
          <w:sz w:val="24"/>
        </w:rPr>
        <w:t>s</w:t>
      </w:r>
      <w:r w:rsidR="001816A5" w:rsidRPr="0087651F">
        <w:rPr>
          <w:rFonts w:ascii="Garamond" w:hAnsi="Garamond"/>
          <w:sz w:val="24"/>
        </w:rPr>
        <w:t xml:space="preserve">) </w:t>
      </w:r>
      <w:r w:rsidR="0058113E">
        <w:rPr>
          <w:rFonts w:ascii="Garamond" w:hAnsi="Garamond"/>
          <w:sz w:val="24"/>
        </w:rPr>
        <w:t>k</w:t>
      </w:r>
      <w:r w:rsidR="00DE4954" w:rsidRPr="0087651F">
        <w:rPr>
          <w:rFonts w:ascii="Garamond" w:hAnsi="Garamond"/>
          <w:sz w:val="24"/>
        </w:rPr>
        <w:t xml:space="preserve">i </w:t>
      </w:r>
      <w:r w:rsidR="001816A5" w:rsidRPr="0087651F">
        <w:rPr>
          <w:rFonts w:ascii="Garamond" w:hAnsi="Garamond"/>
          <w:sz w:val="24"/>
        </w:rPr>
        <w:t>adı Zünnun idi, İsa (a.s) ki diğer adı da Mesih idi ve Muhammed (a.s) ki diğer adı da Ahmet idi. Allah’ın selamı hepsinin üzerine olsun.</w:t>
      </w:r>
      <w:r w:rsidRPr="0087651F">
        <w:rPr>
          <w:rFonts w:ascii="Garamond" w:hAnsi="Garamond"/>
          <w:sz w:val="24"/>
        </w:rPr>
        <w:t>”</w:t>
      </w:r>
      <w:r w:rsidRPr="0087651F">
        <w:rPr>
          <w:rStyle w:val="FootnoteReference"/>
          <w:rFonts w:ascii="Garamond" w:hAnsi="Garamond"/>
          <w:sz w:val="24"/>
        </w:rPr>
        <w:footnoteReference w:id="1133"/>
      </w:r>
    </w:p>
    <w:p w:rsidR="000A6614" w:rsidRPr="00294CFF" w:rsidRDefault="000A6614" w:rsidP="0087651F">
      <w:pPr>
        <w:spacing w:line="300" w:lineRule="atLeast"/>
        <w:ind w:firstLine="284"/>
        <w:jc w:val="both"/>
        <w:rPr>
          <w:rFonts w:ascii="Garamond" w:hAnsi="Garamond"/>
          <w:i/>
          <w:iCs/>
          <w:sz w:val="24"/>
        </w:rPr>
      </w:pPr>
    </w:p>
    <w:p w:rsidR="001816A5" w:rsidRPr="00294CFF" w:rsidRDefault="000A6614" w:rsidP="0087651F">
      <w:pPr>
        <w:pStyle w:val="Heading1"/>
        <w:spacing w:line="300" w:lineRule="atLeast"/>
        <w:ind w:firstLine="284"/>
      </w:pPr>
      <w:bookmarkStart w:id="367" w:name="_Toc23536202"/>
      <w:r w:rsidRPr="00294CFF">
        <w:t>3813. Bölüm</w:t>
      </w:r>
      <w:bookmarkEnd w:id="367"/>
    </w:p>
    <w:p w:rsidR="000A6614" w:rsidRPr="00294CFF" w:rsidRDefault="00FE360C" w:rsidP="0087651F">
      <w:pPr>
        <w:pStyle w:val="Heading1"/>
        <w:spacing w:line="300" w:lineRule="atLeast"/>
        <w:ind w:firstLine="284"/>
      </w:pPr>
      <w:bookmarkStart w:id="368" w:name="_Toc23536203"/>
      <w:r>
        <w:t>Atsız Peygamberler</w:t>
      </w:r>
      <w:bookmarkEnd w:id="368"/>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 xml:space="preserve">“Nice peygamberlerin yanında pek çok rabbani kimse savaşmıştır. Allah yolunda başlarına gelenlerden </w:t>
      </w:r>
      <w:r w:rsidRPr="00294CFF">
        <w:rPr>
          <w:rFonts w:ascii="Garamond" w:hAnsi="Garamond" w:cs="Garamond"/>
          <w:b/>
          <w:bCs/>
          <w:sz w:val="24"/>
        </w:rPr>
        <w:t>ö</w:t>
      </w:r>
      <w:r w:rsidRPr="00294CFF">
        <w:rPr>
          <w:rFonts w:ascii="Garamond" w:hAnsi="Garamond" w:cs="Garamond"/>
          <w:b/>
          <w:bCs/>
          <w:sz w:val="24"/>
        </w:rPr>
        <w:t>türü gevşememişler, yılmamışlar ve boyun eğmemişlerdi. Allah, sabredenleri sever.”</w:t>
      </w:r>
      <w:r w:rsidRPr="00294CFF">
        <w:rPr>
          <w:rStyle w:val="FootnoteReference"/>
          <w:rFonts w:ascii="Garamond" w:hAnsi="Garamond" w:cs="Garamond"/>
          <w:b/>
          <w:bCs/>
          <w:sz w:val="24"/>
        </w:rPr>
        <w:footnoteReference w:id="1134"/>
      </w:r>
    </w:p>
    <w:p w:rsidR="000A6614" w:rsidRPr="00294CFF" w:rsidRDefault="000A6614" w:rsidP="0087651F">
      <w:pPr>
        <w:spacing w:line="300" w:lineRule="atLeast"/>
        <w:ind w:firstLine="284"/>
        <w:jc w:val="lowKashida"/>
        <w:rPr>
          <w:rFonts w:ascii="Garamond" w:hAnsi="Garamond" w:cs="Garamond"/>
          <w:i/>
          <w:iCs/>
          <w:sz w:val="24"/>
        </w:rPr>
      </w:pPr>
      <w:r w:rsidRPr="00294CFF">
        <w:rPr>
          <w:rFonts w:ascii="Garamond" w:hAnsi="Garamond" w:cs="Garamond"/>
          <w:i/>
          <w:iCs/>
          <w:sz w:val="24"/>
        </w:rPr>
        <w:t xml:space="preserve">En’am suresi, 10,34,42,112; </w:t>
      </w:r>
      <w:r w:rsidR="0058113E">
        <w:rPr>
          <w:rFonts w:ascii="Garamond" w:hAnsi="Garamond" w:cs="Garamond"/>
          <w:i/>
          <w:iCs/>
          <w:sz w:val="24"/>
        </w:rPr>
        <w:t>A</w:t>
      </w:r>
      <w:r w:rsidR="00DE4954" w:rsidRPr="00294CFF">
        <w:rPr>
          <w:rFonts w:ascii="Garamond" w:hAnsi="Garamond" w:cs="Garamond"/>
          <w:i/>
          <w:iCs/>
          <w:sz w:val="24"/>
        </w:rPr>
        <w:t xml:space="preserve">’raf </w:t>
      </w:r>
      <w:r w:rsidRPr="00294CFF">
        <w:rPr>
          <w:rFonts w:ascii="Garamond" w:hAnsi="Garamond" w:cs="Garamond"/>
          <w:i/>
          <w:iCs/>
          <w:sz w:val="24"/>
        </w:rPr>
        <w:t xml:space="preserve">suresi, 4-6; Yunus suresi, 47; Hud suresi, 100,102,116,117; Ra’d suresi, 32; İsra suresi, 17; Meryem suresi, 98. </w:t>
      </w:r>
      <w:r w:rsidR="00DE4954" w:rsidRPr="00294CFF">
        <w:rPr>
          <w:rFonts w:ascii="Garamond" w:hAnsi="Garamond" w:cs="Garamond"/>
          <w:i/>
          <w:iCs/>
          <w:sz w:val="24"/>
        </w:rPr>
        <w:t>Ayet</w:t>
      </w:r>
      <w:r w:rsidRPr="00294CFF">
        <w:rPr>
          <w:rFonts w:ascii="Garamond" w:hAnsi="Garamond" w:cs="Garamond"/>
          <w:i/>
          <w:iCs/>
          <w:sz w:val="24"/>
        </w:rPr>
        <w:t xml:space="preserve">; Ta-Ha suresi, 128. </w:t>
      </w:r>
      <w:r w:rsidR="00DE4954" w:rsidRPr="00294CFF">
        <w:rPr>
          <w:rFonts w:ascii="Garamond" w:hAnsi="Garamond" w:cs="Garamond"/>
          <w:i/>
          <w:iCs/>
          <w:sz w:val="24"/>
        </w:rPr>
        <w:t>Ayet</w:t>
      </w:r>
      <w:r w:rsidRPr="00294CFF">
        <w:rPr>
          <w:rFonts w:ascii="Garamond" w:hAnsi="Garamond" w:cs="Garamond"/>
          <w:i/>
          <w:iCs/>
          <w:sz w:val="24"/>
        </w:rPr>
        <w:t xml:space="preserve">; Neml sursi, 69. </w:t>
      </w:r>
      <w:r w:rsidR="00DE4954" w:rsidRPr="00294CFF">
        <w:rPr>
          <w:rFonts w:ascii="Garamond" w:hAnsi="Garamond" w:cs="Garamond"/>
          <w:i/>
          <w:iCs/>
          <w:sz w:val="24"/>
        </w:rPr>
        <w:t>Ayet</w:t>
      </w:r>
      <w:r w:rsidRPr="00294CFF">
        <w:rPr>
          <w:rFonts w:ascii="Garamond" w:hAnsi="Garamond" w:cs="Garamond"/>
          <w:i/>
          <w:iCs/>
          <w:sz w:val="24"/>
        </w:rPr>
        <w:t xml:space="preserve">; Kasas suresi, 58-59. </w:t>
      </w:r>
      <w:r w:rsidR="00DE4954" w:rsidRPr="00294CFF">
        <w:rPr>
          <w:rFonts w:ascii="Garamond" w:hAnsi="Garamond" w:cs="Garamond"/>
          <w:i/>
          <w:iCs/>
          <w:sz w:val="24"/>
        </w:rPr>
        <w:t>Ayetler</w:t>
      </w:r>
      <w:r w:rsidRPr="00294CFF">
        <w:rPr>
          <w:rFonts w:ascii="Garamond" w:hAnsi="Garamond" w:cs="Garamond"/>
          <w:i/>
          <w:iCs/>
          <w:sz w:val="24"/>
        </w:rPr>
        <w:t xml:space="preserve">; Secde suresi, 26. </w:t>
      </w:r>
      <w:r w:rsidR="00DE4954" w:rsidRPr="00294CFF">
        <w:rPr>
          <w:rFonts w:ascii="Garamond" w:hAnsi="Garamond" w:cs="Garamond"/>
          <w:i/>
          <w:iCs/>
          <w:sz w:val="24"/>
        </w:rPr>
        <w:t>Ayet</w:t>
      </w:r>
      <w:r w:rsidRPr="00294CFF">
        <w:rPr>
          <w:rFonts w:ascii="Garamond" w:hAnsi="Garamond" w:cs="Garamond"/>
          <w:i/>
          <w:iCs/>
          <w:sz w:val="24"/>
        </w:rPr>
        <w:t xml:space="preserve">; Sebe suresi, 34-35. </w:t>
      </w:r>
      <w:r w:rsidR="00DE4954" w:rsidRPr="00294CFF">
        <w:rPr>
          <w:rFonts w:ascii="Garamond" w:hAnsi="Garamond" w:cs="Garamond"/>
          <w:i/>
          <w:iCs/>
          <w:sz w:val="24"/>
        </w:rPr>
        <w:t>Aye</w:t>
      </w:r>
      <w:r w:rsidRPr="00294CFF">
        <w:rPr>
          <w:rFonts w:ascii="Garamond" w:hAnsi="Garamond" w:cs="Garamond"/>
          <w:i/>
          <w:iCs/>
          <w:sz w:val="24"/>
        </w:rPr>
        <w:t xml:space="preserve">tler; Sad suresi, 3. </w:t>
      </w:r>
      <w:r w:rsidR="00DE4954" w:rsidRPr="00294CFF">
        <w:rPr>
          <w:rFonts w:ascii="Garamond" w:hAnsi="Garamond" w:cs="Garamond"/>
          <w:i/>
          <w:iCs/>
          <w:sz w:val="24"/>
        </w:rPr>
        <w:t>Ayet</w:t>
      </w:r>
      <w:r w:rsidRPr="00294CFF">
        <w:rPr>
          <w:rFonts w:ascii="Garamond" w:hAnsi="Garamond" w:cs="Garamond"/>
          <w:i/>
          <w:iCs/>
          <w:sz w:val="24"/>
        </w:rPr>
        <w:t xml:space="preserve">; Mu’min suresi, 21,22. </w:t>
      </w:r>
      <w:r w:rsidR="00DE4954" w:rsidRPr="00294CFF">
        <w:rPr>
          <w:rFonts w:ascii="Garamond" w:hAnsi="Garamond" w:cs="Garamond"/>
          <w:i/>
          <w:iCs/>
          <w:sz w:val="24"/>
        </w:rPr>
        <w:t>Ayetler</w:t>
      </w:r>
      <w:r w:rsidRPr="00294CFF">
        <w:rPr>
          <w:rFonts w:ascii="Garamond" w:hAnsi="Garamond" w:cs="Garamond"/>
          <w:i/>
          <w:iCs/>
          <w:sz w:val="24"/>
        </w:rPr>
        <w:t xml:space="preserve">; Zuhruf suresi; 7-7,23-25. </w:t>
      </w:r>
      <w:r w:rsidR="00DE4954" w:rsidRPr="00294CFF">
        <w:rPr>
          <w:rFonts w:ascii="Garamond" w:hAnsi="Garamond" w:cs="Garamond"/>
          <w:i/>
          <w:iCs/>
          <w:sz w:val="24"/>
        </w:rPr>
        <w:t>Ayetler</w:t>
      </w:r>
      <w:r w:rsidRPr="00294CFF">
        <w:rPr>
          <w:rFonts w:ascii="Garamond" w:hAnsi="Garamond" w:cs="Garamond"/>
          <w:i/>
          <w:iCs/>
          <w:sz w:val="24"/>
        </w:rPr>
        <w:t xml:space="preserve">; Kaf suresi, 36. </w:t>
      </w:r>
      <w:r w:rsidR="00DE4954" w:rsidRPr="00294CFF">
        <w:rPr>
          <w:rFonts w:ascii="Garamond" w:hAnsi="Garamond" w:cs="Garamond"/>
          <w:i/>
          <w:iCs/>
          <w:sz w:val="24"/>
        </w:rPr>
        <w:t>Ayet</w:t>
      </w:r>
      <w:r w:rsidRPr="00294CFF">
        <w:rPr>
          <w:rFonts w:ascii="Garamond" w:hAnsi="Garamond" w:cs="Garamond"/>
          <w:i/>
          <w:iCs/>
          <w:sz w:val="24"/>
        </w:rPr>
        <w:t xml:space="preserve">; </w:t>
      </w:r>
      <w:r w:rsidR="00DE4954" w:rsidRPr="00294CFF">
        <w:rPr>
          <w:rFonts w:ascii="Garamond" w:hAnsi="Garamond" w:cs="Garamond"/>
          <w:i/>
          <w:iCs/>
          <w:sz w:val="24"/>
        </w:rPr>
        <w:t xml:space="preserve">zariyat </w:t>
      </w:r>
      <w:r w:rsidRPr="00294CFF">
        <w:rPr>
          <w:rFonts w:ascii="Garamond" w:hAnsi="Garamond" w:cs="Garamond"/>
          <w:i/>
          <w:iCs/>
          <w:sz w:val="24"/>
        </w:rPr>
        <w:t xml:space="preserve">suresi, 52. </w:t>
      </w:r>
      <w:r w:rsidR="00DE4954" w:rsidRPr="00294CFF">
        <w:rPr>
          <w:rFonts w:ascii="Garamond" w:hAnsi="Garamond" w:cs="Garamond"/>
          <w:i/>
          <w:iCs/>
          <w:sz w:val="24"/>
        </w:rPr>
        <w:t>Ayet</w:t>
      </w:r>
      <w:r w:rsidRPr="00294CFF">
        <w:rPr>
          <w:rFonts w:ascii="Garamond" w:hAnsi="Garamond" w:cs="Garamond"/>
          <w:i/>
          <w:iCs/>
          <w:sz w:val="24"/>
        </w:rPr>
        <w:t xml:space="preserve">; Teğabun suresi, 5,6. </w:t>
      </w:r>
      <w:r w:rsidR="00DE4954" w:rsidRPr="00294CFF">
        <w:rPr>
          <w:rFonts w:ascii="Garamond" w:hAnsi="Garamond" w:cs="Garamond"/>
          <w:i/>
          <w:iCs/>
          <w:sz w:val="24"/>
        </w:rPr>
        <w:t>Ayetler</w:t>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lastRenderedPageBreak/>
        <w:t xml:space="preserve">İmam </w:t>
      </w:r>
      <w:r w:rsidR="001816A5"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58113E">
        <w:rPr>
          <w:rFonts w:ascii="Garamond" w:hAnsi="Garamond"/>
          <w:sz w:val="24"/>
        </w:rPr>
        <w:t xml:space="preserve">Adem ve Nuh </w:t>
      </w:r>
      <w:r w:rsidR="001816A5" w:rsidRPr="0087651F">
        <w:rPr>
          <w:rFonts w:ascii="Garamond" w:hAnsi="Garamond"/>
          <w:sz w:val="24"/>
        </w:rPr>
        <w:t xml:space="preserve"> arasında bir takım Peygamberler vardı. Onların bazısı gizli ve tanınmamış, bazısı ise aşi</w:t>
      </w:r>
      <w:r w:rsidR="008C6977">
        <w:rPr>
          <w:rFonts w:ascii="Garamond" w:hAnsi="Garamond"/>
          <w:sz w:val="24"/>
        </w:rPr>
        <w:t>kar</w:t>
      </w:r>
      <w:r w:rsidR="001816A5" w:rsidRPr="0087651F">
        <w:rPr>
          <w:rFonts w:ascii="Garamond" w:hAnsi="Garamond"/>
          <w:sz w:val="24"/>
        </w:rPr>
        <w:t xml:space="preserve"> ve açık idi. Bu yüzden Kur’an’da onlardan zikredilmemiş ve onlardan </w:t>
      </w:r>
      <w:r w:rsidR="00CE1B3A" w:rsidRPr="0087651F">
        <w:rPr>
          <w:rFonts w:ascii="Garamond" w:hAnsi="Garamond"/>
          <w:sz w:val="24"/>
        </w:rPr>
        <w:t>aşi</w:t>
      </w:r>
      <w:r w:rsidR="008C6977">
        <w:rPr>
          <w:rFonts w:ascii="Garamond" w:hAnsi="Garamond"/>
          <w:sz w:val="24"/>
        </w:rPr>
        <w:t>kar</w:t>
      </w:r>
      <w:r w:rsidR="00CE1B3A" w:rsidRPr="0087651F">
        <w:rPr>
          <w:rFonts w:ascii="Garamond" w:hAnsi="Garamond"/>
          <w:sz w:val="24"/>
        </w:rPr>
        <w:t xml:space="preserve"> olan Peygamberler gibi söz edilmemiştir. Allah-u Teala’nın </w:t>
      </w:r>
      <w:r w:rsidR="00CE1B3A" w:rsidRPr="00294CFF">
        <w:rPr>
          <w:rFonts w:ascii="Garamond" w:hAnsi="Garamond"/>
          <w:b/>
          <w:bCs/>
          <w:sz w:val="24"/>
        </w:rPr>
        <w:t>“ve bazı Resullerin kıssalarını senin için söylemedik”</w:t>
      </w:r>
      <w:r w:rsidR="00CE1B3A" w:rsidRPr="0087651F">
        <w:rPr>
          <w:rFonts w:ascii="Garamond" w:hAnsi="Garamond"/>
          <w:sz w:val="24"/>
        </w:rPr>
        <w:t xml:space="preserve"> ayetinin anlamı da şudur: “Aşi</w:t>
      </w:r>
      <w:r w:rsidR="008C6977">
        <w:rPr>
          <w:rFonts w:ascii="Garamond" w:hAnsi="Garamond"/>
          <w:sz w:val="24"/>
        </w:rPr>
        <w:t>kar</w:t>
      </w:r>
      <w:r w:rsidR="00CE1B3A" w:rsidRPr="0087651F">
        <w:rPr>
          <w:rFonts w:ascii="Garamond" w:hAnsi="Garamond"/>
          <w:sz w:val="24"/>
        </w:rPr>
        <w:t xml:space="preserve"> Peygamberlerin adını andığı</w:t>
      </w:r>
      <w:r w:rsidR="0058113E">
        <w:rPr>
          <w:rFonts w:ascii="Garamond" w:hAnsi="Garamond"/>
          <w:sz w:val="24"/>
        </w:rPr>
        <w:t>m</w:t>
      </w:r>
      <w:r w:rsidR="00CE1B3A" w:rsidRPr="0087651F">
        <w:rPr>
          <w:rFonts w:ascii="Garamond" w:hAnsi="Garamond"/>
          <w:sz w:val="24"/>
        </w:rPr>
        <w:t xml:space="preserve"> gibi tanınmamış Peygamberlerin adını anmadım.</w:t>
      </w:r>
      <w:r w:rsidRPr="0087651F">
        <w:rPr>
          <w:rFonts w:ascii="Garamond" w:hAnsi="Garamond"/>
          <w:sz w:val="24"/>
        </w:rPr>
        <w:t>”</w:t>
      </w:r>
      <w:r w:rsidRPr="0087651F">
        <w:rPr>
          <w:rStyle w:val="FootnoteReference"/>
          <w:rFonts w:ascii="Garamond" w:hAnsi="Garamond"/>
          <w:sz w:val="24"/>
        </w:rPr>
        <w:footnoteReference w:id="1135"/>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CE1B3A" w:rsidRPr="00294CFF">
        <w:rPr>
          <w:rFonts w:ascii="Garamond" w:hAnsi="Garamond"/>
          <w:i/>
          <w:iCs/>
          <w:sz w:val="24"/>
        </w:rPr>
        <w:t xml:space="preserve">Bakır </w:t>
      </w:r>
      <w:r w:rsidRPr="00294CFF">
        <w:rPr>
          <w:rFonts w:ascii="Garamond" w:hAnsi="Garamond"/>
          <w:i/>
          <w:iCs/>
          <w:sz w:val="24"/>
        </w:rPr>
        <w:t xml:space="preserve">(a.s) şöyle buyurmuştur: </w:t>
      </w:r>
      <w:r w:rsidRPr="0087651F">
        <w:rPr>
          <w:rFonts w:ascii="Garamond" w:hAnsi="Garamond"/>
          <w:sz w:val="24"/>
        </w:rPr>
        <w:t>“</w:t>
      </w:r>
      <w:r w:rsidR="00CE1B3A" w:rsidRPr="0087651F">
        <w:rPr>
          <w:rFonts w:ascii="Garamond" w:hAnsi="Garamond"/>
          <w:sz w:val="24"/>
        </w:rPr>
        <w:t>Adem ve Nuh’un arasında zahiri olmayan</w:t>
      </w:r>
      <w:r w:rsidR="00444853">
        <w:rPr>
          <w:rFonts w:ascii="Garamond" w:hAnsi="Garamond"/>
          <w:sz w:val="24"/>
        </w:rPr>
        <w:t xml:space="preserve"> (peygamber olarak bilinmeyen)</w:t>
      </w:r>
      <w:r w:rsidR="00CE1B3A" w:rsidRPr="0087651F">
        <w:rPr>
          <w:rFonts w:ascii="Garamond" w:hAnsi="Garamond"/>
          <w:sz w:val="24"/>
        </w:rPr>
        <w:t xml:space="preserve"> bir takım Peygamberler vardı. Bu yüzden Kur’an onları zikretmemiştir. Açık Peygamberlerden (a.s) söz ettiği gibi bu peygamberlerden söz etmemiştir. Aziz ve celil olan Allah’ın şu sö</w:t>
      </w:r>
      <w:r w:rsidR="00C13CD7" w:rsidRPr="0087651F">
        <w:rPr>
          <w:rFonts w:ascii="Garamond" w:hAnsi="Garamond"/>
          <w:sz w:val="24"/>
        </w:rPr>
        <w:t xml:space="preserve">zü de buna işaret etmektedir. </w:t>
      </w:r>
      <w:r w:rsidR="00C13CD7" w:rsidRPr="00294CFF">
        <w:rPr>
          <w:rFonts w:ascii="Garamond" w:hAnsi="Garamond"/>
          <w:b/>
          <w:bCs/>
          <w:sz w:val="24"/>
        </w:rPr>
        <w:t>“</w:t>
      </w:r>
      <w:r w:rsidR="00C13CD7" w:rsidRPr="00294CFF">
        <w:rPr>
          <w:rFonts w:ascii="Garamond" w:hAnsi="Garamond" w:cs="Garamond"/>
          <w:b/>
          <w:bCs/>
          <w:sz w:val="24"/>
        </w:rPr>
        <w:t>Peygamberlerden bir kısmını daha önce sana anlatmış, bir kısmını da anlatmamıştık</w:t>
      </w:r>
      <w:r w:rsidR="00444853">
        <w:rPr>
          <w:rFonts w:ascii="Garamond" w:hAnsi="Garamond" w:cs="Garamond"/>
          <w:b/>
          <w:bCs/>
          <w:sz w:val="24"/>
        </w:rPr>
        <w:t>.</w:t>
      </w:r>
      <w:r w:rsidR="00CE1B3A" w:rsidRPr="00294CFF">
        <w:rPr>
          <w:rFonts w:ascii="Garamond" w:hAnsi="Garamond"/>
          <w:b/>
          <w:bCs/>
          <w:sz w:val="24"/>
        </w:rPr>
        <w:t>”</w:t>
      </w:r>
      <w:r w:rsidR="00CE1B3A" w:rsidRPr="0087651F">
        <w:rPr>
          <w:rFonts w:ascii="Garamond" w:hAnsi="Garamond"/>
          <w:sz w:val="24"/>
        </w:rPr>
        <w:t xml:space="preserve"> (Yani açık Pey</w:t>
      </w:r>
      <w:r w:rsidR="00444853">
        <w:rPr>
          <w:rFonts w:ascii="Garamond" w:hAnsi="Garamond"/>
          <w:sz w:val="24"/>
        </w:rPr>
        <w:t>gamberlerin adını andığım</w:t>
      </w:r>
      <w:r w:rsidR="00CE1B3A" w:rsidRPr="0087651F">
        <w:rPr>
          <w:rFonts w:ascii="Garamond" w:hAnsi="Garamond"/>
          <w:sz w:val="24"/>
        </w:rPr>
        <w:t xml:space="preserve"> gibi, açık olma</w:t>
      </w:r>
      <w:r w:rsidR="00011EFD">
        <w:rPr>
          <w:rFonts w:ascii="Garamond" w:hAnsi="Garamond"/>
          <w:sz w:val="24"/>
        </w:rPr>
        <w:t xml:space="preserve">yan </w:t>
      </w:r>
      <w:r w:rsidR="00011EFD">
        <w:rPr>
          <w:rFonts w:ascii="Garamond" w:hAnsi="Garamond"/>
          <w:sz w:val="24"/>
        </w:rPr>
        <w:lastRenderedPageBreak/>
        <w:t>Peygamberlerin adını anmadım.</w:t>
      </w:r>
      <w:r w:rsidR="00CE1B3A" w:rsidRPr="0087651F">
        <w:rPr>
          <w:rFonts w:ascii="Garamond" w:hAnsi="Garamond"/>
          <w:sz w:val="24"/>
        </w:rPr>
        <w:t>)</w:t>
      </w:r>
      <w:r w:rsidR="00CE1B3A" w:rsidRPr="0087651F">
        <w:rPr>
          <w:rStyle w:val="FootnoteReference"/>
          <w:rFonts w:ascii="Garamond" w:hAnsi="Garamond"/>
          <w:sz w:val="24"/>
        </w:rPr>
        <w:footnoteReference w:id="1136"/>
      </w:r>
      <w:r w:rsidRPr="0087651F">
        <w:rPr>
          <w:rFonts w:ascii="Garamond" w:hAnsi="Garamond"/>
          <w:sz w:val="24"/>
        </w:rPr>
        <w:t>”</w:t>
      </w:r>
      <w:r w:rsidRPr="0087651F">
        <w:rPr>
          <w:rStyle w:val="FootnoteReference"/>
          <w:rFonts w:ascii="Garamond" w:hAnsi="Garamond"/>
          <w:sz w:val="24"/>
        </w:rPr>
        <w:footnoteReference w:id="1137"/>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CE1B3A" w:rsidRPr="00294CFF">
        <w:rPr>
          <w:rFonts w:ascii="Garamond" w:hAnsi="Garamond"/>
          <w:i/>
          <w:iCs/>
          <w:sz w:val="24"/>
        </w:rPr>
        <w:t xml:space="preserve">Sadık </w:t>
      </w:r>
      <w:r w:rsidRPr="00294CFF">
        <w:rPr>
          <w:rFonts w:ascii="Garamond" w:hAnsi="Garamond"/>
          <w:i/>
          <w:iCs/>
          <w:sz w:val="24"/>
        </w:rPr>
        <w:t xml:space="preserve">(a.s) şöyle buyurmuştur: </w:t>
      </w:r>
      <w:r w:rsidRPr="0087651F">
        <w:rPr>
          <w:rFonts w:ascii="Garamond" w:hAnsi="Garamond"/>
          <w:sz w:val="24"/>
        </w:rPr>
        <w:t>“</w:t>
      </w:r>
      <w:r w:rsidR="00CE1B3A" w:rsidRPr="0087651F">
        <w:rPr>
          <w:rFonts w:ascii="Garamond" w:hAnsi="Garamond"/>
          <w:sz w:val="24"/>
        </w:rPr>
        <w:t>Ey Abdulhamid! Allah’ın açık ve gizli bir takım Peygamberleri vardır. O halde, ona açık olan Peygamberlerin adı için yemin ettiğinde ve ondan bir şey dilediğinde açık olmayan Peygamberlerin hakkı için de dile.</w:t>
      </w:r>
      <w:r w:rsidRPr="0087651F">
        <w:rPr>
          <w:rFonts w:ascii="Garamond" w:hAnsi="Garamond"/>
          <w:sz w:val="24"/>
        </w:rPr>
        <w:t>”</w:t>
      </w:r>
      <w:r w:rsidRPr="0087651F">
        <w:rPr>
          <w:rStyle w:val="FootnoteReference"/>
          <w:rFonts w:ascii="Garamond" w:hAnsi="Garamond"/>
          <w:sz w:val="24"/>
        </w:rPr>
        <w:footnoteReference w:id="1138"/>
      </w:r>
    </w:p>
    <w:p w:rsidR="00C13CD7" w:rsidRPr="0087651F" w:rsidRDefault="000A6614"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t xml:space="preserve">İmam </w:t>
      </w:r>
      <w:r w:rsidR="00CE1B3A" w:rsidRPr="00294CFF">
        <w:rPr>
          <w:rFonts w:ascii="Garamond" w:hAnsi="Garamond"/>
          <w:i/>
          <w:iCs/>
          <w:sz w:val="24"/>
        </w:rPr>
        <w:t xml:space="preserve">Rıza </w:t>
      </w:r>
      <w:r w:rsidRPr="00294CFF">
        <w:rPr>
          <w:rFonts w:ascii="Garamond" w:hAnsi="Garamond"/>
          <w:i/>
          <w:iCs/>
          <w:sz w:val="24"/>
        </w:rPr>
        <w:t xml:space="preserve">(a.s) şöyle buyurmuştur: </w:t>
      </w:r>
      <w:r w:rsidRPr="0087651F">
        <w:rPr>
          <w:rFonts w:ascii="Garamond" w:hAnsi="Garamond"/>
          <w:sz w:val="24"/>
        </w:rPr>
        <w:t>“</w:t>
      </w:r>
      <w:r w:rsidR="00C13CD7" w:rsidRPr="0087651F">
        <w:rPr>
          <w:rFonts w:ascii="Garamond" w:hAnsi="Garamond"/>
          <w:sz w:val="24"/>
        </w:rPr>
        <w:t xml:space="preserve">Allah-u Teala peygamberlerinden birine şöyle buyurdu: “Yarın sabah gördüğün ilk şeyi ye, ikincisini sakla, üçüncüsünü kabul et, dördüncüsünü yapma, beşincisinden kaç.” </w:t>
      </w:r>
    </w:p>
    <w:p w:rsidR="000A6614" w:rsidRPr="00294CFF" w:rsidRDefault="00C13CD7" w:rsidP="00D70DA3">
      <w:pPr>
        <w:spacing w:line="300" w:lineRule="atLeast"/>
        <w:ind w:firstLine="284"/>
        <w:jc w:val="both"/>
        <w:rPr>
          <w:rFonts w:ascii="Garamond" w:hAnsi="Garamond"/>
          <w:i/>
          <w:iCs/>
          <w:sz w:val="24"/>
        </w:rPr>
      </w:pPr>
      <w:r w:rsidRPr="0087651F">
        <w:rPr>
          <w:rFonts w:ascii="Garamond" w:hAnsi="Garamond"/>
          <w:sz w:val="24"/>
        </w:rPr>
        <w:t xml:space="preserve">Ertesi gün sabah yola düştü. Yolda siyah ve büyük bir dağa rastladı. Kendi kendine şöyle dedi: “Rabb'im bana bunu yememi emretti.” (Bu emir </w:t>
      </w:r>
      <w:r w:rsidR="008C6977">
        <w:rPr>
          <w:rFonts w:ascii="Garamond" w:hAnsi="Garamond"/>
          <w:sz w:val="24"/>
        </w:rPr>
        <w:t>kar</w:t>
      </w:r>
      <w:r w:rsidR="00A93301">
        <w:rPr>
          <w:rFonts w:ascii="Garamond" w:hAnsi="Garamond"/>
          <w:sz w:val="24"/>
        </w:rPr>
        <w:t>ş</w:t>
      </w:r>
      <w:r w:rsidR="0085099D">
        <w:rPr>
          <w:rFonts w:ascii="Garamond" w:hAnsi="Garamond"/>
          <w:sz w:val="24"/>
        </w:rPr>
        <w:t>ı</w:t>
      </w:r>
      <w:r w:rsidRPr="0087651F">
        <w:rPr>
          <w:rFonts w:ascii="Garamond" w:hAnsi="Garamond"/>
          <w:sz w:val="24"/>
        </w:rPr>
        <w:t>sında) şaşkınlığa düştü. Sonra, “Rabb'im ba</w:t>
      </w:r>
      <w:r w:rsidR="00011EFD">
        <w:rPr>
          <w:rFonts w:ascii="Garamond" w:hAnsi="Garamond"/>
          <w:sz w:val="24"/>
        </w:rPr>
        <w:t xml:space="preserve">na gücümün </w:t>
      </w:r>
      <w:r w:rsidR="00011EFD">
        <w:rPr>
          <w:rFonts w:ascii="Garamond" w:hAnsi="Garamond"/>
          <w:sz w:val="24"/>
        </w:rPr>
        <w:lastRenderedPageBreak/>
        <w:t>yettiği şeyi emreder</w:t>
      </w:r>
      <w:r w:rsidRPr="0087651F">
        <w:rPr>
          <w:rFonts w:ascii="Garamond" w:hAnsi="Garamond"/>
          <w:sz w:val="24"/>
        </w:rPr>
        <w:t>”</w:t>
      </w:r>
      <w:r w:rsidR="00011EFD">
        <w:rPr>
          <w:rFonts w:ascii="Garamond" w:hAnsi="Garamond"/>
          <w:sz w:val="24"/>
        </w:rPr>
        <w:t xml:space="preserve"> d</w:t>
      </w:r>
      <w:r w:rsidR="00DE4954" w:rsidRPr="0087651F">
        <w:rPr>
          <w:rFonts w:ascii="Garamond" w:hAnsi="Garamond"/>
          <w:sz w:val="24"/>
        </w:rPr>
        <w:t xml:space="preserve">edi </w:t>
      </w:r>
      <w:r w:rsidRPr="0087651F">
        <w:rPr>
          <w:rFonts w:ascii="Garamond" w:hAnsi="Garamond"/>
          <w:sz w:val="24"/>
        </w:rPr>
        <w:t xml:space="preserve">ve o dağa doğru onu yemek için hareket etti. Gittikçe yaklaşıyor ve dağ küçülüyordu. Yanına varınca onu bir lokma gibi gördü. Onu yedi ve </w:t>
      </w:r>
      <w:r w:rsidR="00011EFD">
        <w:rPr>
          <w:rFonts w:ascii="Garamond" w:hAnsi="Garamond"/>
          <w:sz w:val="24"/>
        </w:rPr>
        <w:t>onu en lezzetli şey olarak buldu.</w:t>
      </w:r>
      <w:r w:rsidRPr="0087651F">
        <w:rPr>
          <w:rFonts w:ascii="Garamond" w:hAnsi="Garamond"/>
          <w:sz w:val="24"/>
        </w:rPr>
        <w:t xml:space="preserve"> Daha sonra hareket etti, leğen dolusu altın gördü. “Rab</w:t>
      </w:r>
      <w:r w:rsidR="00011EFD">
        <w:rPr>
          <w:rFonts w:ascii="Garamond" w:hAnsi="Garamond"/>
          <w:sz w:val="24"/>
        </w:rPr>
        <w:t>bim bana bunu saklamamı emretti</w:t>
      </w:r>
      <w:r w:rsidRPr="0087651F">
        <w:rPr>
          <w:rFonts w:ascii="Garamond" w:hAnsi="Garamond"/>
          <w:sz w:val="24"/>
        </w:rPr>
        <w:t>”</w:t>
      </w:r>
      <w:r w:rsidR="00011EFD">
        <w:rPr>
          <w:rFonts w:ascii="Garamond" w:hAnsi="Garamond"/>
          <w:sz w:val="24"/>
        </w:rPr>
        <w:t xml:space="preserve"> d</w:t>
      </w:r>
      <w:r w:rsidR="00DE4954" w:rsidRPr="0087651F">
        <w:rPr>
          <w:rFonts w:ascii="Garamond" w:hAnsi="Garamond"/>
          <w:sz w:val="24"/>
        </w:rPr>
        <w:t xml:space="preserve">iyerek </w:t>
      </w:r>
      <w:r w:rsidRPr="0087651F">
        <w:rPr>
          <w:rFonts w:ascii="Garamond" w:hAnsi="Garamond"/>
          <w:sz w:val="24"/>
        </w:rPr>
        <w:t xml:space="preserve">bir çukur kazdı ve o leğeni defnetti. Üzerini toprakla örttü ve yoluna devam etti. Arkasına bakınca leğenin gözüktüğünü gördü. Kendi kendine, “Ben </w:t>
      </w:r>
      <w:r w:rsidR="006E1FFB">
        <w:rPr>
          <w:rFonts w:ascii="Garamond" w:hAnsi="Garamond"/>
          <w:sz w:val="24"/>
        </w:rPr>
        <w:t xml:space="preserve">Rabbimin </w:t>
      </w:r>
      <w:r w:rsidRPr="0087651F">
        <w:rPr>
          <w:rFonts w:ascii="Garamond" w:hAnsi="Garamond"/>
          <w:sz w:val="24"/>
        </w:rPr>
        <w:t xml:space="preserve"> dediğini yaptım” dedi. Sonra yine yoluna devam etti. Aniden arkasında bir </w:t>
      </w:r>
      <w:r w:rsidR="008C6977">
        <w:rPr>
          <w:rFonts w:ascii="Garamond" w:hAnsi="Garamond"/>
          <w:sz w:val="24"/>
        </w:rPr>
        <w:t>kar</w:t>
      </w:r>
      <w:r w:rsidRPr="0087651F">
        <w:rPr>
          <w:rFonts w:ascii="Garamond" w:hAnsi="Garamond"/>
          <w:sz w:val="24"/>
        </w:rPr>
        <w:t>tal olan bir kuş gördü. Kuş o peygamberin etrafında dönüp duruyordu, peygamber, “Rabbim</w:t>
      </w:r>
      <w:r w:rsidR="00124131">
        <w:rPr>
          <w:rFonts w:ascii="Garamond" w:hAnsi="Garamond"/>
          <w:sz w:val="24"/>
        </w:rPr>
        <w:t xml:space="preserve"> bana bunu kabul etmemi emretti</w:t>
      </w:r>
      <w:r w:rsidRPr="0087651F">
        <w:rPr>
          <w:rFonts w:ascii="Garamond" w:hAnsi="Garamond"/>
          <w:sz w:val="24"/>
        </w:rPr>
        <w:t xml:space="preserve">” </w:t>
      </w:r>
      <w:r w:rsidR="00124131">
        <w:rPr>
          <w:rFonts w:ascii="Garamond" w:hAnsi="Garamond"/>
          <w:sz w:val="24"/>
        </w:rPr>
        <w:t>d</w:t>
      </w:r>
      <w:r w:rsidR="00DE4954" w:rsidRPr="0087651F">
        <w:rPr>
          <w:rFonts w:ascii="Garamond" w:hAnsi="Garamond"/>
          <w:sz w:val="24"/>
        </w:rPr>
        <w:t>edi</w:t>
      </w:r>
      <w:r w:rsidRPr="0087651F">
        <w:rPr>
          <w:rFonts w:ascii="Garamond" w:hAnsi="Garamond"/>
          <w:sz w:val="24"/>
        </w:rPr>
        <w:t xml:space="preserve">. Kollarını açtı, kuş elbisesinin kolundan içeri girdi. </w:t>
      </w:r>
      <w:r w:rsidR="008C6977">
        <w:rPr>
          <w:rFonts w:ascii="Garamond" w:hAnsi="Garamond"/>
          <w:sz w:val="24"/>
        </w:rPr>
        <w:t>kar</w:t>
      </w:r>
      <w:r w:rsidR="00124131">
        <w:rPr>
          <w:rFonts w:ascii="Garamond" w:hAnsi="Garamond"/>
          <w:sz w:val="24"/>
        </w:rPr>
        <w:t>tal, “K</w:t>
      </w:r>
      <w:r w:rsidRPr="0087651F">
        <w:rPr>
          <w:rFonts w:ascii="Garamond" w:hAnsi="Garamond"/>
          <w:sz w:val="24"/>
        </w:rPr>
        <w:t>aç gü</w:t>
      </w:r>
      <w:r w:rsidR="00124131">
        <w:rPr>
          <w:rFonts w:ascii="Garamond" w:hAnsi="Garamond"/>
          <w:sz w:val="24"/>
        </w:rPr>
        <w:t>ndür peşinde olduğum avımı aldın</w:t>
      </w:r>
      <w:r w:rsidRPr="0087651F">
        <w:rPr>
          <w:rFonts w:ascii="Garamond" w:hAnsi="Garamond"/>
          <w:sz w:val="24"/>
        </w:rPr>
        <w:t>”</w:t>
      </w:r>
      <w:r w:rsidR="00124131">
        <w:rPr>
          <w:rFonts w:ascii="Garamond" w:hAnsi="Garamond"/>
          <w:sz w:val="24"/>
        </w:rPr>
        <w:t xml:space="preserve"> d</w:t>
      </w:r>
      <w:r w:rsidR="00DE4954" w:rsidRPr="0087651F">
        <w:rPr>
          <w:rFonts w:ascii="Garamond" w:hAnsi="Garamond"/>
          <w:sz w:val="24"/>
        </w:rPr>
        <w:t>edi</w:t>
      </w:r>
      <w:r w:rsidRPr="0087651F">
        <w:rPr>
          <w:rFonts w:ascii="Garamond" w:hAnsi="Garamond"/>
          <w:sz w:val="24"/>
        </w:rPr>
        <w:t>. Peygamber, “Rabbim bana bunu ümitsiz kılmamamı emr</w:t>
      </w:r>
      <w:r w:rsidR="00124131">
        <w:rPr>
          <w:rFonts w:ascii="Garamond" w:hAnsi="Garamond"/>
          <w:sz w:val="24"/>
        </w:rPr>
        <w:t>etti</w:t>
      </w:r>
      <w:r w:rsidRPr="0087651F">
        <w:rPr>
          <w:rFonts w:ascii="Garamond" w:hAnsi="Garamond"/>
          <w:sz w:val="24"/>
        </w:rPr>
        <w:t>”</w:t>
      </w:r>
      <w:r w:rsidR="00124131">
        <w:rPr>
          <w:rFonts w:ascii="Garamond" w:hAnsi="Garamond"/>
          <w:sz w:val="24"/>
        </w:rPr>
        <w:t xml:space="preserve"> d</w:t>
      </w:r>
      <w:r w:rsidR="00DE4954" w:rsidRPr="0087651F">
        <w:rPr>
          <w:rFonts w:ascii="Garamond" w:hAnsi="Garamond"/>
          <w:sz w:val="24"/>
        </w:rPr>
        <w:t>edi</w:t>
      </w:r>
      <w:r w:rsidRPr="0087651F">
        <w:rPr>
          <w:rFonts w:ascii="Garamond" w:hAnsi="Garamond"/>
          <w:sz w:val="24"/>
        </w:rPr>
        <w:t>. Sonra bacağından bir parça koparıp ona doğru attı ve yoluna devam etti. Yolda kurtlanmış kötü kokulu bir leşe rastladı. Kendi kendine, “Rab</w:t>
      </w:r>
      <w:r w:rsidR="00124131">
        <w:rPr>
          <w:rFonts w:ascii="Garamond" w:hAnsi="Garamond"/>
          <w:sz w:val="24"/>
        </w:rPr>
        <w:t>bim bana bundan kaçmamı emretti</w:t>
      </w:r>
      <w:r w:rsidRPr="0087651F">
        <w:rPr>
          <w:rFonts w:ascii="Garamond" w:hAnsi="Garamond"/>
          <w:sz w:val="24"/>
        </w:rPr>
        <w:t>”</w:t>
      </w:r>
      <w:r w:rsidR="00124131">
        <w:rPr>
          <w:rFonts w:ascii="Garamond" w:hAnsi="Garamond"/>
          <w:sz w:val="24"/>
        </w:rPr>
        <w:t xml:space="preserve"> d</w:t>
      </w:r>
      <w:r w:rsidR="00DE4954" w:rsidRPr="0087651F">
        <w:rPr>
          <w:rFonts w:ascii="Garamond" w:hAnsi="Garamond"/>
          <w:sz w:val="24"/>
        </w:rPr>
        <w:t xml:space="preserve">edi </w:t>
      </w:r>
      <w:r w:rsidRPr="0087651F">
        <w:rPr>
          <w:rFonts w:ascii="Garamond" w:hAnsi="Garamond"/>
          <w:sz w:val="24"/>
        </w:rPr>
        <w:t xml:space="preserve">ve ondan kaçtı. Geri döndü. Rüyasında kendisine şöyle söylendi: “Sen emredildiğin şeyleri yaptın, </w:t>
      </w:r>
      <w:r w:rsidRPr="0087651F">
        <w:rPr>
          <w:rFonts w:ascii="Garamond" w:hAnsi="Garamond"/>
          <w:sz w:val="24"/>
        </w:rPr>
        <w:lastRenderedPageBreak/>
        <w:t xml:space="preserve">onların ne olduğunu biliyor musun?” </w:t>
      </w:r>
      <w:r w:rsidR="00124131">
        <w:rPr>
          <w:rFonts w:ascii="Garamond" w:hAnsi="Garamond"/>
          <w:sz w:val="24"/>
        </w:rPr>
        <w:t xml:space="preserve">O, </w:t>
      </w:r>
      <w:r w:rsidRPr="0087651F">
        <w:rPr>
          <w:rFonts w:ascii="Garamond" w:hAnsi="Garamond"/>
          <w:sz w:val="24"/>
        </w:rPr>
        <w:t>“Hayır” dedi. Kendisine şöyle denildi: “O dağ gazap semboluydü, insan gazaplanınca kendini görmüyor, aşırı gazaptan dolayı kendi değerini unutuyor. Ama kendini koruyup, değerini tanıyıp gazabına hakim olunca akibeti yiyeceği tatlı bir</w:t>
      </w:r>
      <w:r w:rsidR="00124131">
        <w:rPr>
          <w:rFonts w:ascii="Garamond" w:hAnsi="Garamond"/>
          <w:sz w:val="24"/>
        </w:rPr>
        <w:t xml:space="preserve"> lokma gibi olur. O altın leğen</w:t>
      </w:r>
      <w:r w:rsidRPr="0087651F">
        <w:rPr>
          <w:rFonts w:ascii="Garamond" w:hAnsi="Garamond"/>
          <w:sz w:val="24"/>
        </w:rPr>
        <w:t xml:space="preserve"> ise salih amelin sembolüdür. İnsan onu gizleyince Allah onu açığa vurur. Böylece Allah'ın kendisine hazırladığı seva</w:t>
      </w:r>
      <w:r w:rsidR="00D70DA3">
        <w:rPr>
          <w:rFonts w:ascii="Garamond" w:hAnsi="Garamond"/>
          <w:sz w:val="24"/>
        </w:rPr>
        <w:t>bın yanında</w:t>
      </w:r>
      <w:r w:rsidRPr="0087651F">
        <w:rPr>
          <w:rFonts w:ascii="Garamond" w:hAnsi="Garamond"/>
          <w:sz w:val="24"/>
        </w:rPr>
        <w:t xml:space="preserve"> o amelle de bunu süsler. O kuş ise sana nasihat eden kimsenin sembolüdür. Onu ve nasihatini kabul et. O </w:t>
      </w:r>
      <w:r w:rsidR="008C6977">
        <w:rPr>
          <w:rFonts w:ascii="Garamond" w:hAnsi="Garamond"/>
          <w:sz w:val="24"/>
        </w:rPr>
        <w:t>kar</w:t>
      </w:r>
      <w:r w:rsidRPr="0087651F">
        <w:rPr>
          <w:rFonts w:ascii="Garamond" w:hAnsi="Garamond"/>
          <w:sz w:val="24"/>
        </w:rPr>
        <w:t>tal ise yanına gelen muhtaç biridir. Asla böyle birini ümitsiz etme. O kötü kokulu leş ise gıybetin sembolüdür. Ondan sürekli kaç.</w:t>
      </w:r>
      <w:r w:rsidR="000A6614" w:rsidRPr="0087651F">
        <w:rPr>
          <w:rFonts w:ascii="Garamond" w:hAnsi="Garamond"/>
          <w:sz w:val="24"/>
        </w:rPr>
        <w:t>”</w:t>
      </w:r>
      <w:r w:rsidR="000A6614" w:rsidRPr="0087651F">
        <w:rPr>
          <w:rStyle w:val="FootnoteReference"/>
          <w:rFonts w:ascii="Garamond" w:hAnsi="Garamond"/>
          <w:sz w:val="24"/>
        </w:rPr>
        <w:footnoteReference w:id="1139"/>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 xml:space="preserve">İmam </w:t>
      </w:r>
      <w:r w:rsidR="00CE1B3A" w:rsidRPr="00294CFF">
        <w:rPr>
          <w:rFonts w:ascii="Garamond" w:hAnsi="Garamond"/>
          <w:i/>
          <w:iCs/>
          <w:sz w:val="24"/>
        </w:rPr>
        <w:t xml:space="preserve">Sadık </w:t>
      </w:r>
      <w:r w:rsidRPr="00294CFF">
        <w:rPr>
          <w:rFonts w:ascii="Garamond" w:hAnsi="Garamond"/>
          <w:i/>
          <w:iCs/>
          <w:sz w:val="24"/>
        </w:rPr>
        <w:t>(a.s)</w:t>
      </w:r>
      <w:r w:rsidR="00CE1B3A" w:rsidRPr="00294CFF">
        <w:rPr>
          <w:rFonts w:ascii="Garamond" w:hAnsi="Garamond"/>
          <w:i/>
          <w:iCs/>
          <w:sz w:val="24"/>
        </w:rPr>
        <w:t xml:space="preserve">, kendisine, “Mecusilerin de Peygamberi var mıydı?” </w:t>
      </w:r>
      <w:r w:rsidR="00D70DA3">
        <w:rPr>
          <w:rFonts w:ascii="Garamond" w:hAnsi="Garamond"/>
          <w:i/>
          <w:iCs/>
          <w:sz w:val="24"/>
        </w:rPr>
        <w:t>d</w:t>
      </w:r>
      <w:r w:rsidR="00DE4954" w:rsidRPr="00294CFF">
        <w:rPr>
          <w:rFonts w:ascii="Garamond" w:hAnsi="Garamond"/>
          <w:i/>
          <w:iCs/>
          <w:sz w:val="24"/>
        </w:rPr>
        <w:t xml:space="preserve">iye </w:t>
      </w:r>
      <w:r w:rsidR="00CE1B3A" w:rsidRPr="00294CFF">
        <w:rPr>
          <w:rFonts w:ascii="Garamond" w:hAnsi="Garamond"/>
          <w:i/>
          <w:iCs/>
          <w:sz w:val="24"/>
        </w:rPr>
        <w:t>sorulunca</w:t>
      </w:r>
      <w:r w:rsidRPr="00294CFF">
        <w:rPr>
          <w:rFonts w:ascii="Garamond" w:hAnsi="Garamond"/>
          <w:i/>
          <w:iCs/>
          <w:sz w:val="24"/>
        </w:rPr>
        <w:t xml:space="preserve"> şöyle buyurmuştur: </w:t>
      </w:r>
      <w:r w:rsidRPr="0087651F">
        <w:rPr>
          <w:rFonts w:ascii="Garamond" w:hAnsi="Garamond"/>
          <w:sz w:val="24"/>
        </w:rPr>
        <w:t>“</w:t>
      </w:r>
      <w:r w:rsidR="00CE1B3A" w:rsidRPr="0087651F">
        <w:rPr>
          <w:rFonts w:ascii="Garamond" w:hAnsi="Garamond"/>
          <w:sz w:val="24"/>
        </w:rPr>
        <w:t xml:space="preserve">Evet! Allah Resulü’nün Mekke ehline yazdığı mektuptan haberin yok mu?” Peygamber (s.a.a) onlara şöyle yazdı: “Mecusilerin de bir Peygamberi vardı. Onu öldürdüler ve bir de kitabı vardı ki onu yaktılar.” Peygamberleri, </w:t>
      </w:r>
      <w:r w:rsidR="00CE1B3A" w:rsidRPr="0087651F">
        <w:rPr>
          <w:rFonts w:ascii="Garamond" w:hAnsi="Garamond"/>
          <w:sz w:val="24"/>
        </w:rPr>
        <w:lastRenderedPageBreak/>
        <w:t>onlar için on ikibin ine</w:t>
      </w:r>
      <w:r w:rsidR="00D70DA3">
        <w:rPr>
          <w:rFonts w:ascii="Garamond" w:hAnsi="Garamond"/>
          <w:sz w:val="24"/>
        </w:rPr>
        <w:t>k postuna yazılmış bir kitap</w:t>
      </w:r>
      <w:r w:rsidR="00CE1B3A" w:rsidRPr="0087651F">
        <w:rPr>
          <w:rFonts w:ascii="Garamond" w:hAnsi="Garamond"/>
          <w:sz w:val="24"/>
        </w:rPr>
        <w:t xml:space="preserve"> getirdi.</w:t>
      </w:r>
      <w:r w:rsidRPr="0087651F">
        <w:rPr>
          <w:rFonts w:ascii="Garamond" w:hAnsi="Garamond"/>
          <w:sz w:val="24"/>
        </w:rPr>
        <w:t>”</w:t>
      </w:r>
      <w:r w:rsidRPr="0087651F">
        <w:rPr>
          <w:rStyle w:val="FootnoteReference"/>
          <w:rFonts w:ascii="Garamond" w:hAnsi="Garamond"/>
          <w:sz w:val="24"/>
        </w:rPr>
        <w:footnoteReference w:id="1140"/>
      </w:r>
    </w:p>
    <w:p w:rsidR="000A6614" w:rsidRPr="00294CFF" w:rsidRDefault="00DE4954" w:rsidP="0087651F">
      <w:pPr>
        <w:spacing w:line="300" w:lineRule="atLeast"/>
        <w:ind w:firstLine="284"/>
        <w:jc w:val="both"/>
        <w:rPr>
          <w:rFonts w:ascii="Garamond" w:hAnsi="Garamond"/>
          <w:i/>
          <w:iCs/>
          <w:sz w:val="24"/>
        </w:rPr>
      </w:pPr>
      <w:r>
        <w:rPr>
          <w:rFonts w:ascii="Garamond" w:hAnsi="Garamond"/>
          <w:i/>
          <w:iCs/>
          <w:sz w:val="24"/>
        </w:rPr>
        <w:t>Bak</w:t>
      </w:r>
      <w:r w:rsidR="009951D0">
        <w:rPr>
          <w:rFonts w:ascii="Garamond" w:hAnsi="Garamond"/>
          <w:i/>
          <w:iCs/>
          <w:sz w:val="24"/>
        </w:rPr>
        <w:t>.</w:t>
      </w:r>
      <w:r w:rsidR="000A6614" w:rsidRPr="00294CFF">
        <w:rPr>
          <w:rFonts w:ascii="Garamond" w:hAnsi="Garamond"/>
          <w:i/>
          <w:iCs/>
          <w:sz w:val="24"/>
        </w:rPr>
        <w:t xml:space="preserve"> </w:t>
      </w:r>
      <w:r w:rsidRPr="00294CFF">
        <w:rPr>
          <w:rFonts w:ascii="Garamond" w:hAnsi="Garamond"/>
          <w:i/>
          <w:iCs/>
          <w:sz w:val="24"/>
        </w:rPr>
        <w:t>En</w:t>
      </w:r>
      <w:r w:rsidR="000A6614" w:rsidRPr="00294CFF">
        <w:rPr>
          <w:rFonts w:ascii="Garamond" w:hAnsi="Garamond"/>
          <w:i/>
          <w:iCs/>
          <w:sz w:val="24"/>
        </w:rPr>
        <w:t xml:space="preserve">-Nubuvvet (1), 3773. Bölüm; el-Bihar, 14/451, 31. Bölüm </w:t>
      </w:r>
    </w:p>
    <w:p w:rsidR="000A6614" w:rsidRPr="00294CFF" w:rsidRDefault="000A6614" w:rsidP="0087651F">
      <w:pPr>
        <w:spacing w:line="300" w:lineRule="atLeast"/>
        <w:ind w:firstLine="284"/>
        <w:jc w:val="both"/>
        <w:rPr>
          <w:rFonts w:ascii="Garamond" w:hAnsi="Garamond"/>
          <w:i/>
          <w:iCs/>
          <w:sz w:val="24"/>
        </w:rPr>
      </w:pPr>
    </w:p>
    <w:p w:rsidR="00CE1B3A" w:rsidRPr="00294CFF" w:rsidRDefault="000A6614" w:rsidP="0087651F">
      <w:pPr>
        <w:pStyle w:val="Heading1"/>
        <w:spacing w:line="300" w:lineRule="atLeast"/>
        <w:ind w:firstLine="284"/>
      </w:pPr>
      <w:bookmarkStart w:id="369" w:name="_Toc23536204"/>
      <w:r w:rsidRPr="00294CFF">
        <w:t>3814. Bölüm</w:t>
      </w:r>
      <w:bookmarkEnd w:id="369"/>
    </w:p>
    <w:p w:rsidR="000A6614" w:rsidRPr="00294CFF" w:rsidRDefault="00CE1B3A" w:rsidP="0087651F">
      <w:pPr>
        <w:pStyle w:val="Heading1"/>
        <w:spacing w:line="300" w:lineRule="atLeast"/>
        <w:ind w:firstLine="284"/>
      </w:pPr>
      <w:bookmarkStart w:id="370" w:name="_Toc23536205"/>
      <w:r w:rsidRPr="00294CFF">
        <w:t>İki Peygamberin Bi’seti Arasındaki Fetret Dönemi</w:t>
      </w:r>
      <w:bookmarkEnd w:id="370"/>
      <w:r w:rsidR="000A6614" w:rsidRPr="00294CFF">
        <w:t xml:space="preserve"> </w:t>
      </w:r>
    </w:p>
    <w:p w:rsidR="000A6614" w:rsidRPr="0087651F" w:rsidRDefault="000A6614" w:rsidP="0087651F">
      <w:pPr>
        <w:spacing w:line="300" w:lineRule="atLeast"/>
        <w:ind w:firstLine="284"/>
        <w:jc w:val="both"/>
        <w:rPr>
          <w:rFonts w:ascii="Garamond" w:hAnsi="Garamond"/>
          <w:sz w:val="24"/>
        </w:rPr>
      </w:pPr>
    </w:p>
    <w:p w:rsidR="000A6614" w:rsidRPr="00294CFF" w:rsidRDefault="000A6614" w:rsidP="0087651F">
      <w:pPr>
        <w:spacing w:line="300" w:lineRule="atLeast"/>
        <w:ind w:firstLine="284"/>
        <w:jc w:val="both"/>
        <w:rPr>
          <w:rFonts w:ascii="Garamond" w:hAnsi="Garamond"/>
          <w:b/>
          <w:bCs/>
          <w:sz w:val="24"/>
          <w:u w:val="single"/>
        </w:rPr>
      </w:pPr>
      <w:r w:rsidRPr="00294CFF">
        <w:rPr>
          <w:rFonts w:ascii="Garamond" w:hAnsi="Garamond"/>
          <w:b/>
          <w:bCs/>
          <w:sz w:val="24"/>
          <w:u w:val="single"/>
        </w:rPr>
        <w:t>Kur’an:</w:t>
      </w:r>
    </w:p>
    <w:p w:rsidR="000A6614" w:rsidRPr="00294CFF" w:rsidRDefault="000A6614" w:rsidP="0087651F">
      <w:pPr>
        <w:spacing w:line="300" w:lineRule="atLeast"/>
        <w:ind w:firstLine="284"/>
        <w:jc w:val="lowKashida"/>
        <w:rPr>
          <w:rFonts w:ascii="Garamond" w:hAnsi="Garamond" w:cs="Garamond"/>
          <w:b/>
          <w:bCs/>
          <w:sz w:val="24"/>
        </w:rPr>
      </w:pPr>
      <w:r w:rsidRPr="00294CFF">
        <w:rPr>
          <w:rFonts w:ascii="Garamond" w:hAnsi="Garamond" w:cs="Garamond"/>
          <w:b/>
          <w:bCs/>
          <w:sz w:val="24"/>
        </w:rPr>
        <w:t>“Ey Kitab ehli! Peygamberlerin arası kesildiğinde, “Bize müjdeci ve uyarıcı gelmedi” dediniz diye, size açıkça anlatacak peygamberimiz geldi. Ş</w:t>
      </w:r>
      <w:r w:rsidR="00D70DA3">
        <w:rPr>
          <w:rFonts w:ascii="Garamond" w:hAnsi="Garamond" w:cs="Garamond"/>
          <w:b/>
          <w:bCs/>
          <w:sz w:val="24"/>
        </w:rPr>
        <w:t>üphesiz o</w:t>
      </w:r>
      <w:r w:rsidRPr="00294CFF">
        <w:rPr>
          <w:rFonts w:ascii="Garamond" w:hAnsi="Garamond" w:cs="Garamond"/>
          <w:b/>
          <w:bCs/>
          <w:sz w:val="24"/>
        </w:rPr>
        <w:t>, size müjdeci ve uyarıcı olarak gelmiştir. Allah her şeye kadirdir.”</w:t>
      </w:r>
      <w:r w:rsidR="00D70DA3">
        <w:rPr>
          <w:rStyle w:val="FootnoteReference"/>
          <w:rFonts w:ascii="Garamond" w:hAnsi="Garamond" w:cs="Garamond"/>
          <w:b/>
          <w:bCs/>
          <w:sz w:val="24"/>
        </w:rPr>
        <w:footnoteReference w:id="1141"/>
      </w:r>
    </w:p>
    <w:p w:rsidR="000A6614" w:rsidRPr="00294CFF" w:rsidRDefault="000A6614" w:rsidP="0087651F">
      <w:pPr>
        <w:numPr>
          <w:ilvl w:val="0"/>
          <w:numId w:val="14"/>
        </w:numPr>
        <w:spacing w:line="300" w:lineRule="atLeast"/>
        <w:ind w:left="0" w:firstLine="284"/>
        <w:jc w:val="both"/>
        <w:rPr>
          <w:rFonts w:ascii="Garamond" w:hAnsi="Garamond"/>
          <w:i/>
          <w:iCs/>
          <w:sz w:val="24"/>
        </w:rPr>
      </w:pPr>
      <w:r w:rsidRPr="00294CFF">
        <w:rPr>
          <w:rFonts w:ascii="Garamond" w:hAnsi="Garamond"/>
          <w:i/>
          <w:iCs/>
          <w:sz w:val="24"/>
        </w:rPr>
        <w:t>İmam Ali (a.s)</w:t>
      </w:r>
      <w:r w:rsidR="00CE1B3A" w:rsidRPr="00294CFF">
        <w:rPr>
          <w:rFonts w:ascii="Garamond" w:hAnsi="Garamond"/>
          <w:i/>
          <w:iCs/>
          <w:sz w:val="24"/>
        </w:rPr>
        <w:t xml:space="preserve">, Allah-u Teala’nın, </w:t>
      </w:r>
      <w:r w:rsidR="00CE1B3A" w:rsidRPr="00294CFF">
        <w:rPr>
          <w:rFonts w:ascii="Garamond" w:hAnsi="Garamond"/>
          <w:b/>
          <w:bCs/>
          <w:i/>
          <w:iCs/>
          <w:sz w:val="24"/>
        </w:rPr>
        <w:t>“</w:t>
      </w:r>
      <w:r w:rsidR="0017784A" w:rsidRPr="00294CFF">
        <w:rPr>
          <w:rFonts w:ascii="Garamond" w:hAnsi="Garamond" w:cs="Garamond"/>
          <w:b/>
          <w:bCs/>
          <w:sz w:val="24"/>
        </w:rPr>
        <w:t>Peygamberlerin arası kesildiğinde, “Bize müjdeci ve uyarıcı gelmedi”</w:t>
      </w:r>
      <w:r w:rsidR="00CE1B3A" w:rsidRPr="00294CFF">
        <w:rPr>
          <w:rFonts w:ascii="Garamond" w:hAnsi="Garamond"/>
          <w:i/>
          <w:iCs/>
          <w:sz w:val="24"/>
        </w:rPr>
        <w:t xml:space="preserve"> ayeti hakkında</w:t>
      </w:r>
      <w:r w:rsidRPr="00294CFF">
        <w:rPr>
          <w:rFonts w:ascii="Garamond" w:hAnsi="Garamond"/>
          <w:i/>
          <w:iCs/>
          <w:sz w:val="24"/>
        </w:rPr>
        <w:t xml:space="preserve"> şöyle buyurmuştur: </w:t>
      </w:r>
      <w:r w:rsidRPr="0087651F">
        <w:rPr>
          <w:rFonts w:ascii="Garamond" w:hAnsi="Garamond"/>
          <w:sz w:val="24"/>
        </w:rPr>
        <w:t>“</w:t>
      </w:r>
      <w:r w:rsidR="00CE1B3A" w:rsidRPr="0087651F">
        <w:rPr>
          <w:rFonts w:ascii="Garamond" w:hAnsi="Garamond"/>
          <w:sz w:val="24"/>
        </w:rPr>
        <w:t>Yani Peygamberlerin gönderilişinin durduğu dönemde.</w:t>
      </w:r>
      <w:r w:rsidRPr="0087651F">
        <w:rPr>
          <w:rFonts w:ascii="Garamond" w:hAnsi="Garamond"/>
          <w:sz w:val="24"/>
        </w:rPr>
        <w:t>”</w:t>
      </w:r>
      <w:r w:rsidRPr="0087651F">
        <w:rPr>
          <w:rStyle w:val="FootnoteReference"/>
          <w:rFonts w:ascii="Garamond" w:hAnsi="Garamond"/>
          <w:sz w:val="24"/>
        </w:rPr>
        <w:footnoteReference w:id="1142"/>
      </w:r>
    </w:p>
    <w:p w:rsidR="000A6614" w:rsidRPr="00294CFF" w:rsidRDefault="0072130D" w:rsidP="0087651F">
      <w:pPr>
        <w:numPr>
          <w:ilvl w:val="0"/>
          <w:numId w:val="14"/>
        </w:numPr>
        <w:spacing w:line="300" w:lineRule="atLeast"/>
        <w:ind w:left="0" w:firstLine="284"/>
        <w:jc w:val="both"/>
        <w:rPr>
          <w:rFonts w:ascii="Garamond" w:hAnsi="Garamond"/>
          <w:i/>
          <w:iCs/>
          <w:sz w:val="24"/>
        </w:rPr>
      </w:pPr>
      <w:r>
        <w:rPr>
          <w:rFonts w:ascii="Garamond" w:hAnsi="Garamond"/>
          <w:i/>
          <w:iCs/>
          <w:sz w:val="24"/>
        </w:rPr>
        <w:t>Ebu R</w:t>
      </w:r>
      <w:r w:rsidR="00CE1B3A" w:rsidRPr="00294CFF">
        <w:rPr>
          <w:rFonts w:ascii="Garamond" w:hAnsi="Garamond"/>
          <w:i/>
          <w:iCs/>
          <w:sz w:val="24"/>
        </w:rPr>
        <w:t>ebi şöyle diyor</w:t>
      </w:r>
      <w:r w:rsidR="000A6614" w:rsidRPr="00294CFF">
        <w:rPr>
          <w:rFonts w:ascii="Garamond" w:hAnsi="Garamond"/>
          <w:i/>
          <w:iCs/>
          <w:sz w:val="24"/>
        </w:rPr>
        <w:t xml:space="preserve">: </w:t>
      </w:r>
      <w:r w:rsidR="000A6614" w:rsidRPr="0087651F">
        <w:rPr>
          <w:rFonts w:ascii="Garamond" w:hAnsi="Garamond"/>
          <w:sz w:val="24"/>
        </w:rPr>
        <w:t>“</w:t>
      </w:r>
      <w:r w:rsidR="00CE1B3A" w:rsidRPr="0087651F">
        <w:rPr>
          <w:rFonts w:ascii="Garamond" w:hAnsi="Garamond"/>
          <w:sz w:val="24"/>
        </w:rPr>
        <w:t>Hişam b. Abdulmelik</w:t>
      </w:r>
      <w:r>
        <w:rPr>
          <w:rFonts w:ascii="Garamond" w:hAnsi="Garamond"/>
          <w:sz w:val="24"/>
        </w:rPr>
        <w:t>’in</w:t>
      </w:r>
      <w:r w:rsidR="00CE1B3A" w:rsidRPr="0087651F">
        <w:rPr>
          <w:rFonts w:ascii="Garamond" w:hAnsi="Garamond"/>
          <w:sz w:val="24"/>
        </w:rPr>
        <w:t xml:space="preserve"> Hacca gitti yıl, ben de İmam Bakır</w:t>
      </w:r>
      <w:r>
        <w:rPr>
          <w:rFonts w:ascii="Garamond" w:hAnsi="Garamond"/>
          <w:sz w:val="24"/>
        </w:rPr>
        <w:t xml:space="preserve"> (a.s)</w:t>
      </w:r>
      <w:r w:rsidR="00CE1B3A" w:rsidRPr="0087651F">
        <w:rPr>
          <w:rFonts w:ascii="Garamond" w:hAnsi="Garamond"/>
          <w:sz w:val="24"/>
        </w:rPr>
        <w:t xml:space="preserve"> ile birlikte gittim. Bu faydalı yolculukta, Ömer b. Hattab’</w:t>
      </w:r>
      <w:r w:rsidR="00676368" w:rsidRPr="0087651F">
        <w:rPr>
          <w:rFonts w:ascii="Garamond" w:hAnsi="Garamond"/>
          <w:sz w:val="24"/>
        </w:rPr>
        <w:t xml:space="preserve">ın </w:t>
      </w:r>
      <w:r w:rsidR="00676368" w:rsidRPr="0087651F">
        <w:rPr>
          <w:rFonts w:ascii="Garamond" w:hAnsi="Garamond"/>
          <w:sz w:val="24"/>
        </w:rPr>
        <w:lastRenderedPageBreak/>
        <w:t xml:space="preserve">kölesi, Nafi’ </w:t>
      </w:r>
      <w:r w:rsidR="00CE1B3A" w:rsidRPr="0087651F">
        <w:rPr>
          <w:rFonts w:ascii="Garamond" w:hAnsi="Garamond"/>
          <w:sz w:val="24"/>
        </w:rPr>
        <w:t>de Hişam ile birlikteydi. Nafi’in gözleri, Beytullah’ın rüknünde</w:t>
      </w:r>
      <w:r w:rsidR="00676368" w:rsidRPr="0087651F">
        <w:rPr>
          <w:rFonts w:ascii="Garamond" w:hAnsi="Garamond"/>
          <w:sz w:val="24"/>
        </w:rPr>
        <w:t>, halkın etrafına toplandığı</w:t>
      </w:r>
      <w:r w:rsidR="00CE1B3A" w:rsidRPr="0087651F">
        <w:rPr>
          <w:rFonts w:ascii="Garamond" w:hAnsi="Garamond"/>
          <w:sz w:val="24"/>
        </w:rPr>
        <w:t xml:space="preserve"> İmam Bakır’</w:t>
      </w:r>
      <w:r w:rsidR="00676368" w:rsidRPr="0087651F">
        <w:rPr>
          <w:rFonts w:ascii="Garamond" w:hAnsi="Garamond"/>
          <w:sz w:val="24"/>
        </w:rPr>
        <w:t>a (a.s)</w:t>
      </w:r>
      <w:r>
        <w:rPr>
          <w:rFonts w:ascii="Garamond" w:hAnsi="Garamond"/>
          <w:sz w:val="24"/>
        </w:rPr>
        <w:t xml:space="preserve"> ilişti. Nafi’ şöyle dedi: “Ey M</w:t>
      </w:r>
      <w:r w:rsidR="00676368" w:rsidRPr="0087651F">
        <w:rPr>
          <w:rFonts w:ascii="Garamond" w:hAnsi="Garamond"/>
          <w:sz w:val="24"/>
        </w:rPr>
        <w:t>üminlerin Emiri! İnsanların etrafına toplandığı o kimse kimdir?” Hişam şöyle dedi: “O Ehl-i Kufe’nin Peygamberi Muhammed b. Ali’dir?” Nafi’ şöyle diyor: “Şimdi yanına gideceğim ve ondan öyle bir takım sorular soracağım ki cevabını Peygamber, Peygamber’in oğlu veya Peygamber’in vasisi dışında hiç kimse veremez.” Hişam şöyle dedi: “Git ve ona sor, belki onu utandırırsın.” Nafi’ geldi insanların başında durdu. İmam Bakır’a (a.s) baktı ve şöyle dedi: “Ey Muhammed b. Ali! Ben Tevrat, İncil, Zebur ve Furkan’ı okudum, onların helal ve haramını biliyorum, sana bir takım soruları sormaya geldim. Bu soruların cevabını sadece Peygamber, Peygamberin vasisi veya Peygamber’in oğlu bilebilir.” İmam Bakır (a.s) başını kaldırdı ve şöyle buyurdu: “İstediğin şeyi sor?” Nafi’ şöyle dedi: “İsa’dan Muhammed’e (</w:t>
      </w:r>
      <w:r w:rsidR="002D06BD">
        <w:rPr>
          <w:rFonts w:ascii="Garamond" w:hAnsi="Garamond"/>
          <w:sz w:val="24"/>
        </w:rPr>
        <w:t>s.a.a</w:t>
      </w:r>
      <w:r w:rsidR="00676368" w:rsidRPr="0087651F">
        <w:rPr>
          <w:rFonts w:ascii="Garamond" w:hAnsi="Garamond"/>
          <w:sz w:val="24"/>
        </w:rPr>
        <w:t xml:space="preserve">) kadar kaç yıl geçmiştir?” İmam şöyle buyurdu: “Kendi görüşüm esasınca mı sana haber vereyim yoksa senin görüşüne </w:t>
      </w:r>
      <w:r w:rsidR="00676368" w:rsidRPr="0087651F">
        <w:rPr>
          <w:rFonts w:ascii="Garamond" w:hAnsi="Garamond"/>
          <w:sz w:val="24"/>
        </w:rPr>
        <w:lastRenderedPageBreak/>
        <w:t>göre mi?” O şöyle dedi:” Her iki görüşe göre.” İmam şöyle buyurdu: “Benim görüşüme göre beş yüz yıl, senin görüşüne göre ise altıyüz yıl</w:t>
      </w:r>
      <w:r w:rsidR="002D06BD">
        <w:rPr>
          <w:rFonts w:ascii="Garamond" w:hAnsi="Garamond"/>
          <w:sz w:val="24"/>
        </w:rPr>
        <w:t>.</w:t>
      </w:r>
      <w:r w:rsidR="000A6614" w:rsidRPr="0087651F">
        <w:rPr>
          <w:rFonts w:ascii="Garamond" w:hAnsi="Garamond"/>
          <w:sz w:val="24"/>
        </w:rPr>
        <w:t>”</w:t>
      </w:r>
      <w:r w:rsidR="000A6614" w:rsidRPr="0087651F">
        <w:rPr>
          <w:rStyle w:val="FootnoteReference"/>
          <w:rFonts w:ascii="Garamond" w:hAnsi="Garamond"/>
          <w:sz w:val="24"/>
        </w:rPr>
        <w:footnoteReference w:id="1143"/>
      </w:r>
    </w:p>
    <w:p w:rsidR="003B6F0D" w:rsidRDefault="000A6614" w:rsidP="0087651F">
      <w:pPr>
        <w:numPr>
          <w:ilvl w:val="0"/>
          <w:numId w:val="14"/>
        </w:numPr>
        <w:spacing w:line="300" w:lineRule="atLeast"/>
        <w:ind w:left="0" w:firstLine="284"/>
        <w:jc w:val="both"/>
        <w:rPr>
          <w:rFonts w:ascii="Garamond" w:hAnsi="Garamond"/>
          <w:sz w:val="24"/>
        </w:rPr>
      </w:pPr>
      <w:r w:rsidRPr="00294CFF">
        <w:rPr>
          <w:rFonts w:ascii="Garamond" w:hAnsi="Garamond"/>
          <w:i/>
          <w:iCs/>
          <w:sz w:val="24"/>
        </w:rPr>
        <w:t xml:space="preserve">İmam </w:t>
      </w:r>
      <w:r w:rsidR="00676368" w:rsidRPr="00294CFF">
        <w:rPr>
          <w:rFonts w:ascii="Garamond" w:hAnsi="Garamond"/>
          <w:i/>
          <w:iCs/>
          <w:sz w:val="24"/>
        </w:rPr>
        <w:t xml:space="preserve">Sadık </w:t>
      </w:r>
      <w:r w:rsidRPr="00294CFF">
        <w:rPr>
          <w:rFonts w:ascii="Garamond" w:hAnsi="Garamond"/>
          <w:i/>
          <w:iCs/>
          <w:sz w:val="24"/>
        </w:rPr>
        <w:t>(a.s)</w:t>
      </w:r>
      <w:r w:rsidR="00676368" w:rsidRPr="00294CFF">
        <w:rPr>
          <w:rFonts w:ascii="Garamond" w:hAnsi="Garamond"/>
          <w:i/>
          <w:iCs/>
          <w:sz w:val="24"/>
        </w:rPr>
        <w:t xml:space="preserve"> şöyle buyurmuştur: </w:t>
      </w:r>
      <w:r w:rsidR="00676368" w:rsidRPr="0087651F">
        <w:rPr>
          <w:rFonts w:ascii="Garamond" w:hAnsi="Garamond"/>
          <w:sz w:val="24"/>
        </w:rPr>
        <w:t>“İsa’dan (a.s) Muhammed’e (s.a.a) kadar, beşyüz yıl fasıla olmuştur. Bunun ikiyüz elli yılında ne bir Peygamber olmuş ne de aşi</w:t>
      </w:r>
      <w:r w:rsidR="008C6977">
        <w:rPr>
          <w:rFonts w:ascii="Garamond" w:hAnsi="Garamond"/>
          <w:sz w:val="24"/>
        </w:rPr>
        <w:t>kar</w:t>
      </w:r>
      <w:r w:rsidR="00676368" w:rsidRPr="0087651F">
        <w:rPr>
          <w:rFonts w:ascii="Garamond" w:hAnsi="Garamond"/>
          <w:sz w:val="24"/>
        </w:rPr>
        <w:t xml:space="preserve"> bir alim... </w:t>
      </w:r>
      <w:r w:rsidR="00DE4954" w:rsidRPr="0087651F">
        <w:rPr>
          <w:rFonts w:ascii="Garamond" w:hAnsi="Garamond"/>
          <w:sz w:val="24"/>
        </w:rPr>
        <w:t xml:space="preserve">Bu </w:t>
      </w:r>
      <w:r w:rsidR="00676368" w:rsidRPr="0087651F">
        <w:rPr>
          <w:rFonts w:ascii="Garamond" w:hAnsi="Garamond"/>
          <w:sz w:val="24"/>
        </w:rPr>
        <w:t>müddet boyunca insanlar İsa’nın (a.s) dinine tabi olmuşlardır.”</w:t>
      </w:r>
      <w:r w:rsidRPr="0087651F">
        <w:rPr>
          <w:rStyle w:val="FootnoteReference"/>
          <w:rFonts w:ascii="Garamond" w:hAnsi="Garamond"/>
          <w:sz w:val="24"/>
        </w:rPr>
        <w:footnoteReference w:id="1144"/>
      </w:r>
    </w:p>
    <w:p w:rsidR="000A6614" w:rsidRDefault="003B6F0D" w:rsidP="003B6F0D">
      <w:pPr>
        <w:spacing w:line="300" w:lineRule="atLeast"/>
        <w:jc w:val="both"/>
        <w:rPr>
          <w:rFonts w:ascii="Garamond" w:hAnsi="Garamond"/>
          <w:sz w:val="24"/>
        </w:rPr>
      </w:pPr>
      <w:r>
        <w:rPr>
          <w:rFonts w:ascii="Garamond" w:hAnsi="Garamond"/>
          <w:sz w:val="24"/>
        </w:rPr>
        <w:br w:type="page"/>
      </w:r>
    </w:p>
    <w:p w:rsidR="003B6F0D" w:rsidRDefault="003B6F0D" w:rsidP="003B6F0D">
      <w:pPr>
        <w:spacing w:line="300" w:lineRule="atLeast"/>
        <w:jc w:val="both"/>
        <w:rPr>
          <w:rFonts w:ascii="Garamond" w:hAnsi="Garamond"/>
          <w:sz w:val="24"/>
        </w:rPr>
      </w:pPr>
    </w:p>
    <w:p w:rsidR="003B6F0D" w:rsidRDefault="003B6F0D" w:rsidP="003B6F0D">
      <w:pPr>
        <w:spacing w:line="300" w:lineRule="atLeast"/>
        <w:jc w:val="both"/>
        <w:rPr>
          <w:rFonts w:ascii="Garamond" w:hAnsi="Garamond"/>
          <w:sz w:val="24"/>
        </w:rPr>
      </w:pPr>
    </w:p>
    <w:p w:rsidR="003B6F0D" w:rsidRDefault="003B6F0D" w:rsidP="003B6F0D">
      <w:pPr>
        <w:spacing w:line="300" w:lineRule="atLeast"/>
        <w:jc w:val="both"/>
        <w:rPr>
          <w:rFonts w:ascii="Garamond" w:hAnsi="Garamond"/>
          <w:sz w:val="24"/>
        </w:rPr>
      </w:pPr>
    </w:p>
    <w:p w:rsidR="003B6F0D" w:rsidRDefault="003B6F0D" w:rsidP="003B6F0D">
      <w:pPr>
        <w:spacing w:line="300" w:lineRule="atLeast"/>
        <w:jc w:val="both"/>
        <w:rPr>
          <w:rFonts w:ascii="Garamond" w:hAnsi="Garamond"/>
          <w:sz w:val="24"/>
        </w:rPr>
      </w:pPr>
      <w:r>
        <w:rPr>
          <w:rFonts w:ascii="Garamond" w:hAnsi="Garamond"/>
          <w:sz w:val="24"/>
        </w:rPr>
        <w:t>İçindekiler</w:t>
      </w:r>
    </w:p>
    <w:p w:rsidR="003B6F0D" w:rsidRDefault="003B6F0D" w:rsidP="003B6F0D">
      <w:pPr>
        <w:spacing w:line="300" w:lineRule="atLeast"/>
        <w:jc w:val="both"/>
        <w:rPr>
          <w:rFonts w:ascii="Garamond" w:hAnsi="Garamond"/>
          <w:sz w:val="24"/>
        </w:rPr>
      </w:pPr>
    </w:p>
    <w:p w:rsidR="003B6F0D" w:rsidRDefault="003B6F0D" w:rsidP="003B6F0D">
      <w:pPr>
        <w:spacing w:line="300" w:lineRule="atLeast"/>
        <w:jc w:val="both"/>
        <w:rPr>
          <w:rFonts w:ascii="Garamond" w:hAnsi="Garamond"/>
          <w:sz w:val="24"/>
        </w:rPr>
      </w:pPr>
    </w:p>
    <w:p w:rsidR="003B6F0D" w:rsidRDefault="003B6F0D">
      <w:pPr>
        <w:pStyle w:val="TOC1"/>
        <w:tabs>
          <w:tab w:val="right" w:leader="dot" w:pos="3036"/>
        </w:tabs>
        <w:rPr>
          <w:noProof/>
        </w:rPr>
      </w:pPr>
      <w:r>
        <w:rPr>
          <w:rFonts w:ascii="Garamond" w:hAnsi="Garamond"/>
          <w:sz w:val="24"/>
        </w:rPr>
        <w:fldChar w:fldCharType="begin"/>
      </w:r>
      <w:r>
        <w:rPr>
          <w:rFonts w:ascii="Garamond" w:hAnsi="Garamond"/>
          <w:sz w:val="24"/>
        </w:rPr>
        <w:instrText xml:space="preserve"> TOC \o "1-3" \h \z \u </w:instrText>
      </w:r>
      <w:r>
        <w:rPr>
          <w:rFonts w:ascii="Garamond" w:hAnsi="Garamond"/>
          <w:sz w:val="24"/>
        </w:rPr>
        <w:fldChar w:fldCharType="separate"/>
      </w:r>
      <w:hyperlink w:anchor="_Toc23535843" w:history="1">
        <w:r w:rsidRPr="00B570B4">
          <w:rPr>
            <w:rStyle w:val="Hyperlink"/>
            <w:noProof/>
          </w:rPr>
          <w:t>3700. Bölüm</w:t>
        </w:r>
        <w:r>
          <w:rPr>
            <w:noProof/>
            <w:webHidden/>
          </w:rPr>
          <w:tab/>
        </w:r>
        <w:r>
          <w:rPr>
            <w:noProof/>
            <w:webHidden/>
          </w:rPr>
          <w:fldChar w:fldCharType="begin"/>
        </w:r>
        <w:r>
          <w:rPr>
            <w:noProof/>
            <w:webHidden/>
          </w:rPr>
          <w:instrText xml:space="preserve"> PAGEREF _Toc23535843 \h </w:instrText>
        </w:r>
        <w:r>
          <w:rPr>
            <w:noProof/>
          </w:rPr>
        </w:r>
        <w:r>
          <w:rPr>
            <w:noProof/>
            <w:webHidden/>
          </w:rPr>
          <w:fldChar w:fldCharType="separate"/>
        </w:r>
        <w:r>
          <w:rPr>
            <w:noProof/>
            <w:webHidden/>
          </w:rPr>
          <w:t>3</w:t>
        </w:r>
        <w:r>
          <w:rPr>
            <w:noProof/>
            <w:webHidden/>
          </w:rPr>
          <w:fldChar w:fldCharType="end"/>
        </w:r>
      </w:hyperlink>
    </w:p>
    <w:p w:rsidR="003B6F0D" w:rsidRDefault="003B6F0D">
      <w:pPr>
        <w:pStyle w:val="TOC1"/>
        <w:tabs>
          <w:tab w:val="right" w:leader="dot" w:pos="3036"/>
        </w:tabs>
        <w:rPr>
          <w:noProof/>
        </w:rPr>
      </w:pPr>
      <w:hyperlink w:anchor="_Toc23535844" w:history="1">
        <w:r w:rsidRPr="00B570B4">
          <w:rPr>
            <w:rStyle w:val="Hyperlink"/>
            <w:noProof/>
          </w:rPr>
          <w:t>Dalkavukluktan Sakındırmak</w:t>
        </w:r>
        <w:r>
          <w:rPr>
            <w:noProof/>
            <w:webHidden/>
          </w:rPr>
          <w:tab/>
        </w:r>
        <w:r>
          <w:rPr>
            <w:noProof/>
            <w:webHidden/>
          </w:rPr>
          <w:fldChar w:fldCharType="begin"/>
        </w:r>
        <w:r>
          <w:rPr>
            <w:noProof/>
            <w:webHidden/>
          </w:rPr>
          <w:instrText xml:space="preserve"> PAGEREF _Toc23535844 \h </w:instrText>
        </w:r>
        <w:r>
          <w:rPr>
            <w:noProof/>
          </w:rPr>
        </w:r>
        <w:r>
          <w:rPr>
            <w:noProof/>
            <w:webHidden/>
          </w:rPr>
          <w:fldChar w:fldCharType="separate"/>
        </w:r>
        <w:r>
          <w:rPr>
            <w:noProof/>
            <w:webHidden/>
          </w:rPr>
          <w:t>3</w:t>
        </w:r>
        <w:r>
          <w:rPr>
            <w:noProof/>
            <w:webHidden/>
          </w:rPr>
          <w:fldChar w:fldCharType="end"/>
        </w:r>
      </w:hyperlink>
    </w:p>
    <w:p w:rsidR="003B6F0D" w:rsidRDefault="003B6F0D">
      <w:pPr>
        <w:pStyle w:val="TOC1"/>
        <w:tabs>
          <w:tab w:val="right" w:leader="dot" w:pos="3036"/>
        </w:tabs>
        <w:rPr>
          <w:noProof/>
        </w:rPr>
      </w:pPr>
      <w:hyperlink w:anchor="_Toc23535846" w:history="1">
        <w:r w:rsidRPr="00B570B4">
          <w:rPr>
            <w:rStyle w:val="Hyperlink"/>
            <w:noProof/>
          </w:rPr>
          <w:t>3701. Bölüm</w:t>
        </w:r>
        <w:r>
          <w:rPr>
            <w:noProof/>
            <w:webHidden/>
          </w:rPr>
          <w:tab/>
        </w:r>
        <w:r>
          <w:rPr>
            <w:noProof/>
            <w:webHidden/>
          </w:rPr>
          <w:fldChar w:fldCharType="begin"/>
        </w:r>
        <w:r>
          <w:rPr>
            <w:noProof/>
            <w:webHidden/>
          </w:rPr>
          <w:instrText xml:space="preserve"> PAGEREF _Toc23535846 \h </w:instrText>
        </w:r>
        <w:r>
          <w:rPr>
            <w:noProof/>
          </w:rPr>
        </w:r>
        <w:r>
          <w:rPr>
            <w:noProof/>
            <w:webHidden/>
          </w:rPr>
          <w:fldChar w:fldCharType="separate"/>
        </w:r>
        <w:r>
          <w:rPr>
            <w:noProof/>
            <w:webHidden/>
          </w:rPr>
          <w:t>5</w:t>
        </w:r>
        <w:r>
          <w:rPr>
            <w:noProof/>
            <w:webHidden/>
          </w:rPr>
          <w:fldChar w:fldCharType="end"/>
        </w:r>
      </w:hyperlink>
    </w:p>
    <w:p w:rsidR="003B6F0D" w:rsidRDefault="003B6F0D">
      <w:pPr>
        <w:pStyle w:val="TOC1"/>
        <w:tabs>
          <w:tab w:val="right" w:leader="dot" w:pos="3036"/>
        </w:tabs>
        <w:rPr>
          <w:noProof/>
        </w:rPr>
      </w:pPr>
      <w:hyperlink w:anchor="_Toc23535847" w:history="1">
        <w:r w:rsidRPr="00B570B4">
          <w:rPr>
            <w:rStyle w:val="Hyperlink"/>
            <w:noProof/>
          </w:rPr>
          <w:t>Malik’ul-Mülk (Mülkün Gerçek Sahibi)</w:t>
        </w:r>
        <w:r>
          <w:rPr>
            <w:noProof/>
            <w:webHidden/>
          </w:rPr>
          <w:tab/>
        </w:r>
        <w:r>
          <w:rPr>
            <w:noProof/>
            <w:webHidden/>
          </w:rPr>
          <w:fldChar w:fldCharType="begin"/>
        </w:r>
        <w:r>
          <w:rPr>
            <w:noProof/>
            <w:webHidden/>
          </w:rPr>
          <w:instrText xml:space="preserve"> PAGEREF _Toc23535847 \h </w:instrText>
        </w:r>
        <w:r>
          <w:rPr>
            <w:noProof/>
          </w:rPr>
        </w:r>
        <w:r>
          <w:rPr>
            <w:noProof/>
            <w:webHidden/>
          </w:rPr>
          <w:fldChar w:fldCharType="separate"/>
        </w:r>
        <w:r>
          <w:rPr>
            <w:noProof/>
            <w:webHidden/>
          </w:rPr>
          <w:t>5</w:t>
        </w:r>
        <w:r>
          <w:rPr>
            <w:noProof/>
            <w:webHidden/>
          </w:rPr>
          <w:fldChar w:fldCharType="end"/>
        </w:r>
      </w:hyperlink>
    </w:p>
    <w:p w:rsidR="003B6F0D" w:rsidRDefault="003B6F0D">
      <w:pPr>
        <w:pStyle w:val="TOC1"/>
        <w:tabs>
          <w:tab w:val="right" w:leader="dot" w:pos="3036"/>
        </w:tabs>
        <w:rPr>
          <w:noProof/>
        </w:rPr>
      </w:pPr>
      <w:hyperlink w:anchor="_Toc23535848" w:history="1">
        <w:r w:rsidRPr="00B570B4">
          <w:rPr>
            <w:rStyle w:val="Hyperlink"/>
            <w:noProof/>
          </w:rPr>
          <w:t>3702. Bölüm</w:t>
        </w:r>
        <w:r>
          <w:rPr>
            <w:noProof/>
            <w:webHidden/>
          </w:rPr>
          <w:tab/>
        </w:r>
        <w:r>
          <w:rPr>
            <w:noProof/>
            <w:webHidden/>
          </w:rPr>
          <w:fldChar w:fldCharType="begin"/>
        </w:r>
        <w:r>
          <w:rPr>
            <w:noProof/>
            <w:webHidden/>
          </w:rPr>
          <w:instrText xml:space="preserve"> PAGEREF _Toc23535848 \h </w:instrText>
        </w:r>
        <w:r>
          <w:rPr>
            <w:noProof/>
          </w:rPr>
        </w:r>
        <w:r>
          <w:rPr>
            <w:noProof/>
            <w:webHidden/>
          </w:rPr>
          <w:fldChar w:fldCharType="separate"/>
        </w:r>
        <w:r>
          <w:rPr>
            <w:noProof/>
            <w:webHidden/>
          </w:rPr>
          <w:t>15</w:t>
        </w:r>
        <w:r>
          <w:rPr>
            <w:noProof/>
            <w:webHidden/>
          </w:rPr>
          <w:fldChar w:fldCharType="end"/>
        </w:r>
      </w:hyperlink>
    </w:p>
    <w:p w:rsidR="003B6F0D" w:rsidRDefault="003B6F0D">
      <w:pPr>
        <w:pStyle w:val="TOC1"/>
        <w:tabs>
          <w:tab w:val="right" w:leader="dot" w:pos="3036"/>
        </w:tabs>
        <w:rPr>
          <w:noProof/>
        </w:rPr>
      </w:pPr>
      <w:hyperlink w:anchor="_Toc23535849" w:history="1">
        <w:r w:rsidRPr="00B570B4">
          <w:rPr>
            <w:rStyle w:val="Hyperlink"/>
            <w:noProof/>
          </w:rPr>
          <w:t>Hükümdarlarla Kaynaşmak</w:t>
        </w:r>
        <w:r>
          <w:rPr>
            <w:noProof/>
            <w:webHidden/>
          </w:rPr>
          <w:tab/>
        </w:r>
        <w:r>
          <w:rPr>
            <w:noProof/>
            <w:webHidden/>
          </w:rPr>
          <w:fldChar w:fldCharType="begin"/>
        </w:r>
        <w:r>
          <w:rPr>
            <w:noProof/>
            <w:webHidden/>
          </w:rPr>
          <w:instrText xml:space="preserve"> PAGEREF _Toc23535849 \h </w:instrText>
        </w:r>
        <w:r>
          <w:rPr>
            <w:noProof/>
          </w:rPr>
        </w:r>
        <w:r>
          <w:rPr>
            <w:noProof/>
            <w:webHidden/>
          </w:rPr>
          <w:fldChar w:fldCharType="separate"/>
        </w:r>
        <w:r>
          <w:rPr>
            <w:noProof/>
            <w:webHidden/>
          </w:rPr>
          <w:t>15</w:t>
        </w:r>
        <w:r>
          <w:rPr>
            <w:noProof/>
            <w:webHidden/>
          </w:rPr>
          <w:fldChar w:fldCharType="end"/>
        </w:r>
      </w:hyperlink>
    </w:p>
    <w:p w:rsidR="003B6F0D" w:rsidRDefault="003B6F0D">
      <w:pPr>
        <w:pStyle w:val="TOC1"/>
        <w:tabs>
          <w:tab w:val="right" w:leader="dot" w:pos="3036"/>
        </w:tabs>
        <w:rPr>
          <w:noProof/>
        </w:rPr>
      </w:pPr>
      <w:hyperlink w:anchor="_Toc23535850" w:history="1">
        <w:r w:rsidRPr="00B570B4">
          <w:rPr>
            <w:rStyle w:val="Hyperlink"/>
            <w:noProof/>
          </w:rPr>
          <w:t>3703. Bölüm</w:t>
        </w:r>
        <w:r>
          <w:rPr>
            <w:noProof/>
            <w:webHidden/>
          </w:rPr>
          <w:tab/>
        </w:r>
        <w:r>
          <w:rPr>
            <w:noProof/>
            <w:webHidden/>
          </w:rPr>
          <w:fldChar w:fldCharType="begin"/>
        </w:r>
        <w:r>
          <w:rPr>
            <w:noProof/>
            <w:webHidden/>
          </w:rPr>
          <w:instrText xml:space="preserve"> PAGEREF _Toc23535850 \h </w:instrText>
        </w:r>
        <w:r>
          <w:rPr>
            <w:noProof/>
          </w:rPr>
        </w:r>
        <w:r>
          <w:rPr>
            <w:noProof/>
            <w:webHidden/>
          </w:rPr>
          <w:fldChar w:fldCharType="separate"/>
        </w:r>
        <w:r>
          <w:rPr>
            <w:noProof/>
            <w:webHidden/>
          </w:rPr>
          <w:t>16</w:t>
        </w:r>
        <w:r>
          <w:rPr>
            <w:noProof/>
            <w:webHidden/>
          </w:rPr>
          <w:fldChar w:fldCharType="end"/>
        </w:r>
      </w:hyperlink>
    </w:p>
    <w:p w:rsidR="003B6F0D" w:rsidRDefault="003B6F0D">
      <w:pPr>
        <w:pStyle w:val="TOC1"/>
        <w:tabs>
          <w:tab w:val="right" w:leader="dot" w:pos="3036"/>
        </w:tabs>
        <w:rPr>
          <w:noProof/>
        </w:rPr>
      </w:pPr>
      <w:hyperlink w:anchor="_Toc23535851" w:history="1">
        <w:r w:rsidRPr="00B570B4">
          <w:rPr>
            <w:rStyle w:val="Hyperlink"/>
            <w:noProof/>
          </w:rPr>
          <w:t>Aşağılık Kimseler Hükümdar Olunca</w:t>
        </w:r>
        <w:r>
          <w:rPr>
            <w:noProof/>
            <w:webHidden/>
          </w:rPr>
          <w:tab/>
        </w:r>
        <w:r>
          <w:rPr>
            <w:noProof/>
            <w:webHidden/>
          </w:rPr>
          <w:fldChar w:fldCharType="begin"/>
        </w:r>
        <w:r>
          <w:rPr>
            <w:noProof/>
            <w:webHidden/>
          </w:rPr>
          <w:instrText xml:space="preserve"> PAGEREF _Toc23535851 \h </w:instrText>
        </w:r>
        <w:r>
          <w:rPr>
            <w:noProof/>
          </w:rPr>
        </w:r>
        <w:r>
          <w:rPr>
            <w:noProof/>
            <w:webHidden/>
          </w:rPr>
          <w:fldChar w:fldCharType="separate"/>
        </w:r>
        <w:r>
          <w:rPr>
            <w:noProof/>
            <w:webHidden/>
          </w:rPr>
          <w:t>16</w:t>
        </w:r>
        <w:r>
          <w:rPr>
            <w:noProof/>
            <w:webHidden/>
          </w:rPr>
          <w:fldChar w:fldCharType="end"/>
        </w:r>
      </w:hyperlink>
    </w:p>
    <w:p w:rsidR="003B6F0D" w:rsidRDefault="003B6F0D">
      <w:pPr>
        <w:pStyle w:val="TOC1"/>
        <w:tabs>
          <w:tab w:val="right" w:leader="dot" w:pos="3036"/>
        </w:tabs>
        <w:rPr>
          <w:noProof/>
        </w:rPr>
      </w:pPr>
      <w:hyperlink w:anchor="_Toc23535852" w:history="1">
        <w:r w:rsidRPr="00B570B4">
          <w:rPr>
            <w:rStyle w:val="Hyperlink"/>
            <w:noProof/>
          </w:rPr>
          <w:t>3704. Bölüm</w:t>
        </w:r>
        <w:r>
          <w:rPr>
            <w:noProof/>
            <w:webHidden/>
          </w:rPr>
          <w:tab/>
        </w:r>
        <w:r>
          <w:rPr>
            <w:noProof/>
            <w:webHidden/>
          </w:rPr>
          <w:fldChar w:fldCharType="begin"/>
        </w:r>
        <w:r>
          <w:rPr>
            <w:noProof/>
            <w:webHidden/>
          </w:rPr>
          <w:instrText xml:space="preserve"> PAGEREF _Toc23535852 \h </w:instrText>
        </w:r>
        <w:r>
          <w:rPr>
            <w:noProof/>
          </w:rPr>
        </w:r>
        <w:r>
          <w:rPr>
            <w:noProof/>
            <w:webHidden/>
          </w:rPr>
          <w:fldChar w:fldCharType="separate"/>
        </w:r>
        <w:r>
          <w:rPr>
            <w:noProof/>
            <w:webHidden/>
          </w:rPr>
          <w:t>16</w:t>
        </w:r>
        <w:r>
          <w:rPr>
            <w:noProof/>
            <w:webHidden/>
          </w:rPr>
          <w:fldChar w:fldCharType="end"/>
        </w:r>
      </w:hyperlink>
    </w:p>
    <w:p w:rsidR="003B6F0D" w:rsidRDefault="003B6F0D">
      <w:pPr>
        <w:pStyle w:val="TOC1"/>
        <w:tabs>
          <w:tab w:val="right" w:leader="dot" w:pos="3036"/>
        </w:tabs>
        <w:rPr>
          <w:noProof/>
        </w:rPr>
      </w:pPr>
      <w:hyperlink w:anchor="_Toc23535853" w:history="1">
        <w:r w:rsidRPr="00B570B4">
          <w:rPr>
            <w:rStyle w:val="Hyperlink"/>
            <w:noProof/>
          </w:rPr>
          <w:t>Hükümdarların En Hayırlısı</w:t>
        </w:r>
        <w:r>
          <w:rPr>
            <w:noProof/>
            <w:webHidden/>
          </w:rPr>
          <w:tab/>
        </w:r>
        <w:r>
          <w:rPr>
            <w:noProof/>
            <w:webHidden/>
          </w:rPr>
          <w:fldChar w:fldCharType="begin"/>
        </w:r>
        <w:r>
          <w:rPr>
            <w:noProof/>
            <w:webHidden/>
          </w:rPr>
          <w:instrText xml:space="preserve"> PAGEREF _Toc23535853 \h </w:instrText>
        </w:r>
        <w:r>
          <w:rPr>
            <w:noProof/>
          </w:rPr>
        </w:r>
        <w:r>
          <w:rPr>
            <w:noProof/>
            <w:webHidden/>
          </w:rPr>
          <w:fldChar w:fldCharType="separate"/>
        </w:r>
        <w:r>
          <w:rPr>
            <w:noProof/>
            <w:webHidden/>
          </w:rPr>
          <w:t>16</w:t>
        </w:r>
        <w:r>
          <w:rPr>
            <w:noProof/>
            <w:webHidden/>
          </w:rPr>
          <w:fldChar w:fldCharType="end"/>
        </w:r>
      </w:hyperlink>
    </w:p>
    <w:p w:rsidR="003B6F0D" w:rsidRDefault="003B6F0D">
      <w:pPr>
        <w:pStyle w:val="TOC1"/>
        <w:tabs>
          <w:tab w:val="right" w:leader="dot" w:pos="3036"/>
        </w:tabs>
        <w:rPr>
          <w:noProof/>
        </w:rPr>
      </w:pPr>
      <w:hyperlink w:anchor="_Toc23535854" w:history="1">
        <w:r w:rsidRPr="00B570B4">
          <w:rPr>
            <w:rStyle w:val="Hyperlink"/>
            <w:noProof/>
          </w:rPr>
          <w:t>3705. Bölüm</w:t>
        </w:r>
        <w:r>
          <w:rPr>
            <w:noProof/>
            <w:webHidden/>
          </w:rPr>
          <w:tab/>
        </w:r>
        <w:r>
          <w:rPr>
            <w:noProof/>
            <w:webHidden/>
          </w:rPr>
          <w:fldChar w:fldCharType="begin"/>
        </w:r>
        <w:r>
          <w:rPr>
            <w:noProof/>
            <w:webHidden/>
          </w:rPr>
          <w:instrText xml:space="preserve"> PAGEREF _Toc23535854 \h </w:instrText>
        </w:r>
        <w:r>
          <w:rPr>
            <w:noProof/>
          </w:rPr>
        </w:r>
        <w:r>
          <w:rPr>
            <w:noProof/>
            <w:webHidden/>
          </w:rPr>
          <w:fldChar w:fldCharType="separate"/>
        </w:r>
        <w:r>
          <w:rPr>
            <w:noProof/>
            <w:webHidden/>
          </w:rPr>
          <w:t>17</w:t>
        </w:r>
        <w:r>
          <w:rPr>
            <w:noProof/>
            <w:webHidden/>
          </w:rPr>
          <w:fldChar w:fldCharType="end"/>
        </w:r>
      </w:hyperlink>
    </w:p>
    <w:p w:rsidR="003B6F0D" w:rsidRDefault="003B6F0D">
      <w:pPr>
        <w:pStyle w:val="TOC1"/>
        <w:tabs>
          <w:tab w:val="right" w:leader="dot" w:pos="3036"/>
        </w:tabs>
        <w:rPr>
          <w:noProof/>
        </w:rPr>
      </w:pPr>
      <w:hyperlink w:anchor="_Toc23535855" w:history="1">
        <w:r w:rsidRPr="00B570B4">
          <w:rPr>
            <w:rStyle w:val="Hyperlink"/>
            <w:noProof/>
          </w:rPr>
          <w:t>Hükümdar (çeşitli)</w:t>
        </w:r>
        <w:r>
          <w:rPr>
            <w:noProof/>
            <w:webHidden/>
          </w:rPr>
          <w:tab/>
        </w:r>
        <w:r>
          <w:rPr>
            <w:noProof/>
            <w:webHidden/>
          </w:rPr>
          <w:fldChar w:fldCharType="begin"/>
        </w:r>
        <w:r>
          <w:rPr>
            <w:noProof/>
            <w:webHidden/>
          </w:rPr>
          <w:instrText xml:space="preserve"> PAGEREF _Toc23535855 \h </w:instrText>
        </w:r>
        <w:r>
          <w:rPr>
            <w:noProof/>
          </w:rPr>
        </w:r>
        <w:r>
          <w:rPr>
            <w:noProof/>
            <w:webHidden/>
          </w:rPr>
          <w:fldChar w:fldCharType="separate"/>
        </w:r>
        <w:r>
          <w:rPr>
            <w:noProof/>
            <w:webHidden/>
          </w:rPr>
          <w:t>17</w:t>
        </w:r>
        <w:r>
          <w:rPr>
            <w:noProof/>
            <w:webHidden/>
          </w:rPr>
          <w:fldChar w:fldCharType="end"/>
        </w:r>
      </w:hyperlink>
    </w:p>
    <w:p w:rsidR="003B6F0D" w:rsidRDefault="003B6F0D">
      <w:pPr>
        <w:pStyle w:val="TOC1"/>
        <w:tabs>
          <w:tab w:val="right" w:leader="dot" w:pos="3036"/>
        </w:tabs>
        <w:rPr>
          <w:noProof/>
        </w:rPr>
      </w:pPr>
      <w:hyperlink w:anchor="_Toc23535857" w:history="1">
        <w:r w:rsidRPr="00B570B4">
          <w:rPr>
            <w:rStyle w:val="Hyperlink"/>
            <w:noProof/>
          </w:rPr>
          <w:t>3706. Bölüm</w:t>
        </w:r>
        <w:r>
          <w:rPr>
            <w:noProof/>
            <w:webHidden/>
          </w:rPr>
          <w:tab/>
        </w:r>
        <w:r>
          <w:rPr>
            <w:noProof/>
            <w:webHidden/>
          </w:rPr>
          <w:fldChar w:fldCharType="begin"/>
        </w:r>
        <w:r>
          <w:rPr>
            <w:noProof/>
            <w:webHidden/>
          </w:rPr>
          <w:instrText xml:space="preserve"> PAGEREF _Toc23535857 \h </w:instrText>
        </w:r>
        <w:r>
          <w:rPr>
            <w:noProof/>
          </w:rPr>
        </w:r>
        <w:r>
          <w:rPr>
            <w:noProof/>
            <w:webHidden/>
          </w:rPr>
          <w:fldChar w:fldCharType="separate"/>
        </w:r>
        <w:r>
          <w:rPr>
            <w:noProof/>
            <w:webHidden/>
          </w:rPr>
          <w:t>20</w:t>
        </w:r>
        <w:r>
          <w:rPr>
            <w:noProof/>
            <w:webHidden/>
          </w:rPr>
          <w:fldChar w:fldCharType="end"/>
        </w:r>
      </w:hyperlink>
    </w:p>
    <w:p w:rsidR="003B6F0D" w:rsidRDefault="003B6F0D">
      <w:pPr>
        <w:pStyle w:val="TOC1"/>
        <w:tabs>
          <w:tab w:val="right" w:leader="dot" w:pos="3036"/>
        </w:tabs>
        <w:rPr>
          <w:noProof/>
        </w:rPr>
      </w:pPr>
      <w:hyperlink w:anchor="_Toc23535858" w:history="1">
        <w:r w:rsidRPr="00B570B4">
          <w:rPr>
            <w:rStyle w:val="Hyperlink"/>
            <w:noProof/>
          </w:rPr>
          <w:t>Meleklerin Yaratılışı</w:t>
        </w:r>
        <w:r>
          <w:rPr>
            <w:noProof/>
            <w:webHidden/>
          </w:rPr>
          <w:tab/>
        </w:r>
        <w:r>
          <w:rPr>
            <w:noProof/>
            <w:webHidden/>
          </w:rPr>
          <w:fldChar w:fldCharType="begin"/>
        </w:r>
        <w:r>
          <w:rPr>
            <w:noProof/>
            <w:webHidden/>
          </w:rPr>
          <w:instrText xml:space="preserve"> PAGEREF _Toc23535858 \h </w:instrText>
        </w:r>
        <w:r>
          <w:rPr>
            <w:noProof/>
          </w:rPr>
        </w:r>
        <w:r>
          <w:rPr>
            <w:noProof/>
            <w:webHidden/>
          </w:rPr>
          <w:fldChar w:fldCharType="separate"/>
        </w:r>
        <w:r>
          <w:rPr>
            <w:noProof/>
            <w:webHidden/>
          </w:rPr>
          <w:t>20</w:t>
        </w:r>
        <w:r>
          <w:rPr>
            <w:noProof/>
            <w:webHidden/>
          </w:rPr>
          <w:fldChar w:fldCharType="end"/>
        </w:r>
      </w:hyperlink>
    </w:p>
    <w:p w:rsidR="003B6F0D" w:rsidRDefault="003B6F0D">
      <w:pPr>
        <w:pStyle w:val="TOC1"/>
        <w:tabs>
          <w:tab w:val="right" w:leader="dot" w:pos="3036"/>
        </w:tabs>
        <w:rPr>
          <w:noProof/>
        </w:rPr>
      </w:pPr>
      <w:hyperlink w:anchor="_Toc23535859" w:history="1">
        <w:r w:rsidRPr="00B570B4">
          <w:rPr>
            <w:rStyle w:val="Hyperlink"/>
            <w:noProof/>
          </w:rPr>
          <w:t>3707. Bölüm</w:t>
        </w:r>
        <w:r>
          <w:rPr>
            <w:noProof/>
            <w:webHidden/>
          </w:rPr>
          <w:tab/>
        </w:r>
        <w:r>
          <w:rPr>
            <w:noProof/>
            <w:webHidden/>
          </w:rPr>
          <w:fldChar w:fldCharType="begin"/>
        </w:r>
        <w:r>
          <w:rPr>
            <w:noProof/>
            <w:webHidden/>
          </w:rPr>
          <w:instrText xml:space="preserve"> PAGEREF _Toc23535859 \h </w:instrText>
        </w:r>
        <w:r>
          <w:rPr>
            <w:noProof/>
          </w:rPr>
        </w:r>
        <w:r>
          <w:rPr>
            <w:noProof/>
            <w:webHidden/>
          </w:rPr>
          <w:fldChar w:fldCharType="separate"/>
        </w:r>
        <w:r>
          <w:rPr>
            <w:noProof/>
            <w:webHidden/>
          </w:rPr>
          <w:t>20</w:t>
        </w:r>
        <w:r>
          <w:rPr>
            <w:noProof/>
            <w:webHidden/>
          </w:rPr>
          <w:fldChar w:fldCharType="end"/>
        </w:r>
      </w:hyperlink>
    </w:p>
    <w:p w:rsidR="003B6F0D" w:rsidRDefault="003B6F0D">
      <w:pPr>
        <w:pStyle w:val="TOC1"/>
        <w:tabs>
          <w:tab w:val="right" w:leader="dot" w:pos="3036"/>
        </w:tabs>
        <w:rPr>
          <w:noProof/>
        </w:rPr>
      </w:pPr>
      <w:hyperlink w:anchor="_Toc23535860" w:history="1">
        <w:r w:rsidRPr="00B570B4">
          <w:rPr>
            <w:rStyle w:val="Hyperlink"/>
            <w:noProof/>
          </w:rPr>
          <w:t>Meleklerin Çokluğu</w:t>
        </w:r>
        <w:r>
          <w:rPr>
            <w:noProof/>
            <w:webHidden/>
          </w:rPr>
          <w:tab/>
        </w:r>
        <w:r>
          <w:rPr>
            <w:noProof/>
            <w:webHidden/>
          </w:rPr>
          <w:fldChar w:fldCharType="begin"/>
        </w:r>
        <w:r>
          <w:rPr>
            <w:noProof/>
            <w:webHidden/>
          </w:rPr>
          <w:instrText xml:space="preserve"> PAGEREF _Toc23535860 \h </w:instrText>
        </w:r>
        <w:r>
          <w:rPr>
            <w:noProof/>
          </w:rPr>
        </w:r>
        <w:r>
          <w:rPr>
            <w:noProof/>
            <w:webHidden/>
          </w:rPr>
          <w:fldChar w:fldCharType="separate"/>
        </w:r>
        <w:r>
          <w:rPr>
            <w:noProof/>
            <w:webHidden/>
          </w:rPr>
          <w:t>20</w:t>
        </w:r>
        <w:r>
          <w:rPr>
            <w:noProof/>
            <w:webHidden/>
          </w:rPr>
          <w:fldChar w:fldCharType="end"/>
        </w:r>
      </w:hyperlink>
    </w:p>
    <w:p w:rsidR="003B6F0D" w:rsidRDefault="003B6F0D">
      <w:pPr>
        <w:pStyle w:val="TOC1"/>
        <w:tabs>
          <w:tab w:val="right" w:leader="dot" w:pos="3036"/>
        </w:tabs>
        <w:rPr>
          <w:noProof/>
        </w:rPr>
      </w:pPr>
      <w:hyperlink w:anchor="_Toc23535861" w:history="1">
        <w:r w:rsidRPr="00B570B4">
          <w:rPr>
            <w:rStyle w:val="Hyperlink"/>
            <w:noProof/>
          </w:rPr>
          <w:t>3708. Bölüm</w:t>
        </w:r>
        <w:r>
          <w:rPr>
            <w:noProof/>
            <w:webHidden/>
          </w:rPr>
          <w:tab/>
        </w:r>
        <w:r>
          <w:rPr>
            <w:noProof/>
            <w:webHidden/>
          </w:rPr>
          <w:fldChar w:fldCharType="begin"/>
        </w:r>
        <w:r>
          <w:rPr>
            <w:noProof/>
            <w:webHidden/>
          </w:rPr>
          <w:instrText xml:space="preserve"> PAGEREF _Toc23535861 \h </w:instrText>
        </w:r>
        <w:r>
          <w:rPr>
            <w:noProof/>
          </w:rPr>
        </w:r>
        <w:r>
          <w:rPr>
            <w:noProof/>
            <w:webHidden/>
          </w:rPr>
          <w:fldChar w:fldCharType="separate"/>
        </w:r>
        <w:r>
          <w:rPr>
            <w:noProof/>
            <w:webHidden/>
          </w:rPr>
          <w:t>21</w:t>
        </w:r>
        <w:r>
          <w:rPr>
            <w:noProof/>
            <w:webHidden/>
          </w:rPr>
          <w:fldChar w:fldCharType="end"/>
        </w:r>
      </w:hyperlink>
    </w:p>
    <w:p w:rsidR="003B6F0D" w:rsidRDefault="003B6F0D">
      <w:pPr>
        <w:pStyle w:val="TOC1"/>
        <w:tabs>
          <w:tab w:val="right" w:leader="dot" w:pos="3036"/>
        </w:tabs>
        <w:rPr>
          <w:noProof/>
        </w:rPr>
      </w:pPr>
      <w:hyperlink w:anchor="_Toc23535862" w:history="1">
        <w:r w:rsidRPr="00B570B4">
          <w:rPr>
            <w:rStyle w:val="Hyperlink"/>
            <w:noProof/>
          </w:rPr>
          <w:t>Meleklerin Sıfatları</w:t>
        </w:r>
        <w:r>
          <w:rPr>
            <w:noProof/>
            <w:webHidden/>
          </w:rPr>
          <w:tab/>
        </w:r>
        <w:r>
          <w:rPr>
            <w:noProof/>
            <w:webHidden/>
          </w:rPr>
          <w:fldChar w:fldCharType="begin"/>
        </w:r>
        <w:r>
          <w:rPr>
            <w:noProof/>
            <w:webHidden/>
          </w:rPr>
          <w:instrText xml:space="preserve"> PAGEREF _Toc23535862 \h </w:instrText>
        </w:r>
        <w:r>
          <w:rPr>
            <w:noProof/>
          </w:rPr>
        </w:r>
        <w:r>
          <w:rPr>
            <w:noProof/>
            <w:webHidden/>
          </w:rPr>
          <w:fldChar w:fldCharType="separate"/>
        </w:r>
        <w:r>
          <w:rPr>
            <w:noProof/>
            <w:webHidden/>
          </w:rPr>
          <w:t>21</w:t>
        </w:r>
        <w:r>
          <w:rPr>
            <w:noProof/>
            <w:webHidden/>
          </w:rPr>
          <w:fldChar w:fldCharType="end"/>
        </w:r>
      </w:hyperlink>
    </w:p>
    <w:p w:rsidR="003B6F0D" w:rsidRDefault="003B6F0D">
      <w:pPr>
        <w:pStyle w:val="TOC1"/>
        <w:tabs>
          <w:tab w:val="right" w:leader="dot" w:pos="3036"/>
        </w:tabs>
        <w:rPr>
          <w:noProof/>
        </w:rPr>
      </w:pPr>
      <w:hyperlink w:anchor="_Toc23535863" w:history="1">
        <w:r w:rsidRPr="00B570B4">
          <w:rPr>
            <w:rStyle w:val="Hyperlink"/>
            <w:noProof/>
          </w:rPr>
          <w:t>3709. Bölüm</w:t>
        </w:r>
        <w:r>
          <w:rPr>
            <w:noProof/>
            <w:webHidden/>
          </w:rPr>
          <w:tab/>
        </w:r>
        <w:r>
          <w:rPr>
            <w:noProof/>
            <w:webHidden/>
          </w:rPr>
          <w:fldChar w:fldCharType="begin"/>
        </w:r>
        <w:r>
          <w:rPr>
            <w:noProof/>
            <w:webHidden/>
          </w:rPr>
          <w:instrText xml:space="preserve"> PAGEREF _Toc23535863 \h </w:instrText>
        </w:r>
        <w:r>
          <w:rPr>
            <w:noProof/>
          </w:rPr>
        </w:r>
        <w:r>
          <w:rPr>
            <w:noProof/>
            <w:webHidden/>
          </w:rPr>
          <w:fldChar w:fldCharType="separate"/>
        </w:r>
        <w:r>
          <w:rPr>
            <w:noProof/>
            <w:webHidden/>
          </w:rPr>
          <w:t>22</w:t>
        </w:r>
        <w:r>
          <w:rPr>
            <w:noProof/>
            <w:webHidden/>
          </w:rPr>
          <w:fldChar w:fldCharType="end"/>
        </w:r>
      </w:hyperlink>
    </w:p>
    <w:p w:rsidR="003B6F0D" w:rsidRDefault="003B6F0D">
      <w:pPr>
        <w:pStyle w:val="TOC1"/>
        <w:tabs>
          <w:tab w:val="right" w:leader="dot" w:pos="3036"/>
        </w:tabs>
        <w:rPr>
          <w:noProof/>
        </w:rPr>
      </w:pPr>
      <w:hyperlink w:anchor="_Toc23535864" w:history="1">
        <w:r w:rsidRPr="00B570B4">
          <w:rPr>
            <w:rStyle w:val="Hyperlink"/>
            <w:noProof/>
          </w:rPr>
          <w:t>Meleklerin Çeşitleri</w:t>
        </w:r>
        <w:r>
          <w:rPr>
            <w:noProof/>
            <w:webHidden/>
          </w:rPr>
          <w:tab/>
        </w:r>
        <w:r>
          <w:rPr>
            <w:noProof/>
            <w:webHidden/>
          </w:rPr>
          <w:fldChar w:fldCharType="begin"/>
        </w:r>
        <w:r>
          <w:rPr>
            <w:noProof/>
            <w:webHidden/>
          </w:rPr>
          <w:instrText xml:space="preserve"> PAGEREF _Toc23535864 \h </w:instrText>
        </w:r>
        <w:r>
          <w:rPr>
            <w:noProof/>
          </w:rPr>
        </w:r>
        <w:r>
          <w:rPr>
            <w:noProof/>
            <w:webHidden/>
          </w:rPr>
          <w:fldChar w:fldCharType="separate"/>
        </w:r>
        <w:r>
          <w:rPr>
            <w:noProof/>
            <w:webHidden/>
          </w:rPr>
          <w:t>22</w:t>
        </w:r>
        <w:r>
          <w:rPr>
            <w:noProof/>
            <w:webHidden/>
          </w:rPr>
          <w:fldChar w:fldCharType="end"/>
        </w:r>
      </w:hyperlink>
    </w:p>
    <w:p w:rsidR="003B6F0D" w:rsidRDefault="003B6F0D">
      <w:pPr>
        <w:pStyle w:val="TOC1"/>
        <w:tabs>
          <w:tab w:val="right" w:leader="dot" w:pos="3036"/>
        </w:tabs>
        <w:rPr>
          <w:noProof/>
        </w:rPr>
      </w:pPr>
      <w:hyperlink w:anchor="_Toc23535865" w:history="1">
        <w:r w:rsidRPr="00B570B4">
          <w:rPr>
            <w:rStyle w:val="Hyperlink"/>
            <w:noProof/>
          </w:rPr>
          <w:t>Meleklerin Varlık Aleminde Tedbir Vasıtası Olduğunda Bir Çift Söz</w:t>
        </w:r>
        <w:r>
          <w:rPr>
            <w:noProof/>
            <w:webHidden/>
          </w:rPr>
          <w:tab/>
        </w:r>
        <w:r>
          <w:rPr>
            <w:noProof/>
            <w:webHidden/>
          </w:rPr>
          <w:fldChar w:fldCharType="begin"/>
        </w:r>
        <w:r>
          <w:rPr>
            <w:noProof/>
            <w:webHidden/>
          </w:rPr>
          <w:instrText xml:space="preserve"> PAGEREF _Toc23535865 \h </w:instrText>
        </w:r>
        <w:r>
          <w:rPr>
            <w:noProof/>
          </w:rPr>
        </w:r>
        <w:r>
          <w:rPr>
            <w:noProof/>
            <w:webHidden/>
          </w:rPr>
          <w:fldChar w:fldCharType="separate"/>
        </w:r>
        <w:r>
          <w:rPr>
            <w:noProof/>
            <w:webHidden/>
          </w:rPr>
          <w:t>27</w:t>
        </w:r>
        <w:r>
          <w:rPr>
            <w:noProof/>
            <w:webHidden/>
          </w:rPr>
          <w:fldChar w:fldCharType="end"/>
        </w:r>
      </w:hyperlink>
    </w:p>
    <w:p w:rsidR="003B6F0D" w:rsidRDefault="003B6F0D">
      <w:pPr>
        <w:pStyle w:val="TOC1"/>
        <w:tabs>
          <w:tab w:val="right" w:leader="dot" w:pos="3036"/>
        </w:tabs>
        <w:rPr>
          <w:noProof/>
        </w:rPr>
      </w:pPr>
      <w:hyperlink w:anchor="_Toc23535866" w:history="1">
        <w:r w:rsidRPr="00B570B4">
          <w:rPr>
            <w:rStyle w:val="Hyperlink"/>
            <w:noProof/>
          </w:rPr>
          <w:t>3710. Bölüm</w:t>
        </w:r>
        <w:r>
          <w:rPr>
            <w:noProof/>
            <w:webHidden/>
          </w:rPr>
          <w:tab/>
        </w:r>
        <w:r>
          <w:rPr>
            <w:noProof/>
            <w:webHidden/>
          </w:rPr>
          <w:fldChar w:fldCharType="begin"/>
        </w:r>
        <w:r>
          <w:rPr>
            <w:noProof/>
            <w:webHidden/>
          </w:rPr>
          <w:instrText xml:space="preserve"> PAGEREF _Toc23535866 \h </w:instrText>
        </w:r>
        <w:r>
          <w:rPr>
            <w:noProof/>
          </w:rPr>
        </w:r>
        <w:r>
          <w:rPr>
            <w:noProof/>
            <w:webHidden/>
          </w:rPr>
          <w:fldChar w:fldCharType="separate"/>
        </w:r>
        <w:r>
          <w:rPr>
            <w:noProof/>
            <w:webHidden/>
          </w:rPr>
          <w:t>31</w:t>
        </w:r>
        <w:r>
          <w:rPr>
            <w:noProof/>
            <w:webHidden/>
          </w:rPr>
          <w:fldChar w:fldCharType="end"/>
        </w:r>
      </w:hyperlink>
    </w:p>
    <w:p w:rsidR="003B6F0D" w:rsidRDefault="003B6F0D">
      <w:pPr>
        <w:pStyle w:val="TOC1"/>
        <w:tabs>
          <w:tab w:val="right" w:leader="dot" w:pos="3036"/>
        </w:tabs>
        <w:rPr>
          <w:noProof/>
        </w:rPr>
      </w:pPr>
      <w:hyperlink w:anchor="_Toc23535867" w:history="1">
        <w:r w:rsidRPr="00B570B4">
          <w:rPr>
            <w:rStyle w:val="Hyperlink"/>
            <w:noProof/>
          </w:rPr>
          <w:t>Koruyucu Melekler</w:t>
        </w:r>
        <w:r>
          <w:rPr>
            <w:noProof/>
            <w:webHidden/>
          </w:rPr>
          <w:tab/>
        </w:r>
        <w:r>
          <w:rPr>
            <w:noProof/>
            <w:webHidden/>
          </w:rPr>
          <w:fldChar w:fldCharType="begin"/>
        </w:r>
        <w:r>
          <w:rPr>
            <w:noProof/>
            <w:webHidden/>
          </w:rPr>
          <w:instrText xml:space="preserve"> PAGEREF _Toc23535867 \h </w:instrText>
        </w:r>
        <w:r>
          <w:rPr>
            <w:noProof/>
          </w:rPr>
        </w:r>
        <w:r>
          <w:rPr>
            <w:noProof/>
            <w:webHidden/>
          </w:rPr>
          <w:fldChar w:fldCharType="separate"/>
        </w:r>
        <w:r>
          <w:rPr>
            <w:noProof/>
            <w:webHidden/>
          </w:rPr>
          <w:t>31</w:t>
        </w:r>
        <w:r>
          <w:rPr>
            <w:noProof/>
            <w:webHidden/>
          </w:rPr>
          <w:fldChar w:fldCharType="end"/>
        </w:r>
      </w:hyperlink>
    </w:p>
    <w:p w:rsidR="003B6F0D" w:rsidRDefault="003B6F0D">
      <w:pPr>
        <w:pStyle w:val="TOC1"/>
        <w:tabs>
          <w:tab w:val="right" w:leader="dot" w:pos="3036"/>
        </w:tabs>
        <w:rPr>
          <w:noProof/>
        </w:rPr>
      </w:pPr>
      <w:hyperlink w:anchor="_Toc23535868" w:history="1">
        <w:r w:rsidRPr="00B570B4">
          <w:rPr>
            <w:rStyle w:val="Hyperlink"/>
            <w:noProof/>
          </w:rPr>
          <w:t>3711. Bölüm</w:t>
        </w:r>
        <w:r>
          <w:rPr>
            <w:noProof/>
            <w:webHidden/>
          </w:rPr>
          <w:tab/>
        </w:r>
        <w:r>
          <w:rPr>
            <w:noProof/>
            <w:webHidden/>
          </w:rPr>
          <w:fldChar w:fldCharType="begin"/>
        </w:r>
        <w:r>
          <w:rPr>
            <w:noProof/>
            <w:webHidden/>
          </w:rPr>
          <w:instrText xml:space="preserve"> PAGEREF _Toc23535868 \h </w:instrText>
        </w:r>
        <w:r>
          <w:rPr>
            <w:noProof/>
          </w:rPr>
        </w:r>
        <w:r>
          <w:rPr>
            <w:noProof/>
            <w:webHidden/>
          </w:rPr>
          <w:fldChar w:fldCharType="separate"/>
        </w:r>
        <w:r>
          <w:rPr>
            <w:noProof/>
            <w:webHidden/>
          </w:rPr>
          <w:t>32</w:t>
        </w:r>
        <w:r>
          <w:rPr>
            <w:noProof/>
            <w:webHidden/>
          </w:rPr>
          <w:fldChar w:fldCharType="end"/>
        </w:r>
      </w:hyperlink>
    </w:p>
    <w:p w:rsidR="003B6F0D" w:rsidRDefault="003B6F0D">
      <w:pPr>
        <w:pStyle w:val="TOC1"/>
        <w:tabs>
          <w:tab w:val="right" w:leader="dot" w:pos="3036"/>
        </w:tabs>
        <w:rPr>
          <w:noProof/>
        </w:rPr>
      </w:pPr>
      <w:hyperlink w:anchor="_Toc23535869" w:history="1">
        <w:r w:rsidRPr="00B570B4">
          <w:rPr>
            <w:rStyle w:val="Hyperlink"/>
            <w:noProof/>
          </w:rPr>
          <w:t>Meleklerin Özellikleri</w:t>
        </w:r>
        <w:r>
          <w:rPr>
            <w:noProof/>
            <w:webHidden/>
          </w:rPr>
          <w:tab/>
        </w:r>
        <w:r>
          <w:rPr>
            <w:noProof/>
            <w:webHidden/>
          </w:rPr>
          <w:fldChar w:fldCharType="begin"/>
        </w:r>
        <w:r>
          <w:rPr>
            <w:noProof/>
            <w:webHidden/>
          </w:rPr>
          <w:instrText xml:space="preserve"> PAGEREF _Toc23535869 \h </w:instrText>
        </w:r>
        <w:r>
          <w:rPr>
            <w:noProof/>
          </w:rPr>
        </w:r>
        <w:r>
          <w:rPr>
            <w:noProof/>
            <w:webHidden/>
          </w:rPr>
          <w:fldChar w:fldCharType="separate"/>
        </w:r>
        <w:r>
          <w:rPr>
            <w:noProof/>
            <w:webHidden/>
          </w:rPr>
          <w:t>32</w:t>
        </w:r>
        <w:r>
          <w:rPr>
            <w:noProof/>
            <w:webHidden/>
          </w:rPr>
          <w:fldChar w:fldCharType="end"/>
        </w:r>
      </w:hyperlink>
    </w:p>
    <w:p w:rsidR="003B6F0D" w:rsidRDefault="003B6F0D">
      <w:pPr>
        <w:pStyle w:val="TOC1"/>
        <w:tabs>
          <w:tab w:val="right" w:leader="dot" w:pos="3036"/>
        </w:tabs>
        <w:rPr>
          <w:noProof/>
        </w:rPr>
      </w:pPr>
      <w:hyperlink w:anchor="_Toc23535870" w:history="1">
        <w:r w:rsidRPr="00B570B4">
          <w:rPr>
            <w:rStyle w:val="Hyperlink"/>
            <w:noProof/>
          </w:rPr>
          <w:t>3712. Bölüm</w:t>
        </w:r>
        <w:r>
          <w:rPr>
            <w:noProof/>
            <w:webHidden/>
          </w:rPr>
          <w:tab/>
        </w:r>
        <w:r>
          <w:rPr>
            <w:noProof/>
            <w:webHidden/>
          </w:rPr>
          <w:fldChar w:fldCharType="begin"/>
        </w:r>
        <w:r>
          <w:rPr>
            <w:noProof/>
            <w:webHidden/>
          </w:rPr>
          <w:instrText xml:space="preserve"> PAGEREF _Toc23535870 \h </w:instrText>
        </w:r>
        <w:r>
          <w:rPr>
            <w:noProof/>
          </w:rPr>
        </w:r>
        <w:r>
          <w:rPr>
            <w:noProof/>
            <w:webHidden/>
          </w:rPr>
          <w:fldChar w:fldCharType="separate"/>
        </w:r>
        <w:r>
          <w:rPr>
            <w:noProof/>
            <w:webHidden/>
          </w:rPr>
          <w:t>33</w:t>
        </w:r>
        <w:r>
          <w:rPr>
            <w:noProof/>
            <w:webHidden/>
          </w:rPr>
          <w:fldChar w:fldCharType="end"/>
        </w:r>
      </w:hyperlink>
    </w:p>
    <w:p w:rsidR="003B6F0D" w:rsidRDefault="003B6F0D">
      <w:pPr>
        <w:pStyle w:val="TOC1"/>
        <w:tabs>
          <w:tab w:val="right" w:leader="dot" w:pos="3036"/>
        </w:tabs>
        <w:rPr>
          <w:noProof/>
        </w:rPr>
      </w:pPr>
      <w:hyperlink w:anchor="_Toc23535871" w:history="1">
        <w:r w:rsidRPr="00B570B4">
          <w:rPr>
            <w:rStyle w:val="Hyperlink"/>
            <w:noProof/>
          </w:rPr>
          <w:t>Meleklerin Girmediği Evler</w:t>
        </w:r>
        <w:r>
          <w:rPr>
            <w:noProof/>
            <w:webHidden/>
          </w:rPr>
          <w:tab/>
        </w:r>
        <w:r>
          <w:rPr>
            <w:noProof/>
            <w:webHidden/>
          </w:rPr>
          <w:fldChar w:fldCharType="begin"/>
        </w:r>
        <w:r>
          <w:rPr>
            <w:noProof/>
            <w:webHidden/>
          </w:rPr>
          <w:instrText xml:space="preserve"> PAGEREF _Toc23535871 \h </w:instrText>
        </w:r>
        <w:r>
          <w:rPr>
            <w:noProof/>
          </w:rPr>
        </w:r>
        <w:r>
          <w:rPr>
            <w:noProof/>
            <w:webHidden/>
          </w:rPr>
          <w:fldChar w:fldCharType="separate"/>
        </w:r>
        <w:r>
          <w:rPr>
            <w:noProof/>
            <w:webHidden/>
          </w:rPr>
          <w:t>33</w:t>
        </w:r>
        <w:r>
          <w:rPr>
            <w:noProof/>
            <w:webHidden/>
          </w:rPr>
          <w:fldChar w:fldCharType="end"/>
        </w:r>
      </w:hyperlink>
    </w:p>
    <w:p w:rsidR="003B6F0D" w:rsidRDefault="003B6F0D">
      <w:pPr>
        <w:pStyle w:val="TOC1"/>
        <w:tabs>
          <w:tab w:val="right" w:leader="dot" w:pos="3036"/>
        </w:tabs>
        <w:rPr>
          <w:noProof/>
        </w:rPr>
      </w:pPr>
      <w:hyperlink w:anchor="_Toc23535873" w:history="1">
        <w:r w:rsidRPr="00B570B4">
          <w:rPr>
            <w:rStyle w:val="Hyperlink"/>
            <w:noProof/>
          </w:rPr>
          <w:t>3713. Bölüm</w:t>
        </w:r>
        <w:r>
          <w:rPr>
            <w:noProof/>
            <w:webHidden/>
          </w:rPr>
          <w:tab/>
        </w:r>
        <w:r>
          <w:rPr>
            <w:noProof/>
            <w:webHidden/>
          </w:rPr>
          <w:fldChar w:fldCharType="begin"/>
        </w:r>
        <w:r>
          <w:rPr>
            <w:noProof/>
            <w:webHidden/>
          </w:rPr>
          <w:instrText xml:space="preserve"> PAGEREF _Toc23535873 \h </w:instrText>
        </w:r>
        <w:r>
          <w:rPr>
            <w:noProof/>
          </w:rPr>
        </w:r>
        <w:r>
          <w:rPr>
            <w:noProof/>
            <w:webHidden/>
          </w:rPr>
          <w:fldChar w:fldCharType="separate"/>
        </w:r>
        <w:r>
          <w:rPr>
            <w:noProof/>
            <w:webHidden/>
          </w:rPr>
          <w:t>35</w:t>
        </w:r>
        <w:r>
          <w:rPr>
            <w:noProof/>
            <w:webHidden/>
          </w:rPr>
          <w:fldChar w:fldCharType="end"/>
        </w:r>
      </w:hyperlink>
    </w:p>
    <w:p w:rsidR="003B6F0D" w:rsidRDefault="003B6F0D">
      <w:pPr>
        <w:pStyle w:val="TOC1"/>
        <w:tabs>
          <w:tab w:val="right" w:leader="dot" w:pos="3036"/>
        </w:tabs>
        <w:rPr>
          <w:noProof/>
        </w:rPr>
      </w:pPr>
      <w:hyperlink w:anchor="_Toc23535874" w:history="1">
        <w:r w:rsidRPr="00B570B4">
          <w:rPr>
            <w:rStyle w:val="Hyperlink"/>
            <w:noProof/>
          </w:rPr>
          <w:t>Melekut</w:t>
        </w:r>
        <w:r>
          <w:rPr>
            <w:noProof/>
            <w:webHidden/>
          </w:rPr>
          <w:tab/>
        </w:r>
        <w:r>
          <w:rPr>
            <w:noProof/>
            <w:webHidden/>
          </w:rPr>
          <w:fldChar w:fldCharType="begin"/>
        </w:r>
        <w:r>
          <w:rPr>
            <w:noProof/>
            <w:webHidden/>
          </w:rPr>
          <w:instrText xml:space="preserve"> PAGEREF _Toc23535874 \h </w:instrText>
        </w:r>
        <w:r>
          <w:rPr>
            <w:noProof/>
          </w:rPr>
        </w:r>
        <w:r>
          <w:rPr>
            <w:noProof/>
            <w:webHidden/>
          </w:rPr>
          <w:fldChar w:fldCharType="separate"/>
        </w:r>
        <w:r>
          <w:rPr>
            <w:noProof/>
            <w:webHidden/>
          </w:rPr>
          <w:t>35</w:t>
        </w:r>
        <w:r>
          <w:rPr>
            <w:noProof/>
            <w:webHidden/>
          </w:rPr>
          <w:fldChar w:fldCharType="end"/>
        </w:r>
      </w:hyperlink>
    </w:p>
    <w:p w:rsidR="003B6F0D" w:rsidRDefault="003B6F0D">
      <w:pPr>
        <w:pStyle w:val="TOC1"/>
        <w:tabs>
          <w:tab w:val="right" w:leader="dot" w:pos="3036"/>
        </w:tabs>
        <w:rPr>
          <w:noProof/>
        </w:rPr>
      </w:pPr>
      <w:hyperlink w:anchor="_Toc23535875" w:history="1">
        <w:r w:rsidRPr="00B570B4">
          <w:rPr>
            <w:rStyle w:val="Hyperlink"/>
            <w:noProof/>
          </w:rPr>
          <w:t>Tefsir</w:t>
        </w:r>
        <w:r>
          <w:rPr>
            <w:noProof/>
            <w:webHidden/>
          </w:rPr>
          <w:tab/>
        </w:r>
        <w:r>
          <w:rPr>
            <w:noProof/>
            <w:webHidden/>
          </w:rPr>
          <w:fldChar w:fldCharType="begin"/>
        </w:r>
        <w:r>
          <w:rPr>
            <w:noProof/>
            <w:webHidden/>
          </w:rPr>
          <w:instrText xml:space="preserve"> PAGEREF _Toc23535875 \h </w:instrText>
        </w:r>
        <w:r>
          <w:rPr>
            <w:noProof/>
          </w:rPr>
        </w:r>
        <w:r>
          <w:rPr>
            <w:noProof/>
            <w:webHidden/>
          </w:rPr>
          <w:fldChar w:fldCharType="separate"/>
        </w:r>
        <w:r>
          <w:rPr>
            <w:noProof/>
            <w:webHidden/>
          </w:rPr>
          <w:t>38</w:t>
        </w:r>
        <w:r>
          <w:rPr>
            <w:noProof/>
            <w:webHidden/>
          </w:rPr>
          <w:fldChar w:fldCharType="end"/>
        </w:r>
      </w:hyperlink>
    </w:p>
    <w:p w:rsidR="003B6F0D" w:rsidRDefault="003B6F0D">
      <w:pPr>
        <w:pStyle w:val="TOC1"/>
        <w:tabs>
          <w:tab w:val="right" w:leader="dot" w:pos="3036"/>
        </w:tabs>
        <w:rPr>
          <w:noProof/>
        </w:rPr>
      </w:pPr>
      <w:hyperlink w:anchor="_Toc23535876" w:history="1">
        <w:r w:rsidRPr="00B570B4">
          <w:rPr>
            <w:rStyle w:val="Hyperlink"/>
            <w:noProof/>
          </w:rPr>
          <w:t>3714. Bölüm</w:t>
        </w:r>
        <w:r>
          <w:rPr>
            <w:noProof/>
            <w:webHidden/>
          </w:rPr>
          <w:tab/>
        </w:r>
        <w:r>
          <w:rPr>
            <w:noProof/>
            <w:webHidden/>
          </w:rPr>
          <w:fldChar w:fldCharType="begin"/>
        </w:r>
        <w:r>
          <w:rPr>
            <w:noProof/>
            <w:webHidden/>
          </w:rPr>
          <w:instrText xml:space="preserve"> PAGEREF _Toc23535876 \h </w:instrText>
        </w:r>
        <w:r>
          <w:rPr>
            <w:noProof/>
          </w:rPr>
        </w:r>
        <w:r>
          <w:rPr>
            <w:noProof/>
            <w:webHidden/>
          </w:rPr>
          <w:fldChar w:fldCharType="separate"/>
        </w:r>
        <w:r>
          <w:rPr>
            <w:noProof/>
            <w:webHidden/>
          </w:rPr>
          <w:t>42</w:t>
        </w:r>
        <w:r>
          <w:rPr>
            <w:noProof/>
            <w:webHidden/>
          </w:rPr>
          <w:fldChar w:fldCharType="end"/>
        </w:r>
      </w:hyperlink>
    </w:p>
    <w:p w:rsidR="003B6F0D" w:rsidRDefault="003B6F0D">
      <w:pPr>
        <w:pStyle w:val="TOC1"/>
        <w:tabs>
          <w:tab w:val="right" w:leader="dot" w:pos="3036"/>
        </w:tabs>
        <w:rPr>
          <w:noProof/>
        </w:rPr>
      </w:pPr>
      <w:hyperlink w:anchor="_Toc23535877" w:history="1">
        <w:r w:rsidRPr="00B570B4">
          <w:rPr>
            <w:rStyle w:val="Hyperlink"/>
            <w:noProof/>
          </w:rPr>
          <w:t>Melekut Perdeleri</w:t>
        </w:r>
        <w:r>
          <w:rPr>
            <w:noProof/>
            <w:webHidden/>
          </w:rPr>
          <w:tab/>
        </w:r>
        <w:r>
          <w:rPr>
            <w:noProof/>
            <w:webHidden/>
          </w:rPr>
          <w:fldChar w:fldCharType="begin"/>
        </w:r>
        <w:r>
          <w:rPr>
            <w:noProof/>
            <w:webHidden/>
          </w:rPr>
          <w:instrText xml:space="preserve"> PAGEREF _Toc23535877 \h </w:instrText>
        </w:r>
        <w:r>
          <w:rPr>
            <w:noProof/>
          </w:rPr>
        </w:r>
        <w:r>
          <w:rPr>
            <w:noProof/>
            <w:webHidden/>
          </w:rPr>
          <w:fldChar w:fldCharType="separate"/>
        </w:r>
        <w:r>
          <w:rPr>
            <w:noProof/>
            <w:webHidden/>
          </w:rPr>
          <w:t>42</w:t>
        </w:r>
        <w:r>
          <w:rPr>
            <w:noProof/>
            <w:webHidden/>
          </w:rPr>
          <w:fldChar w:fldCharType="end"/>
        </w:r>
      </w:hyperlink>
    </w:p>
    <w:p w:rsidR="003B6F0D" w:rsidRDefault="003B6F0D">
      <w:pPr>
        <w:pStyle w:val="TOC1"/>
        <w:tabs>
          <w:tab w:val="right" w:leader="dot" w:pos="3036"/>
        </w:tabs>
        <w:rPr>
          <w:noProof/>
        </w:rPr>
      </w:pPr>
      <w:hyperlink w:anchor="_Toc23535879" w:history="1">
        <w:r w:rsidRPr="00B570B4">
          <w:rPr>
            <w:rStyle w:val="Hyperlink"/>
            <w:noProof/>
          </w:rPr>
          <w:t>3715. Bölüm</w:t>
        </w:r>
        <w:r>
          <w:rPr>
            <w:noProof/>
            <w:webHidden/>
          </w:rPr>
          <w:tab/>
        </w:r>
        <w:r>
          <w:rPr>
            <w:noProof/>
            <w:webHidden/>
          </w:rPr>
          <w:fldChar w:fldCharType="begin"/>
        </w:r>
        <w:r>
          <w:rPr>
            <w:noProof/>
            <w:webHidden/>
          </w:rPr>
          <w:instrText xml:space="preserve"> PAGEREF _Toc23535879 \h </w:instrText>
        </w:r>
        <w:r>
          <w:rPr>
            <w:noProof/>
          </w:rPr>
        </w:r>
        <w:r>
          <w:rPr>
            <w:noProof/>
            <w:webHidden/>
          </w:rPr>
          <w:fldChar w:fldCharType="separate"/>
        </w:r>
        <w:r>
          <w:rPr>
            <w:noProof/>
            <w:webHidden/>
          </w:rPr>
          <w:t>45</w:t>
        </w:r>
        <w:r>
          <w:rPr>
            <w:noProof/>
            <w:webHidden/>
          </w:rPr>
          <w:fldChar w:fldCharType="end"/>
        </w:r>
      </w:hyperlink>
    </w:p>
    <w:p w:rsidR="003B6F0D" w:rsidRDefault="003B6F0D">
      <w:pPr>
        <w:pStyle w:val="TOC1"/>
        <w:tabs>
          <w:tab w:val="right" w:leader="dot" w:pos="3036"/>
        </w:tabs>
        <w:rPr>
          <w:noProof/>
        </w:rPr>
      </w:pPr>
      <w:hyperlink w:anchor="_Toc23535880" w:history="1">
        <w:r w:rsidRPr="00B570B4">
          <w:rPr>
            <w:rStyle w:val="Hyperlink"/>
            <w:noProof/>
          </w:rPr>
          <w:t>Mühlet Vermek</w:t>
        </w:r>
        <w:r>
          <w:rPr>
            <w:noProof/>
            <w:webHidden/>
          </w:rPr>
          <w:tab/>
        </w:r>
        <w:r>
          <w:rPr>
            <w:noProof/>
            <w:webHidden/>
          </w:rPr>
          <w:fldChar w:fldCharType="begin"/>
        </w:r>
        <w:r>
          <w:rPr>
            <w:noProof/>
            <w:webHidden/>
          </w:rPr>
          <w:instrText xml:space="preserve"> PAGEREF _Toc23535880 \h </w:instrText>
        </w:r>
        <w:r>
          <w:rPr>
            <w:noProof/>
          </w:rPr>
        </w:r>
        <w:r>
          <w:rPr>
            <w:noProof/>
            <w:webHidden/>
          </w:rPr>
          <w:fldChar w:fldCharType="separate"/>
        </w:r>
        <w:r>
          <w:rPr>
            <w:noProof/>
            <w:webHidden/>
          </w:rPr>
          <w:t>45</w:t>
        </w:r>
        <w:r>
          <w:rPr>
            <w:noProof/>
            <w:webHidden/>
          </w:rPr>
          <w:fldChar w:fldCharType="end"/>
        </w:r>
      </w:hyperlink>
    </w:p>
    <w:p w:rsidR="003B6F0D" w:rsidRDefault="003B6F0D">
      <w:pPr>
        <w:pStyle w:val="TOC1"/>
        <w:tabs>
          <w:tab w:val="right" w:leader="dot" w:pos="3036"/>
        </w:tabs>
        <w:rPr>
          <w:noProof/>
        </w:rPr>
      </w:pPr>
      <w:hyperlink w:anchor="_Toc23535882" w:history="1">
        <w:r w:rsidRPr="00B570B4">
          <w:rPr>
            <w:rStyle w:val="Hyperlink"/>
            <w:noProof/>
          </w:rPr>
          <w:t>3716. Bölüm</w:t>
        </w:r>
        <w:r>
          <w:rPr>
            <w:noProof/>
            <w:webHidden/>
          </w:rPr>
          <w:tab/>
        </w:r>
        <w:r>
          <w:rPr>
            <w:noProof/>
            <w:webHidden/>
          </w:rPr>
          <w:fldChar w:fldCharType="begin"/>
        </w:r>
        <w:r>
          <w:rPr>
            <w:noProof/>
            <w:webHidden/>
          </w:rPr>
          <w:instrText xml:space="preserve"> PAGEREF _Toc23535882 \h </w:instrText>
        </w:r>
        <w:r>
          <w:rPr>
            <w:noProof/>
          </w:rPr>
        </w:r>
        <w:r>
          <w:rPr>
            <w:noProof/>
            <w:webHidden/>
          </w:rPr>
          <w:fldChar w:fldCharType="separate"/>
        </w:r>
        <w:r>
          <w:rPr>
            <w:noProof/>
            <w:webHidden/>
          </w:rPr>
          <w:t>49</w:t>
        </w:r>
        <w:r>
          <w:rPr>
            <w:noProof/>
            <w:webHidden/>
          </w:rPr>
          <w:fldChar w:fldCharType="end"/>
        </w:r>
      </w:hyperlink>
    </w:p>
    <w:p w:rsidR="003B6F0D" w:rsidRDefault="003B6F0D">
      <w:pPr>
        <w:pStyle w:val="TOC1"/>
        <w:tabs>
          <w:tab w:val="right" w:leader="dot" w:pos="3036"/>
        </w:tabs>
        <w:rPr>
          <w:noProof/>
        </w:rPr>
      </w:pPr>
      <w:hyperlink w:anchor="_Toc23535883" w:history="1">
        <w:r w:rsidRPr="00B570B4">
          <w:rPr>
            <w:rStyle w:val="Hyperlink"/>
            <w:noProof/>
          </w:rPr>
          <w:t>Mastürbasyon</w:t>
        </w:r>
        <w:r>
          <w:rPr>
            <w:noProof/>
            <w:webHidden/>
          </w:rPr>
          <w:tab/>
        </w:r>
        <w:r>
          <w:rPr>
            <w:noProof/>
            <w:webHidden/>
          </w:rPr>
          <w:fldChar w:fldCharType="begin"/>
        </w:r>
        <w:r>
          <w:rPr>
            <w:noProof/>
            <w:webHidden/>
          </w:rPr>
          <w:instrText xml:space="preserve"> PAGEREF _Toc23535883 \h </w:instrText>
        </w:r>
        <w:r>
          <w:rPr>
            <w:noProof/>
          </w:rPr>
        </w:r>
        <w:r>
          <w:rPr>
            <w:noProof/>
            <w:webHidden/>
          </w:rPr>
          <w:fldChar w:fldCharType="separate"/>
        </w:r>
        <w:r>
          <w:rPr>
            <w:noProof/>
            <w:webHidden/>
          </w:rPr>
          <w:t>49</w:t>
        </w:r>
        <w:r>
          <w:rPr>
            <w:noProof/>
            <w:webHidden/>
          </w:rPr>
          <w:fldChar w:fldCharType="end"/>
        </w:r>
      </w:hyperlink>
    </w:p>
    <w:p w:rsidR="003B6F0D" w:rsidRDefault="003B6F0D">
      <w:pPr>
        <w:pStyle w:val="TOC1"/>
        <w:tabs>
          <w:tab w:val="right" w:leader="dot" w:pos="3036"/>
        </w:tabs>
        <w:rPr>
          <w:noProof/>
        </w:rPr>
      </w:pPr>
      <w:hyperlink w:anchor="_Toc23535885" w:history="1">
        <w:r w:rsidRPr="00B570B4">
          <w:rPr>
            <w:rStyle w:val="Hyperlink"/>
            <w:noProof/>
          </w:rPr>
          <w:t>3717. Bölüm</w:t>
        </w:r>
        <w:r>
          <w:rPr>
            <w:noProof/>
            <w:webHidden/>
          </w:rPr>
          <w:tab/>
        </w:r>
        <w:r>
          <w:rPr>
            <w:noProof/>
            <w:webHidden/>
          </w:rPr>
          <w:fldChar w:fldCharType="begin"/>
        </w:r>
        <w:r>
          <w:rPr>
            <w:noProof/>
            <w:webHidden/>
          </w:rPr>
          <w:instrText xml:space="preserve"> PAGEREF _Toc23535885 \h </w:instrText>
        </w:r>
        <w:r>
          <w:rPr>
            <w:noProof/>
          </w:rPr>
        </w:r>
        <w:r>
          <w:rPr>
            <w:noProof/>
            <w:webHidden/>
          </w:rPr>
          <w:fldChar w:fldCharType="separate"/>
        </w:r>
        <w:r>
          <w:rPr>
            <w:noProof/>
            <w:webHidden/>
          </w:rPr>
          <w:t>51</w:t>
        </w:r>
        <w:r>
          <w:rPr>
            <w:noProof/>
            <w:webHidden/>
          </w:rPr>
          <w:fldChar w:fldCharType="end"/>
        </w:r>
      </w:hyperlink>
    </w:p>
    <w:p w:rsidR="003B6F0D" w:rsidRDefault="003B6F0D">
      <w:pPr>
        <w:pStyle w:val="TOC1"/>
        <w:tabs>
          <w:tab w:val="right" w:leader="dot" w:pos="3036"/>
        </w:tabs>
        <w:rPr>
          <w:noProof/>
        </w:rPr>
      </w:pPr>
      <w:hyperlink w:anchor="_Toc23535886" w:history="1">
        <w:r w:rsidRPr="00B570B4">
          <w:rPr>
            <w:rStyle w:val="Hyperlink"/>
            <w:noProof/>
          </w:rPr>
          <w:t>Ölüm</w:t>
        </w:r>
        <w:r>
          <w:rPr>
            <w:noProof/>
            <w:webHidden/>
          </w:rPr>
          <w:tab/>
        </w:r>
        <w:r>
          <w:rPr>
            <w:noProof/>
            <w:webHidden/>
          </w:rPr>
          <w:fldChar w:fldCharType="begin"/>
        </w:r>
        <w:r>
          <w:rPr>
            <w:noProof/>
            <w:webHidden/>
          </w:rPr>
          <w:instrText xml:space="preserve"> PAGEREF _Toc23535886 \h </w:instrText>
        </w:r>
        <w:r>
          <w:rPr>
            <w:noProof/>
          </w:rPr>
        </w:r>
        <w:r>
          <w:rPr>
            <w:noProof/>
            <w:webHidden/>
          </w:rPr>
          <w:fldChar w:fldCharType="separate"/>
        </w:r>
        <w:r>
          <w:rPr>
            <w:noProof/>
            <w:webHidden/>
          </w:rPr>
          <w:t>51</w:t>
        </w:r>
        <w:r>
          <w:rPr>
            <w:noProof/>
            <w:webHidden/>
          </w:rPr>
          <w:fldChar w:fldCharType="end"/>
        </w:r>
      </w:hyperlink>
    </w:p>
    <w:p w:rsidR="003B6F0D" w:rsidRDefault="003B6F0D">
      <w:pPr>
        <w:pStyle w:val="TOC1"/>
        <w:tabs>
          <w:tab w:val="right" w:leader="dot" w:pos="3036"/>
        </w:tabs>
        <w:rPr>
          <w:noProof/>
        </w:rPr>
      </w:pPr>
      <w:hyperlink w:anchor="_Toc23535887" w:history="1">
        <w:r w:rsidRPr="00B570B4">
          <w:rPr>
            <w:rStyle w:val="Hyperlink"/>
            <w:noProof/>
          </w:rPr>
          <w:t>Tefsir:</w:t>
        </w:r>
        <w:r>
          <w:rPr>
            <w:noProof/>
            <w:webHidden/>
          </w:rPr>
          <w:tab/>
        </w:r>
        <w:r>
          <w:rPr>
            <w:noProof/>
            <w:webHidden/>
          </w:rPr>
          <w:fldChar w:fldCharType="begin"/>
        </w:r>
        <w:r>
          <w:rPr>
            <w:noProof/>
            <w:webHidden/>
          </w:rPr>
          <w:instrText xml:space="preserve"> PAGEREF _Toc23535887 \h </w:instrText>
        </w:r>
        <w:r>
          <w:rPr>
            <w:noProof/>
          </w:rPr>
        </w:r>
        <w:r>
          <w:rPr>
            <w:noProof/>
            <w:webHidden/>
          </w:rPr>
          <w:fldChar w:fldCharType="separate"/>
        </w:r>
        <w:r>
          <w:rPr>
            <w:noProof/>
            <w:webHidden/>
          </w:rPr>
          <w:t>53</w:t>
        </w:r>
        <w:r>
          <w:rPr>
            <w:noProof/>
            <w:webHidden/>
          </w:rPr>
          <w:fldChar w:fldCharType="end"/>
        </w:r>
      </w:hyperlink>
    </w:p>
    <w:p w:rsidR="003B6F0D" w:rsidRDefault="003B6F0D">
      <w:pPr>
        <w:pStyle w:val="TOC1"/>
        <w:tabs>
          <w:tab w:val="right" w:leader="dot" w:pos="3036"/>
        </w:tabs>
        <w:rPr>
          <w:noProof/>
        </w:rPr>
      </w:pPr>
      <w:hyperlink w:anchor="_Toc23535888" w:history="1">
        <w:r w:rsidRPr="00B570B4">
          <w:rPr>
            <w:rStyle w:val="Hyperlink"/>
            <w:noProof/>
          </w:rPr>
          <w:t>3718. Bölüm</w:t>
        </w:r>
        <w:r>
          <w:rPr>
            <w:noProof/>
            <w:webHidden/>
          </w:rPr>
          <w:tab/>
        </w:r>
        <w:r>
          <w:rPr>
            <w:noProof/>
            <w:webHidden/>
          </w:rPr>
          <w:fldChar w:fldCharType="begin"/>
        </w:r>
        <w:r>
          <w:rPr>
            <w:noProof/>
            <w:webHidden/>
          </w:rPr>
          <w:instrText xml:space="preserve"> PAGEREF _Toc23535888 \h </w:instrText>
        </w:r>
        <w:r>
          <w:rPr>
            <w:noProof/>
          </w:rPr>
        </w:r>
        <w:r>
          <w:rPr>
            <w:noProof/>
            <w:webHidden/>
          </w:rPr>
          <w:fldChar w:fldCharType="separate"/>
        </w:r>
        <w:r>
          <w:rPr>
            <w:noProof/>
            <w:webHidden/>
          </w:rPr>
          <w:t>55</w:t>
        </w:r>
        <w:r>
          <w:rPr>
            <w:noProof/>
            <w:webHidden/>
          </w:rPr>
          <w:fldChar w:fldCharType="end"/>
        </w:r>
      </w:hyperlink>
    </w:p>
    <w:p w:rsidR="003B6F0D" w:rsidRDefault="003B6F0D">
      <w:pPr>
        <w:pStyle w:val="TOC1"/>
        <w:tabs>
          <w:tab w:val="right" w:leader="dot" w:pos="3036"/>
        </w:tabs>
        <w:rPr>
          <w:noProof/>
        </w:rPr>
      </w:pPr>
      <w:hyperlink w:anchor="_Toc23535889" w:history="1">
        <w:r w:rsidRPr="00B570B4">
          <w:rPr>
            <w:rStyle w:val="Hyperlink"/>
            <w:noProof/>
          </w:rPr>
          <w:t>Ölüme Yakin Etmek</w:t>
        </w:r>
        <w:r>
          <w:rPr>
            <w:noProof/>
            <w:webHidden/>
          </w:rPr>
          <w:tab/>
        </w:r>
        <w:r>
          <w:rPr>
            <w:noProof/>
            <w:webHidden/>
          </w:rPr>
          <w:fldChar w:fldCharType="begin"/>
        </w:r>
        <w:r>
          <w:rPr>
            <w:noProof/>
            <w:webHidden/>
          </w:rPr>
          <w:instrText xml:space="preserve"> PAGEREF _Toc23535889 \h </w:instrText>
        </w:r>
        <w:r>
          <w:rPr>
            <w:noProof/>
          </w:rPr>
        </w:r>
        <w:r>
          <w:rPr>
            <w:noProof/>
            <w:webHidden/>
          </w:rPr>
          <w:fldChar w:fldCharType="separate"/>
        </w:r>
        <w:r>
          <w:rPr>
            <w:noProof/>
            <w:webHidden/>
          </w:rPr>
          <w:t>55</w:t>
        </w:r>
        <w:r>
          <w:rPr>
            <w:noProof/>
            <w:webHidden/>
          </w:rPr>
          <w:fldChar w:fldCharType="end"/>
        </w:r>
      </w:hyperlink>
    </w:p>
    <w:p w:rsidR="003B6F0D" w:rsidRDefault="003B6F0D">
      <w:pPr>
        <w:pStyle w:val="TOC1"/>
        <w:tabs>
          <w:tab w:val="right" w:leader="dot" w:pos="3036"/>
        </w:tabs>
        <w:rPr>
          <w:noProof/>
        </w:rPr>
      </w:pPr>
      <w:hyperlink w:anchor="_Toc23535890" w:history="1">
        <w:r w:rsidRPr="00B570B4">
          <w:rPr>
            <w:rStyle w:val="Hyperlink"/>
            <w:noProof/>
          </w:rPr>
          <w:t>3719. Bölüm</w:t>
        </w:r>
        <w:r>
          <w:rPr>
            <w:noProof/>
            <w:webHidden/>
          </w:rPr>
          <w:tab/>
        </w:r>
        <w:r>
          <w:rPr>
            <w:noProof/>
            <w:webHidden/>
          </w:rPr>
          <w:fldChar w:fldCharType="begin"/>
        </w:r>
        <w:r>
          <w:rPr>
            <w:noProof/>
            <w:webHidden/>
          </w:rPr>
          <w:instrText xml:space="preserve"> PAGEREF _Toc23535890 \h </w:instrText>
        </w:r>
        <w:r>
          <w:rPr>
            <w:noProof/>
          </w:rPr>
        </w:r>
        <w:r>
          <w:rPr>
            <w:noProof/>
            <w:webHidden/>
          </w:rPr>
          <w:fldChar w:fldCharType="separate"/>
        </w:r>
        <w:r>
          <w:rPr>
            <w:noProof/>
            <w:webHidden/>
          </w:rPr>
          <w:t>55</w:t>
        </w:r>
        <w:r>
          <w:rPr>
            <w:noProof/>
            <w:webHidden/>
          </w:rPr>
          <w:fldChar w:fldCharType="end"/>
        </w:r>
      </w:hyperlink>
    </w:p>
    <w:p w:rsidR="003B6F0D" w:rsidRDefault="003B6F0D">
      <w:pPr>
        <w:pStyle w:val="TOC1"/>
        <w:tabs>
          <w:tab w:val="right" w:leader="dot" w:pos="3036"/>
        </w:tabs>
        <w:rPr>
          <w:noProof/>
        </w:rPr>
      </w:pPr>
      <w:hyperlink w:anchor="_Toc23535891" w:history="1">
        <w:r w:rsidRPr="00B570B4">
          <w:rPr>
            <w:rStyle w:val="Hyperlink"/>
            <w:noProof/>
          </w:rPr>
          <w:t>Her Nefeste Bir Ölüm Vardır</w:t>
        </w:r>
        <w:r>
          <w:rPr>
            <w:noProof/>
            <w:webHidden/>
          </w:rPr>
          <w:tab/>
        </w:r>
        <w:r>
          <w:rPr>
            <w:noProof/>
            <w:webHidden/>
          </w:rPr>
          <w:fldChar w:fldCharType="begin"/>
        </w:r>
        <w:r>
          <w:rPr>
            <w:noProof/>
            <w:webHidden/>
          </w:rPr>
          <w:instrText xml:space="preserve"> PAGEREF _Toc23535891 \h </w:instrText>
        </w:r>
        <w:r>
          <w:rPr>
            <w:noProof/>
          </w:rPr>
        </w:r>
        <w:r>
          <w:rPr>
            <w:noProof/>
            <w:webHidden/>
          </w:rPr>
          <w:fldChar w:fldCharType="separate"/>
        </w:r>
        <w:r>
          <w:rPr>
            <w:noProof/>
            <w:webHidden/>
          </w:rPr>
          <w:t>55</w:t>
        </w:r>
        <w:r>
          <w:rPr>
            <w:noProof/>
            <w:webHidden/>
          </w:rPr>
          <w:fldChar w:fldCharType="end"/>
        </w:r>
      </w:hyperlink>
    </w:p>
    <w:p w:rsidR="003B6F0D" w:rsidRDefault="003B6F0D">
      <w:pPr>
        <w:pStyle w:val="TOC1"/>
        <w:tabs>
          <w:tab w:val="right" w:leader="dot" w:pos="3036"/>
        </w:tabs>
        <w:rPr>
          <w:noProof/>
        </w:rPr>
      </w:pPr>
      <w:hyperlink w:anchor="_Toc23535892" w:history="1">
        <w:r w:rsidRPr="00B570B4">
          <w:rPr>
            <w:rStyle w:val="Hyperlink"/>
            <w:noProof/>
          </w:rPr>
          <w:t>3720. Bölüm</w:t>
        </w:r>
        <w:r>
          <w:rPr>
            <w:noProof/>
            <w:webHidden/>
          </w:rPr>
          <w:tab/>
        </w:r>
        <w:r>
          <w:rPr>
            <w:noProof/>
            <w:webHidden/>
          </w:rPr>
          <w:fldChar w:fldCharType="begin"/>
        </w:r>
        <w:r>
          <w:rPr>
            <w:noProof/>
            <w:webHidden/>
          </w:rPr>
          <w:instrText xml:space="preserve"> PAGEREF _Toc23535892 \h </w:instrText>
        </w:r>
        <w:r>
          <w:rPr>
            <w:noProof/>
          </w:rPr>
        </w:r>
        <w:r>
          <w:rPr>
            <w:noProof/>
            <w:webHidden/>
          </w:rPr>
          <w:fldChar w:fldCharType="separate"/>
        </w:r>
        <w:r>
          <w:rPr>
            <w:noProof/>
            <w:webHidden/>
          </w:rPr>
          <w:t>56</w:t>
        </w:r>
        <w:r>
          <w:rPr>
            <w:noProof/>
            <w:webHidden/>
          </w:rPr>
          <w:fldChar w:fldCharType="end"/>
        </w:r>
      </w:hyperlink>
    </w:p>
    <w:p w:rsidR="003B6F0D" w:rsidRDefault="003B6F0D">
      <w:pPr>
        <w:pStyle w:val="TOC1"/>
        <w:tabs>
          <w:tab w:val="right" w:leader="dot" w:pos="3036"/>
        </w:tabs>
        <w:rPr>
          <w:noProof/>
        </w:rPr>
      </w:pPr>
      <w:hyperlink w:anchor="_Toc23535893" w:history="1">
        <w:r w:rsidRPr="00B570B4">
          <w:rPr>
            <w:rStyle w:val="Hyperlink"/>
            <w:noProof/>
          </w:rPr>
          <w:t>Ölüm İnsanı Takip Etmektedir</w:t>
        </w:r>
        <w:r>
          <w:rPr>
            <w:noProof/>
            <w:webHidden/>
          </w:rPr>
          <w:tab/>
        </w:r>
        <w:r>
          <w:rPr>
            <w:noProof/>
            <w:webHidden/>
          </w:rPr>
          <w:fldChar w:fldCharType="begin"/>
        </w:r>
        <w:r>
          <w:rPr>
            <w:noProof/>
            <w:webHidden/>
          </w:rPr>
          <w:instrText xml:space="preserve"> PAGEREF _Toc23535893 \h </w:instrText>
        </w:r>
        <w:r>
          <w:rPr>
            <w:noProof/>
          </w:rPr>
        </w:r>
        <w:r>
          <w:rPr>
            <w:noProof/>
            <w:webHidden/>
          </w:rPr>
          <w:fldChar w:fldCharType="separate"/>
        </w:r>
        <w:r>
          <w:rPr>
            <w:noProof/>
            <w:webHidden/>
          </w:rPr>
          <w:t>56</w:t>
        </w:r>
        <w:r>
          <w:rPr>
            <w:noProof/>
            <w:webHidden/>
          </w:rPr>
          <w:fldChar w:fldCharType="end"/>
        </w:r>
      </w:hyperlink>
    </w:p>
    <w:p w:rsidR="003B6F0D" w:rsidRDefault="003B6F0D">
      <w:pPr>
        <w:pStyle w:val="TOC1"/>
        <w:tabs>
          <w:tab w:val="right" w:leader="dot" w:pos="3036"/>
        </w:tabs>
        <w:rPr>
          <w:noProof/>
        </w:rPr>
      </w:pPr>
      <w:hyperlink w:anchor="_Toc23535894" w:history="1">
        <w:r w:rsidRPr="00B570B4">
          <w:rPr>
            <w:rStyle w:val="Hyperlink"/>
            <w:noProof/>
          </w:rPr>
          <w:t>3721. Bölüm</w:t>
        </w:r>
        <w:r>
          <w:rPr>
            <w:noProof/>
            <w:webHidden/>
          </w:rPr>
          <w:tab/>
        </w:r>
        <w:r>
          <w:rPr>
            <w:noProof/>
            <w:webHidden/>
          </w:rPr>
          <w:fldChar w:fldCharType="begin"/>
        </w:r>
        <w:r>
          <w:rPr>
            <w:noProof/>
            <w:webHidden/>
          </w:rPr>
          <w:instrText xml:space="preserve"> PAGEREF _Toc23535894 \h </w:instrText>
        </w:r>
        <w:r>
          <w:rPr>
            <w:noProof/>
          </w:rPr>
        </w:r>
        <w:r>
          <w:rPr>
            <w:noProof/>
            <w:webHidden/>
          </w:rPr>
          <w:fldChar w:fldCharType="separate"/>
        </w:r>
        <w:r>
          <w:rPr>
            <w:noProof/>
            <w:webHidden/>
          </w:rPr>
          <w:t>58</w:t>
        </w:r>
        <w:r>
          <w:rPr>
            <w:noProof/>
            <w:webHidden/>
          </w:rPr>
          <w:fldChar w:fldCharType="end"/>
        </w:r>
      </w:hyperlink>
    </w:p>
    <w:p w:rsidR="003B6F0D" w:rsidRDefault="003B6F0D">
      <w:pPr>
        <w:pStyle w:val="TOC1"/>
        <w:tabs>
          <w:tab w:val="right" w:leader="dot" w:pos="3036"/>
        </w:tabs>
        <w:rPr>
          <w:noProof/>
        </w:rPr>
      </w:pPr>
      <w:hyperlink w:anchor="_Toc23535895" w:history="1">
        <w:r w:rsidRPr="00B570B4">
          <w:rPr>
            <w:rStyle w:val="Hyperlink"/>
            <w:noProof/>
          </w:rPr>
          <w:t>Göç Zamanı Yakındır</w:t>
        </w:r>
        <w:r>
          <w:rPr>
            <w:noProof/>
            <w:webHidden/>
          </w:rPr>
          <w:tab/>
        </w:r>
        <w:r>
          <w:rPr>
            <w:noProof/>
            <w:webHidden/>
          </w:rPr>
          <w:fldChar w:fldCharType="begin"/>
        </w:r>
        <w:r>
          <w:rPr>
            <w:noProof/>
            <w:webHidden/>
          </w:rPr>
          <w:instrText xml:space="preserve"> PAGEREF _Toc23535895 \h </w:instrText>
        </w:r>
        <w:r>
          <w:rPr>
            <w:noProof/>
          </w:rPr>
        </w:r>
        <w:r>
          <w:rPr>
            <w:noProof/>
            <w:webHidden/>
          </w:rPr>
          <w:fldChar w:fldCharType="separate"/>
        </w:r>
        <w:r>
          <w:rPr>
            <w:noProof/>
            <w:webHidden/>
          </w:rPr>
          <w:t>58</w:t>
        </w:r>
        <w:r>
          <w:rPr>
            <w:noProof/>
            <w:webHidden/>
          </w:rPr>
          <w:fldChar w:fldCharType="end"/>
        </w:r>
      </w:hyperlink>
    </w:p>
    <w:p w:rsidR="003B6F0D" w:rsidRDefault="003B6F0D">
      <w:pPr>
        <w:pStyle w:val="TOC1"/>
        <w:tabs>
          <w:tab w:val="right" w:leader="dot" w:pos="3036"/>
        </w:tabs>
        <w:rPr>
          <w:noProof/>
        </w:rPr>
      </w:pPr>
      <w:hyperlink w:anchor="_Toc23535896" w:history="1">
        <w:r w:rsidRPr="00B570B4">
          <w:rPr>
            <w:rStyle w:val="Hyperlink"/>
            <w:noProof/>
          </w:rPr>
          <w:t>3722. Bölüm</w:t>
        </w:r>
        <w:r>
          <w:rPr>
            <w:noProof/>
            <w:webHidden/>
          </w:rPr>
          <w:tab/>
        </w:r>
        <w:r>
          <w:rPr>
            <w:noProof/>
            <w:webHidden/>
          </w:rPr>
          <w:fldChar w:fldCharType="begin"/>
        </w:r>
        <w:r>
          <w:rPr>
            <w:noProof/>
            <w:webHidden/>
          </w:rPr>
          <w:instrText xml:space="preserve"> PAGEREF _Toc23535896 \h </w:instrText>
        </w:r>
        <w:r>
          <w:rPr>
            <w:noProof/>
          </w:rPr>
        </w:r>
        <w:r>
          <w:rPr>
            <w:noProof/>
            <w:webHidden/>
          </w:rPr>
          <w:fldChar w:fldCharType="separate"/>
        </w:r>
        <w:r>
          <w:rPr>
            <w:noProof/>
            <w:webHidden/>
          </w:rPr>
          <w:t>59</w:t>
        </w:r>
        <w:r>
          <w:rPr>
            <w:noProof/>
            <w:webHidden/>
          </w:rPr>
          <w:fldChar w:fldCharType="end"/>
        </w:r>
      </w:hyperlink>
    </w:p>
    <w:p w:rsidR="003B6F0D" w:rsidRDefault="003B6F0D">
      <w:pPr>
        <w:pStyle w:val="TOC1"/>
        <w:tabs>
          <w:tab w:val="right" w:leader="dot" w:pos="3036"/>
        </w:tabs>
        <w:rPr>
          <w:noProof/>
        </w:rPr>
      </w:pPr>
      <w:hyperlink w:anchor="_Toc23535897" w:history="1">
        <w:r w:rsidRPr="00B570B4">
          <w:rPr>
            <w:rStyle w:val="Hyperlink"/>
            <w:noProof/>
          </w:rPr>
          <w:t>Ölümün Anlamı</w:t>
        </w:r>
        <w:r>
          <w:rPr>
            <w:noProof/>
            <w:webHidden/>
          </w:rPr>
          <w:tab/>
        </w:r>
        <w:r>
          <w:rPr>
            <w:noProof/>
            <w:webHidden/>
          </w:rPr>
          <w:fldChar w:fldCharType="begin"/>
        </w:r>
        <w:r>
          <w:rPr>
            <w:noProof/>
            <w:webHidden/>
          </w:rPr>
          <w:instrText xml:space="preserve"> PAGEREF _Toc23535897 \h </w:instrText>
        </w:r>
        <w:r>
          <w:rPr>
            <w:noProof/>
          </w:rPr>
        </w:r>
        <w:r>
          <w:rPr>
            <w:noProof/>
            <w:webHidden/>
          </w:rPr>
          <w:fldChar w:fldCharType="separate"/>
        </w:r>
        <w:r>
          <w:rPr>
            <w:noProof/>
            <w:webHidden/>
          </w:rPr>
          <w:t>59</w:t>
        </w:r>
        <w:r>
          <w:rPr>
            <w:noProof/>
            <w:webHidden/>
          </w:rPr>
          <w:fldChar w:fldCharType="end"/>
        </w:r>
      </w:hyperlink>
    </w:p>
    <w:p w:rsidR="003B6F0D" w:rsidRDefault="003B6F0D">
      <w:pPr>
        <w:pStyle w:val="TOC1"/>
        <w:tabs>
          <w:tab w:val="right" w:leader="dot" w:pos="3036"/>
        </w:tabs>
        <w:rPr>
          <w:noProof/>
        </w:rPr>
      </w:pPr>
      <w:hyperlink w:anchor="_Toc23535898" w:history="1">
        <w:r w:rsidRPr="00B570B4">
          <w:rPr>
            <w:rStyle w:val="Hyperlink"/>
            <w:noProof/>
          </w:rPr>
          <w:t>3723. Bölüm</w:t>
        </w:r>
        <w:r>
          <w:rPr>
            <w:noProof/>
            <w:webHidden/>
          </w:rPr>
          <w:tab/>
        </w:r>
        <w:r>
          <w:rPr>
            <w:noProof/>
            <w:webHidden/>
          </w:rPr>
          <w:fldChar w:fldCharType="begin"/>
        </w:r>
        <w:r>
          <w:rPr>
            <w:noProof/>
            <w:webHidden/>
          </w:rPr>
          <w:instrText xml:space="preserve"> PAGEREF _Toc23535898 \h </w:instrText>
        </w:r>
        <w:r>
          <w:rPr>
            <w:noProof/>
          </w:rPr>
        </w:r>
        <w:r>
          <w:rPr>
            <w:noProof/>
            <w:webHidden/>
          </w:rPr>
          <w:fldChar w:fldCharType="separate"/>
        </w:r>
        <w:r>
          <w:rPr>
            <w:noProof/>
            <w:webHidden/>
          </w:rPr>
          <w:t>62</w:t>
        </w:r>
        <w:r>
          <w:rPr>
            <w:noProof/>
            <w:webHidden/>
          </w:rPr>
          <w:fldChar w:fldCharType="end"/>
        </w:r>
      </w:hyperlink>
    </w:p>
    <w:p w:rsidR="003B6F0D" w:rsidRDefault="003B6F0D">
      <w:pPr>
        <w:pStyle w:val="TOC1"/>
        <w:tabs>
          <w:tab w:val="right" w:leader="dot" w:pos="3036"/>
        </w:tabs>
        <w:rPr>
          <w:noProof/>
        </w:rPr>
      </w:pPr>
      <w:hyperlink w:anchor="_Toc23535899" w:history="1">
        <w:r w:rsidRPr="00B570B4">
          <w:rPr>
            <w:rStyle w:val="Hyperlink"/>
            <w:noProof/>
          </w:rPr>
          <w:t>Müminin Ölümü</w:t>
        </w:r>
        <w:r>
          <w:rPr>
            <w:noProof/>
            <w:webHidden/>
          </w:rPr>
          <w:tab/>
        </w:r>
        <w:r>
          <w:rPr>
            <w:noProof/>
            <w:webHidden/>
          </w:rPr>
          <w:fldChar w:fldCharType="begin"/>
        </w:r>
        <w:r>
          <w:rPr>
            <w:noProof/>
            <w:webHidden/>
          </w:rPr>
          <w:instrText xml:space="preserve"> PAGEREF _Toc23535899 \h </w:instrText>
        </w:r>
        <w:r>
          <w:rPr>
            <w:noProof/>
          </w:rPr>
        </w:r>
        <w:r>
          <w:rPr>
            <w:noProof/>
            <w:webHidden/>
          </w:rPr>
          <w:fldChar w:fldCharType="separate"/>
        </w:r>
        <w:r>
          <w:rPr>
            <w:noProof/>
            <w:webHidden/>
          </w:rPr>
          <w:t>62</w:t>
        </w:r>
        <w:r>
          <w:rPr>
            <w:noProof/>
            <w:webHidden/>
          </w:rPr>
          <w:fldChar w:fldCharType="end"/>
        </w:r>
      </w:hyperlink>
    </w:p>
    <w:p w:rsidR="003B6F0D" w:rsidRDefault="003B6F0D">
      <w:pPr>
        <w:pStyle w:val="TOC1"/>
        <w:tabs>
          <w:tab w:val="right" w:leader="dot" w:pos="3036"/>
        </w:tabs>
        <w:rPr>
          <w:noProof/>
        </w:rPr>
      </w:pPr>
      <w:hyperlink w:anchor="_Toc23535900" w:history="1">
        <w:r w:rsidRPr="00B570B4">
          <w:rPr>
            <w:rStyle w:val="Hyperlink"/>
            <w:noProof/>
          </w:rPr>
          <w:t>3724. Bölüm</w:t>
        </w:r>
        <w:r>
          <w:rPr>
            <w:noProof/>
            <w:webHidden/>
          </w:rPr>
          <w:tab/>
        </w:r>
        <w:r>
          <w:rPr>
            <w:noProof/>
            <w:webHidden/>
          </w:rPr>
          <w:fldChar w:fldCharType="begin"/>
        </w:r>
        <w:r>
          <w:rPr>
            <w:noProof/>
            <w:webHidden/>
          </w:rPr>
          <w:instrText xml:space="preserve"> PAGEREF _Toc23535900 \h </w:instrText>
        </w:r>
        <w:r>
          <w:rPr>
            <w:noProof/>
          </w:rPr>
        </w:r>
        <w:r>
          <w:rPr>
            <w:noProof/>
            <w:webHidden/>
          </w:rPr>
          <w:fldChar w:fldCharType="separate"/>
        </w:r>
        <w:r>
          <w:rPr>
            <w:noProof/>
            <w:webHidden/>
          </w:rPr>
          <w:t>63</w:t>
        </w:r>
        <w:r>
          <w:rPr>
            <w:noProof/>
            <w:webHidden/>
          </w:rPr>
          <w:fldChar w:fldCharType="end"/>
        </w:r>
      </w:hyperlink>
    </w:p>
    <w:p w:rsidR="003B6F0D" w:rsidRDefault="003B6F0D">
      <w:pPr>
        <w:pStyle w:val="TOC1"/>
        <w:tabs>
          <w:tab w:val="right" w:leader="dot" w:pos="3036"/>
        </w:tabs>
        <w:rPr>
          <w:noProof/>
        </w:rPr>
      </w:pPr>
      <w:hyperlink w:anchor="_Toc23535901" w:history="1">
        <w:r w:rsidRPr="00B570B4">
          <w:rPr>
            <w:rStyle w:val="Hyperlink"/>
            <w:noProof/>
          </w:rPr>
          <w:t>Mümin İçin Ölüm Güzel Kokan Bir Deste Gül Gibidir</w:t>
        </w:r>
        <w:r>
          <w:rPr>
            <w:noProof/>
            <w:webHidden/>
          </w:rPr>
          <w:tab/>
        </w:r>
        <w:r>
          <w:rPr>
            <w:noProof/>
            <w:webHidden/>
          </w:rPr>
          <w:fldChar w:fldCharType="begin"/>
        </w:r>
        <w:r>
          <w:rPr>
            <w:noProof/>
            <w:webHidden/>
          </w:rPr>
          <w:instrText xml:space="preserve"> PAGEREF _Toc23535901 \h </w:instrText>
        </w:r>
        <w:r>
          <w:rPr>
            <w:noProof/>
          </w:rPr>
        </w:r>
        <w:r>
          <w:rPr>
            <w:noProof/>
            <w:webHidden/>
          </w:rPr>
          <w:fldChar w:fldCharType="separate"/>
        </w:r>
        <w:r>
          <w:rPr>
            <w:noProof/>
            <w:webHidden/>
          </w:rPr>
          <w:t>63</w:t>
        </w:r>
        <w:r>
          <w:rPr>
            <w:noProof/>
            <w:webHidden/>
          </w:rPr>
          <w:fldChar w:fldCharType="end"/>
        </w:r>
      </w:hyperlink>
    </w:p>
    <w:p w:rsidR="003B6F0D" w:rsidRDefault="003B6F0D">
      <w:pPr>
        <w:pStyle w:val="TOC1"/>
        <w:tabs>
          <w:tab w:val="right" w:leader="dot" w:pos="3036"/>
        </w:tabs>
        <w:rPr>
          <w:noProof/>
        </w:rPr>
      </w:pPr>
      <w:hyperlink w:anchor="_Toc23535902" w:history="1">
        <w:r w:rsidRPr="00B570B4">
          <w:rPr>
            <w:rStyle w:val="Hyperlink"/>
            <w:noProof/>
          </w:rPr>
          <w:t>3725. Bölüm</w:t>
        </w:r>
        <w:r>
          <w:rPr>
            <w:noProof/>
            <w:webHidden/>
          </w:rPr>
          <w:tab/>
        </w:r>
        <w:r>
          <w:rPr>
            <w:noProof/>
            <w:webHidden/>
          </w:rPr>
          <w:fldChar w:fldCharType="begin"/>
        </w:r>
        <w:r>
          <w:rPr>
            <w:noProof/>
            <w:webHidden/>
          </w:rPr>
          <w:instrText xml:space="preserve"> PAGEREF _Toc23535902 \h </w:instrText>
        </w:r>
        <w:r>
          <w:rPr>
            <w:noProof/>
          </w:rPr>
        </w:r>
        <w:r>
          <w:rPr>
            <w:noProof/>
            <w:webHidden/>
          </w:rPr>
          <w:fldChar w:fldCharType="separate"/>
        </w:r>
        <w:r>
          <w:rPr>
            <w:noProof/>
            <w:webHidden/>
          </w:rPr>
          <w:t>64</w:t>
        </w:r>
        <w:r>
          <w:rPr>
            <w:noProof/>
            <w:webHidden/>
          </w:rPr>
          <w:fldChar w:fldCharType="end"/>
        </w:r>
      </w:hyperlink>
    </w:p>
    <w:p w:rsidR="003B6F0D" w:rsidRDefault="003B6F0D">
      <w:pPr>
        <w:pStyle w:val="TOC1"/>
        <w:tabs>
          <w:tab w:val="right" w:leader="dot" w:pos="3036"/>
        </w:tabs>
        <w:rPr>
          <w:noProof/>
        </w:rPr>
      </w:pPr>
      <w:hyperlink w:anchor="_Toc23535903" w:history="1">
        <w:r w:rsidRPr="00B570B4">
          <w:rPr>
            <w:rStyle w:val="Hyperlink"/>
            <w:noProof/>
          </w:rPr>
          <w:t>Kafirin Ölümü</w:t>
        </w:r>
        <w:r>
          <w:rPr>
            <w:noProof/>
            <w:webHidden/>
          </w:rPr>
          <w:tab/>
        </w:r>
        <w:r>
          <w:rPr>
            <w:noProof/>
            <w:webHidden/>
          </w:rPr>
          <w:fldChar w:fldCharType="begin"/>
        </w:r>
        <w:r>
          <w:rPr>
            <w:noProof/>
            <w:webHidden/>
          </w:rPr>
          <w:instrText xml:space="preserve"> PAGEREF _Toc23535903 \h </w:instrText>
        </w:r>
        <w:r>
          <w:rPr>
            <w:noProof/>
          </w:rPr>
        </w:r>
        <w:r>
          <w:rPr>
            <w:noProof/>
            <w:webHidden/>
          </w:rPr>
          <w:fldChar w:fldCharType="separate"/>
        </w:r>
        <w:r>
          <w:rPr>
            <w:noProof/>
            <w:webHidden/>
          </w:rPr>
          <w:t>64</w:t>
        </w:r>
        <w:r>
          <w:rPr>
            <w:noProof/>
            <w:webHidden/>
          </w:rPr>
          <w:fldChar w:fldCharType="end"/>
        </w:r>
      </w:hyperlink>
    </w:p>
    <w:p w:rsidR="003B6F0D" w:rsidRDefault="003B6F0D">
      <w:pPr>
        <w:pStyle w:val="TOC1"/>
        <w:tabs>
          <w:tab w:val="right" w:leader="dot" w:pos="3036"/>
        </w:tabs>
        <w:rPr>
          <w:noProof/>
        </w:rPr>
      </w:pPr>
      <w:hyperlink w:anchor="_Toc23535904" w:history="1">
        <w:r w:rsidRPr="00B570B4">
          <w:rPr>
            <w:rStyle w:val="Hyperlink"/>
            <w:noProof/>
          </w:rPr>
          <w:t>3726. Bölüm</w:t>
        </w:r>
        <w:r>
          <w:rPr>
            <w:noProof/>
            <w:webHidden/>
          </w:rPr>
          <w:tab/>
        </w:r>
        <w:r>
          <w:rPr>
            <w:noProof/>
            <w:webHidden/>
          </w:rPr>
          <w:fldChar w:fldCharType="begin"/>
        </w:r>
        <w:r>
          <w:rPr>
            <w:noProof/>
            <w:webHidden/>
          </w:rPr>
          <w:instrText xml:space="preserve"> PAGEREF _Toc23535904 \h </w:instrText>
        </w:r>
        <w:r>
          <w:rPr>
            <w:noProof/>
          </w:rPr>
        </w:r>
        <w:r>
          <w:rPr>
            <w:noProof/>
            <w:webHidden/>
          </w:rPr>
          <w:fldChar w:fldCharType="separate"/>
        </w:r>
        <w:r>
          <w:rPr>
            <w:noProof/>
            <w:webHidden/>
          </w:rPr>
          <w:t>65</w:t>
        </w:r>
        <w:r>
          <w:rPr>
            <w:noProof/>
            <w:webHidden/>
          </w:rPr>
          <w:fldChar w:fldCharType="end"/>
        </w:r>
      </w:hyperlink>
    </w:p>
    <w:p w:rsidR="003B6F0D" w:rsidRDefault="003B6F0D">
      <w:pPr>
        <w:pStyle w:val="TOC1"/>
        <w:tabs>
          <w:tab w:val="right" w:leader="dot" w:pos="3036"/>
        </w:tabs>
        <w:rPr>
          <w:noProof/>
        </w:rPr>
      </w:pPr>
      <w:hyperlink w:anchor="_Toc23535905" w:history="1">
        <w:r w:rsidRPr="00B570B4">
          <w:rPr>
            <w:rStyle w:val="Hyperlink"/>
            <w:noProof/>
          </w:rPr>
          <w:t>Ölüm Meleği</w:t>
        </w:r>
        <w:r>
          <w:rPr>
            <w:noProof/>
            <w:webHidden/>
          </w:rPr>
          <w:tab/>
        </w:r>
        <w:r>
          <w:rPr>
            <w:noProof/>
            <w:webHidden/>
          </w:rPr>
          <w:fldChar w:fldCharType="begin"/>
        </w:r>
        <w:r>
          <w:rPr>
            <w:noProof/>
            <w:webHidden/>
          </w:rPr>
          <w:instrText xml:space="preserve"> PAGEREF _Toc23535905 \h </w:instrText>
        </w:r>
        <w:r>
          <w:rPr>
            <w:noProof/>
          </w:rPr>
        </w:r>
        <w:r>
          <w:rPr>
            <w:noProof/>
            <w:webHidden/>
          </w:rPr>
          <w:fldChar w:fldCharType="separate"/>
        </w:r>
        <w:r>
          <w:rPr>
            <w:noProof/>
            <w:webHidden/>
          </w:rPr>
          <w:t>65</w:t>
        </w:r>
        <w:r>
          <w:rPr>
            <w:noProof/>
            <w:webHidden/>
          </w:rPr>
          <w:fldChar w:fldCharType="end"/>
        </w:r>
      </w:hyperlink>
    </w:p>
    <w:p w:rsidR="003B6F0D" w:rsidRDefault="003B6F0D">
      <w:pPr>
        <w:pStyle w:val="TOC1"/>
        <w:tabs>
          <w:tab w:val="right" w:leader="dot" w:pos="3036"/>
        </w:tabs>
        <w:rPr>
          <w:noProof/>
        </w:rPr>
      </w:pPr>
      <w:hyperlink w:anchor="_Toc23535906" w:history="1">
        <w:r w:rsidRPr="00B570B4">
          <w:rPr>
            <w:rStyle w:val="Hyperlink"/>
            <w:noProof/>
          </w:rPr>
          <w:t>3727. Bölüm</w:t>
        </w:r>
        <w:r>
          <w:rPr>
            <w:noProof/>
            <w:webHidden/>
          </w:rPr>
          <w:tab/>
        </w:r>
        <w:r>
          <w:rPr>
            <w:noProof/>
            <w:webHidden/>
          </w:rPr>
          <w:fldChar w:fldCharType="begin"/>
        </w:r>
        <w:r>
          <w:rPr>
            <w:noProof/>
            <w:webHidden/>
          </w:rPr>
          <w:instrText xml:space="preserve"> PAGEREF _Toc23535906 \h </w:instrText>
        </w:r>
        <w:r>
          <w:rPr>
            <w:noProof/>
          </w:rPr>
        </w:r>
        <w:r>
          <w:rPr>
            <w:noProof/>
            <w:webHidden/>
          </w:rPr>
          <w:fldChar w:fldCharType="separate"/>
        </w:r>
        <w:r>
          <w:rPr>
            <w:noProof/>
            <w:webHidden/>
          </w:rPr>
          <w:t>67</w:t>
        </w:r>
        <w:r>
          <w:rPr>
            <w:noProof/>
            <w:webHidden/>
          </w:rPr>
          <w:fldChar w:fldCharType="end"/>
        </w:r>
      </w:hyperlink>
    </w:p>
    <w:p w:rsidR="003B6F0D" w:rsidRDefault="003B6F0D">
      <w:pPr>
        <w:pStyle w:val="TOC1"/>
        <w:tabs>
          <w:tab w:val="right" w:leader="dot" w:pos="3036"/>
        </w:tabs>
        <w:rPr>
          <w:noProof/>
        </w:rPr>
      </w:pPr>
      <w:hyperlink w:anchor="_Toc23535907" w:history="1">
        <w:r w:rsidRPr="00B570B4">
          <w:rPr>
            <w:rStyle w:val="Hyperlink"/>
            <w:noProof/>
          </w:rPr>
          <w:t>İyilerin Ve Kötülerin Ölümü</w:t>
        </w:r>
        <w:r>
          <w:rPr>
            <w:noProof/>
            <w:webHidden/>
          </w:rPr>
          <w:tab/>
        </w:r>
        <w:r>
          <w:rPr>
            <w:noProof/>
            <w:webHidden/>
          </w:rPr>
          <w:fldChar w:fldCharType="begin"/>
        </w:r>
        <w:r>
          <w:rPr>
            <w:noProof/>
            <w:webHidden/>
          </w:rPr>
          <w:instrText xml:space="preserve"> PAGEREF _Toc23535907 \h </w:instrText>
        </w:r>
        <w:r>
          <w:rPr>
            <w:noProof/>
          </w:rPr>
        </w:r>
        <w:r>
          <w:rPr>
            <w:noProof/>
            <w:webHidden/>
          </w:rPr>
          <w:fldChar w:fldCharType="separate"/>
        </w:r>
        <w:r>
          <w:rPr>
            <w:noProof/>
            <w:webHidden/>
          </w:rPr>
          <w:t>67</w:t>
        </w:r>
        <w:r>
          <w:rPr>
            <w:noProof/>
            <w:webHidden/>
          </w:rPr>
          <w:fldChar w:fldCharType="end"/>
        </w:r>
      </w:hyperlink>
    </w:p>
    <w:p w:rsidR="003B6F0D" w:rsidRDefault="003B6F0D">
      <w:pPr>
        <w:pStyle w:val="TOC1"/>
        <w:tabs>
          <w:tab w:val="right" w:leader="dot" w:pos="3036"/>
        </w:tabs>
        <w:rPr>
          <w:noProof/>
        </w:rPr>
      </w:pPr>
      <w:hyperlink w:anchor="_Toc23535908" w:history="1">
        <w:r w:rsidRPr="00B570B4">
          <w:rPr>
            <w:rStyle w:val="Hyperlink"/>
            <w:noProof/>
          </w:rPr>
          <w:t>3728. Bölüm</w:t>
        </w:r>
        <w:r>
          <w:rPr>
            <w:noProof/>
            <w:webHidden/>
          </w:rPr>
          <w:tab/>
        </w:r>
        <w:r>
          <w:rPr>
            <w:noProof/>
            <w:webHidden/>
          </w:rPr>
          <w:fldChar w:fldCharType="begin"/>
        </w:r>
        <w:r>
          <w:rPr>
            <w:noProof/>
            <w:webHidden/>
          </w:rPr>
          <w:instrText xml:space="preserve"> PAGEREF _Toc23535908 \h </w:instrText>
        </w:r>
        <w:r>
          <w:rPr>
            <w:noProof/>
          </w:rPr>
        </w:r>
        <w:r>
          <w:rPr>
            <w:noProof/>
            <w:webHidden/>
          </w:rPr>
          <w:fldChar w:fldCharType="separate"/>
        </w:r>
        <w:r>
          <w:rPr>
            <w:noProof/>
            <w:webHidden/>
          </w:rPr>
          <w:t>68</w:t>
        </w:r>
        <w:r>
          <w:rPr>
            <w:noProof/>
            <w:webHidden/>
          </w:rPr>
          <w:fldChar w:fldCharType="end"/>
        </w:r>
      </w:hyperlink>
    </w:p>
    <w:p w:rsidR="003B6F0D" w:rsidRDefault="003B6F0D">
      <w:pPr>
        <w:pStyle w:val="TOC1"/>
        <w:tabs>
          <w:tab w:val="right" w:leader="dot" w:pos="3036"/>
        </w:tabs>
        <w:rPr>
          <w:noProof/>
        </w:rPr>
      </w:pPr>
      <w:hyperlink w:anchor="_Toc23535909" w:history="1">
        <w:r w:rsidRPr="00B570B4">
          <w:rPr>
            <w:rStyle w:val="Hyperlink"/>
            <w:noProof/>
          </w:rPr>
          <w:t>Ölümü Hatırlamak</w:t>
        </w:r>
        <w:r>
          <w:rPr>
            <w:noProof/>
            <w:webHidden/>
          </w:rPr>
          <w:tab/>
        </w:r>
        <w:r>
          <w:rPr>
            <w:noProof/>
            <w:webHidden/>
          </w:rPr>
          <w:fldChar w:fldCharType="begin"/>
        </w:r>
        <w:r>
          <w:rPr>
            <w:noProof/>
            <w:webHidden/>
          </w:rPr>
          <w:instrText xml:space="preserve"> PAGEREF _Toc23535909 \h </w:instrText>
        </w:r>
        <w:r>
          <w:rPr>
            <w:noProof/>
          </w:rPr>
        </w:r>
        <w:r>
          <w:rPr>
            <w:noProof/>
            <w:webHidden/>
          </w:rPr>
          <w:fldChar w:fldCharType="separate"/>
        </w:r>
        <w:r>
          <w:rPr>
            <w:noProof/>
            <w:webHidden/>
          </w:rPr>
          <w:t>68</w:t>
        </w:r>
        <w:r>
          <w:rPr>
            <w:noProof/>
            <w:webHidden/>
          </w:rPr>
          <w:fldChar w:fldCharType="end"/>
        </w:r>
      </w:hyperlink>
    </w:p>
    <w:p w:rsidR="003B6F0D" w:rsidRDefault="003B6F0D">
      <w:pPr>
        <w:pStyle w:val="TOC1"/>
        <w:tabs>
          <w:tab w:val="right" w:leader="dot" w:pos="3036"/>
        </w:tabs>
        <w:rPr>
          <w:noProof/>
        </w:rPr>
      </w:pPr>
      <w:hyperlink w:anchor="_Toc23535910" w:history="1">
        <w:r w:rsidRPr="00B570B4">
          <w:rPr>
            <w:rStyle w:val="Hyperlink"/>
            <w:noProof/>
          </w:rPr>
          <w:t>3729. Bölüm</w:t>
        </w:r>
        <w:r>
          <w:rPr>
            <w:noProof/>
            <w:webHidden/>
          </w:rPr>
          <w:tab/>
        </w:r>
        <w:r>
          <w:rPr>
            <w:noProof/>
            <w:webHidden/>
          </w:rPr>
          <w:fldChar w:fldCharType="begin"/>
        </w:r>
        <w:r>
          <w:rPr>
            <w:noProof/>
            <w:webHidden/>
          </w:rPr>
          <w:instrText xml:space="preserve"> PAGEREF _Toc23535910 \h </w:instrText>
        </w:r>
        <w:r>
          <w:rPr>
            <w:noProof/>
          </w:rPr>
        </w:r>
        <w:r>
          <w:rPr>
            <w:noProof/>
            <w:webHidden/>
          </w:rPr>
          <w:fldChar w:fldCharType="separate"/>
        </w:r>
        <w:r>
          <w:rPr>
            <w:noProof/>
            <w:webHidden/>
          </w:rPr>
          <w:t>69</w:t>
        </w:r>
        <w:r>
          <w:rPr>
            <w:noProof/>
            <w:webHidden/>
          </w:rPr>
          <w:fldChar w:fldCharType="end"/>
        </w:r>
      </w:hyperlink>
    </w:p>
    <w:p w:rsidR="003B6F0D" w:rsidRDefault="003B6F0D">
      <w:pPr>
        <w:pStyle w:val="TOC1"/>
        <w:tabs>
          <w:tab w:val="right" w:leader="dot" w:pos="3036"/>
        </w:tabs>
        <w:rPr>
          <w:noProof/>
        </w:rPr>
      </w:pPr>
      <w:hyperlink w:anchor="_Toc23535911" w:history="1">
        <w:r w:rsidRPr="00B570B4">
          <w:rPr>
            <w:rStyle w:val="Hyperlink"/>
            <w:noProof/>
          </w:rPr>
          <w:t>Ölümü Çok Hatırlamaya Teşvik</w:t>
        </w:r>
        <w:r>
          <w:rPr>
            <w:noProof/>
            <w:webHidden/>
          </w:rPr>
          <w:tab/>
        </w:r>
        <w:r>
          <w:rPr>
            <w:noProof/>
            <w:webHidden/>
          </w:rPr>
          <w:fldChar w:fldCharType="begin"/>
        </w:r>
        <w:r>
          <w:rPr>
            <w:noProof/>
            <w:webHidden/>
          </w:rPr>
          <w:instrText xml:space="preserve"> PAGEREF _Toc23535911 \h </w:instrText>
        </w:r>
        <w:r>
          <w:rPr>
            <w:noProof/>
          </w:rPr>
        </w:r>
        <w:r>
          <w:rPr>
            <w:noProof/>
            <w:webHidden/>
          </w:rPr>
          <w:fldChar w:fldCharType="separate"/>
        </w:r>
        <w:r>
          <w:rPr>
            <w:noProof/>
            <w:webHidden/>
          </w:rPr>
          <w:t>69</w:t>
        </w:r>
        <w:r>
          <w:rPr>
            <w:noProof/>
            <w:webHidden/>
          </w:rPr>
          <w:fldChar w:fldCharType="end"/>
        </w:r>
      </w:hyperlink>
    </w:p>
    <w:p w:rsidR="003B6F0D" w:rsidRDefault="003B6F0D">
      <w:pPr>
        <w:pStyle w:val="TOC1"/>
        <w:tabs>
          <w:tab w:val="right" w:leader="dot" w:pos="3036"/>
        </w:tabs>
        <w:rPr>
          <w:noProof/>
        </w:rPr>
      </w:pPr>
      <w:hyperlink w:anchor="_Toc23535912" w:history="1">
        <w:r w:rsidRPr="00B570B4">
          <w:rPr>
            <w:rStyle w:val="Hyperlink"/>
            <w:noProof/>
          </w:rPr>
          <w:t>3730. Bölüm</w:t>
        </w:r>
        <w:r>
          <w:rPr>
            <w:noProof/>
            <w:webHidden/>
          </w:rPr>
          <w:tab/>
        </w:r>
        <w:r>
          <w:rPr>
            <w:noProof/>
            <w:webHidden/>
          </w:rPr>
          <w:fldChar w:fldCharType="begin"/>
        </w:r>
        <w:r>
          <w:rPr>
            <w:noProof/>
            <w:webHidden/>
          </w:rPr>
          <w:instrText xml:space="preserve"> PAGEREF _Toc23535912 \h </w:instrText>
        </w:r>
        <w:r>
          <w:rPr>
            <w:noProof/>
          </w:rPr>
        </w:r>
        <w:r>
          <w:rPr>
            <w:noProof/>
            <w:webHidden/>
          </w:rPr>
          <w:fldChar w:fldCharType="separate"/>
        </w:r>
        <w:r>
          <w:rPr>
            <w:noProof/>
            <w:webHidden/>
          </w:rPr>
          <w:t>70</w:t>
        </w:r>
        <w:r>
          <w:rPr>
            <w:noProof/>
            <w:webHidden/>
          </w:rPr>
          <w:fldChar w:fldCharType="end"/>
        </w:r>
      </w:hyperlink>
    </w:p>
    <w:p w:rsidR="003B6F0D" w:rsidRDefault="003B6F0D">
      <w:pPr>
        <w:pStyle w:val="TOC1"/>
        <w:tabs>
          <w:tab w:val="right" w:leader="dot" w:pos="3036"/>
        </w:tabs>
        <w:rPr>
          <w:noProof/>
        </w:rPr>
      </w:pPr>
      <w:hyperlink w:anchor="_Toc23535913" w:history="1">
        <w:r w:rsidRPr="00B570B4">
          <w:rPr>
            <w:rStyle w:val="Hyperlink"/>
            <w:noProof/>
          </w:rPr>
          <w:t>Ölüm İçin Hazırlanmak</w:t>
        </w:r>
        <w:r>
          <w:rPr>
            <w:noProof/>
            <w:webHidden/>
          </w:rPr>
          <w:tab/>
        </w:r>
        <w:r>
          <w:rPr>
            <w:noProof/>
            <w:webHidden/>
          </w:rPr>
          <w:fldChar w:fldCharType="begin"/>
        </w:r>
        <w:r>
          <w:rPr>
            <w:noProof/>
            <w:webHidden/>
          </w:rPr>
          <w:instrText xml:space="preserve"> PAGEREF _Toc23535913 \h </w:instrText>
        </w:r>
        <w:r>
          <w:rPr>
            <w:noProof/>
          </w:rPr>
        </w:r>
        <w:r>
          <w:rPr>
            <w:noProof/>
            <w:webHidden/>
          </w:rPr>
          <w:fldChar w:fldCharType="separate"/>
        </w:r>
        <w:r>
          <w:rPr>
            <w:noProof/>
            <w:webHidden/>
          </w:rPr>
          <w:t>70</w:t>
        </w:r>
        <w:r>
          <w:rPr>
            <w:noProof/>
            <w:webHidden/>
          </w:rPr>
          <w:fldChar w:fldCharType="end"/>
        </w:r>
      </w:hyperlink>
    </w:p>
    <w:p w:rsidR="003B6F0D" w:rsidRDefault="003B6F0D">
      <w:pPr>
        <w:pStyle w:val="TOC1"/>
        <w:tabs>
          <w:tab w:val="right" w:leader="dot" w:pos="3036"/>
        </w:tabs>
        <w:rPr>
          <w:noProof/>
        </w:rPr>
      </w:pPr>
      <w:hyperlink w:anchor="_Toc23535914" w:history="1">
        <w:r w:rsidRPr="00B570B4">
          <w:rPr>
            <w:rStyle w:val="Hyperlink"/>
            <w:noProof/>
          </w:rPr>
          <w:t>3731. Bölüm</w:t>
        </w:r>
        <w:r>
          <w:rPr>
            <w:noProof/>
            <w:webHidden/>
          </w:rPr>
          <w:tab/>
        </w:r>
        <w:r>
          <w:rPr>
            <w:noProof/>
            <w:webHidden/>
          </w:rPr>
          <w:fldChar w:fldCharType="begin"/>
        </w:r>
        <w:r>
          <w:rPr>
            <w:noProof/>
            <w:webHidden/>
          </w:rPr>
          <w:instrText xml:space="preserve"> PAGEREF _Toc23535914 \h </w:instrText>
        </w:r>
        <w:r>
          <w:rPr>
            <w:noProof/>
          </w:rPr>
        </w:r>
        <w:r>
          <w:rPr>
            <w:noProof/>
            <w:webHidden/>
          </w:rPr>
          <w:fldChar w:fldCharType="separate"/>
        </w:r>
        <w:r>
          <w:rPr>
            <w:noProof/>
            <w:webHidden/>
          </w:rPr>
          <w:t>73</w:t>
        </w:r>
        <w:r>
          <w:rPr>
            <w:noProof/>
            <w:webHidden/>
          </w:rPr>
          <w:fldChar w:fldCharType="end"/>
        </w:r>
      </w:hyperlink>
    </w:p>
    <w:p w:rsidR="003B6F0D" w:rsidRDefault="003B6F0D">
      <w:pPr>
        <w:pStyle w:val="TOC1"/>
        <w:tabs>
          <w:tab w:val="right" w:leader="dot" w:pos="3036"/>
        </w:tabs>
        <w:rPr>
          <w:noProof/>
        </w:rPr>
      </w:pPr>
      <w:hyperlink w:anchor="_Toc23535915" w:history="1">
        <w:r w:rsidRPr="00B570B4">
          <w:rPr>
            <w:rStyle w:val="Hyperlink"/>
            <w:noProof/>
          </w:rPr>
          <w:t>Yarını Ömründen Sayan Kimse</w:t>
        </w:r>
        <w:r>
          <w:rPr>
            <w:noProof/>
            <w:webHidden/>
          </w:rPr>
          <w:tab/>
        </w:r>
        <w:r>
          <w:rPr>
            <w:noProof/>
            <w:webHidden/>
          </w:rPr>
          <w:fldChar w:fldCharType="begin"/>
        </w:r>
        <w:r>
          <w:rPr>
            <w:noProof/>
            <w:webHidden/>
          </w:rPr>
          <w:instrText xml:space="preserve"> PAGEREF _Toc23535915 \h </w:instrText>
        </w:r>
        <w:r>
          <w:rPr>
            <w:noProof/>
          </w:rPr>
        </w:r>
        <w:r>
          <w:rPr>
            <w:noProof/>
            <w:webHidden/>
          </w:rPr>
          <w:fldChar w:fldCharType="separate"/>
        </w:r>
        <w:r>
          <w:rPr>
            <w:noProof/>
            <w:webHidden/>
          </w:rPr>
          <w:t>73</w:t>
        </w:r>
        <w:r>
          <w:rPr>
            <w:noProof/>
            <w:webHidden/>
          </w:rPr>
          <w:fldChar w:fldCharType="end"/>
        </w:r>
      </w:hyperlink>
    </w:p>
    <w:p w:rsidR="003B6F0D" w:rsidRDefault="003B6F0D">
      <w:pPr>
        <w:pStyle w:val="TOC1"/>
        <w:tabs>
          <w:tab w:val="right" w:leader="dot" w:pos="3036"/>
        </w:tabs>
        <w:rPr>
          <w:noProof/>
        </w:rPr>
      </w:pPr>
      <w:hyperlink w:anchor="_Toc23535916" w:history="1">
        <w:r w:rsidRPr="00B570B4">
          <w:rPr>
            <w:rStyle w:val="Hyperlink"/>
            <w:noProof/>
          </w:rPr>
          <w:t>3732. Bölüm</w:t>
        </w:r>
        <w:r>
          <w:rPr>
            <w:noProof/>
            <w:webHidden/>
          </w:rPr>
          <w:tab/>
        </w:r>
        <w:r>
          <w:rPr>
            <w:noProof/>
            <w:webHidden/>
          </w:rPr>
          <w:fldChar w:fldCharType="begin"/>
        </w:r>
        <w:r>
          <w:rPr>
            <w:noProof/>
            <w:webHidden/>
          </w:rPr>
          <w:instrText xml:space="preserve"> PAGEREF _Toc23535916 \h </w:instrText>
        </w:r>
        <w:r>
          <w:rPr>
            <w:noProof/>
          </w:rPr>
        </w:r>
        <w:r>
          <w:rPr>
            <w:noProof/>
            <w:webHidden/>
          </w:rPr>
          <w:fldChar w:fldCharType="separate"/>
        </w:r>
        <w:r>
          <w:rPr>
            <w:noProof/>
            <w:webHidden/>
          </w:rPr>
          <w:t>73</w:t>
        </w:r>
        <w:r>
          <w:rPr>
            <w:noProof/>
            <w:webHidden/>
          </w:rPr>
          <w:fldChar w:fldCharType="end"/>
        </w:r>
      </w:hyperlink>
    </w:p>
    <w:p w:rsidR="003B6F0D" w:rsidRDefault="003B6F0D">
      <w:pPr>
        <w:pStyle w:val="TOC1"/>
        <w:tabs>
          <w:tab w:val="right" w:leader="dot" w:pos="3036"/>
        </w:tabs>
        <w:rPr>
          <w:noProof/>
        </w:rPr>
      </w:pPr>
      <w:hyperlink w:anchor="_Toc23535917" w:history="1">
        <w:r w:rsidRPr="00B570B4">
          <w:rPr>
            <w:rStyle w:val="Hyperlink"/>
            <w:noProof/>
          </w:rPr>
          <w:t>Ahiret İçin Azık Almak</w:t>
        </w:r>
        <w:r>
          <w:rPr>
            <w:noProof/>
            <w:webHidden/>
          </w:rPr>
          <w:tab/>
        </w:r>
        <w:r>
          <w:rPr>
            <w:noProof/>
            <w:webHidden/>
          </w:rPr>
          <w:fldChar w:fldCharType="begin"/>
        </w:r>
        <w:r>
          <w:rPr>
            <w:noProof/>
            <w:webHidden/>
          </w:rPr>
          <w:instrText xml:space="preserve"> PAGEREF _Toc23535917 \h </w:instrText>
        </w:r>
        <w:r>
          <w:rPr>
            <w:noProof/>
          </w:rPr>
        </w:r>
        <w:r>
          <w:rPr>
            <w:noProof/>
            <w:webHidden/>
          </w:rPr>
          <w:fldChar w:fldCharType="separate"/>
        </w:r>
        <w:r>
          <w:rPr>
            <w:noProof/>
            <w:webHidden/>
          </w:rPr>
          <w:t>73</w:t>
        </w:r>
        <w:r>
          <w:rPr>
            <w:noProof/>
            <w:webHidden/>
          </w:rPr>
          <w:fldChar w:fldCharType="end"/>
        </w:r>
      </w:hyperlink>
    </w:p>
    <w:p w:rsidR="003B6F0D" w:rsidRDefault="003B6F0D">
      <w:pPr>
        <w:pStyle w:val="TOC1"/>
        <w:tabs>
          <w:tab w:val="right" w:leader="dot" w:pos="3036"/>
        </w:tabs>
        <w:rPr>
          <w:noProof/>
        </w:rPr>
      </w:pPr>
      <w:hyperlink w:anchor="_Toc23535918" w:history="1">
        <w:r w:rsidRPr="00B570B4">
          <w:rPr>
            <w:rStyle w:val="Hyperlink"/>
            <w:noProof/>
          </w:rPr>
          <w:t>3733. Bölüm</w:t>
        </w:r>
        <w:r>
          <w:rPr>
            <w:noProof/>
            <w:webHidden/>
          </w:rPr>
          <w:tab/>
        </w:r>
        <w:r>
          <w:rPr>
            <w:noProof/>
            <w:webHidden/>
          </w:rPr>
          <w:fldChar w:fldCharType="begin"/>
        </w:r>
        <w:r>
          <w:rPr>
            <w:noProof/>
            <w:webHidden/>
          </w:rPr>
          <w:instrText xml:space="preserve"> PAGEREF _Toc23535918 \h </w:instrText>
        </w:r>
        <w:r>
          <w:rPr>
            <w:noProof/>
          </w:rPr>
        </w:r>
        <w:r>
          <w:rPr>
            <w:noProof/>
            <w:webHidden/>
          </w:rPr>
          <w:fldChar w:fldCharType="separate"/>
        </w:r>
        <w:r>
          <w:rPr>
            <w:noProof/>
            <w:webHidden/>
          </w:rPr>
          <w:t>76</w:t>
        </w:r>
        <w:r>
          <w:rPr>
            <w:noProof/>
            <w:webHidden/>
          </w:rPr>
          <w:fldChar w:fldCharType="end"/>
        </w:r>
      </w:hyperlink>
    </w:p>
    <w:p w:rsidR="003B6F0D" w:rsidRDefault="003B6F0D">
      <w:pPr>
        <w:pStyle w:val="TOC1"/>
        <w:tabs>
          <w:tab w:val="right" w:leader="dot" w:pos="3036"/>
        </w:tabs>
        <w:rPr>
          <w:noProof/>
        </w:rPr>
      </w:pPr>
      <w:hyperlink w:anchor="_Toc23535919" w:history="1">
        <w:r w:rsidRPr="00B570B4">
          <w:rPr>
            <w:rStyle w:val="Hyperlink"/>
            <w:noProof/>
          </w:rPr>
          <w:t>Ölüme Hazırlanmanın Anlamı</w:t>
        </w:r>
        <w:r>
          <w:rPr>
            <w:noProof/>
            <w:webHidden/>
          </w:rPr>
          <w:tab/>
        </w:r>
        <w:r>
          <w:rPr>
            <w:noProof/>
            <w:webHidden/>
          </w:rPr>
          <w:fldChar w:fldCharType="begin"/>
        </w:r>
        <w:r>
          <w:rPr>
            <w:noProof/>
            <w:webHidden/>
          </w:rPr>
          <w:instrText xml:space="preserve"> PAGEREF _Toc23535919 \h </w:instrText>
        </w:r>
        <w:r>
          <w:rPr>
            <w:noProof/>
          </w:rPr>
        </w:r>
        <w:r>
          <w:rPr>
            <w:noProof/>
            <w:webHidden/>
          </w:rPr>
          <w:fldChar w:fldCharType="separate"/>
        </w:r>
        <w:r>
          <w:rPr>
            <w:noProof/>
            <w:webHidden/>
          </w:rPr>
          <w:t>76</w:t>
        </w:r>
        <w:r>
          <w:rPr>
            <w:noProof/>
            <w:webHidden/>
          </w:rPr>
          <w:fldChar w:fldCharType="end"/>
        </w:r>
      </w:hyperlink>
    </w:p>
    <w:p w:rsidR="003B6F0D" w:rsidRDefault="003B6F0D">
      <w:pPr>
        <w:pStyle w:val="TOC1"/>
        <w:tabs>
          <w:tab w:val="right" w:leader="dot" w:pos="3036"/>
        </w:tabs>
        <w:rPr>
          <w:noProof/>
        </w:rPr>
      </w:pPr>
      <w:hyperlink w:anchor="_Toc23535920" w:history="1">
        <w:r w:rsidRPr="00B570B4">
          <w:rPr>
            <w:rStyle w:val="Hyperlink"/>
            <w:noProof/>
          </w:rPr>
          <w:t>3734. Bölüm</w:t>
        </w:r>
        <w:r>
          <w:rPr>
            <w:noProof/>
            <w:webHidden/>
          </w:rPr>
          <w:tab/>
        </w:r>
        <w:r>
          <w:rPr>
            <w:noProof/>
            <w:webHidden/>
          </w:rPr>
          <w:fldChar w:fldCharType="begin"/>
        </w:r>
        <w:r>
          <w:rPr>
            <w:noProof/>
            <w:webHidden/>
          </w:rPr>
          <w:instrText xml:space="preserve"> PAGEREF _Toc23535920 \h </w:instrText>
        </w:r>
        <w:r>
          <w:rPr>
            <w:noProof/>
          </w:rPr>
        </w:r>
        <w:r>
          <w:rPr>
            <w:noProof/>
            <w:webHidden/>
          </w:rPr>
          <w:fldChar w:fldCharType="separate"/>
        </w:r>
        <w:r>
          <w:rPr>
            <w:noProof/>
            <w:webHidden/>
          </w:rPr>
          <w:t>77</w:t>
        </w:r>
        <w:r>
          <w:rPr>
            <w:noProof/>
            <w:webHidden/>
          </w:rPr>
          <w:fldChar w:fldCharType="end"/>
        </w:r>
      </w:hyperlink>
    </w:p>
    <w:p w:rsidR="003B6F0D" w:rsidRDefault="003B6F0D">
      <w:pPr>
        <w:pStyle w:val="TOC1"/>
        <w:tabs>
          <w:tab w:val="right" w:leader="dot" w:pos="3036"/>
        </w:tabs>
        <w:rPr>
          <w:noProof/>
        </w:rPr>
      </w:pPr>
      <w:hyperlink w:anchor="_Toc23535921" w:history="1">
        <w:r w:rsidRPr="00B570B4">
          <w:rPr>
            <w:rStyle w:val="Hyperlink"/>
            <w:noProof/>
          </w:rPr>
          <w:t>Ölümü Arzulamak</w:t>
        </w:r>
        <w:r>
          <w:rPr>
            <w:noProof/>
            <w:webHidden/>
          </w:rPr>
          <w:tab/>
        </w:r>
        <w:r>
          <w:rPr>
            <w:noProof/>
            <w:webHidden/>
          </w:rPr>
          <w:fldChar w:fldCharType="begin"/>
        </w:r>
        <w:r>
          <w:rPr>
            <w:noProof/>
            <w:webHidden/>
          </w:rPr>
          <w:instrText xml:space="preserve"> PAGEREF _Toc23535921 \h </w:instrText>
        </w:r>
        <w:r>
          <w:rPr>
            <w:noProof/>
          </w:rPr>
        </w:r>
        <w:r>
          <w:rPr>
            <w:noProof/>
            <w:webHidden/>
          </w:rPr>
          <w:fldChar w:fldCharType="separate"/>
        </w:r>
        <w:r>
          <w:rPr>
            <w:noProof/>
            <w:webHidden/>
          </w:rPr>
          <w:t>77</w:t>
        </w:r>
        <w:r>
          <w:rPr>
            <w:noProof/>
            <w:webHidden/>
          </w:rPr>
          <w:fldChar w:fldCharType="end"/>
        </w:r>
      </w:hyperlink>
    </w:p>
    <w:p w:rsidR="003B6F0D" w:rsidRDefault="003B6F0D">
      <w:pPr>
        <w:pStyle w:val="TOC1"/>
        <w:tabs>
          <w:tab w:val="right" w:leader="dot" w:pos="3036"/>
        </w:tabs>
        <w:rPr>
          <w:noProof/>
        </w:rPr>
      </w:pPr>
      <w:hyperlink w:anchor="_Toc23535922" w:history="1">
        <w:r w:rsidRPr="00B570B4">
          <w:rPr>
            <w:rStyle w:val="Hyperlink"/>
            <w:noProof/>
          </w:rPr>
          <w:t>3735. Bölüm</w:t>
        </w:r>
        <w:r>
          <w:rPr>
            <w:noProof/>
            <w:webHidden/>
          </w:rPr>
          <w:tab/>
        </w:r>
        <w:r>
          <w:rPr>
            <w:noProof/>
            <w:webHidden/>
          </w:rPr>
          <w:fldChar w:fldCharType="begin"/>
        </w:r>
        <w:r>
          <w:rPr>
            <w:noProof/>
            <w:webHidden/>
          </w:rPr>
          <w:instrText xml:space="preserve"> PAGEREF _Toc23535922 \h </w:instrText>
        </w:r>
        <w:r>
          <w:rPr>
            <w:noProof/>
          </w:rPr>
        </w:r>
        <w:r>
          <w:rPr>
            <w:noProof/>
            <w:webHidden/>
          </w:rPr>
          <w:fldChar w:fldCharType="separate"/>
        </w:r>
        <w:r>
          <w:rPr>
            <w:noProof/>
            <w:webHidden/>
          </w:rPr>
          <w:t>79</w:t>
        </w:r>
        <w:r>
          <w:rPr>
            <w:noProof/>
            <w:webHidden/>
          </w:rPr>
          <w:fldChar w:fldCharType="end"/>
        </w:r>
      </w:hyperlink>
    </w:p>
    <w:p w:rsidR="003B6F0D" w:rsidRDefault="003B6F0D">
      <w:pPr>
        <w:pStyle w:val="TOC1"/>
        <w:tabs>
          <w:tab w:val="right" w:leader="dot" w:pos="3036"/>
        </w:tabs>
        <w:rPr>
          <w:noProof/>
        </w:rPr>
      </w:pPr>
      <w:hyperlink w:anchor="_Toc23535923" w:history="1">
        <w:r w:rsidRPr="00B570B4">
          <w:rPr>
            <w:rStyle w:val="Hyperlink"/>
            <w:noProof/>
          </w:rPr>
          <w:t>Ölümün Sarhoşluğu</w:t>
        </w:r>
        <w:r>
          <w:rPr>
            <w:noProof/>
            <w:webHidden/>
          </w:rPr>
          <w:tab/>
        </w:r>
        <w:r>
          <w:rPr>
            <w:noProof/>
            <w:webHidden/>
          </w:rPr>
          <w:fldChar w:fldCharType="begin"/>
        </w:r>
        <w:r>
          <w:rPr>
            <w:noProof/>
            <w:webHidden/>
          </w:rPr>
          <w:instrText xml:space="preserve"> PAGEREF _Toc23535923 \h </w:instrText>
        </w:r>
        <w:r>
          <w:rPr>
            <w:noProof/>
          </w:rPr>
        </w:r>
        <w:r>
          <w:rPr>
            <w:noProof/>
            <w:webHidden/>
          </w:rPr>
          <w:fldChar w:fldCharType="separate"/>
        </w:r>
        <w:r>
          <w:rPr>
            <w:noProof/>
            <w:webHidden/>
          </w:rPr>
          <w:t>79</w:t>
        </w:r>
        <w:r>
          <w:rPr>
            <w:noProof/>
            <w:webHidden/>
          </w:rPr>
          <w:fldChar w:fldCharType="end"/>
        </w:r>
      </w:hyperlink>
    </w:p>
    <w:p w:rsidR="003B6F0D" w:rsidRDefault="003B6F0D">
      <w:pPr>
        <w:pStyle w:val="TOC1"/>
        <w:tabs>
          <w:tab w:val="right" w:leader="dot" w:pos="3036"/>
        </w:tabs>
        <w:rPr>
          <w:noProof/>
        </w:rPr>
      </w:pPr>
      <w:hyperlink w:anchor="_Toc23535924" w:history="1">
        <w:r w:rsidRPr="00B570B4">
          <w:rPr>
            <w:rStyle w:val="Hyperlink"/>
            <w:noProof/>
          </w:rPr>
          <w:t>3736. Bölüm</w:t>
        </w:r>
        <w:r>
          <w:rPr>
            <w:noProof/>
            <w:webHidden/>
          </w:rPr>
          <w:tab/>
        </w:r>
        <w:r>
          <w:rPr>
            <w:noProof/>
            <w:webHidden/>
          </w:rPr>
          <w:fldChar w:fldCharType="begin"/>
        </w:r>
        <w:r>
          <w:rPr>
            <w:noProof/>
            <w:webHidden/>
          </w:rPr>
          <w:instrText xml:space="preserve"> PAGEREF _Toc23535924 \h </w:instrText>
        </w:r>
        <w:r>
          <w:rPr>
            <w:noProof/>
          </w:rPr>
        </w:r>
        <w:r>
          <w:rPr>
            <w:noProof/>
            <w:webHidden/>
          </w:rPr>
          <w:fldChar w:fldCharType="separate"/>
        </w:r>
        <w:r>
          <w:rPr>
            <w:noProof/>
            <w:webHidden/>
          </w:rPr>
          <w:t>81</w:t>
        </w:r>
        <w:r>
          <w:rPr>
            <w:noProof/>
            <w:webHidden/>
          </w:rPr>
          <w:fldChar w:fldCharType="end"/>
        </w:r>
      </w:hyperlink>
    </w:p>
    <w:p w:rsidR="003B6F0D" w:rsidRDefault="003B6F0D">
      <w:pPr>
        <w:pStyle w:val="TOC1"/>
        <w:tabs>
          <w:tab w:val="right" w:leader="dot" w:pos="3036"/>
        </w:tabs>
        <w:rPr>
          <w:noProof/>
        </w:rPr>
      </w:pPr>
      <w:hyperlink w:anchor="_Toc23535925" w:history="1">
        <w:r w:rsidRPr="00B570B4">
          <w:rPr>
            <w:rStyle w:val="Hyperlink"/>
            <w:noProof/>
          </w:rPr>
          <w:t>Ölümü ve Sarhoşluğunu Kolaylaştıran Şey</w:t>
        </w:r>
        <w:r>
          <w:rPr>
            <w:noProof/>
            <w:webHidden/>
          </w:rPr>
          <w:tab/>
        </w:r>
        <w:r>
          <w:rPr>
            <w:noProof/>
            <w:webHidden/>
          </w:rPr>
          <w:fldChar w:fldCharType="begin"/>
        </w:r>
        <w:r>
          <w:rPr>
            <w:noProof/>
            <w:webHidden/>
          </w:rPr>
          <w:instrText xml:space="preserve"> PAGEREF _Toc23535925 \h </w:instrText>
        </w:r>
        <w:r>
          <w:rPr>
            <w:noProof/>
          </w:rPr>
        </w:r>
        <w:r>
          <w:rPr>
            <w:noProof/>
            <w:webHidden/>
          </w:rPr>
          <w:fldChar w:fldCharType="separate"/>
        </w:r>
        <w:r>
          <w:rPr>
            <w:noProof/>
            <w:webHidden/>
          </w:rPr>
          <w:t>81</w:t>
        </w:r>
        <w:r>
          <w:rPr>
            <w:noProof/>
            <w:webHidden/>
          </w:rPr>
          <w:fldChar w:fldCharType="end"/>
        </w:r>
      </w:hyperlink>
    </w:p>
    <w:p w:rsidR="003B6F0D" w:rsidRDefault="003B6F0D">
      <w:pPr>
        <w:pStyle w:val="TOC1"/>
        <w:tabs>
          <w:tab w:val="right" w:leader="dot" w:pos="3036"/>
        </w:tabs>
        <w:rPr>
          <w:noProof/>
        </w:rPr>
      </w:pPr>
      <w:hyperlink w:anchor="_Toc23535926" w:history="1">
        <w:r w:rsidRPr="00B570B4">
          <w:rPr>
            <w:rStyle w:val="Hyperlink"/>
            <w:noProof/>
          </w:rPr>
          <w:t>3737. Bölüm</w:t>
        </w:r>
        <w:r>
          <w:rPr>
            <w:noProof/>
            <w:webHidden/>
          </w:rPr>
          <w:tab/>
        </w:r>
        <w:r>
          <w:rPr>
            <w:noProof/>
            <w:webHidden/>
          </w:rPr>
          <w:fldChar w:fldCharType="begin"/>
        </w:r>
        <w:r>
          <w:rPr>
            <w:noProof/>
            <w:webHidden/>
          </w:rPr>
          <w:instrText xml:space="preserve"> PAGEREF _Toc23535926 \h </w:instrText>
        </w:r>
        <w:r>
          <w:rPr>
            <w:noProof/>
          </w:rPr>
        </w:r>
        <w:r>
          <w:rPr>
            <w:noProof/>
            <w:webHidden/>
          </w:rPr>
          <w:fldChar w:fldCharType="separate"/>
        </w:r>
        <w:r>
          <w:rPr>
            <w:noProof/>
            <w:webHidden/>
          </w:rPr>
          <w:t>81</w:t>
        </w:r>
        <w:r>
          <w:rPr>
            <w:noProof/>
            <w:webHidden/>
          </w:rPr>
          <w:fldChar w:fldCharType="end"/>
        </w:r>
      </w:hyperlink>
    </w:p>
    <w:p w:rsidR="003B6F0D" w:rsidRDefault="003B6F0D">
      <w:pPr>
        <w:pStyle w:val="TOC1"/>
        <w:tabs>
          <w:tab w:val="right" w:leader="dot" w:pos="3036"/>
        </w:tabs>
        <w:rPr>
          <w:noProof/>
        </w:rPr>
      </w:pPr>
      <w:hyperlink w:anchor="_Toc23535927" w:history="1">
        <w:r w:rsidRPr="00B570B4">
          <w:rPr>
            <w:rStyle w:val="Hyperlink"/>
            <w:noProof/>
          </w:rPr>
          <w:t>Ölümü Hoş Görmemenin Sebebi</w:t>
        </w:r>
        <w:r>
          <w:rPr>
            <w:noProof/>
            <w:webHidden/>
          </w:rPr>
          <w:tab/>
        </w:r>
        <w:r>
          <w:rPr>
            <w:noProof/>
            <w:webHidden/>
          </w:rPr>
          <w:fldChar w:fldCharType="begin"/>
        </w:r>
        <w:r>
          <w:rPr>
            <w:noProof/>
            <w:webHidden/>
          </w:rPr>
          <w:instrText xml:space="preserve"> PAGEREF _Toc23535927 \h </w:instrText>
        </w:r>
        <w:r>
          <w:rPr>
            <w:noProof/>
          </w:rPr>
        </w:r>
        <w:r>
          <w:rPr>
            <w:noProof/>
            <w:webHidden/>
          </w:rPr>
          <w:fldChar w:fldCharType="separate"/>
        </w:r>
        <w:r>
          <w:rPr>
            <w:noProof/>
            <w:webHidden/>
          </w:rPr>
          <w:t>81</w:t>
        </w:r>
        <w:r>
          <w:rPr>
            <w:noProof/>
            <w:webHidden/>
          </w:rPr>
          <w:fldChar w:fldCharType="end"/>
        </w:r>
      </w:hyperlink>
    </w:p>
    <w:p w:rsidR="003B6F0D" w:rsidRDefault="003B6F0D">
      <w:pPr>
        <w:pStyle w:val="TOC1"/>
        <w:tabs>
          <w:tab w:val="right" w:leader="dot" w:pos="3036"/>
        </w:tabs>
        <w:rPr>
          <w:noProof/>
        </w:rPr>
      </w:pPr>
      <w:hyperlink w:anchor="_Toc23535928" w:history="1">
        <w:r w:rsidRPr="00B570B4">
          <w:rPr>
            <w:rStyle w:val="Hyperlink"/>
            <w:noProof/>
          </w:rPr>
          <w:t>3738. Bölüm</w:t>
        </w:r>
        <w:r>
          <w:rPr>
            <w:noProof/>
            <w:webHidden/>
          </w:rPr>
          <w:tab/>
        </w:r>
        <w:r>
          <w:rPr>
            <w:noProof/>
            <w:webHidden/>
          </w:rPr>
          <w:fldChar w:fldCharType="begin"/>
        </w:r>
        <w:r>
          <w:rPr>
            <w:noProof/>
            <w:webHidden/>
          </w:rPr>
          <w:instrText xml:space="preserve"> PAGEREF _Toc23535928 \h </w:instrText>
        </w:r>
        <w:r>
          <w:rPr>
            <w:noProof/>
          </w:rPr>
        </w:r>
        <w:r>
          <w:rPr>
            <w:noProof/>
            <w:webHidden/>
          </w:rPr>
          <w:fldChar w:fldCharType="separate"/>
        </w:r>
        <w:r>
          <w:rPr>
            <w:noProof/>
            <w:webHidden/>
          </w:rPr>
          <w:t>82</w:t>
        </w:r>
        <w:r>
          <w:rPr>
            <w:noProof/>
            <w:webHidden/>
          </w:rPr>
          <w:fldChar w:fldCharType="end"/>
        </w:r>
      </w:hyperlink>
    </w:p>
    <w:p w:rsidR="003B6F0D" w:rsidRDefault="003B6F0D">
      <w:pPr>
        <w:pStyle w:val="TOC1"/>
        <w:tabs>
          <w:tab w:val="right" w:leader="dot" w:pos="3036"/>
        </w:tabs>
        <w:rPr>
          <w:noProof/>
        </w:rPr>
      </w:pPr>
      <w:hyperlink w:anchor="_Toc23535929" w:history="1">
        <w:r w:rsidRPr="00B570B4">
          <w:rPr>
            <w:rStyle w:val="Hyperlink"/>
            <w:noProof/>
          </w:rPr>
          <w:t>Ölmek Üzere Olan Kimse Ahirette Kendisi İçin Hazırlanan Şeyi Görür</w:t>
        </w:r>
        <w:r>
          <w:rPr>
            <w:noProof/>
            <w:webHidden/>
          </w:rPr>
          <w:tab/>
        </w:r>
        <w:r>
          <w:rPr>
            <w:noProof/>
            <w:webHidden/>
          </w:rPr>
          <w:fldChar w:fldCharType="begin"/>
        </w:r>
        <w:r>
          <w:rPr>
            <w:noProof/>
            <w:webHidden/>
          </w:rPr>
          <w:instrText xml:space="preserve"> PAGEREF _Toc23535929 \h </w:instrText>
        </w:r>
        <w:r>
          <w:rPr>
            <w:noProof/>
          </w:rPr>
        </w:r>
        <w:r>
          <w:rPr>
            <w:noProof/>
            <w:webHidden/>
          </w:rPr>
          <w:fldChar w:fldCharType="separate"/>
        </w:r>
        <w:r>
          <w:rPr>
            <w:noProof/>
            <w:webHidden/>
          </w:rPr>
          <w:t>82</w:t>
        </w:r>
        <w:r>
          <w:rPr>
            <w:noProof/>
            <w:webHidden/>
          </w:rPr>
          <w:fldChar w:fldCharType="end"/>
        </w:r>
      </w:hyperlink>
    </w:p>
    <w:p w:rsidR="003B6F0D" w:rsidRDefault="003B6F0D">
      <w:pPr>
        <w:pStyle w:val="TOC1"/>
        <w:tabs>
          <w:tab w:val="right" w:leader="dot" w:pos="3036"/>
        </w:tabs>
        <w:rPr>
          <w:noProof/>
        </w:rPr>
      </w:pPr>
      <w:hyperlink w:anchor="_Toc23535930" w:history="1">
        <w:r w:rsidRPr="00B570B4">
          <w:rPr>
            <w:rStyle w:val="Hyperlink"/>
            <w:noProof/>
          </w:rPr>
          <w:t>3739. Bölüm</w:t>
        </w:r>
        <w:r>
          <w:rPr>
            <w:noProof/>
            <w:webHidden/>
          </w:rPr>
          <w:tab/>
        </w:r>
        <w:r>
          <w:rPr>
            <w:noProof/>
            <w:webHidden/>
          </w:rPr>
          <w:fldChar w:fldCharType="begin"/>
        </w:r>
        <w:r>
          <w:rPr>
            <w:noProof/>
            <w:webHidden/>
          </w:rPr>
          <w:instrText xml:space="preserve"> PAGEREF _Toc23535930 \h </w:instrText>
        </w:r>
        <w:r>
          <w:rPr>
            <w:noProof/>
          </w:rPr>
        </w:r>
        <w:r>
          <w:rPr>
            <w:noProof/>
            <w:webHidden/>
          </w:rPr>
          <w:fldChar w:fldCharType="separate"/>
        </w:r>
        <w:r>
          <w:rPr>
            <w:noProof/>
            <w:webHidden/>
          </w:rPr>
          <w:t>82</w:t>
        </w:r>
        <w:r>
          <w:rPr>
            <w:noProof/>
            <w:webHidden/>
          </w:rPr>
          <w:fldChar w:fldCharType="end"/>
        </w:r>
      </w:hyperlink>
    </w:p>
    <w:p w:rsidR="003B6F0D" w:rsidRDefault="003B6F0D">
      <w:pPr>
        <w:pStyle w:val="TOC1"/>
        <w:tabs>
          <w:tab w:val="right" w:leader="dot" w:pos="3036"/>
        </w:tabs>
        <w:rPr>
          <w:noProof/>
        </w:rPr>
      </w:pPr>
      <w:hyperlink w:anchor="_Toc23535931" w:history="1">
        <w:r w:rsidRPr="00B570B4">
          <w:rPr>
            <w:rStyle w:val="Hyperlink"/>
            <w:noProof/>
          </w:rPr>
          <w:t>Ölmek Üzere Olan Kimseye Peygamber ve İmamların Görülmesi</w:t>
        </w:r>
        <w:r>
          <w:rPr>
            <w:noProof/>
            <w:webHidden/>
          </w:rPr>
          <w:tab/>
        </w:r>
        <w:r>
          <w:rPr>
            <w:noProof/>
            <w:webHidden/>
          </w:rPr>
          <w:fldChar w:fldCharType="begin"/>
        </w:r>
        <w:r>
          <w:rPr>
            <w:noProof/>
            <w:webHidden/>
          </w:rPr>
          <w:instrText xml:space="preserve"> PAGEREF _Toc23535931 \h </w:instrText>
        </w:r>
        <w:r>
          <w:rPr>
            <w:noProof/>
          </w:rPr>
        </w:r>
        <w:r>
          <w:rPr>
            <w:noProof/>
            <w:webHidden/>
          </w:rPr>
          <w:fldChar w:fldCharType="separate"/>
        </w:r>
        <w:r>
          <w:rPr>
            <w:noProof/>
            <w:webHidden/>
          </w:rPr>
          <w:t>82</w:t>
        </w:r>
        <w:r>
          <w:rPr>
            <w:noProof/>
            <w:webHidden/>
          </w:rPr>
          <w:fldChar w:fldCharType="end"/>
        </w:r>
      </w:hyperlink>
    </w:p>
    <w:p w:rsidR="003B6F0D" w:rsidRDefault="003B6F0D">
      <w:pPr>
        <w:pStyle w:val="TOC1"/>
        <w:tabs>
          <w:tab w:val="right" w:leader="dot" w:pos="3036"/>
        </w:tabs>
        <w:rPr>
          <w:noProof/>
        </w:rPr>
      </w:pPr>
      <w:hyperlink w:anchor="_Toc23535932" w:history="1">
        <w:r w:rsidRPr="00B570B4">
          <w:rPr>
            <w:rStyle w:val="Hyperlink"/>
            <w:noProof/>
          </w:rPr>
          <w:t>3740. Bölüm</w:t>
        </w:r>
        <w:r>
          <w:rPr>
            <w:noProof/>
            <w:webHidden/>
          </w:rPr>
          <w:tab/>
        </w:r>
        <w:r>
          <w:rPr>
            <w:noProof/>
            <w:webHidden/>
          </w:rPr>
          <w:fldChar w:fldCharType="begin"/>
        </w:r>
        <w:r>
          <w:rPr>
            <w:noProof/>
            <w:webHidden/>
          </w:rPr>
          <w:instrText xml:space="preserve"> PAGEREF _Toc23535932 \h </w:instrText>
        </w:r>
        <w:r>
          <w:rPr>
            <w:noProof/>
          </w:rPr>
        </w:r>
        <w:r>
          <w:rPr>
            <w:noProof/>
            <w:webHidden/>
          </w:rPr>
          <w:fldChar w:fldCharType="separate"/>
        </w:r>
        <w:r>
          <w:rPr>
            <w:noProof/>
            <w:webHidden/>
          </w:rPr>
          <w:t>84</w:t>
        </w:r>
        <w:r>
          <w:rPr>
            <w:noProof/>
            <w:webHidden/>
          </w:rPr>
          <w:fldChar w:fldCharType="end"/>
        </w:r>
      </w:hyperlink>
    </w:p>
    <w:p w:rsidR="003B6F0D" w:rsidRDefault="003B6F0D">
      <w:pPr>
        <w:pStyle w:val="TOC1"/>
        <w:tabs>
          <w:tab w:val="right" w:leader="dot" w:pos="3036"/>
        </w:tabs>
        <w:rPr>
          <w:noProof/>
        </w:rPr>
      </w:pPr>
      <w:hyperlink w:anchor="_Toc23535933" w:history="1">
        <w:r w:rsidRPr="00B570B4">
          <w:rPr>
            <w:rStyle w:val="Hyperlink"/>
            <w:noProof/>
          </w:rPr>
          <w:t>Ölümden Sonraki Durum</w:t>
        </w:r>
        <w:r>
          <w:rPr>
            <w:noProof/>
            <w:webHidden/>
          </w:rPr>
          <w:tab/>
        </w:r>
        <w:r>
          <w:rPr>
            <w:noProof/>
            <w:webHidden/>
          </w:rPr>
          <w:fldChar w:fldCharType="begin"/>
        </w:r>
        <w:r>
          <w:rPr>
            <w:noProof/>
            <w:webHidden/>
          </w:rPr>
          <w:instrText xml:space="preserve"> PAGEREF _Toc23535933 \h </w:instrText>
        </w:r>
        <w:r>
          <w:rPr>
            <w:noProof/>
          </w:rPr>
        </w:r>
        <w:r>
          <w:rPr>
            <w:noProof/>
            <w:webHidden/>
          </w:rPr>
          <w:fldChar w:fldCharType="separate"/>
        </w:r>
        <w:r>
          <w:rPr>
            <w:noProof/>
            <w:webHidden/>
          </w:rPr>
          <w:t>84</w:t>
        </w:r>
        <w:r>
          <w:rPr>
            <w:noProof/>
            <w:webHidden/>
          </w:rPr>
          <w:fldChar w:fldCharType="end"/>
        </w:r>
      </w:hyperlink>
    </w:p>
    <w:p w:rsidR="003B6F0D" w:rsidRDefault="003B6F0D">
      <w:pPr>
        <w:pStyle w:val="TOC1"/>
        <w:tabs>
          <w:tab w:val="right" w:leader="dot" w:pos="3036"/>
        </w:tabs>
        <w:rPr>
          <w:noProof/>
        </w:rPr>
      </w:pPr>
      <w:hyperlink w:anchor="_Toc23535934" w:history="1">
        <w:r w:rsidRPr="00B570B4">
          <w:rPr>
            <w:rStyle w:val="Hyperlink"/>
            <w:noProof/>
          </w:rPr>
          <w:t>3741. Bölüm</w:t>
        </w:r>
        <w:r>
          <w:rPr>
            <w:noProof/>
            <w:webHidden/>
          </w:rPr>
          <w:tab/>
        </w:r>
        <w:r>
          <w:rPr>
            <w:noProof/>
            <w:webHidden/>
          </w:rPr>
          <w:fldChar w:fldCharType="begin"/>
        </w:r>
        <w:r>
          <w:rPr>
            <w:noProof/>
            <w:webHidden/>
          </w:rPr>
          <w:instrText xml:space="preserve"> PAGEREF _Toc23535934 \h </w:instrText>
        </w:r>
        <w:r>
          <w:rPr>
            <w:noProof/>
          </w:rPr>
        </w:r>
        <w:r>
          <w:rPr>
            <w:noProof/>
            <w:webHidden/>
          </w:rPr>
          <w:fldChar w:fldCharType="separate"/>
        </w:r>
        <w:r>
          <w:rPr>
            <w:noProof/>
            <w:webHidden/>
          </w:rPr>
          <w:t>84</w:t>
        </w:r>
        <w:r>
          <w:rPr>
            <w:noProof/>
            <w:webHidden/>
          </w:rPr>
          <w:fldChar w:fldCharType="end"/>
        </w:r>
      </w:hyperlink>
    </w:p>
    <w:p w:rsidR="003B6F0D" w:rsidRDefault="003B6F0D">
      <w:pPr>
        <w:pStyle w:val="TOC1"/>
        <w:tabs>
          <w:tab w:val="right" w:leader="dot" w:pos="3036"/>
        </w:tabs>
        <w:rPr>
          <w:noProof/>
        </w:rPr>
      </w:pPr>
      <w:hyperlink w:anchor="_Toc23535935" w:history="1">
        <w:r w:rsidRPr="00B570B4">
          <w:rPr>
            <w:rStyle w:val="Hyperlink"/>
            <w:noProof/>
          </w:rPr>
          <w:t>Diriler Arasında Bir Ölü</w:t>
        </w:r>
        <w:r>
          <w:rPr>
            <w:noProof/>
            <w:webHidden/>
          </w:rPr>
          <w:tab/>
        </w:r>
        <w:r>
          <w:rPr>
            <w:noProof/>
            <w:webHidden/>
          </w:rPr>
          <w:fldChar w:fldCharType="begin"/>
        </w:r>
        <w:r>
          <w:rPr>
            <w:noProof/>
            <w:webHidden/>
          </w:rPr>
          <w:instrText xml:space="preserve"> PAGEREF _Toc23535935 \h </w:instrText>
        </w:r>
        <w:r>
          <w:rPr>
            <w:noProof/>
          </w:rPr>
        </w:r>
        <w:r>
          <w:rPr>
            <w:noProof/>
            <w:webHidden/>
          </w:rPr>
          <w:fldChar w:fldCharType="separate"/>
        </w:r>
        <w:r>
          <w:rPr>
            <w:noProof/>
            <w:webHidden/>
          </w:rPr>
          <w:t>84</w:t>
        </w:r>
        <w:r>
          <w:rPr>
            <w:noProof/>
            <w:webHidden/>
          </w:rPr>
          <w:fldChar w:fldCharType="end"/>
        </w:r>
      </w:hyperlink>
    </w:p>
    <w:p w:rsidR="003B6F0D" w:rsidRDefault="003B6F0D">
      <w:pPr>
        <w:pStyle w:val="TOC1"/>
        <w:tabs>
          <w:tab w:val="right" w:leader="dot" w:pos="3036"/>
        </w:tabs>
        <w:rPr>
          <w:noProof/>
        </w:rPr>
      </w:pPr>
      <w:hyperlink w:anchor="_Toc23535936" w:history="1">
        <w:r w:rsidRPr="00B570B4">
          <w:rPr>
            <w:rStyle w:val="Hyperlink"/>
            <w:noProof/>
          </w:rPr>
          <w:t>3742. Bölüm</w:t>
        </w:r>
        <w:r>
          <w:rPr>
            <w:noProof/>
            <w:webHidden/>
          </w:rPr>
          <w:tab/>
        </w:r>
        <w:r>
          <w:rPr>
            <w:noProof/>
            <w:webHidden/>
          </w:rPr>
          <w:fldChar w:fldCharType="begin"/>
        </w:r>
        <w:r>
          <w:rPr>
            <w:noProof/>
            <w:webHidden/>
          </w:rPr>
          <w:instrText xml:space="preserve"> PAGEREF _Toc23535936 \h </w:instrText>
        </w:r>
        <w:r>
          <w:rPr>
            <w:noProof/>
          </w:rPr>
        </w:r>
        <w:r>
          <w:rPr>
            <w:noProof/>
            <w:webHidden/>
          </w:rPr>
          <w:fldChar w:fldCharType="separate"/>
        </w:r>
        <w:r>
          <w:rPr>
            <w:noProof/>
            <w:webHidden/>
          </w:rPr>
          <w:t>85</w:t>
        </w:r>
        <w:r>
          <w:rPr>
            <w:noProof/>
            <w:webHidden/>
          </w:rPr>
          <w:fldChar w:fldCharType="end"/>
        </w:r>
      </w:hyperlink>
    </w:p>
    <w:p w:rsidR="003B6F0D" w:rsidRDefault="003B6F0D">
      <w:pPr>
        <w:pStyle w:val="TOC1"/>
        <w:tabs>
          <w:tab w:val="right" w:leader="dot" w:pos="3036"/>
        </w:tabs>
        <w:rPr>
          <w:noProof/>
        </w:rPr>
      </w:pPr>
      <w:hyperlink w:anchor="_Toc23535937" w:history="1">
        <w:r w:rsidRPr="00B570B4">
          <w:rPr>
            <w:rStyle w:val="Hyperlink"/>
            <w:noProof/>
          </w:rPr>
          <w:t>Ölüler Arasında Diri</w:t>
        </w:r>
        <w:r>
          <w:rPr>
            <w:noProof/>
            <w:webHidden/>
          </w:rPr>
          <w:tab/>
        </w:r>
        <w:r>
          <w:rPr>
            <w:noProof/>
            <w:webHidden/>
          </w:rPr>
          <w:fldChar w:fldCharType="begin"/>
        </w:r>
        <w:r>
          <w:rPr>
            <w:noProof/>
            <w:webHidden/>
          </w:rPr>
          <w:instrText xml:space="preserve"> PAGEREF _Toc23535937 \h </w:instrText>
        </w:r>
        <w:r>
          <w:rPr>
            <w:noProof/>
          </w:rPr>
        </w:r>
        <w:r>
          <w:rPr>
            <w:noProof/>
            <w:webHidden/>
          </w:rPr>
          <w:fldChar w:fldCharType="separate"/>
        </w:r>
        <w:r>
          <w:rPr>
            <w:noProof/>
            <w:webHidden/>
          </w:rPr>
          <w:t>85</w:t>
        </w:r>
        <w:r>
          <w:rPr>
            <w:noProof/>
            <w:webHidden/>
          </w:rPr>
          <w:fldChar w:fldCharType="end"/>
        </w:r>
      </w:hyperlink>
    </w:p>
    <w:p w:rsidR="003B6F0D" w:rsidRDefault="003B6F0D">
      <w:pPr>
        <w:pStyle w:val="TOC1"/>
        <w:tabs>
          <w:tab w:val="right" w:leader="dot" w:pos="3036"/>
        </w:tabs>
        <w:rPr>
          <w:noProof/>
        </w:rPr>
      </w:pPr>
      <w:hyperlink w:anchor="_Toc23535938" w:history="1">
        <w:r w:rsidRPr="00B570B4">
          <w:rPr>
            <w:rStyle w:val="Hyperlink"/>
            <w:noProof/>
          </w:rPr>
          <w:t>3743. Bölüm</w:t>
        </w:r>
        <w:r>
          <w:rPr>
            <w:noProof/>
            <w:webHidden/>
          </w:rPr>
          <w:tab/>
        </w:r>
        <w:r>
          <w:rPr>
            <w:noProof/>
            <w:webHidden/>
          </w:rPr>
          <w:fldChar w:fldCharType="begin"/>
        </w:r>
        <w:r>
          <w:rPr>
            <w:noProof/>
            <w:webHidden/>
          </w:rPr>
          <w:instrText xml:space="preserve"> PAGEREF _Toc23535938 \h </w:instrText>
        </w:r>
        <w:r>
          <w:rPr>
            <w:noProof/>
          </w:rPr>
        </w:r>
        <w:r>
          <w:rPr>
            <w:noProof/>
            <w:webHidden/>
          </w:rPr>
          <w:fldChar w:fldCharType="separate"/>
        </w:r>
        <w:r>
          <w:rPr>
            <w:noProof/>
            <w:webHidden/>
          </w:rPr>
          <w:t>85</w:t>
        </w:r>
        <w:r>
          <w:rPr>
            <w:noProof/>
            <w:webHidden/>
          </w:rPr>
          <w:fldChar w:fldCharType="end"/>
        </w:r>
      </w:hyperlink>
    </w:p>
    <w:p w:rsidR="003B6F0D" w:rsidRDefault="003B6F0D">
      <w:pPr>
        <w:pStyle w:val="TOC1"/>
        <w:tabs>
          <w:tab w:val="right" w:leader="dot" w:pos="3036"/>
        </w:tabs>
        <w:rPr>
          <w:noProof/>
        </w:rPr>
      </w:pPr>
      <w:hyperlink w:anchor="_Toc23535939" w:history="1">
        <w:r w:rsidRPr="00B570B4">
          <w:rPr>
            <w:rStyle w:val="Hyperlink"/>
            <w:noProof/>
          </w:rPr>
          <w:t>Ani Ölüm</w:t>
        </w:r>
        <w:r>
          <w:rPr>
            <w:noProof/>
            <w:webHidden/>
          </w:rPr>
          <w:tab/>
        </w:r>
        <w:r>
          <w:rPr>
            <w:noProof/>
            <w:webHidden/>
          </w:rPr>
          <w:fldChar w:fldCharType="begin"/>
        </w:r>
        <w:r>
          <w:rPr>
            <w:noProof/>
            <w:webHidden/>
          </w:rPr>
          <w:instrText xml:space="preserve"> PAGEREF _Toc23535939 \h </w:instrText>
        </w:r>
        <w:r>
          <w:rPr>
            <w:noProof/>
          </w:rPr>
        </w:r>
        <w:r>
          <w:rPr>
            <w:noProof/>
            <w:webHidden/>
          </w:rPr>
          <w:fldChar w:fldCharType="separate"/>
        </w:r>
        <w:r>
          <w:rPr>
            <w:noProof/>
            <w:webHidden/>
          </w:rPr>
          <w:t>85</w:t>
        </w:r>
        <w:r>
          <w:rPr>
            <w:noProof/>
            <w:webHidden/>
          </w:rPr>
          <w:fldChar w:fldCharType="end"/>
        </w:r>
      </w:hyperlink>
    </w:p>
    <w:p w:rsidR="003B6F0D" w:rsidRDefault="003B6F0D">
      <w:pPr>
        <w:pStyle w:val="TOC1"/>
        <w:tabs>
          <w:tab w:val="right" w:leader="dot" w:pos="3036"/>
        </w:tabs>
        <w:rPr>
          <w:noProof/>
        </w:rPr>
      </w:pPr>
      <w:hyperlink w:anchor="_Toc23535940" w:history="1">
        <w:r w:rsidRPr="00B570B4">
          <w:rPr>
            <w:rStyle w:val="Hyperlink"/>
            <w:noProof/>
          </w:rPr>
          <w:t>3744. Bölüm</w:t>
        </w:r>
        <w:r>
          <w:rPr>
            <w:noProof/>
            <w:webHidden/>
          </w:rPr>
          <w:tab/>
        </w:r>
        <w:r>
          <w:rPr>
            <w:noProof/>
            <w:webHidden/>
          </w:rPr>
          <w:fldChar w:fldCharType="begin"/>
        </w:r>
        <w:r>
          <w:rPr>
            <w:noProof/>
            <w:webHidden/>
          </w:rPr>
          <w:instrText xml:space="preserve"> PAGEREF _Toc23535940 \h </w:instrText>
        </w:r>
        <w:r>
          <w:rPr>
            <w:noProof/>
          </w:rPr>
        </w:r>
        <w:r>
          <w:rPr>
            <w:noProof/>
            <w:webHidden/>
          </w:rPr>
          <w:fldChar w:fldCharType="separate"/>
        </w:r>
        <w:r>
          <w:rPr>
            <w:noProof/>
            <w:webHidden/>
          </w:rPr>
          <w:t>86</w:t>
        </w:r>
        <w:r>
          <w:rPr>
            <w:noProof/>
            <w:webHidden/>
          </w:rPr>
          <w:fldChar w:fldCharType="end"/>
        </w:r>
      </w:hyperlink>
    </w:p>
    <w:p w:rsidR="003B6F0D" w:rsidRDefault="003B6F0D">
      <w:pPr>
        <w:pStyle w:val="TOC1"/>
        <w:tabs>
          <w:tab w:val="right" w:leader="dot" w:pos="3036"/>
        </w:tabs>
        <w:rPr>
          <w:noProof/>
        </w:rPr>
      </w:pPr>
      <w:hyperlink w:anchor="_Toc23535941" w:history="1">
        <w:r w:rsidRPr="00B570B4">
          <w:rPr>
            <w:rStyle w:val="Hyperlink"/>
            <w:noProof/>
          </w:rPr>
          <w:t>Cenazeyi Teşyii Etme</w:t>
        </w:r>
        <w:r>
          <w:rPr>
            <w:noProof/>
            <w:webHidden/>
          </w:rPr>
          <w:tab/>
        </w:r>
        <w:r>
          <w:rPr>
            <w:noProof/>
            <w:webHidden/>
          </w:rPr>
          <w:fldChar w:fldCharType="begin"/>
        </w:r>
        <w:r>
          <w:rPr>
            <w:noProof/>
            <w:webHidden/>
          </w:rPr>
          <w:instrText xml:space="preserve"> PAGEREF _Toc23535941 \h </w:instrText>
        </w:r>
        <w:r>
          <w:rPr>
            <w:noProof/>
          </w:rPr>
        </w:r>
        <w:r>
          <w:rPr>
            <w:noProof/>
            <w:webHidden/>
          </w:rPr>
          <w:fldChar w:fldCharType="separate"/>
        </w:r>
        <w:r>
          <w:rPr>
            <w:noProof/>
            <w:webHidden/>
          </w:rPr>
          <w:t>86</w:t>
        </w:r>
        <w:r>
          <w:rPr>
            <w:noProof/>
            <w:webHidden/>
          </w:rPr>
          <w:fldChar w:fldCharType="end"/>
        </w:r>
      </w:hyperlink>
    </w:p>
    <w:p w:rsidR="003B6F0D" w:rsidRDefault="003B6F0D">
      <w:pPr>
        <w:pStyle w:val="TOC1"/>
        <w:tabs>
          <w:tab w:val="right" w:leader="dot" w:pos="3036"/>
        </w:tabs>
        <w:rPr>
          <w:noProof/>
        </w:rPr>
      </w:pPr>
      <w:hyperlink w:anchor="_Toc23535942" w:history="1">
        <w:r w:rsidRPr="00B570B4">
          <w:rPr>
            <w:rStyle w:val="Hyperlink"/>
            <w:noProof/>
          </w:rPr>
          <w:t>3745. Bölüm</w:t>
        </w:r>
        <w:r>
          <w:rPr>
            <w:noProof/>
            <w:webHidden/>
          </w:rPr>
          <w:tab/>
        </w:r>
        <w:r>
          <w:rPr>
            <w:noProof/>
            <w:webHidden/>
          </w:rPr>
          <w:fldChar w:fldCharType="begin"/>
        </w:r>
        <w:r>
          <w:rPr>
            <w:noProof/>
            <w:webHidden/>
          </w:rPr>
          <w:instrText xml:space="preserve"> PAGEREF _Toc23535942 \h </w:instrText>
        </w:r>
        <w:r>
          <w:rPr>
            <w:noProof/>
          </w:rPr>
        </w:r>
        <w:r>
          <w:rPr>
            <w:noProof/>
            <w:webHidden/>
          </w:rPr>
          <w:fldChar w:fldCharType="separate"/>
        </w:r>
        <w:r>
          <w:rPr>
            <w:noProof/>
            <w:webHidden/>
          </w:rPr>
          <w:t>87</w:t>
        </w:r>
        <w:r>
          <w:rPr>
            <w:noProof/>
            <w:webHidden/>
          </w:rPr>
          <w:fldChar w:fldCharType="end"/>
        </w:r>
      </w:hyperlink>
    </w:p>
    <w:p w:rsidR="003B6F0D" w:rsidRDefault="003B6F0D">
      <w:pPr>
        <w:pStyle w:val="TOC1"/>
        <w:tabs>
          <w:tab w:val="right" w:leader="dot" w:pos="3036"/>
        </w:tabs>
        <w:rPr>
          <w:noProof/>
        </w:rPr>
      </w:pPr>
      <w:hyperlink w:anchor="_Toc23535943" w:history="1">
        <w:r w:rsidRPr="00B570B4">
          <w:rPr>
            <w:rStyle w:val="Hyperlink"/>
            <w:noProof/>
          </w:rPr>
          <w:t>Cenazeyi Teşyii Etme Adabı</w:t>
        </w:r>
        <w:r>
          <w:rPr>
            <w:noProof/>
            <w:webHidden/>
          </w:rPr>
          <w:tab/>
        </w:r>
        <w:r>
          <w:rPr>
            <w:noProof/>
            <w:webHidden/>
          </w:rPr>
          <w:fldChar w:fldCharType="begin"/>
        </w:r>
        <w:r>
          <w:rPr>
            <w:noProof/>
            <w:webHidden/>
          </w:rPr>
          <w:instrText xml:space="preserve"> PAGEREF _Toc23535943 \h </w:instrText>
        </w:r>
        <w:r>
          <w:rPr>
            <w:noProof/>
          </w:rPr>
        </w:r>
        <w:r>
          <w:rPr>
            <w:noProof/>
            <w:webHidden/>
          </w:rPr>
          <w:fldChar w:fldCharType="separate"/>
        </w:r>
        <w:r>
          <w:rPr>
            <w:noProof/>
            <w:webHidden/>
          </w:rPr>
          <w:t>87</w:t>
        </w:r>
        <w:r>
          <w:rPr>
            <w:noProof/>
            <w:webHidden/>
          </w:rPr>
          <w:fldChar w:fldCharType="end"/>
        </w:r>
      </w:hyperlink>
    </w:p>
    <w:p w:rsidR="003B6F0D" w:rsidRDefault="003B6F0D">
      <w:pPr>
        <w:pStyle w:val="TOC1"/>
        <w:tabs>
          <w:tab w:val="right" w:leader="dot" w:pos="3036"/>
        </w:tabs>
        <w:rPr>
          <w:noProof/>
        </w:rPr>
      </w:pPr>
      <w:hyperlink w:anchor="_Toc23535944" w:history="1">
        <w:r w:rsidRPr="00B570B4">
          <w:rPr>
            <w:rStyle w:val="Hyperlink"/>
            <w:noProof/>
          </w:rPr>
          <w:t>3746. Bölüm</w:t>
        </w:r>
        <w:r>
          <w:rPr>
            <w:noProof/>
            <w:webHidden/>
          </w:rPr>
          <w:tab/>
        </w:r>
        <w:r>
          <w:rPr>
            <w:noProof/>
            <w:webHidden/>
          </w:rPr>
          <w:fldChar w:fldCharType="begin"/>
        </w:r>
        <w:r>
          <w:rPr>
            <w:noProof/>
            <w:webHidden/>
          </w:rPr>
          <w:instrText xml:space="preserve"> PAGEREF _Toc23535944 \h </w:instrText>
        </w:r>
        <w:r>
          <w:rPr>
            <w:noProof/>
          </w:rPr>
        </w:r>
        <w:r>
          <w:rPr>
            <w:noProof/>
            <w:webHidden/>
          </w:rPr>
          <w:fldChar w:fldCharType="separate"/>
        </w:r>
        <w:r>
          <w:rPr>
            <w:noProof/>
            <w:webHidden/>
          </w:rPr>
          <w:t>89</w:t>
        </w:r>
        <w:r>
          <w:rPr>
            <w:noProof/>
            <w:webHidden/>
          </w:rPr>
          <w:fldChar w:fldCharType="end"/>
        </w:r>
      </w:hyperlink>
    </w:p>
    <w:p w:rsidR="003B6F0D" w:rsidRDefault="003B6F0D">
      <w:pPr>
        <w:pStyle w:val="TOC1"/>
        <w:tabs>
          <w:tab w:val="right" w:leader="dot" w:pos="3036"/>
        </w:tabs>
        <w:rPr>
          <w:noProof/>
        </w:rPr>
      </w:pPr>
      <w:hyperlink w:anchor="_Toc23535945" w:history="1">
        <w:r w:rsidRPr="00B570B4">
          <w:rPr>
            <w:rStyle w:val="Hyperlink"/>
            <w:noProof/>
          </w:rPr>
          <w:t>Defnetme</w:t>
        </w:r>
        <w:r>
          <w:rPr>
            <w:noProof/>
            <w:webHidden/>
          </w:rPr>
          <w:tab/>
        </w:r>
        <w:r>
          <w:rPr>
            <w:noProof/>
            <w:webHidden/>
          </w:rPr>
          <w:fldChar w:fldCharType="begin"/>
        </w:r>
        <w:r>
          <w:rPr>
            <w:noProof/>
            <w:webHidden/>
          </w:rPr>
          <w:instrText xml:space="preserve"> PAGEREF _Toc23535945 \h </w:instrText>
        </w:r>
        <w:r>
          <w:rPr>
            <w:noProof/>
          </w:rPr>
        </w:r>
        <w:r>
          <w:rPr>
            <w:noProof/>
            <w:webHidden/>
          </w:rPr>
          <w:fldChar w:fldCharType="separate"/>
        </w:r>
        <w:r>
          <w:rPr>
            <w:noProof/>
            <w:webHidden/>
          </w:rPr>
          <w:t>89</w:t>
        </w:r>
        <w:r>
          <w:rPr>
            <w:noProof/>
            <w:webHidden/>
          </w:rPr>
          <w:fldChar w:fldCharType="end"/>
        </w:r>
      </w:hyperlink>
    </w:p>
    <w:p w:rsidR="003B6F0D" w:rsidRDefault="003B6F0D">
      <w:pPr>
        <w:pStyle w:val="TOC1"/>
        <w:tabs>
          <w:tab w:val="right" w:leader="dot" w:pos="3036"/>
        </w:tabs>
        <w:rPr>
          <w:noProof/>
        </w:rPr>
      </w:pPr>
      <w:hyperlink w:anchor="_Toc23535946" w:history="1">
        <w:r w:rsidRPr="00B570B4">
          <w:rPr>
            <w:rStyle w:val="Hyperlink"/>
            <w:noProof/>
          </w:rPr>
          <w:t>2747. Bölüm</w:t>
        </w:r>
        <w:r>
          <w:rPr>
            <w:noProof/>
            <w:webHidden/>
          </w:rPr>
          <w:tab/>
        </w:r>
        <w:r>
          <w:rPr>
            <w:noProof/>
            <w:webHidden/>
          </w:rPr>
          <w:fldChar w:fldCharType="begin"/>
        </w:r>
        <w:r>
          <w:rPr>
            <w:noProof/>
            <w:webHidden/>
          </w:rPr>
          <w:instrText xml:space="preserve"> PAGEREF _Toc23535946 \h </w:instrText>
        </w:r>
        <w:r>
          <w:rPr>
            <w:noProof/>
          </w:rPr>
        </w:r>
        <w:r>
          <w:rPr>
            <w:noProof/>
            <w:webHidden/>
          </w:rPr>
          <w:fldChar w:fldCharType="separate"/>
        </w:r>
        <w:r>
          <w:rPr>
            <w:noProof/>
            <w:webHidden/>
          </w:rPr>
          <w:t>90</w:t>
        </w:r>
        <w:r>
          <w:rPr>
            <w:noProof/>
            <w:webHidden/>
          </w:rPr>
          <w:fldChar w:fldCharType="end"/>
        </w:r>
      </w:hyperlink>
    </w:p>
    <w:p w:rsidR="003B6F0D" w:rsidRDefault="003B6F0D">
      <w:pPr>
        <w:pStyle w:val="TOC1"/>
        <w:tabs>
          <w:tab w:val="right" w:leader="dot" w:pos="3036"/>
        </w:tabs>
        <w:rPr>
          <w:noProof/>
        </w:rPr>
      </w:pPr>
      <w:hyperlink w:anchor="_Toc23535947" w:history="1">
        <w:r w:rsidRPr="00B570B4">
          <w:rPr>
            <w:rStyle w:val="Hyperlink"/>
            <w:noProof/>
          </w:rPr>
          <w:t>Ölümden Daha Şiddetli Şey</w:t>
        </w:r>
        <w:r>
          <w:rPr>
            <w:noProof/>
            <w:webHidden/>
          </w:rPr>
          <w:tab/>
        </w:r>
        <w:r>
          <w:rPr>
            <w:noProof/>
            <w:webHidden/>
          </w:rPr>
          <w:fldChar w:fldCharType="begin"/>
        </w:r>
        <w:r>
          <w:rPr>
            <w:noProof/>
            <w:webHidden/>
          </w:rPr>
          <w:instrText xml:space="preserve"> PAGEREF _Toc23535947 \h </w:instrText>
        </w:r>
        <w:r>
          <w:rPr>
            <w:noProof/>
          </w:rPr>
        </w:r>
        <w:r>
          <w:rPr>
            <w:noProof/>
            <w:webHidden/>
          </w:rPr>
          <w:fldChar w:fldCharType="separate"/>
        </w:r>
        <w:r>
          <w:rPr>
            <w:noProof/>
            <w:webHidden/>
          </w:rPr>
          <w:t>90</w:t>
        </w:r>
        <w:r>
          <w:rPr>
            <w:noProof/>
            <w:webHidden/>
          </w:rPr>
          <w:fldChar w:fldCharType="end"/>
        </w:r>
      </w:hyperlink>
    </w:p>
    <w:p w:rsidR="003B6F0D" w:rsidRDefault="003B6F0D">
      <w:pPr>
        <w:pStyle w:val="TOC1"/>
        <w:tabs>
          <w:tab w:val="right" w:leader="dot" w:pos="3036"/>
        </w:tabs>
        <w:rPr>
          <w:noProof/>
        </w:rPr>
      </w:pPr>
      <w:hyperlink w:anchor="_Toc23535948" w:history="1">
        <w:r w:rsidRPr="00B570B4">
          <w:rPr>
            <w:rStyle w:val="Hyperlink"/>
            <w:noProof/>
          </w:rPr>
          <w:t>3748. Bölüm</w:t>
        </w:r>
        <w:r>
          <w:rPr>
            <w:noProof/>
            <w:webHidden/>
          </w:rPr>
          <w:tab/>
        </w:r>
        <w:r>
          <w:rPr>
            <w:noProof/>
            <w:webHidden/>
          </w:rPr>
          <w:fldChar w:fldCharType="begin"/>
        </w:r>
        <w:r>
          <w:rPr>
            <w:noProof/>
            <w:webHidden/>
          </w:rPr>
          <w:instrText xml:space="preserve"> PAGEREF _Toc23535948 \h </w:instrText>
        </w:r>
        <w:r>
          <w:rPr>
            <w:noProof/>
          </w:rPr>
        </w:r>
        <w:r>
          <w:rPr>
            <w:noProof/>
            <w:webHidden/>
          </w:rPr>
          <w:fldChar w:fldCharType="separate"/>
        </w:r>
        <w:r>
          <w:rPr>
            <w:noProof/>
            <w:webHidden/>
          </w:rPr>
          <w:t>90</w:t>
        </w:r>
        <w:r>
          <w:rPr>
            <w:noProof/>
            <w:webHidden/>
          </w:rPr>
          <w:fldChar w:fldCharType="end"/>
        </w:r>
      </w:hyperlink>
    </w:p>
    <w:p w:rsidR="003B6F0D" w:rsidRDefault="003B6F0D">
      <w:pPr>
        <w:pStyle w:val="TOC1"/>
        <w:tabs>
          <w:tab w:val="right" w:leader="dot" w:pos="3036"/>
        </w:tabs>
        <w:rPr>
          <w:noProof/>
        </w:rPr>
      </w:pPr>
      <w:hyperlink w:anchor="_Toc23535949" w:history="1">
        <w:r w:rsidRPr="00B570B4">
          <w:rPr>
            <w:rStyle w:val="Hyperlink"/>
            <w:noProof/>
          </w:rPr>
          <w:t>Ölümden Sonra İnsanın Ardından Gelen Şey</w:t>
        </w:r>
        <w:r>
          <w:rPr>
            <w:noProof/>
            <w:webHidden/>
          </w:rPr>
          <w:tab/>
        </w:r>
        <w:r>
          <w:rPr>
            <w:noProof/>
            <w:webHidden/>
          </w:rPr>
          <w:fldChar w:fldCharType="begin"/>
        </w:r>
        <w:r>
          <w:rPr>
            <w:noProof/>
            <w:webHidden/>
          </w:rPr>
          <w:instrText xml:space="preserve"> PAGEREF _Toc23535949 \h </w:instrText>
        </w:r>
        <w:r>
          <w:rPr>
            <w:noProof/>
          </w:rPr>
        </w:r>
        <w:r>
          <w:rPr>
            <w:noProof/>
            <w:webHidden/>
          </w:rPr>
          <w:fldChar w:fldCharType="separate"/>
        </w:r>
        <w:r>
          <w:rPr>
            <w:noProof/>
            <w:webHidden/>
          </w:rPr>
          <w:t>90</w:t>
        </w:r>
        <w:r>
          <w:rPr>
            <w:noProof/>
            <w:webHidden/>
          </w:rPr>
          <w:fldChar w:fldCharType="end"/>
        </w:r>
      </w:hyperlink>
    </w:p>
    <w:p w:rsidR="003B6F0D" w:rsidRDefault="003B6F0D">
      <w:pPr>
        <w:pStyle w:val="TOC1"/>
        <w:tabs>
          <w:tab w:val="right" w:leader="dot" w:pos="3036"/>
        </w:tabs>
        <w:rPr>
          <w:noProof/>
        </w:rPr>
      </w:pPr>
      <w:hyperlink w:anchor="_Toc23535951" w:history="1">
        <w:r w:rsidRPr="00B570B4">
          <w:rPr>
            <w:rStyle w:val="Hyperlink"/>
            <w:noProof/>
          </w:rPr>
          <w:t>3749. Bölüm</w:t>
        </w:r>
        <w:r>
          <w:rPr>
            <w:noProof/>
            <w:webHidden/>
          </w:rPr>
          <w:tab/>
        </w:r>
        <w:r>
          <w:rPr>
            <w:noProof/>
            <w:webHidden/>
          </w:rPr>
          <w:fldChar w:fldCharType="begin"/>
        </w:r>
        <w:r>
          <w:rPr>
            <w:noProof/>
            <w:webHidden/>
          </w:rPr>
          <w:instrText xml:space="preserve"> PAGEREF _Toc23535951 \h </w:instrText>
        </w:r>
        <w:r>
          <w:rPr>
            <w:noProof/>
          </w:rPr>
        </w:r>
        <w:r>
          <w:rPr>
            <w:noProof/>
            <w:webHidden/>
          </w:rPr>
          <w:fldChar w:fldCharType="separate"/>
        </w:r>
        <w:r>
          <w:rPr>
            <w:noProof/>
            <w:webHidden/>
          </w:rPr>
          <w:t>93</w:t>
        </w:r>
        <w:r>
          <w:rPr>
            <w:noProof/>
            <w:webHidden/>
          </w:rPr>
          <w:fldChar w:fldCharType="end"/>
        </w:r>
      </w:hyperlink>
    </w:p>
    <w:p w:rsidR="003B6F0D" w:rsidRDefault="003B6F0D">
      <w:pPr>
        <w:pStyle w:val="TOC1"/>
        <w:tabs>
          <w:tab w:val="right" w:leader="dot" w:pos="3036"/>
        </w:tabs>
        <w:rPr>
          <w:noProof/>
        </w:rPr>
      </w:pPr>
      <w:hyperlink w:anchor="_Toc23535952" w:history="1">
        <w:r w:rsidRPr="00B570B4">
          <w:rPr>
            <w:rStyle w:val="Hyperlink"/>
            <w:noProof/>
          </w:rPr>
          <w:t>Mal İsteklerin Kaynağıdır</w:t>
        </w:r>
        <w:r>
          <w:rPr>
            <w:noProof/>
            <w:webHidden/>
          </w:rPr>
          <w:tab/>
        </w:r>
        <w:r>
          <w:rPr>
            <w:noProof/>
            <w:webHidden/>
          </w:rPr>
          <w:fldChar w:fldCharType="begin"/>
        </w:r>
        <w:r>
          <w:rPr>
            <w:noProof/>
            <w:webHidden/>
          </w:rPr>
          <w:instrText xml:space="preserve"> PAGEREF _Toc23535952 \h </w:instrText>
        </w:r>
        <w:r>
          <w:rPr>
            <w:noProof/>
          </w:rPr>
        </w:r>
        <w:r>
          <w:rPr>
            <w:noProof/>
            <w:webHidden/>
          </w:rPr>
          <w:fldChar w:fldCharType="separate"/>
        </w:r>
        <w:r>
          <w:rPr>
            <w:noProof/>
            <w:webHidden/>
          </w:rPr>
          <w:t>93</w:t>
        </w:r>
        <w:r>
          <w:rPr>
            <w:noProof/>
            <w:webHidden/>
          </w:rPr>
          <w:fldChar w:fldCharType="end"/>
        </w:r>
      </w:hyperlink>
    </w:p>
    <w:p w:rsidR="003B6F0D" w:rsidRDefault="003B6F0D">
      <w:pPr>
        <w:pStyle w:val="TOC1"/>
        <w:tabs>
          <w:tab w:val="right" w:leader="dot" w:pos="3036"/>
        </w:tabs>
        <w:rPr>
          <w:noProof/>
        </w:rPr>
      </w:pPr>
      <w:hyperlink w:anchor="_Toc23535953" w:history="1">
        <w:r w:rsidRPr="00B570B4">
          <w:rPr>
            <w:rStyle w:val="Hyperlink"/>
            <w:noProof/>
          </w:rPr>
          <w:t>3750. Bölüm</w:t>
        </w:r>
        <w:r>
          <w:rPr>
            <w:noProof/>
            <w:webHidden/>
          </w:rPr>
          <w:tab/>
        </w:r>
        <w:r>
          <w:rPr>
            <w:noProof/>
            <w:webHidden/>
          </w:rPr>
          <w:fldChar w:fldCharType="begin"/>
        </w:r>
        <w:r>
          <w:rPr>
            <w:noProof/>
            <w:webHidden/>
          </w:rPr>
          <w:instrText xml:space="preserve"> PAGEREF _Toc23535953 \h </w:instrText>
        </w:r>
        <w:r>
          <w:rPr>
            <w:noProof/>
          </w:rPr>
        </w:r>
        <w:r>
          <w:rPr>
            <w:noProof/>
            <w:webHidden/>
          </w:rPr>
          <w:fldChar w:fldCharType="separate"/>
        </w:r>
        <w:r>
          <w:rPr>
            <w:noProof/>
            <w:webHidden/>
          </w:rPr>
          <w:t>94</w:t>
        </w:r>
        <w:r>
          <w:rPr>
            <w:noProof/>
            <w:webHidden/>
          </w:rPr>
          <w:fldChar w:fldCharType="end"/>
        </w:r>
      </w:hyperlink>
    </w:p>
    <w:p w:rsidR="003B6F0D" w:rsidRDefault="003B6F0D">
      <w:pPr>
        <w:pStyle w:val="TOC1"/>
        <w:tabs>
          <w:tab w:val="right" w:leader="dot" w:pos="3036"/>
        </w:tabs>
        <w:rPr>
          <w:noProof/>
        </w:rPr>
      </w:pPr>
      <w:hyperlink w:anchor="_Toc23535954" w:history="1">
        <w:r w:rsidRPr="00B570B4">
          <w:rPr>
            <w:rStyle w:val="Hyperlink"/>
            <w:noProof/>
          </w:rPr>
          <w:t>Mal İblisin Tuzağıdır</w:t>
        </w:r>
        <w:r>
          <w:rPr>
            <w:noProof/>
            <w:webHidden/>
          </w:rPr>
          <w:tab/>
        </w:r>
        <w:r>
          <w:rPr>
            <w:noProof/>
            <w:webHidden/>
          </w:rPr>
          <w:fldChar w:fldCharType="begin"/>
        </w:r>
        <w:r>
          <w:rPr>
            <w:noProof/>
            <w:webHidden/>
          </w:rPr>
          <w:instrText xml:space="preserve"> PAGEREF _Toc23535954 \h </w:instrText>
        </w:r>
        <w:r>
          <w:rPr>
            <w:noProof/>
          </w:rPr>
        </w:r>
        <w:r>
          <w:rPr>
            <w:noProof/>
            <w:webHidden/>
          </w:rPr>
          <w:fldChar w:fldCharType="separate"/>
        </w:r>
        <w:r>
          <w:rPr>
            <w:noProof/>
            <w:webHidden/>
          </w:rPr>
          <w:t>94</w:t>
        </w:r>
        <w:r>
          <w:rPr>
            <w:noProof/>
            <w:webHidden/>
          </w:rPr>
          <w:fldChar w:fldCharType="end"/>
        </w:r>
      </w:hyperlink>
    </w:p>
    <w:p w:rsidR="003B6F0D" w:rsidRDefault="003B6F0D">
      <w:pPr>
        <w:pStyle w:val="TOC1"/>
        <w:tabs>
          <w:tab w:val="right" w:leader="dot" w:pos="3036"/>
        </w:tabs>
        <w:rPr>
          <w:noProof/>
        </w:rPr>
      </w:pPr>
      <w:hyperlink w:anchor="_Toc23535955" w:history="1">
        <w:r w:rsidRPr="00B570B4">
          <w:rPr>
            <w:rStyle w:val="Hyperlink"/>
            <w:noProof/>
          </w:rPr>
          <w:t>3751. Bölüm</w:t>
        </w:r>
        <w:r>
          <w:rPr>
            <w:noProof/>
            <w:webHidden/>
          </w:rPr>
          <w:tab/>
        </w:r>
        <w:r>
          <w:rPr>
            <w:noProof/>
            <w:webHidden/>
          </w:rPr>
          <w:fldChar w:fldCharType="begin"/>
        </w:r>
        <w:r>
          <w:rPr>
            <w:noProof/>
            <w:webHidden/>
          </w:rPr>
          <w:instrText xml:space="preserve"> PAGEREF _Toc23535955 \h </w:instrText>
        </w:r>
        <w:r>
          <w:rPr>
            <w:noProof/>
          </w:rPr>
        </w:r>
        <w:r>
          <w:rPr>
            <w:noProof/>
            <w:webHidden/>
          </w:rPr>
          <w:fldChar w:fldCharType="separate"/>
        </w:r>
        <w:r>
          <w:rPr>
            <w:noProof/>
            <w:webHidden/>
          </w:rPr>
          <w:t>95</w:t>
        </w:r>
        <w:r>
          <w:rPr>
            <w:noProof/>
            <w:webHidden/>
          </w:rPr>
          <w:fldChar w:fldCharType="end"/>
        </w:r>
      </w:hyperlink>
    </w:p>
    <w:p w:rsidR="003B6F0D" w:rsidRDefault="003B6F0D">
      <w:pPr>
        <w:pStyle w:val="TOC1"/>
        <w:tabs>
          <w:tab w:val="right" w:leader="dot" w:pos="3036"/>
        </w:tabs>
        <w:rPr>
          <w:noProof/>
        </w:rPr>
      </w:pPr>
      <w:hyperlink w:anchor="_Toc23535956" w:history="1">
        <w:r w:rsidRPr="00B570B4">
          <w:rPr>
            <w:rStyle w:val="Hyperlink"/>
            <w:noProof/>
          </w:rPr>
          <w:t>Mal Sevgisinin Etkileri</w:t>
        </w:r>
        <w:r>
          <w:rPr>
            <w:noProof/>
            <w:webHidden/>
          </w:rPr>
          <w:tab/>
        </w:r>
        <w:r>
          <w:rPr>
            <w:noProof/>
            <w:webHidden/>
          </w:rPr>
          <w:fldChar w:fldCharType="begin"/>
        </w:r>
        <w:r>
          <w:rPr>
            <w:noProof/>
            <w:webHidden/>
          </w:rPr>
          <w:instrText xml:space="preserve"> PAGEREF _Toc23535956 \h </w:instrText>
        </w:r>
        <w:r>
          <w:rPr>
            <w:noProof/>
          </w:rPr>
        </w:r>
        <w:r>
          <w:rPr>
            <w:noProof/>
            <w:webHidden/>
          </w:rPr>
          <w:fldChar w:fldCharType="separate"/>
        </w:r>
        <w:r>
          <w:rPr>
            <w:noProof/>
            <w:webHidden/>
          </w:rPr>
          <w:t>95</w:t>
        </w:r>
        <w:r>
          <w:rPr>
            <w:noProof/>
            <w:webHidden/>
          </w:rPr>
          <w:fldChar w:fldCharType="end"/>
        </w:r>
      </w:hyperlink>
    </w:p>
    <w:p w:rsidR="003B6F0D" w:rsidRDefault="003B6F0D">
      <w:pPr>
        <w:pStyle w:val="TOC1"/>
        <w:tabs>
          <w:tab w:val="right" w:leader="dot" w:pos="3036"/>
        </w:tabs>
        <w:rPr>
          <w:noProof/>
        </w:rPr>
      </w:pPr>
      <w:hyperlink w:anchor="_Toc23535957" w:history="1">
        <w:r w:rsidRPr="00B570B4">
          <w:rPr>
            <w:rStyle w:val="Hyperlink"/>
            <w:noProof/>
          </w:rPr>
          <w:t>3752. Bölüm</w:t>
        </w:r>
        <w:r>
          <w:rPr>
            <w:noProof/>
            <w:webHidden/>
          </w:rPr>
          <w:tab/>
        </w:r>
        <w:r>
          <w:rPr>
            <w:noProof/>
            <w:webHidden/>
          </w:rPr>
          <w:fldChar w:fldCharType="begin"/>
        </w:r>
        <w:r>
          <w:rPr>
            <w:noProof/>
            <w:webHidden/>
          </w:rPr>
          <w:instrText xml:space="preserve"> PAGEREF _Toc23535957 \h </w:instrText>
        </w:r>
        <w:r>
          <w:rPr>
            <w:noProof/>
          </w:rPr>
        </w:r>
        <w:r>
          <w:rPr>
            <w:noProof/>
            <w:webHidden/>
          </w:rPr>
          <w:fldChar w:fldCharType="separate"/>
        </w:r>
        <w:r>
          <w:rPr>
            <w:noProof/>
            <w:webHidden/>
          </w:rPr>
          <w:t>96</w:t>
        </w:r>
        <w:r>
          <w:rPr>
            <w:noProof/>
            <w:webHidden/>
          </w:rPr>
          <w:fldChar w:fldCharType="end"/>
        </w:r>
      </w:hyperlink>
    </w:p>
    <w:p w:rsidR="003B6F0D" w:rsidRDefault="003B6F0D">
      <w:pPr>
        <w:pStyle w:val="TOC1"/>
        <w:tabs>
          <w:tab w:val="right" w:leader="dot" w:pos="3036"/>
        </w:tabs>
        <w:rPr>
          <w:noProof/>
        </w:rPr>
      </w:pPr>
      <w:hyperlink w:anchor="_Toc23535958" w:history="1">
        <w:r w:rsidRPr="00B570B4">
          <w:rPr>
            <w:rStyle w:val="Hyperlink"/>
            <w:noProof/>
          </w:rPr>
          <w:t>Helal Mal Sevgisi</w:t>
        </w:r>
        <w:r>
          <w:rPr>
            <w:noProof/>
            <w:webHidden/>
          </w:rPr>
          <w:tab/>
        </w:r>
        <w:r>
          <w:rPr>
            <w:noProof/>
            <w:webHidden/>
          </w:rPr>
          <w:fldChar w:fldCharType="begin"/>
        </w:r>
        <w:r>
          <w:rPr>
            <w:noProof/>
            <w:webHidden/>
          </w:rPr>
          <w:instrText xml:space="preserve"> PAGEREF _Toc23535958 \h </w:instrText>
        </w:r>
        <w:r>
          <w:rPr>
            <w:noProof/>
          </w:rPr>
        </w:r>
        <w:r>
          <w:rPr>
            <w:noProof/>
            <w:webHidden/>
          </w:rPr>
          <w:fldChar w:fldCharType="separate"/>
        </w:r>
        <w:r>
          <w:rPr>
            <w:noProof/>
            <w:webHidden/>
          </w:rPr>
          <w:t>96</w:t>
        </w:r>
        <w:r>
          <w:rPr>
            <w:noProof/>
            <w:webHidden/>
          </w:rPr>
          <w:fldChar w:fldCharType="end"/>
        </w:r>
      </w:hyperlink>
    </w:p>
    <w:p w:rsidR="003B6F0D" w:rsidRDefault="003B6F0D">
      <w:pPr>
        <w:pStyle w:val="TOC1"/>
        <w:tabs>
          <w:tab w:val="right" w:leader="dot" w:pos="3036"/>
        </w:tabs>
        <w:rPr>
          <w:noProof/>
        </w:rPr>
      </w:pPr>
      <w:hyperlink w:anchor="_Toc23535959" w:history="1">
        <w:r w:rsidRPr="00B570B4">
          <w:rPr>
            <w:rStyle w:val="Hyperlink"/>
            <w:noProof/>
          </w:rPr>
          <w:t>3753. Bölüm</w:t>
        </w:r>
        <w:r>
          <w:rPr>
            <w:noProof/>
            <w:webHidden/>
          </w:rPr>
          <w:tab/>
        </w:r>
        <w:r>
          <w:rPr>
            <w:noProof/>
            <w:webHidden/>
          </w:rPr>
          <w:fldChar w:fldCharType="begin"/>
        </w:r>
        <w:r>
          <w:rPr>
            <w:noProof/>
            <w:webHidden/>
          </w:rPr>
          <w:instrText xml:space="preserve"> PAGEREF _Toc23535959 \h </w:instrText>
        </w:r>
        <w:r>
          <w:rPr>
            <w:noProof/>
          </w:rPr>
        </w:r>
        <w:r>
          <w:rPr>
            <w:noProof/>
            <w:webHidden/>
          </w:rPr>
          <w:fldChar w:fldCharType="separate"/>
        </w:r>
        <w:r>
          <w:rPr>
            <w:noProof/>
            <w:webHidden/>
          </w:rPr>
          <w:t>97</w:t>
        </w:r>
        <w:r>
          <w:rPr>
            <w:noProof/>
            <w:webHidden/>
          </w:rPr>
          <w:fldChar w:fldCharType="end"/>
        </w:r>
      </w:hyperlink>
    </w:p>
    <w:p w:rsidR="003B6F0D" w:rsidRDefault="003B6F0D">
      <w:pPr>
        <w:pStyle w:val="TOC1"/>
        <w:tabs>
          <w:tab w:val="right" w:leader="dot" w:pos="3036"/>
        </w:tabs>
        <w:rPr>
          <w:noProof/>
        </w:rPr>
      </w:pPr>
      <w:hyperlink w:anchor="_Toc23535960" w:history="1">
        <w:r w:rsidRPr="00B570B4">
          <w:rPr>
            <w:rStyle w:val="Hyperlink"/>
            <w:noProof/>
          </w:rPr>
          <w:t>Fazla Servet</w:t>
        </w:r>
        <w:r>
          <w:rPr>
            <w:noProof/>
            <w:webHidden/>
          </w:rPr>
          <w:tab/>
        </w:r>
        <w:r>
          <w:rPr>
            <w:noProof/>
            <w:webHidden/>
          </w:rPr>
          <w:fldChar w:fldCharType="begin"/>
        </w:r>
        <w:r>
          <w:rPr>
            <w:noProof/>
            <w:webHidden/>
          </w:rPr>
          <w:instrText xml:space="preserve"> PAGEREF _Toc23535960 \h </w:instrText>
        </w:r>
        <w:r>
          <w:rPr>
            <w:noProof/>
          </w:rPr>
        </w:r>
        <w:r>
          <w:rPr>
            <w:noProof/>
            <w:webHidden/>
          </w:rPr>
          <w:fldChar w:fldCharType="separate"/>
        </w:r>
        <w:r>
          <w:rPr>
            <w:noProof/>
            <w:webHidden/>
          </w:rPr>
          <w:t>97</w:t>
        </w:r>
        <w:r>
          <w:rPr>
            <w:noProof/>
            <w:webHidden/>
          </w:rPr>
          <w:fldChar w:fldCharType="end"/>
        </w:r>
      </w:hyperlink>
    </w:p>
    <w:p w:rsidR="003B6F0D" w:rsidRDefault="003B6F0D">
      <w:pPr>
        <w:pStyle w:val="TOC1"/>
        <w:tabs>
          <w:tab w:val="right" w:leader="dot" w:pos="3036"/>
        </w:tabs>
        <w:rPr>
          <w:noProof/>
        </w:rPr>
      </w:pPr>
      <w:hyperlink w:anchor="_Toc23535961" w:history="1">
        <w:r w:rsidRPr="00B570B4">
          <w:rPr>
            <w:rStyle w:val="Hyperlink"/>
            <w:noProof/>
          </w:rPr>
          <w:t>Define ve Mal Toplamanın Anlamı Hususunda Bir Çift Söz</w:t>
        </w:r>
        <w:r>
          <w:rPr>
            <w:noProof/>
            <w:webHidden/>
          </w:rPr>
          <w:tab/>
        </w:r>
        <w:r>
          <w:rPr>
            <w:noProof/>
            <w:webHidden/>
          </w:rPr>
          <w:fldChar w:fldCharType="begin"/>
        </w:r>
        <w:r>
          <w:rPr>
            <w:noProof/>
            <w:webHidden/>
          </w:rPr>
          <w:instrText xml:space="preserve"> PAGEREF _Toc23535961 \h </w:instrText>
        </w:r>
        <w:r>
          <w:rPr>
            <w:noProof/>
          </w:rPr>
        </w:r>
        <w:r>
          <w:rPr>
            <w:noProof/>
            <w:webHidden/>
          </w:rPr>
          <w:fldChar w:fldCharType="separate"/>
        </w:r>
        <w:r>
          <w:rPr>
            <w:noProof/>
            <w:webHidden/>
          </w:rPr>
          <w:t>100</w:t>
        </w:r>
        <w:r>
          <w:rPr>
            <w:noProof/>
            <w:webHidden/>
          </w:rPr>
          <w:fldChar w:fldCharType="end"/>
        </w:r>
      </w:hyperlink>
    </w:p>
    <w:p w:rsidR="003B6F0D" w:rsidRDefault="003B6F0D">
      <w:pPr>
        <w:pStyle w:val="TOC1"/>
        <w:tabs>
          <w:tab w:val="right" w:leader="dot" w:pos="3036"/>
        </w:tabs>
        <w:rPr>
          <w:noProof/>
        </w:rPr>
      </w:pPr>
      <w:hyperlink w:anchor="_Toc23535962" w:history="1">
        <w:r w:rsidRPr="00B570B4">
          <w:rPr>
            <w:rStyle w:val="Hyperlink"/>
            <w:noProof/>
          </w:rPr>
          <w:t>3754. Bölüm</w:t>
        </w:r>
        <w:r>
          <w:rPr>
            <w:noProof/>
            <w:webHidden/>
          </w:rPr>
          <w:tab/>
        </w:r>
        <w:r>
          <w:rPr>
            <w:noProof/>
            <w:webHidden/>
          </w:rPr>
          <w:fldChar w:fldCharType="begin"/>
        </w:r>
        <w:r>
          <w:rPr>
            <w:noProof/>
            <w:webHidden/>
          </w:rPr>
          <w:instrText xml:space="preserve"> PAGEREF _Toc23535962 \h </w:instrText>
        </w:r>
        <w:r>
          <w:rPr>
            <w:noProof/>
          </w:rPr>
        </w:r>
        <w:r>
          <w:rPr>
            <w:noProof/>
            <w:webHidden/>
          </w:rPr>
          <w:fldChar w:fldCharType="separate"/>
        </w:r>
        <w:r>
          <w:rPr>
            <w:noProof/>
            <w:webHidden/>
          </w:rPr>
          <w:t>106</w:t>
        </w:r>
        <w:r>
          <w:rPr>
            <w:noProof/>
            <w:webHidden/>
          </w:rPr>
          <w:fldChar w:fldCharType="end"/>
        </w:r>
      </w:hyperlink>
    </w:p>
    <w:p w:rsidR="003B6F0D" w:rsidRDefault="003B6F0D">
      <w:pPr>
        <w:pStyle w:val="TOC1"/>
        <w:tabs>
          <w:tab w:val="right" w:leader="dot" w:pos="3036"/>
        </w:tabs>
        <w:rPr>
          <w:noProof/>
        </w:rPr>
      </w:pPr>
      <w:hyperlink w:anchor="_Toc23535963" w:history="1">
        <w:r w:rsidRPr="00B570B4">
          <w:rPr>
            <w:rStyle w:val="Hyperlink"/>
            <w:noProof/>
          </w:rPr>
          <w:t>Mala Tapmaktan Sakınmak</w:t>
        </w:r>
        <w:r>
          <w:rPr>
            <w:noProof/>
            <w:webHidden/>
          </w:rPr>
          <w:tab/>
        </w:r>
        <w:r>
          <w:rPr>
            <w:noProof/>
            <w:webHidden/>
          </w:rPr>
          <w:fldChar w:fldCharType="begin"/>
        </w:r>
        <w:r>
          <w:rPr>
            <w:noProof/>
            <w:webHidden/>
          </w:rPr>
          <w:instrText xml:space="preserve"> PAGEREF _Toc23535963 \h </w:instrText>
        </w:r>
        <w:r>
          <w:rPr>
            <w:noProof/>
          </w:rPr>
        </w:r>
        <w:r>
          <w:rPr>
            <w:noProof/>
            <w:webHidden/>
          </w:rPr>
          <w:fldChar w:fldCharType="separate"/>
        </w:r>
        <w:r>
          <w:rPr>
            <w:noProof/>
            <w:webHidden/>
          </w:rPr>
          <w:t>106</w:t>
        </w:r>
        <w:r>
          <w:rPr>
            <w:noProof/>
            <w:webHidden/>
          </w:rPr>
          <w:fldChar w:fldCharType="end"/>
        </w:r>
      </w:hyperlink>
    </w:p>
    <w:p w:rsidR="003B6F0D" w:rsidRDefault="003B6F0D">
      <w:pPr>
        <w:pStyle w:val="TOC1"/>
        <w:tabs>
          <w:tab w:val="right" w:leader="dot" w:pos="3036"/>
        </w:tabs>
        <w:rPr>
          <w:noProof/>
        </w:rPr>
      </w:pPr>
      <w:hyperlink w:anchor="_Toc23535964" w:history="1">
        <w:r w:rsidRPr="00B570B4">
          <w:rPr>
            <w:rStyle w:val="Hyperlink"/>
            <w:noProof/>
          </w:rPr>
          <w:t>3755. Bölüm</w:t>
        </w:r>
        <w:r>
          <w:rPr>
            <w:noProof/>
            <w:webHidden/>
          </w:rPr>
          <w:tab/>
        </w:r>
        <w:r>
          <w:rPr>
            <w:noProof/>
            <w:webHidden/>
          </w:rPr>
          <w:fldChar w:fldCharType="begin"/>
        </w:r>
        <w:r>
          <w:rPr>
            <w:noProof/>
            <w:webHidden/>
          </w:rPr>
          <w:instrText xml:space="preserve"> PAGEREF _Toc23535964 \h </w:instrText>
        </w:r>
        <w:r>
          <w:rPr>
            <w:noProof/>
          </w:rPr>
        </w:r>
        <w:r>
          <w:rPr>
            <w:noProof/>
            <w:webHidden/>
          </w:rPr>
          <w:fldChar w:fldCharType="separate"/>
        </w:r>
        <w:r>
          <w:rPr>
            <w:noProof/>
            <w:webHidden/>
          </w:rPr>
          <w:t>107</w:t>
        </w:r>
        <w:r>
          <w:rPr>
            <w:noProof/>
            <w:webHidden/>
          </w:rPr>
          <w:fldChar w:fldCharType="end"/>
        </w:r>
      </w:hyperlink>
    </w:p>
    <w:p w:rsidR="003B6F0D" w:rsidRDefault="003B6F0D">
      <w:pPr>
        <w:pStyle w:val="TOC1"/>
        <w:tabs>
          <w:tab w:val="right" w:leader="dot" w:pos="3036"/>
        </w:tabs>
        <w:rPr>
          <w:noProof/>
        </w:rPr>
      </w:pPr>
      <w:hyperlink w:anchor="_Toc23535965" w:history="1">
        <w:r w:rsidRPr="00B570B4">
          <w:rPr>
            <w:rStyle w:val="Hyperlink"/>
            <w:noProof/>
          </w:rPr>
          <w:t>Malın Sahibi Üzerindeki Hakkı</w:t>
        </w:r>
        <w:r>
          <w:rPr>
            <w:noProof/>
            <w:webHidden/>
          </w:rPr>
          <w:tab/>
        </w:r>
        <w:r>
          <w:rPr>
            <w:noProof/>
            <w:webHidden/>
          </w:rPr>
          <w:fldChar w:fldCharType="begin"/>
        </w:r>
        <w:r>
          <w:rPr>
            <w:noProof/>
            <w:webHidden/>
          </w:rPr>
          <w:instrText xml:space="preserve"> PAGEREF _Toc23535965 \h </w:instrText>
        </w:r>
        <w:r>
          <w:rPr>
            <w:noProof/>
          </w:rPr>
        </w:r>
        <w:r>
          <w:rPr>
            <w:noProof/>
            <w:webHidden/>
          </w:rPr>
          <w:fldChar w:fldCharType="separate"/>
        </w:r>
        <w:r>
          <w:rPr>
            <w:noProof/>
            <w:webHidden/>
          </w:rPr>
          <w:t>107</w:t>
        </w:r>
        <w:r>
          <w:rPr>
            <w:noProof/>
            <w:webHidden/>
          </w:rPr>
          <w:fldChar w:fldCharType="end"/>
        </w:r>
      </w:hyperlink>
    </w:p>
    <w:p w:rsidR="003B6F0D" w:rsidRDefault="003B6F0D">
      <w:pPr>
        <w:pStyle w:val="TOC1"/>
        <w:tabs>
          <w:tab w:val="right" w:leader="dot" w:pos="3036"/>
        </w:tabs>
        <w:rPr>
          <w:noProof/>
        </w:rPr>
      </w:pPr>
      <w:hyperlink w:anchor="_Toc23535966" w:history="1">
        <w:r w:rsidRPr="00B570B4">
          <w:rPr>
            <w:rStyle w:val="Hyperlink"/>
            <w:noProof/>
          </w:rPr>
          <w:t>3756. Bölüm</w:t>
        </w:r>
        <w:r>
          <w:rPr>
            <w:noProof/>
            <w:webHidden/>
          </w:rPr>
          <w:tab/>
        </w:r>
        <w:r>
          <w:rPr>
            <w:noProof/>
            <w:webHidden/>
          </w:rPr>
          <w:fldChar w:fldCharType="begin"/>
        </w:r>
        <w:r>
          <w:rPr>
            <w:noProof/>
            <w:webHidden/>
          </w:rPr>
          <w:instrText xml:space="preserve"> PAGEREF _Toc23535966 \h </w:instrText>
        </w:r>
        <w:r>
          <w:rPr>
            <w:noProof/>
          </w:rPr>
        </w:r>
        <w:r>
          <w:rPr>
            <w:noProof/>
            <w:webHidden/>
          </w:rPr>
          <w:fldChar w:fldCharType="separate"/>
        </w:r>
        <w:r>
          <w:rPr>
            <w:noProof/>
            <w:webHidden/>
          </w:rPr>
          <w:t>107</w:t>
        </w:r>
        <w:r>
          <w:rPr>
            <w:noProof/>
            <w:webHidden/>
          </w:rPr>
          <w:fldChar w:fldCharType="end"/>
        </w:r>
      </w:hyperlink>
    </w:p>
    <w:p w:rsidR="003B6F0D" w:rsidRDefault="003B6F0D">
      <w:pPr>
        <w:pStyle w:val="TOC1"/>
        <w:tabs>
          <w:tab w:val="right" w:leader="dot" w:pos="3036"/>
        </w:tabs>
        <w:rPr>
          <w:noProof/>
        </w:rPr>
      </w:pPr>
      <w:hyperlink w:anchor="_Toc23535967" w:history="1">
        <w:r w:rsidRPr="00B570B4">
          <w:rPr>
            <w:rStyle w:val="Hyperlink"/>
            <w:noProof/>
          </w:rPr>
          <w:t>Mal Toplamada İnsan Çeşitleri</w:t>
        </w:r>
        <w:r>
          <w:rPr>
            <w:noProof/>
            <w:webHidden/>
          </w:rPr>
          <w:tab/>
        </w:r>
        <w:r>
          <w:rPr>
            <w:noProof/>
            <w:webHidden/>
          </w:rPr>
          <w:fldChar w:fldCharType="begin"/>
        </w:r>
        <w:r>
          <w:rPr>
            <w:noProof/>
            <w:webHidden/>
          </w:rPr>
          <w:instrText xml:space="preserve"> PAGEREF _Toc23535967 \h </w:instrText>
        </w:r>
        <w:r>
          <w:rPr>
            <w:noProof/>
          </w:rPr>
        </w:r>
        <w:r>
          <w:rPr>
            <w:noProof/>
            <w:webHidden/>
          </w:rPr>
          <w:fldChar w:fldCharType="separate"/>
        </w:r>
        <w:r>
          <w:rPr>
            <w:noProof/>
            <w:webHidden/>
          </w:rPr>
          <w:t>107</w:t>
        </w:r>
        <w:r>
          <w:rPr>
            <w:noProof/>
            <w:webHidden/>
          </w:rPr>
          <w:fldChar w:fldCharType="end"/>
        </w:r>
      </w:hyperlink>
    </w:p>
    <w:p w:rsidR="003B6F0D" w:rsidRDefault="003B6F0D">
      <w:pPr>
        <w:pStyle w:val="TOC1"/>
        <w:tabs>
          <w:tab w:val="right" w:leader="dot" w:pos="3036"/>
        </w:tabs>
        <w:rPr>
          <w:noProof/>
        </w:rPr>
      </w:pPr>
      <w:hyperlink w:anchor="_Toc23535968" w:history="1">
        <w:r w:rsidRPr="00B570B4">
          <w:rPr>
            <w:rStyle w:val="Hyperlink"/>
            <w:noProof/>
          </w:rPr>
          <w:t>3757. Bölüm</w:t>
        </w:r>
        <w:r>
          <w:rPr>
            <w:noProof/>
            <w:webHidden/>
          </w:rPr>
          <w:tab/>
        </w:r>
        <w:r>
          <w:rPr>
            <w:noProof/>
            <w:webHidden/>
          </w:rPr>
          <w:fldChar w:fldCharType="begin"/>
        </w:r>
        <w:r>
          <w:rPr>
            <w:noProof/>
            <w:webHidden/>
          </w:rPr>
          <w:instrText xml:space="preserve"> PAGEREF _Toc23535968 \h </w:instrText>
        </w:r>
        <w:r>
          <w:rPr>
            <w:noProof/>
          </w:rPr>
        </w:r>
        <w:r>
          <w:rPr>
            <w:noProof/>
            <w:webHidden/>
          </w:rPr>
          <w:fldChar w:fldCharType="separate"/>
        </w:r>
        <w:r>
          <w:rPr>
            <w:noProof/>
            <w:webHidden/>
          </w:rPr>
          <w:t>108</w:t>
        </w:r>
        <w:r>
          <w:rPr>
            <w:noProof/>
            <w:webHidden/>
          </w:rPr>
          <w:fldChar w:fldCharType="end"/>
        </w:r>
      </w:hyperlink>
    </w:p>
    <w:p w:rsidR="003B6F0D" w:rsidRDefault="003B6F0D">
      <w:pPr>
        <w:pStyle w:val="TOC1"/>
        <w:tabs>
          <w:tab w:val="right" w:leader="dot" w:pos="3036"/>
        </w:tabs>
        <w:rPr>
          <w:noProof/>
        </w:rPr>
      </w:pPr>
      <w:hyperlink w:anchor="_Toc23535969" w:history="1">
        <w:r w:rsidRPr="00B570B4">
          <w:rPr>
            <w:rStyle w:val="Hyperlink"/>
            <w:noProof/>
          </w:rPr>
          <w:t>Malını Başkalarının Terazisinde Gören Kimse</w:t>
        </w:r>
        <w:r>
          <w:rPr>
            <w:noProof/>
            <w:webHidden/>
          </w:rPr>
          <w:tab/>
        </w:r>
        <w:r>
          <w:rPr>
            <w:noProof/>
            <w:webHidden/>
          </w:rPr>
          <w:fldChar w:fldCharType="begin"/>
        </w:r>
        <w:r>
          <w:rPr>
            <w:noProof/>
            <w:webHidden/>
          </w:rPr>
          <w:instrText xml:space="preserve"> PAGEREF _Toc23535969 \h </w:instrText>
        </w:r>
        <w:r>
          <w:rPr>
            <w:noProof/>
          </w:rPr>
        </w:r>
        <w:r>
          <w:rPr>
            <w:noProof/>
            <w:webHidden/>
          </w:rPr>
          <w:fldChar w:fldCharType="separate"/>
        </w:r>
        <w:r>
          <w:rPr>
            <w:noProof/>
            <w:webHidden/>
          </w:rPr>
          <w:t>108</w:t>
        </w:r>
        <w:r>
          <w:rPr>
            <w:noProof/>
            <w:webHidden/>
          </w:rPr>
          <w:fldChar w:fldCharType="end"/>
        </w:r>
      </w:hyperlink>
    </w:p>
    <w:p w:rsidR="003B6F0D" w:rsidRDefault="003B6F0D">
      <w:pPr>
        <w:pStyle w:val="TOC1"/>
        <w:tabs>
          <w:tab w:val="right" w:leader="dot" w:pos="3036"/>
        </w:tabs>
        <w:rPr>
          <w:noProof/>
        </w:rPr>
      </w:pPr>
      <w:hyperlink w:anchor="_Toc23535970" w:history="1">
        <w:r w:rsidRPr="00B570B4">
          <w:rPr>
            <w:rStyle w:val="Hyperlink"/>
            <w:noProof/>
          </w:rPr>
          <w:t>3758. Bölüm</w:t>
        </w:r>
        <w:r>
          <w:rPr>
            <w:noProof/>
            <w:webHidden/>
          </w:rPr>
          <w:tab/>
        </w:r>
        <w:r>
          <w:rPr>
            <w:noProof/>
            <w:webHidden/>
          </w:rPr>
          <w:fldChar w:fldCharType="begin"/>
        </w:r>
        <w:r>
          <w:rPr>
            <w:noProof/>
            <w:webHidden/>
          </w:rPr>
          <w:instrText xml:space="preserve"> PAGEREF _Toc23535970 \h </w:instrText>
        </w:r>
        <w:r>
          <w:rPr>
            <w:noProof/>
          </w:rPr>
        </w:r>
        <w:r>
          <w:rPr>
            <w:noProof/>
            <w:webHidden/>
          </w:rPr>
          <w:fldChar w:fldCharType="separate"/>
        </w:r>
        <w:r>
          <w:rPr>
            <w:noProof/>
            <w:webHidden/>
          </w:rPr>
          <w:t>108</w:t>
        </w:r>
        <w:r>
          <w:rPr>
            <w:noProof/>
            <w:webHidden/>
          </w:rPr>
          <w:fldChar w:fldCharType="end"/>
        </w:r>
      </w:hyperlink>
    </w:p>
    <w:p w:rsidR="003B6F0D" w:rsidRDefault="003B6F0D">
      <w:pPr>
        <w:pStyle w:val="TOC1"/>
        <w:tabs>
          <w:tab w:val="right" w:leader="dot" w:pos="3036"/>
        </w:tabs>
        <w:rPr>
          <w:noProof/>
        </w:rPr>
      </w:pPr>
      <w:hyperlink w:anchor="_Toc23535971" w:history="1">
        <w:r w:rsidRPr="00B570B4">
          <w:rPr>
            <w:rStyle w:val="Hyperlink"/>
            <w:noProof/>
          </w:rPr>
          <w:t>Helal Olmayan Yoldan Mal Elde Eden Kimse</w:t>
        </w:r>
        <w:r>
          <w:rPr>
            <w:noProof/>
            <w:webHidden/>
          </w:rPr>
          <w:tab/>
        </w:r>
        <w:r>
          <w:rPr>
            <w:noProof/>
            <w:webHidden/>
          </w:rPr>
          <w:fldChar w:fldCharType="begin"/>
        </w:r>
        <w:r>
          <w:rPr>
            <w:noProof/>
            <w:webHidden/>
          </w:rPr>
          <w:instrText xml:space="preserve"> PAGEREF _Toc23535971 \h </w:instrText>
        </w:r>
        <w:r>
          <w:rPr>
            <w:noProof/>
          </w:rPr>
        </w:r>
        <w:r>
          <w:rPr>
            <w:noProof/>
            <w:webHidden/>
          </w:rPr>
          <w:fldChar w:fldCharType="separate"/>
        </w:r>
        <w:r>
          <w:rPr>
            <w:noProof/>
            <w:webHidden/>
          </w:rPr>
          <w:t>108</w:t>
        </w:r>
        <w:r>
          <w:rPr>
            <w:noProof/>
            <w:webHidden/>
          </w:rPr>
          <w:fldChar w:fldCharType="end"/>
        </w:r>
      </w:hyperlink>
    </w:p>
    <w:p w:rsidR="003B6F0D" w:rsidRDefault="003B6F0D">
      <w:pPr>
        <w:pStyle w:val="TOC1"/>
        <w:tabs>
          <w:tab w:val="right" w:leader="dot" w:pos="3036"/>
        </w:tabs>
        <w:rPr>
          <w:noProof/>
        </w:rPr>
      </w:pPr>
      <w:hyperlink w:anchor="_Toc23535972" w:history="1">
        <w:r w:rsidRPr="00B570B4">
          <w:rPr>
            <w:rStyle w:val="Hyperlink"/>
            <w:noProof/>
          </w:rPr>
          <w:t>3759. Bölüm</w:t>
        </w:r>
        <w:r>
          <w:rPr>
            <w:noProof/>
            <w:webHidden/>
          </w:rPr>
          <w:tab/>
        </w:r>
        <w:r>
          <w:rPr>
            <w:noProof/>
            <w:webHidden/>
          </w:rPr>
          <w:fldChar w:fldCharType="begin"/>
        </w:r>
        <w:r>
          <w:rPr>
            <w:noProof/>
            <w:webHidden/>
          </w:rPr>
          <w:instrText xml:space="preserve"> PAGEREF _Toc23535972 \h </w:instrText>
        </w:r>
        <w:r>
          <w:rPr>
            <w:noProof/>
          </w:rPr>
        </w:r>
        <w:r>
          <w:rPr>
            <w:noProof/>
            <w:webHidden/>
          </w:rPr>
          <w:fldChar w:fldCharType="separate"/>
        </w:r>
        <w:r>
          <w:rPr>
            <w:noProof/>
            <w:webHidden/>
          </w:rPr>
          <w:t>109</w:t>
        </w:r>
        <w:r>
          <w:rPr>
            <w:noProof/>
            <w:webHidden/>
          </w:rPr>
          <w:fldChar w:fldCharType="end"/>
        </w:r>
      </w:hyperlink>
    </w:p>
    <w:p w:rsidR="003B6F0D" w:rsidRDefault="003B6F0D">
      <w:pPr>
        <w:pStyle w:val="TOC1"/>
        <w:tabs>
          <w:tab w:val="right" w:leader="dot" w:pos="3036"/>
        </w:tabs>
        <w:rPr>
          <w:noProof/>
        </w:rPr>
      </w:pPr>
      <w:hyperlink w:anchor="_Toc23535973" w:history="1">
        <w:r w:rsidRPr="00B570B4">
          <w:rPr>
            <w:rStyle w:val="Hyperlink"/>
            <w:noProof/>
          </w:rPr>
          <w:t>Malı Yersiz Yere Harcamak</w:t>
        </w:r>
        <w:r>
          <w:rPr>
            <w:noProof/>
            <w:webHidden/>
          </w:rPr>
          <w:tab/>
        </w:r>
        <w:r>
          <w:rPr>
            <w:noProof/>
            <w:webHidden/>
          </w:rPr>
          <w:fldChar w:fldCharType="begin"/>
        </w:r>
        <w:r>
          <w:rPr>
            <w:noProof/>
            <w:webHidden/>
          </w:rPr>
          <w:instrText xml:space="preserve"> PAGEREF _Toc23535973 \h </w:instrText>
        </w:r>
        <w:r>
          <w:rPr>
            <w:noProof/>
          </w:rPr>
        </w:r>
        <w:r>
          <w:rPr>
            <w:noProof/>
            <w:webHidden/>
          </w:rPr>
          <w:fldChar w:fldCharType="separate"/>
        </w:r>
        <w:r>
          <w:rPr>
            <w:noProof/>
            <w:webHidden/>
          </w:rPr>
          <w:t>109</w:t>
        </w:r>
        <w:r>
          <w:rPr>
            <w:noProof/>
            <w:webHidden/>
          </w:rPr>
          <w:fldChar w:fldCharType="end"/>
        </w:r>
      </w:hyperlink>
    </w:p>
    <w:p w:rsidR="003B6F0D" w:rsidRDefault="003B6F0D">
      <w:pPr>
        <w:pStyle w:val="TOC1"/>
        <w:tabs>
          <w:tab w:val="right" w:leader="dot" w:pos="3036"/>
        </w:tabs>
        <w:rPr>
          <w:noProof/>
        </w:rPr>
      </w:pPr>
      <w:hyperlink w:anchor="_Toc23535974" w:history="1">
        <w:r w:rsidRPr="00B570B4">
          <w:rPr>
            <w:rStyle w:val="Hyperlink"/>
            <w:noProof/>
          </w:rPr>
          <w:t>3760. Bölüm</w:t>
        </w:r>
        <w:r>
          <w:rPr>
            <w:noProof/>
            <w:webHidden/>
          </w:rPr>
          <w:tab/>
        </w:r>
        <w:r>
          <w:rPr>
            <w:noProof/>
            <w:webHidden/>
          </w:rPr>
          <w:fldChar w:fldCharType="begin"/>
        </w:r>
        <w:r>
          <w:rPr>
            <w:noProof/>
            <w:webHidden/>
          </w:rPr>
          <w:instrText xml:space="preserve"> PAGEREF _Toc23535974 \h </w:instrText>
        </w:r>
        <w:r>
          <w:rPr>
            <w:noProof/>
          </w:rPr>
        </w:r>
        <w:r>
          <w:rPr>
            <w:noProof/>
            <w:webHidden/>
          </w:rPr>
          <w:fldChar w:fldCharType="separate"/>
        </w:r>
        <w:r>
          <w:rPr>
            <w:noProof/>
            <w:webHidden/>
          </w:rPr>
          <w:t>110</w:t>
        </w:r>
        <w:r>
          <w:rPr>
            <w:noProof/>
            <w:webHidden/>
          </w:rPr>
          <w:fldChar w:fldCharType="end"/>
        </w:r>
      </w:hyperlink>
    </w:p>
    <w:p w:rsidR="003B6F0D" w:rsidRDefault="003B6F0D">
      <w:pPr>
        <w:pStyle w:val="TOC1"/>
        <w:tabs>
          <w:tab w:val="right" w:leader="dot" w:pos="3036"/>
        </w:tabs>
        <w:rPr>
          <w:noProof/>
        </w:rPr>
      </w:pPr>
      <w:hyperlink w:anchor="_Toc23535975" w:history="1">
        <w:r w:rsidRPr="00B570B4">
          <w:rPr>
            <w:rStyle w:val="Hyperlink"/>
            <w:noProof/>
          </w:rPr>
          <w:t>Mal İnsanlara Fayda Veren Şeydir</w:t>
        </w:r>
        <w:r>
          <w:rPr>
            <w:noProof/>
            <w:webHidden/>
          </w:rPr>
          <w:tab/>
        </w:r>
        <w:r>
          <w:rPr>
            <w:noProof/>
            <w:webHidden/>
          </w:rPr>
          <w:fldChar w:fldCharType="begin"/>
        </w:r>
        <w:r>
          <w:rPr>
            <w:noProof/>
            <w:webHidden/>
          </w:rPr>
          <w:instrText xml:space="preserve"> PAGEREF _Toc23535975 \h </w:instrText>
        </w:r>
        <w:r>
          <w:rPr>
            <w:noProof/>
          </w:rPr>
        </w:r>
        <w:r>
          <w:rPr>
            <w:noProof/>
            <w:webHidden/>
          </w:rPr>
          <w:fldChar w:fldCharType="separate"/>
        </w:r>
        <w:r>
          <w:rPr>
            <w:noProof/>
            <w:webHidden/>
          </w:rPr>
          <w:t>110</w:t>
        </w:r>
        <w:r>
          <w:rPr>
            <w:noProof/>
            <w:webHidden/>
          </w:rPr>
          <w:fldChar w:fldCharType="end"/>
        </w:r>
      </w:hyperlink>
    </w:p>
    <w:p w:rsidR="003B6F0D" w:rsidRDefault="003B6F0D">
      <w:pPr>
        <w:pStyle w:val="TOC1"/>
        <w:tabs>
          <w:tab w:val="right" w:leader="dot" w:pos="3036"/>
        </w:tabs>
        <w:rPr>
          <w:noProof/>
        </w:rPr>
      </w:pPr>
      <w:hyperlink w:anchor="_Toc23535976" w:history="1">
        <w:r w:rsidRPr="00B570B4">
          <w:rPr>
            <w:rStyle w:val="Hyperlink"/>
            <w:noProof/>
          </w:rPr>
          <w:t>3761. Bölüm</w:t>
        </w:r>
        <w:r>
          <w:rPr>
            <w:noProof/>
            <w:webHidden/>
          </w:rPr>
          <w:tab/>
        </w:r>
        <w:r>
          <w:rPr>
            <w:noProof/>
            <w:webHidden/>
          </w:rPr>
          <w:fldChar w:fldCharType="begin"/>
        </w:r>
        <w:r>
          <w:rPr>
            <w:noProof/>
            <w:webHidden/>
          </w:rPr>
          <w:instrText xml:space="preserve"> PAGEREF _Toc23535976 \h </w:instrText>
        </w:r>
        <w:r>
          <w:rPr>
            <w:noProof/>
          </w:rPr>
        </w:r>
        <w:r>
          <w:rPr>
            <w:noProof/>
            <w:webHidden/>
          </w:rPr>
          <w:fldChar w:fldCharType="separate"/>
        </w:r>
        <w:r>
          <w:rPr>
            <w:noProof/>
            <w:webHidden/>
          </w:rPr>
          <w:t>111</w:t>
        </w:r>
        <w:r>
          <w:rPr>
            <w:noProof/>
            <w:webHidden/>
          </w:rPr>
          <w:fldChar w:fldCharType="end"/>
        </w:r>
      </w:hyperlink>
    </w:p>
    <w:p w:rsidR="003B6F0D" w:rsidRDefault="003B6F0D">
      <w:pPr>
        <w:pStyle w:val="TOC1"/>
        <w:tabs>
          <w:tab w:val="right" w:leader="dot" w:pos="3036"/>
        </w:tabs>
        <w:rPr>
          <w:noProof/>
        </w:rPr>
      </w:pPr>
      <w:hyperlink w:anchor="_Toc23535977" w:history="1">
        <w:r w:rsidRPr="00B570B4">
          <w:rPr>
            <w:rStyle w:val="Hyperlink"/>
            <w:noProof/>
          </w:rPr>
          <w:t>En İyi Mal</w:t>
        </w:r>
        <w:r>
          <w:rPr>
            <w:noProof/>
            <w:webHidden/>
          </w:rPr>
          <w:tab/>
        </w:r>
        <w:r>
          <w:rPr>
            <w:noProof/>
            <w:webHidden/>
          </w:rPr>
          <w:fldChar w:fldCharType="begin"/>
        </w:r>
        <w:r>
          <w:rPr>
            <w:noProof/>
            <w:webHidden/>
          </w:rPr>
          <w:instrText xml:space="preserve"> PAGEREF _Toc23535977 \h </w:instrText>
        </w:r>
        <w:r>
          <w:rPr>
            <w:noProof/>
          </w:rPr>
        </w:r>
        <w:r>
          <w:rPr>
            <w:noProof/>
            <w:webHidden/>
          </w:rPr>
          <w:fldChar w:fldCharType="separate"/>
        </w:r>
        <w:r>
          <w:rPr>
            <w:noProof/>
            <w:webHidden/>
          </w:rPr>
          <w:t>111</w:t>
        </w:r>
        <w:r>
          <w:rPr>
            <w:noProof/>
            <w:webHidden/>
          </w:rPr>
          <w:fldChar w:fldCharType="end"/>
        </w:r>
      </w:hyperlink>
    </w:p>
    <w:p w:rsidR="003B6F0D" w:rsidRDefault="003B6F0D">
      <w:pPr>
        <w:pStyle w:val="TOC1"/>
        <w:tabs>
          <w:tab w:val="right" w:leader="dot" w:pos="3036"/>
        </w:tabs>
        <w:rPr>
          <w:noProof/>
        </w:rPr>
      </w:pPr>
      <w:hyperlink w:anchor="_Toc23535978" w:history="1">
        <w:r w:rsidRPr="00B570B4">
          <w:rPr>
            <w:rStyle w:val="Hyperlink"/>
            <w:noProof/>
          </w:rPr>
          <w:t>3762. Bölüm</w:t>
        </w:r>
        <w:r>
          <w:rPr>
            <w:noProof/>
            <w:webHidden/>
          </w:rPr>
          <w:tab/>
        </w:r>
        <w:r>
          <w:rPr>
            <w:noProof/>
            <w:webHidden/>
          </w:rPr>
          <w:fldChar w:fldCharType="begin"/>
        </w:r>
        <w:r>
          <w:rPr>
            <w:noProof/>
            <w:webHidden/>
          </w:rPr>
          <w:instrText xml:space="preserve"> PAGEREF _Toc23535978 \h </w:instrText>
        </w:r>
        <w:r>
          <w:rPr>
            <w:noProof/>
          </w:rPr>
        </w:r>
        <w:r>
          <w:rPr>
            <w:noProof/>
            <w:webHidden/>
          </w:rPr>
          <w:fldChar w:fldCharType="separate"/>
        </w:r>
        <w:r>
          <w:rPr>
            <w:noProof/>
            <w:webHidden/>
          </w:rPr>
          <w:t>112</w:t>
        </w:r>
        <w:r>
          <w:rPr>
            <w:noProof/>
            <w:webHidden/>
          </w:rPr>
          <w:fldChar w:fldCharType="end"/>
        </w:r>
      </w:hyperlink>
    </w:p>
    <w:p w:rsidR="003B6F0D" w:rsidRDefault="003B6F0D">
      <w:pPr>
        <w:pStyle w:val="TOC1"/>
        <w:tabs>
          <w:tab w:val="right" w:leader="dot" w:pos="3036"/>
        </w:tabs>
        <w:rPr>
          <w:noProof/>
        </w:rPr>
      </w:pPr>
      <w:hyperlink w:anchor="_Toc23535979" w:history="1">
        <w:r w:rsidRPr="00B570B4">
          <w:rPr>
            <w:rStyle w:val="Hyperlink"/>
            <w:noProof/>
          </w:rPr>
          <w:t>Malın En Faydalısı</w:t>
        </w:r>
        <w:r>
          <w:rPr>
            <w:noProof/>
            <w:webHidden/>
          </w:rPr>
          <w:tab/>
        </w:r>
        <w:r>
          <w:rPr>
            <w:noProof/>
            <w:webHidden/>
          </w:rPr>
          <w:fldChar w:fldCharType="begin"/>
        </w:r>
        <w:r>
          <w:rPr>
            <w:noProof/>
            <w:webHidden/>
          </w:rPr>
          <w:instrText xml:space="preserve"> PAGEREF _Toc23535979 \h </w:instrText>
        </w:r>
        <w:r>
          <w:rPr>
            <w:noProof/>
          </w:rPr>
        </w:r>
        <w:r>
          <w:rPr>
            <w:noProof/>
            <w:webHidden/>
          </w:rPr>
          <w:fldChar w:fldCharType="separate"/>
        </w:r>
        <w:r>
          <w:rPr>
            <w:noProof/>
            <w:webHidden/>
          </w:rPr>
          <w:t>112</w:t>
        </w:r>
        <w:r>
          <w:rPr>
            <w:noProof/>
            <w:webHidden/>
          </w:rPr>
          <w:fldChar w:fldCharType="end"/>
        </w:r>
      </w:hyperlink>
    </w:p>
    <w:p w:rsidR="003B6F0D" w:rsidRDefault="003B6F0D">
      <w:pPr>
        <w:pStyle w:val="TOC1"/>
        <w:tabs>
          <w:tab w:val="right" w:leader="dot" w:pos="3036"/>
        </w:tabs>
        <w:rPr>
          <w:noProof/>
        </w:rPr>
      </w:pPr>
      <w:hyperlink w:anchor="_Toc23535980" w:history="1">
        <w:r w:rsidRPr="00B570B4">
          <w:rPr>
            <w:rStyle w:val="Hyperlink"/>
            <w:noProof/>
          </w:rPr>
          <w:t>3763. Bölüm</w:t>
        </w:r>
        <w:r>
          <w:rPr>
            <w:noProof/>
            <w:webHidden/>
          </w:rPr>
          <w:tab/>
        </w:r>
        <w:r>
          <w:rPr>
            <w:noProof/>
            <w:webHidden/>
          </w:rPr>
          <w:fldChar w:fldCharType="begin"/>
        </w:r>
        <w:r>
          <w:rPr>
            <w:noProof/>
            <w:webHidden/>
          </w:rPr>
          <w:instrText xml:space="preserve"> PAGEREF _Toc23535980 \h </w:instrText>
        </w:r>
        <w:r>
          <w:rPr>
            <w:noProof/>
          </w:rPr>
        </w:r>
        <w:r>
          <w:rPr>
            <w:noProof/>
            <w:webHidden/>
          </w:rPr>
          <w:fldChar w:fldCharType="separate"/>
        </w:r>
        <w:r>
          <w:rPr>
            <w:noProof/>
            <w:webHidden/>
          </w:rPr>
          <w:t>113</w:t>
        </w:r>
        <w:r>
          <w:rPr>
            <w:noProof/>
            <w:webHidden/>
          </w:rPr>
          <w:fldChar w:fldCharType="end"/>
        </w:r>
      </w:hyperlink>
    </w:p>
    <w:p w:rsidR="003B6F0D" w:rsidRDefault="003B6F0D">
      <w:pPr>
        <w:pStyle w:val="TOC1"/>
        <w:tabs>
          <w:tab w:val="right" w:leader="dot" w:pos="3036"/>
        </w:tabs>
        <w:rPr>
          <w:noProof/>
        </w:rPr>
      </w:pPr>
      <w:hyperlink w:anchor="_Toc23535981" w:history="1">
        <w:r w:rsidRPr="00B570B4">
          <w:rPr>
            <w:rStyle w:val="Hyperlink"/>
            <w:noProof/>
          </w:rPr>
          <w:t>Mal Allah’ın Malıdır</w:t>
        </w:r>
        <w:r>
          <w:rPr>
            <w:noProof/>
            <w:webHidden/>
          </w:rPr>
          <w:tab/>
        </w:r>
        <w:r>
          <w:rPr>
            <w:noProof/>
            <w:webHidden/>
          </w:rPr>
          <w:fldChar w:fldCharType="begin"/>
        </w:r>
        <w:r>
          <w:rPr>
            <w:noProof/>
            <w:webHidden/>
          </w:rPr>
          <w:instrText xml:space="preserve"> PAGEREF _Toc23535981 \h </w:instrText>
        </w:r>
        <w:r>
          <w:rPr>
            <w:noProof/>
          </w:rPr>
        </w:r>
        <w:r>
          <w:rPr>
            <w:noProof/>
            <w:webHidden/>
          </w:rPr>
          <w:fldChar w:fldCharType="separate"/>
        </w:r>
        <w:r>
          <w:rPr>
            <w:noProof/>
            <w:webHidden/>
          </w:rPr>
          <w:t>113</w:t>
        </w:r>
        <w:r>
          <w:rPr>
            <w:noProof/>
            <w:webHidden/>
          </w:rPr>
          <w:fldChar w:fldCharType="end"/>
        </w:r>
      </w:hyperlink>
    </w:p>
    <w:p w:rsidR="003B6F0D" w:rsidRDefault="003B6F0D">
      <w:pPr>
        <w:pStyle w:val="TOC1"/>
        <w:tabs>
          <w:tab w:val="right" w:leader="dot" w:pos="3036"/>
        </w:tabs>
        <w:rPr>
          <w:noProof/>
        </w:rPr>
      </w:pPr>
      <w:hyperlink w:anchor="_Toc23535982" w:history="1">
        <w:r w:rsidRPr="00B570B4">
          <w:rPr>
            <w:rStyle w:val="Hyperlink"/>
            <w:noProof/>
          </w:rPr>
          <w:t>3764. Bölüm</w:t>
        </w:r>
        <w:r>
          <w:rPr>
            <w:noProof/>
            <w:webHidden/>
          </w:rPr>
          <w:tab/>
        </w:r>
        <w:r>
          <w:rPr>
            <w:noProof/>
            <w:webHidden/>
          </w:rPr>
          <w:fldChar w:fldCharType="begin"/>
        </w:r>
        <w:r>
          <w:rPr>
            <w:noProof/>
            <w:webHidden/>
          </w:rPr>
          <w:instrText xml:space="preserve"> PAGEREF _Toc23535982 \h </w:instrText>
        </w:r>
        <w:r>
          <w:rPr>
            <w:noProof/>
          </w:rPr>
        </w:r>
        <w:r>
          <w:rPr>
            <w:noProof/>
            <w:webHidden/>
          </w:rPr>
          <w:fldChar w:fldCharType="separate"/>
        </w:r>
        <w:r>
          <w:rPr>
            <w:noProof/>
            <w:webHidden/>
          </w:rPr>
          <w:t>115</w:t>
        </w:r>
        <w:r>
          <w:rPr>
            <w:noProof/>
            <w:webHidden/>
          </w:rPr>
          <w:fldChar w:fldCharType="end"/>
        </w:r>
      </w:hyperlink>
    </w:p>
    <w:p w:rsidR="003B6F0D" w:rsidRDefault="003B6F0D">
      <w:pPr>
        <w:pStyle w:val="TOC1"/>
        <w:tabs>
          <w:tab w:val="right" w:leader="dot" w:pos="3036"/>
        </w:tabs>
        <w:rPr>
          <w:noProof/>
        </w:rPr>
      </w:pPr>
      <w:hyperlink w:anchor="_Toc23535983" w:history="1">
        <w:r w:rsidRPr="00B570B4">
          <w:rPr>
            <w:rStyle w:val="Hyperlink"/>
            <w:noProof/>
          </w:rPr>
          <w:t>İnsanların Allah’ın Mallarında Eşit Oluşu</w:t>
        </w:r>
        <w:r>
          <w:rPr>
            <w:noProof/>
            <w:webHidden/>
          </w:rPr>
          <w:tab/>
        </w:r>
        <w:r>
          <w:rPr>
            <w:noProof/>
            <w:webHidden/>
          </w:rPr>
          <w:fldChar w:fldCharType="begin"/>
        </w:r>
        <w:r>
          <w:rPr>
            <w:noProof/>
            <w:webHidden/>
          </w:rPr>
          <w:instrText xml:space="preserve"> PAGEREF _Toc23535983 \h </w:instrText>
        </w:r>
        <w:r>
          <w:rPr>
            <w:noProof/>
          </w:rPr>
        </w:r>
        <w:r>
          <w:rPr>
            <w:noProof/>
            <w:webHidden/>
          </w:rPr>
          <w:fldChar w:fldCharType="separate"/>
        </w:r>
        <w:r>
          <w:rPr>
            <w:noProof/>
            <w:webHidden/>
          </w:rPr>
          <w:t>115</w:t>
        </w:r>
        <w:r>
          <w:rPr>
            <w:noProof/>
            <w:webHidden/>
          </w:rPr>
          <w:fldChar w:fldCharType="end"/>
        </w:r>
      </w:hyperlink>
    </w:p>
    <w:p w:rsidR="003B6F0D" w:rsidRDefault="003B6F0D">
      <w:pPr>
        <w:pStyle w:val="TOC1"/>
        <w:tabs>
          <w:tab w:val="right" w:leader="dot" w:pos="3036"/>
        </w:tabs>
        <w:rPr>
          <w:noProof/>
        </w:rPr>
      </w:pPr>
      <w:hyperlink w:anchor="_Toc23535984" w:history="1">
        <w:r w:rsidRPr="00B570B4">
          <w:rPr>
            <w:rStyle w:val="Hyperlink"/>
            <w:noProof/>
          </w:rPr>
          <w:t>3765. Bölüm</w:t>
        </w:r>
        <w:r>
          <w:rPr>
            <w:noProof/>
            <w:webHidden/>
          </w:rPr>
          <w:tab/>
        </w:r>
        <w:r>
          <w:rPr>
            <w:noProof/>
            <w:webHidden/>
          </w:rPr>
          <w:fldChar w:fldCharType="begin"/>
        </w:r>
        <w:r>
          <w:rPr>
            <w:noProof/>
            <w:webHidden/>
          </w:rPr>
          <w:instrText xml:space="preserve"> PAGEREF _Toc23535984 \h </w:instrText>
        </w:r>
        <w:r>
          <w:rPr>
            <w:noProof/>
          </w:rPr>
        </w:r>
        <w:r>
          <w:rPr>
            <w:noProof/>
            <w:webHidden/>
          </w:rPr>
          <w:fldChar w:fldCharType="separate"/>
        </w:r>
        <w:r>
          <w:rPr>
            <w:noProof/>
            <w:webHidden/>
          </w:rPr>
          <w:t>118</w:t>
        </w:r>
        <w:r>
          <w:rPr>
            <w:noProof/>
            <w:webHidden/>
          </w:rPr>
          <w:fldChar w:fldCharType="end"/>
        </w:r>
      </w:hyperlink>
    </w:p>
    <w:p w:rsidR="003B6F0D" w:rsidRDefault="003B6F0D">
      <w:pPr>
        <w:pStyle w:val="TOC1"/>
        <w:tabs>
          <w:tab w:val="right" w:leader="dot" w:pos="3036"/>
        </w:tabs>
        <w:rPr>
          <w:noProof/>
        </w:rPr>
      </w:pPr>
      <w:hyperlink w:anchor="_Toc23535985" w:history="1">
        <w:r w:rsidRPr="00B570B4">
          <w:rPr>
            <w:rStyle w:val="Hyperlink"/>
            <w:noProof/>
          </w:rPr>
          <w:t>İmam Ali (a.s) Ve Beyt’ul-Mal</w:t>
        </w:r>
        <w:r>
          <w:rPr>
            <w:noProof/>
            <w:webHidden/>
          </w:rPr>
          <w:tab/>
        </w:r>
        <w:r>
          <w:rPr>
            <w:noProof/>
            <w:webHidden/>
          </w:rPr>
          <w:fldChar w:fldCharType="begin"/>
        </w:r>
        <w:r>
          <w:rPr>
            <w:noProof/>
            <w:webHidden/>
          </w:rPr>
          <w:instrText xml:space="preserve"> PAGEREF _Toc23535985 \h </w:instrText>
        </w:r>
        <w:r>
          <w:rPr>
            <w:noProof/>
          </w:rPr>
        </w:r>
        <w:r>
          <w:rPr>
            <w:noProof/>
            <w:webHidden/>
          </w:rPr>
          <w:fldChar w:fldCharType="separate"/>
        </w:r>
        <w:r>
          <w:rPr>
            <w:noProof/>
            <w:webHidden/>
          </w:rPr>
          <w:t>118</w:t>
        </w:r>
        <w:r>
          <w:rPr>
            <w:noProof/>
            <w:webHidden/>
          </w:rPr>
          <w:fldChar w:fldCharType="end"/>
        </w:r>
      </w:hyperlink>
    </w:p>
    <w:p w:rsidR="003B6F0D" w:rsidRDefault="003B6F0D">
      <w:pPr>
        <w:pStyle w:val="TOC1"/>
        <w:tabs>
          <w:tab w:val="right" w:leader="dot" w:pos="3036"/>
        </w:tabs>
        <w:rPr>
          <w:noProof/>
        </w:rPr>
      </w:pPr>
      <w:hyperlink w:anchor="_Toc23535986" w:history="1">
        <w:r w:rsidRPr="00B570B4">
          <w:rPr>
            <w:rStyle w:val="Hyperlink"/>
            <w:noProof/>
          </w:rPr>
          <w:t>3766. Bölüm</w:t>
        </w:r>
        <w:r>
          <w:rPr>
            <w:noProof/>
            <w:webHidden/>
          </w:rPr>
          <w:tab/>
        </w:r>
        <w:r>
          <w:rPr>
            <w:noProof/>
            <w:webHidden/>
          </w:rPr>
          <w:fldChar w:fldCharType="begin"/>
        </w:r>
        <w:r>
          <w:rPr>
            <w:noProof/>
            <w:webHidden/>
          </w:rPr>
          <w:instrText xml:space="preserve"> PAGEREF _Toc23535986 \h </w:instrText>
        </w:r>
        <w:r>
          <w:rPr>
            <w:noProof/>
          </w:rPr>
        </w:r>
        <w:r>
          <w:rPr>
            <w:noProof/>
            <w:webHidden/>
          </w:rPr>
          <w:fldChar w:fldCharType="separate"/>
        </w:r>
        <w:r>
          <w:rPr>
            <w:noProof/>
            <w:webHidden/>
          </w:rPr>
          <w:t>121</w:t>
        </w:r>
        <w:r>
          <w:rPr>
            <w:noProof/>
            <w:webHidden/>
          </w:rPr>
          <w:fldChar w:fldCharType="end"/>
        </w:r>
      </w:hyperlink>
    </w:p>
    <w:p w:rsidR="003B6F0D" w:rsidRDefault="003B6F0D">
      <w:pPr>
        <w:pStyle w:val="TOC1"/>
        <w:tabs>
          <w:tab w:val="right" w:leader="dot" w:pos="3036"/>
        </w:tabs>
        <w:rPr>
          <w:noProof/>
        </w:rPr>
      </w:pPr>
      <w:hyperlink w:anchor="_Toc23535987" w:history="1">
        <w:r w:rsidRPr="00B570B4">
          <w:rPr>
            <w:rStyle w:val="Hyperlink"/>
            <w:noProof/>
          </w:rPr>
          <w:t>Yöneticilere Beytülmali Koruma Hususunda Riayet Etmelerinin Yakıştığı Şey</w:t>
        </w:r>
        <w:r>
          <w:rPr>
            <w:noProof/>
            <w:webHidden/>
          </w:rPr>
          <w:tab/>
        </w:r>
        <w:r>
          <w:rPr>
            <w:noProof/>
            <w:webHidden/>
          </w:rPr>
          <w:fldChar w:fldCharType="begin"/>
        </w:r>
        <w:r>
          <w:rPr>
            <w:noProof/>
            <w:webHidden/>
          </w:rPr>
          <w:instrText xml:space="preserve"> PAGEREF _Toc23535987 \h </w:instrText>
        </w:r>
        <w:r>
          <w:rPr>
            <w:noProof/>
          </w:rPr>
        </w:r>
        <w:r>
          <w:rPr>
            <w:noProof/>
            <w:webHidden/>
          </w:rPr>
          <w:fldChar w:fldCharType="separate"/>
        </w:r>
        <w:r>
          <w:rPr>
            <w:noProof/>
            <w:webHidden/>
          </w:rPr>
          <w:t>121</w:t>
        </w:r>
        <w:r>
          <w:rPr>
            <w:noProof/>
            <w:webHidden/>
          </w:rPr>
          <w:fldChar w:fldCharType="end"/>
        </w:r>
      </w:hyperlink>
    </w:p>
    <w:p w:rsidR="003B6F0D" w:rsidRDefault="003B6F0D">
      <w:pPr>
        <w:pStyle w:val="TOC1"/>
        <w:tabs>
          <w:tab w:val="right" w:leader="dot" w:pos="3036"/>
        </w:tabs>
        <w:rPr>
          <w:noProof/>
        </w:rPr>
      </w:pPr>
      <w:hyperlink w:anchor="_Toc23535988" w:history="1">
        <w:r w:rsidRPr="00B570B4">
          <w:rPr>
            <w:rStyle w:val="Hyperlink"/>
            <w:noProof/>
          </w:rPr>
          <w:t>3767. Bölüm</w:t>
        </w:r>
        <w:r>
          <w:rPr>
            <w:noProof/>
            <w:webHidden/>
          </w:rPr>
          <w:tab/>
        </w:r>
        <w:r>
          <w:rPr>
            <w:noProof/>
            <w:webHidden/>
          </w:rPr>
          <w:fldChar w:fldCharType="begin"/>
        </w:r>
        <w:r>
          <w:rPr>
            <w:noProof/>
            <w:webHidden/>
          </w:rPr>
          <w:instrText xml:space="preserve"> PAGEREF _Toc23535988 \h </w:instrText>
        </w:r>
        <w:r>
          <w:rPr>
            <w:noProof/>
          </w:rPr>
        </w:r>
        <w:r>
          <w:rPr>
            <w:noProof/>
            <w:webHidden/>
          </w:rPr>
          <w:fldChar w:fldCharType="separate"/>
        </w:r>
        <w:r>
          <w:rPr>
            <w:noProof/>
            <w:webHidden/>
          </w:rPr>
          <w:t>121</w:t>
        </w:r>
        <w:r>
          <w:rPr>
            <w:noProof/>
            <w:webHidden/>
          </w:rPr>
          <w:fldChar w:fldCharType="end"/>
        </w:r>
      </w:hyperlink>
    </w:p>
    <w:p w:rsidR="003B6F0D" w:rsidRDefault="003B6F0D">
      <w:pPr>
        <w:pStyle w:val="TOC1"/>
        <w:tabs>
          <w:tab w:val="right" w:leader="dot" w:pos="3036"/>
        </w:tabs>
        <w:rPr>
          <w:noProof/>
        </w:rPr>
      </w:pPr>
      <w:hyperlink w:anchor="_Toc23535989" w:history="1">
        <w:r w:rsidRPr="00B570B4">
          <w:rPr>
            <w:rStyle w:val="Hyperlink"/>
            <w:noProof/>
          </w:rPr>
          <w:t>Malların En Kötüsü</w:t>
        </w:r>
        <w:r>
          <w:rPr>
            <w:noProof/>
            <w:webHidden/>
          </w:rPr>
          <w:tab/>
        </w:r>
        <w:r>
          <w:rPr>
            <w:noProof/>
            <w:webHidden/>
          </w:rPr>
          <w:fldChar w:fldCharType="begin"/>
        </w:r>
        <w:r>
          <w:rPr>
            <w:noProof/>
            <w:webHidden/>
          </w:rPr>
          <w:instrText xml:space="preserve"> PAGEREF _Toc23535989 \h </w:instrText>
        </w:r>
        <w:r>
          <w:rPr>
            <w:noProof/>
          </w:rPr>
        </w:r>
        <w:r>
          <w:rPr>
            <w:noProof/>
            <w:webHidden/>
          </w:rPr>
          <w:fldChar w:fldCharType="separate"/>
        </w:r>
        <w:r>
          <w:rPr>
            <w:noProof/>
            <w:webHidden/>
          </w:rPr>
          <w:t>121</w:t>
        </w:r>
        <w:r>
          <w:rPr>
            <w:noProof/>
            <w:webHidden/>
          </w:rPr>
          <w:fldChar w:fldCharType="end"/>
        </w:r>
      </w:hyperlink>
    </w:p>
    <w:p w:rsidR="003B6F0D" w:rsidRDefault="003B6F0D">
      <w:pPr>
        <w:pStyle w:val="TOC1"/>
        <w:tabs>
          <w:tab w:val="right" w:leader="dot" w:pos="3036"/>
        </w:tabs>
        <w:rPr>
          <w:noProof/>
        </w:rPr>
      </w:pPr>
      <w:hyperlink w:anchor="_Toc23535991" w:history="1">
        <w:r w:rsidRPr="00B570B4">
          <w:rPr>
            <w:rStyle w:val="Hyperlink"/>
            <w:noProof/>
          </w:rPr>
          <w:t>3768. Bölüm</w:t>
        </w:r>
        <w:r>
          <w:rPr>
            <w:noProof/>
            <w:webHidden/>
          </w:rPr>
          <w:tab/>
        </w:r>
        <w:r>
          <w:rPr>
            <w:noProof/>
            <w:webHidden/>
          </w:rPr>
          <w:fldChar w:fldCharType="begin"/>
        </w:r>
        <w:r>
          <w:rPr>
            <w:noProof/>
            <w:webHidden/>
          </w:rPr>
          <w:instrText xml:space="preserve"> PAGEREF _Toc23535991 \h </w:instrText>
        </w:r>
        <w:r>
          <w:rPr>
            <w:noProof/>
          </w:rPr>
        </w:r>
        <w:r>
          <w:rPr>
            <w:noProof/>
            <w:webHidden/>
          </w:rPr>
          <w:fldChar w:fldCharType="separate"/>
        </w:r>
        <w:r>
          <w:rPr>
            <w:noProof/>
            <w:webHidden/>
          </w:rPr>
          <w:t>124</w:t>
        </w:r>
        <w:r>
          <w:rPr>
            <w:noProof/>
            <w:webHidden/>
          </w:rPr>
          <w:fldChar w:fldCharType="end"/>
        </w:r>
      </w:hyperlink>
    </w:p>
    <w:p w:rsidR="003B6F0D" w:rsidRDefault="003B6F0D">
      <w:pPr>
        <w:pStyle w:val="TOC1"/>
        <w:tabs>
          <w:tab w:val="right" w:leader="dot" w:pos="3036"/>
        </w:tabs>
        <w:rPr>
          <w:noProof/>
        </w:rPr>
      </w:pPr>
      <w:hyperlink w:anchor="_Toc23535992" w:history="1">
        <w:r w:rsidRPr="00B570B4">
          <w:rPr>
            <w:rStyle w:val="Hyperlink"/>
            <w:noProof/>
          </w:rPr>
          <w:t>Allah’a Davet</w:t>
        </w:r>
        <w:r>
          <w:rPr>
            <w:noProof/>
            <w:webHidden/>
          </w:rPr>
          <w:tab/>
        </w:r>
        <w:r>
          <w:rPr>
            <w:noProof/>
            <w:webHidden/>
          </w:rPr>
          <w:fldChar w:fldCharType="begin"/>
        </w:r>
        <w:r>
          <w:rPr>
            <w:noProof/>
            <w:webHidden/>
          </w:rPr>
          <w:instrText xml:space="preserve"> PAGEREF _Toc23535992 \h </w:instrText>
        </w:r>
        <w:r>
          <w:rPr>
            <w:noProof/>
          </w:rPr>
        </w:r>
        <w:r>
          <w:rPr>
            <w:noProof/>
            <w:webHidden/>
          </w:rPr>
          <w:fldChar w:fldCharType="separate"/>
        </w:r>
        <w:r>
          <w:rPr>
            <w:noProof/>
            <w:webHidden/>
          </w:rPr>
          <w:t>124</w:t>
        </w:r>
        <w:r>
          <w:rPr>
            <w:noProof/>
            <w:webHidden/>
          </w:rPr>
          <w:fldChar w:fldCharType="end"/>
        </w:r>
      </w:hyperlink>
    </w:p>
    <w:p w:rsidR="003B6F0D" w:rsidRDefault="003B6F0D">
      <w:pPr>
        <w:pStyle w:val="TOC1"/>
        <w:tabs>
          <w:tab w:val="right" w:leader="dot" w:pos="3036"/>
        </w:tabs>
        <w:rPr>
          <w:noProof/>
        </w:rPr>
      </w:pPr>
      <w:hyperlink w:anchor="_Toc23535993" w:history="1">
        <w:r w:rsidRPr="00B570B4">
          <w:rPr>
            <w:rStyle w:val="Hyperlink"/>
            <w:noProof/>
          </w:rPr>
          <w:t>3769. Bölüm</w:t>
        </w:r>
        <w:r>
          <w:rPr>
            <w:noProof/>
            <w:webHidden/>
          </w:rPr>
          <w:tab/>
        </w:r>
        <w:r>
          <w:rPr>
            <w:noProof/>
            <w:webHidden/>
          </w:rPr>
          <w:fldChar w:fldCharType="begin"/>
        </w:r>
        <w:r>
          <w:rPr>
            <w:noProof/>
            <w:webHidden/>
          </w:rPr>
          <w:instrText xml:space="preserve"> PAGEREF _Toc23535993 \h </w:instrText>
        </w:r>
        <w:r>
          <w:rPr>
            <w:noProof/>
          </w:rPr>
        </w:r>
        <w:r>
          <w:rPr>
            <w:noProof/>
            <w:webHidden/>
          </w:rPr>
          <w:fldChar w:fldCharType="separate"/>
        </w:r>
        <w:r>
          <w:rPr>
            <w:noProof/>
            <w:webHidden/>
          </w:rPr>
          <w:t>125</w:t>
        </w:r>
        <w:r>
          <w:rPr>
            <w:noProof/>
            <w:webHidden/>
          </w:rPr>
          <w:fldChar w:fldCharType="end"/>
        </w:r>
      </w:hyperlink>
    </w:p>
    <w:p w:rsidR="003B6F0D" w:rsidRDefault="003B6F0D">
      <w:pPr>
        <w:pStyle w:val="TOC1"/>
        <w:tabs>
          <w:tab w:val="right" w:leader="dot" w:pos="3036"/>
        </w:tabs>
        <w:rPr>
          <w:noProof/>
        </w:rPr>
      </w:pPr>
      <w:hyperlink w:anchor="_Toc23535994" w:history="1">
        <w:r w:rsidRPr="00B570B4">
          <w:rPr>
            <w:rStyle w:val="Hyperlink"/>
            <w:noProof/>
          </w:rPr>
          <w:t>Gerçekte İşiten Kimseler Cevap Verir</w:t>
        </w:r>
        <w:r>
          <w:rPr>
            <w:noProof/>
            <w:webHidden/>
          </w:rPr>
          <w:tab/>
        </w:r>
        <w:r>
          <w:rPr>
            <w:noProof/>
            <w:webHidden/>
          </w:rPr>
          <w:fldChar w:fldCharType="begin"/>
        </w:r>
        <w:r>
          <w:rPr>
            <w:noProof/>
            <w:webHidden/>
          </w:rPr>
          <w:instrText xml:space="preserve"> PAGEREF _Toc23535994 \h </w:instrText>
        </w:r>
        <w:r>
          <w:rPr>
            <w:noProof/>
          </w:rPr>
        </w:r>
        <w:r>
          <w:rPr>
            <w:noProof/>
            <w:webHidden/>
          </w:rPr>
          <w:fldChar w:fldCharType="separate"/>
        </w:r>
        <w:r>
          <w:rPr>
            <w:noProof/>
            <w:webHidden/>
          </w:rPr>
          <w:t>125</w:t>
        </w:r>
        <w:r>
          <w:rPr>
            <w:noProof/>
            <w:webHidden/>
          </w:rPr>
          <w:fldChar w:fldCharType="end"/>
        </w:r>
      </w:hyperlink>
    </w:p>
    <w:p w:rsidR="003B6F0D" w:rsidRDefault="003B6F0D">
      <w:pPr>
        <w:pStyle w:val="TOC1"/>
        <w:tabs>
          <w:tab w:val="right" w:leader="dot" w:pos="3036"/>
        </w:tabs>
        <w:rPr>
          <w:noProof/>
        </w:rPr>
      </w:pPr>
      <w:hyperlink w:anchor="_Toc23535995" w:history="1">
        <w:r w:rsidRPr="00B570B4">
          <w:rPr>
            <w:rStyle w:val="Hyperlink"/>
            <w:noProof/>
          </w:rPr>
          <w:t>3770. Bölüm</w:t>
        </w:r>
        <w:r>
          <w:rPr>
            <w:noProof/>
            <w:webHidden/>
          </w:rPr>
          <w:tab/>
        </w:r>
        <w:r>
          <w:rPr>
            <w:noProof/>
            <w:webHidden/>
          </w:rPr>
          <w:fldChar w:fldCharType="begin"/>
        </w:r>
        <w:r>
          <w:rPr>
            <w:noProof/>
            <w:webHidden/>
          </w:rPr>
          <w:instrText xml:space="preserve"> PAGEREF _Toc23535995 \h </w:instrText>
        </w:r>
        <w:r>
          <w:rPr>
            <w:noProof/>
          </w:rPr>
        </w:r>
        <w:r>
          <w:rPr>
            <w:noProof/>
            <w:webHidden/>
          </w:rPr>
          <w:fldChar w:fldCharType="separate"/>
        </w:r>
        <w:r>
          <w:rPr>
            <w:noProof/>
            <w:webHidden/>
          </w:rPr>
          <w:t>126</w:t>
        </w:r>
        <w:r>
          <w:rPr>
            <w:noProof/>
            <w:webHidden/>
          </w:rPr>
          <w:fldChar w:fldCharType="end"/>
        </w:r>
      </w:hyperlink>
    </w:p>
    <w:p w:rsidR="003B6F0D" w:rsidRDefault="003B6F0D">
      <w:pPr>
        <w:pStyle w:val="TOC1"/>
        <w:tabs>
          <w:tab w:val="right" w:leader="dot" w:pos="3036"/>
        </w:tabs>
        <w:rPr>
          <w:noProof/>
        </w:rPr>
      </w:pPr>
      <w:hyperlink w:anchor="_Toc23535996" w:history="1">
        <w:r w:rsidRPr="00B570B4">
          <w:rPr>
            <w:rStyle w:val="Hyperlink"/>
            <w:noProof/>
          </w:rPr>
          <w:t>Nübuvvetin Felsefesi</w:t>
        </w:r>
        <w:r>
          <w:rPr>
            <w:noProof/>
            <w:webHidden/>
          </w:rPr>
          <w:tab/>
        </w:r>
        <w:r>
          <w:rPr>
            <w:noProof/>
            <w:webHidden/>
          </w:rPr>
          <w:fldChar w:fldCharType="begin"/>
        </w:r>
        <w:r>
          <w:rPr>
            <w:noProof/>
            <w:webHidden/>
          </w:rPr>
          <w:instrText xml:space="preserve"> PAGEREF _Toc23535996 \h </w:instrText>
        </w:r>
        <w:r>
          <w:rPr>
            <w:noProof/>
          </w:rPr>
        </w:r>
        <w:r>
          <w:rPr>
            <w:noProof/>
            <w:webHidden/>
          </w:rPr>
          <w:fldChar w:fldCharType="separate"/>
        </w:r>
        <w:r>
          <w:rPr>
            <w:noProof/>
            <w:webHidden/>
          </w:rPr>
          <w:t>126</w:t>
        </w:r>
        <w:r>
          <w:rPr>
            <w:noProof/>
            <w:webHidden/>
          </w:rPr>
          <w:fldChar w:fldCharType="end"/>
        </w:r>
      </w:hyperlink>
    </w:p>
    <w:p w:rsidR="003B6F0D" w:rsidRDefault="003B6F0D">
      <w:pPr>
        <w:pStyle w:val="TOC1"/>
        <w:tabs>
          <w:tab w:val="right" w:leader="dot" w:pos="3036"/>
        </w:tabs>
        <w:rPr>
          <w:noProof/>
        </w:rPr>
      </w:pPr>
      <w:hyperlink w:anchor="_Toc23535997" w:history="1">
        <w:r w:rsidRPr="00B570B4">
          <w:rPr>
            <w:rStyle w:val="Hyperlink"/>
            <w:noProof/>
          </w:rPr>
          <w:t>1-Tekamül</w:t>
        </w:r>
        <w:r>
          <w:rPr>
            <w:noProof/>
            <w:webHidden/>
          </w:rPr>
          <w:tab/>
        </w:r>
        <w:r>
          <w:rPr>
            <w:noProof/>
            <w:webHidden/>
          </w:rPr>
          <w:fldChar w:fldCharType="begin"/>
        </w:r>
        <w:r>
          <w:rPr>
            <w:noProof/>
            <w:webHidden/>
          </w:rPr>
          <w:instrText xml:space="preserve"> PAGEREF _Toc23535997 \h </w:instrText>
        </w:r>
        <w:r>
          <w:rPr>
            <w:noProof/>
          </w:rPr>
        </w:r>
        <w:r>
          <w:rPr>
            <w:noProof/>
            <w:webHidden/>
          </w:rPr>
          <w:fldChar w:fldCharType="separate"/>
        </w:r>
        <w:r>
          <w:rPr>
            <w:noProof/>
            <w:webHidden/>
          </w:rPr>
          <w:t>126</w:t>
        </w:r>
        <w:r>
          <w:rPr>
            <w:noProof/>
            <w:webHidden/>
          </w:rPr>
          <w:fldChar w:fldCharType="end"/>
        </w:r>
      </w:hyperlink>
    </w:p>
    <w:p w:rsidR="003B6F0D" w:rsidRDefault="003B6F0D">
      <w:pPr>
        <w:pStyle w:val="TOC1"/>
        <w:tabs>
          <w:tab w:val="right" w:leader="dot" w:pos="3036"/>
        </w:tabs>
        <w:rPr>
          <w:noProof/>
        </w:rPr>
      </w:pPr>
      <w:hyperlink w:anchor="_Toc23535998" w:history="1">
        <w:r w:rsidRPr="00B570B4">
          <w:rPr>
            <w:rStyle w:val="Hyperlink"/>
            <w:noProof/>
          </w:rPr>
          <w:t>2-İnsanı Tağutların Hakimiyetinden Kurtarmak</w:t>
        </w:r>
        <w:r>
          <w:rPr>
            <w:noProof/>
            <w:webHidden/>
          </w:rPr>
          <w:tab/>
        </w:r>
        <w:r>
          <w:rPr>
            <w:noProof/>
            <w:webHidden/>
          </w:rPr>
          <w:fldChar w:fldCharType="begin"/>
        </w:r>
        <w:r>
          <w:rPr>
            <w:noProof/>
            <w:webHidden/>
          </w:rPr>
          <w:instrText xml:space="preserve"> PAGEREF _Toc23535998 \h </w:instrText>
        </w:r>
        <w:r>
          <w:rPr>
            <w:noProof/>
          </w:rPr>
        </w:r>
        <w:r>
          <w:rPr>
            <w:noProof/>
            <w:webHidden/>
          </w:rPr>
          <w:fldChar w:fldCharType="separate"/>
        </w:r>
        <w:r>
          <w:rPr>
            <w:noProof/>
            <w:webHidden/>
          </w:rPr>
          <w:t>127</w:t>
        </w:r>
        <w:r>
          <w:rPr>
            <w:noProof/>
            <w:webHidden/>
          </w:rPr>
          <w:fldChar w:fldCharType="end"/>
        </w:r>
      </w:hyperlink>
    </w:p>
    <w:p w:rsidR="003B6F0D" w:rsidRDefault="003B6F0D">
      <w:pPr>
        <w:pStyle w:val="TOC1"/>
        <w:tabs>
          <w:tab w:val="right" w:leader="dot" w:pos="3036"/>
        </w:tabs>
        <w:rPr>
          <w:noProof/>
        </w:rPr>
      </w:pPr>
      <w:hyperlink w:anchor="_Toc23535999" w:history="1">
        <w:r w:rsidRPr="00B570B4">
          <w:rPr>
            <w:rStyle w:val="Hyperlink"/>
            <w:noProof/>
          </w:rPr>
          <w:t>3-Kitap ve Hikmeti Öğretmek</w:t>
        </w:r>
        <w:r>
          <w:rPr>
            <w:noProof/>
            <w:webHidden/>
          </w:rPr>
          <w:tab/>
        </w:r>
        <w:r>
          <w:rPr>
            <w:noProof/>
            <w:webHidden/>
          </w:rPr>
          <w:fldChar w:fldCharType="begin"/>
        </w:r>
        <w:r>
          <w:rPr>
            <w:noProof/>
            <w:webHidden/>
          </w:rPr>
          <w:instrText xml:space="preserve"> PAGEREF _Toc23535999 \h </w:instrText>
        </w:r>
        <w:r>
          <w:rPr>
            <w:noProof/>
          </w:rPr>
        </w:r>
        <w:r>
          <w:rPr>
            <w:noProof/>
            <w:webHidden/>
          </w:rPr>
          <w:fldChar w:fldCharType="separate"/>
        </w:r>
        <w:r>
          <w:rPr>
            <w:noProof/>
            <w:webHidden/>
          </w:rPr>
          <w:t>129</w:t>
        </w:r>
        <w:r>
          <w:rPr>
            <w:noProof/>
            <w:webHidden/>
          </w:rPr>
          <w:fldChar w:fldCharType="end"/>
        </w:r>
      </w:hyperlink>
    </w:p>
    <w:p w:rsidR="003B6F0D" w:rsidRDefault="003B6F0D">
      <w:pPr>
        <w:pStyle w:val="TOC1"/>
        <w:tabs>
          <w:tab w:val="right" w:leader="dot" w:pos="3036"/>
        </w:tabs>
        <w:rPr>
          <w:noProof/>
        </w:rPr>
      </w:pPr>
      <w:hyperlink w:anchor="_Toc23536000" w:history="1">
        <w:r w:rsidRPr="00B570B4">
          <w:rPr>
            <w:rStyle w:val="Hyperlink"/>
            <w:noProof/>
          </w:rPr>
          <w:t>4-Ahlak Tezkiyesi</w:t>
        </w:r>
        <w:r>
          <w:rPr>
            <w:noProof/>
            <w:webHidden/>
          </w:rPr>
          <w:tab/>
        </w:r>
        <w:r>
          <w:rPr>
            <w:noProof/>
            <w:webHidden/>
          </w:rPr>
          <w:fldChar w:fldCharType="begin"/>
        </w:r>
        <w:r>
          <w:rPr>
            <w:noProof/>
            <w:webHidden/>
          </w:rPr>
          <w:instrText xml:space="preserve"> PAGEREF _Toc23536000 \h </w:instrText>
        </w:r>
        <w:r>
          <w:rPr>
            <w:noProof/>
          </w:rPr>
        </w:r>
        <w:r>
          <w:rPr>
            <w:noProof/>
            <w:webHidden/>
          </w:rPr>
          <w:fldChar w:fldCharType="separate"/>
        </w:r>
        <w:r>
          <w:rPr>
            <w:noProof/>
            <w:webHidden/>
          </w:rPr>
          <w:t>130</w:t>
        </w:r>
        <w:r>
          <w:rPr>
            <w:noProof/>
            <w:webHidden/>
          </w:rPr>
          <w:fldChar w:fldCharType="end"/>
        </w:r>
      </w:hyperlink>
    </w:p>
    <w:p w:rsidR="003B6F0D" w:rsidRDefault="003B6F0D">
      <w:pPr>
        <w:pStyle w:val="TOC1"/>
        <w:tabs>
          <w:tab w:val="right" w:leader="dot" w:pos="3036"/>
        </w:tabs>
        <w:rPr>
          <w:noProof/>
        </w:rPr>
      </w:pPr>
      <w:hyperlink w:anchor="_Toc23536001" w:history="1">
        <w:r w:rsidRPr="00B570B4">
          <w:rPr>
            <w:rStyle w:val="Hyperlink"/>
            <w:noProof/>
          </w:rPr>
          <w:t xml:space="preserve">5-İnsanları </w:t>
        </w:r>
        <w:r w:rsidR="008C6977">
          <w:rPr>
            <w:rStyle w:val="Hyperlink"/>
            <w:noProof/>
          </w:rPr>
          <w:t>kar</w:t>
        </w:r>
        <w:r w:rsidRPr="00B570B4">
          <w:rPr>
            <w:rStyle w:val="Hyperlink"/>
            <w:noProof/>
          </w:rPr>
          <w:t>anlıklardan Aydınlığa Çı</w:t>
        </w:r>
        <w:r w:rsidR="008C6977">
          <w:rPr>
            <w:rStyle w:val="Hyperlink"/>
            <w:noProof/>
          </w:rPr>
          <w:t>kar</w:t>
        </w:r>
        <w:r w:rsidRPr="00B570B4">
          <w:rPr>
            <w:rStyle w:val="Hyperlink"/>
            <w:noProof/>
          </w:rPr>
          <w:t>mak</w:t>
        </w:r>
        <w:r>
          <w:rPr>
            <w:noProof/>
            <w:webHidden/>
          </w:rPr>
          <w:tab/>
        </w:r>
        <w:r>
          <w:rPr>
            <w:noProof/>
            <w:webHidden/>
          </w:rPr>
          <w:fldChar w:fldCharType="begin"/>
        </w:r>
        <w:r>
          <w:rPr>
            <w:noProof/>
            <w:webHidden/>
          </w:rPr>
          <w:instrText xml:space="preserve"> PAGEREF _Toc23536001 \h </w:instrText>
        </w:r>
        <w:r>
          <w:rPr>
            <w:noProof/>
          </w:rPr>
        </w:r>
        <w:r>
          <w:rPr>
            <w:noProof/>
            <w:webHidden/>
          </w:rPr>
          <w:fldChar w:fldCharType="separate"/>
        </w:r>
        <w:r>
          <w:rPr>
            <w:noProof/>
            <w:webHidden/>
          </w:rPr>
          <w:t>131</w:t>
        </w:r>
        <w:r>
          <w:rPr>
            <w:noProof/>
            <w:webHidden/>
          </w:rPr>
          <w:fldChar w:fldCharType="end"/>
        </w:r>
      </w:hyperlink>
    </w:p>
    <w:p w:rsidR="003B6F0D" w:rsidRDefault="003B6F0D">
      <w:pPr>
        <w:pStyle w:val="TOC1"/>
        <w:tabs>
          <w:tab w:val="right" w:leader="dot" w:pos="3036"/>
        </w:tabs>
        <w:rPr>
          <w:noProof/>
        </w:rPr>
      </w:pPr>
      <w:hyperlink w:anchor="_Toc23536002" w:history="1">
        <w:r w:rsidRPr="00B570B4">
          <w:rPr>
            <w:rStyle w:val="Hyperlink"/>
            <w:noProof/>
          </w:rPr>
          <w:t>6-İnsanların Adalete Yönelişi</w:t>
        </w:r>
        <w:r>
          <w:rPr>
            <w:noProof/>
            <w:webHidden/>
          </w:rPr>
          <w:tab/>
        </w:r>
        <w:r>
          <w:rPr>
            <w:noProof/>
            <w:webHidden/>
          </w:rPr>
          <w:fldChar w:fldCharType="begin"/>
        </w:r>
        <w:r>
          <w:rPr>
            <w:noProof/>
            <w:webHidden/>
          </w:rPr>
          <w:instrText xml:space="preserve"> PAGEREF _Toc23536002 \h </w:instrText>
        </w:r>
        <w:r>
          <w:rPr>
            <w:noProof/>
          </w:rPr>
        </w:r>
        <w:r>
          <w:rPr>
            <w:noProof/>
            <w:webHidden/>
          </w:rPr>
          <w:fldChar w:fldCharType="separate"/>
        </w:r>
        <w:r>
          <w:rPr>
            <w:noProof/>
            <w:webHidden/>
          </w:rPr>
          <w:t>132</w:t>
        </w:r>
        <w:r>
          <w:rPr>
            <w:noProof/>
            <w:webHidden/>
          </w:rPr>
          <w:fldChar w:fldCharType="end"/>
        </w:r>
      </w:hyperlink>
    </w:p>
    <w:p w:rsidR="003B6F0D" w:rsidRDefault="003B6F0D">
      <w:pPr>
        <w:pStyle w:val="TOC1"/>
        <w:tabs>
          <w:tab w:val="right" w:leader="dot" w:pos="3036"/>
        </w:tabs>
        <w:rPr>
          <w:noProof/>
        </w:rPr>
      </w:pPr>
      <w:hyperlink w:anchor="_Toc23536003" w:history="1">
        <w:r w:rsidRPr="00B570B4">
          <w:rPr>
            <w:rStyle w:val="Hyperlink"/>
            <w:noProof/>
          </w:rPr>
          <w:t>7-Esaret Yükünü ve Zincirlerini Koparmak</w:t>
        </w:r>
        <w:r>
          <w:rPr>
            <w:noProof/>
            <w:webHidden/>
          </w:rPr>
          <w:tab/>
        </w:r>
        <w:r>
          <w:rPr>
            <w:noProof/>
            <w:webHidden/>
          </w:rPr>
          <w:fldChar w:fldCharType="begin"/>
        </w:r>
        <w:r>
          <w:rPr>
            <w:noProof/>
            <w:webHidden/>
          </w:rPr>
          <w:instrText xml:space="preserve"> PAGEREF _Toc23536003 \h </w:instrText>
        </w:r>
        <w:r>
          <w:rPr>
            <w:noProof/>
          </w:rPr>
        </w:r>
        <w:r>
          <w:rPr>
            <w:noProof/>
            <w:webHidden/>
          </w:rPr>
          <w:fldChar w:fldCharType="separate"/>
        </w:r>
        <w:r>
          <w:rPr>
            <w:noProof/>
            <w:webHidden/>
          </w:rPr>
          <w:t>133</w:t>
        </w:r>
        <w:r>
          <w:rPr>
            <w:noProof/>
            <w:webHidden/>
          </w:rPr>
          <w:fldChar w:fldCharType="end"/>
        </w:r>
      </w:hyperlink>
    </w:p>
    <w:p w:rsidR="003B6F0D" w:rsidRDefault="003B6F0D">
      <w:pPr>
        <w:pStyle w:val="TOC1"/>
        <w:tabs>
          <w:tab w:val="right" w:leader="dot" w:pos="3036"/>
        </w:tabs>
        <w:rPr>
          <w:noProof/>
        </w:rPr>
      </w:pPr>
      <w:hyperlink w:anchor="_Toc23536004" w:history="1">
        <w:r w:rsidRPr="00B570B4">
          <w:rPr>
            <w:rStyle w:val="Hyperlink"/>
            <w:noProof/>
          </w:rPr>
          <w:t>8-İhtilafları Ortadan Kaldırmak</w:t>
        </w:r>
        <w:r>
          <w:rPr>
            <w:noProof/>
            <w:webHidden/>
          </w:rPr>
          <w:tab/>
        </w:r>
        <w:r>
          <w:rPr>
            <w:noProof/>
            <w:webHidden/>
          </w:rPr>
          <w:fldChar w:fldCharType="begin"/>
        </w:r>
        <w:r>
          <w:rPr>
            <w:noProof/>
            <w:webHidden/>
          </w:rPr>
          <w:instrText xml:space="preserve"> PAGEREF _Toc23536004 \h </w:instrText>
        </w:r>
        <w:r>
          <w:rPr>
            <w:noProof/>
          </w:rPr>
        </w:r>
        <w:r>
          <w:rPr>
            <w:noProof/>
            <w:webHidden/>
          </w:rPr>
          <w:fldChar w:fldCharType="separate"/>
        </w:r>
        <w:r>
          <w:rPr>
            <w:noProof/>
            <w:webHidden/>
          </w:rPr>
          <w:t>136</w:t>
        </w:r>
        <w:r>
          <w:rPr>
            <w:noProof/>
            <w:webHidden/>
          </w:rPr>
          <w:fldChar w:fldCharType="end"/>
        </w:r>
      </w:hyperlink>
    </w:p>
    <w:p w:rsidR="003B6F0D" w:rsidRDefault="003B6F0D">
      <w:pPr>
        <w:pStyle w:val="TOC1"/>
        <w:tabs>
          <w:tab w:val="right" w:leader="dot" w:pos="3036"/>
        </w:tabs>
        <w:rPr>
          <w:noProof/>
        </w:rPr>
      </w:pPr>
      <w:hyperlink w:anchor="_Toc23536005" w:history="1">
        <w:r w:rsidRPr="00B570B4">
          <w:rPr>
            <w:rStyle w:val="Hyperlink"/>
            <w:noProof/>
          </w:rPr>
          <w:t>9-Esenlik Yollarına Hidayet Olmak</w:t>
        </w:r>
        <w:r>
          <w:rPr>
            <w:noProof/>
            <w:webHidden/>
          </w:rPr>
          <w:tab/>
        </w:r>
        <w:r>
          <w:rPr>
            <w:noProof/>
            <w:webHidden/>
          </w:rPr>
          <w:fldChar w:fldCharType="begin"/>
        </w:r>
        <w:r>
          <w:rPr>
            <w:noProof/>
            <w:webHidden/>
          </w:rPr>
          <w:instrText xml:space="preserve"> PAGEREF _Toc23536005 \h </w:instrText>
        </w:r>
        <w:r>
          <w:rPr>
            <w:noProof/>
          </w:rPr>
        </w:r>
        <w:r>
          <w:rPr>
            <w:noProof/>
            <w:webHidden/>
          </w:rPr>
          <w:fldChar w:fldCharType="separate"/>
        </w:r>
        <w:r>
          <w:rPr>
            <w:noProof/>
            <w:webHidden/>
          </w:rPr>
          <w:t>138</w:t>
        </w:r>
        <w:r>
          <w:rPr>
            <w:noProof/>
            <w:webHidden/>
          </w:rPr>
          <w:fldChar w:fldCharType="end"/>
        </w:r>
      </w:hyperlink>
    </w:p>
    <w:p w:rsidR="003B6F0D" w:rsidRDefault="003B6F0D">
      <w:pPr>
        <w:pStyle w:val="TOC1"/>
        <w:tabs>
          <w:tab w:val="right" w:leader="dot" w:pos="3036"/>
        </w:tabs>
        <w:rPr>
          <w:noProof/>
        </w:rPr>
      </w:pPr>
      <w:hyperlink w:anchor="_Toc23536006" w:history="1">
        <w:r w:rsidRPr="00B570B4">
          <w:rPr>
            <w:rStyle w:val="Hyperlink"/>
            <w:noProof/>
          </w:rPr>
          <w:t>10-Hücceti Tamamlamak</w:t>
        </w:r>
        <w:r>
          <w:rPr>
            <w:noProof/>
            <w:webHidden/>
          </w:rPr>
          <w:tab/>
        </w:r>
        <w:r>
          <w:rPr>
            <w:noProof/>
            <w:webHidden/>
          </w:rPr>
          <w:fldChar w:fldCharType="begin"/>
        </w:r>
        <w:r>
          <w:rPr>
            <w:noProof/>
            <w:webHidden/>
          </w:rPr>
          <w:instrText xml:space="preserve"> PAGEREF _Toc23536006 \h </w:instrText>
        </w:r>
        <w:r>
          <w:rPr>
            <w:noProof/>
          </w:rPr>
        </w:r>
        <w:r>
          <w:rPr>
            <w:noProof/>
            <w:webHidden/>
          </w:rPr>
          <w:fldChar w:fldCharType="separate"/>
        </w:r>
        <w:r>
          <w:rPr>
            <w:noProof/>
            <w:webHidden/>
          </w:rPr>
          <w:t>140</w:t>
        </w:r>
        <w:r>
          <w:rPr>
            <w:noProof/>
            <w:webHidden/>
          </w:rPr>
          <w:fldChar w:fldCharType="end"/>
        </w:r>
      </w:hyperlink>
    </w:p>
    <w:p w:rsidR="003B6F0D" w:rsidRDefault="003B6F0D">
      <w:pPr>
        <w:pStyle w:val="TOC1"/>
        <w:tabs>
          <w:tab w:val="right" w:leader="dot" w:pos="3036"/>
        </w:tabs>
        <w:rPr>
          <w:noProof/>
        </w:rPr>
      </w:pPr>
      <w:hyperlink w:anchor="_Toc23536007" w:history="1">
        <w:r w:rsidRPr="00B570B4">
          <w:rPr>
            <w:rStyle w:val="Hyperlink"/>
            <w:noProof/>
          </w:rPr>
          <w:t>Felsefi Bahis</w:t>
        </w:r>
        <w:r>
          <w:rPr>
            <w:noProof/>
            <w:webHidden/>
          </w:rPr>
          <w:tab/>
        </w:r>
        <w:r>
          <w:rPr>
            <w:noProof/>
            <w:webHidden/>
          </w:rPr>
          <w:fldChar w:fldCharType="begin"/>
        </w:r>
        <w:r>
          <w:rPr>
            <w:noProof/>
            <w:webHidden/>
          </w:rPr>
          <w:instrText xml:space="preserve"> PAGEREF _Toc23536007 \h </w:instrText>
        </w:r>
        <w:r>
          <w:rPr>
            <w:noProof/>
          </w:rPr>
        </w:r>
        <w:r>
          <w:rPr>
            <w:noProof/>
            <w:webHidden/>
          </w:rPr>
          <w:fldChar w:fldCharType="separate"/>
        </w:r>
        <w:r>
          <w:rPr>
            <w:noProof/>
            <w:webHidden/>
          </w:rPr>
          <w:t>141</w:t>
        </w:r>
        <w:r>
          <w:rPr>
            <w:noProof/>
            <w:webHidden/>
          </w:rPr>
          <w:fldChar w:fldCharType="end"/>
        </w:r>
      </w:hyperlink>
    </w:p>
    <w:p w:rsidR="003B6F0D" w:rsidRDefault="003B6F0D">
      <w:pPr>
        <w:pStyle w:val="TOC1"/>
        <w:tabs>
          <w:tab w:val="right" w:leader="dot" w:pos="3036"/>
        </w:tabs>
        <w:rPr>
          <w:noProof/>
        </w:rPr>
      </w:pPr>
      <w:hyperlink w:anchor="_Toc23536008" w:history="1">
        <w:r w:rsidRPr="00B570B4">
          <w:rPr>
            <w:rStyle w:val="Hyperlink"/>
            <w:noProof/>
          </w:rPr>
          <w:t>3771. Bölüm</w:t>
        </w:r>
        <w:r>
          <w:rPr>
            <w:noProof/>
            <w:webHidden/>
          </w:rPr>
          <w:tab/>
        </w:r>
        <w:r>
          <w:rPr>
            <w:noProof/>
            <w:webHidden/>
          </w:rPr>
          <w:fldChar w:fldCharType="begin"/>
        </w:r>
        <w:r>
          <w:rPr>
            <w:noProof/>
            <w:webHidden/>
          </w:rPr>
          <w:instrText xml:space="preserve"> PAGEREF _Toc23536008 \h </w:instrText>
        </w:r>
        <w:r>
          <w:rPr>
            <w:noProof/>
          </w:rPr>
        </w:r>
        <w:r>
          <w:rPr>
            <w:noProof/>
            <w:webHidden/>
          </w:rPr>
          <w:fldChar w:fldCharType="separate"/>
        </w:r>
        <w:r>
          <w:rPr>
            <w:noProof/>
            <w:webHidden/>
          </w:rPr>
          <w:t>143</w:t>
        </w:r>
        <w:r>
          <w:rPr>
            <w:noProof/>
            <w:webHidden/>
          </w:rPr>
          <w:fldChar w:fldCharType="end"/>
        </w:r>
      </w:hyperlink>
    </w:p>
    <w:p w:rsidR="003B6F0D" w:rsidRDefault="003B6F0D">
      <w:pPr>
        <w:pStyle w:val="TOC1"/>
        <w:tabs>
          <w:tab w:val="right" w:leader="dot" w:pos="3036"/>
        </w:tabs>
        <w:rPr>
          <w:noProof/>
        </w:rPr>
      </w:pPr>
      <w:hyperlink w:anchor="_Toc23536009" w:history="1">
        <w:r w:rsidRPr="00B570B4">
          <w:rPr>
            <w:rStyle w:val="Hyperlink"/>
            <w:noProof/>
          </w:rPr>
          <w:t>Nübuvvet ve Tarih</w:t>
        </w:r>
        <w:r>
          <w:rPr>
            <w:noProof/>
            <w:webHidden/>
          </w:rPr>
          <w:tab/>
        </w:r>
        <w:r>
          <w:rPr>
            <w:noProof/>
            <w:webHidden/>
          </w:rPr>
          <w:fldChar w:fldCharType="begin"/>
        </w:r>
        <w:r>
          <w:rPr>
            <w:noProof/>
            <w:webHidden/>
          </w:rPr>
          <w:instrText xml:space="preserve"> PAGEREF _Toc23536009 \h </w:instrText>
        </w:r>
        <w:r>
          <w:rPr>
            <w:noProof/>
          </w:rPr>
        </w:r>
        <w:r>
          <w:rPr>
            <w:noProof/>
            <w:webHidden/>
          </w:rPr>
          <w:fldChar w:fldCharType="separate"/>
        </w:r>
        <w:r>
          <w:rPr>
            <w:noProof/>
            <w:webHidden/>
          </w:rPr>
          <w:t>143</w:t>
        </w:r>
        <w:r>
          <w:rPr>
            <w:noProof/>
            <w:webHidden/>
          </w:rPr>
          <w:fldChar w:fldCharType="end"/>
        </w:r>
      </w:hyperlink>
    </w:p>
    <w:p w:rsidR="003B6F0D" w:rsidRDefault="003B6F0D">
      <w:pPr>
        <w:pStyle w:val="TOC1"/>
        <w:tabs>
          <w:tab w:val="right" w:leader="dot" w:pos="3036"/>
        </w:tabs>
        <w:rPr>
          <w:noProof/>
        </w:rPr>
      </w:pPr>
      <w:hyperlink w:anchor="_Toc23536010" w:history="1">
        <w:r w:rsidRPr="00B570B4">
          <w:rPr>
            <w:rStyle w:val="Hyperlink"/>
            <w:noProof/>
          </w:rPr>
          <w:t>Bütün Peygamberlere İnanmanın Farz Oluşu</w:t>
        </w:r>
        <w:r>
          <w:rPr>
            <w:noProof/>
            <w:webHidden/>
          </w:rPr>
          <w:tab/>
        </w:r>
        <w:r>
          <w:rPr>
            <w:noProof/>
            <w:webHidden/>
          </w:rPr>
          <w:fldChar w:fldCharType="begin"/>
        </w:r>
        <w:r>
          <w:rPr>
            <w:noProof/>
            <w:webHidden/>
          </w:rPr>
          <w:instrText xml:space="preserve"> PAGEREF _Toc23536010 \h </w:instrText>
        </w:r>
        <w:r>
          <w:rPr>
            <w:noProof/>
          </w:rPr>
        </w:r>
        <w:r>
          <w:rPr>
            <w:noProof/>
            <w:webHidden/>
          </w:rPr>
          <w:fldChar w:fldCharType="separate"/>
        </w:r>
        <w:r>
          <w:rPr>
            <w:noProof/>
            <w:webHidden/>
          </w:rPr>
          <w:t>143</w:t>
        </w:r>
        <w:r>
          <w:rPr>
            <w:noProof/>
            <w:webHidden/>
          </w:rPr>
          <w:fldChar w:fldCharType="end"/>
        </w:r>
      </w:hyperlink>
    </w:p>
    <w:p w:rsidR="003B6F0D" w:rsidRDefault="003B6F0D">
      <w:pPr>
        <w:pStyle w:val="TOC1"/>
        <w:tabs>
          <w:tab w:val="right" w:leader="dot" w:pos="3036"/>
        </w:tabs>
        <w:rPr>
          <w:noProof/>
        </w:rPr>
      </w:pPr>
      <w:hyperlink w:anchor="_Toc23536011" w:history="1">
        <w:r w:rsidRPr="00B570B4">
          <w:rPr>
            <w:rStyle w:val="Hyperlink"/>
            <w:noProof/>
          </w:rPr>
          <w:t>3772. Bölüm</w:t>
        </w:r>
        <w:r>
          <w:rPr>
            <w:noProof/>
            <w:webHidden/>
          </w:rPr>
          <w:tab/>
        </w:r>
        <w:r>
          <w:rPr>
            <w:noProof/>
            <w:webHidden/>
          </w:rPr>
          <w:fldChar w:fldCharType="begin"/>
        </w:r>
        <w:r>
          <w:rPr>
            <w:noProof/>
            <w:webHidden/>
          </w:rPr>
          <w:instrText xml:space="preserve"> PAGEREF _Toc23536011 \h </w:instrText>
        </w:r>
        <w:r>
          <w:rPr>
            <w:noProof/>
          </w:rPr>
        </w:r>
        <w:r>
          <w:rPr>
            <w:noProof/>
            <w:webHidden/>
          </w:rPr>
          <w:fldChar w:fldCharType="separate"/>
        </w:r>
        <w:r>
          <w:rPr>
            <w:noProof/>
            <w:webHidden/>
          </w:rPr>
          <w:t>144</w:t>
        </w:r>
        <w:r>
          <w:rPr>
            <w:noProof/>
            <w:webHidden/>
          </w:rPr>
          <w:fldChar w:fldCharType="end"/>
        </w:r>
      </w:hyperlink>
    </w:p>
    <w:p w:rsidR="003B6F0D" w:rsidRDefault="003B6F0D">
      <w:pPr>
        <w:pStyle w:val="TOC1"/>
        <w:tabs>
          <w:tab w:val="right" w:leader="dot" w:pos="3036"/>
        </w:tabs>
        <w:rPr>
          <w:noProof/>
        </w:rPr>
      </w:pPr>
      <w:hyperlink w:anchor="_Toc23536012" w:history="1">
        <w:r w:rsidRPr="00B570B4">
          <w:rPr>
            <w:rStyle w:val="Hyperlink"/>
            <w:noProof/>
          </w:rPr>
          <w:t>Peygamberlerin Kısımları</w:t>
        </w:r>
        <w:r>
          <w:rPr>
            <w:noProof/>
            <w:webHidden/>
          </w:rPr>
          <w:tab/>
        </w:r>
        <w:r>
          <w:rPr>
            <w:noProof/>
            <w:webHidden/>
          </w:rPr>
          <w:fldChar w:fldCharType="begin"/>
        </w:r>
        <w:r>
          <w:rPr>
            <w:noProof/>
            <w:webHidden/>
          </w:rPr>
          <w:instrText xml:space="preserve"> PAGEREF _Toc23536012 \h </w:instrText>
        </w:r>
        <w:r>
          <w:rPr>
            <w:noProof/>
          </w:rPr>
        </w:r>
        <w:r>
          <w:rPr>
            <w:noProof/>
            <w:webHidden/>
          </w:rPr>
          <w:fldChar w:fldCharType="separate"/>
        </w:r>
        <w:r>
          <w:rPr>
            <w:noProof/>
            <w:webHidden/>
          </w:rPr>
          <w:t>144</w:t>
        </w:r>
        <w:r>
          <w:rPr>
            <w:noProof/>
            <w:webHidden/>
          </w:rPr>
          <w:fldChar w:fldCharType="end"/>
        </w:r>
      </w:hyperlink>
    </w:p>
    <w:p w:rsidR="003B6F0D" w:rsidRDefault="003B6F0D">
      <w:pPr>
        <w:pStyle w:val="TOC1"/>
        <w:tabs>
          <w:tab w:val="right" w:leader="dot" w:pos="3036"/>
        </w:tabs>
        <w:rPr>
          <w:noProof/>
        </w:rPr>
      </w:pPr>
      <w:hyperlink w:anchor="_Toc23536013" w:history="1">
        <w:r w:rsidRPr="00B570B4">
          <w:rPr>
            <w:rStyle w:val="Hyperlink"/>
            <w:noProof/>
          </w:rPr>
          <w:t>3773. Bölüm</w:t>
        </w:r>
        <w:r>
          <w:rPr>
            <w:noProof/>
            <w:webHidden/>
          </w:rPr>
          <w:tab/>
        </w:r>
        <w:r>
          <w:rPr>
            <w:noProof/>
            <w:webHidden/>
          </w:rPr>
          <w:fldChar w:fldCharType="begin"/>
        </w:r>
        <w:r>
          <w:rPr>
            <w:noProof/>
            <w:webHidden/>
          </w:rPr>
          <w:instrText xml:space="preserve"> PAGEREF _Toc23536013 \h </w:instrText>
        </w:r>
        <w:r>
          <w:rPr>
            <w:noProof/>
          </w:rPr>
        </w:r>
        <w:r>
          <w:rPr>
            <w:noProof/>
            <w:webHidden/>
          </w:rPr>
          <w:fldChar w:fldCharType="separate"/>
        </w:r>
        <w:r>
          <w:rPr>
            <w:noProof/>
            <w:webHidden/>
          </w:rPr>
          <w:t>145</w:t>
        </w:r>
        <w:r>
          <w:rPr>
            <w:noProof/>
            <w:webHidden/>
          </w:rPr>
          <w:fldChar w:fldCharType="end"/>
        </w:r>
      </w:hyperlink>
    </w:p>
    <w:p w:rsidR="003B6F0D" w:rsidRDefault="003B6F0D">
      <w:pPr>
        <w:pStyle w:val="TOC1"/>
        <w:tabs>
          <w:tab w:val="right" w:leader="dot" w:pos="3036"/>
        </w:tabs>
        <w:rPr>
          <w:noProof/>
        </w:rPr>
      </w:pPr>
      <w:hyperlink w:anchor="_Toc23536014" w:history="1">
        <w:r w:rsidRPr="00B570B4">
          <w:rPr>
            <w:rStyle w:val="Hyperlink"/>
            <w:noProof/>
          </w:rPr>
          <w:t>Peygamberlerin Sayısı</w:t>
        </w:r>
        <w:r>
          <w:rPr>
            <w:noProof/>
            <w:webHidden/>
          </w:rPr>
          <w:tab/>
        </w:r>
        <w:r>
          <w:rPr>
            <w:noProof/>
            <w:webHidden/>
          </w:rPr>
          <w:fldChar w:fldCharType="begin"/>
        </w:r>
        <w:r>
          <w:rPr>
            <w:noProof/>
            <w:webHidden/>
          </w:rPr>
          <w:instrText xml:space="preserve"> PAGEREF _Toc23536014 \h </w:instrText>
        </w:r>
        <w:r>
          <w:rPr>
            <w:noProof/>
          </w:rPr>
        </w:r>
        <w:r>
          <w:rPr>
            <w:noProof/>
            <w:webHidden/>
          </w:rPr>
          <w:fldChar w:fldCharType="separate"/>
        </w:r>
        <w:r>
          <w:rPr>
            <w:noProof/>
            <w:webHidden/>
          </w:rPr>
          <w:t>145</w:t>
        </w:r>
        <w:r>
          <w:rPr>
            <w:noProof/>
            <w:webHidden/>
          </w:rPr>
          <w:fldChar w:fldCharType="end"/>
        </w:r>
      </w:hyperlink>
    </w:p>
    <w:p w:rsidR="003B6F0D" w:rsidRDefault="003B6F0D">
      <w:pPr>
        <w:pStyle w:val="TOC1"/>
        <w:tabs>
          <w:tab w:val="right" w:leader="dot" w:pos="3036"/>
        </w:tabs>
        <w:rPr>
          <w:noProof/>
        </w:rPr>
      </w:pPr>
      <w:hyperlink w:anchor="_Toc23536015" w:history="1">
        <w:r w:rsidRPr="00B570B4">
          <w:rPr>
            <w:rStyle w:val="Hyperlink"/>
            <w:noProof/>
          </w:rPr>
          <w:t>Bir Açıklama</w:t>
        </w:r>
        <w:r>
          <w:rPr>
            <w:noProof/>
            <w:webHidden/>
          </w:rPr>
          <w:tab/>
        </w:r>
        <w:r>
          <w:rPr>
            <w:noProof/>
            <w:webHidden/>
          </w:rPr>
          <w:fldChar w:fldCharType="begin"/>
        </w:r>
        <w:r>
          <w:rPr>
            <w:noProof/>
            <w:webHidden/>
          </w:rPr>
          <w:instrText xml:space="preserve"> PAGEREF _Toc23536015 \h </w:instrText>
        </w:r>
        <w:r>
          <w:rPr>
            <w:noProof/>
          </w:rPr>
        </w:r>
        <w:r>
          <w:rPr>
            <w:noProof/>
            <w:webHidden/>
          </w:rPr>
          <w:fldChar w:fldCharType="separate"/>
        </w:r>
        <w:r>
          <w:rPr>
            <w:noProof/>
            <w:webHidden/>
          </w:rPr>
          <w:t>146</w:t>
        </w:r>
        <w:r>
          <w:rPr>
            <w:noProof/>
            <w:webHidden/>
          </w:rPr>
          <w:fldChar w:fldCharType="end"/>
        </w:r>
      </w:hyperlink>
    </w:p>
    <w:p w:rsidR="003B6F0D" w:rsidRDefault="003B6F0D">
      <w:pPr>
        <w:pStyle w:val="TOC1"/>
        <w:tabs>
          <w:tab w:val="right" w:leader="dot" w:pos="3036"/>
        </w:tabs>
        <w:rPr>
          <w:noProof/>
        </w:rPr>
      </w:pPr>
      <w:hyperlink w:anchor="_Toc23536016" w:history="1">
        <w:r w:rsidRPr="00B570B4">
          <w:rPr>
            <w:rStyle w:val="Hyperlink"/>
            <w:noProof/>
          </w:rPr>
          <w:t>3774. Bölüm</w:t>
        </w:r>
        <w:r>
          <w:rPr>
            <w:noProof/>
            <w:webHidden/>
          </w:rPr>
          <w:tab/>
        </w:r>
        <w:r>
          <w:rPr>
            <w:noProof/>
            <w:webHidden/>
          </w:rPr>
          <w:fldChar w:fldCharType="begin"/>
        </w:r>
        <w:r>
          <w:rPr>
            <w:noProof/>
            <w:webHidden/>
          </w:rPr>
          <w:instrText xml:space="preserve"> PAGEREF _Toc23536016 \h </w:instrText>
        </w:r>
        <w:r>
          <w:rPr>
            <w:noProof/>
          </w:rPr>
        </w:r>
        <w:r>
          <w:rPr>
            <w:noProof/>
            <w:webHidden/>
          </w:rPr>
          <w:fldChar w:fldCharType="separate"/>
        </w:r>
        <w:r>
          <w:rPr>
            <w:noProof/>
            <w:webHidden/>
          </w:rPr>
          <w:t>147</w:t>
        </w:r>
        <w:r>
          <w:rPr>
            <w:noProof/>
            <w:webHidden/>
          </w:rPr>
          <w:fldChar w:fldCharType="end"/>
        </w:r>
      </w:hyperlink>
    </w:p>
    <w:p w:rsidR="003B6F0D" w:rsidRDefault="003B6F0D">
      <w:pPr>
        <w:pStyle w:val="TOC1"/>
        <w:tabs>
          <w:tab w:val="right" w:leader="dot" w:pos="3036"/>
        </w:tabs>
        <w:rPr>
          <w:noProof/>
        </w:rPr>
      </w:pPr>
      <w:hyperlink w:anchor="_Toc23536017" w:history="1">
        <w:r w:rsidRPr="00B570B4">
          <w:rPr>
            <w:rStyle w:val="Hyperlink"/>
            <w:noProof/>
          </w:rPr>
          <w:t>Ulu’l-Azm Peygamberleri</w:t>
        </w:r>
        <w:r>
          <w:rPr>
            <w:noProof/>
            <w:webHidden/>
          </w:rPr>
          <w:tab/>
        </w:r>
        <w:r>
          <w:rPr>
            <w:noProof/>
            <w:webHidden/>
          </w:rPr>
          <w:fldChar w:fldCharType="begin"/>
        </w:r>
        <w:r>
          <w:rPr>
            <w:noProof/>
            <w:webHidden/>
          </w:rPr>
          <w:instrText xml:space="preserve"> PAGEREF _Toc23536017 \h </w:instrText>
        </w:r>
        <w:r>
          <w:rPr>
            <w:noProof/>
          </w:rPr>
        </w:r>
        <w:r>
          <w:rPr>
            <w:noProof/>
            <w:webHidden/>
          </w:rPr>
          <w:fldChar w:fldCharType="separate"/>
        </w:r>
        <w:r>
          <w:rPr>
            <w:noProof/>
            <w:webHidden/>
          </w:rPr>
          <w:t>147</w:t>
        </w:r>
        <w:r>
          <w:rPr>
            <w:noProof/>
            <w:webHidden/>
          </w:rPr>
          <w:fldChar w:fldCharType="end"/>
        </w:r>
      </w:hyperlink>
    </w:p>
    <w:p w:rsidR="003B6F0D" w:rsidRDefault="003B6F0D">
      <w:pPr>
        <w:pStyle w:val="TOC1"/>
        <w:tabs>
          <w:tab w:val="right" w:leader="dot" w:pos="3036"/>
        </w:tabs>
        <w:rPr>
          <w:noProof/>
        </w:rPr>
      </w:pPr>
      <w:hyperlink w:anchor="_Toc23536018" w:history="1">
        <w:r w:rsidRPr="00B570B4">
          <w:rPr>
            <w:rStyle w:val="Hyperlink"/>
            <w:noProof/>
          </w:rPr>
          <w:t>3775. Bölü</w:t>
        </w:r>
        <w:r>
          <w:rPr>
            <w:noProof/>
            <w:webHidden/>
          </w:rPr>
          <w:tab/>
        </w:r>
        <w:r>
          <w:rPr>
            <w:noProof/>
            <w:webHidden/>
          </w:rPr>
          <w:fldChar w:fldCharType="begin"/>
        </w:r>
        <w:r>
          <w:rPr>
            <w:noProof/>
            <w:webHidden/>
          </w:rPr>
          <w:instrText xml:space="preserve"> PAGEREF _Toc23536018 \h </w:instrText>
        </w:r>
        <w:r>
          <w:rPr>
            <w:noProof/>
          </w:rPr>
        </w:r>
        <w:r>
          <w:rPr>
            <w:noProof/>
            <w:webHidden/>
          </w:rPr>
          <w:fldChar w:fldCharType="separate"/>
        </w:r>
        <w:r>
          <w:rPr>
            <w:noProof/>
            <w:webHidden/>
          </w:rPr>
          <w:t>149</w:t>
        </w:r>
        <w:r>
          <w:rPr>
            <w:noProof/>
            <w:webHidden/>
          </w:rPr>
          <w:fldChar w:fldCharType="end"/>
        </w:r>
      </w:hyperlink>
    </w:p>
    <w:p w:rsidR="003B6F0D" w:rsidRDefault="003B6F0D">
      <w:pPr>
        <w:pStyle w:val="TOC1"/>
        <w:tabs>
          <w:tab w:val="right" w:leader="dot" w:pos="3036"/>
        </w:tabs>
        <w:rPr>
          <w:noProof/>
        </w:rPr>
      </w:pPr>
      <w:hyperlink w:anchor="_Toc23536019" w:history="1">
        <w:r w:rsidRPr="00B570B4">
          <w:rPr>
            <w:rStyle w:val="Hyperlink"/>
            <w:noProof/>
          </w:rPr>
          <w:t>Peygamberlerin (a.s) Babası</w:t>
        </w:r>
        <w:r>
          <w:rPr>
            <w:noProof/>
            <w:webHidden/>
          </w:rPr>
          <w:tab/>
        </w:r>
        <w:r>
          <w:rPr>
            <w:noProof/>
            <w:webHidden/>
          </w:rPr>
          <w:fldChar w:fldCharType="begin"/>
        </w:r>
        <w:r>
          <w:rPr>
            <w:noProof/>
            <w:webHidden/>
          </w:rPr>
          <w:instrText xml:space="preserve"> PAGEREF _Toc23536019 \h </w:instrText>
        </w:r>
        <w:r>
          <w:rPr>
            <w:noProof/>
          </w:rPr>
        </w:r>
        <w:r>
          <w:rPr>
            <w:noProof/>
            <w:webHidden/>
          </w:rPr>
          <w:fldChar w:fldCharType="separate"/>
        </w:r>
        <w:r>
          <w:rPr>
            <w:noProof/>
            <w:webHidden/>
          </w:rPr>
          <w:t>149</w:t>
        </w:r>
        <w:r>
          <w:rPr>
            <w:noProof/>
            <w:webHidden/>
          </w:rPr>
          <w:fldChar w:fldCharType="end"/>
        </w:r>
      </w:hyperlink>
    </w:p>
    <w:p w:rsidR="003B6F0D" w:rsidRDefault="003B6F0D">
      <w:pPr>
        <w:pStyle w:val="TOC1"/>
        <w:tabs>
          <w:tab w:val="right" w:leader="dot" w:pos="3036"/>
        </w:tabs>
        <w:rPr>
          <w:noProof/>
        </w:rPr>
      </w:pPr>
      <w:hyperlink w:anchor="_Toc23536020" w:history="1">
        <w:r w:rsidRPr="00B570B4">
          <w:rPr>
            <w:rStyle w:val="Hyperlink"/>
            <w:noProof/>
          </w:rPr>
          <w:t>3774. Bölüm</w:t>
        </w:r>
        <w:r>
          <w:rPr>
            <w:noProof/>
            <w:webHidden/>
          </w:rPr>
          <w:tab/>
        </w:r>
        <w:r>
          <w:rPr>
            <w:noProof/>
            <w:webHidden/>
          </w:rPr>
          <w:fldChar w:fldCharType="begin"/>
        </w:r>
        <w:r>
          <w:rPr>
            <w:noProof/>
            <w:webHidden/>
          </w:rPr>
          <w:instrText xml:space="preserve"> PAGEREF _Toc23536020 \h </w:instrText>
        </w:r>
        <w:r>
          <w:rPr>
            <w:noProof/>
          </w:rPr>
        </w:r>
        <w:r>
          <w:rPr>
            <w:noProof/>
            <w:webHidden/>
          </w:rPr>
          <w:fldChar w:fldCharType="separate"/>
        </w:r>
        <w:r>
          <w:rPr>
            <w:noProof/>
            <w:webHidden/>
          </w:rPr>
          <w:t>150</w:t>
        </w:r>
        <w:r>
          <w:rPr>
            <w:noProof/>
            <w:webHidden/>
          </w:rPr>
          <w:fldChar w:fldCharType="end"/>
        </w:r>
      </w:hyperlink>
    </w:p>
    <w:p w:rsidR="003B6F0D" w:rsidRDefault="003B6F0D">
      <w:pPr>
        <w:pStyle w:val="TOC1"/>
        <w:tabs>
          <w:tab w:val="right" w:leader="dot" w:pos="3036"/>
        </w:tabs>
        <w:rPr>
          <w:noProof/>
        </w:rPr>
      </w:pPr>
      <w:hyperlink w:anchor="_Toc23536021" w:history="1">
        <w:r w:rsidRPr="00B570B4">
          <w:rPr>
            <w:rStyle w:val="Hyperlink"/>
            <w:noProof/>
          </w:rPr>
          <w:t>Peygamberliklerin Özellikleri</w:t>
        </w:r>
        <w:r>
          <w:rPr>
            <w:noProof/>
            <w:webHidden/>
          </w:rPr>
          <w:tab/>
        </w:r>
        <w:r>
          <w:rPr>
            <w:noProof/>
            <w:webHidden/>
          </w:rPr>
          <w:fldChar w:fldCharType="begin"/>
        </w:r>
        <w:r>
          <w:rPr>
            <w:noProof/>
            <w:webHidden/>
          </w:rPr>
          <w:instrText xml:space="preserve"> PAGEREF _Toc23536021 \h </w:instrText>
        </w:r>
        <w:r>
          <w:rPr>
            <w:noProof/>
          </w:rPr>
        </w:r>
        <w:r>
          <w:rPr>
            <w:noProof/>
            <w:webHidden/>
          </w:rPr>
          <w:fldChar w:fldCharType="separate"/>
        </w:r>
        <w:r>
          <w:rPr>
            <w:noProof/>
            <w:webHidden/>
          </w:rPr>
          <w:t>150</w:t>
        </w:r>
        <w:r>
          <w:rPr>
            <w:noProof/>
            <w:webHidden/>
          </w:rPr>
          <w:fldChar w:fldCharType="end"/>
        </w:r>
      </w:hyperlink>
    </w:p>
    <w:p w:rsidR="003B6F0D" w:rsidRDefault="003B6F0D">
      <w:pPr>
        <w:pStyle w:val="TOC1"/>
        <w:tabs>
          <w:tab w:val="right" w:leader="dot" w:pos="3036"/>
        </w:tabs>
        <w:rPr>
          <w:noProof/>
        </w:rPr>
      </w:pPr>
      <w:hyperlink w:anchor="_Toc23536022" w:history="1">
        <w:r w:rsidRPr="00B570B4">
          <w:rPr>
            <w:rStyle w:val="Hyperlink"/>
            <w:noProof/>
          </w:rPr>
          <w:t>3777. Bölüm</w:t>
        </w:r>
        <w:r>
          <w:rPr>
            <w:noProof/>
            <w:webHidden/>
          </w:rPr>
          <w:tab/>
        </w:r>
        <w:r>
          <w:rPr>
            <w:noProof/>
            <w:webHidden/>
          </w:rPr>
          <w:fldChar w:fldCharType="begin"/>
        </w:r>
        <w:r>
          <w:rPr>
            <w:noProof/>
            <w:webHidden/>
          </w:rPr>
          <w:instrText xml:space="preserve"> PAGEREF _Toc23536022 \h </w:instrText>
        </w:r>
        <w:r>
          <w:rPr>
            <w:noProof/>
          </w:rPr>
        </w:r>
        <w:r>
          <w:rPr>
            <w:noProof/>
            <w:webHidden/>
          </w:rPr>
          <w:fldChar w:fldCharType="separate"/>
        </w:r>
        <w:r>
          <w:rPr>
            <w:noProof/>
            <w:webHidden/>
          </w:rPr>
          <w:t>153</w:t>
        </w:r>
        <w:r>
          <w:rPr>
            <w:noProof/>
            <w:webHidden/>
          </w:rPr>
          <w:fldChar w:fldCharType="end"/>
        </w:r>
      </w:hyperlink>
    </w:p>
    <w:p w:rsidR="003B6F0D" w:rsidRDefault="003B6F0D">
      <w:pPr>
        <w:pStyle w:val="TOC1"/>
        <w:tabs>
          <w:tab w:val="right" w:leader="dot" w:pos="3036"/>
        </w:tabs>
        <w:rPr>
          <w:noProof/>
        </w:rPr>
      </w:pPr>
      <w:hyperlink w:anchor="_Toc23536023" w:history="1">
        <w:r w:rsidRPr="00B570B4">
          <w:rPr>
            <w:rStyle w:val="Hyperlink"/>
            <w:noProof/>
          </w:rPr>
          <w:t>Peygamberler ve Çobanlık</w:t>
        </w:r>
        <w:r>
          <w:rPr>
            <w:noProof/>
            <w:webHidden/>
          </w:rPr>
          <w:tab/>
        </w:r>
        <w:r>
          <w:rPr>
            <w:noProof/>
            <w:webHidden/>
          </w:rPr>
          <w:fldChar w:fldCharType="begin"/>
        </w:r>
        <w:r>
          <w:rPr>
            <w:noProof/>
            <w:webHidden/>
          </w:rPr>
          <w:instrText xml:space="preserve"> PAGEREF _Toc23536023 \h </w:instrText>
        </w:r>
        <w:r>
          <w:rPr>
            <w:noProof/>
          </w:rPr>
        </w:r>
        <w:r>
          <w:rPr>
            <w:noProof/>
            <w:webHidden/>
          </w:rPr>
          <w:fldChar w:fldCharType="separate"/>
        </w:r>
        <w:r>
          <w:rPr>
            <w:noProof/>
            <w:webHidden/>
          </w:rPr>
          <w:t>153</w:t>
        </w:r>
        <w:r>
          <w:rPr>
            <w:noProof/>
            <w:webHidden/>
          </w:rPr>
          <w:fldChar w:fldCharType="end"/>
        </w:r>
      </w:hyperlink>
    </w:p>
    <w:p w:rsidR="003B6F0D" w:rsidRDefault="003B6F0D">
      <w:pPr>
        <w:pStyle w:val="TOC1"/>
        <w:tabs>
          <w:tab w:val="right" w:leader="dot" w:pos="3036"/>
        </w:tabs>
        <w:rPr>
          <w:noProof/>
        </w:rPr>
      </w:pPr>
      <w:hyperlink w:anchor="_Toc23536024" w:history="1">
        <w:r w:rsidRPr="00B570B4">
          <w:rPr>
            <w:rStyle w:val="Hyperlink"/>
            <w:noProof/>
          </w:rPr>
          <w:t>3778. Bölüm</w:t>
        </w:r>
        <w:r>
          <w:rPr>
            <w:noProof/>
            <w:webHidden/>
          </w:rPr>
          <w:tab/>
        </w:r>
        <w:r>
          <w:rPr>
            <w:noProof/>
            <w:webHidden/>
          </w:rPr>
          <w:fldChar w:fldCharType="begin"/>
        </w:r>
        <w:r>
          <w:rPr>
            <w:noProof/>
            <w:webHidden/>
          </w:rPr>
          <w:instrText xml:space="preserve"> PAGEREF _Toc23536024 \h </w:instrText>
        </w:r>
        <w:r>
          <w:rPr>
            <w:noProof/>
          </w:rPr>
        </w:r>
        <w:r>
          <w:rPr>
            <w:noProof/>
            <w:webHidden/>
          </w:rPr>
          <w:fldChar w:fldCharType="separate"/>
        </w:r>
        <w:r>
          <w:rPr>
            <w:noProof/>
            <w:webHidden/>
          </w:rPr>
          <w:t>154</w:t>
        </w:r>
        <w:r>
          <w:rPr>
            <w:noProof/>
            <w:webHidden/>
          </w:rPr>
          <w:fldChar w:fldCharType="end"/>
        </w:r>
      </w:hyperlink>
    </w:p>
    <w:p w:rsidR="003B6F0D" w:rsidRDefault="003B6F0D">
      <w:pPr>
        <w:pStyle w:val="TOC1"/>
        <w:tabs>
          <w:tab w:val="right" w:leader="dot" w:pos="3036"/>
        </w:tabs>
        <w:rPr>
          <w:noProof/>
        </w:rPr>
      </w:pPr>
      <w:hyperlink w:anchor="_Toc23536025" w:history="1">
        <w:r w:rsidRPr="00B570B4">
          <w:rPr>
            <w:rStyle w:val="Hyperlink"/>
            <w:noProof/>
          </w:rPr>
          <w:t>Peygamberlerin Ahlakı</w:t>
        </w:r>
        <w:r>
          <w:rPr>
            <w:noProof/>
            <w:webHidden/>
          </w:rPr>
          <w:tab/>
        </w:r>
        <w:r>
          <w:rPr>
            <w:noProof/>
            <w:webHidden/>
          </w:rPr>
          <w:fldChar w:fldCharType="begin"/>
        </w:r>
        <w:r>
          <w:rPr>
            <w:noProof/>
            <w:webHidden/>
          </w:rPr>
          <w:instrText xml:space="preserve"> PAGEREF _Toc23536025 \h </w:instrText>
        </w:r>
        <w:r>
          <w:rPr>
            <w:noProof/>
          </w:rPr>
        </w:r>
        <w:r>
          <w:rPr>
            <w:noProof/>
            <w:webHidden/>
          </w:rPr>
          <w:fldChar w:fldCharType="separate"/>
        </w:r>
        <w:r>
          <w:rPr>
            <w:noProof/>
            <w:webHidden/>
          </w:rPr>
          <w:t>154</w:t>
        </w:r>
        <w:r>
          <w:rPr>
            <w:noProof/>
            <w:webHidden/>
          </w:rPr>
          <w:fldChar w:fldCharType="end"/>
        </w:r>
      </w:hyperlink>
    </w:p>
    <w:p w:rsidR="003B6F0D" w:rsidRDefault="003B6F0D">
      <w:pPr>
        <w:pStyle w:val="TOC1"/>
        <w:tabs>
          <w:tab w:val="right" w:leader="dot" w:pos="3036"/>
        </w:tabs>
        <w:rPr>
          <w:noProof/>
        </w:rPr>
      </w:pPr>
      <w:hyperlink w:anchor="_Toc23536026" w:history="1">
        <w:r w:rsidRPr="00B570B4">
          <w:rPr>
            <w:rStyle w:val="Hyperlink"/>
            <w:noProof/>
          </w:rPr>
          <w:t>3779. Bölüm</w:t>
        </w:r>
        <w:r>
          <w:rPr>
            <w:noProof/>
            <w:webHidden/>
          </w:rPr>
          <w:tab/>
        </w:r>
        <w:r>
          <w:rPr>
            <w:noProof/>
            <w:webHidden/>
          </w:rPr>
          <w:fldChar w:fldCharType="begin"/>
        </w:r>
        <w:r>
          <w:rPr>
            <w:noProof/>
            <w:webHidden/>
          </w:rPr>
          <w:instrText xml:space="preserve"> PAGEREF _Toc23536026 \h </w:instrText>
        </w:r>
        <w:r>
          <w:rPr>
            <w:noProof/>
          </w:rPr>
        </w:r>
        <w:r>
          <w:rPr>
            <w:noProof/>
            <w:webHidden/>
          </w:rPr>
          <w:fldChar w:fldCharType="separate"/>
        </w:r>
        <w:r>
          <w:rPr>
            <w:noProof/>
            <w:webHidden/>
          </w:rPr>
          <w:t>155</w:t>
        </w:r>
        <w:r>
          <w:rPr>
            <w:noProof/>
            <w:webHidden/>
          </w:rPr>
          <w:fldChar w:fldCharType="end"/>
        </w:r>
      </w:hyperlink>
    </w:p>
    <w:p w:rsidR="003B6F0D" w:rsidRDefault="003B6F0D">
      <w:pPr>
        <w:pStyle w:val="TOC1"/>
        <w:tabs>
          <w:tab w:val="right" w:leader="dot" w:pos="3036"/>
        </w:tabs>
        <w:rPr>
          <w:noProof/>
        </w:rPr>
      </w:pPr>
      <w:hyperlink w:anchor="_Toc23536027" w:history="1">
        <w:r w:rsidRPr="00B570B4">
          <w:rPr>
            <w:rStyle w:val="Hyperlink"/>
            <w:noProof/>
          </w:rPr>
          <w:t>İnsanlardan Peygamberlere En Yakın Olan Kimseler</w:t>
        </w:r>
        <w:r>
          <w:rPr>
            <w:noProof/>
            <w:webHidden/>
          </w:rPr>
          <w:tab/>
        </w:r>
        <w:r>
          <w:rPr>
            <w:noProof/>
            <w:webHidden/>
          </w:rPr>
          <w:fldChar w:fldCharType="begin"/>
        </w:r>
        <w:r>
          <w:rPr>
            <w:noProof/>
            <w:webHidden/>
          </w:rPr>
          <w:instrText xml:space="preserve"> PAGEREF _Toc23536027 \h </w:instrText>
        </w:r>
        <w:r>
          <w:rPr>
            <w:noProof/>
          </w:rPr>
        </w:r>
        <w:r>
          <w:rPr>
            <w:noProof/>
            <w:webHidden/>
          </w:rPr>
          <w:fldChar w:fldCharType="separate"/>
        </w:r>
        <w:r>
          <w:rPr>
            <w:noProof/>
            <w:webHidden/>
          </w:rPr>
          <w:t>155</w:t>
        </w:r>
        <w:r>
          <w:rPr>
            <w:noProof/>
            <w:webHidden/>
          </w:rPr>
          <w:fldChar w:fldCharType="end"/>
        </w:r>
      </w:hyperlink>
    </w:p>
    <w:p w:rsidR="003B6F0D" w:rsidRDefault="003B6F0D">
      <w:pPr>
        <w:pStyle w:val="TOC1"/>
        <w:tabs>
          <w:tab w:val="right" w:leader="dot" w:pos="3036"/>
        </w:tabs>
        <w:rPr>
          <w:noProof/>
        </w:rPr>
      </w:pPr>
      <w:hyperlink w:anchor="_Toc23536029" w:history="1">
        <w:r w:rsidRPr="00B570B4">
          <w:rPr>
            <w:rStyle w:val="Hyperlink"/>
            <w:noProof/>
          </w:rPr>
          <w:t>3780. Bölüm</w:t>
        </w:r>
        <w:r>
          <w:rPr>
            <w:noProof/>
            <w:webHidden/>
          </w:rPr>
          <w:tab/>
        </w:r>
        <w:r>
          <w:rPr>
            <w:noProof/>
            <w:webHidden/>
          </w:rPr>
          <w:fldChar w:fldCharType="begin"/>
        </w:r>
        <w:r>
          <w:rPr>
            <w:noProof/>
            <w:webHidden/>
          </w:rPr>
          <w:instrText xml:space="preserve"> PAGEREF _Toc23536029 \h </w:instrText>
        </w:r>
        <w:r>
          <w:rPr>
            <w:noProof/>
          </w:rPr>
        </w:r>
        <w:r>
          <w:rPr>
            <w:noProof/>
            <w:webHidden/>
          </w:rPr>
          <w:fldChar w:fldCharType="separate"/>
        </w:r>
        <w:r>
          <w:rPr>
            <w:noProof/>
            <w:webHidden/>
          </w:rPr>
          <w:t>158</w:t>
        </w:r>
        <w:r>
          <w:rPr>
            <w:noProof/>
            <w:webHidden/>
          </w:rPr>
          <w:fldChar w:fldCharType="end"/>
        </w:r>
      </w:hyperlink>
    </w:p>
    <w:p w:rsidR="003B6F0D" w:rsidRDefault="003B6F0D">
      <w:pPr>
        <w:pStyle w:val="TOC1"/>
        <w:tabs>
          <w:tab w:val="right" w:leader="dot" w:pos="3036"/>
        </w:tabs>
        <w:rPr>
          <w:noProof/>
        </w:rPr>
      </w:pPr>
      <w:hyperlink w:anchor="_Toc23536030" w:history="1">
        <w:r w:rsidRPr="00B570B4">
          <w:rPr>
            <w:rStyle w:val="Hyperlink"/>
            <w:noProof/>
          </w:rPr>
          <w:t>Adem (a.s)</w:t>
        </w:r>
        <w:r>
          <w:rPr>
            <w:noProof/>
            <w:webHidden/>
          </w:rPr>
          <w:tab/>
        </w:r>
        <w:r>
          <w:rPr>
            <w:noProof/>
            <w:webHidden/>
          </w:rPr>
          <w:fldChar w:fldCharType="begin"/>
        </w:r>
        <w:r>
          <w:rPr>
            <w:noProof/>
            <w:webHidden/>
          </w:rPr>
          <w:instrText xml:space="preserve"> PAGEREF _Toc23536030 \h </w:instrText>
        </w:r>
        <w:r>
          <w:rPr>
            <w:noProof/>
          </w:rPr>
        </w:r>
        <w:r>
          <w:rPr>
            <w:noProof/>
            <w:webHidden/>
          </w:rPr>
          <w:fldChar w:fldCharType="separate"/>
        </w:r>
        <w:r>
          <w:rPr>
            <w:noProof/>
            <w:webHidden/>
          </w:rPr>
          <w:t>158</w:t>
        </w:r>
        <w:r>
          <w:rPr>
            <w:noProof/>
            <w:webHidden/>
          </w:rPr>
          <w:fldChar w:fldCharType="end"/>
        </w:r>
      </w:hyperlink>
    </w:p>
    <w:p w:rsidR="003B6F0D" w:rsidRDefault="003B6F0D">
      <w:pPr>
        <w:pStyle w:val="TOC1"/>
        <w:tabs>
          <w:tab w:val="right" w:leader="dot" w:pos="3036"/>
        </w:tabs>
        <w:rPr>
          <w:noProof/>
        </w:rPr>
      </w:pPr>
      <w:hyperlink w:anchor="_Toc23536031" w:history="1">
        <w:r w:rsidRPr="00B570B4">
          <w:rPr>
            <w:rStyle w:val="Hyperlink"/>
            <w:noProof/>
          </w:rPr>
          <w:t>Şimdiki Kuşak, Hz. Adem ve Eşi</w:t>
        </w:r>
        <w:r>
          <w:rPr>
            <w:noProof/>
            <w:webHidden/>
          </w:rPr>
          <w:tab/>
        </w:r>
        <w:r>
          <w:rPr>
            <w:noProof/>
            <w:webHidden/>
          </w:rPr>
          <w:fldChar w:fldCharType="begin"/>
        </w:r>
        <w:r>
          <w:rPr>
            <w:noProof/>
            <w:webHidden/>
          </w:rPr>
          <w:instrText xml:space="preserve"> PAGEREF _Toc23536031 \h </w:instrText>
        </w:r>
        <w:r>
          <w:rPr>
            <w:noProof/>
          </w:rPr>
        </w:r>
        <w:r>
          <w:rPr>
            <w:noProof/>
            <w:webHidden/>
          </w:rPr>
          <w:fldChar w:fldCharType="separate"/>
        </w:r>
        <w:r>
          <w:rPr>
            <w:noProof/>
            <w:webHidden/>
          </w:rPr>
          <w:t>161</w:t>
        </w:r>
        <w:r>
          <w:rPr>
            <w:noProof/>
            <w:webHidden/>
          </w:rPr>
          <w:fldChar w:fldCharType="end"/>
        </w:r>
      </w:hyperlink>
    </w:p>
    <w:p w:rsidR="003B6F0D" w:rsidRDefault="003B6F0D">
      <w:pPr>
        <w:pStyle w:val="TOC1"/>
        <w:tabs>
          <w:tab w:val="right" w:leader="dot" w:pos="3036"/>
        </w:tabs>
        <w:rPr>
          <w:noProof/>
        </w:rPr>
      </w:pPr>
      <w:hyperlink w:anchor="_Toc23536032" w:history="1">
        <w:r w:rsidRPr="00B570B4">
          <w:rPr>
            <w:rStyle w:val="Hyperlink"/>
            <w:noProof/>
          </w:rPr>
          <w:t>İnsanın Bağımsız Bir Tür Olması, Tekamül Yoluyla Ayrı Türden Oluşmaması Üzerine</w:t>
        </w:r>
        <w:r>
          <w:rPr>
            <w:noProof/>
            <w:webHidden/>
          </w:rPr>
          <w:tab/>
        </w:r>
        <w:r>
          <w:rPr>
            <w:noProof/>
            <w:webHidden/>
          </w:rPr>
          <w:fldChar w:fldCharType="begin"/>
        </w:r>
        <w:r>
          <w:rPr>
            <w:noProof/>
            <w:webHidden/>
          </w:rPr>
          <w:instrText xml:space="preserve"> PAGEREF _Toc23536032 \h </w:instrText>
        </w:r>
        <w:r>
          <w:rPr>
            <w:noProof/>
          </w:rPr>
        </w:r>
        <w:r>
          <w:rPr>
            <w:noProof/>
            <w:webHidden/>
          </w:rPr>
          <w:fldChar w:fldCharType="separate"/>
        </w:r>
        <w:r>
          <w:rPr>
            <w:noProof/>
            <w:webHidden/>
          </w:rPr>
          <w:t>164</w:t>
        </w:r>
        <w:r>
          <w:rPr>
            <w:noProof/>
            <w:webHidden/>
          </w:rPr>
          <w:fldChar w:fldCharType="end"/>
        </w:r>
      </w:hyperlink>
    </w:p>
    <w:p w:rsidR="003B6F0D" w:rsidRDefault="003B6F0D">
      <w:pPr>
        <w:pStyle w:val="TOC1"/>
        <w:tabs>
          <w:tab w:val="right" w:leader="dot" w:pos="3036"/>
        </w:tabs>
        <w:rPr>
          <w:noProof/>
        </w:rPr>
      </w:pPr>
      <w:hyperlink w:anchor="_Toc23536033" w:history="1">
        <w:r w:rsidRPr="00B570B4">
          <w:rPr>
            <w:rStyle w:val="Hyperlink"/>
            <w:noProof/>
          </w:rPr>
          <w:t>İnsanların İkinci Neslinin Üremesi Hakkında Bir Çift Söz</w:t>
        </w:r>
        <w:r>
          <w:rPr>
            <w:noProof/>
            <w:webHidden/>
          </w:rPr>
          <w:tab/>
        </w:r>
        <w:r>
          <w:rPr>
            <w:noProof/>
            <w:webHidden/>
          </w:rPr>
          <w:fldChar w:fldCharType="begin"/>
        </w:r>
        <w:r>
          <w:rPr>
            <w:noProof/>
            <w:webHidden/>
          </w:rPr>
          <w:instrText xml:space="preserve"> PAGEREF _Toc23536033 \h </w:instrText>
        </w:r>
        <w:r>
          <w:rPr>
            <w:noProof/>
          </w:rPr>
        </w:r>
        <w:r>
          <w:rPr>
            <w:noProof/>
            <w:webHidden/>
          </w:rPr>
          <w:fldChar w:fldCharType="separate"/>
        </w:r>
        <w:r>
          <w:rPr>
            <w:noProof/>
            <w:webHidden/>
          </w:rPr>
          <w:t>166</w:t>
        </w:r>
        <w:r>
          <w:rPr>
            <w:noProof/>
            <w:webHidden/>
          </w:rPr>
          <w:fldChar w:fldCharType="end"/>
        </w:r>
      </w:hyperlink>
    </w:p>
    <w:p w:rsidR="003B6F0D" w:rsidRDefault="003B6F0D">
      <w:pPr>
        <w:pStyle w:val="TOC1"/>
        <w:tabs>
          <w:tab w:val="right" w:leader="dot" w:pos="3036"/>
        </w:tabs>
        <w:rPr>
          <w:noProof/>
        </w:rPr>
      </w:pPr>
      <w:hyperlink w:anchor="_Toc23536034" w:history="1">
        <w:r w:rsidRPr="00B570B4">
          <w:rPr>
            <w:rStyle w:val="Hyperlink"/>
            <w:noProof/>
          </w:rPr>
          <w:t>3782. Bölüm</w:t>
        </w:r>
        <w:r>
          <w:rPr>
            <w:noProof/>
            <w:webHidden/>
          </w:rPr>
          <w:tab/>
        </w:r>
        <w:r>
          <w:rPr>
            <w:noProof/>
            <w:webHidden/>
          </w:rPr>
          <w:fldChar w:fldCharType="begin"/>
        </w:r>
        <w:r>
          <w:rPr>
            <w:noProof/>
            <w:webHidden/>
          </w:rPr>
          <w:instrText xml:space="preserve"> PAGEREF _Toc23536034 \h </w:instrText>
        </w:r>
        <w:r>
          <w:rPr>
            <w:noProof/>
          </w:rPr>
        </w:r>
        <w:r>
          <w:rPr>
            <w:noProof/>
            <w:webHidden/>
          </w:rPr>
          <w:fldChar w:fldCharType="separate"/>
        </w:r>
        <w:r>
          <w:rPr>
            <w:noProof/>
            <w:webHidden/>
          </w:rPr>
          <w:t>168</w:t>
        </w:r>
        <w:r>
          <w:rPr>
            <w:noProof/>
            <w:webHidden/>
          </w:rPr>
          <w:fldChar w:fldCharType="end"/>
        </w:r>
      </w:hyperlink>
    </w:p>
    <w:p w:rsidR="003B6F0D" w:rsidRDefault="003B6F0D">
      <w:pPr>
        <w:pStyle w:val="TOC1"/>
        <w:tabs>
          <w:tab w:val="right" w:leader="dot" w:pos="3036"/>
        </w:tabs>
        <w:rPr>
          <w:noProof/>
        </w:rPr>
      </w:pPr>
      <w:hyperlink w:anchor="_Toc23536035" w:history="1">
        <w:r w:rsidRPr="00B570B4">
          <w:rPr>
            <w:rStyle w:val="Hyperlink"/>
            <w:noProof/>
          </w:rPr>
          <w:t>Adem</w:t>
        </w:r>
        <w:r w:rsidRPr="00B570B4">
          <w:rPr>
            <w:rStyle w:val="Hyperlink"/>
            <w:noProof/>
            <w:lang w:bidi="fa-IR"/>
          </w:rPr>
          <w:t>’e (a.s) Vahy Olan Şey</w:t>
        </w:r>
        <w:r>
          <w:rPr>
            <w:noProof/>
            <w:webHidden/>
          </w:rPr>
          <w:tab/>
        </w:r>
        <w:r>
          <w:rPr>
            <w:noProof/>
            <w:webHidden/>
          </w:rPr>
          <w:fldChar w:fldCharType="begin"/>
        </w:r>
        <w:r>
          <w:rPr>
            <w:noProof/>
            <w:webHidden/>
          </w:rPr>
          <w:instrText xml:space="preserve"> PAGEREF _Toc23536035 \h </w:instrText>
        </w:r>
        <w:r>
          <w:rPr>
            <w:noProof/>
          </w:rPr>
        </w:r>
        <w:r>
          <w:rPr>
            <w:noProof/>
            <w:webHidden/>
          </w:rPr>
          <w:fldChar w:fldCharType="separate"/>
        </w:r>
        <w:r>
          <w:rPr>
            <w:noProof/>
            <w:webHidden/>
          </w:rPr>
          <w:t>168</w:t>
        </w:r>
        <w:r>
          <w:rPr>
            <w:noProof/>
            <w:webHidden/>
          </w:rPr>
          <w:fldChar w:fldCharType="end"/>
        </w:r>
      </w:hyperlink>
    </w:p>
    <w:p w:rsidR="003B6F0D" w:rsidRDefault="003B6F0D">
      <w:pPr>
        <w:pStyle w:val="TOC1"/>
        <w:tabs>
          <w:tab w:val="right" w:leader="dot" w:pos="3036"/>
        </w:tabs>
        <w:rPr>
          <w:noProof/>
        </w:rPr>
      </w:pPr>
      <w:hyperlink w:anchor="_Toc23536037" w:history="1">
        <w:r w:rsidRPr="00B570B4">
          <w:rPr>
            <w:rStyle w:val="Hyperlink"/>
            <w:noProof/>
          </w:rPr>
          <w:t>3783. Bölüm</w:t>
        </w:r>
        <w:r>
          <w:rPr>
            <w:noProof/>
            <w:webHidden/>
          </w:rPr>
          <w:tab/>
        </w:r>
        <w:r>
          <w:rPr>
            <w:noProof/>
            <w:webHidden/>
          </w:rPr>
          <w:fldChar w:fldCharType="begin"/>
        </w:r>
        <w:r>
          <w:rPr>
            <w:noProof/>
            <w:webHidden/>
          </w:rPr>
          <w:instrText xml:space="preserve"> PAGEREF _Toc23536037 \h </w:instrText>
        </w:r>
        <w:r>
          <w:rPr>
            <w:noProof/>
          </w:rPr>
        </w:r>
        <w:r>
          <w:rPr>
            <w:noProof/>
            <w:webHidden/>
          </w:rPr>
          <w:fldChar w:fldCharType="separate"/>
        </w:r>
        <w:r>
          <w:rPr>
            <w:noProof/>
            <w:webHidden/>
          </w:rPr>
          <w:t>170</w:t>
        </w:r>
        <w:r>
          <w:rPr>
            <w:noProof/>
            <w:webHidden/>
          </w:rPr>
          <w:fldChar w:fldCharType="end"/>
        </w:r>
      </w:hyperlink>
    </w:p>
    <w:p w:rsidR="003B6F0D" w:rsidRDefault="003B6F0D">
      <w:pPr>
        <w:pStyle w:val="TOC1"/>
        <w:tabs>
          <w:tab w:val="right" w:leader="dot" w:pos="3036"/>
        </w:tabs>
        <w:rPr>
          <w:noProof/>
        </w:rPr>
      </w:pPr>
      <w:hyperlink w:anchor="_Toc23536038" w:history="1">
        <w:r w:rsidRPr="00B570B4">
          <w:rPr>
            <w:rStyle w:val="Hyperlink"/>
            <w:noProof/>
          </w:rPr>
          <w:t>İdris</w:t>
        </w:r>
        <w:r>
          <w:rPr>
            <w:noProof/>
            <w:webHidden/>
          </w:rPr>
          <w:tab/>
        </w:r>
        <w:r>
          <w:rPr>
            <w:noProof/>
            <w:webHidden/>
          </w:rPr>
          <w:fldChar w:fldCharType="begin"/>
        </w:r>
        <w:r>
          <w:rPr>
            <w:noProof/>
            <w:webHidden/>
          </w:rPr>
          <w:instrText xml:space="preserve"> PAGEREF _Toc23536038 \h </w:instrText>
        </w:r>
        <w:r>
          <w:rPr>
            <w:noProof/>
          </w:rPr>
        </w:r>
        <w:r>
          <w:rPr>
            <w:noProof/>
            <w:webHidden/>
          </w:rPr>
          <w:fldChar w:fldCharType="separate"/>
        </w:r>
        <w:r>
          <w:rPr>
            <w:noProof/>
            <w:webHidden/>
          </w:rPr>
          <w:t>170</w:t>
        </w:r>
        <w:r>
          <w:rPr>
            <w:noProof/>
            <w:webHidden/>
          </w:rPr>
          <w:fldChar w:fldCharType="end"/>
        </w:r>
      </w:hyperlink>
    </w:p>
    <w:p w:rsidR="003B6F0D" w:rsidRDefault="003B6F0D">
      <w:pPr>
        <w:pStyle w:val="TOC1"/>
        <w:tabs>
          <w:tab w:val="right" w:leader="dot" w:pos="3036"/>
        </w:tabs>
        <w:rPr>
          <w:noProof/>
        </w:rPr>
      </w:pPr>
      <w:hyperlink w:anchor="_Toc23536039" w:history="1">
        <w:r w:rsidRPr="00B570B4">
          <w:rPr>
            <w:rStyle w:val="Hyperlink"/>
            <w:noProof/>
          </w:rPr>
          <w:t>İdris Peygamberin (a.s) Kıssası</w:t>
        </w:r>
        <w:r>
          <w:rPr>
            <w:noProof/>
            <w:webHidden/>
          </w:rPr>
          <w:tab/>
        </w:r>
        <w:r>
          <w:rPr>
            <w:noProof/>
            <w:webHidden/>
          </w:rPr>
          <w:fldChar w:fldCharType="begin"/>
        </w:r>
        <w:r>
          <w:rPr>
            <w:noProof/>
            <w:webHidden/>
          </w:rPr>
          <w:instrText xml:space="preserve"> PAGEREF _Toc23536039 \h </w:instrText>
        </w:r>
        <w:r>
          <w:rPr>
            <w:noProof/>
          </w:rPr>
        </w:r>
        <w:r>
          <w:rPr>
            <w:noProof/>
            <w:webHidden/>
          </w:rPr>
          <w:fldChar w:fldCharType="separate"/>
        </w:r>
        <w:r>
          <w:rPr>
            <w:noProof/>
            <w:webHidden/>
          </w:rPr>
          <w:t>171</w:t>
        </w:r>
        <w:r>
          <w:rPr>
            <w:noProof/>
            <w:webHidden/>
          </w:rPr>
          <w:fldChar w:fldCharType="end"/>
        </w:r>
      </w:hyperlink>
    </w:p>
    <w:p w:rsidR="003B6F0D" w:rsidRDefault="003B6F0D">
      <w:pPr>
        <w:pStyle w:val="TOC1"/>
        <w:tabs>
          <w:tab w:val="right" w:leader="dot" w:pos="3036"/>
        </w:tabs>
        <w:rPr>
          <w:noProof/>
        </w:rPr>
      </w:pPr>
      <w:hyperlink w:anchor="_Toc23536041" w:history="1">
        <w:r w:rsidRPr="00B570B4">
          <w:rPr>
            <w:rStyle w:val="Hyperlink"/>
            <w:noProof/>
          </w:rPr>
          <w:t>3784. Bölüm</w:t>
        </w:r>
        <w:r>
          <w:rPr>
            <w:noProof/>
            <w:webHidden/>
          </w:rPr>
          <w:tab/>
        </w:r>
        <w:r>
          <w:rPr>
            <w:noProof/>
            <w:webHidden/>
          </w:rPr>
          <w:fldChar w:fldCharType="begin"/>
        </w:r>
        <w:r>
          <w:rPr>
            <w:noProof/>
            <w:webHidden/>
          </w:rPr>
          <w:instrText xml:space="preserve"> PAGEREF _Toc23536041 \h </w:instrText>
        </w:r>
        <w:r>
          <w:rPr>
            <w:noProof/>
          </w:rPr>
        </w:r>
        <w:r>
          <w:rPr>
            <w:noProof/>
            <w:webHidden/>
          </w:rPr>
          <w:fldChar w:fldCharType="separate"/>
        </w:r>
        <w:r>
          <w:rPr>
            <w:noProof/>
            <w:webHidden/>
          </w:rPr>
          <w:t>175</w:t>
        </w:r>
        <w:r>
          <w:rPr>
            <w:noProof/>
            <w:webHidden/>
          </w:rPr>
          <w:fldChar w:fldCharType="end"/>
        </w:r>
      </w:hyperlink>
    </w:p>
    <w:p w:rsidR="003B6F0D" w:rsidRDefault="003B6F0D">
      <w:pPr>
        <w:pStyle w:val="TOC1"/>
        <w:tabs>
          <w:tab w:val="right" w:leader="dot" w:pos="3036"/>
        </w:tabs>
        <w:rPr>
          <w:noProof/>
        </w:rPr>
      </w:pPr>
      <w:hyperlink w:anchor="_Toc23536042" w:history="1">
        <w:r w:rsidRPr="00B570B4">
          <w:rPr>
            <w:rStyle w:val="Hyperlink"/>
            <w:noProof/>
          </w:rPr>
          <w:t>Nuh (a.s)</w:t>
        </w:r>
        <w:r>
          <w:rPr>
            <w:noProof/>
            <w:webHidden/>
          </w:rPr>
          <w:tab/>
        </w:r>
        <w:r>
          <w:rPr>
            <w:noProof/>
            <w:webHidden/>
          </w:rPr>
          <w:fldChar w:fldCharType="begin"/>
        </w:r>
        <w:r>
          <w:rPr>
            <w:noProof/>
            <w:webHidden/>
          </w:rPr>
          <w:instrText xml:space="preserve"> PAGEREF _Toc23536042 \h </w:instrText>
        </w:r>
        <w:r>
          <w:rPr>
            <w:noProof/>
          </w:rPr>
        </w:r>
        <w:r>
          <w:rPr>
            <w:noProof/>
            <w:webHidden/>
          </w:rPr>
          <w:fldChar w:fldCharType="separate"/>
        </w:r>
        <w:r>
          <w:rPr>
            <w:noProof/>
            <w:webHidden/>
          </w:rPr>
          <w:t>175</w:t>
        </w:r>
        <w:r>
          <w:rPr>
            <w:noProof/>
            <w:webHidden/>
          </w:rPr>
          <w:fldChar w:fldCharType="end"/>
        </w:r>
      </w:hyperlink>
    </w:p>
    <w:p w:rsidR="003B6F0D" w:rsidRDefault="003B6F0D">
      <w:pPr>
        <w:pStyle w:val="TOC1"/>
        <w:tabs>
          <w:tab w:val="right" w:leader="dot" w:pos="3036"/>
        </w:tabs>
        <w:rPr>
          <w:noProof/>
        </w:rPr>
      </w:pPr>
      <w:hyperlink w:anchor="_Toc23536043" w:history="1">
        <w:r w:rsidRPr="00B570B4">
          <w:rPr>
            <w:rStyle w:val="Hyperlink"/>
            <w:noProof/>
          </w:rPr>
          <w:t>Nuh’un Kıssası Hakkında Birkaç Bölümde Kur’an, Rivayet ve Tarihi Bilgiler</w:t>
        </w:r>
        <w:r>
          <w:rPr>
            <w:noProof/>
            <w:webHidden/>
          </w:rPr>
          <w:tab/>
        </w:r>
        <w:r>
          <w:rPr>
            <w:noProof/>
            <w:webHidden/>
          </w:rPr>
          <w:fldChar w:fldCharType="begin"/>
        </w:r>
        <w:r>
          <w:rPr>
            <w:noProof/>
            <w:webHidden/>
          </w:rPr>
          <w:instrText xml:space="preserve"> PAGEREF _Toc23536043 \h </w:instrText>
        </w:r>
        <w:r>
          <w:rPr>
            <w:noProof/>
          </w:rPr>
        </w:r>
        <w:r>
          <w:rPr>
            <w:noProof/>
            <w:webHidden/>
          </w:rPr>
          <w:fldChar w:fldCharType="separate"/>
        </w:r>
        <w:r>
          <w:rPr>
            <w:noProof/>
            <w:webHidden/>
          </w:rPr>
          <w:t>177</w:t>
        </w:r>
        <w:r>
          <w:rPr>
            <w:noProof/>
            <w:webHidden/>
          </w:rPr>
          <w:fldChar w:fldCharType="end"/>
        </w:r>
      </w:hyperlink>
    </w:p>
    <w:p w:rsidR="003B6F0D" w:rsidRDefault="003B6F0D">
      <w:pPr>
        <w:pStyle w:val="TOC1"/>
        <w:tabs>
          <w:tab w:val="right" w:leader="dot" w:pos="3036"/>
        </w:tabs>
        <w:rPr>
          <w:noProof/>
        </w:rPr>
      </w:pPr>
      <w:hyperlink w:anchor="_Toc23536044" w:history="1">
        <w:r w:rsidRPr="00B570B4">
          <w:rPr>
            <w:rStyle w:val="Hyperlink"/>
            <w:noProof/>
          </w:rPr>
          <w:t>Nuh Destanına İşaret</w:t>
        </w:r>
        <w:r>
          <w:rPr>
            <w:noProof/>
            <w:webHidden/>
          </w:rPr>
          <w:tab/>
        </w:r>
        <w:r>
          <w:rPr>
            <w:noProof/>
            <w:webHidden/>
          </w:rPr>
          <w:fldChar w:fldCharType="begin"/>
        </w:r>
        <w:r>
          <w:rPr>
            <w:noProof/>
            <w:webHidden/>
          </w:rPr>
          <w:instrText xml:space="preserve"> PAGEREF _Toc23536044 \h </w:instrText>
        </w:r>
        <w:r>
          <w:rPr>
            <w:noProof/>
          </w:rPr>
        </w:r>
        <w:r>
          <w:rPr>
            <w:noProof/>
            <w:webHidden/>
          </w:rPr>
          <w:fldChar w:fldCharType="separate"/>
        </w:r>
        <w:r>
          <w:rPr>
            <w:noProof/>
            <w:webHidden/>
          </w:rPr>
          <w:t>177</w:t>
        </w:r>
        <w:r>
          <w:rPr>
            <w:noProof/>
            <w:webHidden/>
          </w:rPr>
          <w:fldChar w:fldCharType="end"/>
        </w:r>
      </w:hyperlink>
    </w:p>
    <w:p w:rsidR="003B6F0D" w:rsidRDefault="003B6F0D">
      <w:pPr>
        <w:pStyle w:val="TOC1"/>
        <w:tabs>
          <w:tab w:val="right" w:leader="dot" w:pos="3036"/>
        </w:tabs>
        <w:rPr>
          <w:noProof/>
        </w:rPr>
      </w:pPr>
      <w:hyperlink w:anchor="_Toc23536045" w:history="1">
        <w:r w:rsidRPr="00B570B4">
          <w:rPr>
            <w:rStyle w:val="Hyperlink"/>
            <w:noProof/>
          </w:rPr>
          <w:t>Nuh’un (a.s) Kur’an’daki Kıssası</w:t>
        </w:r>
        <w:r>
          <w:rPr>
            <w:noProof/>
            <w:webHidden/>
          </w:rPr>
          <w:tab/>
        </w:r>
        <w:r>
          <w:rPr>
            <w:noProof/>
            <w:webHidden/>
          </w:rPr>
          <w:fldChar w:fldCharType="begin"/>
        </w:r>
        <w:r>
          <w:rPr>
            <w:noProof/>
            <w:webHidden/>
          </w:rPr>
          <w:instrText xml:space="preserve"> PAGEREF _Toc23536045 \h </w:instrText>
        </w:r>
        <w:r>
          <w:rPr>
            <w:noProof/>
          </w:rPr>
        </w:r>
        <w:r>
          <w:rPr>
            <w:noProof/>
            <w:webHidden/>
          </w:rPr>
          <w:fldChar w:fldCharType="separate"/>
        </w:r>
        <w:r>
          <w:rPr>
            <w:noProof/>
            <w:webHidden/>
          </w:rPr>
          <w:t>177</w:t>
        </w:r>
        <w:r>
          <w:rPr>
            <w:noProof/>
            <w:webHidden/>
          </w:rPr>
          <w:fldChar w:fldCharType="end"/>
        </w:r>
      </w:hyperlink>
    </w:p>
    <w:p w:rsidR="003B6F0D" w:rsidRDefault="003B6F0D">
      <w:pPr>
        <w:pStyle w:val="TOC1"/>
        <w:tabs>
          <w:tab w:val="right" w:leader="dot" w:pos="3036"/>
        </w:tabs>
        <w:rPr>
          <w:noProof/>
        </w:rPr>
      </w:pPr>
      <w:hyperlink w:anchor="_Toc23536046" w:history="1">
        <w:r w:rsidRPr="00B570B4">
          <w:rPr>
            <w:rStyle w:val="Hyperlink"/>
            <w:noProof/>
          </w:rPr>
          <w:t>Nuh’un Peygamber Olarak Gönderilişi</w:t>
        </w:r>
        <w:r>
          <w:rPr>
            <w:noProof/>
            <w:webHidden/>
          </w:rPr>
          <w:tab/>
        </w:r>
        <w:r>
          <w:rPr>
            <w:noProof/>
            <w:webHidden/>
          </w:rPr>
          <w:fldChar w:fldCharType="begin"/>
        </w:r>
        <w:r>
          <w:rPr>
            <w:noProof/>
            <w:webHidden/>
          </w:rPr>
          <w:instrText xml:space="preserve"> PAGEREF _Toc23536046 \h </w:instrText>
        </w:r>
        <w:r>
          <w:rPr>
            <w:noProof/>
          </w:rPr>
        </w:r>
        <w:r>
          <w:rPr>
            <w:noProof/>
            <w:webHidden/>
          </w:rPr>
          <w:fldChar w:fldCharType="separate"/>
        </w:r>
        <w:r>
          <w:rPr>
            <w:noProof/>
            <w:webHidden/>
          </w:rPr>
          <w:t>177</w:t>
        </w:r>
        <w:r>
          <w:rPr>
            <w:noProof/>
            <w:webHidden/>
          </w:rPr>
          <w:fldChar w:fldCharType="end"/>
        </w:r>
      </w:hyperlink>
    </w:p>
    <w:p w:rsidR="003B6F0D" w:rsidRDefault="003B6F0D">
      <w:pPr>
        <w:pStyle w:val="TOC1"/>
        <w:tabs>
          <w:tab w:val="right" w:leader="dot" w:pos="3036"/>
        </w:tabs>
        <w:rPr>
          <w:noProof/>
        </w:rPr>
      </w:pPr>
      <w:hyperlink w:anchor="_Toc23536047" w:history="1">
        <w:r w:rsidRPr="00B570B4">
          <w:rPr>
            <w:rStyle w:val="Hyperlink"/>
            <w:noProof/>
          </w:rPr>
          <w:t>Nuh’un Din ve Şeriatı</w:t>
        </w:r>
        <w:r>
          <w:rPr>
            <w:noProof/>
            <w:webHidden/>
          </w:rPr>
          <w:tab/>
        </w:r>
        <w:r>
          <w:rPr>
            <w:noProof/>
            <w:webHidden/>
          </w:rPr>
          <w:fldChar w:fldCharType="begin"/>
        </w:r>
        <w:r>
          <w:rPr>
            <w:noProof/>
            <w:webHidden/>
          </w:rPr>
          <w:instrText xml:space="preserve"> PAGEREF _Toc23536047 \h </w:instrText>
        </w:r>
        <w:r>
          <w:rPr>
            <w:noProof/>
          </w:rPr>
        </w:r>
        <w:r>
          <w:rPr>
            <w:noProof/>
            <w:webHidden/>
          </w:rPr>
          <w:fldChar w:fldCharType="separate"/>
        </w:r>
        <w:r>
          <w:rPr>
            <w:noProof/>
            <w:webHidden/>
          </w:rPr>
          <w:t>178</w:t>
        </w:r>
        <w:r>
          <w:rPr>
            <w:noProof/>
            <w:webHidden/>
          </w:rPr>
          <w:fldChar w:fldCharType="end"/>
        </w:r>
      </w:hyperlink>
    </w:p>
    <w:p w:rsidR="003B6F0D" w:rsidRDefault="003B6F0D">
      <w:pPr>
        <w:pStyle w:val="TOC1"/>
        <w:tabs>
          <w:tab w:val="right" w:leader="dot" w:pos="3036"/>
        </w:tabs>
        <w:rPr>
          <w:noProof/>
        </w:rPr>
      </w:pPr>
      <w:hyperlink w:anchor="_Toc23536048" w:history="1">
        <w:r w:rsidRPr="00B570B4">
          <w:rPr>
            <w:rStyle w:val="Hyperlink"/>
            <w:noProof/>
          </w:rPr>
          <w:t>Nuh (a.s) Davetindeki Israrı</w:t>
        </w:r>
        <w:r>
          <w:rPr>
            <w:noProof/>
            <w:webHidden/>
          </w:rPr>
          <w:tab/>
        </w:r>
        <w:r>
          <w:rPr>
            <w:noProof/>
            <w:webHidden/>
          </w:rPr>
          <w:fldChar w:fldCharType="begin"/>
        </w:r>
        <w:r>
          <w:rPr>
            <w:noProof/>
            <w:webHidden/>
          </w:rPr>
          <w:instrText xml:space="preserve"> PAGEREF _Toc23536048 \h </w:instrText>
        </w:r>
        <w:r>
          <w:rPr>
            <w:noProof/>
          </w:rPr>
        </w:r>
        <w:r>
          <w:rPr>
            <w:noProof/>
            <w:webHidden/>
          </w:rPr>
          <w:fldChar w:fldCharType="separate"/>
        </w:r>
        <w:r>
          <w:rPr>
            <w:noProof/>
            <w:webHidden/>
          </w:rPr>
          <w:t>178</w:t>
        </w:r>
        <w:r>
          <w:rPr>
            <w:noProof/>
            <w:webHidden/>
          </w:rPr>
          <w:fldChar w:fldCharType="end"/>
        </w:r>
      </w:hyperlink>
    </w:p>
    <w:p w:rsidR="003B6F0D" w:rsidRDefault="003B6F0D">
      <w:pPr>
        <w:pStyle w:val="TOC1"/>
        <w:tabs>
          <w:tab w:val="right" w:leader="dot" w:pos="3036"/>
        </w:tabs>
        <w:rPr>
          <w:noProof/>
        </w:rPr>
      </w:pPr>
      <w:hyperlink w:anchor="_Toc23536049" w:history="1">
        <w:r w:rsidRPr="00B570B4">
          <w:rPr>
            <w:rStyle w:val="Hyperlink"/>
            <w:noProof/>
          </w:rPr>
          <w:t>Nuh’un Davet Müddeti</w:t>
        </w:r>
        <w:r>
          <w:rPr>
            <w:noProof/>
            <w:webHidden/>
          </w:rPr>
          <w:tab/>
        </w:r>
        <w:r>
          <w:rPr>
            <w:noProof/>
            <w:webHidden/>
          </w:rPr>
          <w:fldChar w:fldCharType="begin"/>
        </w:r>
        <w:r>
          <w:rPr>
            <w:noProof/>
            <w:webHidden/>
          </w:rPr>
          <w:instrText xml:space="preserve"> PAGEREF _Toc23536049 \h </w:instrText>
        </w:r>
        <w:r>
          <w:rPr>
            <w:noProof/>
          </w:rPr>
        </w:r>
        <w:r>
          <w:rPr>
            <w:noProof/>
            <w:webHidden/>
          </w:rPr>
          <w:fldChar w:fldCharType="separate"/>
        </w:r>
        <w:r>
          <w:rPr>
            <w:noProof/>
            <w:webHidden/>
          </w:rPr>
          <w:t>179</w:t>
        </w:r>
        <w:r>
          <w:rPr>
            <w:noProof/>
            <w:webHidden/>
          </w:rPr>
          <w:fldChar w:fldCharType="end"/>
        </w:r>
      </w:hyperlink>
    </w:p>
    <w:p w:rsidR="003B6F0D" w:rsidRDefault="003B6F0D">
      <w:pPr>
        <w:pStyle w:val="TOC1"/>
        <w:tabs>
          <w:tab w:val="right" w:leader="dot" w:pos="3036"/>
        </w:tabs>
        <w:rPr>
          <w:noProof/>
        </w:rPr>
      </w:pPr>
      <w:hyperlink w:anchor="_Toc23536050" w:history="1">
        <w:r w:rsidRPr="00B570B4">
          <w:rPr>
            <w:rStyle w:val="Hyperlink"/>
            <w:noProof/>
          </w:rPr>
          <w:t>Gemi Yapmak</w:t>
        </w:r>
        <w:r>
          <w:rPr>
            <w:noProof/>
            <w:webHidden/>
          </w:rPr>
          <w:tab/>
        </w:r>
        <w:r>
          <w:rPr>
            <w:noProof/>
            <w:webHidden/>
          </w:rPr>
          <w:fldChar w:fldCharType="begin"/>
        </w:r>
        <w:r>
          <w:rPr>
            <w:noProof/>
            <w:webHidden/>
          </w:rPr>
          <w:instrText xml:space="preserve"> PAGEREF _Toc23536050 \h </w:instrText>
        </w:r>
        <w:r>
          <w:rPr>
            <w:noProof/>
          </w:rPr>
        </w:r>
        <w:r>
          <w:rPr>
            <w:noProof/>
            <w:webHidden/>
          </w:rPr>
          <w:fldChar w:fldCharType="separate"/>
        </w:r>
        <w:r>
          <w:rPr>
            <w:noProof/>
            <w:webHidden/>
          </w:rPr>
          <w:t>179</w:t>
        </w:r>
        <w:r>
          <w:rPr>
            <w:noProof/>
            <w:webHidden/>
          </w:rPr>
          <w:fldChar w:fldCharType="end"/>
        </w:r>
      </w:hyperlink>
    </w:p>
    <w:p w:rsidR="003B6F0D" w:rsidRDefault="003B6F0D">
      <w:pPr>
        <w:pStyle w:val="TOC1"/>
        <w:tabs>
          <w:tab w:val="right" w:leader="dot" w:pos="3036"/>
        </w:tabs>
        <w:rPr>
          <w:noProof/>
        </w:rPr>
      </w:pPr>
      <w:hyperlink w:anchor="_Toc23536051" w:history="1">
        <w:r w:rsidRPr="00B570B4">
          <w:rPr>
            <w:rStyle w:val="Hyperlink"/>
            <w:noProof/>
          </w:rPr>
          <w:t>Azabın İnişi ve Nuh’un Fırtınasının Gelişi</w:t>
        </w:r>
        <w:r>
          <w:rPr>
            <w:noProof/>
            <w:webHidden/>
          </w:rPr>
          <w:tab/>
        </w:r>
        <w:r>
          <w:rPr>
            <w:noProof/>
            <w:webHidden/>
          </w:rPr>
          <w:fldChar w:fldCharType="begin"/>
        </w:r>
        <w:r>
          <w:rPr>
            <w:noProof/>
            <w:webHidden/>
          </w:rPr>
          <w:instrText xml:space="preserve"> PAGEREF _Toc23536051 \h </w:instrText>
        </w:r>
        <w:r>
          <w:rPr>
            <w:noProof/>
          </w:rPr>
        </w:r>
        <w:r>
          <w:rPr>
            <w:noProof/>
            <w:webHidden/>
          </w:rPr>
          <w:fldChar w:fldCharType="separate"/>
        </w:r>
        <w:r>
          <w:rPr>
            <w:noProof/>
            <w:webHidden/>
          </w:rPr>
          <w:t>179</w:t>
        </w:r>
        <w:r>
          <w:rPr>
            <w:noProof/>
            <w:webHidden/>
          </w:rPr>
          <w:fldChar w:fldCharType="end"/>
        </w:r>
      </w:hyperlink>
    </w:p>
    <w:p w:rsidR="003B6F0D" w:rsidRDefault="003B6F0D">
      <w:pPr>
        <w:pStyle w:val="TOC1"/>
        <w:tabs>
          <w:tab w:val="right" w:leader="dot" w:pos="3036"/>
        </w:tabs>
        <w:rPr>
          <w:noProof/>
        </w:rPr>
      </w:pPr>
      <w:hyperlink w:anchor="_Toc23536052" w:history="1">
        <w:r w:rsidRPr="00B570B4">
          <w:rPr>
            <w:rStyle w:val="Hyperlink"/>
            <w:noProof/>
          </w:rPr>
          <w:t>Allah’ın Emrini Hayata Geçirmek ve Nuh İle Beraberindekilerin Gemiden İnişi</w:t>
        </w:r>
        <w:r>
          <w:rPr>
            <w:noProof/>
            <w:webHidden/>
          </w:rPr>
          <w:tab/>
        </w:r>
        <w:r>
          <w:rPr>
            <w:noProof/>
            <w:webHidden/>
          </w:rPr>
          <w:fldChar w:fldCharType="begin"/>
        </w:r>
        <w:r>
          <w:rPr>
            <w:noProof/>
            <w:webHidden/>
          </w:rPr>
          <w:instrText xml:space="preserve"> PAGEREF _Toc23536052 \h </w:instrText>
        </w:r>
        <w:r>
          <w:rPr>
            <w:noProof/>
          </w:rPr>
        </w:r>
        <w:r>
          <w:rPr>
            <w:noProof/>
            <w:webHidden/>
          </w:rPr>
          <w:fldChar w:fldCharType="separate"/>
        </w:r>
        <w:r>
          <w:rPr>
            <w:noProof/>
            <w:webHidden/>
          </w:rPr>
          <w:t>180</w:t>
        </w:r>
        <w:r>
          <w:rPr>
            <w:noProof/>
            <w:webHidden/>
          </w:rPr>
          <w:fldChar w:fldCharType="end"/>
        </w:r>
      </w:hyperlink>
    </w:p>
    <w:p w:rsidR="003B6F0D" w:rsidRDefault="003B6F0D">
      <w:pPr>
        <w:pStyle w:val="TOC1"/>
        <w:tabs>
          <w:tab w:val="right" w:leader="dot" w:pos="3036"/>
        </w:tabs>
        <w:rPr>
          <w:noProof/>
        </w:rPr>
      </w:pPr>
      <w:hyperlink w:anchor="_Toc23536053" w:history="1">
        <w:r w:rsidRPr="00B570B4">
          <w:rPr>
            <w:rStyle w:val="Hyperlink"/>
            <w:noProof/>
          </w:rPr>
          <w:t>Nuh’un Oğlunun Boğulma Hikayesi</w:t>
        </w:r>
        <w:r>
          <w:rPr>
            <w:noProof/>
            <w:webHidden/>
          </w:rPr>
          <w:tab/>
        </w:r>
        <w:r>
          <w:rPr>
            <w:noProof/>
            <w:webHidden/>
          </w:rPr>
          <w:fldChar w:fldCharType="begin"/>
        </w:r>
        <w:r>
          <w:rPr>
            <w:noProof/>
            <w:webHidden/>
          </w:rPr>
          <w:instrText xml:space="preserve"> PAGEREF _Toc23536053 \h </w:instrText>
        </w:r>
        <w:r>
          <w:rPr>
            <w:noProof/>
          </w:rPr>
        </w:r>
        <w:r>
          <w:rPr>
            <w:noProof/>
            <w:webHidden/>
          </w:rPr>
          <w:fldChar w:fldCharType="separate"/>
        </w:r>
        <w:r>
          <w:rPr>
            <w:noProof/>
            <w:webHidden/>
          </w:rPr>
          <w:t>181</w:t>
        </w:r>
        <w:r>
          <w:rPr>
            <w:noProof/>
            <w:webHidden/>
          </w:rPr>
          <w:fldChar w:fldCharType="end"/>
        </w:r>
      </w:hyperlink>
    </w:p>
    <w:p w:rsidR="003B6F0D" w:rsidRDefault="003B6F0D">
      <w:pPr>
        <w:pStyle w:val="TOC1"/>
        <w:tabs>
          <w:tab w:val="right" w:leader="dot" w:pos="3036"/>
        </w:tabs>
        <w:rPr>
          <w:noProof/>
        </w:rPr>
      </w:pPr>
      <w:hyperlink w:anchor="_Toc23536054" w:history="1">
        <w:r w:rsidRPr="00B570B4">
          <w:rPr>
            <w:rStyle w:val="Hyperlink"/>
            <w:noProof/>
          </w:rPr>
          <w:t>Nuh’un (a.s) Özellikleri</w:t>
        </w:r>
        <w:r>
          <w:rPr>
            <w:noProof/>
            <w:webHidden/>
          </w:rPr>
          <w:tab/>
        </w:r>
        <w:r>
          <w:rPr>
            <w:noProof/>
            <w:webHidden/>
          </w:rPr>
          <w:fldChar w:fldCharType="begin"/>
        </w:r>
        <w:r>
          <w:rPr>
            <w:noProof/>
            <w:webHidden/>
          </w:rPr>
          <w:instrText xml:space="preserve"> PAGEREF _Toc23536054 \h </w:instrText>
        </w:r>
        <w:r>
          <w:rPr>
            <w:noProof/>
          </w:rPr>
        </w:r>
        <w:r>
          <w:rPr>
            <w:noProof/>
            <w:webHidden/>
          </w:rPr>
          <w:fldChar w:fldCharType="separate"/>
        </w:r>
        <w:r>
          <w:rPr>
            <w:noProof/>
            <w:webHidden/>
          </w:rPr>
          <w:t>182</w:t>
        </w:r>
        <w:r>
          <w:rPr>
            <w:noProof/>
            <w:webHidden/>
          </w:rPr>
          <w:fldChar w:fldCharType="end"/>
        </w:r>
      </w:hyperlink>
    </w:p>
    <w:p w:rsidR="003B6F0D" w:rsidRDefault="003B6F0D">
      <w:pPr>
        <w:pStyle w:val="TOC1"/>
        <w:tabs>
          <w:tab w:val="right" w:leader="dot" w:pos="3036"/>
        </w:tabs>
        <w:rPr>
          <w:noProof/>
        </w:rPr>
      </w:pPr>
      <w:hyperlink w:anchor="_Toc23536055" w:history="1">
        <w:r w:rsidRPr="00B570B4">
          <w:rPr>
            <w:rStyle w:val="Hyperlink"/>
            <w:noProof/>
          </w:rPr>
          <w:t>Nuh’un (a.s) Ömrünün Uzunluğu</w:t>
        </w:r>
        <w:r>
          <w:rPr>
            <w:noProof/>
            <w:webHidden/>
          </w:rPr>
          <w:tab/>
        </w:r>
        <w:r>
          <w:rPr>
            <w:noProof/>
            <w:webHidden/>
          </w:rPr>
          <w:fldChar w:fldCharType="begin"/>
        </w:r>
        <w:r>
          <w:rPr>
            <w:noProof/>
            <w:webHidden/>
          </w:rPr>
          <w:instrText xml:space="preserve"> PAGEREF _Toc23536055 \h </w:instrText>
        </w:r>
        <w:r>
          <w:rPr>
            <w:noProof/>
          </w:rPr>
        </w:r>
        <w:r>
          <w:rPr>
            <w:noProof/>
            <w:webHidden/>
          </w:rPr>
          <w:fldChar w:fldCharType="separate"/>
        </w:r>
        <w:r>
          <w:rPr>
            <w:noProof/>
            <w:webHidden/>
          </w:rPr>
          <w:t>183</w:t>
        </w:r>
        <w:r>
          <w:rPr>
            <w:noProof/>
            <w:webHidden/>
          </w:rPr>
          <w:fldChar w:fldCharType="end"/>
        </w:r>
      </w:hyperlink>
    </w:p>
    <w:p w:rsidR="003B6F0D" w:rsidRDefault="003B6F0D">
      <w:pPr>
        <w:pStyle w:val="TOC1"/>
        <w:tabs>
          <w:tab w:val="right" w:leader="dot" w:pos="3036"/>
        </w:tabs>
        <w:rPr>
          <w:noProof/>
        </w:rPr>
      </w:pPr>
      <w:hyperlink w:anchor="_Toc23536056" w:history="1">
        <w:r w:rsidRPr="00B570B4">
          <w:rPr>
            <w:rStyle w:val="Hyperlink"/>
            <w:noProof/>
          </w:rPr>
          <w:t>Cudi dağı nerededir?</w:t>
        </w:r>
        <w:r>
          <w:rPr>
            <w:noProof/>
            <w:webHidden/>
          </w:rPr>
          <w:tab/>
        </w:r>
        <w:r>
          <w:rPr>
            <w:noProof/>
            <w:webHidden/>
          </w:rPr>
          <w:fldChar w:fldCharType="begin"/>
        </w:r>
        <w:r>
          <w:rPr>
            <w:noProof/>
            <w:webHidden/>
          </w:rPr>
          <w:instrText xml:space="preserve"> PAGEREF _Toc23536056 \h </w:instrText>
        </w:r>
        <w:r>
          <w:rPr>
            <w:noProof/>
          </w:rPr>
        </w:r>
        <w:r>
          <w:rPr>
            <w:noProof/>
            <w:webHidden/>
          </w:rPr>
          <w:fldChar w:fldCharType="separate"/>
        </w:r>
        <w:r>
          <w:rPr>
            <w:noProof/>
            <w:webHidden/>
          </w:rPr>
          <w:t>184</w:t>
        </w:r>
        <w:r>
          <w:rPr>
            <w:noProof/>
            <w:webHidden/>
          </w:rPr>
          <w:fldChar w:fldCharType="end"/>
        </w:r>
      </w:hyperlink>
    </w:p>
    <w:p w:rsidR="003B6F0D" w:rsidRDefault="003B6F0D">
      <w:pPr>
        <w:pStyle w:val="TOC1"/>
        <w:tabs>
          <w:tab w:val="right" w:leader="dot" w:pos="3036"/>
        </w:tabs>
        <w:rPr>
          <w:noProof/>
        </w:rPr>
      </w:pPr>
      <w:hyperlink w:anchor="_Toc23536058" w:history="1">
        <w:r w:rsidRPr="00B570B4">
          <w:rPr>
            <w:rStyle w:val="Hyperlink"/>
            <w:noProof/>
          </w:rPr>
          <w:t>3785. Bölüm</w:t>
        </w:r>
        <w:r>
          <w:rPr>
            <w:noProof/>
            <w:webHidden/>
          </w:rPr>
          <w:tab/>
        </w:r>
        <w:r>
          <w:rPr>
            <w:noProof/>
            <w:webHidden/>
          </w:rPr>
          <w:fldChar w:fldCharType="begin"/>
        </w:r>
        <w:r>
          <w:rPr>
            <w:noProof/>
            <w:webHidden/>
          </w:rPr>
          <w:instrText xml:space="preserve"> PAGEREF _Toc23536058 \h </w:instrText>
        </w:r>
        <w:r>
          <w:rPr>
            <w:noProof/>
          </w:rPr>
        </w:r>
        <w:r>
          <w:rPr>
            <w:noProof/>
            <w:webHidden/>
          </w:rPr>
          <w:fldChar w:fldCharType="separate"/>
        </w:r>
        <w:r>
          <w:rPr>
            <w:noProof/>
            <w:webHidden/>
          </w:rPr>
          <w:t>186</w:t>
        </w:r>
        <w:r>
          <w:rPr>
            <w:noProof/>
            <w:webHidden/>
          </w:rPr>
          <w:fldChar w:fldCharType="end"/>
        </w:r>
      </w:hyperlink>
    </w:p>
    <w:p w:rsidR="003B6F0D" w:rsidRDefault="003B6F0D">
      <w:pPr>
        <w:pStyle w:val="TOC1"/>
        <w:tabs>
          <w:tab w:val="right" w:leader="dot" w:pos="3036"/>
        </w:tabs>
        <w:rPr>
          <w:noProof/>
        </w:rPr>
      </w:pPr>
      <w:hyperlink w:anchor="_Toc23536059" w:history="1">
        <w:r w:rsidRPr="00B570B4">
          <w:rPr>
            <w:rStyle w:val="Hyperlink"/>
            <w:noProof/>
          </w:rPr>
          <w:t>Hud (a.s)</w:t>
        </w:r>
        <w:r>
          <w:rPr>
            <w:noProof/>
            <w:webHidden/>
          </w:rPr>
          <w:tab/>
        </w:r>
        <w:r>
          <w:rPr>
            <w:noProof/>
            <w:webHidden/>
          </w:rPr>
          <w:fldChar w:fldCharType="begin"/>
        </w:r>
        <w:r>
          <w:rPr>
            <w:noProof/>
            <w:webHidden/>
          </w:rPr>
          <w:instrText xml:space="preserve"> PAGEREF _Toc23536059 \h </w:instrText>
        </w:r>
        <w:r>
          <w:rPr>
            <w:noProof/>
          </w:rPr>
        </w:r>
        <w:r>
          <w:rPr>
            <w:noProof/>
            <w:webHidden/>
          </w:rPr>
          <w:fldChar w:fldCharType="separate"/>
        </w:r>
        <w:r>
          <w:rPr>
            <w:noProof/>
            <w:webHidden/>
          </w:rPr>
          <w:t>186</w:t>
        </w:r>
        <w:r>
          <w:rPr>
            <w:noProof/>
            <w:webHidden/>
          </w:rPr>
          <w:fldChar w:fldCharType="end"/>
        </w:r>
      </w:hyperlink>
    </w:p>
    <w:p w:rsidR="003B6F0D" w:rsidRDefault="003B6F0D">
      <w:pPr>
        <w:pStyle w:val="TOC1"/>
        <w:tabs>
          <w:tab w:val="right" w:leader="dot" w:pos="3036"/>
        </w:tabs>
        <w:rPr>
          <w:noProof/>
        </w:rPr>
      </w:pPr>
      <w:hyperlink w:anchor="_Toc23536060" w:history="1">
        <w:r w:rsidRPr="00B570B4">
          <w:rPr>
            <w:rStyle w:val="Hyperlink"/>
            <w:noProof/>
          </w:rPr>
          <w:t>Hud’un Kıssası Hakkında Bir Çift Söz</w:t>
        </w:r>
        <w:r>
          <w:rPr>
            <w:noProof/>
            <w:webHidden/>
          </w:rPr>
          <w:tab/>
        </w:r>
        <w:r>
          <w:rPr>
            <w:noProof/>
            <w:webHidden/>
          </w:rPr>
          <w:fldChar w:fldCharType="begin"/>
        </w:r>
        <w:r>
          <w:rPr>
            <w:noProof/>
            <w:webHidden/>
          </w:rPr>
          <w:instrText xml:space="preserve"> PAGEREF _Toc23536060 \h </w:instrText>
        </w:r>
        <w:r>
          <w:rPr>
            <w:noProof/>
          </w:rPr>
        </w:r>
        <w:r>
          <w:rPr>
            <w:noProof/>
            <w:webHidden/>
          </w:rPr>
          <w:fldChar w:fldCharType="separate"/>
        </w:r>
        <w:r>
          <w:rPr>
            <w:noProof/>
            <w:webHidden/>
          </w:rPr>
          <w:t>186</w:t>
        </w:r>
        <w:r>
          <w:rPr>
            <w:noProof/>
            <w:webHidden/>
          </w:rPr>
          <w:fldChar w:fldCharType="end"/>
        </w:r>
      </w:hyperlink>
    </w:p>
    <w:p w:rsidR="003B6F0D" w:rsidRDefault="003B6F0D">
      <w:pPr>
        <w:pStyle w:val="TOC1"/>
        <w:tabs>
          <w:tab w:val="right" w:leader="dot" w:pos="3036"/>
        </w:tabs>
        <w:rPr>
          <w:noProof/>
        </w:rPr>
      </w:pPr>
      <w:hyperlink w:anchor="_Toc23536061" w:history="1">
        <w:r w:rsidRPr="00B570B4">
          <w:rPr>
            <w:rStyle w:val="Hyperlink"/>
            <w:noProof/>
          </w:rPr>
          <w:t>2-Hud’un Manevi Şahsiyeti</w:t>
        </w:r>
        <w:r>
          <w:rPr>
            <w:noProof/>
            <w:webHidden/>
          </w:rPr>
          <w:tab/>
        </w:r>
        <w:r>
          <w:rPr>
            <w:noProof/>
            <w:webHidden/>
          </w:rPr>
          <w:fldChar w:fldCharType="begin"/>
        </w:r>
        <w:r>
          <w:rPr>
            <w:noProof/>
            <w:webHidden/>
          </w:rPr>
          <w:instrText xml:space="preserve"> PAGEREF _Toc23536061 \h </w:instrText>
        </w:r>
        <w:r>
          <w:rPr>
            <w:noProof/>
          </w:rPr>
        </w:r>
        <w:r>
          <w:rPr>
            <w:noProof/>
            <w:webHidden/>
          </w:rPr>
          <w:fldChar w:fldCharType="separate"/>
        </w:r>
        <w:r>
          <w:rPr>
            <w:noProof/>
            <w:webHidden/>
          </w:rPr>
          <w:t>188</w:t>
        </w:r>
        <w:r>
          <w:rPr>
            <w:noProof/>
            <w:webHidden/>
          </w:rPr>
          <w:fldChar w:fldCharType="end"/>
        </w:r>
      </w:hyperlink>
    </w:p>
    <w:p w:rsidR="003B6F0D" w:rsidRDefault="003B6F0D">
      <w:pPr>
        <w:pStyle w:val="TOC1"/>
        <w:tabs>
          <w:tab w:val="right" w:leader="dot" w:pos="3036"/>
        </w:tabs>
        <w:rPr>
          <w:noProof/>
        </w:rPr>
      </w:pPr>
      <w:hyperlink w:anchor="_Toc23536063" w:history="1">
        <w:r w:rsidRPr="00B570B4">
          <w:rPr>
            <w:rStyle w:val="Hyperlink"/>
            <w:noProof/>
          </w:rPr>
          <w:t>3786. Bölüm</w:t>
        </w:r>
        <w:r>
          <w:rPr>
            <w:noProof/>
            <w:webHidden/>
          </w:rPr>
          <w:tab/>
        </w:r>
        <w:r>
          <w:rPr>
            <w:noProof/>
            <w:webHidden/>
          </w:rPr>
          <w:fldChar w:fldCharType="begin"/>
        </w:r>
        <w:r>
          <w:rPr>
            <w:noProof/>
            <w:webHidden/>
          </w:rPr>
          <w:instrText xml:space="preserve"> PAGEREF _Toc23536063 \h </w:instrText>
        </w:r>
        <w:r>
          <w:rPr>
            <w:noProof/>
          </w:rPr>
        </w:r>
        <w:r>
          <w:rPr>
            <w:noProof/>
            <w:webHidden/>
          </w:rPr>
          <w:fldChar w:fldCharType="separate"/>
        </w:r>
        <w:r>
          <w:rPr>
            <w:noProof/>
            <w:webHidden/>
          </w:rPr>
          <w:t>190</w:t>
        </w:r>
        <w:r>
          <w:rPr>
            <w:noProof/>
            <w:webHidden/>
          </w:rPr>
          <w:fldChar w:fldCharType="end"/>
        </w:r>
      </w:hyperlink>
    </w:p>
    <w:p w:rsidR="003B6F0D" w:rsidRDefault="003B6F0D">
      <w:pPr>
        <w:pStyle w:val="TOC1"/>
        <w:tabs>
          <w:tab w:val="right" w:leader="dot" w:pos="3036"/>
        </w:tabs>
        <w:rPr>
          <w:noProof/>
        </w:rPr>
      </w:pPr>
      <w:hyperlink w:anchor="_Toc23536064" w:history="1">
        <w:r w:rsidRPr="00B570B4">
          <w:rPr>
            <w:rStyle w:val="Hyperlink"/>
            <w:noProof/>
          </w:rPr>
          <w:t>Salih (a.s)</w:t>
        </w:r>
        <w:r>
          <w:rPr>
            <w:noProof/>
            <w:webHidden/>
          </w:rPr>
          <w:tab/>
        </w:r>
        <w:r>
          <w:rPr>
            <w:noProof/>
            <w:webHidden/>
          </w:rPr>
          <w:fldChar w:fldCharType="begin"/>
        </w:r>
        <w:r>
          <w:rPr>
            <w:noProof/>
            <w:webHidden/>
          </w:rPr>
          <w:instrText xml:space="preserve"> PAGEREF _Toc23536064 \h </w:instrText>
        </w:r>
        <w:r>
          <w:rPr>
            <w:noProof/>
          </w:rPr>
        </w:r>
        <w:r>
          <w:rPr>
            <w:noProof/>
            <w:webHidden/>
          </w:rPr>
          <w:fldChar w:fldCharType="separate"/>
        </w:r>
        <w:r>
          <w:rPr>
            <w:noProof/>
            <w:webHidden/>
          </w:rPr>
          <w:t>190</w:t>
        </w:r>
        <w:r>
          <w:rPr>
            <w:noProof/>
            <w:webHidden/>
          </w:rPr>
          <w:fldChar w:fldCharType="end"/>
        </w:r>
      </w:hyperlink>
    </w:p>
    <w:p w:rsidR="003B6F0D" w:rsidRDefault="003B6F0D">
      <w:pPr>
        <w:pStyle w:val="TOC1"/>
        <w:tabs>
          <w:tab w:val="right" w:leader="dot" w:pos="3036"/>
        </w:tabs>
        <w:rPr>
          <w:noProof/>
        </w:rPr>
      </w:pPr>
      <w:hyperlink w:anchor="_Toc23536065" w:history="1">
        <w:r w:rsidRPr="00B570B4">
          <w:rPr>
            <w:rStyle w:val="Hyperlink"/>
            <w:noProof/>
          </w:rPr>
          <w:t>Salih’in Kıssası Hakkında Bir Çift Söz</w:t>
        </w:r>
        <w:r>
          <w:rPr>
            <w:noProof/>
            <w:webHidden/>
          </w:rPr>
          <w:tab/>
        </w:r>
        <w:r>
          <w:rPr>
            <w:noProof/>
            <w:webHidden/>
          </w:rPr>
          <w:fldChar w:fldCharType="begin"/>
        </w:r>
        <w:r>
          <w:rPr>
            <w:noProof/>
            <w:webHidden/>
          </w:rPr>
          <w:instrText xml:space="preserve"> PAGEREF _Toc23536065 \h </w:instrText>
        </w:r>
        <w:r>
          <w:rPr>
            <w:noProof/>
          </w:rPr>
        </w:r>
        <w:r>
          <w:rPr>
            <w:noProof/>
            <w:webHidden/>
          </w:rPr>
          <w:fldChar w:fldCharType="separate"/>
        </w:r>
        <w:r>
          <w:rPr>
            <w:noProof/>
            <w:webHidden/>
          </w:rPr>
          <w:t>190</w:t>
        </w:r>
        <w:r>
          <w:rPr>
            <w:noProof/>
            <w:webHidden/>
          </w:rPr>
          <w:fldChar w:fldCharType="end"/>
        </w:r>
      </w:hyperlink>
    </w:p>
    <w:p w:rsidR="003B6F0D" w:rsidRDefault="003B6F0D">
      <w:pPr>
        <w:pStyle w:val="TOC1"/>
        <w:tabs>
          <w:tab w:val="right" w:leader="dot" w:pos="3036"/>
        </w:tabs>
        <w:rPr>
          <w:noProof/>
        </w:rPr>
      </w:pPr>
      <w:hyperlink w:anchor="_Toc23536066" w:history="1">
        <w:r w:rsidRPr="00B570B4">
          <w:rPr>
            <w:rStyle w:val="Hyperlink"/>
            <w:noProof/>
          </w:rPr>
          <w:t>1-Salih’in (a.s) Kavmi olan Semud</w:t>
        </w:r>
        <w:r>
          <w:rPr>
            <w:noProof/>
            <w:webHidden/>
          </w:rPr>
          <w:tab/>
        </w:r>
        <w:r>
          <w:rPr>
            <w:noProof/>
            <w:webHidden/>
          </w:rPr>
          <w:fldChar w:fldCharType="begin"/>
        </w:r>
        <w:r>
          <w:rPr>
            <w:noProof/>
            <w:webHidden/>
          </w:rPr>
          <w:instrText xml:space="preserve"> PAGEREF _Toc23536066 \h </w:instrText>
        </w:r>
        <w:r>
          <w:rPr>
            <w:noProof/>
          </w:rPr>
        </w:r>
        <w:r>
          <w:rPr>
            <w:noProof/>
            <w:webHidden/>
          </w:rPr>
          <w:fldChar w:fldCharType="separate"/>
        </w:r>
        <w:r>
          <w:rPr>
            <w:noProof/>
            <w:webHidden/>
          </w:rPr>
          <w:t>190</w:t>
        </w:r>
        <w:r>
          <w:rPr>
            <w:noProof/>
            <w:webHidden/>
          </w:rPr>
          <w:fldChar w:fldCharType="end"/>
        </w:r>
      </w:hyperlink>
    </w:p>
    <w:p w:rsidR="003B6F0D" w:rsidRDefault="003B6F0D">
      <w:pPr>
        <w:pStyle w:val="TOC1"/>
        <w:tabs>
          <w:tab w:val="right" w:leader="dot" w:pos="3036"/>
        </w:tabs>
        <w:rPr>
          <w:noProof/>
        </w:rPr>
      </w:pPr>
      <w:hyperlink w:anchor="_Toc23536067" w:history="1">
        <w:r w:rsidRPr="00B570B4">
          <w:rPr>
            <w:rStyle w:val="Hyperlink"/>
            <w:noProof/>
          </w:rPr>
          <w:t>2-Salih’in (a.s) Bi’seti</w:t>
        </w:r>
        <w:r>
          <w:rPr>
            <w:noProof/>
            <w:webHidden/>
          </w:rPr>
          <w:tab/>
        </w:r>
        <w:r>
          <w:rPr>
            <w:noProof/>
            <w:webHidden/>
          </w:rPr>
          <w:fldChar w:fldCharType="begin"/>
        </w:r>
        <w:r>
          <w:rPr>
            <w:noProof/>
            <w:webHidden/>
          </w:rPr>
          <w:instrText xml:space="preserve"> PAGEREF _Toc23536067 \h </w:instrText>
        </w:r>
        <w:r>
          <w:rPr>
            <w:noProof/>
          </w:rPr>
        </w:r>
        <w:r>
          <w:rPr>
            <w:noProof/>
            <w:webHidden/>
          </w:rPr>
          <w:fldChar w:fldCharType="separate"/>
        </w:r>
        <w:r>
          <w:rPr>
            <w:noProof/>
            <w:webHidden/>
          </w:rPr>
          <w:t>191</w:t>
        </w:r>
        <w:r>
          <w:rPr>
            <w:noProof/>
            <w:webHidden/>
          </w:rPr>
          <w:fldChar w:fldCharType="end"/>
        </w:r>
      </w:hyperlink>
    </w:p>
    <w:p w:rsidR="003B6F0D" w:rsidRDefault="003B6F0D">
      <w:pPr>
        <w:pStyle w:val="TOC1"/>
        <w:tabs>
          <w:tab w:val="right" w:leader="dot" w:pos="3036"/>
        </w:tabs>
        <w:rPr>
          <w:noProof/>
        </w:rPr>
      </w:pPr>
      <w:hyperlink w:anchor="_Toc23536068" w:history="1">
        <w:r w:rsidRPr="00B570B4">
          <w:rPr>
            <w:rStyle w:val="Hyperlink"/>
            <w:noProof/>
          </w:rPr>
          <w:t>3-Salih’in (a.s) şahsiyeti</w:t>
        </w:r>
        <w:r>
          <w:rPr>
            <w:noProof/>
            <w:webHidden/>
          </w:rPr>
          <w:tab/>
        </w:r>
        <w:r>
          <w:rPr>
            <w:noProof/>
            <w:webHidden/>
          </w:rPr>
          <w:fldChar w:fldCharType="begin"/>
        </w:r>
        <w:r>
          <w:rPr>
            <w:noProof/>
            <w:webHidden/>
          </w:rPr>
          <w:instrText xml:space="preserve"> PAGEREF _Toc23536068 \h </w:instrText>
        </w:r>
        <w:r>
          <w:rPr>
            <w:noProof/>
          </w:rPr>
        </w:r>
        <w:r>
          <w:rPr>
            <w:noProof/>
            <w:webHidden/>
          </w:rPr>
          <w:fldChar w:fldCharType="separate"/>
        </w:r>
        <w:r>
          <w:rPr>
            <w:noProof/>
            <w:webHidden/>
          </w:rPr>
          <w:t>193</w:t>
        </w:r>
        <w:r>
          <w:rPr>
            <w:noProof/>
            <w:webHidden/>
          </w:rPr>
          <w:fldChar w:fldCharType="end"/>
        </w:r>
      </w:hyperlink>
    </w:p>
    <w:p w:rsidR="003B6F0D" w:rsidRDefault="003B6F0D">
      <w:pPr>
        <w:pStyle w:val="TOC1"/>
        <w:tabs>
          <w:tab w:val="right" w:leader="dot" w:pos="3036"/>
        </w:tabs>
        <w:rPr>
          <w:noProof/>
        </w:rPr>
      </w:pPr>
      <w:hyperlink w:anchor="_Toc23536070" w:history="1">
        <w:r w:rsidRPr="00B570B4">
          <w:rPr>
            <w:rStyle w:val="Hyperlink"/>
            <w:noProof/>
          </w:rPr>
          <w:t>3787. Bölüm</w:t>
        </w:r>
        <w:r>
          <w:rPr>
            <w:noProof/>
            <w:webHidden/>
          </w:rPr>
          <w:tab/>
        </w:r>
        <w:r>
          <w:rPr>
            <w:noProof/>
            <w:webHidden/>
          </w:rPr>
          <w:fldChar w:fldCharType="begin"/>
        </w:r>
        <w:r>
          <w:rPr>
            <w:noProof/>
            <w:webHidden/>
          </w:rPr>
          <w:instrText xml:space="preserve"> PAGEREF _Toc23536070 \h </w:instrText>
        </w:r>
        <w:r>
          <w:rPr>
            <w:noProof/>
          </w:rPr>
        </w:r>
        <w:r>
          <w:rPr>
            <w:noProof/>
            <w:webHidden/>
          </w:rPr>
          <w:fldChar w:fldCharType="separate"/>
        </w:r>
        <w:r>
          <w:rPr>
            <w:noProof/>
            <w:webHidden/>
          </w:rPr>
          <w:t>195</w:t>
        </w:r>
        <w:r>
          <w:rPr>
            <w:noProof/>
            <w:webHidden/>
          </w:rPr>
          <w:fldChar w:fldCharType="end"/>
        </w:r>
      </w:hyperlink>
    </w:p>
    <w:p w:rsidR="003B6F0D" w:rsidRDefault="003B6F0D">
      <w:pPr>
        <w:pStyle w:val="TOC1"/>
        <w:tabs>
          <w:tab w:val="right" w:leader="dot" w:pos="3036"/>
        </w:tabs>
        <w:rPr>
          <w:noProof/>
        </w:rPr>
      </w:pPr>
      <w:hyperlink w:anchor="_Toc23536071" w:history="1">
        <w:r w:rsidRPr="00B570B4">
          <w:rPr>
            <w:rStyle w:val="Hyperlink"/>
            <w:noProof/>
          </w:rPr>
          <w:t>İbrahim (a.s)</w:t>
        </w:r>
        <w:r>
          <w:rPr>
            <w:noProof/>
            <w:webHidden/>
          </w:rPr>
          <w:tab/>
        </w:r>
        <w:r>
          <w:rPr>
            <w:noProof/>
            <w:webHidden/>
          </w:rPr>
          <w:fldChar w:fldCharType="begin"/>
        </w:r>
        <w:r>
          <w:rPr>
            <w:noProof/>
            <w:webHidden/>
          </w:rPr>
          <w:instrText xml:space="preserve"> PAGEREF _Toc23536071 \h </w:instrText>
        </w:r>
        <w:r>
          <w:rPr>
            <w:noProof/>
          </w:rPr>
        </w:r>
        <w:r>
          <w:rPr>
            <w:noProof/>
            <w:webHidden/>
          </w:rPr>
          <w:fldChar w:fldCharType="separate"/>
        </w:r>
        <w:r>
          <w:rPr>
            <w:noProof/>
            <w:webHidden/>
          </w:rPr>
          <w:t>195</w:t>
        </w:r>
        <w:r>
          <w:rPr>
            <w:noProof/>
            <w:webHidden/>
          </w:rPr>
          <w:fldChar w:fldCharType="end"/>
        </w:r>
      </w:hyperlink>
    </w:p>
    <w:p w:rsidR="003B6F0D" w:rsidRDefault="003B6F0D">
      <w:pPr>
        <w:pStyle w:val="TOC1"/>
        <w:tabs>
          <w:tab w:val="right" w:leader="dot" w:pos="3036"/>
        </w:tabs>
        <w:rPr>
          <w:noProof/>
        </w:rPr>
      </w:pPr>
      <w:hyperlink w:anchor="_Toc23536072" w:history="1">
        <w:r w:rsidRPr="00B570B4">
          <w:rPr>
            <w:rStyle w:val="Hyperlink"/>
            <w:noProof/>
          </w:rPr>
          <w:t>İbrahim’in (a.s) Kıssası ve Şahsiyeti Hakkında Bir Çift Söz</w:t>
        </w:r>
        <w:r>
          <w:rPr>
            <w:noProof/>
            <w:webHidden/>
          </w:rPr>
          <w:tab/>
        </w:r>
        <w:r>
          <w:rPr>
            <w:noProof/>
            <w:webHidden/>
          </w:rPr>
          <w:fldChar w:fldCharType="begin"/>
        </w:r>
        <w:r>
          <w:rPr>
            <w:noProof/>
            <w:webHidden/>
          </w:rPr>
          <w:instrText xml:space="preserve"> PAGEREF _Toc23536072 \h </w:instrText>
        </w:r>
        <w:r>
          <w:rPr>
            <w:noProof/>
          </w:rPr>
        </w:r>
        <w:r>
          <w:rPr>
            <w:noProof/>
            <w:webHidden/>
          </w:rPr>
          <w:fldChar w:fldCharType="separate"/>
        </w:r>
        <w:r>
          <w:rPr>
            <w:noProof/>
            <w:webHidden/>
          </w:rPr>
          <w:t>197</w:t>
        </w:r>
        <w:r>
          <w:rPr>
            <w:noProof/>
            <w:webHidden/>
          </w:rPr>
          <w:fldChar w:fldCharType="end"/>
        </w:r>
      </w:hyperlink>
    </w:p>
    <w:p w:rsidR="003B6F0D" w:rsidRDefault="003B6F0D">
      <w:pPr>
        <w:pStyle w:val="TOC1"/>
        <w:tabs>
          <w:tab w:val="right" w:leader="dot" w:pos="3036"/>
        </w:tabs>
        <w:rPr>
          <w:noProof/>
        </w:rPr>
      </w:pPr>
      <w:hyperlink w:anchor="_Toc23536073" w:history="1">
        <w:r w:rsidRPr="00B570B4">
          <w:rPr>
            <w:rStyle w:val="Hyperlink"/>
            <w:noProof/>
          </w:rPr>
          <w:t>İbrahim’in (a.s) Kur’an’daki Kıssası</w:t>
        </w:r>
        <w:r>
          <w:rPr>
            <w:noProof/>
            <w:webHidden/>
          </w:rPr>
          <w:tab/>
        </w:r>
        <w:r>
          <w:rPr>
            <w:noProof/>
            <w:webHidden/>
          </w:rPr>
          <w:fldChar w:fldCharType="begin"/>
        </w:r>
        <w:r>
          <w:rPr>
            <w:noProof/>
            <w:webHidden/>
          </w:rPr>
          <w:instrText xml:space="preserve"> PAGEREF _Toc23536073 \h </w:instrText>
        </w:r>
        <w:r>
          <w:rPr>
            <w:noProof/>
          </w:rPr>
        </w:r>
        <w:r>
          <w:rPr>
            <w:noProof/>
            <w:webHidden/>
          </w:rPr>
          <w:fldChar w:fldCharType="separate"/>
        </w:r>
        <w:r>
          <w:rPr>
            <w:noProof/>
            <w:webHidden/>
          </w:rPr>
          <w:t>197</w:t>
        </w:r>
        <w:r>
          <w:rPr>
            <w:noProof/>
            <w:webHidden/>
          </w:rPr>
          <w:fldChar w:fldCharType="end"/>
        </w:r>
      </w:hyperlink>
    </w:p>
    <w:p w:rsidR="003B6F0D" w:rsidRDefault="003B6F0D">
      <w:pPr>
        <w:pStyle w:val="TOC1"/>
        <w:tabs>
          <w:tab w:val="right" w:leader="dot" w:pos="3036"/>
        </w:tabs>
        <w:rPr>
          <w:noProof/>
        </w:rPr>
      </w:pPr>
      <w:hyperlink w:anchor="_Toc23536074" w:history="1">
        <w:r w:rsidRPr="00B570B4">
          <w:rPr>
            <w:rStyle w:val="Hyperlink"/>
            <w:noProof/>
          </w:rPr>
          <w:t>İbrahim’in Münezzeh Olan Allah Katındaki Konumu ve Ubudiyet Makamı</w:t>
        </w:r>
        <w:r>
          <w:rPr>
            <w:noProof/>
            <w:webHidden/>
          </w:rPr>
          <w:tab/>
        </w:r>
        <w:r>
          <w:rPr>
            <w:noProof/>
            <w:webHidden/>
          </w:rPr>
          <w:fldChar w:fldCharType="begin"/>
        </w:r>
        <w:r>
          <w:rPr>
            <w:noProof/>
            <w:webHidden/>
          </w:rPr>
          <w:instrText xml:space="preserve"> PAGEREF _Toc23536074 \h </w:instrText>
        </w:r>
        <w:r>
          <w:rPr>
            <w:noProof/>
          </w:rPr>
        </w:r>
        <w:r>
          <w:rPr>
            <w:noProof/>
            <w:webHidden/>
          </w:rPr>
          <w:fldChar w:fldCharType="separate"/>
        </w:r>
        <w:r>
          <w:rPr>
            <w:noProof/>
            <w:webHidden/>
          </w:rPr>
          <w:t>200</w:t>
        </w:r>
        <w:r>
          <w:rPr>
            <w:noProof/>
            <w:webHidden/>
          </w:rPr>
          <w:fldChar w:fldCharType="end"/>
        </w:r>
      </w:hyperlink>
    </w:p>
    <w:p w:rsidR="003B6F0D" w:rsidRDefault="003B6F0D">
      <w:pPr>
        <w:pStyle w:val="TOC1"/>
        <w:tabs>
          <w:tab w:val="right" w:leader="dot" w:pos="3036"/>
        </w:tabs>
        <w:rPr>
          <w:noProof/>
        </w:rPr>
      </w:pPr>
      <w:hyperlink w:anchor="_Toc23536075" w:history="1">
        <w:r w:rsidRPr="00B570B4">
          <w:rPr>
            <w:rStyle w:val="Hyperlink"/>
            <w:noProof/>
          </w:rPr>
          <w:t>İbrahim’in (a.s) İnsanlık Toplumundaki Bereketli Etkileri</w:t>
        </w:r>
        <w:r>
          <w:rPr>
            <w:noProof/>
            <w:webHidden/>
          </w:rPr>
          <w:tab/>
        </w:r>
        <w:r>
          <w:rPr>
            <w:noProof/>
            <w:webHidden/>
          </w:rPr>
          <w:fldChar w:fldCharType="begin"/>
        </w:r>
        <w:r>
          <w:rPr>
            <w:noProof/>
            <w:webHidden/>
          </w:rPr>
          <w:instrText xml:space="preserve"> PAGEREF _Toc23536075 \h </w:instrText>
        </w:r>
        <w:r>
          <w:rPr>
            <w:noProof/>
          </w:rPr>
        </w:r>
        <w:r>
          <w:rPr>
            <w:noProof/>
            <w:webHidden/>
          </w:rPr>
          <w:fldChar w:fldCharType="separate"/>
        </w:r>
        <w:r>
          <w:rPr>
            <w:noProof/>
            <w:webHidden/>
          </w:rPr>
          <w:t>202</w:t>
        </w:r>
        <w:r>
          <w:rPr>
            <w:noProof/>
            <w:webHidden/>
          </w:rPr>
          <w:fldChar w:fldCharType="end"/>
        </w:r>
      </w:hyperlink>
    </w:p>
    <w:p w:rsidR="003B6F0D" w:rsidRDefault="003B6F0D">
      <w:pPr>
        <w:pStyle w:val="TOC1"/>
        <w:tabs>
          <w:tab w:val="right" w:leader="dot" w:pos="3036"/>
        </w:tabs>
        <w:rPr>
          <w:noProof/>
        </w:rPr>
      </w:pPr>
      <w:hyperlink w:anchor="_Toc23536077" w:history="1">
        <w:r w:rsidRPr="00B570B4">
          <w:rPr>
            <w:rStyle w:val="Hyperlink"/>
            <w:noProof/>
          </w:rPr>
          <w:t>3788. Bölüm</w:t>
        </w:r>
        <w:r>
          <w:rPr>
            <w:noProof/>
            <w:webHidden/>
          </w:rPr>
          <w:tab/>
        </w:r>
        <w:r>
          <w:rPr>
            <w:noProof/>
            <w:webHidden/>
          </w:rPr>
          <w:fldChar w:fldCharType="begin"/>
        </w:r>
        <w:r>
          <w:rPr>
            <w:noProof/>
            <w:webHidden/>
          </w:rPr>
          <w:instrText xml:space="preserve"> PAGEREF _Toc23536077 \h </w:instrText>
        </w:r>
        <w:r>
          <w:rPr>
            <w:noProof/>
          </w:rPr>
        </w:r>
        <w:r>
          <w:rPr>
            <w:noProof/>
            <w:webHidden/>
          </w:rPr>
          <w:fldChar w:fldCharType="separate"/>
        </w:r>
        <w:r>
          <w:rPr>
            <w:noProof/>
            <w:webHidden/>
          </w:rPr>
          <w:t>204</w:t>
        </w:r>
        <w:r>
          <w:rPr>
            <w:noProof/>
            <w:webHidden/>
          </w:rPr>
          <w:fldChar w:fldCharType="end"/>
        </w:r>
      </w:hyperlink>
    </w:p>
    <w:p w:rsidR="003B6F0D" w:rsidRDefault="003B6F0D">
      <w:pPr>
        <w:pStyle w:val="TOC1"/>
        <w:tabs>
          <w:tab w:val="right" w:leader="dot" w:pos="3036"/>
        </w:tabs>
        <w:rPr>
          <w:noProof/>
        </w:rPr>
      </w:pPr>
      <w:hyperlink w:anchor="_Toc23536078" w:history="1">
        <w:r w:rsidRPr="00B570B4">
          <w:rPr>
            <w:rStyle w:val="Hyperlink"/>
            <w:noProof/>
          </w:rPr>
          <w:t>Lut (a.s)</w:t>
        </w:r>
        <w:r>
          <w:rPr>
            <w:noProof/>
            <w:webHidden/>
          </w:rPr>
          <w:tab/>
        </w:r>
        <w:r>
          <w:rPr>
            <w:noProof/>
            <w:webHidden/>
          </w:rPr>
          <w:fldChar w:fldCharType="begin"/>
        </w:r>
        <w:r>
          <w:rPr>
            <w:noProof/>
            <w:webHidden/>
          </w:rPr>
          <w:instrText xml:space="preserve"> PAGEREF _Toc23536078 \h </w:instrText>
        </w:r>
        <w:r>
          <w:rPr>
            <w:noProof/>
          </w:rPr>
        </w:r>
        <w:r>
          <w:rPr>
            <w:noProof/>
            <w:webHidden/>
          </w:rPr>
          <w:fldChar w:fldCharType="separate"/>
        </w:r>
        <w:r>
          <w:rPr>
            <w:noProof/>
            <w:webHidden/>
          </w:rPr>
          <w:t>204</w:t>
        </w:r>
        <w:r>
          <w:rPr>
            <w:noProof/>
            <w:webHidden/>
          </w:rPr>
          <w:fldChar w:fldCharType="end"/>
        </w:r>
      </w:hyperlink>
    </w:p>
    <w:p w:rsidR="003B6F0D" w:rsidRDefault="003B6F0D">
      <w:pPr>
        <w:pStyle w:val="TOC1"/>
        <w:tabs>
          <w:tab w:val="right" w:leader="dot" w:pos="3036"/>
        </w:tabs>
        <w:rPr>
          <w:noProof/>
        </w:rPr>
      </w:pPr>
      <w:hyperlink w:anchor="_Toc23536079" w:history="1">
        <w:r w:rsidRPr="00B570B4">
          <w:rPr>
            <w:rStyle w:val="Hyperlink"/>
            <w:noProof/>
          </w:rPr>
          <w:t>Lut ve Kavminin Kıssası Hakkında Bir Çift Söz</w:t>
        </w:r>
        <w:r>
          <w:rPr>
            <w:noProof/>
            <w:webHidden/>
          </w:rPr>
          <w:tab/>
        </w:r>
        <w:r>
          <w:rPr>
            <w:noProof/>
            <w:webHidden/>
          </w:rPr>
          <w:fldChar w:fldCharType="begin"/>
        </w:r>
        <w:r>
          <w:rPr>
            <w:noProof/>
            <w:webHidden/>
          </w:rPr>
          <w:instrText xml:space="preserve"> PAGEREF _Toc23536079 \h </w:instrText>
        </w:r>
        <w:r>
          <w:rPr>
            <w:noProof/>
          </w:rPr>
        </w:r>
        <w:r>
          <w:rPr>
            <w:noProof/>
            <w:webHidden/>
          </w:rPr>
          <w:fldChar w:fldCharType="separate"/>
        </w:r>
        <w:r>
          <w:rPr>
            <w:noProof/>
            <w:webHidden/>
          </w:rPr>
          <w:t>205</w:t>
        </w:r>
        <w:r>
          <w:rPr>
            <w:noProof/>
            <w:webHidden/>
          </w:rPr>
          <w:fldChar w:fldCharType="end"/>
        </w:r>
      </w:hyperlink>
    </w:p>
    <w:p w:rsidR="003B6F0D" w:rsidRDefault="003B6F0D">
      <w:pPr>
        <w:pStyle w:val="TOC1"/>
        <w:tabs>
          <w:tab w:val="right" w:leader="dot" w:pos="3036"/>
        </w:tabs>
        <w:rPr>
          <w:noProof/>
        </w:rPr>
      </w:pPr>
      <w:hyperlink w:anchor="_Toc23536080" w:history="1">
        <w:r w:rsidRPr="00B570B4">
          <w:rPr>
            <w:rStyle w:val="Hyperlink"/>
            <w:noProof/>
          </w:rPr>
          <w:t>1-Kur’an’da Lut ve Kavminin Kıssası</w:t>
        </w:r>
        <w:r>
          <w:rPr>
            <w:noProof/>
            <w:webHidden/>
          </w:rPr>
          <w:tab/>
        </w:r>
        <w:r>
          <w:rPr>
            <w:noProof/>
            <w:webHidden/>
          </w:rPr>
          <w:fldChar w:fldCharType="begin"/>
        </w:r>
        <w:r>
          <w:rPr>
            <w:noProof/>
            <w:webHidden/>
          </w:rPr>
          <w:instrText xml:space="preserve"> PAGEREF _Toc23536080 \h </w:instrText>
        </w:r>
        <w:r>
          <w:rPr>
            <w:noProof/>
          </w:rPr>
        </w:r>
        <w:r>
          <w:rPr>
            <w:noProof/>
            <w:webHidden/>
          </w:rPr>
          <w:fldChar w:fldCharType="separate"/>
        </w:r>
        <w:r>
          <w:rPr>
            <w:noProof/>
            <w:webHidden/>
          </w:rPr>
          <w:t>205</w:t>
        </w:r>
        <w:r>
          <w:rPr>
            <w:noProof/>
            <w:webHidden/>
          </w:rPr>
          <w:fldChar w:fldCharType="end"/>
        </w:r>
      </w:hyperlink>
    </w:p>
    <w:p w:rsidR="003B6F0D" w:rsidRDefault="003B6F0D">
      <w:pPr>
        <w:pStyle w:val="TOC1"/>
        <w:tabs>
          <w:tab w:val="right" w:leader="dot" w:pos="3036"/>
        </w:tabs>
        <w:rPr>
          <w:noProof/>
        </w:rPr>
      </w:pPr>
      <w:hyperlink w:anchor="_Toc23536081" w:history="1">
        <w:r w:rsidRPr="00B570B4">
          <w:rPr>
            <w:rStyle w:val="Hyperlink"/>
            <w:noProof/>
          </w:rPr>
          <w:t>2-Lut Kavminin Akıbeti</w:t>
        </w:r>
        <w:r>
          <w:rPr>
            <w:noProof/>
            <w:webHidden/>
          </w:rPr>
          <w:tab/>
        </w:r>
        <w:r>
          <w:rPr>
            <w:noProof/>
            <w:webHidden/>
          </w:rPr>
          <w:fldChar w:fldCharType="begin"/>
        </w:r>
        <w:r>
          <w:rPr>
            <w:noProof/>
            <w:webHidden/>
          </w:rPr>
          <w:instrText xml:space="preserve"> PAGEREF _Toc23536081 \h </w:instrText>
        </w:r>
        <w:r>
          <w:rPr>
            <w:noProof/>
          </w:rPr>
        </w:r>
        <w:r>
          <w:rPr>
            <w:noProof/>
            <w:webHidden/>
          </w:rPr>
          <w:fldChar w:fldCharType="separate"/>
        </w:r>
        <w:r>
          <w:rPr>
            <w:noProof/>
            <w:webHidden/>
          </w:rPr>
          <w:t>206</w:t>
        </w:r>
        <w:r>
          <w:rPr>
            <w:noProof/>
            <w:webHidden/>
          </w:rPr>
          <w:fldChar w:fldCharType="end"/>
        </w:r>
      </w:hyperlink>
    </w:p>
    <w:p w:rsidR="003B6F0D" w:rsidRDefault="003B6F0D">
      <w:pPr>
        <w:pStyle w:val="TOC1"/>
        <w:tabs>
          <w:tab w:val="right" w:leader="dot" w:pos="3036"/>
        </w:tabs>
        <w:rPr>
          <w:noProof/>
        </w:rPr>
      </w:pPr>
      <w:hyperlink w:anchor="_Toc23536082" w:history="1">
        <w:r w:rsidRPr="00B570B4">
          <w:rPr>
            <w:rStyle w:val="Hyperlink"/>
            <w:noProof/>
          </w:rPr>
          <w:t>3-Lut’un Manevi Şahsiyeti</w:t>
        </w:r>
        <w:r>
          <w:rPr>
            <w:noProof/>
            <w:webHidden/>
          </w:rPr>
          <w:tab/>
        </w:r>
        <w:r>
          <w:rPr>
            <w:noProof/>
            <w:webHidden/>
          </w:rPr>
          <w:fldChar w:fldCharType="begin"/>
        </w:r>
        <w:r>
          <w:rPr>
            <w:noProof/>
            <w:webHidden/>
          </w:rPr>
          <w:instrText xml:space="preserve"> PAGEREF _Toc23536082 \h </w:instrText>
        </w:r>
        <w:r>
          <w:rPr>
            <w:noProof/>
          </w:rPr>
        </w:r>
        <w:r>
          <w:rPr>
            <w:noProof/>
            <w:webHidden/>
          </w:rPr>
          <w:fldChar w:fldCharType="separate"/>
        </w:r>
        <w:r>
          <w:rPr>
            <w:noProof/>
            <w:webHidden/>
          </w:rPr>
          <w:t>208</w:t>
        </w:r>
        <w:r>
          <w:rPr>
            <w:noProof/>
            <w:webHidden/>
          </w:rPr>
          <w:fldChar w:fldCharType="end"/>
        </w:r>
      </w:hyperlink>
    </w:p>
    <w:p w:rsidR="003B6F0D" w:rsidRDefault="003B6F0D">
      <w:pPr>
        <w:pStyle w:val="TOC1"/>
        <w:tabs>
          <w:tab w:val="right" w:leader="dot" w:pos="3036"/>
        </w:tabs>
        <w:rPr>
          <w:noProof/>
        </w:rPr>
      </w:pPr>
      <w:hyperlink w:anchor="_Toc23536083" w:history="1">
        <w:r w:rsidRPr="00B570B4">
          <w:rPr>
            <w:rStyle w:val="Hyperlink"/>
            <w:noProof/>
          </w:rPr>
          <w:t>4-Tevrat’ta Lut ve Kavmi</w:t>
        </w:r>
        <w:r>
          <w:rPr>
            <w:noProof/>
            <w:webHidden/>
          </w:rPr>
          <w:tab/>
        </w:r>
        <w:r>
          <w:rPr>
            <w:noProof/>
            <w:webHidden/>
          </w:rPr>
          <w:fldChar w:fldCharType="begin"/>
        </w:r>
        <w:r>
          <w:rPr>
            <w:noProof/>
            <w:webHidden/>
          </w:rPr>
          <w:instrText xml:space="preserve"> PAGEREF _Toc23536083 \h </w:instrText>
        </w:r>
        <w:r>
          <w:rPr>
            <w:noProof/>
          </w:rPr>
        </w:r>
        <w:r>
          <w:rPr>
            <w:noProof/>
            <w:webHidden/>
          </w:rPr>
          <w:fldChar w:fldCharType="separate"/>
        </w:r>
        <w:r>
          <w:rPr>
            <w:noProof/>
            <w:webHidden/>
          </w:rPr>
          <w:t>208</w:t>
        </w:r>
        <w:r>
          <w:rPr>
            <w:noProof/>
            <w:webHidden/>
          </w:rPr>
          <w:fldChar w:fldCharType="end"/>
        </w:r>
      </w:hyperlink>
    </w:p>
    <w:p w:rsidR="003B6F0D" w:rsidRDefault="003B6F0D">
      <w:pPr>
        <w:pStyle w:val="TOC1"/>
        <w:tabs>
          <w:tab w:val="right" w:leader="dot" w:pos="3036"/>
        </w:tabs>
        <w:rPr>
          <w:noProof/>
        </w:rPr>
      </w:pPr>
      <w:hyperlink w:anchor="_Toc23536085" w:history="1">
        <w:r w:rsidRPr="00B570B4">
          <w:rPr>
            <w:rStyle w:val="Hyperlink"/>
            <w:noProof/>
          </w:rPr>
          <w:t>3789. Bölüm</w:t>
        </w:r>
        <w:r>
          <w:rPr>
            <w:noProof/>
            <w:webHidden/>
          </w:rPr>
          <w:tab/>
        </w:r>
        <w:r>
          <w:rPr>
            <w:noProof/>
            <w:webHidden/>
          </w:rPr>
          <w:fldChar w:fldCharType="begin"/>
        </w:r>
        <w:r>
          <w:rPr>
            <w:noProof/>
            <w:webHidden/>
          </w:rPr>
          <w:instrText xml:space="preserve"> PAGEREF _Toc23536085 \h </w:instrText>
        </w:r>
        <w:r>
          <w:rPr>
            <w:noProof/>
          </w:rPr>
        </w:r>
        <w:r>
          <w:rPr>
            <w:noProof/>
            <w:webHidden/>
          </w:rPr>
          <w:fldChar w:fldCharType="separate"/>
        </w:r>
        <w:r>
          <w:rPr>
            <w:noProof/>
            <w:webHidden/>
          </w:rPr>
          <w:t>215</w:t>
        </w:r>
        <w:r>
          <w:rPr>
            <w:noProof/>
            <w:webHidden/>
          </w:rPr>
          <w:fldChar w:fldCharType="end"/>
        </w:r>
      </w:hyperlink>
    </w:p>
    <w:p w:rsidR="003B6F0D" w:rsidRDefault="003B6F0D">
      <w:pPr>
        <w:pStyle w:val="TOC1"/>
        <w:tabs>
          <w:tab w:val="right" w:leader="dot" w:pos="3036"/>
        </w:tabs>
        <w:rPr>
          <w:noProof/>
        </w:rPr>
      </w:pPr>
      <w:hyperlink w:anchor="_Toc23536086" w:history="1">
        <w:r w:rsidRPr="00B570B4">
          <w:rPr>
            <w:rStyle w:val="Hyperlink"/>
            <w:noProof/>
          </w:rPr>
          <w:t>Zu’l-</w:t>
        </w:r>
        <w:r w:rsidR="008C6977">
          <w:rPr>
            <w:rStyle w:val="Hyperlink"/>
            <w:noProof/>
          </w:rPr>
          <w:t>kar</w:t>
        </w:r>
        <w:r w:rsidRPr="00B570B4">
          <w:rPr>
            <w:rStyle w:val="Hyperlink"/>
            <w:noProof/>
          </w:rPr>
          <w:t>neyn (a.s)</w:t>
        </w:r>
        <w:r>
          <w:rPr>
            <w:noProof/>
            <w:webHidden/>
          </w:rPr>
          <w:tab/>
        </w:r>
        <w:r>
          <w:rPr>
            <w:noProof/>
            <w:webHidden/>
          </w:rPr>
          <w:fldChar w:fldCharType="begin"/>
        </w:r>
        <w:r>
          <w:rPr>
            <w:noProof/>
            <w:webHidden/>
          </w:rPr>
          <w:instrText xml:space="preserve"> PAGEREF _Toc23536086 \h </w:instrText>
        </w:r>
        <w:r>
          <w:rPr>
            <w:noProof/>
          </w:rPr>
        </w:r>
        <w:r>
          <w:rPr>
            <w:noProof/>
            <w:webHidden/>
          </w:rPr>
          <w:fldChar w:fldCharType="separate"/>
        </w:r>
        <w:r>
          <w:rPr>
            <w:noProof/>
            <w:webHidden/>
          </w:rPr>
          <w:t>215</w:t>
        </w:r>
        <w:r>
          <w:rPr>
            <w:noProof/>
            <w:webHidden/>
          </w:rPr>
          <w:fldChar w:fldCharType="end"/>
        </w:r>
      </w:hyperlink>
    </w:p>
    <w:p w:rsidR="003B6F0D" w:rsidRDefault="003B6F0D">
      <w:pPr>
        <w:pStyle w:val="TOC1"/>
        <w:tabs>
          <w:tab w:val="right" w:leader="dot" w:pos="3036"/>
        </w:tabs>
        <w:rPr>
          <w:noProof/>
        </w:rPr>
      </w:pPr>
      <w:hyperlink w:anchor="_Toc23536087" w:history="1">
        <w:r w:rsidRPr="00B570B4">
          <w:rPr>
            <w:rStyle w:val="Hyperlink"/>
            <w:noProof/>
          </w:rPr>
          <w:t>Zul</w:t>
        </w:r>
        <w:r w:rsidR="008C6977">
          <w:rPr>
            <w:rStyle w:val="Hyperlink"/>
            <w:noProof/>
          </w:rPr>
          <w:t>kar</w:t>
        </w:r>
        <w:r w:rsidRPr="00B570B4">
          <w:rPr>
            <w:rStyle w:val="Hyperlink"/>
            <w:noProof/>
          </w:rPr>
          <w:t>neyn Kıssası Hakkında Birkaç Söz</w:t>
        </w:r>
        <w:r>
          <w:rPr>
            <w:noProof/>
            <w:webHidden/>
          </w:rPr>
          <w:tab/>
        </w:r>
        <w:r>
          <w:rPr>
            <w:noProof/>
            <w:webHidden/>
          </w:rPr>
          <w:fldChar w:fldCharType="begin"/>
        </w:r>
        <w:r>
          <w:rPr>
            <w:noProof/>
            <w:webHidden/>
          </w:rPr>
          <w:instrText xml:space="preserve"> PAGEREF _Toc23536087 \h </w:instrText>
        </w:r>
        <w:r>
          <w:rPr>
            <w:noProof/>
          </w:rPr>
        </w:r>
        <w:r>
          <w:rPr>
            <w:noProof/>
            <w:webHidden/>
          </w:rPr>
          <w:fldChar w:fldCharType="separate"/>
        </w:r>
        <w:r>
          <w:rPr>
            <w:noProof/>
            <w:webHidden/>
          </w:rPr>
          <w:t>217</w:t>
        </w:r>
        <w:r>
          <w:rPr>
            <w:noProof/>
            <w:webHidden/>
          </w:rPr>
          <w:fldChar w:fldCharType="end"/>
        </w:r>
      </w:hyperlink>
    </w:p>
    <w:p w:rsidR="003B6F0D" w:rsidRDefault="003B6F0D">
      <w:pPr>
        <w:pStyle w:val="TOC1"/>
        <w:tabs>
          <w:tab w:val="right" w:leader="dot" w:pos="3036"/>
        </w:tabs>
        <w:rPr>
          <w:noProof/>
        </w:rPr>
      </w:pPr>
      <w:hyperlink w:anchor="_Toc23536088" w:history="1">
        <w:r w:rsidRPr="00B570B4">
          <w:rPr>
            <w:rStyle w:val="Hyperlink"/>
            <w:noProof/>
          </w:rPr>
          <w:t>Birkaç Bölümde Kur’an-i Ve Tarihi Bilgiler</w:t>
        </w:r>
        <w:r>
          <w:rPr>
            <w:noProof/>
            <w:webHidden/>
          </w:rPr>
          <w:tab/>
        </w:r>
        <w:r>
          <w:rPr>
            <w:noProof/>
            <w:webHidden/>
          </w:rPr>
          <w:fldChar w:fldCharType="begin"/>
        </w:r>
        <w:r>
          <w:rPr>
            <w:noProof/>
            <w:webHidden/>
          </w:rPr>
          <w:instrText xml:space="preserve"> PAGEREF _Toc23536088 \h </w:instrText>
        </w:r>
        <w:r>
          <w:rPr>
            <w:noProof/>
          </w:rPr>
        </w:r>
        <w:r>
          <w:rPr>
            <w:noProof/>
            <w:webHidden/>
          </w:rPr>
          <w:fldChar w:fldCharType="separate"/>
        </w:r>
        <w:r>
          <w:rPr>
            <w:noProof/>
            <w:webHidden/>
          </w:rPr>
          <w:t>217</w:t>
        </w:r>
        <w:r>
          <w:rPr>
            <w:noProof/>
            <w:webHidden/>
          </w:rPr>
          <w:fldChar w:fldCharType="end"/>
        </w:r>
      </w:hyperlink>
    </w:p>
    <w:p w:rsidR="003B6F0D" w:rsidRDefault="003B6F0D">
      <w:pPr>
        <w:pStyle w:val="TOC1"/>
        <w:tabs>
          <w:tab w:val="right" w:leader="dot" w:pos="3036"/>
        </w:tabs>
        <w:rPr>
          <w:noProof/>
        </w:rPr>
      </w:pPr>
      <w:hyperlink w:anchor="_Toc23536089" w:history="1">
        <w:r w:rsidR="00AD10C4">
          <w:rPr>
            <w:rStyle w:val="Hyperlink"/>
            <w:noProof/>
          </w:rPr>
          <w:t>Zulkarneyn</w:t>
        </w:r>
        <w:r w:rsidRPr="00B570B4">
          <w:rPr>
            <w:rStyle w:val="Hyperlink"/>
            <w:noProof/>
          </w:rPr>
          <w:t>’in Kur’an’daki Kıssası</w:t>
        </w:r>
        <w:r>
          <w:rPr>
            <w:noProof/>
            <w:webHidden/>
          </w:rPr>
          <w:tab/>
        </w:r>
        <w:r>
          <w:rPr>
            <w:noProof/>
            <w:webHidden/>
          </w:rPr>
          <w:fldChar w:fldCharType="begin"/>
        </w:r>
        <w:r>
          <w:rPr>
            <w:noProof/>
            <w:webHidden/>
          </w:rPr>
          <w:instrText xml:space="preserve"> PAGEREF _Toc23536089 \h </w:instrText>
        </w:r>
        <w:r>
          <w:rPr>
            <w:noProof/>
          </w:rPr>
        </w:r>
        <w:r>
          <w:rPr>
            <w:noProof/>
            <w:webHidden/>
          </w:rPr>
          <w:fldChar w:fldCharType="separate"/>
        </w:r>
        <w:r>
          <w:rPr>
            <w:noProof/>
            <w:webHidden/>
          </w:rPr>
          <w:t>217</w:t>
        </w:r>
        <w:r>
          <w:rPr>
            <w:noProof/>
            <w:webHidden/>
          </w:rPr>
          <w:fldChar w:fldCharType="end"/>
        </w:r>
      </w:hyperlink>
    </w:p>
    <w:p w:rsidR="003B6F0D" w:rsidRDefault="003B6F0D">
      <w:pPr>
        <w:pStyle w:val="TOC1"/>
        <w:tabs>
          <w:tab w:val="right" w:leader="dot" w:pos="3036"/>
        </w:tabs>
        <w:rPr>
          <w:noProof/>
        </w:rPr>
      </w:pPr>
      <w:hyperlink w:anchor="_Toc23536090" w:history="1">
        <w:r w:rsidRPr="00B570B4">
          <w:rPr>
            <w:rStyle w:val="Hyperlink"/>
            <w:noProof/>
          </w:rPr>
          <w:t>2-</w:t>
        </w:r>
        <w:r w:rsidR="00AD10C4">
          <w:rPr>
            <w:rStyle w:val="Hyperlink"/>
            <w:noProof/>
          </w:rPr>
          <w:t>Zulkarneyn</w:t>
        </w:r>
        <w:r w:rsidRPr="00B570B4">
          <w:rPr>
            <w:rStyle w:val="Hyperlink"/>
            <w:noProof/>
          </w:rPr>
          <w:t>’in Kıssası, Sed ve Tarih Açısından Yecuc ve Mecuc</w:t>
        </w:r>
        <w:r>
          <w:rPr>
            <w:noProof/>
            <w:webHidden/>
          </w:rPr>
          <w:tab/>
        </w:r>
        <w:r>
          <w:rPr>
            <w:noProof/>
            <w:webHidden/>
          </w:rPr>
          <w:fldChar w:fldCharType="begin"/>
        </w:r>
        <w:r>
          <w:rPr>
            <w:noProof/>
            <w:webHidden/>
          </w:rPr>
          <w:instrText xml:space="preserve"> PAGEREF _Toc23536090 \h </w:instrText>
        </w:r>
        <w:r>
          <w:rPr>
            <w:noProof/>
          </w:rPr>
        </w:r>
        <w:r>
          <w:rPr>
            <w:noProof/>
            <w:webHidden/>
          </w:rPr>
          <w:fldChar w:fldCharType="separate"/>
        </w:r>
        <w:r>
          <w:rPr>
            <w:noProof/>
            <w:webHidden/>
          </w:rPr>
          <w:t>219</w:t>
        </w:r>
        <w:r>
          <w:rPr>
            <w:noProof/>
            <w:webHidden/>
          </w:rPr>
          <w:fldChar w:fldCharType="end"/>
        </w:r>
      </w:hyperlink>
    </w:p>
    <w:p w:rsidR="003B6F0D" w:rsidRDefault="003B6F0D">
      <w:pPr>
        <w:pStyle w:val="TOC1"/>
        <w:tabs>
          <w:tab w:val="right" w:leader="dot" w:pos="3036"/>
        </w:tabs>
        <w:rPr>
          <w:noProof/>
        </w:rPr>
      </w:pPr>
      <w:hyperlink w:anchor="_Toc23536092" w:history="1">
        <w:r w:rsidRPr="00B570B4">
          <w:rPr>
            <w:rStyle w:val="Hyperlink"/>
            <w:noProof/>
          </w:rPr>
          <w:t>3790. Bölüm</w:t>
        </w:r>
        <w:r>
          <w:rPr>
            <w:noProof/>
            <w:webHidden/>
          </w:rPr>
          <w:tab/>
        </w:r>
        <w:r>
          <w:rPr>
            <w:noProof/>
            <w:webHidden/>
          </w:rPr>
          <w:fldChar w:fldCharType="begin"/>
        </w:r>
        <w:r>
          <w:rPr>
            <w:noProof/>
            <w:webHidden/>
          </w:rPr>
          <w:instrText xml:space="preserve"> PAGEREF _Toc23536092 \h </w:instrText>
        </w:r>
        <w:r>
          <w:rPr>
            <w:noProof/>
          </w:rPr>
        </w:r>
        <w:r>
          <w:rPr>
            <w:noProof/>
            <w:webHidden/>
          </w:rPr>
          <w:fldChar w:fldCharType="separate"/>
        </w:r>
        <w:r>
          <w:rPr>
            <w:noProof/>
            <w:webHidden/>
          </w:rPr>
          <w:t>224</w:t>
        </w:r>
        <w:r>
          <w:rPr>
            <w:noProof/>
            <w:webHidden/>
          </w:rPr>
          <w:fldChar w:fldCharType="end"/>
        </w:r>
      </w:hyperlink>
    </w:p>
    <w:p w:rsidR="003B6F0D" w:rsidRDefault="003B6F0D">
      <w:pPr>
        <w:pStyle w:val="TOC1"/>
        <w:tabs>
          <w:tab w:val="right" w:leader="dot" w:pos="3036"/>
        </w:tabs>
        <w:rPr>
          <w:noProof/>
        </w:rPr>
      </w:pPr>
      <w:hyperlink w:anchor="_Toc23536093" w:history="1">
        <w:r w:rsidRPr="00B570B4">
          <w:rPr>
            <w:rStyle w:val="Hyperlink"/>
            <w:noProof/>
          </w:rPr>
          <w:t>Yakub ve Yusuf (a.s)</w:t>
        </w:r>
        <w:r>
          <w:rPr>
            <w:noProof/>
            <w:webHidden/>
          </w:rPr>
          <w:tab/>
        </w:r>
        <w:r>
          <w:rPr>
            <w:noProof/>
            <w:webHidden/>
          </w:rPr>
          <w:fldChar w:fldCharType="begin"/>
        </w:r>
        <w:r>
          <w:rPr>
            <w:noProof/>
            <w:webHidden/>
          </w:rPr>
          <w:instrText xml:space="preserve"> PAGEREF _Toc23536093 \h </w:instrText>
        </w:r>
        <w:r>
          <w:rPr>
            <w:noProof/>
          </w:rPr>
        </w:r>
        <w:r>
          <w:rPr>
            <w:noProof/>
            <w:webHidden/>
          </w:rPr>
          <w:fldChar w:fldCharType="separate"/>
        </w:r>
        <w:r>
          <w:rPr>
            <w:noProof/>
            <w:webHidden/>
          </w:rPr>
          <w:t>224</w:t>
        </w:r>
        <w:r>
          <w:rPr>
            <w:noProof/>
            <w:webHidden/>
          </w:rPr>
          <w:fldChar w:fldCharType="end"/>
        </w:r>
      </w:hyperlink>
    </w:p>
    <w:p w:rsidR="003B6F0D" w:rsidRDefault="003B6F0D">
      <w:pPr>
        <w:pStyle w:val="TOC1"/>
        <w:tabs>
          <w:tab w:val="right" w:leader="dot" w:pos="3036"/>
        </w:tabs>
        <w:rPr>
          <w:noProof/>
        </w:rPr>
      </w:pPr>
      <w:hyperlink w:anchor="_Toc23536094" w:history="1">
        <w:r w:rsidRPr="00B570B4">
          <w:rPr>
            <w:rStyle w:val="Hyperlink"/>
            <w:noProof/>
          </w:rPr>
          <w:t>Yusuf’un (a.s) Kıssası Hakkında Bir Çift Söz</w:t>
        </w:r>
        <w:r>
          <w:rPr>
            <w:noProof/>
            <w:webHidden/>
          </w:rPr>
          <w:tab/>
        </w:r>
        <w:r>
          <w:rPr>
            <w:noProof/>
            <w:webHidden/>
          </w:rPr>
          <w:fldChar w:fldCharType="begin"/>
        </w:r>
        <w:r>
          <w:rPr>
            <w:noProof/>
            <w:webHidden/>
          </w:rPr>
          <w:instrText xml:space="preserve"> PAGEREF _Toc23536094 \h </w:instrText>
        </w:r>
        <w:r>
          <w:rPr>
            <w:noProof/>
          </w:rPr>
        </w:r>
        <w:r>
          <w:rPr>
            <w:noProof/>
            <w:webHidden/>
          </w:rPr>
          <w:fldChar w:fldCharType="separate"/>
        </w:r>
        <w:r>
          <w:rPr>
            <w:noProof/>
            <w:webHidden/>
          </w:rPr>
          <w:t>224</w:t>
        </w:r>
        <w:r>
          <w:rPr>
            <w:noProof/>
            <w:webHidden/>
          </w:rPr>
          <w:fldChar w:fldCharType="end"/>
        </w:r>
      </w:hyperlink>
    </w:p>
    <w:p w:rsidR="003B6F0D" w:rsidRDefault="003B6F0D">
      <w:pPr>
        <w:pStyle w:val="TOC1"/>
        <w:tabs>
          <w:tab w:val="right" w:leader="dot" w:pos="3036"/>
        </w:tabs>
        <w:rPr>
          <w:noProof/>
        </w:rPr>
      </w:pPr>
      <w:hyperlink w:anchor="_Toc23536095" w:history="1">
        <w:r w:rsidRPr="00B570B4">
          <w:rPr>
            <w:rStyle w:val="Hyperlink"/>
            <w:noProof/>
          </w:rPr>
          <w:t>Allah’ın Yusuf’u ve Manevi Makamını Övmesi</w:t>
        </w:r>
        <w:r>
          <w:rPr>
            <w:noProof/>
            <w:webHidden/>
          </w:rPr>
          <w:tab/>
        </w:r>
        <w:r>
          <w:rPr>
            <w:noProof/>
            <w:webHidden/>
          </w:rPr>
          <w:fldChar w:fldCharType="begin"/>
        </w:r>
        <w:r>
          <w:rPr>
            <w:noProof/>
            <w:webHidden/>
          </w:rPr>
          <w:instrText xml:space="preserve"> PAGEREF _Toc23536095 \h </w:instrText>
        </w:r>
        <w:r>
          <w:rPr>
            <w:noProof/>
          </w:rPr>
        </w:r>
        <w:r>
          <w:rPr>
            <w:noProof/>
            <w:webHidden/>
          </w:rPr>
          <w:fldChar w:fldCharType="separate"/>
        </w:r>
        <w:r>
          <w:rPr>
            <w:noProof/>
            <w:webHidden/>
          </w:rPr>
          <w:t>225</w:t>
        </w:r>
        <w:r>
          <w:rPr>
            <w:noProof/>
            <w:webHidden/>
          </w:rPr>
          <w:fldChar w:fldCharType="end"/>
        </w:r>
      </w:hyperlink>
    </w:p>
    <w:p w:rsidR="003B6F0D" w:rsidRDefault="003B6F0D">
      <w:pPr>
        <w:pStyle w:val="TOC1"/>
        <w:tabs>
          <w:tab w:val="right" w:leader="dot" w:pos="3036"/>
        </w:tabs>
        <w:rPr>
          <w:noProof/>
        </w:rPr>
      </w:pPr>
      <w:hyperlink w:anchor="_Toc23536096" w:history="1">
        <w:r w:rsidRPr="00B570B4">
          <w:rPr>
            <w:rStyle w:val="Hyperlink"/>
            <w:noProof/>
          </w:rPr>
          <w:t>Mevcut Tevrat’ta Yusuf’un Kıssası</w:t>
        </w:r>
        <w:r>
          <w:rPr>
            <w:noProof/>
            <w:webHidden/>
          </w:rPr>
          <w:tab/>
        </w:r>
        <w:r>
          <w:rPr>
            <w:noProof/>
            <w:webHidden/>
          </w:rPr>
          <w:fldChar w:fldCharType="begin"/>
        </w:r>
        <w:r>
          <w:rPr>
            <w:noProof/>
            <w:webHidden/>
          </w:rPr>
          <w:instrText xml:space="preserve"> PAGEREF _Toc23536096 \h </w:instrText>
        </w:r>
        <w:r>
          <w:rPr>
            <w:noProof/>
          </w:rPr>
        </w:r>
        <w:r>
          <w:rPr>
            <w:noProof/>
            <w:webHidden/>
          </w:rPr>
          <w:fldChar w:fldCharType="separate"/>
        </w:r>
        <w:r>
          <w:rPr>
            <w:noProof/>
            <w:webHidden/>
          </w:rPr>
          <w:t>225</w:t>
        </w:r>
        <w:r>
          <w:rPr>
            <w:noProof/>
            <w:webHidden/>
          </w:rPr>
          <w:fldChar w:fldCharType="end"/>
        </w:r>
      </w:hyperlink>
    </w:p>
    <w:p w:rsidR="003B6F0D" w:rsidRDefault="003B6F0D">
      <w:pPr>
        <w:pStyle w:val="TOC1"/>
        <w:tabs>
          <w:tab w:val="right" w:leader="dot" w:pos="3036"/>
        </w:tabs>
        <w:rPr>
          <w:noProof/>
        </w:rPr>
      </w:pPr>
      <w:hyperlink w:anchor="_Toc23536098" w:history="1">
        <w:r w:rsidRPr="00B570B4">
          <w:rPr>
            <w:rStyle w:val="Hyperlink"/>
            <w:noProof/>
          </w:rPr>
          <w:t>3791. Bölüm</w:t>
        </w:r>
        <w:r>
          <w:rPr>
            <w:noProof/>
            <w:webHidden/>
          </w:rPr>
          <w:tab/>
        </w:r>
        <w:r>
          <w:rPr>
            <w:noProof/>
            <w:webHidden/>
          </w:rPr>
          <w:fldChar w:fldCharType="begin"/>
        </w:r>
        <w:r>
          <w:rPr>
            <w:noProof/>
            <w:webHidden/>
          </w:rPr>
          <w:instrText xml:space="preserve"> PAGEREF _Toc23536098 \h </w:instrText>
        </w:r>
        <w:r>
          <w:rPr>
            <w:noProof/>
          </w:rPr>
        </w:r>
        <w:r>
          <w:rPr>
            <w:noProof/>
            <w:webHidden/>
          </w:rPr>
          <w:fldChar w:fldCharType="separate"/>
        </w:r>
        <w:r>
          <w:rPr>
            <w:noProof/>
            <w:webHidden/>
          </w:rPr>
          <w:t>237</w:t>
        </w:r>
        <w:r>
          <w:rPr>
            <w:noProof/>
            <w:webHidden/>
          </w:rPr>
          <w:fldChar w:fldCharType="end"/>
        </w:r>
      </w:hyperlink>
    </w:p>
    <w:p w:rsidR="003B6F0D" w:rsidRDefault="003B6F0D">
      <w:pPr>
        <w:pStyle w:val="TOC1"/>
        <w:tabs>
          <w:tab w:val="right" w:leader="dot" w:pos="3036"/>
        </w:tabs>
        <w:rPr>
          <w:noProof/>
        </w:rPr>
      </w:pPr>
      <w:hyperlink w:anchor="_Toc23536099" w:history="1">
        <w:r w:rsidRPr="00B570B4">
          <w:rPr>
            <w:rStyle w:val="Hyperlink"/>
            <w:noProof/>
          </w:rPr>
          <w:t>Eyyub (a.s)</w:t>
        </w:r>
        <w:r>
          <w:rPr>
            <w:noProof/>
            <w:webHidden/>
          </w:rPr>
          <w:tab/>
        </w:r>
        <w:r>
          <w:rPr>
            <w:noProof/>
            <w:webHidden/>
          </w:rPr>
          <w:fldChar w:fldCharType="begin"/>
        </w:r>
        <w:r>
          <w:rPr>
            <w:noProof/>
            <w:webHidden/>
          </w:rPr>
          <w:instrText xml:space="preserve"> PAGEREF _Toc23536099 \h </w:instrText>
        </w:r>
        <w:r>
          <w:rPr>
            <w:noProof/>
          </w:rPr>
        </w:r>
        <w:r>
          <w:rPr>
            <w:noProof/>
            <w:webHidden/>
          </w:rPr>
          <w:fldChar w:fldCharType="separate"/>
        </w:r>
        <w:r>
          <w:rPr>
            <w:noProof/>
            <w:webHidden/>
          </w:rPr>
          <w:t>237</w:t>
        </w:r>
        <w:r>
          <w:rPr>
            <w:noProof/>
            <w:webHidden/>
          </w:rPr>
          <w:fldChar w:fldCharType="end"/>
        </w:r>
      </w:hyperlink>
    </w:p>
    <w:p w:rsidR="003B6F0D" w:rsidRDefault="003B6F0D">
      <w:pPr>
        <w:pStyle w:val="TOC1"/>
        <w:tabs>
          <w:tab w:val="right" w:leader="dot" w:pos="3036"/>
        </w:tabs>
        <w:rPr>
          <w:noProof/>
        </w:rPr>
      </w:pPr>
      <w:hyperlink w:anchor="_Toc23536100" w:history="1">
        <w:r w:rsidRPr="00B570B4">
          <w:rPr>
            <w:rStyle w:val="Hyperlink"/>
            <w:noProof/>
          </w:rPr>
          <w:t>Birkaç Bölümde Eyyub’un Kıssası Hakkında Birkaç Söz</w:t>
        </w:r>
        <w:r>
          <w:rPr>
            <w:noProof/>
            <w:webHidden/>
          </w:rPr>
          <w:tab/>
        </w:r>
        <w:r>
          <w:rPr>
            <w:noProof/>
            <w:webHidden/>
          </w:rPr>
          <w:fldChar w:fldCharType="begin"/>
        </w:r>
        <w:r>
          <w:rPr>
            <w:noProof/>
            <w:webHidden/>
          </w:rPr>
          <w:instrText xml:space="preserve"> PAGEREF _Toc23536100 \h </w:instrText>
        </w:r>
        <w:r>
          <w:rPr>
            <w:noProof/>
          </w:rPr>
        </w:r>
        <w:r>
          <w:rPr>
            <w:noProof/>
            <w:webHidden/>
          </w:rPr>
          <w:fldChar w:fldCharType="separate"/>
        </w:r>
        <w:r>
          <w:rPr>
            <w:noProof/>
            <w:webHidden/>
          </w:rPr>
          <w:t>238</w:t>
        </w:r>
        <w:r>
          <w:rPr>
            <w:noProof/>
            <w:webHidden/>
          </w:rPr>
          <w:fldChar w:fldCharType="end"/>
        </w:r>
      </w:hyperlink>
    </w:p>
    <w:p w:rsidR="003B6F0D" w:rsidRDefault="003B6F0D">
      <w:pPr>
        <w:pStyle w:val="TOC1"/>
        <w:tabs>
          <w:tab w:val="right" w:leader="dot" w:pos="3036"/>
        </w:tabs>
        <w:rPr>
          <w:noProof/>
        </w:rPr>
      </w:pPr>
      <w:hyperlink w:anchor="_Toc23536101" w:history="1">
        <w:r w:rsidRPr="00B570B4">
          <w:rPr>
            <w:rStyle w:val="Hyperlink"/>
            <w:noProof/>
          </w:rPr>
          <w:t>1-Kur’an’da Eyyub’un Kıssası</w:t>
        </w:r>
        <w:r>
          <w:rPr>
            <w:noProof/>
            <w:webHidden/>
          </w:rPr>
          <w:tab/>
        </w:r>
        <w:r>
          <w:rPr>
            <w:noProof/>
            <w:webHidden/>
          </w:rPr>
          <w:fldChar w:fldCharType="begin"/>
        </w:r>
        <w:r>
          <w:rPr>
            <w:noProof/>
            <w:webHidden/>
          </w:rPr>
          <w:instrText xml:space="preserve"> PAGEREF _Toc23536101 \h </w:instrText>
        </w:r>
        <w:r>
          <w:rPr>
            <w:noProof/>
          </w:rPr>
        </w:r>
        <w:r>
          <w:rPr>
            <w:noProof/>
            <w:webHidden/>
          </w:rPr>
          <w:fldChar w:fldCharType="separate"/>
        </w:r>
        <w:r>
          <w:rPr>
            <w:noProof/>
            <w:webHidden/>
          </w:rPr>
          <w:t>238</w:t>
        </w:r>
        <w:r>
          <w:rPr>
            <w:noProof/>
            <w:webHidden/>
          </w:rPr>
          <w:fldChar w:fldCharType="end"/>
        </w:r>
      </w:hyperlink>
    </w:p>
    <w:p w:rsidR="003B6F0D" w:rsidRDefault="003B6F0D">
      <w:pPr>
        <w:pStyle w:val="TOC1"/>
        <w:tabs>
          <w:tab w:val="right" w:leader="dot" w:pos="3036"/>
        </w:tabs>
        <w:rPr>
          <w:noProof/>
        </w:rPr>
      </w:pPr>
      <w:hyperlink w:anchor="_Toc23536102" w:history="1">
        <w:r w:rsidRPr="00B570B4">
          <w:rPr>
            <w:rStyle w:val="Hyperlink"/>
            <w:iCs/>
            <w:noProof/>
          </w:rPr>
          <w:t>2-Allah'ın Eyyubu Güzel Bir Şekilde Övmesi</w:t>
        </w:r>
        <w:r>
          <w:rPr>
            <w:noProof/>
            <w:webHidden/>
          </w:rPr>
          <w:tab/>
        </w:r>
        <w:r>
          <w:rPr>
            <w:noProof/>
            <w:webHidden/>
          </w:rPr>
          <w:fldChar w:fldCharType="begin"/>
        </w:r>
        <w:r>
          <w:rPr>
            <w:noProof/>
            <w:webHidden/>
          </w:rPr>
          <w:instrText xml:space="preserve"> PAGEREF _Toc23536102 \h </w:instrText>
        </w:r>
        <w:r>
          <w:rPr>
            <w:noProof/>
          </w:rPr>
        </w:r>
        <w:r>
          <w:rPr>
            <w:noProof/>
            <w:webHidden/>
          </w:rPr>
          <w:fldChar w:fldCharType="separate"/>
        </w:r>
        <w:r>
          <w:rPr>
            <w:noProof/>
            <w:webHidden/>
          </w:rPr>
          <w:t>238</w:t>
        </w:r>
        <w:r>
          <w:rPr>
            <w:noProof/>
            <w:webHidden/>
          </w:rPr>
          <w:fldChar w:fldCharType="end"/>
        </w:r>
      </w:hyperlink>
    </w:p>
    <w:p w:rsidR="003B6F0D" w:rsidRDefault="003B6F0D">
      <w:pPr>
        <w:pStyle w:val="TOC1"/>
        <w:tabs>
          <w:tab w:val="right" w:leader="dot" w:pos="3036"/>
        </w:tabs>
        <w:rPr>
          <w:noProof/>
        </w:rPr>
      </w:pPr>
      <w:hyperlink w:anchor="_Toc23536103" w:history="1">
        <w:r w:rsidRPr="00B570B4">
          <w:rPr>
            <w:rStyle w:val="Hyperlink"/>
            <w:noProof/>
          </w:rPr>
          <w:t>3-Eyyub'un (as) Rivayetlerde Yer Alan Kıssası</w:t>
        </w:r>
        <w:r>
          <w:rPr>
            <w:noProof/>
            <w:webHidden/>
          </w:rPr>
          <w:tab/>
        </w:r>
        <w:r>
          <w:rPr>
            <w:noProof/>
            <w:webHidden/>
          </w:rPr>
          <w:fldChar w:fldCharType="begin"/>
        </w:r>
        <w:r>
          <w:rPr>
            <w:noProof/>
            <w:webHidden/>
          </w:rPr>
          <w:instrText xml:space="preserve"> PAGEREF _Toc23536103 \h </w:instrText>
        </w:r>
        <w:r>
          <w:rPr>
            <w:noProof/>
          </w:rPr>
        </w:r>
        <w:r>
          <w:rPr>
            <w:noProof/>
            <w:webHidden/>
          </w:rPr>
          <w:fldChar w:fldCharType="separate"/>
        </w:r>
        <w:r>
          <w:rPr>
            <w:noProof/>
            <w:webHidden/>
          </w:rPr>
          <w:t>238</w:t>
        </w:r>
        <w:r>
          <w:rPr>
            <w:noProof/>
            <w:webHidden/>
          </w:rPr>
          <w:fldChar w:fldCharType="end"/>
        </w:r>
      </w:hyperlink>
    </w:p>
    <w:p w:rsidR="003B6F0D" w:rsidRDefault="003B6F0D">
      <w:pPr>
        <w:pStyle w:val="TOC1"/>
        <w:tabs>
          <w:tab w:val="right" w:leader="dot" w:pos="3036"/>
        </w:tabs>
        <w:rPr>
          <w:noProof/>
        </w:rPr>
      </w:pPr>
      <w:hyperlink w:anchor="_Toc23536105" w:history="1">
        <w:r w:rsidRPr="00B570B4">
          <w:rPr>
            <w:rStyle w:val="Hyperlink"/>
            <w:noProof/>
          </w:rPr>
          <w:t>3792. Bölüm</w:t>
        </w:r>
        <w:r>
          <w:rPr>
            <w:noProof/>
            <w:webHidden/>
          </w:rPr>
          <w:tab/>
        </w:r>
        <w:r>
          <w:rPr>
            <w:noProof/>
            <w:webHidden/>
          </w:rPr>
          <w:fldChar w:fldCharType="begin"/>
        </w:r>
        <w:r>
          <w:rPr>
            <w:noProof/>
            <w:webHidden/>
          </w:rPr>
          <w:instrText xml:space="preserve"> PAGEREF _Toc23536105 \h </w:instrText>
        </w:r>
        <w:r>
          <w:rPr>
            <w:noProof/>
          </w:rPr>
        </w:r>
        <w:r>
          <w:rPr>
            <w:noProof/>
            <w:webHidden/>
          </w:rPr>
          <w:fldChar w:fldCharType="separate"/>
        </w:r>
        <w:r>
          <w:rPr>
            <w:noProof/>
            <w:webHidden/>
          </w:rPr>
          <w:t>245</w:t>
        </w:r>
        <w:r>
          <w:rPr>
            <w:noProof/>
            <w:webHidden/>
          </w:rPr>
          <w:fldChar w:fldCharType="end"/>
        </w:r>
      </w:hyperlink>
    </w:p>
    <w:p w:rsidR="003B6F0D" w:rsidRDefault="003B6F0D">
      <w:pPr>
        <w:pStyle w:val="TOC1"/>
        <w:tabs>
          <w:tab w:val="right" w:leader="dot" w:pos="3036"/>
        </w:tabs>
        <w:rPr>
          <w:noProof/>
        </w:rPr>
      </w:pPr>
      <w:hyperlink w:anchor="_Toc23536106" w:history="1">
        <w:r w:rsidRPr="00B570B4">
          <w:rPr>
            <w:rStyle w:val="Hyperlink"/>
            <w:noProof/>
          </w:rPr>
          <w:t>Şuayb</w:t>
        </w:r>
        <w:r>
          <w:rPr>
            <w:noProof/>
            <w:webHidden/>
          </w:rPr>
          <w:tab/>
        </w:r>
        <w:r>
          <w:rPr>
            <w:noProof/>
            <w:webHidden/>
          </w:rPr>
          <w:fldChar w:fldCharType="begin"/>
        </w:r>
        <w:r>
          <w:rPr>
            <w:noProof/>
            <w:webHidden/>
          </w:rPr>
          <w:instrText xml:space="preserve"> PAGEREF _Toc23536106 \h </w:instrText>
        </w:r>
        <w:r>
          <w:rPr>
            <w:noProof/>
          </w:rPr>
        </w:r>
        <w:r>
          <w:rPr>
            <w:noProof/>
            <w:webHidden/>
          </w:rPr>
          <w:fldChar w:fldCharType="separate"/>
        </w:r>
        <w:r>
          <w:rPr>
            <w:noProof/>
            <w:webHidden/>
          </w:rPr>
          <w:t>245</w:t>
        </w:r>
        <w:r>
          <w:rPr>
            <w:noProof/>
            <w:webHidden/>
          </w:rPr>
          <w:fldChar w:fldCharType="end"/>
        </w:r>
      </w:hyperlink>
    </w:p>
    <w:p w:rsidR="003B6F0D" w:rsidRDefault="003B6F0D">
      <w:pPr>
        <w:pStyle w:val="TOC1"/>
        <w:tabs>
          <w:tab w:val="right" w:leader="dot" w:pos="3036"/>
        </w:tabs>
        <w:rPr>
          <w:noProof/>
        </w:rPr>
      </w:pPr>
      <w:hyperlink w:anchor="_Toc23536107" w:history="1">
        <w:r w:rsidRPr="00B570B4">
          <w:rPr>
            <w:rStyle w:val="Hyperlink"/>
            <w:noProof/>
          </w:rPr>
          <w:t>Şuayb ve Kavminin Kur’an’da Kıssası Hakkında Bir Çift Söz</w:t>
        </w:r>
        <w:r>
          <w:rPr>
            <w:noProof/>
            <w:webHidden/>
          </w:rPr>
          <w:tab/>
        </w:r>
        <w:r>
          <w:rPr>
            <w:noProof/>
            <w:webHidden/>
          </w:rPr>
          <w:fldChar w:fldCharType="begin"/>
        </w:r>
        <w:r>
          <w:rPr>
            <w:noProof/>
            <w:webHidden/>
          </w:rPr>
          <w:instrText xml:space="preserve"> PAGEREF _Toc23536107 \h </w:instrText>
        </w:r>
        <w:r>
          <w:rPr>
            <w:noProof/>
          </w:rPr>
        </w:r>
        <w:r>
          <w:rPr>
            <w:noProof/>
            <w:webHidden/>
          </w:rPr>
          <w:fldChar w:fldCharType="separate"/>
        </w:r>
        <w:r>
          <w:rPr>
            <w:noProof/>
            <w:webHidden/>
          </w:rPr>
          <w:t>248</w:t>
        </w:r>
        <w:r>
          <w:rPr>
            <w:noProof/>
            <w:webHidden/>
          </w:rPr>
          <w:fldChar w:fldCharType="end"/>
        </w:r>
      </w:hyperlink>
    </w:p>
    <w:p w:rsidR="003B6F0D" w:rsidRDefault="003B6F0D">
      <w:pPr>
        <w:pStyle w:val="TOC1"/>
        <w:tabs>
          <w:tab w:val="right" w:leader="dot" w:pos="3036"/>
        </w:tabs>
        <w:rPr>
          <w:noProof/>
        </w:rPr>
      </w:pPr>
      <w:hyperlink w:anchor="_Toc23536108" w:history="1">
        <w:r w:rsidRPr="00B570B4">
          <w:rPr>
            <w:rStyle w:val="Hyperlink"/>
            <w:noProof/>
          </w:rPr>
          <w:t>2-Şuayb’ın (a.s) Manevi Şahsiyeti</w:t>
        </w:r>
        <w:r>
          <w:rPr>
            <w:noProof/>
            <w:webHidden/>
          </w:rPr>
          <w:tab/>
        </w:r>
        <w:r>
          <w:rPr>
            <w:noProof/>
            <w:webHidden/>
          </w:rPr>
          <w:fldChar w:fldCharType="begin"/>
        </w:r>
        <w:r>
          <w:rPr>
            <w:noProof/>
            <w:webHidden/>
          </w:rPr>
          <w:instrText xml:space="preserve"> PAGEREF _Toc23536108 \h </w:instrText>
        </w:r>
        <w:r>
          <w:rPr>
            <w:noProof/>
          </w:rPr>
        </w:r>
        <w:r>
          <w:rPr>
            <w:noProof/>
            <w:webHidden/>
          </w:rPr>
          <w:fldChar w:fldCharType="separate"/>
        </w:r>
        <w:r>
          <w:rPr>
            <w:noProof/>
            <w:webHidden/>
          </w:rPr>
          <w:t>249</w:t>
        </w:r>
        <w:r>
          <w:rPr>
            <w:noProof/>
            <w:webHidden/>
          </w:rPr>
          <w:fldChar w:fldCharType="end"/>
        </w:r>
      </w:hyperlink>
    </w:p>
    <w:p w:rsidR="003B6F0D" w:rsidRDefault="003B6F0D">
      <w:pPr>
        <w:pStyle w:val="TOC1"/>
        <w:tabs>
          <w:tab w:val="right" w:leader="dot" w:pos="3036"/>
        </w:tabs>
        <w:rPr>
          <w:noProof/>
        </w:rPr>
      </w:pPr>
      <w:hyperlink w:anchor="_Toc23536109" w:history="1">
        <w:r w:rsidRPr="00B570B4">
          <w:rPr>
            <w:rStyle w:val="Hyperlink"/>
            <w:noProof/>
          </w:rPr>
          <w:t>3-Şuayb’ın Tevrat’ta Zikri</w:t>
        </w:r>
        <w:r>
          <w:rPr>
            <w:noProof/>
            <w:webHidden/>
          </w:rPr>
          <w:tab/>
        </w:r>
        <w:r>
          <w:rPr>
            <w:noProof/>
            <w:webHidden/>
          </w:rPr>
          <w:fldChar w:fldCharType="begin"/>
        </w:r>
        <w:r>
          <w:rPr>
            <w:noProof/>
            <w:webHidden/>
          </w:rPr>
          <w:instrText xml:space="preserve"> PAGEREF _Toc23536109 \h </w:instrText>
        </w:r>
        <w:r>
          <w:rPr>
            <w:noProof/>
          </w:rPr>
        </w:r>
        <w:r>
          <w:rPr>
            <w:noProof/>
            <w:webHidden/>
          </w:rPr>
          <w:fldChar w:fldCharType="separate"/>
        </w:r>
        <w:r>
          <w:rPr>
            <w:noProof/>
            <w:webHidden/>
          </w:rPr>
          <w:t>250</w:t>
        </w:r>
        <w:r>
          <w:rPr>
            <w:noProof/>
            <w:webHidden/>
          </w:rPr>
          <w:fldChar w:fldCharType="end"/>
        </w:r>
      </w:hyperlink>
    </w:p>
    <w:p w:rsidR="003B6F0D" w:rsidRDefault="003B6F0D">
      <w:pPr>
        <w:pStyle w:val="TOC1"/>
        <w:tabs>
          <w:tab w:val="right" w:leader="dot" w:pos="3036"/>
        </w:tabs>
        <w:rPr>
          <w:noProof/>
        </w:rPr>
      </w:pPr>
      <w:hyperlink w:anchor="_Toc23536111" w:history="1">
        <w:r w:rsidRPr="00B570B4">
          <w:rPr>
            <w:rStyle w:val="Hyperlink"/>
            <w:noProof/>
          </w:rPr>
          <w:t>3793. Bölüm</w:t>
        </w:r>
        <w:r>
          <w:rPr>
            <w:noProof/>
            <w:webHidden/>
          </w:rPr>
          <w:tab/>
        </w:r>
        <w:r>
          <w:rPr>
            <w:noProof/>
            <w:webHidden/>
          </w:rPr>
          <w:fldChar w:fldCharType="begin"/>
        </w:r>
        <w:r>
          <w:rPr>
            <w:noProof/>
            <w:webHidden/>
          </w:rPr>
          <w:instrText xml:space="preserve"> PAGEREF _Toc23536111 \h </w:instrText>
        </w:r>
        <w:r>
          <w:rPr>
            <w:noProof/>
          </w:rPr>
        </w:r>
        <w:r>
          <w:rPr>
            <w:noProof/>
            <w:webHidden/>
          </w:rPr>
          <w:fldChar w:fldCharType="separate"/>
        </w:r>
        <w:r>
          <w:rPr>
            <w:noProof/>
            <w:webHidden/>
          </w:rPr>
          <w:t>252</w:t>
        </w:r>
        <w:r>
          <w:rPr>
            <w:noProof/>
            <w:webHidden/>
          </w:rPr>
          <w:fldChar w:fldCharType="end"/>
        </w:r>
      </w:hyperlink>
    </w:p>
    <w:p w:rsidR="003B6F0D" w:rsidRDefault="003B6F0D">
      <w:pPr>
        <w:pStyle w:val="TOC1"/>
        <w:tabs>
          <w:tab w:val="right" w:leader="dot" w:pos="3036"/>
        </w:tabs>
        <w:rPr>
          <w:noProof/>
        </w:rPr>
      </w:pPr>
      <w:hyperlink w:anchor="_Toc23536112" w:history="1">
        <w:r w:rsidRPr="00B570B4">
          <w:rPr>
            <w:rStyle w:val="Hyperlink"/>
            <w:noProof/>
          </w:rPr>
          <w:t>Musa ve Harun (a.s)</w:t>
        </w:r>
        <w:r>
          <w:rPr>
            <w:noProof/>
            <w:webHidden/>
          </w:rPr>
          <w:tab/>
        </w:r>
        <w:r>
          <w:rPr>
            <w:noProof/>
            <w:webHidden/>
          </w:rPr>
          <w:fldChar w:fldCharType="begin"/>
        </w:r>
        <w:r>
          <w:rPr>
            <w:noProof/>
            <w:webHidden/>
          </w:rPr>
          <w:instrText xml:space="preserve"> PAGEREF _Toc23536112 \h </w:instrText>
        </w:r>
        <w:r>
          <w:rPr>
            <w:noProof/>
          </w:rPr>
        </w:r>
        <w:r>
          <w:rPr>
            <w:noProof/>
            <w:webHidden/>
          </w:rPr>
          <w:fldChar w:fldCharType="separate"/>
        </w:r>
        <w:r>
          <w:rPr>
            <w:noProof/>
            <w:webHidden/>
          </w:rPr>
          <w:t>252</w:t>
        </w:r>
        <w:r>
          <w:rPr>
            <w:noProof/>
            <w:webHidden/>
          </w:rPr>
          <w:fldChar w:fldCharType="end"/>
        </w:r>
      </w:hyperlink>
    </w:p>
    <w:p w:rsidR="003B6F0D" w:rsidRDefault="003B6F0D">
      <w:pPr>
        <w:pStyle w:val="TOC1"/>
        <w:tabs>
          <w:tab w:val="right" w:leader="dot" w:pos="3036"/>
        </w:tabs>
        <w:rPr>
          <w:noProof/>
        </w:rPr>
      </w:pPr>
      <w:hyperlink w:anchor="_Toc23536113" w:history="1">
        <w:r w:rsidRPr="00B570B4">
          <w:rPr>
            <w:rStyle w:val="Hyperlink"/>
            <w:noProof/>
          </w:rPr>
          <w:t>Musa ve Harun’un Kıssası Hakkında Bir Çift Söz</w:t>
        </w:r>
        <w:r>
          <w:rPr>
            <w:noProof/>
            <w:webHidden/>
          </w:rPr>
          <w:tab/>
        </w:r>
        <w:r>
          <w:rPr>
            <w:noProof/>
            <w:webHidden/>
          </w:rPr>
          <w:fldChar w:fldCharType="begin"/>
        </w:r>
        <w:r>
          <w:rPr>
            <w:noProof/>
            <w:webHidden/>
          </w:rPr>
          <w:instrText xml:space="preserve"> PAGEREF _Toc23536113 \h </w:instrText>
        </w:r>
        <w:r>
          <w:rPr>
            <w:noProof/>
          </w:rPr>
        </w:r>
        <w:r>
          <w:rPr>
            <w:noProof/>
            <w:webHidden/>
          </w:rPr>
          <w:fldChar w:fldCharType="separate"/>
        </w:r>
        <w:r>
          <w:rPr>
            <w:noProof/>
            <w:webHidden/>
          </w:rPr>
          <w:t>254</w:t>
        </w:r>
        <w:r>
          <w:rPr>
            <w:noProof/>
            <w:webHidden/>
          </w:rPr>
          <w:fldChar w:fldCharType="end"/>
        </w:r>
      </w:hyperlink>
    </w:p>
    <w:p w:rsidR="003B6F0D" w:rsidRDefault="003B6F0D">
      <w:pPr>
        <w:pStyle w:val="TOC1"/>
        <w:tabs>
          <w:tab w:val="right" w:leader="dot" w:pos="3036"/>
        </w:tabs>
        <w:rPr>
          <w:noProof/>
        </w:rPr>
      </w:pPr>
      <w:hyperlink w:anchor="_Toc23536114" w:history="1">
        <w:r w:rsidRPr="00B570B4">
          <w:rPr>
            <w:rStyle w:val="Hyperlink"/>
            <w:noProof/>
          </w:rPr>
          <w:t>1-Musa’nın Allah Katındaki Makamı ve Kulluk Mevkisi</w:t>
        </w:r>
        <w:r>
          <w:rPr>
            <w:noProof/>
            <w:webHidden/>
          </w:rPr>
          <w:tab/>
        </w:r>
        <w:r>
          <w:rPr>
            <w:noProof/>
            <w:webHidden/>
          </w:rPr>
          <w:fldChar w:fldCharType="begin"/>
        </w:r>
        <w:r>
          <w:rPr>
            <w:noProof/>
            <w:webHidden/>
          </w:rPr>
          <w:instrText xml:space="preserve"> PAGEREF _Toc23536114 \h </w:instrText>
        </w:r>
        <w:r>
          <w:rPr>
            <w:noProof/>
          </w:rPr>
        </w:r>
        <w:r>
          <w:rPr>
            <w:noProof/>
            <w:webHidden/>
          </w:rPr>
          <w:fldChar w:fldCharType="separate"/>
        </w:r>
        <w:r>
          <w:rPr>
            <w:noProof/>
            <w:webHidden/>
          </w:rPr>
          <w:t>254</w:t>
        </w:r>
        <w:r>
          <w:rPr>
            <w:noProof/>
            <w:webHidden/>
          </w:rPr>
          <w:fldChar w:fldCharType="end"/>
        </w:r>
      </w:hyperlink>
    </w:p>
    <w:p w:rsidR="003B6F0D" w:rsidRDefault="003B6F0D">
      <w:pPr>
        <w:pStyle w:val="TOC1"/>
        <w:tabs>
          <w:tab w:val="right" w:leader="dot" w:pos="3036"/>
        </w:tabs>
        <w:rPr>
          <w:noProof/>
        </w:rPr>
      </w:pPr>
      <w:hyperlink w:anchor="_Toc23536115" w:history="1">
        <w:r w:rsidRPr="00B570B4">
          <w:rPr>
            <w:rStyle w:val="Hyperlink"/>
            <w:noProof/>
          </w:rPr>
          <w:t>2-Musa’nın (a.s) Kur’an’daki Kıssası</w:t>
        </w:r>
        <w:r>
          <w:rPr>
            <w:noProof/>
            <w:webHidden/>
          </w:rPr>
          <w:tab/>
        </w:r>
        <w:r>
          <w:rPr>
            <w:noProof/>
            <w:webHidden/>
          </w:rPr>
          <w:fldChar w:fldCharType="begin"/>
        </w:r>
        <w:r>
          <w:rPr>
            <w:noProof/>
            <w:webHidden/>
          </w:rPr>
          <w:instrText xml:space="preserve"> PAGEREF _Toc23536115 \h </w:instrText>
        </w:r>
        <w:r>
          <w:rPr>
            <w:noProof/>
          </w:rPr>
        </w:r>
        <w:r>
          <w:rPr>
            <w:noProof/>
            <w:webHidden/>
          </w:rPr>
          <w:fldChar w:fldCharType="separate"/>
        </w:r>
        <w:r>
          <w:rPr>
            <w:noProof/>
            <w:webHidden/>
          </w:rPr>
          <w:t>255</w:t>
        </w:r>
        <w:r>
          <w:rPr>
            <w:noProof/>
            <w:webHidden/>
          </w:rPr>
          <w:fldChar w:fldCharType="end"/>
        </w:r>
      </w:hyperlink>
    </w:p>
    <w:p w:rsidR="003B6F0D" w:rsidRDefault="003B6F0D">
      <w:pPr>
        <w:pStyle w:val="TOC1"/>
        <w:tabs>
          <w:tab w:val="right" w:leader="dot" w:pos="3036"/>
        </w:tabs>
        <w:rPr>
          <w:noProof/>
        </w:rPr>
      </w:pPr>
      <w:hyperlink w:anchor="_Toc23536116" w:history="1">
        <w:r w:rsidRPr="00B570B4">
          <w:rPr>
            <w:rStyle w:val="Hyperlink"/>
            <w:noProof/>
          </w:rPr>
          <w:t>3-Harun’un (a.s) Allah Nezdindeki Makamı ve Kulluk Mevkisi</w:t>
        </w:r>
        <w:r>
          <w:rPr>
            <w:noProof/>
            <w:webHidden/>
          </w:rPr>
          <w:tab/>
        </w:r>
        <w:r>
          <w:rPr>
            <w:noProof/>
            <w:webHidden/>
          </w:rPr>
          <w:fldChar w:fldCharType="begin"/>
        </w:r>
        <w:r>
          <w:rPr>
            <w:noProof/>
            <w:webHidden/>
          </w:rPr>
          <w:instrText xml:space="preserve"> PAGEREF _Toc23536116 \h </w:instrText>
        </w:r>
        <w:r>
          <w:rPr>
            <w:noProof/>
          </w:rPr>
        </w:r>
        <w:r>
          <w:rPr>
            <w:noProof/>
            <w:webHidden/>
          </w:rPr>
          <w:fldChar w:fldCharType="separate"/>
        </w:r>
        <w:r>
          <w:rPr>
            <w:noProof/>
            <w:webHidden/>
          </w:rPr>
          <w:t>258</w:t>
        </w:r>
        <w:r>
          <w:rPr>
            <w:noProof/>
            <w:webHidden/>
          </w:rPr>
          <w:fldChar w:fldCharType="end"/>
        </w:r>
      </w:hyperlink>
    </w:p>
    <w:p w:rsidR="003B6F0D" w:rsidRDefault="003B6F0D">
      <w:pPr>
        <w:pStyle w:val="TOC1"/>
        <w:tabs>
          <w:tab w:val="right" w:leader="dot" w:pos="3036"/>
        </w:tabs>
        <w:rPr>
          <w:noProof/>
        </w:rPr>
      </w:pPr>
      <w:hyperlink w:anchor="_Toc23536117" w:history="1">
        <w:r w:rsidRPr="00B570B4">
          <w:rPr>
            <w:rStyle w:val="Hyperlink"/>
            <w:noProof/>
          </w:rPr>
          <w:t>4-Musa’nın (a.s) Mevcut Tevrat’taki Kıssası</w:t>
        </w:r>
        <w:r>
          <w:rPr>
            <w:noProof/>
            <w:webHidden/>
          </w:rPr>
          <w:tab/>
        </w:r>
        <w:r>
          <w:rPr>
            <w:noProof/>
            <w:webHidden/>
          </w:rPr>
          <w:fldChar w:fldCharType="begin"/>
        </w:r>
        <w:r>
          <w:rPr>
            <w:noProof/>
            <w:webHidden/>
          </w:rPr>
          <w:instrText xml:space="preserve"> PAGEREF _Toc23536117 \h </w:instrText>
        </w:r>
        <w:r>
          <w:rPr>
            <w:noProof/>
          </w:rPr>
        </w:r>
        <w:r>
          <w:rPr>
            <w:noProof/>
            <w:webHidden/>
          </w:rPr>
          <w:fldChar w:fldCharType="separate"/>
        </w:r>
        <w:r>
          <w:rPr>
            <w:noProof/>
            <w:webHidden/>
          </w:rPr>
          <w:t>259</w:t>
        </w:r>
        <w:r>
          <w:rPr>
            <w:noProof/>
            <w:webHidden/>
          </w:rPr>
          <w:fldChar w:fldCharType="end"/>
        </w:r>
      </w:hyperlink>
    </w:p>
    <w:p w:rsidR="003B6F0D" w:rsidRDefault="003B6F0D">
      <w:pPr>
        <w:pStyle w:val="TOC1"/>
        <w:tabs>
          <w:tab w:val="right" w:leader="dot" w:pos="3036"/>
        </w:tabs>
        <w:rPr>
          <w:noProof/>
        </w:rPr>
      </w:pPr>
      <w:hyperlink w:anchor="_Toc23536119" w:history="1">
        <w:r w:rsidRPr="00B570B4">
          <w:rPr>
            <w:rStyle w:val="Hyperlink"/>
            <w:noProof/>
          </w:rPr>
          <w:t>3794. Bölü</w:t>
        </w:r>
        <w:r>
          <w:rPr>
            <w:noProof/>
            <w:webHidden/>
          </w:rPr>
          <w:tab/>
        </w:r>
        <w:r>
          <w:rPr>
            <w:noProof/>
            <w:webHidden/>
          </w:rPr>
          <w:fldChar w:fldCharType="begin"/>
        </w:r>
        <w:r>
          <w:rPr>
            <w:noProof/>
            <w:webHidden/>
          </w:rPr>
          <w:instrText xml:space="preserve"> PAGEREF _Toc23536119 \h </w:instrText>
        </w:r>
        <w:r>
          <w:rPr>
            <w:noProof/>
          </w:rPr>
        </w:r>
        <w:r>
          <w:rPr>
            <w:noProof/>
            <w:webHidden/>
          </w:rPr>
          <w:fldChar w:fldCharType="separate"/>
        </w:r>
        <w:r>
          <w:rPr>
            <w:noProof/>
            <w:webHidden/>
          </w:rPr>
          <w:t>263</w:t>
        </w:r>
        <w:r>
          <w:rPr>
            <w:noProof/>
            <w:webHidden/>
          </w:rPr>
          <w:fldChar w:fldCharType="end"/>
        </w:r>
      </w:hyperlink>
    </w:p>
    <w:p w:rsidR="003B6F0D" w:rsidRDefault="003B6F0D">
      <w:pPr>
        <w:pStyle w:val="TOC1"/>
        <w:tabs>
          <w:tab w:val="right" w:leader="dot" w:pos="3036"/>
        </w:tabs>
        <w:rPr>
          <w:noProof/>
        </w:rPr>
      </w:pPr>
      <w:hyperlink w:anchor="_Toc23536120" w:history="1">
        <w:r w:rsidRPr="00B570B4">
          <w:rPr>
            <w:rStyle w:val="Hyperlink"/>
            <w:noProof/>
          </w:rPr>
          <w:t>Musa ve Hızır</w:t>
        </w:r>
        <w:r>
          <w:rPr>
            <w:noProof/>
            <w:webHidden/>
          </w:rPr>
          <w:tab/>
        </w:r>
        <w:r>
          <w:rPr>
            <w:noProof/>
            <w:webHidden/>
          </w:rPr>
          <w:fldChar w:fldCharType="begin"/>
        </w:r>
        <w:r>
          <w:rPr>
            <w:noProof/>
            <w:webHidden/>
          </w:rPr>
          <w:instrText xml:space="preserve"> PAGEREF _Toc23536120 \h </w:instrText>
        </w:r>
        <w:r>
          <w:rPr>
            <w:noProof/>
          </w:rPr>
        </w:r>
        <w:r>
          <w:rPr>
            <w:noProof/>
            <w:webHidden/>
          </w:rPr>
          <w:fldChar w:fldCharType="separate"/>
        </w:r>
        <w:r>
          <w:rPr>
            <w:noProof/>
            <w:webHidden/>
          </w:rPr>
          <w:t>263</w:t>
        </w:r>
        <w:r>
          <w:rPr>
            <w:noProof/>
            <w:webHidden/>
          </w:rPr>
          <w:fldChar w:fldCharType="end"/>
        </w:r>
      </w:hyperlink>
    </w:p>
    <w:p w:rsidR="003B6F0D" w:rsidRDefault="003B6F0D">
      <w:pPr>
        <w:pStyle w:val="TOC1"/>
        <w:tabs>
          <w:tab w:val="right" w:leader="dot" w:pos="3036"/>
        </w:tabs>
        <w:rPr>
          <w:noProof/>
        </w:rPr>
      </w:pPr>
      <w:hyperlink w:anchor="_Toc23536121" w:history="1">
        <w:r w:rsidRPr="00B570B4">
          <w:rPr>
            <w:rStyle w:val="Hyperlink"/>
            <w:noProof/>
          </w:rPr>
          <w:t>İki Bölüm Halinde Tarihi Bir Araştırma</w:t>
        </w:r>
        <w:r>
          <w:rPr>
            <w:noProof/>
            <w:webHidden/>
          </w:rPr>
          <w:tab/>
        </w:r>
        <w:r>
          <w:rPr>
            <w:noProof/>
            <w:webHidden/>
          </w:rPr>
          <w:fldChar w:fldCharType="begin"/>
        </w:r>
        <w:r>
          <w:rPr>
            <w:noProof/>
            <w:webHidden/>
          </w:rPr>
          <w:instrText xml:space="preserve"> PAGEREF _Toc23536121 \h </w:instrText>
        </w:r>
        <w:r>
          <w:rPr>
            <w:noProof/>
          </w:rPr>
        </w:r>
        <w:r>
          <w:rPr>
            <w:noProof/>
            <w:webHidden/>
          </w:rPr>
          <w:fldChar w:fldCharType="separate"/>
        </w:r>
        <w:r>
          <w:rPr>
            <w:noProof/>
            <w:webHidden/>
          </w:rPr>
          <w:t>264</w:t>
        </w:r>
        <w:r>
          <w:rPr>
            <w:noProof/>
            <w:webHidden/>
          </w:rPr>
          <w:fldChar w:fldCharType="end"/>
        </w:r>
      </w:hyperlink>
    </w:p>
    <w:p w:rsidR="003B6F0D" w:rsidRDefault="003B6F0D">
      <w:pPr>
        <w:pStyle w:val="TOC1"/>
        <w:tabs>
          <w:tab w:val="right" w:leader="dot" w:pos="3036"/>
        </w:tabs>
        <w:rPr>
          <w:noProof/>
        </w:rPr>
      </w:pPr>
      <w:hyperlink w:anchor="_Toc23536122" w:history="1">
        <w:r w:rsidRPr="00B570B4">
          <w:rPr>
            <w:rStyle w:val="Hyperlink"/>
            <w:noProof/>
          </w:rPr>
          <w:t>Musa ve Hızır Kur’andaki Kıssası</w:t>
        </w:r>
        <w:r>
          <w:rPr>
            <w:noProof/>
            <w:webHidden/>
          </w:rPr>
          <w:tab/>
        </w:r>
        <w:r>
          <w:rPr>
            <w:noProof/>
            <w:webHidden/>
          </w:rPr>
          <w:fldChar w:fldCharType="begin"/>
        </w:r>
        <w:r>
          <w:rPr>
            <w:noProof/>
            <w:webHidden/>
          </w:rPr>
          <w:instrText xml:space="preserve"> PAGEREF _Toc23536122 \h </w:instrText>
        </w:r>
        <w:r>
          <w:rPr>
            <w:noProof/>
          </w:rPr>
        </w:r>
        <w:r>
          <w:rPr>
            <w:noProof/>
            <w:webHidden/>
          </w:rPr>
          <w:fldChar w:fldCharType="separate"/>
        </w:r>
        <w:r>
          <w:rPr>
            <w:noProof/>
            <w:webHidden/>
          </w:rPr>
          <w:t>264</w:t>
        </w:r>
        <w:r>
          <w:rPr>
            <w:noProof/>
            <w:webHidden/>
          </w:rPr>
          <w:fldChar w:fldCharType="end"/>
        </w:r>
      </w:hyperlink>
    </w:p>
    <w:p w:rsidR="003B6F0D" w:rsidRDefault="003B6F0D">
      <w:pPr>
        <w:pStyle w:val="TOC1"/>
        <w:tabs>
          <w:tab w:val="right" w:leader="dot" w:pos="3036"/>
        </w:tabs>
        <w:rPr>
          <w:noProof/>
        </w:rPr>
      </w:pPr>
      <w:hyperlink w:anchor="_Toc23536123" w:history="1">
        <w:r w:rsidRPr="00B570B4">
          <w:rPr>
            <w:rStyle w:val="Hyperlink"/>
            <w:noProof/>
          </w:rPr>
          <w:t>Hızırın (a.s) Kıssası</w:t>
        </w:r>
        <w:r>
          <w:rPr>
            <w:noProof/>
            <w:webHidden/>
          </w:rPr>
          <w:tab/>
        </w:r>
        <w:r>
          <w:rPr>
            <w:noProof/>
            <w:webHidden/>
          </w:rPr>
          <w:fldChar w:fldCharType="begin"/>
        </w:r>
        <w:r>
          <w:rPr>
            <w:noProof/>
            <w:webHidden/>
          </w:rPr>
          <w:instrText xml:space="preserve"> PAGEREF _Toc23536123 \h </w:instrText>
        </w:r>
        <w:r>
          <w:rPr>
            <w:noProof/>
          </w:rPr>
        </w:r>
        <w:r>
          <w:rPr>
            <w:noProof/>
            <w:webHidden/>
          </w:rPr>
          <w:fldChar w:fldCharType="separate"/>
        </w:r>
        <w:r>
          <w:rPr>
            <w:noProof/>
            <w:webHidden/>
          </w:rPr>
          <w:t>267</w:t>
        </w:r>
        <w:r>
          <w:rPr>
            <w:noProof/>
            <w:webHidden/>
          </w:rPr>
          <w:fldChar w:fldCharType="end"/>
        </w:r>
      </w:hyperlink>
    </w:p>
    <w:p w:rsidR="003B6F0D" w:rsidRDefault="003B6F0D">
      <w:pPr>
        <w:pStyle w:val="TOC1"/>
        <w:tabs>
          <w:tab w:val="right" w:leader="dot" w:pos="3036"/>
        </w:tabs>
        <w:rPr>
          <w:noProof/>
        </w:rPr>
      </w:pPr>
      <w:hyperlink w:anchor="_Toc23536125" w:history="1">
        <w:r w:rsidRPr="00B570B4">
          <w:rPr>
            <w:rStyle w:val="Hyperlink"/>
            <w:noProof/>
          </w:rPr>
          <w:t>3795. Bölüm</w:t>
        </w:r>
        <w:r>
          <w:rPr>
            <w:noProof/>
            <w:webHidden/>
          </w:rPr>
          <w:tab/>
        </w:r>
        <w:r>
          <w:rPr>
            <w:noProof/>
            <w:webHidden/>
          </w:rPr>
          <w:fldChar w:fldCharType="begin"/>
        </w:r>
        <w:r>
          <w:rPr>
            <w:noProof/>
            <w:webHidden/>
          </w:rPr>
          <w:instrText xml:space="preserve"> PAGEREF _Toc23536125 \h </w:instrText>
        </w:r>
        <w:r>
          <w:rPr>
            <w:noProof/>
          </w:rPr>
        </w:r>
        <w:r>
          <w:rPr>
            <w:noProof/>
            <w:webHidden/>
          </w:rPr>
          <w:fldChar w:fldCharType="separate"/>
        </w:r>
        <w:r>
          <w:rPr>
            <w:noProof/>
            <w:webHidden/>
          </w:rPr>
          <w:t>271</w:t>
        </w:r>
        <w:r>
          <w:rPr>
            <w:noProof/>
            <w:webHidden/>
          </w:rPr>
          <w:fldChar w:fldCharType="end"/>
        </w:r>
      </w:hyperlink>
    </w:p>
    <w:p w:rsidR="003B6F0D" w:rsidRDefault="003B6F0D">
      <w:pPr>
        <w:pStyle w:val="TOC1"/>
        <w:tabs>
          <w:tab w:val="right" w:leader="dot" w:pos="3036"/>
        </w:tabs>
        <w:rPr>
          <w:noProof/>
        </w:rPr>
      </w:pPr>
      <w:hyperlink w:anchor="_Toc23536126" w:history="1">
        <w:r w:rsidRPr="00B570B4">
          <w:rPr>
            <w:rStyle w:val="Hyperlink"/>
            <w:noProof/>
          </w:rPr>
          <w:t>İsmail (a.s)</w:t>
        </w:r>
        <w:r>
          <w:rPr>
            <w:noProof/>
            <w:webHidden/>
          </w:rPr>
          <w:tab/>
        </w:r>
        <w:r>
          <w:rPr>
            <w:noProof/>
            <w:webHidden/>
          </w:rPr>
          <w:fldChar w:fldCharType="begin"/>
        </w:r>
        <w:r>
          <w:rPr>
            <w:noProof/>
            <w:webHidden/>
          </w:rPr>
          <w:instrText xml:space="preserve"> PAGEREF _Toc23536126 \h </w:instrText>
        </w:r>
        <w:r>
          <w:rPr>
            <w:noProof/>
          </w:rPr>
        </w:r>
        <w:r>
          <w:rPr>
            <w:noProof/>
            <w:webHidden/>
          </w:rPr>
          <w:fldChar w:fldCharType="separate"/>
        </w:r>
        <w:r>
          <w:rPr>
            <w:noProof/>
            <w:webHidden/>
          </w:rPr>
          <w:t>271</w:t>
        </w:r>
        <w:r>
          <w:rPr>
            <w:noProof/>
            <w:webHidden/>
          </w:rPr>
          <w:fldChar w:fldCharType="end"/>
        </w:r>
      </w:hyperlink>
    </w:p>
    <w:p w:rsidR="003B6F0D" w:rsidRDefault="003B6F0D">
      <w:pPr>
        <w:pStyle w:val="TOC1"/>
        <w:tabs>
          <w:tab w:val="right" w:leader="dot" w:pos="3036"/>
        </w:tabs>
        <w:rPr>
          <w:noProof/>
        </w:rPr>
      </w:pPr>
      <w:hyperlink w:anchor="_Toc23536128" w:history="1">
        <w:r w:rsidRPr="00B570B4">
          <w:rPr>
            <w:rStyle w:val="Hyperlink"/>
            <w:noProof/>
          </w:rPr>
          <w:t>3796. Bölüm</w:t>
        </w:r>
        <w:r>
          <w:rPr>
            <w:noProof/>
            <w:webHidden/>
          </w:rPr>
          <w:tab/>
        </w:r>
        <w:r>
          <w:rPr>
            <w:noProof/>
            <w:webHidden/>
          </w:rPr>
          <w:fldChar w:fldCharType="begin"/>
        </w:r>
        <w:r>
          <w:rPr>
            <w:noProof/>
            <w:webHidden/>
          </w:rPr>
          <w:instrText xml:space="preserve"> PAGEREF _Toc23536128 \h </w:instrText>
        </w:r>
        <w:r>
          <w:rPr>
            <w:noProof/>
          </w:rPr>
        </w:r>
        <w:r>
          <w:rPr>
            <w:noProof/>
            <w:webHidden/>
          </w:rPr>
          <w:fldChar w:fldCharType="separate"/>
        </w:r>
        <w:r>
          <w:rPr>
            <w:noProof/>
            <w:webHidden/>
          </w:rPr>
          <w:t>274</w:t>
        </w:r>
        <w:r>
          <w:rPr>
            <w:noProof/>
            <w:webHidden/>
          </w:rPr>
          <w:fldChar w:fldCharType="end"/>
        </w:r>
      </w:hyperlink>
    </w:p>
    <w:p w:rsidR="003B6F0D" w:rsidRDefault="003B6F0D">
      <w:pPr>
        <w:pStyle w:val="TOC1"/>
        <w:tabs>
          <w:tab w:val="right" w:leader="dot" w:pos="3036"/>
        </w:tabs>
        <w:rPr>
          <w:noProof/>
        </w:rPr>
      </w:pPr>
      <w:hyperlink w:anchor="_Toc23536129" w:history="1">
        <w:r w:rsidRPr="00B570B4">
          <w:rPr>
            <w:rStyle w:val="Hyperlink"/>
            <w:noProof/>
          </w:rPr>
          <w:t>İlyas (a.s)</w:t>
        </w:r>
        <w:r>
          <w:rPr>
            <w:noProof/>
            <w:webHidden/>
          </w:rPr>
          <w:tab/>
        </w:r>
        <w:r>
          <w:rPr>
            <w:noProof/>
            <w:webHidden/>
          </w:rPr>
          <w:fldChar w:fldCharType="begin"/>
        </w:r>
        <w:r>
          <w:rPr>
            <w:noProof/>
            <w:webHidden/>
          </w:rPr>
          <w:instrText xml:space="preserve"> PAGEREF _Toc23536129 \h </w:instrText>
        </w:r>
        <w:r>
          <w:rPr>
            <w:noProof/>
          </w:rPr>
        </w:r>
        <w:r>
          <w:rPr>
            <w:noProof/>
            <w:webHidden/>
          </w:rPr>
          <w:fldChar w:fldCharType="separate"/>
        </w:r>
        <w:r>
          <w:rPr>
            <w:noProof/>
            <w:webHidden/>
          </w:rPr>
          <w:t>274</w:t>
        </w:r>
        <w:r>
          <w:rPr>
            <w:noProof/>
            <w:webHidden/>
          </w:rPr>
          <w:fldChar w:fldCharType="end"/>
        </w:r>
      </w:hyperlink>
    </w:p>
    <w:p w:rsidR="003B6F0D" w:rsidRDefault="003B6F0D">
      <w:pPr>
        <w:pStyle w:val="TOC1"/>
        <w:tabs>
          <w:tab w:val="right" w:leader="dot" w:pos="3036"/>
        </w:tabs>
        <w:rPr>
          <w:noProof/>
        </w:rPr>
      </w:pPr>
      <w:hyperlink w:anchor="_Toc23536130" w:history="1">
        <w:r w:rsidRPr="00B570B4">
          <w:rPr>
            <w:rStyle w:val="Hyperlink"/>
            <w:noProof/>
          </w:rPr>
          <w:t>İlyas’ın (a.s) Kıssası Hakkında Bir Çift Söz</w:t>
        </w:r>
        <w:r>
          <w:rPr>
            <w:noProof/>
            <w:webHidden/>
          </w:rPr>
          <w:tab/>
        </w:r>
        <w:r>
          <w:rPr>
            <w:noProof/>
            <w:webHidden/>
          </w:rPr>
          <w:fldChar w:fldCharType="begin"/>
        </w:r>
        <w:r>
          <w:rPr>
            <w:noProof/>
            <w:webHidden/>
          </w:rPr>
          <w:instrText xml:space="preserve"> PAGEREF _Toc23536130 \h </w:instrText>
        </w:r>
        <w:r>
          <w:rPr>
            <w:noProof/>
          </w:rPr>
        </w:r>
        <w:r>
          <w:rPr>
            <w:noProof/>
            <w:webHidden/>
          </w:rPr>
          <w:fldChar w:fldCharType="separate"/>
        </w:r>
        <w:r>
          <w:rPr>
            <w:noProof/>
            <w:webHidden/>
          </w:rPr>
          <w:t>274</w:t>
        </w:r>
        <w:r>
          <w:rPr>
            <w:noProof/>
            <w:webHidden/>
          </w:rPr>
          <w:fldChar w:fldCharType="end"/>
        </w:r>
      </w:hyperlink>
    </w:p>
    <w:p w:rsidR="003B6F0D" w:rsidRDefault="003B6F0D">
      <w:pPr>
        <w:pStyle w:val="TOC1"/>
        <w:tabs>
          <w:tab w:val="right" w:leader="dot" w:pos="3036"/>
        </w:tabs>
        <w:rPr>
          <w:noProof/>
        </w:rPr>
      </w:pPr>
      <w:hyperlink w:anchor="_Toc23536131" w:history="1">
        <w:r w:rsidRPr="00B570B4">
          <w:rPr>
            <w:rStyle w:val="Hyperlink"/>
            <w:noProof/>
          </w:rPr>
          <w:t>1-İlyas’ın Kur’an’daki Kıssası</w:t>
        </w:r>
        <w:r>
          <w:rPr>
            <w:noProof/>
            <w:webHidden/>
          </w:rPr>
          <w:tab/>
        </w:r>
        <w:r>
          <w:rPr>
            <w:noProof/>
            <w:webHidden/>
          </w:rPr>
          <w:fldChar w:fldCharType="begin"/>
        </w:r>
        <w:r>
          <w:rPr>
            <w:noProof/>
            <w:webHidden/>
          </w:rPr>
          <w:instrText xml:space="preserve"> PAGEREF _Toc23536131 \h </w:instrText>
        </w:r>
        <w:r>
          <w:rPr>
            <w:noProof/>
          </w:rPr>
        </w:r>
        <w:r>
          <w:rPr>
            <w:noProof/>
            <w:webHidden/>
          </w:rPr>
          <w:fldChar w:fldCharType="separate"/>
        </w:r>
        <w:r>
          <w:rPr>
            <w:noProof/>
            <w:webHidden/>
          </w:rPr>
          <w:t>274</w:t>
        </w:r>
        <w:r>
          <w:rPr>
            <w:noProof/>
            <w:webHidden/>
          </w:rPr>
          <w:fldChar w:fldCharType="end"/>
        </w:r>
      </w:hyperlink>
    </w:p>
    <w:p w:rsidR="003B6F0D" w:rsidRDefault="003B6F0D">
      <w:pPr>
        <w:pStyle w:val="TOC1"/>
        <w:tabs>
          <w:tab w:val="right" w:leader="dot" w:pos="3036"/>
        </w:tabs>
        <w:rPr>
          <w:noProof/>
        </w:rPr>
      </w:pPr>
      <w:hyperlink w:anchor="_Toc23536132" w:history="1">
        <w:r w:rsidRPr="00B570B4">
          <w:rPr>
            <w:rStyle w:val="Hyperlink"/>
            <w:noProof/>
          </w:rPr>
          <w:t>2-İlyas Hakkında Hadisler</w:t>
        </w:r>
        <w:r>
          <w:rPr>
            <w:noProof/>
            <w:webHidden/>
          </w:rPr>
          <w:tab/>
        </w:r>
        <w:r>
          <w:rPr>
            <w:noProof/>
            <w:webHidden/>
          </w:rPr>
          <w:fldChar w:fldCharType="begin"/>
        </w:r>
        <w:r>
          <w:rPr>
            <w:noProof/>
            <w:webHidden/>
          </w:rPr>
          <w:instrText xml:space="preserve"> PAGEREF _Toc23536132 \h </w:instrText>
        </w:r>
        <w:r>
          <w:rPr>
            <w:noProof/>
          </w:rPr>
        </w:r>
        <w:r>
          <w:rPr>
            <w:noProof/>
            <w:webHidden/>
          </w:rPr>
          <w:fldChar w:fldCharType="separate"/>
        </w:r>
        <w:r>
          <w:rPr>
            <w:noProof/>
            <w:webHidden/>
          </w:rPr>
          <w:t>275</w:t>
        </w:r>
        <w:r>
          <w:rPr>
            <w:noProof/>
            <w:webHidden/>
          </w:rPr>
          <w:fldChar w:fldCharType="end"/>
        </w:r>
      </w:hyperlink>
    </w:p>
    <w:p w:rsidR="003B6F0D" w:rsidRDefault="003B6F0D">
      <w:pPr>
        <w:pStyle w:val="TOC1"/>
        <w:tabs>
          <w:tab w:val="right" w:leader="dot" w:pos="3036"/>
        </w:tabs>
        <w:rPr>
          <w:noProof/>
        </w:rPr>
      </w:pPr>
      <w:hyperlink w:anchor="_Toc23536134" w:history="1">
        <w:r w:rsidRPr="00B570B4">
          <w:rPr>
            <w:rStyle w:val="Hyperlink"/>
            <w:noProof/>
          </w:rPr>
          <w:t>3797. Bölüm</w:t>
        </w:r>
        <w:r>
          <w:rPr>
            <w:noProof/>
            <w:webHidden/>
          </w:rPr>
          <w:tab/>
        </w:r>
        <w:r>
          <w:rPr>
            <w:noProof/>
            <w:webHidden/>
          </w:rPr>
          <w:fldChar w:fldCharType="begin"/>
        </w:r>
        <w:r>
          <w:rPr>
            <w:noProof/>
            <w:webHidden/>
          </w:rPr>
          <w:instrText xml:space="preserve"> PAGEREF _Toc23536134 \h </w:instrText>
        </w:r>
        <w:r>
          <w:rPr>
            <w:noProof/>
          </w:rPr>
        </w:r>
        <w:r>
          <w:rPr>
            <w:noProof/>
            <w:webHidden/>
          </w:rPr>
          <w:fldChar w:fldCharType="separate"/>
        </w:r>
        <w:r>
          <w:rPr>
            <w:noProof/>
            <w:webHidden/>
          </w:rPr>
          <w:t>279</w:t>
        </w:r>
        <w:r>
          <w:rPr>
            <w:noProof/>
            <w:webHidden/>
          </w:rPr>
          <w:fldChar w:fldCharType="end"/>
        </w:r>
      </w:hyperlink>
    </w:p>
    <w:p w:rsidR="003B6F0D" w:rsidRDefault="003B6F0D">
      <w:pPr>
        <w:pStyle w:val="TOC1"/>
        <w:tabs>
          <w:tab w:val="right" w:leader="dot" w:pos="3036"/>
        </w:tabs>
        <w:rPr>
          <w:noProof/>
        </w:rPr>
      </w:pPr>
      <w:hyperlink w:anchor="_Toc23536135" w:history="1">
        <w:r w:rsidRPr="00B570B4">
          <w:rPr>
            <w:rStyle w:val="Hyperlink"/>
            <w:noProof/>
          </w:rPr>
          <w:t>El-Yesa’ (a.s)</w:t>
        </w:r>
        <w:r>
          <w:rPr>
            <w:noProof/>
            <w:webHidden/>
          </w:rPr>
          <w:tab/>
        </w:r>
        <w:r>
          <w:rPr>
            <w:noProof/>
            <w:webHidden/>
          </w:rPr>
          <w:fldChar w:fldCharType="begin"/>
        </w:r>
        <w:r>
          <w:rPr>
            <w:noProof/>
            <w:webHidden/>
          </w:rPr>
          <w:instrText xml:space="preserve"> PAGEREF _Toc23536135 \h </w:instrText>
        </w:r>
        <w:r>
          <w:rPr>
            <w:noProof/>
          </w:rPr>
        </w:r>
        <w:r>
          <w:rPr>
            <w:noProof/>
            <w:webHidden/>
          </w:rPr>
          <w:fldChar w:fldCharType="separate"/>
        </w:r>
        <w:r>
          <w:rPr>
            <w:noProof/>
            <w:webHidden/>
          </w:rPr>
          <w:t>279</w:t>
        </w:r>
        <w:r>
          <w:rPr>
            <w:noProof/>
            <w:webHidden/>
          </w:rPr>
          <w:fldChar w:fldCharType="end"/>
        </w:r>
      </w:hyperlink>
    </w:p>
    <w:p w:rsidR="003B6F0D" w:rsidRDefault="003B6F0D">
      <w:pPr>
        <w:pStyle w:val="TOC1"/>
        <w:tabs>
          <w:tab w:val="right" w:leader="dot" w:pos="3036"/>
        </w:tabs>
        <w:rPr>
          <w:noProof/>
        </w:rPr>
      </w:pPr>
      <w:hyperlink w:anchor="_Toc23536137" w:history="1">
        <w:r w:rsidRPr="00B570B4">
          <w:rPr>
            <w:rStyle w:val="Hyperlink"/>
            <w:noProof/>
          </w:rPr>
          <w:t>3798. Bölüm</w:t>
        </w:r>
        <w:r>
          <w:rPr>
            <w:noProof/>
            <w:webHidden/>
          </w:rPr>
          <w:tab/>
        </w:r>
        <w:r>
          <w:rPr>
            <w:noProof/>
            <w:webHidden/>
          </w:rPr>
          <w:fldChar w:fldCharType="begin"/>
        </w:r>
        <w:r>
          <w:rPr>
            <w:noProof/>
            <w:webHidden/>
          </w:rPr>
          <w:instrText xml:space="preserve"> PAGEREF _Toc23536137 \h </w:instrText>
        </w:r>
        <w:r>
          <w:rPr>
            <w:noProof/>
          </w:rPr>
        </w:r>
        <w:r>
          <w:rPr>
            <w:noProof/>
            <w:webHidden/>
          </w:rPr>
          <w:fldChar w:fldCharType="separate"/>
        </w:r>
        <w:r>
          <w:rPr>
            <w:noProof/>
            <w:webHidden/>
          </w:rPr>
          <w:t>282</w:t>
        </w:r>
        <w:r>
          <w:rPr>
            <w:noProof/>
            <w:webHidden/>
          </w:rPr>
          <w:fldChar w:fldCharType="end"/>
        </w:r>
      </w:hyperlink>
    </w:p>
    <w:p w:rsidR="003B6F0D" w:rsidRDefault="003B6F0D">
      <w:pPr>
        <w:pStyle w:val="TOC1"/>
        <w:tabs>
          <w:tab w:val="right" w:leader="dot" w:pos="3036"/>
        </w:tabs>
        <w:rPr>
          <w:noProof/>
        </w:rPr>
      </w:pPr>
      <w:hyperlink w:anchor="_Toc23536138" w:history="1">
        <w:r w:rsidRPr="00B570B4">
          <w:rPr>
            <w:rStyle w:val="Hyperlink"/>
            <w:noProof/>
          </w:rPr>
          <w:t>Zu’l-Kifl (a.s)</w:t>
        </w:r>
        <w:r>
          <w:rPr>
            <w:noProof/>
            <w:webHidden/>
          </w:rPr>
          <w:tab/>
        </w:r>
        <w:r>
          <w:rPr>
            <w:noProof/>
            <w:webHidden/>
          </w:rPr>
          <w:fldChar w:fldCharType="begin"/>
        </w:r>
        <w:r>
          <w:rPr>
            <w:noProof/>
            <w:webHidden/>
          </w:rPr>
          <w:instrText xml:space="preserve"> PAGEREF _Toc23536138 \h </w:instrText>
        </w:r>
        <w:r>
          <w:rPr>
            <w:noProof/>
          </w:rPr>
        </w:r>
        <w:r>
          <w:rPr>
            <w:noProof/>
            <w:webHidden/>
          </w:rPr>
          <w:fldChar w:fldCharType="separate"/>
        </w:r>
        <w:r>
          <w:rPr>
            <w:noProof/>
            <w:webHidden/>
          </w:rPr>
          <w:t>282</w:t>
        </w:r>
        <w:r>
          <w:rPr>
            <w:noProof/>
            <w:webHidden/>
          </w:rPr>
          <w:fldChar w:fldCharType="end"/>
        </w:r>
      </w:hyperlink>
    </w:p>
    <w:p w:rsidR="003B6F0D" w:rsidRDefault="003B6F0D">
      <w:pPr>
        <w:pStyle w:val="TOC1"/>
        <w:tabs>
          <w:tab w:val="right" w:leader="dot" w:pos="3036"/>
        </w:tabs>
        <w:rPr>
          <w:noProof/>
        </w:rPr>
      </w:pPr>
      <w:hyperlink w:anchor="_Toc23536139" w:history="1">
        <w:r w:rsidRPr="00B570B4">
          <w:rPr>
            <w:rStyle w:val="Hyperlink"/>
            <w:noProof/>
          </w:rPr>
          <w:t>Açıklama</w:t>
        </w:r>
        <w:r>
          <w:rPr>
            <w:noProof/>
            <w:webHidden/>
          </w:rPr>
          <w:tab/>
        </w:r>
        <w:r>
          <w:rPr>
            <w:noProof/>
            <w:webHidden/>
          </w:rPr>
          <w:fldChar w:fldCharType="begin"/>
        </w:r>
        <w:r>
          <w:rPr>
            <w:noProof/>
            <w:webHidden/>
          </w:rPr>
          <w:instrText xml:space="preserve"> PAGEREF _Toc23536139 \h </w:instrText>
        </w:r>
        <w:r>
          <w:rPr>
            <w:noProof/>
          </w:rPr>
        </w:r>
        <w:r>
          <w:rPr>
            <w:noProof/>
            <w:webHidden/>
          </w:rPr>
          <w:fldChar w:fldCharType="separate"/>
        </w:r>
        <w:r>
          <w:rPr>
            <w:noProof/>
            <w:webHidden/>
          </w:rPr>
          <w:t>282</w:t>
        </w:r>
        <w:r>
          <w:rPr>
            <w:noProof/>
            <w:webHidden/>
          </w:rPr>
          <w:fldChar w:fldCharType="end"/>
        </w:r>
      </w:hyperlink>
    </w:p>
    <w:p w:rsidR="003B6F0D" w:rsidRDefault="003B6F0D">
      <w:pPr>
        <w:pStyle w:val="TOC1"/>
        <w:tabs>
          <w:tab w:val="right" w:leader="dot" w:pos="3036"/>
        </w:tabs>
        <w:rPr>
          <w:noProof/>
        </w:rPr>
      </w:pPr>
      <w:hyperlink w:anchor="_Toc23536141" w:history="1">
        <w:r w:rsidRPr="00B570B4">
          <w:rPr>
            <w:rStyle w:val="Hyperlink"/>
            <w:noProof/>
          </w:rPr>
          <w:t>3799. Bölüm</w:t>
        </w:r>
        <w:r>
          <w:rPr>
            <w:noProof/>
            <w:webHidden/>
          </w:rPr>
          <w:tab/>
        </w:r>
        <w:r>
          <w:rPr>
            <w:noProof/>
            <w:webHidden/>
          </w:rPr>
          <w:fldChar w:fldCharType="begin"/>
        </w:r>
        <w:r>
          <w:rPr>
            <w:noProof/>
            <w:webHidden/>
          </w:rPr>
          <w:instrText xml:space="preserve"> PAGEREF _Toc23536141 \h </w:instrText>
        </w:r>
        <w:r>
          <w:rPr>
            <w:noProof/>
          </w:rPr>
        </w:r>
        <w:r>
          <w:rPr>
            <w:noProof/>
            <w:webHidden/>
          </w:rPr>
          <w:fldChar w:fldCharType="separate"/>
        </w:r>
        <w:r>
          <w:rPr>
            <w:noProof/>
            <w:webHidden/>
          </w:rPr>
          <w:t>287</w:t>
        </w:r>
        <w:r>
          <w:rPr>
            <w:noProof/>
            <w:webHidden/>
          </w:rPr>
          <w:fldChar w:fldCharType="end"/>
        </w:r>
      </w:hyperlink>
    </w:p>
    <w:p w:rsidR="003B6F0D" w:rsidRDefault="003B6F0D">
      <w:pPr>
        <w:pStyle w:val="TOC1"/>
        <w:tabs>
          <w:tab w:val="right" w:leader="dot" w:pos="3036"/>
        </w:tabs>
        <w:rPr>
          <w:noProof/>
        </w:rPr>
      </w:pPr>
      <w:hyperlink w:anchor="_Toc23536142" w:history="1">
        <w:r w:rsidRPr="00B570B4">
          <w:rPr>
            <w:rStyle w:val="Hyperlink"/>
            <w:noProof/>
          </w:rPr>
          <w:t>Lokman (a.s)</w:t>
        </w:r>
        <w:r>
          <w:rPr>
            <w:noProof/>
            <w:webHidden/>
          </w:rPr>
          <w:tab/>
        </w:r>
        <w:r>
          <w:rPr>
            <w:noProof/>
            <w:webHidden/>
          </w:rPr>
          <w:fldChar w:fldCharType="begin"/>
        </w:r>
        <w:r>
          <w:rPr>
            <w:noProof/>
            <w:webHidden/>
          </w:rPr>
          <w:instrText xml:space="preserve"> PAGEREF _Toc23536142 \h </w:instrText>
        </w:r>
        <w:r>
          <w:rPr>
            <w:noProof/>
          </w:rPr>
        </w:r>
        <w:r>
          <w:rPr>
            <w:noProof/>
            <w:webHidden/>
          </w:rPr>
          <w:fldChar w:fldCharType="separate"/>
        </w:r>
        <w:r>
          <w:rPr>
            <w:noProof/>
            <w:webHidden/>
          </w:rPr>
          <w:t>287</w:t>
        </w:r>
        <w:r>
          <w:rPr>
            <w:noProof/>
            <w:webHidden/>
          </w:rPr>
          <w:fldChar w:fldCharType="end"/>
        </w:r>
      </w:hyperlink>
    </w:p>
    <w:p w:rsidR="003B6F0D" w:rsidRDefault="003B6F0D">
      <w:pPr>
        <w:pStyle w:val="TOC1"/>
        <w:tabs>
          <w:tab w:val="right" w:leader="dot" w:pos="3036"/>
        </w:tabs>
        <w:rPr>
          <w:noProof/>
        </w:rPr>
      </w:pPr>
      <w:hyperlink w:anchor="_Toc23536144" w:history="1">
        <w:r w:rsidRPr="00B570B4">
          <w:rPr>
            <w:rStyle w:val="Hyperlink"/>
            <w:noProof/>
          </w:rPr>
          <w:t>3800. Bölüm</w:t>
        </w:r>
        <w:r>
          <w:rPr>
            <w:noProof/>
            <w:webHidden/>
          </w:rPr>
          <w:tab/>
        </w:r>
        <w:r>
          <w:rPr>
            <w:noProof/>
            <w:webHidden/>
          </w:rPr>
          <w:fldChar w:fldCharType="begin"/>
        </w:r>
        <w:r>
          <w:rPr>
            <w:noProof/>
            <w:webHidden/>
          </w:rPr>
          <w:instrText xml:space="preserve"> PAGEREF _Toc23536144 \h </w:instrText>
        </w:r>
        <w:r>
          <w:rPr>
            <w:noProof/>
          </w:rPr>
        </w:r>
        <w:r>
          <w:rPr>
            <w:noProof/>
            <w:webHidden/>
          </w:rPr>
          <w:fldChar w:fldCharType="separate"/>
        </w:r>
        <w:r>
          <w:rPr>
            <w:noProof/>
            <w:webHidden/>
          </w:rPr>
          <w:t>297</w:t>
        </w:r>
        <w:r>
          <w:rPr>
            <w:noProof/>
            <w:webHidden/>
          </w:rPr>
          <w:fldChar w:fldCharType="end"/>
        </w:r>
      </w:hyperlink>
    </w:p>
    <w:p w:rsidR="003B6F0D" w:rsidRDefault="003B6F0D">
      <w:pPr>
        <w:pStyle w:val="TOC1"/>
        <w:tabs>
          <w:tab w:val="right" w:leader="dot" w:pos="3036"/>
        </w:tabs>
        <w:rPr>
          <w:noProof/>
        </w:rPr>
      </w:pPr>
      <w:hyperlink w:anchor="_Toc23536145" w:history="1">
        <w:r w:rsidRPr="00B570B4">
          <w:rPr>
            <w:rStyle w:val="Hyperlink"/>
            <w:noProof/>
          </w:rPr>
          <w:t>Şemuil</w:t>
        </w:r>
        <w:r>
          <w:rPr>
            <w:noProof/>
            <w:webHidden/>
          </w:rPr>
          <w:tab/>
        </w:r>
        <w:r>
          <w:rPr>
            <w:noProof/>
            <w:webHidden/>
          </w:rPr>
          <w:fldChar w:fldCharType="begin"/>
        </w:r>
        <w:r>
          <w:rPr>
            <w:noProof/>
            <w:webHidden/>
          </w:rPr>
          <w:instrText xml:space="preserve"> PAGEREF _Toc23536145 \h </w:instrText>
        </w:r>
        <w:r>
          <w:rPr>
            <w:noProof/>
          </w:rPr>
        </w:r>
        <w:r>
          <w:rPr>
            <w:noProof/>
            <w:webHidden/>
          </w:rPr>
          <w:fldChar w:fldCharType="separate"/>
        </w:r>
        <w:r>
          <w:rPr>
            <w:noProof/>
            <w:webHidden/>
          </w:rPr>
          <w:t>297</w:t>
        </w:r>
        <w:r>
          <w:rPr>
            <w:noProof/>
            <w:webHidden/>
          </w:rPr>
          <w:fldChar w:fldCharType="end"/>
        </w:r>
      </w:hyperlink>
    </w:p>
    <w:p w:rsidR="003B6F0D" w:rsidRDefault="003B6F0D">
      <w:pPr>
        <w:pStyle w:val="TOC1"/>
        <w:tabs>
          <w:tab w:val="right" w:leader="dot" w:pos="3036"/>
        </w:tabs>
        <w:rPr>
          <w:noProof/>
        </w:rPr>
      </w:pPr>
      <w:hyperlink w:anchor="_Toc23536147" w:history="1">
        <w:r w:rsidRPr="00B570B4">
          <w:rPr>
            <w:rStyle w:val="Hyperlink"/>
            <w:noProof/>
          </w:rPr>
          <w:t>3801. Bölüm</w:t>
        </w:r>
        <w:r>
          <w:rPr>
            <w:noProof/>
            <w:webHidden/>
          </w:rPr>
          <w:tab/>
        </w:r>
        <w:r>
          <w:rPr>
            <w:noProof/>
            <w:webHidden/>
          </w:rPr>
          <w:fldChar w:fldCharType="begin"/>
        </w:r>
        <w:r>
          <w:rPr>
            <w:noProof/>
            <w:webHidden/>
          </w:rPr>
          <w:instrText xml:space="preserve"> PAGEREF _Toc23536147 \h </w:instrText>
        </w:r>
        <w:r>
          <w:rPr>
            <w:noProof/>
          </w:rPr>
        </w:r>
        <w:r>
          <w:rPr>
            <w:noProof/>
            <w:webHidden/>
          </w:rPr>
          <w:fldChar w:fldCharType="separate"/>
        </w:r>
        <w:r>
          <w:rPr>
            <w:noProof/>
            <w:webHidden/>
          </w:rPr>
          <w:t>305</w:t>
        </w:r>
        <w:r>
          <w:rPr>
            <w:noProof/>
            <w:webHidden/>
          </w:rPr>
          <w:fldChar w:fldCharType="end"/>
        </w:r>
      </w:hyperlink>
    </w:p>
    <w:p w:rsidR="003B6F0D" w:rsidRDefault="003B6F0D">
      <w:pPr>
        <w:pStyle w:val="TOC1"/>
        <w:tabs>
          <w:tab w:val="right" w:leader="dot" w:pos="3036"/>
        </w:tabs>
        <w:rPr>
          <w:noProof/>
        </w:rPr>
      </w:pPr>
      <w:hyperlink w:anchor="_Toc23536148" w:history="1">
        <w:r w:rsidRPr="00B570B4">
          <w:rPr>
            <w:rStyle w:val="Hyperlink"/>
            <w:noProof/>
          </w:rPr>
          <w:t>Davud (a.s)</w:t>
        </w:r>
        <w:r>
          <w:rPr>
            <w:noProof/>
            <w:webHidden/>
          </w:rPr>
          <w:tab/>
        </w:r>
        <w:r>
          <w:rPr>
            <w:noProof/>
            <w:webHidden/>
          </w:rPr>
          <w:fldChar w:fldCharType="begin"/>
        </w:r>
        <w:r>
          <w:rPr>
            <w:noProof/>
            <w:webHidden/>
          </w:rPr>
          <w:instrText xml:space="preserve"> PAGEREF _Toc23536148 \h </w:instrText>
        </w:r>
        <w:r>
          <w:rPr>
            <w:noProof/>
          </w:rPr>
        </w:r>
        <w:r>
          <w:rPr>
            <w:noProof/>
            <w:webHidden/>
          </w:rPr>
          <w:fldChar w:fldCharType="separate"/>
        </w:r>
        <w:r>
          <w:rPr>
            <w:noProof/>
            <w:webHidden/>
          </w:rPr>
          <w:t>305</w:t>
        </w:r>
        <w:r>
          <w:rPr>
            <w:noProof/>
            <w:webHidden/>
          </w:rPr>
          <w:fldChar w:fldCharType="end"/>
        </w:r>
      </w:hyperlink>
    </w:p>
    <w:p w:rsidR="003B6F0D" w:rsidRDefault="003B6F0D">
      <w:pPr>
        <w:pStyle w:val="TOC1"/>
        <w:tabs>
          <w:tab w:val="right" w:leader="dot" w:pos="3036"/>
        </w:tabs>
        <w:rPr>
          <w:noProof/>
        </w:rPr>
      </w:pPr>
      <w:hyperlink w:anchor="_Toc23536149" w:history="1">
        <w:r w:rsidRPr="00B570B4">
          <w:rPr>
            <w:rStyle w:val="Hyperlink"/>
            <w:noProof/>
          </w:rPr>
          <w:t>Rivayet Bahsi</w:t>
        </w:r>
        <w:r>
          <w:rPr>
            <w:noProof/>
            <w:webHidden/>
          </w:rPr>
          <w:tab/>
        </w:r>
        <w:r>
          <w:rPr>
            <w:noProof/>
            <w:webHidden/>
          </w:rPr>
          <w:fldChar w:fldCharType="begin"/>
        </w:r>
        <w:r>
          <w:rPr>
            <w:noProof/>
            <w:webHidden/>
          </w:rPr>
          <w:instrText xml:space="preserve"> PAGEREF _Toc23536149 \h </w:instrText>
        </w:r>
        <w:r>
          <w:rPr>
            <w:noProof/>
          </w:rPr>
        </w:r>
        <w:r>
          <w:rPr>
            <w:noProof/>
            <w:webHidden/>
          </w:rPr>
          <w:fldChar w:fldCharType="separate"/>
        </w:r>
        <w:r>
          <w:rPr>
            <w:noProof/>
            <w:webHidden/>
          </w:rPr>
          <w:t>308</w:t>
        </w:r>
        <w:r>
          <w:rPr>
            <w:noProof/>
            <w:webHidden/>
          </w:rPr>
          <w:fldChar w:fldCharType="end"/>
        </w:r>
      </w:hyperlink>
    </w:p>
    <w:p w:rsidR="003B6F0D" w:rsidRDefault="003B6F0D">
      <w:pPr>
        <w:pStyle w:val="TOC1"/>
        <w:tabs>
          <w:tab w:val="right" w:leader="dot" w:pos="3036"/>
        </w:tabs>
        <w:rPr>
          <w:noProof/>
        </w:rPr>
      </w:pPr>
      <w:hyperlink w:anchor="_Toc23536151" w:history="1">
        <w:r w:rsidRPr="00B570B4">
          <w:rPr>
            <w:rStyle w:val="Hyperlink"/>
            <w:noProof/>
          </w:rPr>
          <w:t>3802. Bölüm</w:t>
        </w:r>
        <w:r>
          <w:rPr>
            <w:noProof/>
            <w:webHidden/>
          </w:rPr>
          <w:tab/>
        </w:r>
        <w:r>
          <w:rPr>
            <w:noProof/>
            <w:webHidden/>
          </w:rPr>
          <w:fldChar w:fldCharType="begin"/>
        </w:r>
        <w:r>
          <w:rPr>
            <w:noProof/>
            <w:webHidden/>
          </w:rPr>
          <w:instrText xml:space="preserve"> PAGEREF _Toc23536151 \h </w:instrText>
        </w:r>
        <w:r>
          <w:rPr>
            <w:noProof/>
          </w:rPr>
        </w:r>
        <w:r>
          <w:rPr>
            <w:noProof/>
            <w:webHidden/>
          </w:rPr>
          <w:fldChar w:fldCharType="separate"/>
        </w:r>
        <w:r>
          <w:rPr>
            <w:noProof/>
            <w:webHidden/>
          </w:rPr>
          <w:t>316</w:t>
        </w:r>
        <w:r>
          <w:rPr>
            <w:noProof/>
            <w:webHidden/>
          </w:rPr>
          <w:fldChar w:fldCharType="end"/>
        </w:r>
      </w:hyperlink>
    </w:p>
    <w:p w:rsidR="003B6F0D" w:rsidRDefault="003B6F0D">
      <w:pPr>
        <w:pStyle w:val="TOC1"/>
        <w:tabs>
          <w:tab w:val="right" w:leader="dot" w:pos="3036"/>
        </w:tabs>
        <w:rPr>
          <w:noProof/>
        </w:rPr>
      </w:pPr>
      <w:hyperlink w:anchor="_Toc23536152" w:history="1">
        <w:r w:rsidRPr="00B570B4">
          <w:rPr>
            <w:rStyle w:val="Hyperlink"/>
            <w:noProof/>
          </w:rPr>
          <w:t>Süleyman (a.s)</w:t>
        </w:r>
        <w:r>
          <w:rPr>
            <w:noProof/>
            <w:webHidden/>
          </w:rPr>
          <w:tab/>
        </w:r>
        <w:r>
          <w:rPr>
            <w:noProof/>
            <w:webHidden/>
          </w:rPr>
          <w:fldChar w:fldCharType="begin"/>
        </w:r>
        <w:r>
          <w:rPr>
            <w:noProof/>
            <w:webHidden/>
          </w:rPr>
          <w:instrText xml:space="preserve"> PAGEREF _Toc23536152 \h </w:instrText>
        </w:r>
        <w:r>
          <w:rPr>
            <w:noProof/>
          </w:rPr>
        </w:r>
        <w:r>
          <w:rPr>
            <w:noProof/>
            <w:webHidden/>
          </w:rPr>
          <w:fldChar w:fldCharType="separate"/>
        </w:r>
        <w:r>
          <w:rPr>
            <w:noProof/>
            <w:webHidden/>
          </w:rPr>
          <w:t>316</w:t>
        </w:r>
        <w:r>
          <w:rPr>
            <w:noProof/>
            <w:webHidden/>
          </w:rPr>
          <w:fldChar w:fldCharType="end"/>
        </w:r>
      </w:hyperlink>
    </w:p>
    <w:p w:rsidR="003B6F0D" w:rsidRDefault="003B6F0D">
      <w:pPr>
        <w:pStyle w:val="TOC1"/>
        <w:tabs>
          <w:tab w:val="right" w:leader="dot" w:pos="3036"/>
        </w:tabs>
        <w:rPr>
          <w:noProof/>
        </w:rPr>
      </w:pPr>
      <w:hyperlink w:anchor="_Toc23536153" w:history="1">
        <w:r w:rsidRPr="00B570B4">
          <w:rPr>
            <w:rStyle w:val="Hyperlink"/>
            <w:noProof/>
          </w:rPr>
          <w:t>Süleyman (a.s) Kıssası Hakkında Bir Çift Söz</w:t>
        </w:r>
        <w:r>
          <w:rPr>
            <w:noProof/>
            <w:webHidden/>
          </w:rPr>
          <w:tab/>
        </w:r>
        <w:r>
          <w:rPr>
            <w:noProof/>
            <w:webHidden/>
          </w:rPr>
          <w:fldChar w:fldCharType="begin"/>
        </w:r>
        <w:r>
          <w:rPr>
            <w:noProof/>
            <w:webHidden/>
          </w:rPr>
          <w:instrText xml:space="preserve"> PAGEREF _Toc23536153 \h </w:instrText>
        </w:r>
        <w:r>
          <w:rPr>
            <w:noProof/>
          </w:rPr>
        </w:r>
        <w:r>
          <w:rPr>
            <w:noProof/>
            <w:webHidden/>
          </w:rPr>
          <w:fldChar w:fldCharType="separate"/>
        </w:r>
        <w:r>
          <w:rPr>
            <w:noProof/>
            <w:webHidden/>
          </w:rPr>
          <w:t>318</w:t>
        </w:r>
        <w:r>
          <w:rPr>
            <w:noProof/>
            <w:webHidden/>
          </w:rPr>
          <w:fldChar w:fldCharType="end"/>
        </w:r>
      </w:hyperlink>
    </w:p>
    <w:p w:rsidR="003B6F0D" w:rsidRDefault="003B6F0D">
      <w:pPr>
        <w:pStyle w:val="TOC1"/>
        <w:tabs>
          <w:tab w:val="right" w:leader="dot" w:pos="3036"/>
        </w:tabs>
        <w:rPr>
          <w:noProof/>
        </w:rPr>
      </w:pPr>
      <w:hyperlink w:anchor="_Toc23536154" w:history="1">
        <w:r w:rsidRPr="00B570B4">
          <w:rPr>
            <w:rStyle w:val="Hyperlink"/>
            <w:noProof/>
          </w:rPr>
          <w:t>1-Süleyman’ın (a.s) Kur’an’daki Kıssaları</w:t>
        </w:r>
        <w:r>
          <w:rPr>
            <w:noProof/>
            <w:webHidden/>
          </w:rPr>
          <w:tab/>
        </w:r>
        <w:r>
          <w:rPr>
            <w:noProof/>
            <w:webHidden/>
          </w:rPr>
          <w:fldChar w:fldCharType="begin"/>
        </w:r>
        <w:r>
          <w:rPr>
            <w:noProof/>
            <w:webHidden/>
          </w:rPr>
          <w:instrText xml:space="preserve"> PAGEREF _Toc23536154 \h </w:instrText>
        </w:r>
        <w:r>
          <w:rPr>
            <w:noProof/>
          </w:rPr>
        </w:r>
        <w:r>
          <w:rPr>
            <w:noProof/>
            <w:webHidden/>
          </w:rPr>
          <w:fldChar w:fldCharType="separate"/>
        </w:r>
        <w:r>
          <w:rPr>
            <w:noProof/>
            <w:webHidden/>
          </w:rPr>
          <w:t>318</w:t>
        </w:r>
        <w:r>
          <w:rPr>
            <w:noProof/>
            <w:webHidden/>
          </w:rPr>
          <w:fldChar w:fldCharType="end"/>
        </w:r>
      </w:hyperlink>
    </w:p>
    <w:p w:rsidR="003B6F0D" w:rsidRDefault="003B6F0D">
      <w:pPr>
        <w:pStyle w:val="TOC1"/>
        <w:tabs>
          <w:tab w:val="right" w:leader="dot" w:pos="3036"/>
        </w:tabs>
        <w:rPr>
          <w:noProof/>
        </w:rPr>
      </w:pPr>
      <w:hyperlink w:anchor="_Toc23536155" w:history="1">
        <w:r w:rsidRPr="00B570B4">
          <w:rPr>
            <w:rStyle w:val="Hyperlink"/>
            <w:noProof/>
          </w:rPr>
          <w:t>2-Kur’an’da Süleyman’ın Övülmesi</w:t>
        </w:r>
        <w:r>
          <w:rPr>
            <w:noProof/>
            <w:webHidden/>
          </w:rPr>
          <w:tab/>
        </w:r>
        <w:r>
          <w:rPr>
            <w:noProof/>
            <w:webHidden/>
          </w:rPr>
          <w:fldChar w:fldCharType="begin"/>
        </w:r>
        <w:r>
          <w:rPr>
            <w:noProof/>
            <w:webHidden/>
          </w:rPr>
          <w:instrText xml:space="preserve"> PAGEREF _Toc23536155 \h </w:instrText>
        </w:r>
        <w:r>
          <w:rPr>
            <w:noProof/>
          </w:rPr>
        </w:r>
        <w:r>
          <w:rPr>
            <w:noProof/>
            <w:webHidden/>
          </w:rPr>
          <w:fldChar w:fldCharType="separate"/>
        </w:r>
        <w:r>
          <w:rPr>
            <w:noProof/>
            <w:webHidden/>
          </w:rPr>
          <w:t>319</w:t>
        </w:r>
        <w:r>
          <w:rPr>
            <w:noProof/>
            <w:webHidden/>
          </w:rPr>
          <w:fldChar w:fldCharType="end"/>
        </w:r>
      </w:hyperlink>
    </w:p>
    <w:p w:rsidR="003B6F0D" w:rsidRDefault="003B6F0D">
      <w:pPr>
        <w:pStyle w:val="TOC1"/>
        <w:tabs>
          <w:tab w:val="right" w:leader="dot" w:pos="3036"/>
        </w:tabs>
        <w:rPr>
          <w:noProof/>
        </w:rPr>
      </w:pPr>
      <w:hyperlink w:anchor="_Toc23536156" w:history="1">
        <w:r w:rsidRPr="00B570B4">
          <w:rPr>
            <w:rStyle w:val="Hyperlink"/>
            <w:noProof/>
          </w:rPr>
          <w:t>3-Hz. Süleyman’ın Ahd-i Atik’te (Tevrat’ta) Zikredilmesi</w:t>
        </w:r>
        <w:r>
          <w:rPr>
            <w:noProof/>
            <w:webHidden/>
          </w:rPr>
          <w:tab/>
        </w:r>
        <w:r>
          <w:rPr>
            <w:noProof/>
            <w:webHidden/>
          </w:rPr>
          <w:fldChar w:fldCharType="begin"/>
        </w:r>
        <w:r>
          <w:rPr>
            <w:noProof/>
            <w:webHidden/>
          </w:rPr>
          <w:instrText xml:space="preserve"> PAGEREF _Toc23536156 \h </w:instrText>
        </w:r>
        <w:r>
          <w:rPr>
            <w:noProof/>
          </w:rPr>
        </w:r>
        <w:r>
          <w:rPr>
            <w:noProof/>
            <w:webHidden/>
          </w:rPr>
          <w:fldChar w:fldCharType="separate"/>
        </w:r>
        <w:r>
          <w:rPr>
            <w:noProof/>
            <w:webHidden/>
          </w:rPr>
          <w:t>320</w:t>
        </w:r>
        <w:r>
          <w:rPr>
            <w:noProof/>
            <w:webHidden/>
          </w:rPr>
          <w:fldChar w:fldCharType="end"/>
        </w:r>
      </w:hyperlink>
    </w:p>
    <w:p w:rsidR="003B6F0D" w:rsidRDefault="003B6F0D">
      <w:pPr>
        <w:pStyle w:val="TOC1"/>
        <w:tabs>
          <w:tab w:val="right" w:leader="dot" w:pos="3036"/>
        </w:tabs>
        <w:rPr>
          <w:noProof/>
        </w:rPr>
      </w:pPr>
      <w:hyperlink w:anchor="_Toc23536157" w:history="1">
        <w:r w:rsidRPr="00B570B4">
          <w:rPr>
            <w:rStyle w:val="Hyperlink"/>
            <w:noProof/>
          </w:rPr>
          <w:t>4-Süleyman’ın (a.s) Kıssaları Hakkında Yer Alan Rivayetler</w:t>
        </w:r>
        <w:r>
          <w:rPr>
            <w:noProof/>
            <w:webHidden/>
          </w:rPr>
          <w:tab/>
        </w:r>
        <w:r>
          <w:rPr>
            <w:noProof/>
            <w:webHidden/>
          </w:rPr>
          <w:fldChar w:fldCharType="begin"/>
        </w:r>
        <w:r>
          <w:rPr>
            <w:noProof/>
            <w:webHidden/>
          </w:rPr>
          <w:instrText xml:space="preserve"> PAGEREF _Toc23536157 \h </w:instrText>
        </w:r>
        <w:r>
          <w:rPr>
            <w:noProof/>
          </w:rPr>
        </w:r>
        <w:r>
          <w:rPr>
            <w:noProof/>
            <w:webHidden/>
          </w:rPr>
          <w:fldChar w:fldCharType="separate"/>
        </w:r>
        <w:r>
          <w:rPr>
            <w:noProof/>
            <w:webHidden/>
          </w:rPr>
          <w:t>321</w:t>
        </w:r>
        <w:r>
          <w:rPr>
            <w:noProof/>
            <w:webHidden/>
          </w:rPr>
          <w:fldChar w:fldCharType="end"/>
        </w:r>
      </w:hyperlink>
    </w:p>
    <w:p w:rsidR="003B6F0D" w:rsidRDefault="003B6F0D">
      <w:pPr>
        <w:pStyle w:val="TOC1"/>
        <w:tabs>
          <w:tab w:val="right" w:leader="dot" w:pos="3036"/>
        </w:tabs>
        <w:rPr>
          <w:noProof/>
        </w:rPr>
      </w:pPr>
      <w:hyperlink w:anchor="_Toc23536159" w:history="1">
        <w:r w:rsidRPr="00B570B4">
          <w:rPr>
            <w:rStyle w:val="Hyperlink"/>
            <w:noProof/>
          </w:rPr>
          <w:t>3803. Bölüm</w:t>
        </w:r>
        <w:r>
          <w:rPr>
            <w:noProof/>
            <w:webHidden/>
          </w:rPr>
          <w:tab/>
        </w:r>
        <w:r>
          <w:rPr>
            <w:noProof/>
            <w:webHidden/>
          </w:rPr>
          <w:fldChar w:fldCharType="begin"/>
        </w:r>
        <w:r>
          <w:rPr>
            <w:noProof/>
            <w:webHidden/>
          </w:rPr>
          <w:instrText xml:space="preserve"> PAGEREF _Toc23536159 \h </w:instrText>
        </w:r>
        <w:r>
          <w:rPr>
            <w:noProof/>
          </w:rPr>
        </w:r>
        <w:r>
          <w:rPr>
            <w:noProof/>
            <w:webHidden/>
          </w:rPr>
          <w:fldChar w:fldCharType="separate"/>
        </w:r>
        <w:r>
          <w:rPr>
            <w:noProof/>
            <w:webHidden/>
          </w:rPr>
          <w:t>323</w:t>
        </w:r>
        <w:r>
          <w:rPr>
            <w:noProof/>
            <w:webHidden/>
          </w:rPr>
          <w:fldChar w:fldCharType="end"/>
        </w:r>
      </w:hyperlink>
    </w:p>
    <w:p w:rsidR="003B6F0D" w:rsidRDefault="003B6F0D">
      <w:pPr>
        <w:pStyle w:val="TOC1"/>
        <w:tabs>
          <w:tab w:val="right" w:leader="dot" w:pos="3036"/>
        </w:tabs>
        <w:rPr>
          <w:noProof/>
        </w:rPr>
      </w:pPr>
      <w:hyperlink w:anchor="_Toc23536160" w:history="1">
        <w:r w:rsidRPr="00B570B4">
          <w:rPr>
            <w:rStyle w:val="Hyperlink"/>
            <w:noProof/>
          </w:rPr>
          <w:t>Hanzala (a.s)</w:t>
        </w:r>
        <w:r>
          <w:rPr>
            <w:noProof/>
            <w:webHidden/>
          </w:rPr>
          <w:tab/>
        </w:r>
        <w:r>
          <w:rPr>
            <w:noProof/>
            <w:webHidden/>
          </w:rPr>
          <w:fldChar w:fldCharType="begin"/>
        </w:r>
        <w:r>
          <w:rPr>
            <w:noProof/>
            <w:webHidden/>
          </w:rPr>
          <w:instrText xml:space="preserve"> PAGEREF _Toc23536160 \h </w:instrText>
        </w:r>
        <w:r>
          <w:rPr>
            <w:noProof/>
          </w:rPr>
        </w:r>
        <w:r>
          <w:rPr>
            <w:noProof/>
            <w:webHidden/>
          </w:rPr>
          <w:fldChar w:fldCharType="separate"/>
        </w:r>
        <w:r>
          <w:rPr>
            <w:noProof/>
            <w:webHidden/>
          </w:rPr>
          <w:t>323</w:t>
        </w:r>
        <w:r>
          <w:rPr>
            <w:noProof/>
            <w:webHidden/>
          </w:rPr>
          <w:fldChar w:fldCharType="end"/>
        </w:r>
      </w:hyperlink>
    </w:p>
    <w:p w:rsidR="003B6F0D" w:rsidRDefault="003B6F0D">
      <w:pPr>
        <w:pStyle w:val="TOC1"/>
        <w:tabs>
          <w:tab w:val="right" w:leader="dot" w:pos="3036"/>
        </w:tabs>
        <w:rPr>
          <w:noProof/>
        </w:rPr>
      </w:pPr>
      <w:hyperlink w:anchor="_Toc23536162" w:history="1">
        <w:r w:rsidRPr="00B570B4">
          <w:rPr>
            <w:rStyle w:val="Hyperlink"/>
            <w:noProof/>
          </w:rPr>
          <w:t>3804. Bölüm</w:t>
        </w:r>
        <w:r>
          <w:rPr>
            <w:noProof/>
            <w:webHidden/>
          </w:rPr>
          <w:tab/>
        </w:r>
        <w:r>
          <w:rPr>
            <w:noProof/>
            <w:webHidden/>
          </w:rPr>
          <w:fldChar w:fldCharType="begin"/>
        </w:r>
        <w:r>
          <w:rPr>
            <w:noProof/>
            <w:webHidden/>
          </w:rPr>
          <w:instrText xml:space="preserve"> PAGEREF _Toc23536162 \h </w:instrText>
        </w:r>
        <w:r>
          <w:rPr>
            <w:noProof/>
          </w:rPr>
        </w:r>
        <w:r>
          <w:rPr>
            <w:noProof/>
            <w:webHidden/>
          </w:rPr>
          <w:fldChar w:fldCharType="separate"/>
        </w:r>
        <w:r>
          <w:rPr>
            <w:noProof/>
            <w:webHidden/>
          </w:rPr>
          <w:t>328</w:t>
        </w:r>
        <w:r>
          <w:rPr>
            <w:noProof/>
            <w:webHidden/>
          </w:rPr>
          <w:fldChar w:fldCharType="end"/>
        </w:r>
      </w:hyperlink>
    </w:p>
    <w:p w:rsidR="003B6F0D" w:rsidRDefault="003B6F0D">
      <w:pPr>
        <w:pStyle w:val="TOC1"/>
        <w:tabs>
          <w:tab w:val="right" w:leader="dot" w:pos="3036"/>
        </w:tabs>
        <w:rPr>
          <w:noProof/>
        </w:rPr>
      </w:pPr>
      <w:hyperlink w:anchor="_Toc23536163" w:history="1">
        <w:r w:rsidRPr="00B570B4">
          <w:rPr>
            <w:rStyle w:val="Hyperlink"/>
            <w:noProof/>
          </w:rPr>
          <w:t>Şe’ya ve Haykuk (a.s)</w:t>
        </w:r>
        <w:r>
          <w:rPr>
            <w:noProof/>
            <w:webHidden/>
          </w:rPr>
          <w:tab/>
        </w:r>
        <w:r>
          <w:rPr>
            <w:noProof/>
            <w:webHidden/>
          </w:rPr>
          <w:fldChar w:fldCharType="begin"/>
        </w:r>
        <w:r>
          <w:rPr>
            <w:noProof/>
            <w:webHidden/>
          </w:rPr>
          <w:instrText xml:space="preserve"> PAGEREF _Toc23536163 \h </w:instrText>
        </w:r>
        <w:r>
          <w:rPr>
            <w:noProof/>
          </w:rPr>
        </w:r>
        <w:r>
          <w:rPr>
            <w:noProof/>
            <w:webHidden/>
          </w:rPr>
          <w:fldChar w:fldCharType="separate"/>
        </w:r>
        <w:r>
          <w:rPr>
            <w:noProof/>
            <w:webHidden/>
          </w:rPr>
          <w:t>328</w:t>
        </w:r>
        <w:r>
          <w:rPr>
            <w:noProof/>
            <w:webHidden/>
          </w:rPr>
          <w:fldChar w:fldCharType="end"/>
        </w:r>
      </w:hyperlink>
    </w:p>
    <w:p w:rsidR="003B6F0D" w:rsidRDefault="003B6F0D">
      <w:pPr>
        <w:pStyle w:val="TOC1"/>
        <w:tabs>
          <w:tab w:val="right" w:leader="dot" w:pos="3036"/>
        </w:tabs>
        <w:rPr>
          <w:noProof/>
        </w:rPr>
      </w:pPr>
      <w:hyperlink w:anchor="_Toc23536165" w:history="1">
        <w:r w:rsidRPr="00B570B4">
          <w:rPr>
            <w:rStyle w:val="Hyperlink"/>
            <w:noProof/>
          </w:rPr>
          <w:t>3806. Bölüm</w:t>
        </w:r>
        <w:r>
          <w:rPr>
            <w:noProof/>
            <w:webHidden/>
          </w:rPr>
          <w:tab/>
        </w:r>
        <w:r>
          <w:rPr>
            <w:noProof/>
            <w:webHidden/>
          </w:rPr>
          <w:fldChar w:fldCharType="begin"/>
        </w:r>
        <w:r>
          <w:rPr>
            <w:noProof/>
            <w:webHidden/>
          </w:rPr>
          <w:instrText xml:space="preserve"> PAGEREF _Toc23536165 \h </w:instrText>
        </w:r>
        <w:r>
          <w:rPr>
            <w:noProof/>
          </w:rPr>
        </w:r>
        <w:r>
          <w:rPr>
            <w:noProof/>
            <w:webHidden/>
          </w:rPr>
          <w:fldChar w:fldCharType="separate"/>
        </w:r>
        <w:r>
          <w:rPr>
            <w:noProof/>
            <w:webHidden/>
          </w:rPr>
          <w:t>331</w:t>
        </w:r>
        <w:r>
          <w:rPr>
            <w:noProof/>
            <w:webHidden/>
          </w:rPr>
          <w:fldChar w:fldCharType="end"/>
        </w:r>
      </w:hyperlink>
    </w:p>
    <w:p w:rsidR="003B6F0D" w:rsidRDefault="003B6F0D">
      <w:pPr>
        <w:pStyle w:val="TOC1"/>
        <w:tabs>
          <w:tab w:val="right" w:leader="dot" w:pos="3036"/>
        </w:tabs>
        <w:rPr>
          <w:noProof/>
        </w:rPr>
      </w:pPr>
      <w:hyperlink w:anchor="_Toc23536166" w:history="1">
        <w:r w:rsidRPr="00B570B4">
          <w:rPr>
            <w:rStyle w:val="Hyperlink"/>
            <w:noProof/>
          </w:rPr>
          <w:t>Zekeriyya</w:t>
        </w:r>
        <w:r>
          <w:rPr>
            <w:noProof/>
            <w:webHidden/>
          </w:rPr>
          <w:tab/>
        </w:r>
        <w:r>
          <w:rPr>
            <w:noProof/>
            <w:webHidden/>
          </w:rPr>
          <w:fldChar w:fldCharType="begin"/>
        </w:r>
        <w:r>
          <w:rPr>
            <w:noProof/>
            <w:webHidden/>
          </w:rPr>
          <w:instrText xml:space="preserve"> PAGEREF _Toc23536166 \h </w:instrText>
        </w:r>
        <w:r>
          <w:rPr>
            <w:noProof/>
          </w:rPr>
        </w:r>
        <w:r>
          <w:rPr>
            <w:noProof/>
            <w:webHidden/>
          </w:rPr>
          <w:fldChar w:fldCharType="separate"/>
        </w:r>
        <w:r>
          <w:rPr>
            <w:noProof/>
            <w:webHidden/>
          </w:rPr>
          <w:t>331</w:t>
        </w:r>
        <w:r>
          <w:rPr>
            <w:noProof/>
            <w:webHidden/>
          </w:rPr>
          <w:fldChar w:fldCharType="end"/>
        </w:r>
      </w:hyperlink>
    </w:p>
    <w:p w:rsidR="003B6F0D" w:rsidRDefault="003B6F0D">
      <w:pPr>
        <w:pStyle w:val="TOC1"/>
        <w:tabs>
          <w:tab w:val="right" w:leader="dot" w:pos="3036"/>
        </w:tabs>
        <w:rPr>
          <w:noProof/>
        </w:rPr>
      </w:pPr>
      <w:hyperlink w:anchor="_Toc23536167" w:history="1">
        <w:r w:rsidRPr="00B570B4">
          <w:rPr>
            <w:rStyle w:val="Hyperlink"/>
            <w:noProof/>
          </w:rPr>
          <w:t>Zekeriyya’nın Kur’an’daki Kıssası</w:t>
        </w:r>
        <w:r>
          <w:rPr>
            <w:noProof/>
            <w:webHidden/>
          </w:rPr>
          <w:tab/>
        </w:r>
        <w:r>
          <w:rPr>
            <w:noProof/>
            <w:webHidden/>
          </w:rPr>
          <w:fldChar w:fldCharType="begin"/>
        </w:r>
        <w:r>
          <w:rPr>
            <w:noProof/>
            <w:webHidden/>
          </w:rPr>
          <w:instrText xml:space="preserve"> PAGEREF _Toc23536167 \h </w:instrText>
        </w:r>
        <w:r>
          <w:rPr>
            <w:noProof/>
          </w:rPr>
        </w:r>
        <w:r>
          <w:rPr>
            <w:noProof/>
            <w:webHidden/>
          </w:rPr>
          <w:fldChar w:fldCharType="separate"/>
        </w:r>
        <w:r>
          <w:rPr>
            <w:noProof/>
            <w:webHidden/>
          </w:rPr>
          <w:t>331</w:t>
        </w:r>
        <w:r>
          <w:rPr>
            <w:noProof/>
            <w:webHidden/>
          </w:rPr>
          <w:fldChar w:fldCharType="end"/>
        </w:r>
      </w:hyperlink>
    </w:p>
    <w:p w:rsidR="003B6F0D" w:rsidRDefault="003B6F0D">
      <w:pPr>
        <w:pStyle w:val="TOC1"/>
        <w:tabs>
          <w:tab w:val="right" w:leader="dot" w:pos="3036"/>
        </w:tabs>
        <w:rPr>
          <w:noProof/>
        </w:rPr>
      </w:pPr>
      <w:hyperlink w:anchor="_Toc23536168" w:history="1">
        <w:r w:rsidRPr="00B570B4">
          <w:rPr>
            <w:rStyle w:val="Hyperlink"/>
            <w:noProof/>
          </w:rPr>
          <w:t>Zekeriyya’nın Sıfatı</w:t>
        </w:r>
        <w:r>
          <w:rPr>
            <w:noProof/>
            <w:webHidden/>
          </w:rPr>
          <w:tab/>
        </w:r>
        <w:r>
          <w:rPr>
            <w:noProof/>
            <w:webHidden/>
          </w:rPr>
          <w:fldChar w:fldCharType="begin"/>
        </w:r>
        <w:r>
          <w:rPr>
            <w:noProof/>
            <w:webHidden/>
          </w:rPr>
          <w:instrText xml:space="preserve"> PAGEREF _Toc23536168 \h </w:instrText>
        </w:r>
        <w:r>
          <w:rPr>
            <w:noProof/>
          </w:rPr>
        </w:r>
        <w:r>
          <w:rPr>
            <w:noProof/>
            <w:webHidden/>
          </w:rPr>
          <w:fldChar w:fldCharType="separate"/>
        </w:r>
        <w:r>
          <w:rPr>
            <w:noProof/>
            <w:webHidden/>
          </w:rPr>
          <w:t>331</w:t>
        </w:r>
        <w:r>
          <w:rPr>
            <w:noProof/>
            <w:webHidden/>
          </w:rPr>
          <w:fldChar w:fldCharType="end"/>
        </w:r>
      </w:hyperlink>
    </w:p>
    <w:p w:rsidR="003B6F0D" w:rsidRDefault="003B6F0D">
      <w:pPr>
        <w:pStyle w:val="TOC1"/>
        <w:tabs>
          <w:tab w:val="right" w:leader="dot" w:pos="3036"/>
        </w:tabs>
        <w:rPr>
          <w:noProof/>
        </w:rPr>
      </w:pPr>
      <w:hyperlink w:anchor="_Toc23536169" w:history="1">
        <w:r w:rsidRPr="00B570B4">
          <w:rPr>
            <w:rStyle w:val="Hyperlink"/>
            <w:noProof/>
          </w:rPr>
          <w:t>Zekeriyya’nın Hayat Tarihi</w:t>
        </w:r>
        <w:r>
          <w:rPr>
            <w:noProof/>
            <w:webHidden/>
          </w:rPr>
          <w:tab/>
        </w:r>
        <w:r>
          <w:rPr>
            <w:noProof/>
            <w:webHidden/>
          </w:rPr>
          <w:fldChar w:fldCharType="begin"/>
        </w:r>
        <w:r>
          <w:rPr>
            <w:noProof/>
            <w:webHidden/>
          </w:rPr>
          <w:instrText xml:space="preserve"> PAGEREF _Toc23536169 \h </w:instrText>
        </w:r>
        <w:r>
          <w:rPr>
            <w:noProof/>
          </w:rPr>
        </w:r>
        <w:r>
          <w:rPr>
            <w:noProof/>
            <w:webHidden/>
          </w:rPr>
          <w:fldChar w:fldCharType="separate"/>
        </w:r>
        <w:r>
          <w:rPr>
            <w:noProof/>
            <w:webHidden/>
          </w:rPr>
          <w:t>332</w:t>
        </w:r>
        <w:r>
          <w:rPr>
            <w:noProof/>
            <w:webHidden/>
          </w:rPr>
          <w:fldChar w:fldCharType="end"/>
        </w:r>
      </w:hyperlink>
    </w:p>
    <w:p w:rsidR="003B6F0D" w:rsidRDefault="003B6F0D">
      <w:pPr>
        <w:pStyle w:val="TOC1"/>
        <w:tabs>
          <w:tab w:val="right" w:leader="dot" w:pos="3036"/>
        </w:tabs>
        <w:rPr>
          <w:noProof/>
        </w:rPr>
      </w:pPr>
      <w:hyperlink w:anchor="_Toc23536171" w:history="1">
        <w:r w:rsidRPr="00B570B4">
          <w:rPr>
            <w:rStyle w:val="Hyperlink"/>
            <w:noProof/>
          </w:rPr>
          <w:t>3807. Bölüm</w:t>
        </w:r>
        <w:r>
          <w:rPr>
            <w:noProof/>
            <w:webHidden/>
          </w:rPr>
          <w:tab/>
        </w:r>
        <w:r>
          <w:rPr>
            <w:noProof/>
            <w:webHidden/>
          </w:rPr>
          <w:fldChar w:fldCharType="begin"/>
        </w:r>
        <w:r>
          <w:rPr>
            <w:noProof/>
            <w:webHidden/>
          </w:rPr>
          <w:instrText xml:space="preserve"> PAGEREF _Toc23536171 \h </w:instrText>
        </w:r>
        <w:r>
          <w:rPr>
            <w:noProof/>
          </w:rPr>
        </w:r>
        <w:r>
          <w:rPr>
            <w:noProof/>
            <w:webHidden/>
          </w:rPr>
          <w:fldChar w:fldCharType="separate"/>
        </w:r>
        <w:r>
          <w:rPr>
            <w:noProof/>
            <w:webHidden/>
          </w:rPr>
          <w:t>335</w:t>
        </w:r>
        <w:r>
          <w:rPr>
            <w:noProof/>
            <w:webHidden/>
          </w:rPr>
          <w:fldChar w:fldCharType="end"/>
        </w:r>
      </w:hyperlink>
    </w:p>
    <w:p w:rsidR="003B6F0D" w:rsidRDefault="003B6F0D">
      <w:pPr>
        <w:pStyle w:val="TOC1"/>
        <w:tabs>
          <w:tab w:val="right" w:leader="dot" w:pos="3036"/>
        </w:tabs>
        <w:rPr>
          <w:noProof/>
        </w:rPr>
      </w:pPr>
      <w:hyperlink w:anchor="_Toc23536172" w:history="1">
        <w:r w:rsidRPr="00B570B4">
          <w:rPr>
            <w:rStyle w:val="Hyperlink"/>
            <w:noProof/>
          </w:rPr>
          <w:t>Yahya (a.s)</w:t>
        </w:r>
        <w:r>
          <w:rPr>
            <w:noProof/>
            <w:webHidden/>
          </w:rPr>
          <w:tab/>
        </w:r>
        <w:r>
          <w:rPr>
            <w:noProof/>
            <w:webHidden/>
          </w:rPr>
          <w:fldChar w:fldCharType="begin"/>
        </w:r>
        <w:r>
          <w:rPr>
            <w:noProof/>
            <w:webHidden/>
          </w:rPr>
          <w:instrText xml:space="preserve"> PAGEREF _Toc23536172 \h </w:instrText>
        </w:r>
        <w:r>
          <w:rPr>
            <w:noProof/>
          </w:rPr>
        </w:r>
        <w:r>
          <w:rPr>
            <w:noProof/>
            <w:webHidden/>
          </w:rPr>
          <w:fldChar w:fldCharType="separate"/>
        </w:r>
        <w:r>
          <w:rPr>
            <w:noProof/>
            <w:webHidden/>
          </w:rPr>
          <w:t>335</w:t>
        </w:r>
        <w:r>
          <w:rPr>
            <w:noProof/>
            <w:webHidden/>
          </w:rPr>
          <w:fldChar w:fldCharType="end"/>
        </w:r>
      </w:hyperlink>
    </w:p>
    <w:p w:rsidR="003B6F0D" w:rsidRDefault="003B6F0D">
      <w:pPr>
        <w:pStyle w:val="TOC1"/>
        <w:tabs>
          <w:tab w:val="right" w:leader="dot" w:pos="3036"/>
        </w:tabs>
        <w:rPr>
          <w:noProof/>
        </w:rPr>
      </w:pPr>
      <w:hyperlink w:anchor="_Toc23536173" w:history="1">
        <w:r w:rsidRPr="00B570B4">
          <w:rPr>
            <w:rStyle w:val="Hyperlink"/>
            <w:noProof/>
          </w:rPr>
          <w:t>Yahya’nın (a.s) Kur’an’daki Kıssası</w:t>
        </w:r>
        <w:r>
          <w:rPr>
            <w:noProof/>
            <w:webHidden/>
          </w:rPr>
          <w:tab/>
        </w:r>
        <w:r>
          <w:rPr>
            <w:noProof/>
            <w:webHidden/>
          </w:rPr>
          <w:fldChar w:fldCharType="begin"/>
        </w:r>
        <w:r>
          <w:rPr>
            <w:noProof/>
            <w:webHidden/>
          </w:rPr>
          <w:instrText xml:space="preserve"> PAGEREF _Toc23536173 \h </w:instrText>
        </w:r>
        <w:r>
          <w:rPr>
            <w:noProof/>
          </w:rPr>
        </w:r>
        <w:r>
          <w:rPr>
            <w:noProof/>
            <w:webHidden/>
          </w:rPr>
          <w:fldChar w:fldCharType="separate"/>
        </w:r>
        <w:r>
          <w:rPr>
            <w:noProof/>
            <w:webHidden/>
          </w:rPr>
          <w:t>337</w:t>
        </w:r>
        <w:r>
          <w:rPr>
            <w:noProof/>
            <w:webHidden/>
          </w:rPr>
          <w:fldChar w:fldCharType="end"/>
        </w:r>
      </w:hyperlink>
    </w:p>
    <w:p w:rsidR="003B6F0D" w:rsidRDefault="003B6F0D">
      <w:pPr>
        <w:pStyle w:val="TOC1"/>
        <w:tabs>
          <w:tab w:val="right" w:leader="dot" w:pos="3036"/>
        </w:tabs>
        <w:rPr>
          <w:noProof/>
        </w:rPr>
      </w:pPr>
      <w:hyperlink w:anchor="_Toc23536174" w:history="1">
        <w:r w:rsidRPr="00B570B4">
          <w:rPr>
            <w:rStyle w:val="Hyperlink"/>
            <w:noProof/>
          </w:rPr>
          <w:t>1-Yahya’yı Övme</w:t>
        </w:r>
        <w:r>
          <w:rPr>
            <w:noProof/>
            <w:webHidden/>
          </w:rPr>
          <w:tab/>
        </w:r>
        <w:r>
          <w:rPr>
            <w:noProof/>
            <w:webHidden/>
          </w:rPr>
          <w:fldChar w:fldCharType="begin"/>
        </w:r>
        <w:r>
          <w:rPr>
            <w:noProof/>
            <w:webHidden/>
          </w:rPr>
          <w:instrText xml:space="preserve"> PAGEREF _Toc23536174 \h </w:instrText>
        </w:r>
        <w:r>
          <w:rPr>
            <w:noProof/>
          </w:rPr>
        </w:r>
        <w:r>
          <w:rPr>
            <w:noProof/>
            <w:webHidden/>
          </w:rPr>
          <w:fldChar w:fldCharType="separate"/>
        </w:r>
        <w:r>
          <w:rPr>
            <w:noProof/>
            <w:webHidden/>
          </w:rPr>
          <w:t>337</w:t>
        </w:r>
        <w:r>
          <w:rPr>
            <w:noProof/>
            <w:webHidden/>
          </w:rPr>
          <w:fldChar w:fldCharType="end"/>
        </w:r>
      </w:hyperlink>
    </w:p>
    <w:p w:rsidR="003B6F0D" w:rsidRDefault="003B6F0D">
      <w:pPr>
        <w:pStyle w:val="TOC1"/>
        <w:tabs>
          <w:tab w:val="right" w:leader="dot" w:pos="3036"/>
        </w:tabs>
        <w:rPr>
          <w:noProof/>
        </w:rPr>
      </w:pPr>
      <w:hyperlink w:anchor="_Toc23536175" w:history="1">
        <w:r w:rsidRPr="00B570B4">
          <w:rPr>
            <w:rStyle w:val="Hyperlink"/>
            <w:noProof/>
          </w:rPr>
          <w:t>2-Yahya’nın Hayat Tarihi</w:t>
        </w:r>
        <w:r>
          <w:rPr>
            <w:noProof/>
            <w:webHidden/>
          </w:rPr>
          <w:tab/>
        </w:r>
        <w:r>
          <w:rPr>
            <w:noProof/>
            <w:webHidden/>
          </w:rPr>
          <w:fldChar w:fldCharType="begin"/>
        </w:r>
        <w:r>
          <w:rPr>
            <w:noProof/>
            <w:webHidden/>
          </w:rPr>
          <w:instrText xml:space="preserve"> PAGEREF _Toc23536175 \h </w:instrText>
        </w:r>
        <w:r>
          <w:rPr>
            <w:noProof/>
          </w:rPr>
        </w:r>
        <w:r>
          <w:rPr>
            <w:noProof/>
            <w:webHidden/>
          </w:rPr>
          <w:fldChar w:fldCharType="separate"/>
        </w:r>
        <w:r>
          <w:rPr>
            <w:noProof/>
            <w:webHidden/>
          </w:rPr>
          <w:t>337</w:t>
        </w:r>
        <w:r>
          <w:rPr>
            <w:noProof/>
            <w:webHidden/>
          </w:rPr>
          <w:fldChar w:fldCharType="end"/>
        </w:r>
      </w:hyperlink>
    </w:p>
    <w:p w:rsidR="003B6F0D" w:rsidRDefault="003B6F0D">
      <w:pPr>
        <w:pStyle w:val="TOC1"/>
        <w:tabs>
          <w:tab w:val="right" w:leader="dot" w:pos="3036"/>
        </w:tabs>
        <w:rPr>
          <w:noProof/>
        </w:rPr>
      </w:pPr>
      <w:hyperlink w:anchor="_Toc23536176" w:history="1">
        <w:r w:rsidRPr="00B570B4">
          <w:rPr>
            <w:rStyle w:val="Hyperlink"/>
            <w:noProof/>
          </w:rPr>
          <w:t>3-Zekeriyya ve Yahya’nın İncil’deki Kıssası</w:t>
        </w:r>
        <w:r>
          <w:rPr>
            <w:noProof/>
            <w:webHidden/>
          </w:rPr>
          <w:tab/>
        </w:r>
        <w:r>
          <w:rPr>
            <w:noProof/>
            <w:webHidden/>
          </w:rPr>
          <w:fldChar w:fldCharType="begin"/>
        </w:r>
        <w:r>
          <w:rPr>
            <w:noProof/>
            <w:webHidden/>
          </w:rPr>
          <w:instrText xml:space="preserve"> PAGEREF _Toc23536176 \h </w:instrText>
        </w:r>
        <w:r>
          <w:rPr>
            <w:noProof/>
          </w:rPr>
        </w:r>
        <w:r>
          <w:rPr>
            <w:noProof/>
            <w:webHidden/>
          </w:rPr>
          <w:fldChar w:fldCharType="separate"/>
        </w:r>
        <w:r>
          <w:rPr>
            <w:noProof/>
            <w:webHidden/>
          </w:rPr>
          <w:t>338</w:t>
        </w:r>
        <w:r>
          <w:rPr>
            <w:noProof/>
            <w:webHidden/>
          </w:rPr>
          <w:fldChar w:fldCharType="end"/>
        </w:r>
      </w:hyperlink>
    </w:p>
    <w:p w:rsidR="003B6F0D" w:rsidRDefault="003B6F0D">
      <w:pPr>
        <w:pStyle w:val="TOC1"/>
        <w:tabs>
          <w:tab w:val="right" w:leader="dot" w:pos="3036"/>
        </w:tabs>
        <w:rPr>
          <w:noProof/>
        </w:rPr>
      </w:pPr>
      <w:hyperlink w:anchor="_Toc23536178" w:history="1">
        <w:r w:rsidRPr="00B570B4">
          <w:rPr>
            <w:rStyle w:val="Hyperlink"/>
            <w:noProof/>
          </w:rPr>
          <w:t>3807. Bölüm</w:t>
        </w:r>
        <w:r>
          <w:rPr>
            <w:noProof/>
            <w:webHidden/>
          </w:rPr>
          <w:tab/>
        </w:r>
        <w:r>
          <w:rPr>
            <w:noProof/>
            <w:webHidden/>
          </w:rPr>
          <w:fldChar w:fldCharType="begin"/>
        </w:r>
        <w:r>
          <w:rPr>
            <w:noProof/>
            <w:webHidden/>
          </w:rPr>
          <w:instrText xml:space="preserve"> PAGEREF _Toc23536178 \h </w:instrText>
        </w:r>
        <w:r>
          <w:rPr>
            <w:noProof/>
          </w:rPr>
        </w:r>
        <w:r>
          <w:rPr>
            <w:noProof/>
            <w:webHidden/>
          </w:rPr>
          <w:fldChar w:fldCharType="separate"/>
        </w:r>
        <w:r>
          <w:rPr>
            <w:noProof/>
            <w:webHidden/>
          </w:rPr>
          <w:t>344</w:t>
        </w:r>
        <w:r>
          <w:rPr>
            <w:noProof/>
            <w:webHidden/>
          </w:rPr>
          <w:fldChar w:fldCharType="end"/>
        </w:r>
      </w:hyperlink>
    </w:p>
    <w:p w:rsidR="003B6F0D" w:rsidRDefault="003B6F0D">
      <w:pPr>
        <w:pStyle w:val="TOC1"/>
        <w:tabs>
          <w:tab w:val="right" w:leader="dot" w:pos="3036"/>
        </w:tabs>
        <w:rPr>
          <w:noProof/>
        </w:rPr>
      </w:pPr>
      <w:hyperlink w:anchor="_Toc23536179" w:history="1">
        <w:r w:rsidRPr="00B570B4">
          <w:rPr>
            <w:rStyle w:val="Hyperlink"/>
            <w:noProof/>
          </w:rPr>
          <w:t>İsa (a.s)</w:t>
        </w:r>
        <w:r>
          <w:rPr>
            <w:noProof/>
            <w:webHidden/>
          </w:rPr>
          <w:tab/>
        </w:r>
        <w:r>
          <w:rPr>
            <w:noProof/>
            <w:webHidden/>
          </w:rPr>
          <w:fldChar w:fldCharType="begin"/>
        </w:r>
        <w:r>
          <w:rPr>
            <w:noProof/>
            <w:webHidden/>
          </w:rPr>
          <w:instrText xml:space="preserve"> PAGEREF _Toc23536179 \h </w:instrText>
        </w:r>
        <w:r>
          <w:rPr>
            <w:noProof/>
          </w:rPr>
        </w:r>
        <w:r>
          <w:rPr>
            <w:noProof/>
            <w:webHidden/>
          </w:rPr>
          <w:fldChar w:fldCharType="separate"/>
        </w:r>
        <w:r>
          <w:rPr>
            <w:noProof/>
            <w:webHidden/>
          </w:rPr>
          <w:t>344</w:t>
        </w:r>
        <w:r>
          <w:rPr>
            <w:noProof/>
            <w:webHidden/>
          </w:rPr>
          <w:fldChar w:fldCharType="end"/>
        </w:r>
      </w:hyperlink>
    </w:p>
    <w:p w:rsidR="003B6F0D" w:rsidRDefault="003B6F0D">
      <w:pPr>
        <w:pStyle w:val="TOC1"/>
        <w:tabs>
          <w:tab w:val="right" w:leader="dot" w:pos="3036"/>
        </w:tabs>
        <w:rPr>
          <w:noProof/>
        </w:rPr>
      </w:pPr>
      <w:hyperlink w:anchor="_Toc23536180" w:history="1">
        <w:r w:rsidRPr="00B570B4">
          <w:rPr>
            <w:rStyle w:val="Hyperlink"/>
            <w:noProof/>
          </w:rPr>
          <w:t>İsa’nın (a.s) Kıssası Hakkında Bir Çift Söz</w:t>
        </w:r>
        <w:r>
          <w:rPr>
            <w:noProof/>
            <w:webHidden/>
          </w:rPr>
          <w:tab/>
        </w:r>
        <w:r>
          <w:rPr>
            <w:noProof/>
            <w:webHidden/>
          </w:rPr>
          <w:fldChar w:fldCharType="begin"/>
        </w:r>
        <w:r>
          <w:rPr>
            <w:noProof/>
            <w:webHidden/>
          </w:rPr>
          <w:instrText xml:space="preserve"> PAGEREF _Toc23536180 \h </w:instrText>
        </w:r>
        <w:r>
          <w:rPr>
            <w:noProof/>
          </w:rPr>
        </w:r>
        <w:r>
          <w:rPr>
            <w:noProof/>
            <w:webHidden/>
          </w:rPr>
          <w:fldChar w:fldCharType="separate"/>
        </w:r>
        <w:r>
          <w:rPr>
            <w:noProof/>
            <w:webHidden/>
          </w:rPr>
          <w:t>346</w:t>
        </w:r>
        <w:r>
          <w:rPr>
            <w:noProof/>
            <w:webHidden/>
          </w:rPr>
          <w:fldChar w:fldCharType="end"/>
        </w:r>
      </w:hyperlink>
    </w:p>
    <w:p w:rsidR="003B6F0D" w:rsidRDefault="003B6F0D">
      <w:pPr>
        <w:pStyle w:val="TOC1"/>
        <w:tabs>
          <w:tab w:val="right" w:leader="dot" w:pos="3036"/>
        </w:tabs>
        <w:rPr>
          <w:noProof/>
        </w:rPr>
      </w:pPr>
      <w:hyperlink w:anchor="_Toc23536181" w:history="1">
        <w:r w:rsidRPr="00B570B4">
          <w:rPr>
            <w:rStyle w:val="Hyperlink"/>
            <w:noProof/>
          </w:rPr>
          <w:t>1-İsa ve Annesinin Kur’an’daki Kıssası</w:t>
        </w:r>
        <w:r>
          <w:rPr>
            <w:noProof/>
            <w:webHidden/>
          </w:rPr>
          <w:tab/>
        </w:r>
        <w:r>
          <w:rPr>
            <w:noProof/>
            <w:webHidden/>
          </w:rPr>
          <w:fldChar w:fldCharType="begin"/>
        </w:r>
        <w:r>
          <w:rPr>
            <w:noProof/>
            <w:webHidden/>
          </w:rPr>
          <w:instrText xml:space="preserve"> PAGEREF _Toc23536181 \h </w:instrText>
        </w:r>
        <w:r>
          <w:rPr>
            <w:noProof/>
          </w:rPr>
        </w:r>
        <w:r>
          <w:rPr>
            <w:noProof/>
            <w:webHidden/>
          </w:rPr>
          <w:fldChar w:fldCharType="separate"/>
        </w:r>
        <w:r>
          <w:rPr>
            <w:noProof/>
            <w:webHidden/>
          </w:rPr>
          <w:t>346</w:t>
        </w:r>
        <w:r>
          <w:rPr>
            <w:noProof/>
            <w:webHidden/>
          </w:rPr>
          <w:fldChar w:fldCharType="end"/>
        </w:r>
      </w:hyperlink>
    </w:p>
    <w:p w:rsidR="003B6F0D" w:rsidRDefault="003B6F0D">
      <w:pPr>
        <w:pStyle w:val="TOC1"/>
        <w:tabs>
          <w:tab w:val="right" w:leader="dot" w:pos="3036"/>
        </w:tabs>
        <w:rPr>
          <w:noProof/>
        </w:rPr>
      </w:pPr>
      <w:hyperlink w:anchor="_Toc23536182" w:history="1">
        <w:r w:rsidRPr="00B570B4">
          <w:rPr>
            <w:rStyle w:val="Hyperlink"/>
            <w:noProof/>
          </w:rPr>
          <w:t>2-İsa’nın Allah Katındaki yeri ve Kendisinin Tanımladığı Konumu</w:t>
        </w:r>
        <w:r>
          <w:rPr>
            <w:noProof/>
            <w:webHidden/>
          </w:rPr>
          <w:tab/>
        </w:r>
        <w:r>
          <w:rPr>
            <w:noProof/>
            <w:webHidden/>
          </w:rPr>
          <w:fldChar w:fldCharType="begin"/>
        </w:r>
        <w:r>
          <w:rPr>
            <w:noProof/>
            <w:webHidden/>
          </w:rPr>
          <w:instrText xml:space="preserve"> PAGEREF _Toc23536182 \h </w:instrText>
        </w:r>
        <w:r>
          <w:rPr>
            <w:noProof/>
          </w:rPr>
        </w:r>
        <w:r>
          <w:rPr>
            <w:noProof/>
            <w:webHidden/>
          </w:rPr>
          <w:fldChar w:fldCharType="separate"/>
        </w:r>
        <w:r>
          <w:rPr>
            <w:noProof/>
            <w:webHidden/>
          </w:rPr>
          <w:t>348</w:t>
        </w:r>
        <w:r>
          <w:rPr>
            <w:noProof/>
            <w:webHidden/>
          </w:rPr>
          <w:fldChar w:fldCharType="end"/>
        </w:r>
      </w:hyperlink>
    </w:p>
    <w:p w:rsidR="003B6F0D" w:rsidRDefault="003B6F0D">
      <w:pPr>
        <w:pStyle w:val="TOC1"/>
        <w:tabs>
          <w:tab w:val="right" w:leader="dot" w:pos="3036"/>
        </w:tabs>
        <w:rPr>
          <w:noProof/>
        </w:rPr>
      </w:pPr>
      <w:hyperlink w:anchor="_Toc23536183" w:history="1">
        <w:r w:rsidRPr="00B570B4">
          <w:rPr>
            <w:rStyle w:val="Hyperlink"/>
            <w:noProof/>
          </w:rPr>
          <w:t>3-Hz. İsa Ne Söyledi? Onun Hakkında Ne Söylendi?</w:t>
        </w:r>
        <w:r>
          <w:rPr>
            <w:noProof/>
            <w:webHidden/>
          </w:rPr>
          <w:tab/>
        </w:r>
        <w:r>
          <w:rPr>
            <w:noProof/>
            <w:webHidden/>
          </w:rPr>
          <w:fldChar w:fldCharType="begin"/>
        </w:r>
        <w:r>
          <w:rPr>
            <w:noProof/>
            <w:webHidden/>
          </w:rPr>
          <w:instrText xml:space="preserve"> PAGEREF _Toc23536183 \h </w:instrText>
        </w:r>
        <w:r>
          <w:rPr>
            <w:noProof/>
          </w:rPr>
        </w:r>
        <w:r>
          <w:rPr>
            <w:noProof/>
            <w:webHidden/>
          </w:rPr>
          <w:fldChar w:fldCharType="separate"/>
        </w:r>
        <w:r>
          <w:rPr>
            <w:noProof/>
            <w:webHidden/>
          </w:rPr>
          <w:t>349</w:t>
        </w:r>
        <w:r>
          <w:rPr>
            <w:noProof/>
            <w:webHidden/>
          </w:rPr>
          <w:fldChar w:fldCharType="end"/>
        </w:r>
      </w:hyperlink>
    </w:p>
    <w:p w:rsidR="003B6F0D" w:rsidRDefault="003B6F0D">
      <w:pPr>
        <w:pStyle w:val="TOC1"/>
        <w:tabs>
          <w:tab w:val="right" w:leader="dot" w:pos="3036"/>
        </w:tabs>
        <w:rPr>
          <w:noProof/>
        </w:rPr>
      </w:pPr>
      <w:hyperlink w:anchor="_Toc23536185" w:history="1">
        <w:r w:rsidRPr="00B570B4">
          <w:rPr>
            <w:rStyle w:val="Hyperlink"/>
            <w:noProof/>
          </w:rPr>
          <w:t>3808. Bölüm</w:t>
        </w:r>
        <w:r>
          <w:rPr>
            <w:noProof/>
            <w:webHidden/>
          </w:rPr>
          <w:tab/>
        </w:r>
        <w:r>
          <w:rPr>
            <w:noProof/>
            <w:webHidden/>
          </w:rPr>
          <w:fldChar w:fldCharType="begin"/>
        </w:r>
        <w:r>
          <w:rPr>
            <w:noProof/>
            <w:webHidden/>
          </w:rPr>
          <w:instrText xml:space="preserve"> PAGEREF _Toc23536185 \h </w:instrText>
        </w:r>
        <w:r>
          <w:rPr>
            <w:noProof/>
          </w:rPr>
        </w:r>
        <w:r>
          <w:rPr>
            <w:noProof/>
            <w:webHidden/>
          </w:rPr>
          <w:fldChar w:fldCharType="separate"/>
        </w:r>
        <w:r>
          <w:rPr>
            <w:noProof/>
            <w:webHidden/>
          </w:rPr>
          <w:t>357</w:t>
        </w:r>
        <w:r>
          <w:rPr>
            <w:noProof/>
            <w:webHidden/>
          </w:rPr>
          <w:fldChar w:fldCharType="end"/>
        </w:r>
      </w:hyperlink>
    </w:p>
    <w:p w:rsidR="003B6F0D" w:rsidRDefault="003B6F0D">
      <w:pPr>
        <w:pStyle w:val="TOC1"/>
        <w:tabs>
          <w:tab w:val="right" w:leader="dot" w:pos="3036"/>
        </w:tabs>
        <w:rPr>
          <w:noProof/>
        </w:rPr>
      </w:pPr>
      <w:hyperlink w:anchor="_Toc23536186" w:history="1">
        <w:r w:rsidRPr="00B570B4">
          <w:rPr>
            <w:rStyle w:val="Hyperlink"/>
            <w:noProof/>
          </w:rPr>
          <w:t>Ermiya</w:t>
        </w:r>
        <w:r>
          <w:rPr>
            <w:noProof/>
            <w:webHidden/>
          </w:rPr>
          <w:tab/>
        </w:r>
        <w:r>
          <w:rPr>
            <w:noProof/>
            <w:webHidden/>
          </w:rPr>
          <w:fldChar w:fldCharType="begin"/>
        </w:r>
        <w:r>
          <w:rPr>
            <w:noProof/>
            <w:webHidden/>
          </w:rPr>
          <w:instrText xml:space="preserve"> PAGEREF _Toc23536186 \h </w:instrText>
        </w:r>
        <w:r>
          <w:rPr>
            <w:noProof/>
          </w:rPr>
        </w:r>
        <w:r>
          <w:rPr>
            <w:noProof/>
            <w:webHidden/>
          </w:rPr>
          <w:fldChar w:fldCharType="separate"/>
        </w:r>
        <w:r>
          <w:rPr>
            <w:noProof/>
            <w:webHidden/>
          </w:rPr>
          <w:t>357</w:t>
        </w:r>
        <w:r>
          <w:rPr>
            <w:noProof/>
            <w:webHidden/>
          </w:rPr>
          <w:fldChar w:fldCharType="end"/>
        </w:r>
      </w:hyperlink>
    </w:p>
    <w:p w:rsidR="003B6F0D" w:rsidRDefault="003B6F0D">
      <w:pPr>
        <w:pStyle w:val="TOC1"/>
        <w:tabs>
          <w:tab w:val="right" w:leader="dot" w:pos="3036"/>
        </w:tabs>
        <w:rPr>
          <w:noProof/>
        </w:rPr>
      </w:pPr>
      <w:hyperlink w:anchor="_Toc23536188" w:history="1">
        <w:r w:rsidRPr="00B570B4">
          <w:rPr>
            <w:rStyle w:val="Hyperlink"/>
            <w:noProof/>
          </w:rPr>
          <w:t>3809. Bölüm</w:t>
        </w:r>
        <w:r>
          <w:rPr>
            <w:noProof/>
            <w:webHidden/>
          </w:rPr>
          <w:tab/>
        </w:r>
        <w:r>
          <w:rPr>
            <w:noProof/>
            <w:webHidden/>
          </w:rPr>
          <w:fldChar w:fldCharType="begin"/>
        </w:r>
        <w:r>
          <w:rPr>
            <w:noProof/>
            <w:webHidden/>
          </w:rPr>
          <w:instrText xml:space="preserve"> PAGEREF _Toc23536188 \h </w:instrText>
        </w:r>
        <w:r>
          <w:rPr>
            <w:noProof/>
          </w:rPr>
        </w:r>
        <w:r>
          <w:rPr>
            <w:noProof/>
            <w:webHidden/>
          </w:rPr>
          <w:fldChar w:fldCharType="separate"/>
        </w:r>
        <w:r>
          <w:rPr>
            <w:noProof/>
            <w:webHidden/>
          </w:rPr>
          <w:t>361</w:t>
        </w:r>
        <w:r>
          <w:rPr>
            <w:noProof/>
            <w:webHidden/>
          </w:rPr>
          <w:fldChar w:fldCharType="end"/>
        </w:r>
      </w:hyperlink>
    </w:p>
    <w:p w:rsidR="003B6F0D" w:rsidRDefault="003B6F0D">
      <w:pPr>
        <w:pStyle w:val="TOC1"/>
        <w:tabs>
          <w:tab w:val="right" w:leader="dot" w:pos="3036"/>
        </w:tabs>
        <w:rPr>
          <w:noProof/>
        </w:rPr>
      </w:pPr>
      <w:hyperlink w:anchor="_Toc23536189" w:history="1">
        <w:r w:rsidRPr="00B570B4">
          <w:rPr>
            <w:rStyle w:val="Hyperlink"/>
            <w:noProof/>
          </w:rPr>
          <w:t>Yunus (a.s)</w:t>
        </w:r>
        <w:r>
          <w:rPr>
            <w:noProof/>
            <w:webHidden/>
          </w:rPr>
          <w:tab/>
        </w:r>
        <w:r>
          <w:rPr>
            <w:noProof/>
            <w:webHidden/>
          </w:rPr>
          <w:fldChar w:fldCharType="begin"/>
        </w:r>
        <w:r>
          <w:rPr>
            <w:noProof/>
            <w:webHidden/>
          </w:rPr>
          <w:instrText xml:space="preserve"> PAGEREF _Toc23536189 \h </w:instrText>
        </w:r>
        <w:r>
          <w:rPr>
            <w:noProof/>
          </w:rPr>
        </w:r>
        <w:r>
          <w:rPr>
            <w:noProof/>
            <w:webHidden/>
          </w:rPr>
          <w:fldChar w:fldCharType="separate"/>
        </w:r>
        <w:r>
          <w:rPr>
            <w:noProof/>
            <w:webHidden/>
          </w:rPr>
          <w:t>361</w:t>
        </w:r>
        <w:r>
          <w:rPr>
            <w:noProof/>
            <w:webHidden/>
          </w:rPr>
          <w:fldChar w:fldCharType="end"/>
        </w:r>
      </w:hyperlink>
    </w:p>
    <w:p w:rsidR="003B6F0D" w:rsidRDefault="003B6F0D">
      <w:pPr>
        <w:pStyle w:val="TOC1"/>
        <w:tabs>
          <w:tab w:val="right" w:leader="dot" w:pos="3036"/>
        </w:tabs>
        <w:rPr>
          <w:noProof/>
        </w:rPr>
      </w:pPr>
      <w:hyperlink w:anchor="_Toc23536190" w:history="1">
        <w:r w:rsidRPr="00B570B4">
          <w:rPr>
            <w:rStyle w:val="Hyperlink"/>
            <w:noProof/>
          </w:rPr>
          <w:t>Yunus’un (a.s) Kıssası Hakkında Bir Çift Söz</w:t>
        </w:r>
        <w:r>
          <w:rPr>
            <w:noProof/>
            <w:webHidden/>
          </w:rPr>
          <w:tab/>
        </w:r>
        <w:r>
          <w:rPr>
            <w:noProof/>
            <w:webHidden/>
          </w:rPr>
          <w:fldChar w:fldCharType="begin"/>
        </w:r>
        <w:r>
          <w:rPr>
            <w:noProof/>
            <w:webHidden/>
          </w:rPr>
          <w:instrText xml:space="preserve"> PAGEREF _Toc23536190 \h </w:instrText>
        </w:r>
        <w:r>
          <w:rPr>
            <w:noProof/>
          </w:rPr>
        </w:r>
        <w:r>
          <w:rPr>
            <w:noProof/>
            <w:webHidden/>
          </w:rPr>
          <w:fldChar w:fldCharType="separate"/>
        </w:r>
        <w:r>
          <w:rPr>
            <w:noProof/>
            <w:webHidden/>
          </w:rPr>
          <w:t>362</w:t>
        </w:r>
        <w:r>
          <w:rPr>
            <w:noProof/>
            <w:webHidden/>
          </w:rPr>
          <w:fldChar w:fldCharType="end"/>
        </w:r>
      </w:hyperlink>
    </w:p>
    <w:p w:rsidR="003B6F0D" w:rsidRDefault="003B6F0D">
      <w:pPr>
        <w:pStyle w:val="TOC1"/>
        <w:tabs>
          <w:tab w:val="right" w:leader="dot" w:pos="3036"/>
        </w:tabs>
        <w:rPr>
          <w:noProof/>
        </w:rPr>
      </w:pPr>
      <w:hyperlink w:anchor="_Toc23536191" w:history="1">
        <w:r w:rsidRPr="00B570B4">
          <w:rPr>
            <w:rStyle w:val="Hyperlink"/>
            <w:noProof/>
          </w:rPr>
          <w:t>2-Yunus’un (a.s) Ehl-i Kitap Arasındaki Kıssası</w:t>
        </w:r>
        <w:r>
          <w:rPr>
            <w:noProof/>
            <w:webHidden/>
          </w:rPr>
          <w:tab/>
        </w:r>
        <w:r>
          <w:rPr>
            <w:noProof/>
            <w:webHidden/>
          </w:rPr>
          <w:fldChar w:fldCharType="begin"/>
        </w:r>
        <w:r>
          <w:rPr>
            <w:noProof/>
            <w:webHidden/>
          </w:rPr>
          <w:instrText xml:space="preserve"> PAGEREF _Toc23536191 \h </w:instrText>
        </w:r>
        <w:r>
          <w:rPr>
            <w:noProof/>
          </w:rPr>
        </w:r>
        <w:r>
          <w:rPr>
            <w:noProof/>
            <w:webHidden/>
          </w:rPr>
          <w:fldChar w:fldCharType="separate"/>
        </w:r>
        <w:r>
          <w:rPr>
            <w:noProof/>
            <w:webHidden/>
          </w:rPr>
          <w:t>363</w:t>
        </w:r>
        <w:r>
          <w:rPr>
            <w:noProof/>
            <w:webHidden/>
          </w:rPr>
          <w:fldChar w:fldCharType="end"/>
        </w:r>
      </w:hyperlink>
    </w:p>
    <w:p w:rsidR="003B6F0D" w:rsidRDefault="003B6F0D">
      <w:pPr>
        <w:pStyle w:val="TOC1"/>
        <w:tabs>
          <w:tab w:val="right" w:leader="dot" w:pos="3036"/>
        </w:tabs>
        <w:rPr>
          <w:noProof/>
        </w:rPr>
      </w:pPr>
      <w:hyperlink w:anchor="_Toc23536192" w:history="1">
        <w:r w:rsidRPr="00B570B4">
          <w:rPr>
            <w:rStyle w:val="Hyperlink"/>
            <w:noProof/>
          </w:rPr>
          <w:t>3-Allah-u Teala’nın Yunus’u (a.s) Övmesi</w:t>
        </w:r>
        <w:r>
          <w:rPr>
            <w:noProof/>
            <w:webHidden/>
          </w:rPr>
          <w:tab/>
        </w:r>
        <w:r>
          <w:rPr>
            <w:noProof/>
            <w:webHidden/>
          </w:rPr>
          <w:fldChar w:fldCharType="begin"/>
        </w:r>
        <w:r>
          <w:rPr>
            <w:noProof/>
            <w:webHidden/>
          </w:rPr>
          <w:instrText xml:space="preserve"> PAGEREF _Toc23536192 \h </w:instrText>
        </w:r>
        <w:r>
          <w:rPr>
            <w:noProof/>
          </w:rPr>
        </w:r>
        <w:r>
          <w:rPr>
            <w:noProof/>
            <w:webHidden/>
          </w:rPr>
          <w:fldChar w:fldCharType="separate"/>
        </w:r>
        <w:r>
          <w:rPr>
            <w:noProof/>
            <w:webHidden/>
          </w:rPr>
          <w:t>366</w:t>
        </w:r>
        <w:r>
          <w:rPr>
            <w:noProof/>
            <w:webHidden/>
          </w:rPr>
          <w:fldChar w:fldCharType="end"/>
        </w:r>
      </w:hyperlink>
    </w:p>
    <w:p w:rsidR="003B6F0D" w:rsidRDefault="003B6F0D">
      <w:pPr>
        <w:pStyle w:val="TOC1"/>
        <w:tabs>
          <w:tab w:val="right" w:leader="dot" w:pos="3036"/>
        </w:tabs>
        <w:rPr>
          <w:noProof/>
        </w:rPr>
      </w:pPr>
      <w:hyperlink w:anchor="_Toc23536194" w:history="1">
        <w:r w:rsidRPr="00B570B4">
          <w:rPr>
            <w:rStyle w:val="Hyperlink"/>
            <w:noProof/>
          </w:rPr>
          <w:t>3810. Bölüm</w:t>
        </w:r>
        <w:r>
          <w:rPr>
            <w:noProof/>
            <w:webHidden/>
          </w:rPr>
          <w:tab/>
        </w:r>
        <w:r>
          <w:rPr>
            <w:noProof/>
            <w:webHidden/>
          </w:rPr>
          <w:fldChar w:fldCharType="begin"/>
        </w:r>
        <w:r>
          <w:rPr>
            <w:noProof/>
            <w:webHidden/>
          </w:rPr>
          <w:instrText xml:space="preserve"> PAGEREF _Toc23536194 \h </w:instrText>
        </w:r>
        <w:r>
          <w:rPr>
            <w:noProof/>
          </w:rPr>
        </w:r>
        <w:r>
          <w:rPr>
            <w:noProof/>
            <w:webHidden/>
          </w:rPr>
          <w:fldChar w:fldCharType="separate"/>
        </w:r>
        <w:r>
          <w:rPr>
            <w:noProof/>
            <w:webHidden/>
          </w:rPr>
          <w:t>369</w:t>
        </w:r>
        <w:r>
          <w:rPr>
            <w:noProof/>
            <w:webHidden/>
          </w:rPr>
          <w:fldChar w:fldCharType="end"/>
        </w:r>
      </w:hyperlink>
    </w:p>
    <w:p w:rsidR="003B6F0D" w:rsidRDefault="003B6F0D">
      <w:pPr>
        <w:pStyle w:val="TOC1"/>
        <w:tabs>
          <w:tab w:val="right" w:leader="dot" w:pos="3036"/>
        </w:tabs>
        <w:rPr>
          <w:noProof/>
        </w:rPr>
      </w:pPr>
      <w:hyperlink w:anchor="_Toc23536195" w:history="1">
        <w:r w:rsidRPr="00B570B4">
          <w:rPr>
            <w:rStyle w:val="Hyperlink"/>
            <w:noProof/>
          </w:rPr>
          <w:t>Cercis</w:t>
        </w:r>
        <w:r>
          <w:rPr>
            <w:noProof/>
            <w:webHidden/>
          </w:rPr>
          <w:tab/>
        </w:r>
        <w:r>
          <w:rPr>
            <w:noProof/>
            <w:webHidden/>
          </w:rPr>
          <w:fldChar w:fldCharType="begin"/>
        </w:r>
        <w:r>
          <w:rPr>
            <w:noProof/>
            <w:webHidden/>
          </w:rPr>
          <w:instrText xml:space="preserve"> PAGEREF _Toc23536195 \h </w:instrText>
        </w:r>
        <w:r>
          <w:rPr>
            <w:noProof/>
          </w:rPr>
        </w:r>
        <w:r>
          <w:rPr>
            <w:noProof/>
            <w:webHidden/>
          </w:rPr>
          <w:fldChar w:fldCharType="separate"/>
        </w:r>
        <w:r>
          <w:rPr>
            <w:noProof/>
            <w:webHidden/>
          </w:rPr>
          <w:t>369</w:t>
        </w:r>
        <w:r>
          <w:rPr>
            <w:noProof/>
            <w:webHidden/>
          </w:rPr>
          <w:fldChar w:fldCharType="end"/>
        </w:r>
      </w:hyperlink>
    </w:p>
    <w:p w:rsidR="003B6F0D" w:rsidRDefault="003B6F0D">
      <w:pPr>
        <w:pStyle w:val="TOC1"/>
        <w:tabs>
          <w:tab w:val="right" w:leader="dot" w:pos="3036"/>
        </w:tabs>
        <w:rPr>
          <w:noProof/>
        </w:rPr>
      </w:pPr>
      <w:hyperlink w:anchor="_Toc23536197" w:history="1">
        <w:r w:rsidRPr="00B570B4">
          <w:rPr>
            <w:rStyle w:val="Hyperlink"/>
            <w:noProof/>
          </w:rPr>
          <w:t>3811. Bölüm</w:t>
        </w:r>
        <w:r>
          <w:rPr>
            <w:noProof/>
            <w:webHidden/>
          </w:rPr>
          <w:tab/>
        </w:r>
        <w:r>
          <w:rPr>
            <w:noProof/>
            <w:webHidden/>
          </w:rPr>
          <w:fldChar w:fldCharType="begin"/>
        </w:r>
        <w:r>
          <w:rPr>
            <w:noProof/>
            <w:webHidden/>
          </w:rPr>
          <w:instrText xml:space="preserve"> PAGEREF _Toc23536197 \h </w:instrText>
        </w:r>
        <w:r>
          <w:rPr>
            <w:noProof/>
          </w:rPr>
        </w:r>
        <w:r>
          <w:rPr>
            <w:noProof/>
            <w:webHidden/>
          </w:rPr>
          <w:fldChar w:fldCharType="separate"/>
        </w:r>
        <w:r>
          <w:rPr>
            <w:noProof/>
            <w:webHidden/>
          </w:rPr>
          <w:t>372</w:t>
        </w:r>
        <w:r>
          <w:rPr>
            <w:noProof/>
            <w:webHidden/>
          </w:rPr>
          <w:fldChar w:fldCharType="end"/>
        </w:r>
      </w:hyperlink>
    </w:p>
    <w:p w:rsidR="003B6F0D" w:rsidRDefault="003B6F0D">
      <w:pPr>
        <w:pStyle w:val="TOC1"/>
        <w:tabs>
          <w:tab w:val="right" w:leader="dot" w:pos="3036"/>
        </w:tabs>
        <w:rPr>
          <w:noProof/>
        </w:rPr>
      </w:pPr>
      <w:hyperlink w:anchor="_Toc23536198" w:history="1">
        <w:r w:rsidRPr="00B570B4">
          <w:rPr>
            <w:rStyle w:val="Hyperlink"/>
            <w:noProof/>
          </w:rPr>
          <w:t>Halid b. Sinan</w:t>
        </w:r>
        <w:r>
          <w:rPr>
            <w:noProof/>
            <w:webHidden/>
          </w:rPr>
          <w:tab/>
        </w:r>
        <w:r>
          <w:rPr>
            <w:noProof/>
            <w:webHidden/>
          </w:rPr>
          <w:fldChar w:fldCharType="begin"/>
        </w:r>
        <w:r>
          <w:rPr>
            <w:noProof/>
            <w:webHidden/>
          </w:rPr>
          <w:instrText xml:space="preserve"> PAGEREF _Toc23536198 \h </w:instrText>
        </w:r>
        <w:r>
          <w:rPr>
            <w:noProof/>
          </w:rPr>
        </w:r>
        <w:r>
          <w:rPr>
            <w:noProof/>
            <w:webHidden/>
          </w:rPr>
          <w:fldChar w:fldCharType="separate"/>
        </w:r>
        <w:r>
          <w:rPr>
            <w:noProof/>
            <w:webHidden/>
          </w:rPr>
          <w:t>372</w:t>
        </w:r>
        <w:r>
          <w:rPr>
            <w:noProof/>
            <w:webHidden/>
          </w:rPr>
          <w:fldChar w:fldCharType="end"/>
        </w:r>
      </w:hyperlink>
    </w:p>
    <w:p w:rsidR="003B6F0D" w:rsidRDefault="003B6F0D">
      <w:pPr>
        <w:pStyle w:val="TOC1"/>
        <w:tabs>
          <w:tab w:val="right" w:leader="dot" w:pos="3036"/>
        </w:tabs>
        <w:rPr>
          <w:noProof/>
        </w:rPr>
      </w:pPr>
      <w:hyperlink w:anchor="_Toc23536199" w:history="1">
        <w:r w:rsidRPr="00B570B4">
          <w:rPr>
            <w:rStyle w:val="Hyperlink"/>
            <w:noProof/>
          </w:rPr>
          <w:t>Açıklama</w:t>
        </w:r>
        <w:r>
          <w:rPr>
            <w:noProof/>
            <w:webHidden/>
          </w:rPr>
          <w:tab/>
        </w:r>
        <w:r>
          <w:rPr>
            <w:noProof/>
            <w:webHidden/>
          </w:rPr>
          <w:fldChar w:fldCharType="begin"/>
        </w:r>
        <w:r>
          <w:rPr>
            <w:noProof/>
            <w:webHidden/>
          </w:rPr>
          <w:instrText xml:space="preserve"> PAGEREF _Toc23536199 \h </w:instrText>
        </w:r>
        <w:r>
          <w:rPr>
            <w:noProof/>
          </w:rPr>
        </w:r>
        <w:r>
          <w:rPr>
            <w:noProof/>
            <w:webHidden/>
          </w:rPr>
          <w:fldChar w:fldCharType="separate"/>
        </w:r>
        <w:r>
          <w:rPr>
            <w:noProof/>
            <w:webHidden/>
          </w:rPr>
          <w:t>372</w:t>
        </w:r>
        <w:r>
          <w:rPr>
            <w:noProof/>
            <w:webHidden/>
          </w:rPr>
          <w:fldChar w:fldCharType="end"/>
        </w:r>
      </w:hyperlink>
    </w:p>
    <w:p w:rsidR="003B6F0D" w:rsidRDefault="003B6F0D">
      <w:pPr>
        <w:pStyle w:val="TOC1"/>
        <w:tabs>
          <w:tab w:val="right" w:leader="dot" w:pos="3036"/>
        </w:tabs>
        <w:rPr>
          <w:noProof/>
        </w:rPr>
      </w:pPr>
      <w:hyperlink w:anchor="_Toc23536200" w:history="1">
        <w:r w:rsidRPr="00B570B4">
          <w:rPr>
            <w:rStyle w:val="Hyperlink"/>
            <w:noProof/>
          </w:rPr>
          <w:t>3812. Bölüm</w:t>
        </w:r>
        <w:r>
          <w:rPr>
            <w:noProof/>
            <w:webHidden/>
          </w:rPr>
          <w:tab/>
        </w:r>
        <w:r>
          <w:rPr>
            <w:noProof/>
            <w:webHidden/>
          </w:rPr>
          <w:fldChar w:fldCharType="begin"/>
        </w:r>
        <w:r>
          <w:rPr>
            <w:noProof/>
            <w:webHidden/>
          </w:rPr>
          <w:instrText xml:space="preserve"> PAGEREF _Toc23536200 \h </w:instrText>
        </w:r>
        <w:r>
          <w:rPr>
            <w:noProof/>
          </w:rPr>
        </w:r>
        <w:r>
          <w:rPr>
            <w:noProof/>
            <w:webHidden/>
          </w:rPr>
          <w:fldChar w:fldCharType="separate"/>
        </w:r>
        <w:r>
          <w:rPr>
            <w:noProof/>
            <w:webHidden/>
          </w:rPr>
          <w:t>372</w:t>
        </w:r>
        <w:r>
          <w:rPr>
            <w:noProof/>
            <w:webHidden/>
          </w:rPr>
          <w:fldChar w:fldCharType="end"/>
        </w:r>
      </w:hyperlink>
    </w:p>
    <w:p w:rsidR="003B6F0D" w:rsidRDefault="003B6F0D">
      <w:pPr>
        <w:pStyle w:val="TOC1"/>
        <w:tabs>
          <w:tab w:val="right" w:leader="dot" w:pos="3036"/>
        </w:tabs>
        <w:rPr>
          <w:noProof/>
        </w:rPr>
      </w:pPr>
      <w:hyperlink w:anchor="_Toc23536201" w:history="1">
        <w:r w:rsidRPr="00B570B4">
          <w:rPr>
            <w:rStyle w:val="Hyperlink"/>
            <w:noProof/>
          </w:rPr>
          <w:t>İki İsimli Peygamberler</w:t>
        </w:r>
        <w:r>
          <w:rPr>
            <w:noProof/>
            <w:webHidden/>
          </w:rPr>
          <w:tab/>
        </w:r>
        <w:r>
          <w:rPr>
            <w:noProof/>
            <w:webHidden/>
          </w:rPr>
          <w:fldChar w:fldCharType="begin"/>
        </w:r>
        <w:r>
          <w:rPr>
            <w:noProof/>
            <w:webHidden/>
          </w:rPr>
          <w:instrText xml:space="preserve"> PAGEREF _Toc23536201 \h </w:instrText>
        </w:r>
        <w:r>
          <w:rPr>
            <w:noProof/>
          </w:rPr>
        </w:r>
        <w:r>
          <w:rPr>
            <w:noProof/>
            <w:webHidden/>
          </w:rPr>
          <w:fldChar w:fldCharType="separate"/>
        </w:r>
        <w:r>
          <w:rPr>
            <w:noProof/>
            <w:webHidden/>
          </w:rPr>
          <w:t>372</w:t>
        </w:r>
        <w:r>
          <w:rPr>
            <w:noProof/>
            <w:webHidden/>
          </w:rPr>
          <w:fldChar w:fldCharType="end"/>
        </w:r>
      </w:hyperlink>
    </w:p>
    <w:p w:rsidR="003B6F0D" w:rsidRDefault="003B6F0D">
      <w:pPr>
        <w:pStyle w:val="TOC1"/>
        <w:tabs>
          <w:tab w:val="right" w:leader="dot" w:pos="3036"/>
        </w:tabs>
        <w:rPr>
          <w:noProof/>
        </w:rPr>
      </w:pPr>
      <w:hyperlink w:anchor="_Toc23536202" w:history="1">
        <w:r w:rsidRPr="00B570B4">
          <w:rPr>
            <w:rStyle w:val="Hyperlink"/>
            <w:noProof/>
          </w:rPr>
          <w:t>3813. Bölüm</w:t>
        </w:r>
        <w:r>
          <w:rPr>
            <w:noProof/>
            <w:webHidden/>
          </w:rPr>
          <w:tab/>
        </w:r>
        <w:r>
          <w:rPr>
            <w:noProof/>
            <w:webHidden/>
          </w:rPr>
          <w:fldChar w:fldCharType="begin"/>
        </w:r>
        <w:r>
          <w:rPr>
            <w:noProof/>
            <w:webHidden/>
          </w:rPr>
          <w:instrText xml:space="preserve"> PAGEREF _Toc23536202 \h </w:instrText>
        </w:r>
        <w:r>
          <w:rPr>
            <w:noProof/>
          </w:rPr>
        </w:r>
        <w:r>
          <w:rPr>
            <w:noProof/>
            <w:webHidden/>
          </w:rPr>
          <w:fldChar w:fldCharType="separate"/>
        </w:r>
        <w:r>
          <w:rPr>
            <w:noProof/>
            <w:webHidden/>
          </w:rPr>
          <w:t>372</w:t>
        </w:r>
        <w:r>
          <w:rPr>
            <w:noProof/>
            <w:webHidden/>
          </w:rPr>
          <w:fldChar w:fldCharType="end"/>
        </w:r>
      </w:hyperlink>
    </w:p>
    <w:p w:rsidR="003B6F0D" w:rsidRDefault="003B6F0D">
      <w:pPr>
        <w:pStyle w:val="TOC1"/>
        <w:tabs>
          <w:tab w:val="right" w:leader="dot" w:pos="3036"/>
        </w:tabs>
        <w:rPr>
          <w:noProof/>
        </w:rPr>
      </w:pPr>
      <w:hyperlink w:anchor="_Toc23536203" w:history="1">
        <w:r w:rsidRPr="00B570B4">
          <w:rPr>
            <w:rStyle w:val="Hyperlink"/>
            <w:noProof/>
          </w:rPr>
          <w:t>Atsız Peygamberler</w:t>
        </w:r>
        <w:r>
          <w:rPr>
            <w:noProof/>
            <w:webHidden/>
          </w:rPr>
          <w:tab/>
        </w:r>
        <w:r>
          <w:rPr>
            <w:noProof/>
            <w:webHidden/>
          </w:rPr>
          <w:fldChar w:fldCharType="begin"/>
        </w:r>
        <w:r>
          <w:rPr>
            <w:noProof/>
            <w:webHidden/>
          </w:rPr>
          <w:instrText xml:space="preserve"> PAGEREF _Toc23536203 \h </w:instrText>
        </w:r>
        <w:r>
          <w:rPr>
            <w:noProof/>
          </w:rPr>
        </w:r>
        <w:r>
          <w:rPr>
            <w:noProof/>
            <w:webHidden/>
          </w:rPr>
          <w:fldChar w:fldCharType="separate"/>
        </w:r>
        <w:r>
          <w:rPr>
            <w:noProof/>
            <w:webHidden/>
          </w:rPr>
          <w:t>372</w:t>
        </w:r>
        <w:r>
          <w:rPr>
            <w:noProof/>
            <w:webHidden/>
          </w:rPr>
          <w:fldChar w:fldCharType="end"/>
        </w:r>
      </w:hyperlink>
    </w:p>
    <w:p w:rsidR="003B6F0D" w:rsidRDefault="003B6F0D">
      <w:pPr>
        <w:pStyle w:val="TOC1"/>
        <w:tabs>
          <w:tab w:val="right" w:leader="dot" w:pos="3036"/>
        </w:tabs>
        <w:rPr>
          <w:noProof/>
        </w:rPr>
      </w:pPr>
      <w:hyperlink w:anchor="_Toc23536204" w:history="1">
        <w:r w:rsidRPr="00B570B4">
          <w:rPr>
            <w:rStyle w:val="Hyperlink"/>
            <w:noProof/>
          </w:rPr>
          <w:t>3814. Bölüm</w:t>
        </w:r>
        <w:r>
          <w:rPr>
            <w:noProof/>
            <w:webHidden/>
          </w:rPr>
          <w:tab/>
        </w:r>
        <w:r>
          <w:rPr>
            <w:noProof/>
            <w:webHidden/>
          </w:rPr>
          <w:fldChar w:fldCharType="begin"/>
        </w:r>
        <w:r>
          <w:rPr>
            <w:noProof/>
            <w:webHidden/>
          </w:rPr>
          <w:instrText xml:space="preserve"> PAGEREF _Toc23536204 \h </w:instrText>
        </w:r>
        <w:r>
          <w:rPr>
            <w:noProof/>
          </w:rPr>
        </w:r>
        <w:r>
          <w:rPr>
            <w:noProof/>
            <w:webHidden/>
          </w:rPr>
          <w:fldChar w:fldCharType="separate"/>
        </w:r>
        <w:r>
          <w:rPr>
            <w:noProof/>
            <w:webHidden/>
          </w:rPr>
          <w:t>375</w:t>
        </w:r>
        <w:r>
          <w:rPr>
            <w:noProof/>
            <w:webHidden/>
          </w:rPr>
          <w:fldChar w:fldCharType="end"/>
        </w:r>
      </w:hyperlink>
    </w:p>
    <w:p w:rsidR="003B6F0D" w:rsidRDefault="003B6F0D">
      <w:pPr>
        <w:pStyle w:val="TOC1"/>
        <w:tabs>
          <w:tab w:val="right" w:leader="dot" w:pos="3036"/>
        </w:tabs>
        <w:rPr>
          <w:noProof/>
        </w:rPr>
      </w:pPr>
      <w:hyperlink w:anchor="_Toc23536205" w:history="1">
        <w:r w:rsidRPr="00B570B4">
          <w:rPr>
            <w:rStyle w:val="Hyperlink"/>
            <w:noProof/>
          </w:rPr>
          <w:t>İki Peygamberin Bi’seti Arasındaki Fetret Dönemi</w:t>
        </w:r>
        <w:r>
          <w:rPr>
            <w:noProof/>
            <w:webHidden/>
          </w:rPr>
          <w:tab/>
        </w:r>
        <w:r>
          <w:rPr>
            <w:noProof/>
            <w:webHidden/>
          </w:rPr>
          <w:fldChar w:fldCharType="begin"/>
        </w:r>
        <w:r>
          <w:rPr>
            <w:noProof/>
            <w:webHidden/>
          </w:rPr>
          <w:instrText xml:space="preserve"> PAGEREF _Toc23536205 \h </w:instrText>
        </w:r>
        <w:r>
          <w:rPr>
            <w:noProof/>
          </w:rPr>
        </w:r>
        <w:r>
          <w:rPr>
            <w:noProof/>
            <w:webHidden/>
          </w:rPr>
          <w:fldChar w:fldCharType="separate"/>
        </w:r>
        <w:r>
          <w:rPr>
            <w:noProof/>
            <w:webHidden/>
          </w:rPr>
          <w:t>375</w:t>
        </w:r>
        <w:r>
          <w:rPr>
            <w:noProof/>
            <w:webHidden/>
          </w:rPr>
          <w:fldChar w:fldCharType="end"/>
        </w:r>
      </w:hyperlink>
    </w:p>
    <w:p w:rsidR="003B6F0D" w:rsidRPr="00294CFF" w:rsidRDefault="003B6F0D" w:rsidP="003B6F0D">
      <w:pPr>
        <w:spacing w:line="300" w:lineRule="atLeast"/>
        <w:jc w:val="both"/>
        <w:rPr>
          <w:rFonts w:ascii="Garamond" w:hAnsi="Garamond"/>
          <w:i/>
          <w:iCs/>
          <w:sz w:val="24"/>
        </w:rPr>
      </w:pPr>
      <w:r>
        <w:rPr>
          <w:rFonts w:ascii="Garamond" w:hAnsi="Garamond"/>
          <w:sz w:val="24"/>
        </w:rPr>
        <w:fldChar w:fldCharType="end"/>
      </w:r>
    </w:p>
    <w:sectPr w:rsidR="003B6F0D" w:rsidRPr="00294CFF">
      <w:footnotePr>
        <w:numRestart w:val="eachPage"/>
      </w:footnotePr>
      <w:type w:val="continuous"/>
      <w:pgSz w:w="11906" w:h="16838" w:code="9"/>
      <w:pgMar w:top="2722" w:right="2552" w:bottom="2778" w:left="2552" w:header="2552" w:footer="2552"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65" w:rsidRDefault="00276F65">
      <w:r>
        <w:separator/>
      </w:r>
    </w:p>
  </w:endnote>
  <w:endnote w:type="continuationSeparator" w:id="0">
    <w:p w:rsidR="00276F65" w:rsidRDefault="0027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04" w:rsidRPr="0087651F" w:rsidRDefault="00912D04" w:rsidP="0087651F">
    <w:pPr>
      <w:pStyle w:val="Footer"/>
      <w:framePr w:wrap="around" w:vAnchor="text" w:hAnchor="margin" w:xAlign="center" w:y="1"/>
      <w:jc w:val="both"/>
      <w:rPr>
        <w:rStyle w:val="PageNumber"/>
        <w:sz w:val="24"/>
      </w:rPr>
    </w:pPr>
    <w:r>
      <w:rPr>
        <w:rStyle w:val="PageNumber"/>
      </w:rPr>
      <w:fldChar w:fldCharType="begin"/>
    </w:r>
    <w:r>
      <w:rPr>
        <w:rStyle w:val="PageNumber"/>
      </w:rPr>
      <w:instrText xml:space="preserve">PAGE  </w:instrText>
    </w:r>
    <w:r>
      <w:rPr>
        <w:rStyle w:val="PageNumber"/>
      </w:rPr>
      <w:fldChar w:fldCharType="end"/>
    </w:r>
  </w:p>
  <w:p w:rsidR="00912D04" w:rsidRPr="0087651F" w:rsidRDefault="00912D04" w:rsidP="0087651F">
    <w:pPr>
      <w:pStyle w:val="Footer"/>
      <w:jc w:val="both"/>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04" w:rsidRPr="0087651F" w:rsidRDefault="00912D04" w:rsidP="0087651F">
    <w:pPr>
      <w:pStyle w:val="Footer"/>
      <w:framePr w:wrap="around" w:vAnchor="text" w:hAnchor="margin" w:xAlign="center" w:y="1"/>
      <w:jc w:val="both"/>
      <w:rPr>
        <w:rStyle w:val="PageNumber"/>
        <w:sz w:val="24"/>
      </w:rPr>
    </w:pPr>
    <w:r w:rsidRPr="0087651F">
      <w:rPr>
        <w:rStyle w:val="PageNumber"/>
        <w:sz w:val="24"/>
      </w:rPr>
      <w:fldChar w:fldCharType="begin"/>
    </w:r>
    <w:r w:rsidRPr="0087651F">
      <w:rPr>
        <w:rStyle w:val="PageNumber"/>
        <w:sz w:val="24"/>
      </w:rPr>
      <w:instrText xml:space="preserve">PAGE  </w:instrText>
    </w:r>
    <w:r w:rsidRPr="0087651F">
      <w:rPr>
        <w:rStyle w:val="PageNumber"/>
        <w:sz w:val="24"/>
      </w:rPr>
      <w:fldChar w:fldCharType="separate"/>
    </w:r>
    <w:r w:rsidR="00EC642C">
      <w:rPr>
        <w:rStyle w:val="PageNumber"/>
        <w:noProof/>
        <w:sz w:val="24"/>
      </w:rPr>
      <w:t>1</w:t>
    </w:r>
    <w:r w:rsidRPr="0087651F">
      <w:rPr>
        <w:rStyle w:val="PageNumber"/>
        <w:sz w:val="24"/>
      </w:rPr>
      <w:fldChar w:fldCharType="end"/>
    </w:r>
  </w:p>
  <w:p w:rsidR="00912D04" w:rsidRPr="0087651F" w:rsidRDefault="00912D04" w:rsidP="0087651F">
    <w:pPr>
      <w:pStyle w:val="Footer"/>
      <w:jc w:val="both"/>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04" w:rsidRPr="0087651F" w:rsidRDefault="00912D04" w:rsidP="0087651F">
    <w:pPr>
      <w:pStyle w:val="Footer"/>
      <w:framePr w:wrap="around" w:vAnchor="text" w:hAnchor="margin" w:xAlign="center" w:y="1"/>
      <w:jc w:val="both"/>
      <w:rPr>
        <w:rStyle w:val="PageNumber"/>
        <w:sz w:val="24"/>
      </w:rPr>
    </w:pPr>
    <w:r>
      <w:rPr>
        <w:rStyle w:val="PageNumber"/>
      </w:rPr>
      <w:fldChar w:fldCharType="begin"/>
    </w:r>
    <w:r>
      <w:rPr>
        <w:rStyle w:val="PageNumber"/>
      </w:rPr>
      <w:instrText xml:space="preserve">PAGE  </w:instrText>
    </w:r>
    <w:r>
      <w:rPr>
        <w:rStyle w:val="PageNumber"/>
      </w:rPr>
      <w:fldChar w:fldCharType="end"/>
    </w:r>
  </w:p>
  <w:p w:rsidR="00912D04" w:rsidRPr="0087651F" w:rsidRDefault="00912D04" w:rsidP="0087651F">
    <w:pPr>
      <w:pStyle w:val="Footer"/>
      <w:jc w:val="both"/>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D04" w:rsidRPr="0087651F" w:rsidRDefault="00912D04" w:rsidP="0087651F">
    <w:pPr>
      <w:pStyle w:val="Footer"/>
      <w:framePr w:wrap="around" w:vAnchor="text" w:hAnchor="margin" w:xAlign="center" w:y="1"/>
      <w:jc w:val="both"/>
      <w:rPr>
        <w:rStyle w:val="PageNumber"/>
        <w:sz w:val="24"/>
      </w:rPr>
    </w:pPr>
    <w:r w:rsidRPr="0087651F">
      <w:rPr>
        <w:rStyle w:val="PageNumber"/>
        <w:sz w:val="24"/>
      </w:rPr>
      <w:fldChar w:fldCharType="begin"/>
    </w:r>
    <w:r w:rsidRPr="0087651F">
      <w:rPr>
        <w:rStyle w:val="PageNumber"/>
        <w:sz w:val="24"/>
      </w:rPr>
      <w:instrText xml:space="preserve">PAGE  </w:instrText>
    </w:r>
    <w:r w:rsidRPr="0087651F">
      <w:rPr>
        <w:rStyle w:val="PageNumber"/>
        <w:sz w:val="24"/>
      </w:rPr>
      <w:fldChar w:fldCharType="separate"/>
    </w:r>
    <w:r w:rsidR="00EC642C">
      <w:rPr>
        <w:rStyle w:val="PageNumber"/>
        <w:noProof/>
        <w:sz w:val="24"/>
      </w:rPr>
      <w:t>382</w:t>
    </w:r>
    <w:r w:rsidRPr="0087651F">
      <w:rPr>
        <w:rStyle w:val="PageNumber"/>
        <w:sz w:val="24"/>
      </w:rPr>
      <w:fldChar w:fldCharType="end"/>
    </w:r>
  </w:p>
  <w:p w:rsidR="00912D04" w:rsidRPr="0087651F" w:rsidRDefault="00912D04" w:rsidP="0087651F">
    <w:pPr>
      <w:pStyle w:val="Footer"/>
      <w:jc w:val="both"/>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65" w:rsidRDefault="00276F65">
      <w:r>
        <w:separator/>
      </w:r>
    </w:p>
  </w:footnote>
  <w:footnote w:type="continuationSeparator" w:id="0">
    <w:p w:rsidR="00276F65" w:rsidRDefault="00276F65">
      <w:r>
        <w:continuationSeparator/>
      </w:r>
    </w:p>
  </w:footnote>
  <w:footnote w:id="1">
    <w:p w:rsidR="00912D04" w:rsidRPr="00184712" w:rsidRDefault="00912D04" w:rsidP="00184712">
      <w:pPr>
        <w:pStyle w:val="FootnoteText"/>
        <w:jc w:val="both"/>
      </w:pPr>
      <w:r w:rsidRPr="00184712">
        <w:rPr>
          <w:rStyle w:val="FootnoteReference"/>
        </w:rPr>
        <w:footnoteRef/>
      </w:r>
      <w:r w:rsidRPr="00184712">
        <w:t xml:space="preserve"> Gurer'ul-Hikem, 2696</w:t>
      </w:r>
    </w:p>
  </w:footnote>
  <w:footnote w:id="2">
    <w:p w:rsidR="00912D04" w:rsidRPr="00184712" w:rsidRDefault="00912D04" w:rsidP="00184712">
      <w:pPr>
        <w:pStyle w:val="FootnoteText"/>
        <w:jc w:val="both"/>
      </w:pPr>
      <w:r w:rsidRPr="00184712">
        <w:rPr>
          <w:rStyle w:val="FootnoteReference"/>
        </w:rPr>
        <w:footnoteRef/>
      </w:r>
      <w:r w:rsidRPr="00184712">
        <w:t xml:space="preserve"> a.g.e. 7453</w:t>
      </w:r>
    </w:p>
  </w:footnote>
  <w:footnote w:id="3">
    <w:p w:rsidR="00912D04" w:rsidRPr="00184712" w:rsidRDefault="00912D04" w:rsidP="00184712">
      <w:pPr>
        <w:pStyle w:val="FootnoteText"/>
        <w:jc w:val="both"/>
      </w:pPr>
      <w:r w:rsidRPr="00184712">
        <w:rPr>
          <w:rStyle w:val="FootnoteReference"/>
        </w:rPr>
        <w:footnoteRef/>
      </w:r>
      <w:r w:rsidRPr="00184712">
        <w:t xml:space="preserve"> a.g.e. 2858</w:t>
      </w:r>
    </w:p>
  </w:footnote>
  <w:footnote w:id="4">
    <w:p w:rsidR="00912D04" w:rsidRPr="00184712" w:rsidRDefault="00912D04" w:rsidP="00184712">
      <w:pPr>
        <w:pStyle w:val="FootnoteText"/>
        <w:jc w:val="both"/>
      </w:pPr>
      <w:r w:rsidRPr="00184712">
        <w:rPr>
          <w:rStyle w:val="FootnoteReference"/>
        </w:rPr>
        <w:footnoteRef/>
      </w:r>
      <w:r w:rsidRPr="00184712">
        <w:t xml:space="preserve"> a.g.e. 7963</w:t>
      </w:r>
    </w:p>
  </w:footnote>
  <w:footnote w:id="5">
    <w:p w:rsidR="00912D04" w:rsidRPr="00184712" w:rsidRDefault="00912D04" w:rsidP="00184712">
      <w:pPr>
        <w:pStyle w:val="FootnoteText"/>
        <w:jc w:val="both"/>
      </w:pPr>
      <w:r w:rsidRPr="00184712">
        <w:rPr>
          <w:rStyle w:val="FootnoteReference"/>
        </w:rPr>
        <w:footnoteRef/>
      </w:r>
      <w:r w:rsidRPr="00184712">
        <w:t xml:space="preserve"> Gurer'ul-Hikem, 7119</w:t>
      </w:r>
    </w:p>
  </w:footnote>
  <w:footnote w:id="6">
    <w:p w:rsidR="00912D04" w:rsidRPr="00184712" w:rsidRDefault="00912D04" w:rsidP="00184712">
      <w:pPr>
        <w:pStyle w:val="FootnoteText"/>
        <w:jc w:val="both"/>
      </w:pPr>
      <w:r w:rsidRPr="00184712">
        <w:rPr>
          <w:rStyle w:val="FootnoteReference"/>
        </w:rPr>
        <w:footnoteRef/>
      </w:r>
      <w:r w:rsidRPr="00184712">
        <w:t xml:space="preserve"> a.g.e. 3875</w:t>
      </w:r>
    </w:p>
  </w:footnote>
  <w:footnote w:id="7">
    <w:p w:rsidR="00912D04" w:rsidRPr="00184712" w:rsidRDefault="00912D04" w:rsidP="00184712">
      <w:pPr>
        <w:pStyle w:val="FootnoteText"/>
        <w:jc w:val="both"/>
      </w:pPr>
      <w:r w:rsidRPr="00184712">
        <w:rPr>
          <w:rStyle w:val="FootnoteReference"/>
        </w:rPr>
        <w:footnoteRef/>
      </w:r>
      <w:r w:rsidRPr="00184712">
        <w:t xml:space="preserve"> Nehc'ül-Belağa, 347. hikmet; Şerh-i Nehc'ül-Belağa-i İbn-i Ebi'l-Hadid, 19/262</w:t>
      </w:r>
    </w:p>
  </w:footnote>
  <w:footnote w:id="8">
    <w:p w:rsidR="00912D04" w:rsidRPr="00184712" w:rsidRDefault="00912D04" w:rsidP="00184712">
      <w:pPr>
        <w:pStyle w:val="FootnoteText"/>
        <w:jc w:val="both"/>
      </w:pPr>
      <w:r w:rsidRPr="00184712">
        <w:rPr>
          <w:rStyle w:val="FootnoteReference"/>
        </w:rPr>
        <w:footnoteRef/>
      </w:r>
      <w:r w:rsidRPr="00184712">
        <w:t xml:space="preserve"> Kenz'ul-Ummal, 29364</w:t>
      </w:r>
    </w:p>
  </w:footnote>
  <w:footnote w:id="9">
    <w:p w:rsidR="00912D04" w:rsidRPr="00184712" w:rsidRDefault="00912D04" w:rsidP="00184712">
      <w:pPr>
        <w:pStyle w:val="FootnoteText"/>
        <w:jc w:val="both"/>
      </w:pPr>
      <w:r w:rsidRPr="00184712">
        <w:rPr>
          <w:rStyle w:val="FootnoteReference"/>
        </w:rPr>
        <w:footnoteRef/>
      </w:r>
      <w:r w:rsidRPr="00184712">
        <w:t xml:space="preserve"> et-Terğib ve’t-Terhib, 4/79/7</w:t>
      </w:r>
    </w:p>
  </w:footnote>
  <w:footnote w:id="10">
    <w:p w:rsidR="00912D04" w:rsidRPr="00184712" w:rsidRDefault="00912D04" w:rsidP="00184712">
      <w:pPr>
        <w:pStyle w:val="FootnoteText"/>
        <w:jc w:val="both"/>
      </w:pPr>
      <w:r w:rsidRPr="00184712">
        <w:rPr>
          <w:rStyle w:val="FootnoteReference"/>
        </w:rPr>
        <w:footnoteRef/>
      </w:r>
      <w:r w:rsidRPr="00184712">
        <w:t xml:space="preserve"> Al-i İmran suresi, 26. ayet </w:t>
      </w:r>
    </w:p>
  </w:footnote>
  <w:footnote w:id="11">
    <w:p w:rsidR="00912D04" w:rsidRPr="00184712" w:rsidRDefault="00912D04" w:rsidP="00184712">
      <w:pPr>
        <w:pStyle w:val="FootnoteText"/>
        <w:jc w:val="both"/>
      </w:pPr>
      <w:r w:rsidRPr="00184712">
        <w:rPr>
          <w:rStyle w:val="FootnoteReference"/>
        </w:rPr>
        <w:footnoteRef/>
      </w:r>
      <w:r w:rsidRPr="00184712">
        <w:t xml:space="preserve"> Şura sursi, 49. ayet</w:t>
      </w:r>
    </w:p>
  </w:footnote>
  <w:footnote w:id="12">
    <w:p w:rsidR="00912D04" w:rsidRPr="00184712" w:rsidRDefault="00912D04" w:rsidP="00184712">
      <w:pPr>
        <w:pStyle w:val="FootnoteText"/>
        <w:jc w:val="both"/>
      </w:pPr>
      <w:r w:rsidRPr="00184712">
        <w:rPr>
          <w:rStyle w:val="FootnoteReference"/>
        </w:rPr>
        <w:footnoteRef/>
      </w:r>
      <w:r w:rsidRPr="00184712">
        <w:t xml:space="preserve"> Nur sursi, 42. ayet</w:t>
      </w:r>
    </w:p>
  </w:footnote>
  <w:footnote w:id="13">
    <w:p w:rsidR="00912D04" w:rsidRPr="00184712" w:rsidRDefault="00912D04" w:rsidP="00184712">
      <w:pPr>
        <w:pStyle w:val="FootnoteText"/>
        <w:jc w:val="both"/>
      </w:pPr>
      <w:r w:rsidRPr="00184712">
        <w:rPr>
          <w:rStyle w:val="FootnoteReference"/>
        </w:rPr>
        <w:footnoteRef/>
      </w:r>
      <w:r w:rsidRPr="00184712">
        <w:t xml:space="preserve"> Casiye sursi, 27. ayet</w:t>
      </w:r>
    </w:p>
  </w:footnote>
  <w:footnote w:id="14">
    <w:p w:rsidR="00912D04" w:rsidRPr="00184712" w:rsidRDefault="00912D04" w:rsidP="00184712">
      <w:pPr>
        <w:pStyle w:val="FootnoteText"/>
        <w:jc w:val="both"/>
      </w:pPr>
      <w:r w:rsidRPr="00184712">
        <w:rPr>
          <w:rStyle w:val="FootnoteReference"/>
        </w:rPr>
        <w:footnoteRef/>
      </w:r>
      <w:r w:rsidRPr="00184712">
        <w:t xml:space="preserve"> Fetih suresi, 14. ayet</w:t>
      </w:r>
    </w:p>
  </w:footnote>
  <w:footnote w:id="15">
    <w:p w:rsidR="00912D04" w:rsidRPr="00184712" w:rsidRDefault="00912D04" w:rsidP="00184712">
      <w:pPr>
        <w:pStyle w:val="FootnoteText"/>
        <w:jc w:val="both"/>
      </w:pPr>
      <w:r w:rsidRPr="00184712">
        <w:rPr>
          <w:rStyle w:val="FootnoteReference"/>
        </w:rPr>
        <w:footnoteRef/>
      </w:r>
      <w:r w:rsidRPr="00184712">
        <w:t xml:space="preserve"> Ta-Ha suresi, 114. ayet</w:t>
      </w:r>
    </w:p>
  </w:footnote>
  <w:footnote w:id="16">
    <w:p w:rsidR="00912D04" w:rsidRPr="00184712" w:rsidRDefault="00912D04" w:rsidP="00184712">
      <w:pPr>
        <w:pStyle w:val="FootnoteText"/>
        <w:jc w:val="both"/>
      </w:pPr>
      <w:r w:rsidRPr="00184712">
        <w:rPr>
          <w:rStyle w:val="FootnoteReference"/>
        </w:rPr>
        <w:footnoteRef/>
      </w:r>
      <w:r w:rsidRPr="00184712">
        <w:t xml:space="preserve"> Mü’minun suresi, 116. ayet</w:t>
      </w:r>
    </w:p>
  </w:footnote>
  <w:footnote w:id="17">
    <w:p w:rsidR="00912D04" w:rsidRPr="00184712" w:rsidRDefault="00912D04" w:rsidP="00184712">
      <w:pPr>
        <w:pStyle w:val="FootnoteText"/>
        <w:jc w:val="both"/>
      </w:pPr>
      <w:r w:rsidRPr="00184712">
        <w:rPr>
          <w:rStyle w:val="FootnoteReference"/>
        </w:rPr>
        <w:footnoteRef/>
      </w:r>
      <w:r w:rsidRPr="00184712">
        <w:t xml:space="preserve"> Haşr suresi, 23. ayet</w:t>
      </w:r>
    </w:p>
  </w:footnote>
  <w:footnote w:id="18">
    <w:p w:rsidR="00912D04" w:rsidRPr="00184712" w:rsidRDefault="00912D04" w:rsidP="00184712">
      <w:pPr>
        <w:pStyle w:val="FootnoteText"/>
        <w:jc w:val="both"/>
      </w:pPr>
      <w:r w:rsidRPr="00184712">
        <w:rPr>
          <w:rStyle w:val="FootnoteReference"/>
        </w:rPr>
        <w:footnoteRef/>
      </w:r>
      <w:r w:rsidRPr="00184712">
        <w:t xml:space="preserve"> Ya-Sin suresi, 71. ayet</w:t>
      </w:r>
    </w:p>
  </w:footnote>
  <w:footnote w:id="19">
    <w:p w:rsidR="00912D04" w:rsidRPr="00184712" w:rsidRDefault="00912D04" w:rsidP="00184712">
      <w:pPr>
        <w:pStyle w:val="FootnoteText"/>
        <w:jc w:val="both"/>
      </w:pPr>
      <w:r w:rsidRPr="00184712">
        <w:rPr>
          <w:rStyle w:val="FootnoteReference"/>
        </w:rPr>
        <w:footnoteRef/>
      </w:r>
      <w:r w:rsidRPr="00184712">
        <w:t xml:space="preserve"> Nehc'ül-Belağa, 65. hutbe</w:t>
      </w:r>
    </w:p>
  </w:footnote>
  <w:footnote w:id="20">
    <w:p w:rsidR="00912D04" w:rsidRPr="00184712" w:rsidRDefault="00912D04" w:rsidP="00184712">
      <w:pPr>
        <w:pStyle w:val="FootnoteText"/>
        <w:jc w:val="both"/>
      </w:pPr>
      <w:r w:rsidRPr="00184712">
        <w:rPr>
          <w:rStyle w:val="FootnoteReference"/>
        </w:rPr>
        <w:footnoteRef/>
      </w:r>
      <w:r w:rsidRPr="00184712">
        <w:t xml:space="preserve"> a.g.e. 404. hikmet</w:t>
      </w:r>
    </w:p>
  </w:footnote>
  <w:footnote w:id="21">
    <w:p w:rsidR="00912D04" w:rsidRPr="00184712" w:rsidRDefault="00912D04" w:rsidP="00184712">
      <w:pPr>
        <w:pStyle w:val="FootnoteText"/>
        <w:jc w:val="both"/>
      </w:pPr>
      <w:r w:rsidRPr="00184712">
        <w:rPr>
          <w:rStyle w:val="FootnoteReference"/>
        </w:rPr>
        <w:footnoteRef/>
      </w:r>
      <w:r w:rsidRPr="00184712">
        <w:t xml:space="preserve"> Kenz'ul-Ummal, 45244</w:t>
      </w:r>
    </w:p>
  </w:footnote>
  <w:footnote w:id="22">
    <w:p w:rsidR="00912D04" w:rsidRPr="00184712" w:rsidRDefault="00912D04" w:rsidP="00184712">
      <w:pPr>
        <w:pStyle w:val="FootnoteText"/>
        <w:jc w:val="both"/>
      </w:pPr>
      <w:r w:rsidRPr="00184712">
        <w:rPr>
          <w:rStyle w:val="FootnoteReference"/>
        </w:rPr>
        <w:footnoteRef/>
      </w:r>
      <w:r w:rsidRPr="00184712">
        <w:t xml:space="preserve"> a.g.e. 45271</w:t>
      </w:r>
    </w:p>
  </w:footnote>
  <w:footnote w:id="23">
    <w:p w:rsidR="00912D04" w:rsidRPr="00184712" w:rsidRDefault="00912D04" w:rsidP="00184712">
      <w:pPr>
        <w:pStyle w:val="FootnoteText"/>
        <w:jc w:val="both"/>
      </w:pPr>
      <w:r w:rsidRPr="00184712">
        <w:rPr>
          <w:rStyle w:val="FootnoteReference"/>
        </w:rPr>
        <w:footnoteRef/>
      </w:r>
      <w:r w:rsidRPr="00184712">
        <w:t xml:space="preserve"> Sahih-i Müslim, 2143</w:t>
      </w:r>
    </w:p>
  </w:footnote>
  <w:footnote w:id="24">
    <w:p w:rsidR="00912D04" w:rsidRPr="00184712" w:rsidRDefault="00912D04" w:rsidP="00184712">
      <w:pPr>
        <w:pStyle w:val="FootnoteText"/>
        <w:jc w:val="both"/>
      </w:pPr>
      <w:r w:rsidRPr="00184712">
        <w:rPr>
          <w:rStyle w:val="FootnoteReference"/>
        </w:rPr>
        <w:footnoteRef/>
      </w:r>
      <w:r w:rsidRPr="00184712">
        <w:t xml:space="preserve"> Bakara suresi, 188. ayet</w:t>
      </w:r>
    </w:p>
  </w:footnote>
  <w:footnote w:id="25">
    <w:p w:rsidR="00912D04" w:rsidRPr="00184712" w:rsidRDefault="00912D04" w:rsidP="00184712">
      <w:pPr>
        <w:pStyle w:val="FootnoteText"/>
        <w:jc w:val="both"/>
      </w:pPr>
      <w:r w:rsidRPr="00184712">
        <w:rPr>
          <w:rStyle w:val="FootnoteReference"/>
        </w:rPr>
        <w:footnoteRef/>
      </w:r>
      <w:r w:rsidRPr="00184712">
        <w:t xml:space="preserve"> Tefsir-i el-Mizan, 2/53</w:t>
      </w:r>
    </w:p>
  </w:footnote>
  <w:footnote w:id="26">
    <w:p w:rsidR="00912D04" w:rsidRPr="00184712" w:rsidRDefault="00912D04" w:rsidP="00184712">
      <w:pPr>
        <w:pStyle w:val="FootnoteText"/>
        <w:jc w:val="both"/>
      </w:pPr>
      <w:r w:rsidRPr="00184712">
        <w:rPr>
          <w:rStyle w:val="FootnoteReference"/>
        </w:rPr>
        <w:footnoteRef/>
      </w:r>
      <w:r w:rsidRPr="00184712">
        <w:t xml:space="preserve"> Al-i İmran suresi, 26.ayet</w:t>
      </w:r>
    </w:p>
  </w:footnote>
  <w:footnote w:id="27">
    <w:p w:rsidR="00912D04" w:rsidRPr="00184712" w:rsidRDefault="00912D04" w:rsidP="00184712">
      <w:pPr>
        <w:pStyle w:val="FootnoteText"/>
        <w:jc w:val="both"/>
      </w:pPr>
      <w:r w:rsidRPr="00184712">
        <w:rPr>
          <w:rStyle w:val="FootnoteReference"/>
        </w:rPr>
        <w:footnoteRef/>
      </w:r>
      <w:r w:rsidRPr="00184712">
        <w:t xml:space="preserve"> Nuh suresi, 21-23. ayetler</w:t>
      </w:r>
    </w:p>
  </w:footnote>
  <w:footnote w:id="28">
    <w:p w:rsidR="00912D04" w:rsidRPr="00184712" w:rsidRDefault="00912D04" w:rsidP="00184712">
      <w:pPr>
        <w:pStyle w:val="FootnoteText"/>
        <w:jc w:val="both"/>
      </w:pPr>
      <w:r w:rsidRPr="00184712">
        <w:rPr>
          <w:rStyle w:val="FootnoteReference"/>
        </w:rPr>
        <w:footnoteRef/>
      </w:r>
      <w:r w:rsidRPr="00184712">
        <w:t xml:space="preserve"> Şuara suresi, 111-113. ayetler</w:t>
      </w:r>
    </w:p>
  </w:footnote>
  <w:footnote w:id="29">
    <w:p w:rsidR="00912D04" w:rsidRPr="00184712" w:rsidRDefault="00912D04" w:rsidP="00184712">
      <w:pPr>
        <w:pStyle w:val="FootnoteText"/>
        <w:jc w:val="both"/>
      </w:pPr>
      <w:r w:rsidRPr="00184712">
        <w:rPr>
          <w:rStyle w:val="FootnoteReference"/>
        </w:rPr>
        <w:footnoteRef/>
      </w:r>
      <w:r w:rsidRPr="00184712">
        <w:t xml:space="preserve"> Şuara suresi, 129-130. ayetler</w:t>
      </w:r>
    </w:p>
  </w:footnote>
  <w:footnote w:id="30">
    <w:p w:rsidR="00912D04" w:rsidRPr="00184712" w:rsidRDefault="00912D04" w:rsidP="00184712">
      <w:pPr>
        <w:pStyle w:val="FootnoteText"/>
        <w:jc w:val="both"/>
      </w:pPr>
      <w:r w:rsidRPr="00184712">
        <w:rPr>
          <w:rStyle w:val="FootnoteReference"/>
        </w:rPr>
        <w:footnoteRef/>
      </w:r>
      <w:r w:rsidRPr="00184712">
        <w:t xml:space="preserve"> Şuara suresi, 150-152. ayetler</w:t>
      </w:r>
    </w:p>
  </w:footnote>
  <w:footnote w:id="31">
    <w:p w:rsidR="00912D04" w:rsidRPr="00184712" w:rsidRDefault="00912D04" w:rsidP="00184712">
      <w:pPr>
        <w:pStyle w:val="FootnoteText"/>
        <w:jc w:val="both"/>
      </w:pPr>
      <w:r w:rsidRPr="00184712">
        <w:rPr>
          <w:rStyle w:val="FootnoteReference"/>
        </w:rPr>
        <w:footnoteRef/>
      </w:r>
      <w:r w:rsidRPr="00184712">
        <w:t xml:space="preserve"> Bakara suresi, 251. ayet</w:t>
      </w:r>
    </w:p>
  </w:footnote>
  <w:footnote w:id="32">
    <w:p w:rsidR="00912D04" w:rsidRPr="00184712" w:rsidRDefault="00912D04" w:rsidP="00184712">
      <w:pPr>
        <w:pStyle w:val="FootnoteText"/>
        <w:jc w:val="both"/>
      </w:pPr>
      <w:r w:rsidRPr="00184712">
        <w:rPr>
          <w:rStyle w:val="FootnoteReference"/>
        </w:rPr>
        <w:footnoteRef/>
      </w:r>
      <w:r w:rsidRPr="00184712">
        <w:t xml:space="preserve"> Nisa suresi, 54. ayet</w:t>
      </w:r>
    </w:p>
  </w:footnote>
  <w:footnote w:id="33">
    <w:p w:rsidR="00912D04" w:rsidRPr="00184712" w:rsidRDefault="00912D04" w:rsidP="00184712">
      <w:pPr>
        <w:pStyle w:val="FootnoteText"/>
        <w:jc w:val="both"/>
      </w:pPr>
      <w:r w:rsidRPr="00184712">
        <w:rPr>
          <w:rStyle w:val="FootnoteReference"/>
        </w:rPr>
        <w:footnoteRef/>
      </w:r>
      <w:r w:rsidRPr="00184712">
        <w:t xml:space="preserve"> Maide suresi, 20. ayet</w:t>
      </w:r>
    </w:p>
  </w:footnote>
  <w:footnote w:id="34">
    <w:p w:rsidR="00912D04" w:rsidRPr="00184712" w:rsidRDefault="00912D04" w:rsidP="00184712">
      <w:pPr>
        <w:pStyle w:val="FootnoteText"/>
        <w:jc w:val="both"/>
      </w:pPr>
      <w:r w:rsidRPr="00184712">
        <w:rPr>
          <w:rStyle w:val="FootnoteReference"/>
        </w:rPr>
        <w:footnoteRef/>
      </w:r>
      <w:r w:rsidRPr="00184712">
        <w:t xml:space="preserve"> Bakara suresi, 247. ayet</w:t>
      </w:r>
    </w:p>
  </w:footnote>
  <w:footnote w:id="35">
    <w:p w:rsidR="00912D04" w:rsidRPr="00184712" w:rsidRDefault="00912D04" w:rsidP="00184712">
      <w:pPr>
        <w:pStyle w:val="FootnoteText"/>
        <w:jc w:val="both"/>
      </w:pPr>
      <w:r w:rsidRPr="00184712">
        <w:rPr>
          <w:rStyle w:val="FootnoteReference"/>
        </w:rPr>
        <w:footnoteRef/>
      </w:r>
      <w:r w:rsidRPr="00184712">
        <w:t xml:space="preserve"> Hucurat suresi, 13. ayet</w:t>
      </w:r>
    </w:p>
  </w:footnote>
  <w:footnote w:id="36">
    <w:p w:rsidR="00912D04" w:rsidRPr="00184712" w:rsidRDefault="00912D04" w:rsidP="00184712">
      <w:pPr>
        <w:pStyle w:val="FootnoteText"/>
        <w:jc w:val="both"/>
      </w:pPr>
      <w:r w:rsidRPr="00184712">
        <w:rPr>
          <w:rStyle w:val="FootnoteReference"/>
        </w:rPr>
        <w:footnoteRef/>
      </w:r>
      <w:r w:rsidRPr="00184712">
        <w:t xml:space="preserve"> En’am suresi, 153. ayet</w:t>
      </w:r>
    </w:p>
  </w:footnote>
  <w:footnote w:id="37">
    <w:p w:rsidR="00912D04" w:rsidRPr="00184712" w:rsidRDefault="00912D04" w:rsidP="00184712">
      <w:pPr>
        <w:pStyle w:val="FootnoteText"/>
        <w:jc w:val="both"/>
      </w:pPr>
      <w:r w:rsidRPr="00184712">
        <w:rPr>
          <w:rStyle w:val="FootnoteReference"/>
        </w:rPr>
        <w:footnoteRef/>
      </w:r>
      <w:r w:rsidRPr="00184712">
        <w:t xml:space="preserve"> Al-i İmran suresi, 64. ayet</w:t>
      </w:r>
    </w:p>
  </w:footnote>
  <w:footnote w:id="38">
    <w:p w:rsidR="00912D04" w:rsidRPr="00184712" w:rsidRDefault="00912D04" w:rsidP="00184712">
      <w:pPr>
        <w:pStyle w:val="FootnoteText"/>
        <w:jc w:val="both"/>
      </w:pPr>
      <w:r w:rsidRPr="00184712">
        <w:rPr>
          <w:rStyle w:val="FootnoteReference"/>
        </w:rPr>
        <w:footnoteRef/>
      </w:r>
      <w:r w:rsidRPr="00184712">
        <w:t xml:space="preserve"> Tefsir’ul Mizan, 3/144-149</w:t>
      </w:r>
    </w:p>
  </w:footnote>
  <w:footnote w:id="39">
    <w:p w:rsidR="00912D04" w:rsidRPr="00184712" w:rsidRDefault="00912D04" w:rsidP="00184712">
      <w:pPr>
        <w:pStyle w:val="FootnoteText"/>
        <w:jc w:val="both"/>
      </w:pPr>
      <w:r w:rsidRPr="00184712">
        <w:rPr>
          <w:rStyle w:val="FootnoteReference"/>
        </w:rPr>
        <w:footnoteRef/>
      </w:r>
      <w:r w:rsidRPr="00184712">
        <w:t xml:space="preserve"> a.g.e. 3/149-150</w:t>
      </w:r>
    </w:p>
  </w:footnote>
  <w:footnote w:id="40">
    <w:p w:rsidR="00912D04" w:rsidRPr="00184712" w:rsidRDefault="00912D04" w:rsidP="00184712">
      <w:pPr>
        <w:pStyle w:val="FootnoteText"/>
        <w:jc w:val="both"/>
      </w:pPr>
      <w:r w:rsidRPr="00184712">
        <w:rPr>
          <w:rStyle w:val="FootnoteReference"/>
        </w:rPr>
        <w:footnoteRef/>
      </w:r>
      <w:r w:rsidRPr="00184712">
        <w:t xml:space="preserve"> el-Hisal, 223/51</w:t>
      </w:r>
    </w:p>
  </w:footnote>
  <w:footnote w:id="41">
    <w:p w:rsidR="00912D04" w:rsidRPr="00184712" w:rsidRDefault="00912D04" w:rsidP="00184712">
      <w:pPr>
        <w:pStyle w:val="FootnoteText"/>
        <w:jc w:val="both"/>
      </w:pPr>
      <w:r w:rsidRPr="00184712">
        <w:rPr>
          <w:rStyle w:val="FootnoteReference"/>
        </w:rPr>
        <w:footnoteRef/>
      </w:r>
      <w:r w:rsidRPr="00184712">
        <w:t xml:space="preserve"> ed-Derret’ul-Bahire, 32</w:t>
      </w:r>
    </w:p>
  </w:footnote>
  <w:footnote w:id="42">
    <w:p w:rsidR="00912D04" w:rsidRPr="00184712" w:rsidRDefault="00912D04" w:rsidP="00184712">
      <w:pPr>
        <w:pStyle w:val="FootnoteText"/>
        <w:jc w:val="both"/>
      </w:pPr>
      <w:r w:rsidRPr="00184712">
        <w:rPr>
          <w:rStyle w:val="FootnoteReference"/>
        </w:rPr>
        <w:footnoteRef/>
      </w:r>
      <w:r w:rsidRPr="00184712">
        <w:t xml:space="preserve"> Emali’es-Seduk, 28/4</w:t>
      </w:r>
    </w:p>
  </w:footnote>
  <w:footnote w:id="43">
    <w:p w:rsidR="00912D04" w:rsidRPr="00184712" w:rsidRDefault="00912D04" w:rsidP="00184712">
      <w:pPr>
        <w:pStyle w:val="FootnoteText"/>
        <w:jc w:val="both"/>
      </w:pPr>
      <w:r w:rsidRPr="00184712">
        <w:rPr>
          <w:rStyle w:val="FootnoteReference"/>
        </w:rPr>
        <w:footnoteRef/>
      </w:r>
      <w:r w:rsidRPr="00184712">
        <w:t xml:space="preserve"> Gurer'ul-Hikem, 10323</w:t>
      </w:r>
    </w:p>
  </w:footnote>
  <w:footnote w:id="44">
    <w:p w:rsidR="00912D04" w:rsidRPr="00184712" w:rsidRDefault="00912D04" w:rsidP="00184712">
      <w:pPr>
        <w:pStyle w:val="FootnoteText"/>
        <w:jc w:val="both"/>
      </w:pPr>
      <w:r w:rsidRPr="00184712">
        <w:rPr>
          <w:rStyle w:val="FootnoteReference"/>
        </w:rPr>
        <w:footnoteRef/>
      </w:r>
      <w:r w:rsidRPr="00184712">
        <w:t xml:space="preserve"> a.g.e. 10321</w:t>
      </w:r>
    </w:p>
  </w:footnote>
  <w:footnote w:id="45">
    <w:p w:rsidR="00912D04" w:rsidRPr="00184712" w:rsidRDefault="00912D04" w:rsidP="00184712">
      <w:pPr>
        <w:pStyle w:val="FootnoteText"/>
        <w:jc w:val="both"/>
      </w:pPr>
      <w:r w:rsidRPr="00184712">
        <w:rPr>
          <w:rStyle w:val="FootnoteReference"/>
        </w:rPr>
        <w:footnoteRef/>
      </w:r>
      <w:r w:rsidRPr="00184712">
        <w:t xml:space="preserve"> a.g.e. 2184</w:t>
      </w:r>
    </w:p>
  </w:footnote>
  <w:footnote w:id="46">
    <w:p w:rsidR="00912D04" w:rsidRPr="00184712" w:rsidRDefault="00912D04" w:rsidP="00184712">
      <w:pPr>
        <w:pStyle w:val="FootnoteText"/>
        <w:jc w:val="both"/>
      </w:pPr>
      <w:r w:rsidRPr="00184712">
        <w:rPr>
          <w:rStyle w:val="FootnoteReference"/>
        </w:rPr>
        <w:footnoteRef/>
      </w:r>
      <w:r w:rsidRPr="00184712">
        <w:t xml:space="preserve"> Gurer'ul-Hikem, 10431</w:t>
      </w:r>
    </w:p>
  </w:footnote>
  <w:footnote w:id="47">
    <w:p w:rsidR="00912D04" w:rsidRPr="00184712" w:rsidRDefault="00912D04" w:rsidP="00184712">
      <w:pPr>
        <w:pStyle w:val="FootnoteText"/>
        <w:jc w:val="both"/>
      </w:pPr>
      <w:r w:rsidRPr="00184712">
        <w:rPr>
          <w:rStyle w:val="FootnoteReference"/>
        </w:rPr>
        <w:footnoteRef/>
      </w:r>
      <w:r w:rsidRPr="00184712">
        <w:t xml:space="preserve"> Neml suresi, 34. ayet</w:t>
      </w:r>
    </w:p>
  </w:footnote>
  <w:footnote w:id="48">
    <w:p w:rsidR="00912D04" w:rsidRPr="00184712" w:rsidRDefault="00912D04" w:rsidP="00184712">
      <w:pPr>
        <w:pStyle w:val="FootnoteText"/>
        <w:jc w:val="both"/>
      </w:pPr>
      <w:r w:rsidRPr="00184712">
        <w:rPr>
          <w:rStyle w:val="FootnoteReference"/>
        </w:rPr>
        <w:footnoteRef/>
      </w:r>
      <w:r w:rsidRPr="00184712">
        <w:t xml:space="preserve"> Gurer'ul-Hikem, 4033</w:t>
      </w:r>
    </w:p>
  </w:footnote>
  <w:footnote w:id="49">
    <w:p w:rsidR="00912D04" w:rsidRPr="00184712" w:rsidRDefault="00912D04" w:rsidP="00184712">
      <w:pPr>
        <w:pStyle w:val="FootnoteText"/>
        <w:jc w:val="both"/>
      </w:pPr>
      <w:r w:rsidRPr="00184712">
        <w:rPr>
          <w:rStyle w:val="FootnoteReference"/>
        </w:rPr>
        <w:footnoteRef/>
      </w:r>
      <w:r w:rsidRPr="00184712">
        <w:t xml:space="preserve"> a.g.e. 4035</w:t>
      </w:r>
    </w:p>
  </w:footnote>
  <w:footnote w:id="50">
    <w:p w:rsidR="00912D04" w:rsidRPr="00184712" w:rsidRDefault="00912D04" w:rsidP="00184712">
      <w:pPr>
        <w:pStyle w:val="FootnoteText"/>
        <w:jc w:val="both"/>
      </w:pPr>
      <w:r w:rsidRPr="00184712">
        <w:rPr>
          <w:rStyle w:val="FootnoteReference"/>
        </w:rPr>
        <w:footnoteRef/>
      </w:r>
      <w:r w:rsidRPr="00184712">
        <w:t xml:space="preserve"> Nehc'ül-Belağa, 160. hikmet</w:t>
      </w:r>
    </w:p>
  </w:footnote>
  <w:footnote w:id="51">
    <w:p w:rsidR="00912D04" w:rsidRPr="00184712" w:rsidRDefault="00912D04" w:rsidP="00184712">
      <w:pPr>
        <w:pStyle w:val="FootnoteText"/>
        <w:jc w:val="both"/>
      </w:pPr>
      <w:r w:rsidRPr="00184712">
        <w:rPr>
          <w:rStyle w:val="FootnoteReference"/>
        </w:rPr>
        <w:footnoteRef/>
      </w:r>
      <w:r w:rsidRPr="00184712">
        <w:t xml:space="preserve"> Gurer'ul-Hikem, 3206</w:t>
      </w:r>
    </w:p>
  </w:footnote>
  <w:footnote w:id="52">
    <w:p w:rsidR="00912D04" w:rsidRPr="00184712" w:rsidRDefault="00912D04" w:rsidP="00184712">
      <w:pPr>
        <w:pStyle w:val="FootnoteText"/>
        <w:jc w:val="both"/>
      </w:pPr>
      <w:r w:rsidRPr="00184712">
        <w:rPr>
          <w:rStyle w:val="FootnoteReference"/>
        </w:rPr>
        <w:footnoteRef/>
      </w:r>
      <w:r w:rsidRPr="00184712">
        <w:t xml:space="preserve"> Gurer'ul-Hikem, 3350</w:t>
      </w:r>
    </w:p>
  </w:footnote>
  <w:footnote w:id="53">
    <w:p w:rsidR="00912D04" w:rsidRPr="00184712" w:rsidRDefault="00912D04" w:rsidP="00184712">
      <w:pPr>
        <w:pStyle w:val="FootnoteText"/>
        <w:jc w:val="both"/>
      </w:pPr>
      <w:r w:rsidRPr="00184712">
        <w:rPr>
          <w:rStyle w:val="FootnoteReference"/>
        </w:rPr>
        <w:footnoteRef/>
      </w:r>
      <w:r w:rsidRPr="00184712">
        <w:t xml:space="preserve"> a.g.e. 4998</w:t>
      </w:r>
    </w:p>
  </w:footnote>
  <w:footnote w:id="54">
    <w:p w:rsidR="00912D04" w:rsidRPr="00184712" w:rsidRDefault="00912D04" w:rsidP="00184712">
      <w:pPr>
        <w:pStyle w:val="FootnoteText"/>
        <w:jc w:val="both"/>
      </w:pPr>
      <w:r w:rsidRPr="00184712">
        <w:rPr>
          <w:rStyle w:val="FootnoteReference"/>
        </w:rPr>
        <w:footnoteRef/>
      </w:r>
      <w:r w:rsidRPr="00184712">
        <w:t xml:space="preserve"> a.g.e. 5005</w:t>
      </w:r>
    </w:p>
  </w:footnote>
  <w:footnote w:id="55">
    <w:p w:rsidR="00912D04" w:rsidRPr="00184712" w:rsidRDefault="00912D04" w:rsidP="00184712">
      <w:pPr>
        <w:pStyle w:val="FootnoteText"/>
        <w:jc w:val="both"/>
      </w:pPr>
      <w:r w:rsidRPr="00184712">
        <w:rPr>
          <w:rStyle w:val="FootnoteReference"/>
        </w:rPr>
        <w:footnoteRef/>
      </w:r>
      <w:r w:rsidRPr="00184712">
        <w:t xml:space="preserve"> Tuhuf'ul-Ukul, 319</w:t>
      </w:r>
    </w:p>
  </w:footnote>
  <w:footnote w:id="56">
    <w:p w:rsidR="00912D04" w:rsidRPr="00184712" w:rsidRDefault="00912D04" w:rsidP="00184712">
      <w:pPr>
        <w:pStyle w:val="FootnoteText"/>
        <w:jc w:val="both"/>
      </w:pPr>
      <w:r w:rsidRPr="00184712">
        <w:rPr>
          <w:rStyle w:val="FootnoteReference"/>
        </w:rPr>
        <w:footnoteRef/>
      </w:r>
      <w:r w:rsidRPr="00184712">
        <w:t xml:space="preserve"> Gurer'ul-Hikem, 3234</w:t>
      </w:r>
    </w:p>
  </w:footnote>
  <w:footnote w:id="57">
    <w:p w:rsidR="00912D04" w:rsidRPr="00184712" w:rsidRDefault="00912D04" w:rsidP="00184712">
      <w:pPr>
        <w:pStyle w:val="FootnoteText"/>
        <w:jc w:val="both"/>
      </w:pPr>
      <w:r w:rsidRPr="00184712">
        <w:rPr>
          <w:rStyle w:val="FootnoteReference"/>
        </w:rPr>
        <w:footnoteRef/>
      </w:r>
      <w:r w:rsidRPr="00184712">
        <w:t xml:space="preserve"> a.g.e. 3261</w:t>
      </w:r>
    </w:p>
  </w:footnote>
  <w:footnote w:id="58">
    <w:p w:rsidR="00912D04" w:rsidRPr="00184712" w:rsidRDefault="00912D04" w:rsidP="00184712">
      <w:pPr>
        <w:pStyle w:val="FootnoteText"/>
        <w:jc w:val="both"/>
      </w:pPr>
      <w:r w:rsidRPr="00184712">
        <w:rPr>
          <w:rStyle w:val="FootnoteReference"/>
        </w:rPr>
        <w:footnoteRef/>
      </w:r>
      <w:r w:rsidRPr="00184712">
        <w:t xml:space="preserve"> a.g.e. 4940</w:t>
      </w:r>
    </w:p>
  </w:footnote>
  <w:footnote w:id="59">
    <w:p w:rsidR="00912D04" w:rsidRPr="00184712" w:rsidRDefault="00912D04" w:rsidP="00184712">
      <w:pPr>
        <w:pStyle w:val="FootnoteText"/>
        <w:jc w:val="both"/>
      </w:pPr>
      <w:r w:rsidRPr="00184712">
        <w:rPr>
          <w:rStyle w:val="FootnoteReference"/>
        </w:rPr>
        <w:footnoteRef/>
      </w:r>
      <w:r w:rsidRPr="00184712">
        <w:t xml:space="preserve"> a.g.e. 9016-9017</w:t>
      </w:r>
    </w:p>
  </w:footnote>
  <w:footnote w:id="60">
    <w:p w:rsidR="00912D04" w:rsidRPr="00184712" w:rsidRDefault="00912D04" w:rsidP="00184712">
      <w:pPr>
        <w:pStyle w:val="FootnoteText"/>
        <w:jc w:val="both"/>
      </w:pPr>
      <w:r w:rsidRPr="00184712">
        <w:rPr>
          <w:rStyle w:val="FootnoteReference"/>
        </w:rPr>
        <w:footnoteRef/>
      </w:r>
      <w:r w:rsidRPr="00184712">
        <w:t xml:space="preserve"> a.g.e. 4473</w:t>
      </w:r>
    </w:p>
  </w:footnote>
  <w:footnote w:id="61">
    <w:p w:rsidR="00912D04" w:rsidRPr="00184712" w:rsidRDefault="00912D04" w:rsidP="00184712">
      <w:pPr>
        <w:pStyle w:val="FootnoteText"/>
        <w:jc w:val="both"/>
      </w:pPr>
      <w:r w:rsidRPr="00184712">
        <w:rPr>
          <w:rStyle w:val="FootnoteReference"/>
        </w:rPr>
        <w:footnoteRef/>
      </w:r>
      <w:r w:rsidRPr="00184712">
        <w:t xml:space="preserve"> a.g.e. 4036</w:t>
      </w:r>
    </w:p>
  </w:footnote>
  <w:footnote w:id="62">
    <w:p w:rsidR="00912D04" w:rsidRPr="00184712" w:rsidRDefault="00912D04" w:rsidP="00184712">
      <w:pPr>
        <w:pStyle w:val="FootnoteText"/>
        <w:jc w:val="both"/>
      </w:pPr>
      <w:r w:rsidRPr="00184712">
        <w:rPr>
          <w:rStyle w:val="FootnoteReference"/>
        </w:rPr>
        <w:footnoteRef/>
      </w:r>
      <w:r w:rsidRPr="00184712">
        <w:t xml:space="preserve"> a.g.e. 5047</w:t>
      </w:r>
    </w:p>
  </w:footnote>
  <w:footnote w:id="63">
    <w:p w:rsidR="00912D04" w:rsidRPr="00184712" w:rsidRDefault="00912D04" w:rsidP="00184712">
      <w:pPr>
        <w:pStyle w:val="FootnoteText"/>
        <w:jc w:val="both"/>
      </w:pPr>
      <w:r w:rsidRPr="00184712">
        <w:rPr>
          <w:rStyle w:val="FootnoteReference"/>
        </w:rPr>
        <w:footnoteRef/>
      </w:r>
      <w:r w:rsidRPr="00184712">
        <w:t xml:space="preserve"> a.g.e. 6436</w:t>
      </w:r>
    </w:p>
  </w:footnote>
  <w:footnote w:id="64">
    <w:p w:rsidR="00912D04" w:rsidRPr="00184712" w:rsidRDefault="00912D04" w:rsidP="00184712">
      <w:pPr>
        <w:pStyle w:val="FootnoteText"/>
        <w:jc w:val="both"/>
      </w:pPr>
      <w:r w:rsidRPr="00184712">
        <w:rPr>
          <w:rStyle w:val="FootnoteReference"/>
        </w:rPr>
        <w:footnoteRef/>
      </w:r>
      <w:r w:rsidRPr="00184712">
        <w:t xml:space="preserve"> a.g.e. 9816</w:t>
      </w:r>
    </w:p>
  </w:footnote>
  <w:footnote w:id="65">
    <w:p w:rsidR="00912D04" w:rsidRPr="00184712" w:rsidRDefault="00912D04" w:rsidP="00184712">
      <w:pPr>
        <w:pStyle w:val="FootnoteText"/>
        <w:jc w:val="both"/>
      </w:pPr>
      <w:r w:rsidRPr="00184712">
        <w:rPr>
          <w:rStyle w:val="FootnoteReference"/>
        </w:rPr>
        <w:footnoteRef/>
      </w:r>
      <w:r w:rsidRPr="00184712">
        <w:t xml:space="preserve"> a.g.e.9817</w:t>
      </w:r>
    </w:p>
  </w:footnote>
  <w:footnote w:id="66">
    <w:p w:rsidR="00912D04" w:rsidRPr="00184712" w:rsidRDefault="00912D04" w:rsidP="00184712">
      <w:pPr>
        <w:pStyle w:val="FootnoteText"/>
        <w:jc w:val="both"/>
      </w:pPr>
      <w:r w:rsidRPr="00184712">
        <w:rPr>
          <w:rStyle w:val="FootnoteReference"/>
        </w:rPr>
        <w:footnoteRef/>
      </w:r>
      <w:r w:rsidRPr="00184712">
        <w:t xml:space="preserve"> a.g.e. 3928-3929</w:t>
      </w:r>
    </w:p>
  </w:footnote>
  <w:footnote w:id="67">
    <w:p w:rsidR="00912D04" w:rsidRPr="00184712" w:rsidRDefault="00912D04" w:rsidP="00184712">
      <w:pPr>
        <w:pStyle w:val="FootnoteText"/>
        <w:jc w:val="both"/>
      </w:pPr>
      <w:r w:rsidRPr="00184712">
        <w:rPr>
          <w:rStyle w:val="FootnoteReference"/>
        </w:rPr>
        <w:footnoteRef/>
      </w:r>
      <w:r w:rsidRPr="00184712">
        <w:t xml:space="preserve"> Mişkat’ul-Envar, 226</w:t>
      </w:r>
    </w:p>
  </w:footnote>
  <w:footnote w:id="68">
    <w:p w:rsidR="00912D04" w:rsidRPr="00184712" w:rsidRDefault="00912D04" w:rsidP="00184712">
      <w:pPr>
        <w:pStyle w:val="FootnoteText"/>
        <w:jc w:val="both"/>
      </w:pPr>
      <w:r w:rsidRPr="00184712">
        <w:rPr>
          <w:rStyle w:val="FootnoteReference"/>
        </w:rPr>
        <w:footnoteRef/>
      </w:r>
      <w:r w:rsidRPr="00184712">
        <w:t xml:space="preserve"> el-Hisal, 255/130</w:t>
      </w:r>
    </w:p>
  </w:footnote>
  <w:footnote w:id="69">
    <w:p w:rsidR="00912D04" w:rsidRPr="00184712" w:rsidRDefault="00912D04" w:rsidP="00184712">
      <w:pPr>
        <w:pStyle w:val="FootnoteText"/>
        <w:jc w:val="both"/>
      </w:pPr>
      <w:r w:rsidRPr="00184712">
        <w:rPr>
          <w:rStyle w:val="FootnoteReference"/>
        </w:rPr>
        <w:footnoteRef/>
      </w:r>
      <w:r w:rsidRPr="00184712">
        <w:t xml:space="preserve"> Tuhuf'ul-Ukul, 320</w:t>
      </w:r>
    </w:p>
  </w:footnote>
  <w:footnote w:id="70">
    <w:p w:rsidR="00912D04" w:rsidRPr="00184712" w:rsidRDefault="00912D04" w:rsidP="00184712">
      <w:pPr>
        <w:pStyle w:val="FootnoteText"/>
        <w:jc w:val="both"/>
      </w:pPr>
      <w:r w:rsidRPr="00184712">
        <w:rPr>
          <w:rStyle w:val="FootnoteReference"/>
        </w:rPr>
        <w:footnoteRef/>
      </w:r>
      <w:r w:rsidRPr="00184712">
        <w:t xml:space="preserve"> Nehc'ül-Belağa, 210. hutbe</w:t>
      </w:r>
    </w:p>
  </w:footnote>
  <w:footnote w:id="71">
    <w:p w:rsidR="00912D04" w:rsidRPr="00184712" w:rsidRDefault="00912D04" w:rsidP="00184712">
      <w:pPr>
        <w:pStyle w:val="FootnoteText"/>
        <w:jc w:val="both"/>
      </w:pPr>
      <w:r w:rsidRPr="00184712">
        <w:rPr>
          <w:rStyle w:val="FootnoteReference"/>
        </w:rPr>
        <w:footnoteRef/>
      </w:r>
      <w:r w:rsidRPr="00184712">
        <w:t xml:space="preserve"> Gurer'ul-Hikem, 4118</w:t>
      </w:r>
    </w:p>
  </w:footnote>
  <w:footnote w:id="72">
    <w:p w:rsidR="00912D04" w:rsidRPr="00184712" w:rsidRDefault="00912D04" w:rsidP="00184712">
      <w:pPr>
        <w:pStyle w:val="FootnoteText"/>
        <w:jc w:val="both"/>
      </w:pPr>
      <w:r w:rsidRPr="00184712">
        <w:rPr>
          <w:rStyle w:val="FootnoteReference"/>
        </w:rPr>
        <w:footnoteRef/>
      </w:r>
      <w:r w:rsidRPr="00184712">
        <w:t xml:space="preserve"> Fatır suresi, 1. ayet</w:t>
      </w:r>
    </w:p>
  </w:footnote>
  <w:footnote w:id="73">
    <w:p w:rsidR="00912D04" w:rsidRPr="00184712" w:rsidRDefault="00912D04" w:rsidP="00184712">
      <w:pPr>
        <w:pStyle w:val="FootnoteText"/>
        <w:jc w:val="both"/>
      </w:pPr>
      <w:r w:rsidRPr="00184712">
        <w:rPr>
          <w:rStyle w:val="FootnoteReference"/>
        </w:rPr>
        <w:footnoteRef/>
      </w:r>
      <w:r w:rsidRPr="00184712">
        <w:t xml:space="preserve"> Saffat suresi, 149-150. ayet</w:t>
      </w:r>
    </w:p>
  </w:footnote>
  <w:footnote w:id="74">
    <w:p w:rsidR="00912D04" w:rsidRPr="00184712" w:rsidRDefault="00912D04" w:rsidP="00184712">
      <w:pPr>
        <w:pStyle w:val="FootnoteText"/>
        <w:jc w:val="both"/>
      </w:pPr>
      <w:r w:rsidRPr="00184712">
        <w:rPr>
          <w:rStyle w:val="FootnoteReference"/>
        </w:rPr>
        <w:footnoteRef/>
      </w:r>
      <w:r w:rsidRPr="00184712">
        <w:t xml:space="preserve"> Nehc'ül-Belağa, 91. hutbe</w:t>
      </w:r>
    </w:p>
  </w:footnote>
  <w:footnote w:id="75">
    <w:p w:rsidR="00912D04" w:rsidRPr="00184712" w:rsidRDefault="00912D04" w:rsidP="00184712">
      <w:pPr>
        <w:pStyle w:val="FootnoteText"/>
        <w:jc w:val="both"/>
      </w:pPr>
      <w:r w:rsidRPr="00184712">
        <w:rPr>
          <w:rStyle w:val="FootnoteReference"/>
        </w:rPr>
        <w:footnoteRef/>
      </w:r>
      <w:r w:rsidRPr="00184712">
        <w:t xml:space="preserve"> el-İhtisas, 109</w:t>
      </w:r>
    </w:p>
  </w:footnote>
  <w:footnote w:id="76">
    <w:p w:rsidR="00912D04" w:rsidRPr="00184712" w:rsidRDefault="00912D04" w:rsidP="00184712">
      <w:pPr>
        <w:pStyle w:val="FootnoteText"/>
        <w:jc w:val="both"/>
      </w:pPr>
      <w:r w:rsidRPr="00184712">
        <w:rPr>
          <w:rStyle w:val="FootnoteReference"/>
        </w:rPr>
        <w:footnoteRef/>
      </w:r>
      <w:r w:rsidRPr="00184712">
        <w:t xml:space="preserve"> Kenz'ul-Ummal, 15156</w:t>
      </w:r>
    </w:p>
  </w:footnote>
  <w:footnote w:id="77">
    <w:p w:rsidR="00912D04" w:rsidRPr="00184712" w:rsidRDefault="00912D04" w:rsidP="00184712">
      <w:pPr>
        <w:pStyle w:val="FootnoteText"/>
        <w:jc w:val="both"/>
      </w:pPr>
      <w:r w:rsidRPr="00184712">
        <w:rPr>
          <w:rStyle w:val="FootnoteReference"/>
        </w:rPr>
        <w:footnoteRef/>
      </w:r>
      <w:r w:rsidRPr="00184712">
        <w:t xml:space="preserve"> a.g.e. 15175</w:t>
      </w:r>
    </w:p>
  </w:footnote>
  <w:footnote w:id="78">
    <w:p w:rsidR="00912D04" w:rsidRPr="00184712" w:rsidRDefault="00912D04" w:rsidP="00184712">
      <w:pPr>
        <w:pStyle w:val="FootnoteText"/>
        <w:jc w:val="both"/>
      </w:pPr>
      <w:r w:rsidRPr="00184712">
        <w:rPr>
          <w:rStyle w:val="FootnoteReference"/>
        </w:rPr>
        <w:footnoteRef/>
      </w:r>
      <w:r w:rsidRPr="00184712">
        <w:t xml:space="preserve"> Emali’et-Tusi, 214/372</w:t>
      </w:r>
    </w:p>
  </w:footnote>
  <w:footnote w:id="79">
    <w:p w:rsidR="00912D04" w:rsidRPr="00184712" w:rsidRDefault="00912D04" w:rsidP="00184712">
      <w:pPr>
        <w:pStyle w:val="FootnoteText"/>
        <w:jc w:val="both"/>
      </w:pPr>
      <w:r w:rsidRPr="00184712">
        <w:rPr>
          <w:rStyle w:val="FootnoteReference"/>
        </w:rPr>
        <w:footnoteRef/>
      </w:r>
      <w:r w:rsidRPr="00184712">
        <w:t xml:space="preserve"> Tefsir-i Kummi, 2/206</w:t>
      </w:r>
    </w:p>
  </w:footnote>
  <w:footnote w:id="80">
    <w:p w:rsidR="00912D04" w:rsidRPr="00184712" w:rsidRDefault="00912D04" w:rsidP="00184712">
      <w:pPr>
        <w:pStyle w:val="FootnoteText"/>
        <w:jc w:val="both"/>
      </w:pPr>
      <w:r w:rsidRPr="00184712">
        <w:rPr>
          <w:rStyle w:val="FootnoteReference"/>
        </w:rPr>
        <w:footnoteRef/>
      </w:r>
      <w:r w:rsidRPr="00184712">
        <w:t xml:space="preserve"> Bihar, 59/176/7</w:t>
      </w:r>
    </w:p>
  </w:footnote>
  <w:footnote w:id="81">
    <w:p w:rsidR="00912D04" w:rsidRPr="00184712" w:rsidRDefault="00912D04" w:rsidP="00184712">
      <w:pPr>
        <w:pStyle w:val="FootnoteText"/>
        <w:jc w:val="both"/>
      </w:pPr>
      <w:r w:rsidRPr="00184712">
        <w:rPr>
          <w:rStyle w:val="FootnoteReference"/>
        </w:rPr>
        <w:footnoteRef/>
      </w:r>
      <w:r w:rsidRPr="00184712">
        <w:t xml:space="preserve"> Nehc'ül-Belağa, 91. hutbe; Şerh-i Nehc'ül-Belağa-i İbn-i Ebi'l-Hadid, 6/425</w:t>
      </w:r>
    </w:p>
  </w:footnote>
  <w:footnote w:id="82">
    <w:p w:rsidR="00912D04" w:rsidRPr="00184712" w:rsidRDefault="00912D04" w:rsidP="00184712">
      <w:pPr>
        <w:pStyle w:val="FootnoteText"/>
        <w:jc w:val="both"/>
      </w:pPr>
      <w:r w:rsidRPr="00184712">
        <w:rPr>
          <w:rStyle w:val="FootnoteReference"/>
        </w:rPr>
        <w:footnoteRef/>
      </w:r>
      <w:r w:rsidRPr="00184712">
        <w:t xml:space="preserve"> et-Terğib ve’t-Terhib, 4/264/16</w:t>
      </w:r>
    </w:p>
  </w:footnote>
  <w:footnote w:id="83">
    <w:p w:rsidR="00912D04" w:rsidRPr="00184712" w:rsidRDefault="00912D04" w:rsidP="00184712">
      <w:pPr>
        <w:pStyle w:val="FootnoteText"/>
        <w:jc w:val="both"/>
      </w:pPr>
      <w:r w:rsidRPr="00184712">
        <w:rPr>
          <w:rStyle w:val="FootnoteReference"/>
        </w:rPr>
        <w:footnoteRef/>
      </w:r>
      <w:r w:rsidRPr="00184712">
        <w:t xml:space="preserve"> Nehc'ül-Belağa, 109. hutbe</w:t>
      </w:r>
    </w:p>
  </w:footnote>
  <w:footnote w:id="84">
    <w:p w:rsidR="00912D04" w:rsidRPr="00184712" w:rsidRDefault="00912D04" w:rsidP="00184712">
      <w:pPr>
        <w:pStyle w:val="FootnoteText"/>
        <w:jc w:val="both"/>
      </w:pPr>
      <w:r w:rsidRPr="00184712">
        <w:rPr>
          <w:rStyle w:val="FootnoteReference"/>
        </w:rPr>
        <w:footnoteRef/>
      </w:r>
      <w:r w:rsidRPr="00184712">
        <w:t xml:space="preserve"> Tefsir-i Kummi, 2/207</w:t>
      </w:r>
    </w:p>
  </w:footnote>
  <w:footnote w:id="85">
    <w:p w:rsidR="00912D04" w:rsidRPr="00184712" w:rsidRDefault="00912D04" w:rsidP="00184712">
      <w:pPr>
        <w:pStyle w:val="FootnoteText"/>
        <w:jc w:val="both"/>
      </w:pPr>
      <w:r w:rsidRPr="00184712">
        <w:rPr>
          <w:rStyle w:val="FootnoteReference"/>
        </w:rPr>
        <w:footnoteRef/>
      </w:r>
      <w:r w:rsidRPr="00184712">
        <w:t xml:space="preserve"> a.g.e. s. 206</w:t>
      </w:r>
    </w:p>
  </w:footnote>
  <w:footnote w:id="86">
    <w:p w:rsidR="00912D04" w:rsidRPr="00184712" w:rsidRDefault="00912D04" w:rsidP="00184712">
      <w:pPr>
        <w:pStyle w:val="FootnoteText"/>
        <w:jc w:val="both"/>
      </w:pPr>
      <w:r w:rsidRPr="00184712">
        <w:rPr>
          <w:rStyle w:val="FootnoteReference"/>
        </w:rPr>
        <w:footnoteRef/>
      </w:r>
      <w:r w:rsidRPr="00184712">
        <w:t xml:space="preserve"> Bihar, 59/171/1</w:t>
      </w:r>
    </w:p>
  </w:footnote>
  <w:footnote w:id="87">
    <w:p w:rsidR="00912D04" w:rsidRPr="00184712" w:rsidRDefault="00912D04" w:rsidP="00184712">
      <w:pPr>
        <w:pStyle w:val="FootnoteText"/>
        <w:jc w:val="both"/>
      </w:pPr>
      <w:r w:rsidRPr="00184712">
        <w:rPr>
          <w:rStyle w:val="FootnoteReference"/>
        </w:rPr>
        <w:footnoteRef/>
      </w:r>
      <w:r w:rsidRPr="00184712">
        <w:t xml:space="preserve"> Saffat suresi, 1-3. ayetler</w:t>
      </w:r>
    </w:p>
  </w:footnote>
  <w:footnote w:id="88">
    <w:p w:rsidR="00912D04" w:rsidRPr="00184712" w:rsidRDefault="00912D04" w:rsidP="00184712">
      <w:pPr>
        <w:pStyle w:val="FootnoteText"/>
        <w:jc w:val="both"/>
      </w:pPr>
      <w:r w:rsidRPr="00184712">
        <w:rPr>
          <w:rStyle w:val="FootnoteReference"/>
        </w:rPr>
        <w:footnoteRef/>
      </w:r>
      <w:r w:rsidRPr="00184712">
        <w:t xml:space="preserve"> Murselat suresi, 1-6. ayetler</w:t>
      </w:r>
    </w:p>
  </w:footnote>
  <w:footnote w:id="89">
    <w:p w:rsidR="00912D04" w:rsidRPr="00184712" w:rsidRDefault="00912D04" w:rsidP="00184712">
      <w:pPr>
        <w:pStyle w:val="FootnoteText"/>
        <w:jc w:val="both"/>
      </w:pPr>
      <w:r w:rsidRPr="00184712">
        <w:rPr>
          <w:rStyle w:val="FootnoteReference"/>
        </w:rPr>
        <w:footnoteRef/>
      </w:r>
      <w:r w:rsidRPr="00184712">
        <w:t xml:space="preserve"> Naziat suresi, 1-5. ayetler</w:t>
      </w:r>
    </w:p>
  </w:footnote>
  <w:footnote w:id="90">
    <w:p w:rsidR="00912D04" w:rsidRPr="00184712" w:rsidRDefault="00912D04" w:rsidP="00184712">
      <w:pPr>
        <w:pStyle w:val="FootnoteText"/>
        <w:jc w:val="both"/>
      </w:pPr>
      <w:r w:rsidRPr="00184712">
        <w:rPr>
          <w:rStyle w:val="FootnoteReference"/>
        </w:rPr>
        <w:footnoteRef/>
      </w:r>
      <w:r w:rsidRPr="00184712">
        <w:t xml:space="preserve"> Nehc'ül-Belağa, 1. hutbe</w:t>
      </w:r>
    </w:p>
  </w:footnote>
  <w:footnote w:id="91">
    <w:p w:rsidR="00912D04" w:rsidRPr="00184712" w:rsidRDefault="00912D04" w:rsidP="00184712">
      <w:pPr>
        <w:pStyle w:val="FootnoteText"/>
        <w:jc w:val="both"/>
      </w:pPr>
      <w:r w:rsidRPr="00184712">
        <w:rPr>
          <w:rStyle w:val="FootnoteReference"/>
        </w:rPr>
        <w:footnoteRef/>
      </w:r>
      <w:r w:rsidRPr="00184712">
        <w:t xml:space="preserve"> a.g.e. 91. hutbe; Şerh-i Nehc'ül-Belağa-i İbn-i Ebi'l-Hadid, 6/423</w:t>
      </w:r>
    </w:p>
  </w:footnote>
  <w:footnote w:id="92">
    <w:p w:rsidR="00912D04" w:rsidRPr="00184712" w:rsidRDefault="00912D04" w:rsidP="00184712">
      <w:pPr>
        <w:pStyle w:val="FootnoteText"/>
        <w:jc w:val="both"/>
      </w:pPr>
      <w:r w:rsidRPr="00184712">
        <w:rPr>
          <w:rStyle w:val="FootnoteReference"/>
        </w:rPr>
        <w:footnoteRef/>
      </w:r>
      <w:r w:rsidRPr="00184712">
        <w:t xml:space="preserve"> Tefsir-i Kummi, 2/206</w:t>
      </w:r>
    </w:p>
  </w:footnote>
  <w:footnote w:id="93">
    <w:p w:rsidR="00912D04" w:rsidRPr="00184712" w:rsidRDefault="00912D04" w:rsidP="00184712">
      <w:pPr>
        <w:pStyle w:val="FootnoteText"/>
        <w:jc w:val="both"/>
      </w:pPr>
      <w:r w:rsidRPr="00184712">
        <w:rPr>
          <w:rStyle w:val="FootnoteReference"/>
        </w:rPr>
        <w:footnoteRef/>
      </w:r>
      <w:r w:rsidRPr="00184712">
        <w:t xml:space="preserve"> a.g.e.</w:t>
      </w:r>
    </w:p>
  </w:footnote>
  <w:footnote w:id="94">
    <w:p w:rsidR="00912D04" w:rsidRPr="00184712" w:rsidRDefault="00912D04" w:rsidP="00184712">
      <w:pPr>
        <w:pStyle w:val="FootnoteText"/>
        <w:jc w:val="both"/>
      </w:pPr>
      <w:r w:rsidRPr="00184712">
        <w:rPr>
          <w:rStyle w:val="FootnoteReference"/>
        </w:rPr>
        <w:footnoteRef/>
      </w:r>
      <w:r w:rsidRPr="00184712">
        <w:t xml:space="preserve"> Sahifet’us-Seccadiye, 27/3. dua</w:t>
      </w:r>
    </w:p>
  </w:footnote>
  <w:footnote w:id="95">
    <w:p w:rsidR="00912D04" w:rsidRPr="00184712" w:rsidRDefault="00912D04" w:rsidP="00184712">
      <w:pPr>
        <w:pStyle w:val="FootnoteText"/>
        <w:jc w:val="both"/>
      </w:pPr>
      <w:r w:rsidRPr="00184712">
        <w:rPr>
          <w:rStyle w:val="FootnoteReference"/>
        </w:rPr>
        <w:footnoteRef/>
      </w:r>
      <w:r w:rsidRPr="00184712">
        <w:t xml:space="preserve"> Enbiya suresi, 27. ayet</w:t>
      </w:r>
    </w:p>
  </w:footnote>
  <w:footnote w:id="96">
    <w:p w:rsidR="00912D04" w:rsidRPr="00184712" w:rsidRDefault="00912D04" w:rsidP="00184712">
      <w:pPr>
        <w:pStyle w:val="FootnoteText"/>
        <w:jc w:val="both"/>
      </w:pPr>
      <w:r w:rsidRPr="00184712">
        <w:rPr>
          <w:rStyle w:val="FootnoteReference"/>
        </w:rPr>
        <w:footnoteRef/>
      </w:r>
      <w:r w:rsidRPr="00184712">
        <w:t xml:space="preserve"> Tahrim suresi,  6. ayet</w:t>
      </w:r>
    </w:p>
  </w:footnote>
  <w:footnote w:id="97">
    <w:p w:rsidR="00912D04" w:rsidRPr="00184712" w:rsidRDefault="00912D04" w:rsidP="00184712">
      <w:pPr>
        <w:pStyle w:val="FootnoteText"/>
        <w:jc w:val="both"/>
        <w:rPr>
          <w:lang w:bidi="fa-IR"/>
        </w:rPr>
      </w:pPr>
      <w:r w:rsidRPr="00184712">
        <w:rPr>
          <w:rStyle w:val="FootnoteReference"/>
        </w:rPr>
        <w:footnoteRef/>
      </w:r>
      <w:r w:rsidRPr="00184712">
        <w:t xml:space="preserve"> Saffat sures</w:t>
      </w:r>
      <w:r w:rsidRPr="00184712">
        <w:rPr>
          <w:lang w:bidi="fa-IR"/>
        </w:rPr>
        <w:t>i, 164. ayet</w:t>
      </w:r>
    </w:p>
  </w:footnote>
  <w:footnote w:id="98">
    <w:p w:rsidR="00912D04" w:rsidRPr="00184712" w:rsidRDefault="00912D04" w:rsidP="00184712">
      <w:pPr>
        <w:pStyle w:val="FootnoteText"/>
        <w:jc w:val="both"/>
      </w:pPr>
      <w:r w:rsidRPr="00184712">
        <w:rPr>
          <w:rStyle w:val="FootnoteReference"/>
        </w:rPr>
        <w:footnoteRef/>
      </w:r>
      <w:r w:rsidRPr="00184712">
        <w:t xml:space="preserve"> Tekvir suresi, 21. ayet</w:t>
      </w:r>
    </w:p>
  </w:footnote>
  <w:footnote w:id="99">
    <w:p w:rsidR="00912D04" w:rsidRPr="00184712" w:rsidRDefault="00912D04" w:rsidP="00184712">
      <w:pPr>
        <w:pStyle w:val="FootnoteText"/>
        <w:jc w:val="both"/>
      </w:pPr>
      <w:r w:rsidRPr="00184712">
        <w:rPr>
          <w:rStyle w:val="FootnoteReference"/>
        </w:rPr>
        <w:footnoteRef/>
      </w:r>
      <w:r w:rsidRPr="00184712">
        <w:t xml:space="preserve"> Sebe suresi, 23. ayet</w:t>
      </w:r>
    </w:p>
  </w:footnote>
  <w:footnote w:id="100">
    <w:p w:rsidR="00912D04" w:rsidRPr="00184712" w:rsidRDefault="00912D04" w:rsidP="00184712">
      <w:pPr>
        <w:pStyle w:val="FootnoteText"/>
        <w:jc w:val="both"/>
      </w:pPr>
      <w:r w:rsidRPr="00184712">
        <w:rPr>
          <w:rStyle w:val="FootnoteReference"/>
        </w:rPr>
        <w:footnoteRef/>
      </w:r>
      <w:r w:rsidRPr="00184712">
        <w:t xml:space="preserve"> Fatır suresi, 44. ayet</w:t>
      </w:r>
    </w:p>
  </w:footnote>
  <w:footnote w:id="101">
    <w:p w:rsidR="00912D04" w:rsidRPr="00184712" w:rsidRDefault="00912D04" w:rsidP="00184712">
      <w:pPr>
        <w:pStyle w:val="FootnoteText"/>
        <w:jc w:val="both"/>
      </w:pPr>
      <w:r w:rsidRPr="00184712">
        <w:rPr>
          <w:rStyle w:val="FootnoteReference"/>
        </w:rPr>
        <w:footnoteRef/>
      </w:r>
      <w:r w:rsidRPr="00184712">
        <w:t xml:space="preserve"> Yusuf suresi, 21. ayet</w:t>
      </w:r>
    </w:p>
  </w:footnote>
  <w:footnote w:id="102">
    <w:p w:rsidR="00912D04" w:rsidRPr="00184712" w:rsidRDefault="00912D04" w:rsidP="00184712">
      <w:pPr>
        <w:pStyle w:val="FootnoteText"/>
        <w:jc w:val="both"/>
      </w:pPr>
      <w:r w:rsidRPr="00184712">
        <w:rPr>
          <w:rStyle w:val="FootnoteReference"/>
        </w:rPr>
        <w:footnoteRef/>
      </w:r>
      <w:r w:rsidRPr="00184712">
        <w:t xml:space="preserve"> Talak suresi, 3. ayet</w:t>
      </w:r>
    </w:p>
  </w:footnote>
  <w:footnote w:id="103">
    <w:p w:rsidR="00912D04" w:rsidRPr="00184712" w:rsidRDefault="00912D04" w:rsidP="00184712">
      <w:pPr>
        <w:pStyle w:val="FootnoteText"/>
        <w:jc w:val="both"/>
      </w:pPr>
      <w:r w:rsidRPr="00184712">
        <w:rPr>
          <w:rStyle w:val="FootnoteReference"/>
        </w:rPr>
        <w:footnoteRef/>
      </w:r>
      <w:r w:rsidRPr="00184712">
        <w:t xml:space="preserve"> Meryem suresi, 17. ayet</w:t>
      </w:r>
    </w:p>
  </w:footnote>
  <w:footnote w:id="104">
    <w:p w:rsidR="00912D04" w:rsidRPr="00184712" w:rsidRDefault="00912D04" w:rsidP="00184712">
      <w:pPr>
        <w:pStyle w:val="FootnoteText"/>
        <w:jc w:val="both"/>
      </w:pPr>
      <w:r w:rsidRPr="00184712">
        <w:rPr>
          <w:rStyle w:val="FootnoteReference"/>
        </w:rPr>
        <w:footnoteRef/>
      </w:r>
      <w:r w:rsidRPr="00184712">
        <w:t xml:space="preserve"> Tefsir-i el-Mizan, 17/12</w:t>
      </w:r>
    </w:p>
  </w:footnote>
  <w:footnote w:id="105">
    <w:p w:rsidR="00912D04" w:rsidRPr="00184712" w:rsidRDefault="00912D04" w:rsidP="00184712">
      <w:pPr>
        <w:pStyle w:val="FootnoteText"/>
        <w:jc w:val="both"/>
      </w:pPr>
      <w:r w:rsidRPr="00184712">
        <w:rPr>
          <w:rStyle w:val="FootnoteReference"/>
        </w:rPr>
        <w:footnoteRef/>
      </w:r>
      <w:r w:rsidRPr="00184712">
        <w:t xml:space="preserve"> Fatır suresi, 1. ayet</w:t>
      </w:r>
    </w:p>
  </w:footnote>
  <w:footnote w:id="106">
    <w:p w:rsidR="00912D04" w:rsidRPr="00184712" w:rsidRDefault="00912D04" w:rsidP="00184712">
      <w:pPr>
        <w:pStyle w:val="FootnoteText"/>
        <w:jc w:val="both"/>
      </w:pPr>
      <w:r w:rsidRPr="00184712">
        <w:rPr>
          <w:rStyle w:val="FootnoteReference"/>
        </w:rPr>
        <w:footnoteRef/>
      </w:r>
      <w:r w:rsidRPr="00184712">
        <w:t xml:space="preserve"> Enbiya suresi, 26 ve 27. ayetler</w:t>
      </w:r>
    </w:p>
  </w:footnote>
  <w:footnote w:id="107">
    <w:p w:rsidR="00912D04" w:rsidRPr="00184712" w:rsidRDefault="00912D04" w:rsidP="00184712">
      <w:pPr>
        <w:pStyle w:val="FootnoteText"/>
        <w:jc w:val="both"/>
      </w:pPr>
      <w:r w:rsidRPr="00184712">
        <w:rPr>
          <w:rStyle w:val="FootnoteReference"/>
        </w:rPr>
        <w:footnoteRef/>
      </w:r>
      <w:r w:rsidRPr="00184712">
        <w:t xml:space="preserve"> Nahl, 50</w:t>
      </w:r>
    </w:p>
  </w:footnote>
  <w:footnote w:id="108">
    <w:p w:rsidR="00912D04" w:rsidRPr="00184712" w:rsidRDefault="00912D04" w:rsidP="00184712">
      <w:pPr>
        <w:pStyle w:val="FootnoteText"/>
        <w:jc w:val="both"/>
      </w:pPr>
      <w:r w:rsidRPr="00184712">
        <w:rPr>
          <w:rStyle w:val="FootnoteReference"/>
        </w:rPr>
        <w:footnoteRef/>
      </w:r>
      <w:r w:rsidRPr="00184712">
        <w:t xml:space="preserve"> Hud suresi, 56. ayet</w:t>
      </w:r>
    </w:p>
  </w:footnote>
  <w:footnote w:id="109">
    <w:p w:rsidR="00912D04" w:rsidRPr="00184712" w:rsidRDefault="00912D04" w:rsidP="00184712">
      <w:pPr>
        <w:pStyle w:val="FootnoteText"/>
        <w:jc w:val="both"/>
      </w:pPr>
      <w:r w:rsidRPr="00184712">
        <w:rPr>
          <w:rStyle w:val="FootnoteReference"/>
        </w:rPr>
        <w:footnoteRef/>
      </w:r>
      <w:r w:rsidRPr="00184712">
        <w:t xml:space="preserve"> Fatır suresi, 43. ayet</w:t>
      </w:r>
    </w:p>
  </w:footnote>
  <w:footnote w:id="110">
    <w:p w:rsidR="00912D04" w:rsidRPr="00184712" w:rsidRDefault="00912D04" w:rsidP="00184712">
      <w:pPr>
        <w:pStyle w:val="FootnoteText"/>
        <w:jc w:val="both"/>
      </w:pPr>
      <w:r w:rsidRPr="00184712">
        <w:rPr>
          <w:rStyle w:val="FootnoteReference"/>
        </w:rPr>
        <w:footnoteRef/>
      </w:r>
      <w:r w:rsidRPr="00184712">
        <w:t xml:space="preserve"> Saffat suresi, 164. ayet</w:t>
      </w:r>
    </w:p>
  </w:footnote>
  <w:footnote w:id="111">
    <w:p w:rsidR="00912D04" w:rsidRPr="00184712" w:rsidRDefault="00912D04" w:rsidP="00184712">
      <w:pPr>
        <w:pStyle w:val="FootnoteText"/>
        <w:jc w:val="both"/>
      </w:pPr>
      <w:r w:rsidRPr="00184712">
        <w:rPr>
          <w:rStyle w:val="FootnoteReference"/>
        </w:rPr>
        <w:footnoteRef/>
      </w:r>
      <w:r w:rsidRPr="00184712">
        <w:t xml:space="preserve"> Tekvir suresi, 21. ayet</w:t>
      </w:r>
    </w:p>
  </w:footnote>
  <w:footnote w:id="112">
    <w:p w:rsidR="00912D04" w:rsidRPr="00184712" w:rsidRDefault="00912D04" w:rsidP="00184712">
      <w:pPr>
        <w:pStyle w:val="FootnoteText"/>
        <w:jc w:val="both"/>
      </w:pPr>
      <w:r w:rsidRPr="00184712">
        <w:rPr>
          <w:rStyle w:val="FootnoteReference"/>
        </w:rPr>
        <w:footnoteRef/>
      </w:r>
      <w:r w:rsidRPr="00184712">
        <w:t xml:space="preserve"> Sebe suresi, 23. ayet</w:t>
      </w:r>
    </w:p>
  </w:footnote>
  <w:footnote w:id="113">
    <w:p w:rsidR="00912D04" w:rsidRPr="00184712" w:rsidRDefault="00912D04" w:rsidP="00184712">
      <w:pPr>
        <w:pStyle w:val="FootnoteText"/>
        <w:jc w:val="both"/>
      </w:pPr>
      <w:r w:rsidRPr="00184712">
        <w:rPr>
          <w:rStyle w:val="FootnoteReference"/>
        </w:rPr>
        <w:footnoteRef/>
      </w:r>
      <w:r w:rsidRPr="00184712">
        <w:t xml:space="preserve"> Enbiya suresi, 19-20. ayetler</w:t>
      </w:r>
    </w:p>
  </w:footnote>
  <w:footnote w:id="114">
    <w:p w:rsidR="00912D04" w:rsidRPr="00184712" w:rsidRDefault="00912D04" w:rsidP="00184712">
      <w:pPr>
        <w:pStyle w:val="FootnoteText"/>
        <w:jc w:val="both"/>
      </w:pPr>
      <w:r w:rsidRPr="00184712">
        <w:rPr>
          <w:rStyle w:val="FootnoteReference"/>
        </w:rPr>
        <w:footnoteRef/>
      </w:r>
      <w:r w:rsidRPr="00184712">
        <w:t xml:space="preserve"> A’raf suresi, 206. ayet</w:t>
      </w:r>
    </w:p>
  </w:footnote>
  <w:footnote w:id="115">
    <w:p w:rsidR="00912D04" w:rsidRPr="00184712" w:rsidRDefault="00912D04" w:rsidP="00184712">
      <w:pPr>
        <w:pStyle w:val="FootnoteText"/>
        <w:jc w:val="both"/>
      </w:pPr>
      <w:r w:rsidRPr="00184712">
        <w:rPr>
          <w:rStyle w:val="FootnoteReference"/>
        </w:rPr>
        <w:footnoteRef/>
      </w:r>
      <w:r w:rsidRPr="00184712">
        <w:t xml:space="preserve"> Nahl suresi, 49. ayet</w:t>
      </w:r>
    </w:p>
  </w:footnote>
  <w:footnote w:id="116">
    <w:p w:rsidR="00912D04" w:rsidRPr="00184712" w:rsidRDefault="00912D04" w:rsidP="00184712">
      <w:pPr>
        <w:pStyle w:val="FootnoteText"/>
        <w:jc w:val="both"/>
      </w:pPr>
      <w:r w:rsidRPr="00184712">
        <w:rPr>
          <w:rStyle w:val="FootnoteReference"/>
        </w:rPr>
        <w:footnoteRef/>
      </w:r>
      <w:r w:rsidRPr="00184712">
        <w:t xml:space="preserve"> Tefsir’ul-Mizan, 20/182-184</w:t>
      </w:r>
    </w:p>
  </w:footnote>
  <w:footnote w:id="117">
    <w:p w:rsidR="00912D04" w:rsidRPr="00184712" w:rsidRDefault="00912D04" w:rsidP="00184712">
      <w:pPr>
        <w:pStyle w:val="FootnoteText"/>
        <w:jc w:val="both"/>
      </w:pPr>
      <w:r w:rsidRPr="00184712">
        <w:rPr>
          <w:rStyle w:val="FootnoteReference"/>
        </w:rPr>
        <w:footnoteRef/>
      </w:r>
      <w:r w:rsidRPr="00184712">
        <w:t xml:space="preserve"> En’am suresi, 61. ayet</w:t>
      </w:r>
    </w:p>
  </w:footnote>
  <w:footnote w:id="118">
    <w:p w:rsidR="00912D04" w:rsidRPr="00184712" w:rsidRDefault="00912D04" w:rsidP="00184712">
      <w:pPr>
        <w:pStyle w:val="FootnoteText"/>
        <w:jc w:val="both"/>
      </w:pPr>
      <w:r w:rsidRPr="00184712">
        <w:rPr>
          <w:rStyle w:val="FootnoteReference"/>
        </w:rPr>
        <w:footnoteRef/>
      </w:r>
      <w:r w:rsidRPr="00184712">
        <w:t xml:space="preserve"> Ra’d suresi, 11. ayet</w:t>
      </w:r>
    </w:p>
  </w:footnote>
  <w:footnote w:id="119">
    <w:p w:rsidR="00912D04" w:rsidRPr="00184712" w:rsidRDefault="00912D04" w:rsidP="00184712">
      <w:pPr>
        <w:pStyle w:val="FootnoteText"/>
        <w:jc w:val="both"/>
      </w:pPr>
      <w:r w:rsidRPr="00184712">
        <w:rPr>
          <w:rStyle w:val="FootnoteReference"/>
        </w:rPr>
        <w:footnoteRef/>
      </w:r>
      <w:r w:rsidRPr="00184712">
        <w:t xml:space="preserve"> İnfitar suresi, 10-12. ayetler</w:t>
      </w:r>
    </w:p>
  </w:footnote>
  <w:footnote w:id="120">
    <w:p w:rsidR="00912D04" w:rsidRPr="00184712" w:rsidRDefault="00912D04" w:rsidP="00184712">
      <w:pPr>
        <w:pStyle w:val="FootnoteText"/>
        <w:jc w:val="both"/>
      </w:pPr>
      <w:r w:rsidRPr="00184712">
        <w:rPr>
          <w:rStyle w:val="FootnoteReference"/>
        </w:rPr>
        <w:footnoteRef/>
      </w:r>
      <w:r w:rsidRPr="00184712">
        <w:t xml:space="preserve"> Tefsir-i Kummi, 2/409</w:t>
      </w:r>
    </w:p>
  </w:footnote>
  <w:footnote w:id="121">
    <w:p w:rsidR="00912D04" w:rsidRPr="00184712" w:rsidRDefault="00912D04" w:rsidP="00184712">
      <w:pPr>
        <w:pStyle w:val="FootnoteText"/>
        <w:jc w:val="both"/>
      </w:pPr>
      <w:r w:rsidRPr="00184712">
        <w:rPr>
          <w:rStyle w:val="FootnoteReference"/>
        </w:rPr>
        <w:footnoteRef/>
      </w:r>
      <w:r w:rsidRPr="00184712">
        <w:t xml:space="preserve"> İhticac, 2/242</w:t>
      </w:r>
    </w:p>
  </w:footnote>
  <w:footnote w:id="122">
    <w:p w:rsidR="00912D04" w:rsidRPr="00184712" w:rsidRDefault="00912D04" w:rsidP="00184712">
      <w:pPr>
        <w:pStyle w:val="FootnoteText"/>
        <w:jc w:val="both"/>
      </w:pPr>
      <w:r w:rsidRPr="00184712">
        <w:rPr>
          <w:rStyle w:val="FootnoteReference"/>
        </w:rPr>
        <w:footnoteRef/>
      </w:r>
      <w:r w:rsidRPr="00184712">
        <w:t xml:space="preserve"> Bihar, 59/179/16</w:t>
      </w:r>
    </w:p>
  </w:footnote>
  <w:footnote w:id="123">
    <w:p w:rsidR="00912D04" w:rsidRPr="00184712" w:rsidRDefault="00912D04" w:rsidP="00184712">
      <w:pPr>
        <w:pStyle w:val="FootnoteText"/>
        <w:jc w:val="both"/>
      </w:pPr>
      <w:r w:rsidRPr="00184712">
        <w:rPr>
          <w:rStyle w:val="FootnoteReference"/>
        </w:rPr>
        <w:footnoteRef/>
      </w:r>
      <w:r w:rsidRPr="00184712">
        <w:t xml:space="preserve"> el-Kafi, 3/259/33</w:t>
      </w:r>
    </w:p>
  </w:footnote>
  <w:footnote w:id="124">
    <w:p w:rsidR="00912D04" w:rsidRPr="00184712" w:rsidRDefault="00912D04" w:rsidP="00184712">
      <w:pPr>
        <w:pStyle w:val="FootnoteText"/>
        <w:jc w:val="both"/>
      </w:pPr>
      <w:r w:rsidRPr="00184712">
        <w:rPr>
          <w:rStyle w:val="FootnoteReference"/>
        </w:rPr>
        <w:footnoteRef/>
      </w:r>
      <w:r w:rsidRPr="00184712">
        <w:t xml:space="preserve"> Meryem suresi, 84. ayet</w:t>
      </w:r>
    </w:p>
  </w:footnote>
  <w:footnote w:id="125">
    <w:p w:rsidR="00912D04" w:rsidRPr="00184712" w:rsidRDefault="00912D04" w:rsidP="00184712">
      <w:pPr>
        <w:pStyle w:val="FootnoteText"/>
        <w:jc w:val="both"/>
      </w:pPr>
      <w:r w:rsidRPr="00184712">
        <w:rPr>
          <w:rStyle w:val="FootnoteReference"/>
        </w:rPr>
        <w:footnoteRef/>
      </w:r>
      <w:r w:rsidRPr="00184712">
        <w:t xml:space="preserve"> Kemaluddin, 666/8</w:t>
      </w:r>
    </w:p>
  </w:footnote>
  <w:footnote w:id="126">
    <w:p w:rsidR="00912D04" w:rsidRPr="00184712" w:rsidRDefault="00912D04" w:rsidP="00184712">
      <w:pPr>
        <w:pStyle w:val="FootnoteText"/>
        <w:jc w:val="both"/>
      </w:pPr>
      <w:r w:rsidRPr="00184712">
        <w:rPr>
          <w:rStyle w:val="FootnoteReference"/>
        </w:rPr>
        <w:footnoteRef/>
      </w:r>
      <w:r w:rsidRPr="00184712">
        <w:t xml:space="preserve"> Bihar, 59/193/54</w:t>
      </w:r>
    </w:p>
  </w:footnote>
  <w:footnote w:id="127">
    <w:p w:rsidR="00912D04" w:rsidRPr="00184712" w:rsidRDefault="00912D04" w:rsidP="00184712">
      <w:pPr>
        <w:pStyle w:val="FootnoteText"/>
        <w:jc w:val="both"/>
      </w:pPr>
      <w:r w:rsidRPr="00184712">
        <w:rPr>
          <w:rStyle w:val="FootnoteReference"/>
        </w:rPr>
        <w:footnoteRef/>
      </w:r>
      <w:r w:rsidRPr="00184712">
        <w:t xml:space="preserve"> a.g.e. s. 177/11</w:t>
      </w:r>
    </w:p>
  </w:footnote>
  <w:footnote w:id="128">
    <w:p w:rsidR="00912D04" w:rsidRPr="00184712" w:rsidRDefault="00912D04" w:rsidP="00184712">
      <w:pPr>
        <w:pStyle w:val="FootnoteText"/>
        <w:jc w:val="both"/>
      </w:pPr>
      <w:r w:rsidRPr="00184712">
        <w:rPr>
          <w:rStyle w:val="FootnoteReference"/>
        </w:rPr>
        <w:footnoteRef/>
      </w:r>
      <w:r w:rsidRPr="00184712">
        <w:t xml:space="preserve"> el-Kafi, 3/393/26</w:t>
      </w:r>
    </w:p>
  </w:footnote>
  <w:footnote w:id="129">
    <w:p w:rsidR="00912D04" w:rsidRPr="00184712" w:rsidRDefault="00912D04" w:rsidP="00184712">
      <w:pPr>
        <w:pStyle w:val="FootnoteText"/>
        <w:jc w:val="both"/>
      </w:pPr>
      <w:r w:rsidRPr="00184712">
        <w:rPr>
          <w:rStyle w:val="FootnoteReference"/>
        </w:rPr>
        <w:footnoteRef/>
      </w:r>
      <w:r w:rsidRPr="00184712">
        <w:t xml:space="preserve"> Nevadir’ur-Ravendi, 40</w:t>
      </w:r>
    </w:p>
  </w:footnote>
  <w:footnote w:id="130">
    <w:p w:rsidR="00912D04" w:rsidRPr="00184712" w:rsidRDefault="00912D04" w:rsidP="00184712">
      <w:pPr>
        <w:pStyle w:val="FootnoteText"/>
        <w:jc w:val="both"/>
      </w:pPr>
      <w:r w:rsidRPr="00184712">
        <w:rPr>
          <w:rStyle w:val="FootnoteReference"/>
        </w:rPr>
        <w:footnoteRef/>
      </w:r>
      <w:r w:rsidRPr="00184712">
        <w:t xml:space="preserve"> A’raf sursi, 185. ayet</w:t>
      </w:r>
    </w:p>
  </w:footnote>
  <w:footnote w:id="131">
    <w:p w:rsidR="00912D04" w:rsidRPr="00184712" w:rsidRDefault="00912D04" w:rsidP="00184712">
      <w:pPr>
        <w:pStyle w:val="FootnoteText"/>
        <w:jc w:val="both"/>
      </w:pPr>
      <w:r w:rsidRPr="00184712">
        <w:rPr>
          <w:rStyle w:val="FootnoteReference"/>
        </w:rPr>
        <w:footnoteRef/>
      </w:r>
      <w:r w:rsidRPr="00184712">
        <w:t xml:space="preserve"> En’am suresi, 75. ayet</w:t>
      </w:r>
    </w:p>
  </w:footnote>
  <w:footnote w:id="132">
    <w:p w:rsidR="00912D04" w:rsidRPr="00184712" w:rsidRDefault="00912D04" w:rsidP="00184712">
      <w:pPr>
        <w:pStyle w:val="FootnoteText"/>
        <w:jc w:val="both"/>
      </w:pPr>
      <w:r w:rsidRPr="00184712">
        <w:rPr>
          <w:rStyle w:val="FootnoteReference"/>
        </w:rPr>
        <w:footnoteRef/>
      </w:r>
      <w:r w:rsidRPr="00184712">
        <w:t xml:space="preserve"> Yasin suresi, 83. ayet</w:t>
      </w:r>
    </w:p>
  </w:footnote>
  <w:footnote w:id="133">
    <w:p w:rsidR="00912D04" w:rsidRPr="00184712" w:rsidRDefault="00912D04" w:rsidP="00184712">
      <w:pPr>
        <w:pStyle w:val="FootnoteText"/>
        <w:jc w:val="both"/>
      </w:pPr>
      <w:r w:rsidRPr="00184712">
        <w:rPr>
          <w:rStyle w:val="FootnoteReference"/>
        </w:rPr>
        <w:footnoteRef/>
      </w:r>
      <w:r w:rsidRPr="00184712">
        <w:t xml:space="preserve"> Nehc'ül-Belağa, 109. hutbe</w:t>
      </w:r>
    </w:p>
  </w:footnote>
  <w:footnote w:id="134">
    <w:p w:rsidR="00912D04" w:rsidRPr="00184712" w:rsidRDefault="00912D04" w:rsidP="00184712">
      <w:pPr>
        <w:pStyle w:val="FootnoteText"/>
        <w:jc w:val="both"/>
      </w:pPr>
      <w:r w:rsidRPr="00184712">
        <w:rPr>
          <w:rStyle w:val="FootnoteReference"/>
        </w:rPr>
        <w:footnoteRef/>
      </w:r>
      <w:r w:rsidRPr="00184712">
        <w:t xml:space="preserve"> a.g.e. 91. hutbe</w:t>
      </w:r>
    </w:p>
  </w:footnote>
  <w:footnote w:id="135">
    <w:p w:rsidR="00912D04" w:rsidRPr="00184712" w:rsidRDefault="00912D04" w:rsidP="00184712">
      <w:pPr>
        <w:pStyle w:val="FootnoteText"/>
        <w:jc w:val="both"/>
      </w:pPr>
      <w:r w:rsidRPr="00184712">
        <w:rPr>
          <w:rStyle w:val="FootnoteReference"/>
        </w:rPr>
        <w:footnoteRef/>
      </w:r>
      <w:r w:rsidRPr="00184712">
        <w:t xml:space="preserve"> a.g.e.</w:t>
      </w:r>
    </w:p>
  </w:footnote>
  <w:footnote w:id="136">
    <w:p w:rsidR="00912D04" w:rsidRPr="00184712" w:rsidRDefault="00912D04" w:rsidP="00184712">
      <w:pPr>
        <w:pStyle w:val="FootnoteText"/>
        <w:jc w:val="both"/>
      </w:pPr>
      <w:r w:rsidRPr="00184712">
        <w:rPr>
          <w:rStyle w:val="FootnoteReference"/>
        </w:rPr>
        <w:footnoteRef/>
      </w:r>
      <w:r w:rsidRPr="00184712">
        <w:t xml:space="preserve"> a.g.e.</w:t>
      </w:r>
    </w:p>
  </w:footnote>
  <w:footnote w:id="137">
    <w:p w:rsidR="00912D04" w:rsidRPr="00184712" w:rsidRDefault="00912D04" w:rsidP="00184712">
      <w:pPr>
        <w:pStyle w:val="FootnoteText"/>
        <w:jc w:val="both"/>
      </w:pPr>
      <w:r w:rsidRPr="00184712">
        <w:rPr>
          <w:rStyle w:val="FootnoteReference"/>
        </w:rPr>
        <w:footnoteRef/>
      </w:r>
      <w:r w:rsidRPr="00184712">
        <w:t xml:space="preserve"> a.g.e. 155</w:t>
      </w:r>
    </w:p>
  </w:footnote>
  <w:footnote w:id="138">
    <w:p w:rsidR="00912D04" w:rsidRPr="00184712" w:rsidRDefault="00912D04" w:rsidP="00184712">
      <w:pPr>
        <w:pStyle w:val="FootnoteText"/>
        <w:jc w:val="both"/>
      </w:pPr>
      <w:r w:rsidRPr="00184712">
        <w:rPr>
          <w:rStyle w:val="FootnoteReference"/>
        </w:rPr>
        <w:footnoteRef/>
      </w:r>
      <w:r w:rsidRPr="00184712">
        <w:t xml:space="preserve"> Tefsir-i Kummi, 1/205</w:t>
      </w:r>
    </w:p>
  </w:footnote>
  <w:footnote w:id="139">
    <w:p w:rsidR="00912D04" w:rsidRPr="00184712" w:rsidRDefault="00912D04" w:rsidP="00184712">
      <w:pPr>
        <w:pStyle w:val="FootnoteText"/>
        <w:jc w:val="both"/>
      </w:pPr>
      <w:r w:rsidRPr="00184712">
        <w:rPr>
          <w:rStyle w:val="FootnoteReference"/>
        </w:rPr>
        <w:footnoteRef/>
      </w:r>
      <w:r w:rsidRPr="00184712">
        <w:t xml:space="preserve"> Bihar, 12/72/15</w:t>
      </w:r>
    </w:p>
  </w:footnote>
  <w:footnote w:id="140">
    <w:p w:rsidR="00912D04" w:rsidRPr="00184712" w:rsidRDefault="00912D04" w:rsidP="00184712">
      <w:pPr>
        <w:pStyle w:val="FootnoteText"/>
        <w:jc w:val="both"/>
      </w:pPr>
      <w:r w:rsidRPr="00184712">
        <w:rPr>
          <w:rStyle w:val="FootnoteReference"/>
        </w:rPr>
        <w:footnoteRef/>
      </w:r>
      <w:r w:rsidRPr="00184712">
        <w:t xml:space="preserve"> Tefsir-i Ayyaşi, 1/364/35</w:t>
      </w:r>
    </w:p>
  </w:footnote>
  <w:footnote w:id="141">
    <w:p w:rsidR="00912D04" w:rsidRPr="00184712" w:rsidRDefault="00912D04" w:rsidP="00184712">
      <w:pPr>
        <w:pStyle w:val="FootnoteText"/>
        <w:jc w:val="both"/>
      </w:pPr>
      <w:r w:rsidRPr="00184712">
        <w:rPr>
          <w:rStyle w:val="FootnoteReference"/>
        </w:rPr>
        <w:footnoteRef/>
      </w:r>
      <w:r w:rsidRPr="00184712">
        <w:t xml:space="preserve"> a.g.e. h. 36</w:t>
      </w:r>
    </w:p>
  </w:footnote>
  <w:footnote w:id="142">
    <w:p w:rsidR="00912D04" w:rsidRPr="00184712" w:rsidRDefault="00912D04" w:rsidP="00184712">
      <w:pPr>
        <w:pStyle w:val="FootnoteText"/>
        <w:jc w:val="both"/>
      </w:pPr>
      <w:r w:rsidRPr="00184712">
        <w:rPr>
          <w:rStyle w:val="FootnoteReference"/>
        </w:rPr>
        <w:footnoteRef/>
      </w:r>
      <w:r w:rsidRPr="00184712">
        <w:t xml:space="preserve"> Bihar, 12/72/18</w:t>
      </w:r>
    </w:p>
  </w:footnote>
  <w:footnote w:id="143">
    <w:p w:rsidR="00912D04" w:rsidRPr="00184712" w:rsidRDefault="00912D04" w:rsidP="00184712">
      <w:pPr>
        <w:pStyle w:val="FootnoteText"/>
        <w:jc w:val="both"/>
      </w:pPr>
      <w:r w:rsidRPr="00184712">
        <w:rPr>
          <w:rStyle w:val="FootnoteReference"/>
        </w:rPr>
        <w:footnoteRef/>
      </w:r>
      <w:r w:rsidRPr="00184712">
        <w:t xml:space="preserve"> İlel’uş-Şerayi’, 131/1</w:t>
      </w:r>
    </w:p>
  </w:footnote>
  <w:footnote w:id="144">
    <w:p w:rsidR="00912D04" w:rsidRPr="00184712" w:rsidRDefault="00912D04" w:rsidP="00184712">
      <w:pPr>
        <w:pStyle w:val="FootnoteText"/>
        <w:jc w:val="both"/>
      </w:pPr>
      <w:r w:rsidRPr="00184712">
        <w:rPr>
          <w:rStyle w:val="FootnoteReference"/>
        </w:rPr>
        <w:footnoteRef/>
      </w:r>
      <w:r w:rsidRPr="00184712">
        <w:t xml:space="preserve"> Bihar, 12/60/5</w:t>
      </w:r>
    </w:p>
  </w:footnote>
  <w:footnote w:id="145">
    <w:p w:rsidR="00912D04" w:rsidRPr="00184712" w:rsidRDefault="00912D04" w:rsidP="00184712">
      <w:pPr>
        <w:pStyle w:val="FootnoteText"/>
        <w:jc w:val="both"/>
      </w:pPr>
      <w:r w:rsidRPr="00184712">
        <w:rPr>
          <w:rStyle w:val="FootnoteReference"/>
        </w:rPr>
        <w:footnoteRef/>
      </w:r>
      <w:r w:rsidRPr="00184712">
        <w:t xml:space="preserve"> el-Kafi, 8/305/473</w:t>
      </w:r>
    </w:p>
  </w:footnote>
  <w:footnote w:id="146">
    <w:p w:rsidR="00912D04" w:rsidRPr="00184712" w:rsidRDefault="00912D04" w:rsidP="00184712">
      <w:pPr>
        <w:pStyle w:val="FootnoteText"/>
        <w:jc w:val="both"/>
      </w:pPr>
      <w:r w:rsidRPr="00184712">
        <w:rPr>
          <w:rStyle w:val="FootnoteReference"/>
        </w:rPr>
        <w:footnoteRef/>
      </w:r>
      <w:r w:rsidRPr="00184712">
        <w:t xml:space="preserve"> Kasas suresi, 5. ayet</w:t>
      </w:r>
    </w:p>
  </w:footnote>
  <w:footnote w:id="147">
    <w:p w:rsidR="00912D04" w:rsidRPr="00184712" w:rsidRDefault="00912D04" w:rsidP="00184712">
      <w:pPr>
        <w:pStyle w:val="FootnoteText"/>
        <w:jc w:val="both"/>
      </w:pPr>
      <w:r w:rsidRPr="00184712">
        <w:rPr>
          <w:rStyle w:val="FootnoteReference"/>
        </w:rPr>
        <w:footnoteRef/>
      </w:r>
      <w:r w:rsidRPr="00184712">
        <w:t xml:space="preserve"> En’am suresi, 57. ayet</w:t>
      </w:r>
    </w:p>
  </w:footnote>
  <w:footnote w:id="148">
    <w:p w:rsidR="00912D04" w:rsidRPr="00184712" w:rsidRDefault="00912D04" w:rsidP="00184712">
      <w:pPr>
        <w:pStyle w:val="FootnoteText"/>
        <w:jc w:val="both"/>
      </w:pPr>
      <w:r w:rsidRPr="00184712">
        <w:rPr>
          <w:rStyle w:val="FootnoteReference"/>
        </w:rPr>
        <w:footnoteRef/>
      </w:r>
      <w:r w:rsidRPr="00184712">
        <w:t xml:space="preserve"> Kasas, 70</w:t>
      </w:r>
    </w:p>
  </w:footnote>
  <w:footnote w:id="149">
    <w:p w:rsidR="00912D04" w:rsidRPr="00184712" w:rsidRDefault="00912D04" w:rsidP="00184712">
      <w:pPr>
        <w:pStyle w:val="FootnoteText"/>
        <w:jc w:val="both"/>
      </w:pPr>
      <w:r w:rsidRPr="00184712">
        <w:rPr>
          <w:rStyle w:val="FootnoteReference"/>
        </w:rPr>
        <w:footnoteRef/>
      </w:r>
      <w:r w:rsidRPr="00184712">
        <w:t xml:space="preserve"> Al-i İmran suresi, 26. ayet</w:t>
      </w:r>
    </w:p>
  </w:footnote>
  <w:footnote w:id="150">
    <w:p w:rsidR="00912D04" w:rsidRPr="00184712" w:rsidRDefault="00912D04" w:rsidP="00184712">
      <w:pPr>
        <w:pStyle w:val="FootnoteText"/>
        <w:jc w:val="both"/>
      </w:pPr>
      <w:r w:rsidRPr="00184712">
        <w:rPr>
          <w:rStyle w:val="FootnoteReference"/>
        </w:rPr>
        <w:footnoteRef/>
      </w:r>
      <w:r w:rsidRPr="00184712">
        <w:t xml:space="preserve"> Maide suresi, 120. ayet</w:t>
      </w:r>
    </w:p>
  </w:footnote>
  <w:footnote w:id="151">
    <w:p w:rsidR="00912D04" w:rsidRPr="00184712" w:rsidRDefault="00912D04" w:rsidP="00184712">
      <w:pPr>
        <w:pStyle w:val="FootnoteText"/>
        <w:jc w:val="both"/>
      </w:pPr>
      <w:r w:rsidRPr="00184712">
        <w:rPr>
          <w:rStyle w:val="FootnoteReference"/>
        </w:rPr>
        <w:footnoteRef/>
      </w:r>
      <w:r w:rsidRPr="00184712">
        <w:t xml:space="preserve"> Mülk, 1-3</w:t>
      </w:r>
    </w:p>
  </w:footnote>
  <w:footnote w:id="152">
    <w:p w:rsidR="00912D04" w:rsidRPr="00184712" w:rsidRDefault="00912D04" w:rsidP="00184712">
      <w:pPr>
        <w:pStyle w:val="FootnoteText"/>
        <w:jc w:val="both"/>
      </w:pPr>
      <w:r w:rsidRPr="00184712">
        <w:rPr>
          <w:rStyle w:val="FootnoteReference"/>
        </w:rPr>
        <w:footnoteRef/>
      </w:r>
      <w:r w:rsidRPr="00184712">
        <w:t xml:space="preserve"> Yasin suresi, 82 ve 83. ayetler</w:t>
      </w:r>
    </w:p>
  </w:footnote>
  <w:footnote w:id="153">
    <w:p w:rsidR="00912D04" w:rsidRPr="00184712" w:rsidRDefault="00912D04" w:rsidP="00184712">
      <w:pPr>
        <w:pStyle w:val="FootnoteText"/>
        <w:jc w:val="both"/>
      </w:pPr>
      <w:r w:rsidRPr="00184712">
        <w:rPr>
          <w:rStyle w:val="FootnoteReference"/>
        </w:rPr>
        <w:footnoteRef/>
      </w:r>
      <w:r w:rsidRPr="00184712">
        <w:t xml:space="preserve"> A’raf suresi, 185. ayet</w:t>
      </w:r>
    </w:p>
  </w:footnote>
  <w:footnote w:id="154">
    <w:p w:rsidR="00912D04" w:rsidRPr="00184712" w:rsidRDefault="00912D04" w:rsidP="00184712">
      <w:pPr>
        <w:pStyle w:val="FootnoteText"/>
        <w:jc w:val="both"/>
      </w:pPr>
      <w:r w:rsidRPr="00184712">
        <w:rPr>
          <w:rStyle w:val="FootnoteReference"/>
        </w:rPr>
        <w:footnoteRef/>
      </w:r>
      <w:r w:rsidRPr="00184712">
        <w:t xml:space="preserve"> Secde suresi, 24. ayet</w:t>
      </w:r>
    </w:p>
  </w:footnote>
  <w:footnote w:id="155">
    <w:p w:rsidR="00912D04" w:rsidRPr="00184712" w:rsidRDefault="00912D04" w:rsidP="00184712">
      <w:pPr>
        <w:pStyle w:val="FootnoteText"/>
        <w:jc w:val="both"/>
      </w:pPr>
      <w:r w:rsidRPr="00184712">
        <w:rPr>
          <w:rStyle w:val="FootnoteReference"/>
        </w:rPr>
        <w:footnoteRef/>
      </w:r>
      <w:r w:rsidRPr="00184712">
        <w:t xml:space="preserve"> İsra suresi, 1. ayet</w:t>
      </w:r>
    </w:p>
  </w:footnote>
  <w:footnote w:id="156">
    <w:p w:rsidR="00912D04" w:rsidRPr="00184712" w:rsidRDefault="00912D04" w:rsidP="00184712">
      <w:pPr>
        <w:pStyle w:val="FootnoteText"/>
        <w:jc w:val="both"/>
      </w:pPr>
      <w:r w:rsidRPr="00184712">
        <w:rPr>
          <w:rStyle w:val="FootnoteReference"/>
        </w:rPr>
        <w:footnoteRef/>
      </w:r>
      <w:r w:rsidRPr="00184712">
        <w:t xml:space="preserve"> Necm suresi, 17. ve 18. ayetler</w:t>
      </w:r>
    </w:p>
  </w:footnote>
  <w:footnote w:id="157">
    <w:p w:rsidR="00912D04" w:rsidRPr="00184712" w:rsidRDefault="00912D04" w:rsidP="00184712">
      <w:pPr>
        <w:pStyle w:val="FootnoteText"/>
        <w:jc w:val="both"/>
      </w:pPr>
      <w:r w:rsidRPr="00184712">
        <w:rPr>
          <w:rStyle w:val="FootnoteReference"/>
        </w:rPr>
        <w:footnoteRef/>
      </w:r>
      <w:r w:rsidRPr="00184712">
        <w:t xml:space="preserve"> Tekasür suresi, 5 ve 6. ayetler</w:t>
      </w:r>
    </w:p>
  </w:footnote>
  <w:footnote w:id="158">
    <w:p w:rsidR="00912D04" w:rsidRPr="00184712" w:rsidRDefault="00912D04" w:rsidP="00184712">
      <w:pPr>
        <w:pStyle w:val="FootnoteText"/>
        <w:jc w:val="both"/>
      </w:pPr>
      <w:r w:rsidRPr="00184712">
        <w:rPr>
          <w:rStyle w:val="FootnoteReference"/>
        </w:rPr>
        <w:footnoteRef/>
      </w:r>
      <w:r w:rsidRPr="00184712">
        <w:t xml:space="preserve"> Tefsir’ul-Mizan, 7/169 ve Mutaffifin suresi, 18-21. ayetler</w:t>
      </w:r>
    </w:p>
  </w:footnote>
  <w:footnote w:id="159">
    <w:p w:rsidR="00912D04" w:rsidRPr="00184712" w:rsidRDefault="00912D04" w:rsidP="00184712">
      <w:pPr>
        <w:pStyle w:val="FootnoteText"/>
        <w:jc w:val="both"/>
      </w:pPr>
      <w:r w:rsidRPr="00184712">
        <w:rPr>
          <w:rStyle w:val="FootnoteReference"/>
        </w:rPr>
        <w:footnoteRef/>
      </w:r>
      <w:r w:rsidRPr="00184712">
        <w:t xml:space="preserve"> Kenz'ul-Ummal, 31861</w:t>
      </w:r>
    </w:p>
  </w:footnote>
  <w:footnote w:id="160">
    <w:p w:rsidR="00912D04" w:rsidRPr="00184712" w:rsidRDefault="00912D04" w:rsidP="00184712">
      <w:pPr>
        <w:pStyle w:val="FootnoteText"/>
        <w:jc w:val="both"/>
      </w:pPr>
      <w:r w:rsidRPr="00184712">
        <w:rPr>
          <w:rStyle w:val="FootnoteReference"/>
        </w:rPr>
        <w:footnoteRef/>
      </w:r>
      <w:r w:rsidRPr="00184712">
        <w:t xml:space="preserve"> el-Müheccet’ül-Beyza, 2/125</w:t>
      </w:r>
    </w:p>
  </w:footnote>
  <w:footnote w:id="161">
    <w:p w:rsidR="00912D04" w:rsidRPr="00184712" w:rsidRDefault="00912D04" w:rsidP="00184712">
      <w:pPr>
        <w:pStyle w:val="FootnoteText"/>
        <w:jc w:val="both"/>
      </w:pPr>
      <w:r w:rsidRPr="00184712">
        <w:rPr>
          <w:rStyle w:val="FootnoteReference"/>
        </w:rPr>
        <w:footnoteRef/>
      </w:r>
      <w:r w:rsidRPr="00184712">
        <w:t xml:space="preserve"> el-Kafi, 2/263/13</w:t>
      </w:r>
    </w:p>
  </w:footnote>
  <w:footnote w:id="162">
    <w:p w:rsidR="00912D04" w:rsidRPr="00184712" w:rsidRDefault="00912D04" w:rsidP="00184712">
      <w:pPr>
        <w:pStyle w:val="FootnoteText"/>
        <w:jc w:val="both"/>
      </w:pPr>
      <w:r w:rsidRPr="00184712">
        <w:rPr>
          <w:rStyle w:val="FootnoteReference"/>
        </w:rPr>
        <w:footnoteRef/>
      </w:r>
      <w:r w:rsidRPr="00184712">
        <w:t xml:space="preserve"> Al-i İmran suresi, 178. ayet</w:t>
      </w:r>
    </w:p>
  </w:footnote>
  <w:footnote w:id="163">
    <w:p w:rsidR="00912D04" w:rsidRPr="00184712" w:rsidRDefault="00912D04" w:rsidP="00184712">
      <w:pPr>
        <w:pStyle w:val="FootnoteText"/>
        <w:jc w:val="both"/>
      </w:pPr>
      <w:r w:rsidRPr="00184712">
        <w:rPr>
          <w:rStyle w:val="FootnoteReference"/>
        </w:rPr>
        <w:footnoteRef/>
      </w:r>
      <w:r w:rsidRPr="00184712">
        <w:t xml:space="preserve"> Hac suresi, 44-48. ayetler</w:t>
      </w:r>
    </w:p>
  </w:footnote>
  <w:footnote w:id="164">
    <w:p w:rsidR="00912D04" w:rsidRPr="00184712" w:rsidRDefault="00912D04" w:rsidP="00184712">
      <w:pPr>
        <w:pStyle w:val="FootnoteText"/>
        <w:jc w:val="both"/>
      </w:pPr>
      <w:r w:rsidRPr="00184712">
        <w:rPr>
          <w:rStyle w:val="FootnoteReference"/>
        </w:rPr>
        <w:footnoteRef/>
      </w:r>
      <w:r w:rsidRPr="00184712">
        <w:t xml:space="preserve"> Nehc'ül-Belağa, 116. hikmet; Şerh-i Nehc'ül-Belağa-i İbn-i Ebi'l-Hadid, 18/281</w:t>
      </w:r>
    </w:p>
  </w:footnote>
  <w:footnote w:id="165">
    <w:p w:rsidR="00912D04" w:rsidRPr="00184712" w:rsidRDefault="00912D04" w:rsidP="00184712">
      <w:pPr>
        <w:pStyle w:val="FootnoteText"/>
        <w:jc w:val="both"/>
      </w:pPr>
      <w:r w:rsidRPr="00184712">
        <w:rPr>
          <w:rStyle w:val="FootnoteReference"/>
        </w:rPr>
        <w:footnoteRef/>
      </w:r>
      <w:r w:rsidRPr="00184712">
        <w:t xml:space="preserve"> Maksat Hüseyin b. Kıyama Vakifi’dir ki Hz. Rıza’nın (a.s) imametini inkar ediyordu. (Bihar’ın haşiyesi)</w:t>
      </w:r>
    </w:p>
  </w:footnote>
  <w:footnote w:id="166">
    <w:p w:rsidR="00912D04" w:rsidRPr="00184712" w:rsidRDefault="00912D04" w:rsidP="00184712">
      <w:pPr>
        <w:pStyle w:val="FootnoteText"/>
        <w:jc w:val="both"/>
      </w:pPr>
      <w:r w:rsidRPr="00184712">
        <w:rPr>
          <w:rStyle w:val="FootnoteReference"/>
        </w:rPr>
        <w:footnoteRef/>
      </w:r>
      <w:r w:rsidRPr="00184712">
        <w:t xml:space="preserve"> Bihar, 5/216/3</w:t>
      </w:r>
    </w:p>
  </w:footnote>
  <w:footnote w:id="167">
    <w:p w:rsidR="00912D04" w:rsidRPr="00184712" w:rsidRDefault="00912D04" w:rsidP="00184712">
      <w:pPr>
        <w:pStyle w:val="FootnoteText"/>
        <w:jc w:val="both"/>
      </w:pPr>
      <w:r w:rsidRPr="00184712">
        <w:rPr>
          <w:rStyle w:val="FootnoteReference"/>
        </w:rPr>
        <w:footnoteRef/>
      </w:r>
      <w:r w:rsidRPr="00184712">
        <w:t xml:space="preserve"> el-Hisal, 539/11 </w:t>
      </w:r>
    </w:p>
  </w:footnote>
  <w:footnote w:id="168">
    <w:p w:rsidR="00912D04" w:rsidRPr="00184712" w:rsidRDefault="00912D04" w:rsidP="00184712">
      <w:pPr>
        <w:pStyle w:val="FootnoteText"/>
        <w:jc w:val="both"/>
      </w:pPr>
      <w:r w:rsidRPr="00184712">
        <w:rPr>
          <w:rStyle w:val="FootnoteReference"/>
        </w:rPr>
        <w:footnoteRef/>
      </w:r>
      <w:r w:rsidRPr="00184712">
        <w:t xml:space="preserve"> ed-Durr’ul-Mensur, 6/104</w:t>
      </w:r>
    </w:p>
  </w:footnote>
  <w:footnote w:id="169">
    <w:p w:rsidR="00912D04" w:rsidRPr="00184712" w:rsidRDefault="00912D04" w:rsidP="00184712">
      <w:pPr>
        <w:pStyle w:val="FootnoteText"/>
        <w:jc w:val="both"/>
      </w:pPr>
      <w:r w:rsidRPr="00184712">
        <w:rPr>
          <w:rStyle w:val="FootnoteReference"/>
        </w:rPr>
        <w:footnoteRef/>
      </w:r>
      <w:r w:rsidRPr="00184712">
        <w:t xml:space="preserve"> Nehc'ül-Belağa, 150. hutbe</w:t>
      </w:r>
    </w:p>
  </w:footnote>
  <w:footnote w:id="170">
    <w:p w:rsidR="00912D04" w:rsidRPr="00184712" w:rsidRDefault="00912D04" w:rsidP="00184712">
      <w:pPr>
        <w:pStyle w:val="FootnoteText"/>
        <w:jc w:val="both"/>
      </w:pPr>
      <w:r w:rsidRPr="00184712">
        <w:rPr>
          <w:rStyle w:val="FootnoteReference"/>
        </w:rPr>
        <w:footnoteRef/>
      </w:r>
      <w:r w:rsidRPr="00184712">
        <w:t xml:space="preserve"> Tefsir’ul-Mizan, 4/79</w:t>
      </w:r>
    </w:p>
  </w:footnote>
  <w:footnote w:id="171">
    <w:p w:rsidR="00912D04" w:rsidRPr="00184712" w:rsidRDefault="00912D04" w:rsidP="00184712">
      <w:pPr>
        <w:pStyle w:val="FootnoteText"/>
        <w:jc w:val="both"/>
      </w:pPr>
      <w:r w:rsidRPr="00184712">
        <w:rPr>
          <w:rStyle w:val="FootnoteReference"/>
        </w:rPr>
        <w:footnoteRef/>
      </w:r>
      <w:r w:rsidRPr="00184712">
        <w:t xml:space="preserve"> Kenz'ul-Ummal, 44057</w:t>
      </w:r>
    </w:p>
  </w:footnote>
  <w:footnote w:id="172">
    <w:p w:rsidR="00912D04" w:rsidRPr="00184712" w:rsidRDefault="00912D04" w:rsidP="00184712">
      <w:pPr>
        <w:pStyle w:val="FootnoteText"/>
        <w:jc w:val="both"/>
      </w:pPr>
      <w:r w:rsidRPr="00184712">
        <w:rPr>
          <w:rStyle w:val="FootnoteReference"/>
        </w:rPr>
        <w:footnoteRef/>
      </w:r>
      <w:r w:rsidRPr="00184712">
        <w:t xml:space="preserve"> Bihar, 79/95/1</w:t>
      </w:r>
    </w:p>
  </w:footnote>
  <w:footnote w:id="173">
    <w:p w:rsidR="00912D04" w:rsidRPr="00184712" w:rsidRDefault="00912D04" w:rsidP="00184712">
      <w:pPr>
        <w:pStyle w:val="FootnoteText"/>
        <w:jc w:val="both"/>
      </w:pPr>
      <w:r w:rsidRPr="00184712">
        <w:rPr>
          <w:rStyle w:val="FootnoteReference"/>
        </w:rPr>
        <w:footnoteRef/>
      </w:r>
      <w:r w:rsidRPr="00184712">
        <w:t xml:space="preserve"> a.g.e. 104/30/1</w:t>
      </w:r>
    </w:p>
  </w:footnote>
  <w:footnote w:id="174">
    <w:p w:rsidR="00912D04" w:rsidRPr="00184712" w:rsidRDefault="00912D04" w:rsidP="00184712">
      <w:pPr>
        <w:pStyle w:val="FootnoteText"/>
        <w:jc w:val="both"/>
      </w:pPr>
      <w:r w:rsidRPr="00184712">
        <w:rPr>
          <w:rStyle w:val="FootnoteReference"/>
        </w:rPr>
        <w:footnoteRef/>
      </w:r>
      <w:r w:rsidRPr="00184712">
        <w:t xml:space="preserve"> Avail’ul-Lai, 1/260/38</w:t>
      </w:r>
    </w:p>
  </w:footnote>
  <w:footnote w:id="175">
    <w:p w:rsidR="00912D04" w:rsidRPr="00184712" w:rsidRDefault="00912D04" w:rsidP="00184712">
      <w:pPr>
        <w:pStyle w:val="FootnoteText"/>
        <w:jc w:val="both"/>
      </w:pPr>
      <w:r w:rsidRPr="00184712">
        <w:rPr>
          <w:rStyle w:val="FootnoteReference"/>
        </w:rPr>
        <w:footnoteRef/>
      </w:r>
      <w:r w:rsidRPr="00184712">
        <w:t xml:space="preserve"> el-Kafi, 7/265/25</w:t>
      </w:r>
    </w:p>
  </w:footnote>
  <w:footnote w:id="176">
    <w:p w:rsidR="00912D04" w:rsidRPr="00184712" w:rsidRDefault="00912D04" w:rsidP="00184712">
      <w:pPr>
        <w:pStyle w:val="FootnoteText"/>
        <w:jc w:val="both"/>
      </w:pPr>
      <w:r w:rsidRPr="00184712">
        <w:rPr>
          <w:rStyle w:val="FootnoteReference"/>
        </w:rPr>
        <w:footnoteRef/>
      </w:r>
      <w:r w:rsidRPr="00184712">
        <w:t xml:space="preserve"> Mülk suresi, 2. ayet</w:t>
      </w:r>
    </w:p>
  </w:footnote>
  <w:footnote w:id="177">
    <w:p w:rsidR="00912D04" w:rsidRPr="00184712" w:rsidRDefault="00912D04" w:rsidP="00184712">
      <w:pPr>
        <w:pStyle w:val="FootnoteText"/>
        <w:jc w:val="both"/>
      </w:pPr>
      <w:r w:rsidRPr="00184712">
        <w:rPr>
          <w:rStyle w:val="FootnoteReference"/>
        </w:rPr>
        <w:footnoteRef/>
      </w:r>
      <w:r w:rsidRPr="00184712">
        <w:t xml:space="preserve"> Gurer'ul-Hikem, 7286</w:t>
      </w:r>
    </w:p>
  </w:footnote>
  <w:footnote w:id="178">
    <w:p w:rsidR="00912D04" w:rsidRPr="00184712" w:rsidRDefault="00912D04" w:rsidP="00184712">
      <w:pPr>
        <w:pStyle w:val="FootnoteText"/>
        <w:jc w:val="both"/>
      </w:pPr>
      <w:r w:rsidRPr="00184712">
        <w:rPr>
          <w:rStyle w:val="FootnoteReference"/>
        </w:rPr>
        <w:footnoteRef/>
      </w:r>
      <w:r w:rsidRPr="00184712">
        <w:t xml:space="preserve"> a.g.e. 1435</w:t>
      </w:r>
    </w:p>
  </w:footnote>
  <w:footnote w:id="179">
    <w:p w:rsidR="00912D04" w:rsidRPr="00184712" w:rsidRDefault="00912D04" w:rsidP="00184712">
      <w:pPr>
        <w:pStyle w:val="FootnoteText"/>
        <w:jc w:val="both"/>
      </w:pPr>
      <w:r w:rsidRPr="00184712">
        <w:rPr>
          <w:rStyle w:val="FootnoteReference"/>
        </w:rPr>
        <w:footnoteRef/>
      </w:r>
      <w:r w:rsidRPr="00184712">
        <w:t xml:space="preserve"> Nehc'ül-Belağa, 156. hutbe</w:t>
      </w:r>
    </w:p>
  </w:footnote>
  <w:footnote w:id="180">
    <w:p w:rsidR="00912D04" w:rsidRPr="00184712" w:rsidRDefault="00912D04" w:rsidP="00184712">
      <w:pPr>
        <w:pStyle w:val="FootnoteText"/>
        <w:jc w:val="both"/>
      </w:pPr>
      <w:r w:rsidRPr="00184712">
        <w:rPr>
          <w:rStyle w:val="FootnoteReference"/>
        </w:rPr>
        <w:footnoteRef/>
      </w:r>
      <w:r w:rsidRPr="00184712">
        <w:t xml:space="preserve"> Gurer'ul-Hikem, 319</w:t>
      </w:r>
    </w:p>
  </w:footnote>
  <w:footnote w:id="181">
    <w:p w:rsidR="00912D04" w:rsidRPr="00184712" w:rsidRDefault="00912D04" w:rsidP="00184712">
      <w:pPr>
        <w:pStyle w:val="FootnoteText"/>
        <w:jc w:val="both"/>
      </w:pPr>
      <w:r w:rsidRPr="00184712">
        <w:rPr>
          <w:rStyle w:val="FootnoteReference"/>
        </w:rPr>
        <w:footnoteRef/>
      </w:r>
      <w:r w:rsidRPr="00184712">
        <w:t xml:space="preserve"> Kenz'ul-Ummal, 42748</w:t>
      </w:r>
    </w:p>
  </w:footnote>
  <w:footnote w:id="182">
    <w:p w:rsidR="00912D04" w:rsidRPr="00184712" w:rsidRDefault="00912D04" w:rsidP="00184712">
      <w:pPr>
        <w:pStyle w:val="FootnoteText"/>
        <w:jc w:val="both"/>
      </w:pPr>
      <w:r w:rsidRPr="00184712">
        <w:rPr>
          <w:rStyle w:val="FootnoteReference"/>
        </w:rPr>
        <w:footnoteRef/>
      </w:r>
      <w:r w:rsidRPr="00184712">
        <w:t xml:space="preserve"> a.g.e. 42123</w:t>
      </w:r>
    </w:p>
  </w:footnote>
  <w:footnote w:id="183">
    <w:p w:rsidR="00912D04" w:rsidRPr="00184712" w:rsidRDefault="00912D04" w:rsidP="00184712">
      <w:pPr>
        <w:pStyle w:val="FootnoteText"/>
        <w:jc w:val="both"/>
      </w:pPr>
      <w:r w:rsidRPr="00184712">
        <w:rPr>
          <w:rStyle w:val="FootnoteReference"/>
        </w:rPr>
        <w:footnoteRef/>
      </w:r>
      <w:r w:rsidRPr="00184712">
        <w:t xml:space="preserve"> Nehc'ül-Belağa, 91. hutbe</w:t>
      </w:r>
    </w:p>
  </w:footnote>
  <w:footnote w:id="184">
    <w:p w:rsidR="00912D04" w:rsidRPr="00184712" w:rsidRDefault="00912D04" w:rsidP="00184712">
      <w:pPr>
        <w:pStyle w:val="FootnoteText"/>
        <w:jc w:val="both"/>
      </w:pPr>
      <w:r w:rsidRPr="00184712">
        <w:rPr>
          <w:rStyle w:val="FootnoteReference"/>
        </w:rPr>
        <w:footnoteRef/>
      </w:r>
      <w:r w:rsidRPr="00184712">
        <w:t xml:space="preserve"> a.g.e. 106</w:t>
      </w:r>
    </w:p>
  </w:footnote>
  <w:footnote w:id="185">
    <w:p w:rsidR="00912D04" w:rsidRPr="00184712" w:rsidRDefault="00912D04" w:rsidP="00184712">
      <w:pPr>
        <w:pStyle w:val="FootnoteText"/>
        <w:jc w:val="both"/>
      </w:pPr>
      <w:r w:rsidRPr="00184712">
        <w:rPr>
          <w:rStyle w:val="FootnoteReference"/>
        </w:rPr>
        <w:footnoteRef/>
      </w:r>
      <w:r w:rsidRPr="00184712">
        <w:t xml:space="preserve"> Tenbih'ul-Havatir, 1/280</w:t>
      </w:r>
    </w:p>
  </w:footnote>
  <w:footnote w:id="186">
    <w:p w:rsidR="00912D04" w:rsidRPr="00184712" w:rsidRDefault="00912D04" w:rsidP="00184712">
      <w:pPr>
        <w:pStyle w:val="FootnoteText"/>
        <w:jc w:val="both"/>
      </w:pPr>
      <w:r w:rsidRPr="00184712">
        <w:rPr>
          <w:rStyle w:val="FootnoteReference"/>
        </w:rPr>
        <w:footnoteRef/>
      </w:r>
      <w:r w:rsidRPr="00184712">
        <w:t xml:space="preserve"> Nehc'ül-Belağa, 230. hutbe</w:t>
      </w:r>
    </w:p>
  </w:footnote>
  <w:footnote w:id="187">
    <w:p w:rsidR="00912D04" w:rsidRPr="00184712" w:rsidRDefault="00912D04" w:rsidP="00184712">
      <w:pPr>
        <w:pStyle w:val="FootnoteText"/>
        <w:jc w:val="both"/>
      </w:pPr>
      <w:r w:rsidRPr="00184712">
        <w:rPr>
          <w:rStyle w:val="FootnoteReference"/>
        </w:rPr>
        <w:footnoteRef/>
      </w:r>
      <w:r w:rsidRPr="00184712">
        <w:t xml:space="preserve"> a.g.e. 132. hikmet</w:t>
      </w:r>
    </w:p>
  </w:footnote>
  <w:footnote w:id="188">
    <w:p w:rsidR="00912D04" w:rsidRPr="00184712" w:rsidRDefault="00912D04" w:rsidP="00184712">
      <w:pPr>
        <w:pStyle w:val="FootnoteText"/>
        <w:jc w:val="both"/>
      </w:pPr>
      <w:r w:rsidRPr="00184712">
        <w:rPr>
          <w:rStyle w:val="FootnoteReference"/>
        </w:rPr>
        <w:footnoteRef/>
      </w:r>
      <w:r w:rsidRPr="00184712">
        <w:t xml:space="preserve"> el-Kafi, 3/257/27</w:t>
      </w:r>
    </w:p>
  </w:footnote>
  <w:footnote w:id="189">
    <w:p w:rsidR="00912D04" w:rsidRPr="00184712" w:rsidRDefault="00912D04" w:rsidP="00184712">
      <w:pPr>
        <w:pStyle w:val="FootnoteText"/>
        <w:jc w:val="both"/>
      </w:pPr>
      <w:r w:rsidRPr="00184712">
        <w:rPr>
          <w:rStyle w:val="FootnoteReference"/>
        </w:rPr>
        <w:footnoteRef/>
      </w:r>
      <w:r w:rsidRPr="00184712">
        <w:t xml:space="preserve"> Kenz'ul-Ummal, 42721</w:t>
      </w:r>
    </w:p>
  </w:footnote>
  <w:footnote w:id="190">
    <w:p w:rsidR="00912D04" w:rsidRPr="00184712" w:rsidRDefault="00912D04" w:rsidP="00184712">
      <w:pPr>
        <w:pStyle w:val="FootnoteText"/>
        <w:jc w:val="both"/>
      </w:pPr>
      <w:r w:rsidRPr="00184712">
        <w:rPr>
          <w:rStyle w:val="FootnoteReference"/>
        </w:rPr>
        <w:footnoteRef/>
      </w:r>
      <w:r w:rsidRPr="00184712">
        <w:t xml:space="preserve"> a.g.e. 72722</w:t>
      </w:r>
    </w:p>
  </w:footnote>
  <w:footnote w:id="191">
    <w:p w:rsidR="00912D04" w:rsidRPr="00184712" w:rsidRDefault="00912D04" w:rsidP="00184712">
      <w:pPr>
        <w:pStyle w:val="FootnoteText"/>
        <w:jc w:val="both"/>
      </w:pPr>
      <w:r w:rsidRPr="00184712">
        <w:rPr>
          <w:rStyle w:val="FootnoteReference"/>
        </w:rPr>
        <w:footnoteRef/>
      </w:r>
      <w:r w:rsidRPr="00184712">
        <w:t xml:space="preserve"> a.g.e. 42184</w:t>
      </w:r>
    </w:p>
  </w:footnote>
  <w:footnote w:id="192">
    <w:p w:rsidR="00912D04" w:rsidRPr="00184712" w:rsidRDefault="00912D04" w:rsidP="00184712">
      <w:pPr>
        <w:pStyle w:val="FootnoteText"/>
        <w:jc w:val="both"/>
      </w:pPr>
      <w:r w:rsidRPr="00184712">
        <w:rPr>
          <w:rStyle w:val="FootnoteReference"/>
        </w:rPr>
        <w:footnoteRef/>
      </w:r>
      <w:r w:rsidRPr="00184712">
        <w:t xml:space="preserve"> Uyun-u Ahbar’ir-Rıza, 1/257/11</w:t>
      </w:r>
    </w:p>
  </w:footnote>
  <w:footnote w:id="193">
    <w:p w:rsidR="00912D04" w:rsidRPr="00184712" w:rsidRDefault="00912D04" w:rsidP="00184712">
      <w:pPr>
        <w:pStyle w:val="FootnoteText"/>
        <w:jc w:val="both"/>
      </w:pPr>
      <w:r w:rsidRPr="00184712">
        <w:rPr>
          <w:rStyle w:val="FootnoteReference"/>
        </w:rPr>
        <w:footnoteRef/>
      </w:r>
      <w:r w:rsidRPr="00184712">
        <w:t xml:space="preserve"> el-Hisal, 119/108</w:t>
      </w:r>
    </w:p>
  </w:footnote>
  <w:footnote w:id="194">
    <w:p w:rsidR="00912D04" w:rsidRPr="00184712" w:rsidRDefault="00912D04" w:rsidP="00184712">
      <w:pPr>
        <w:pStyle w:val="FootnoteText"/>
        <w:jc w:val="both"/>
      </w:pPr>
      <w:r w:rsidRPr="00184712">
        <w:rPr>
          <w:rStyle w:val="FootnoteReference"/>
        </w:rPr>
        <w:footnoteRef/>
      </w:r>
      <w:r w:rsidRPr="00184712">
        <w:t xml:space="preserve"> et-Tevhid, 401/4</w:t>
      </w:r>
    </w:p>
  </w:footnote>
  <w:footnote w:id="195">
    <w:p w:rsidR="00912D04" w:rsidRPr="00184712" w:rsidRDefault="00912D04" w:rsidP="00184712">
      <w:pPr>
        <w:pStyle w:val="FootnoteText"/>
        <w:jc w:val="both"/>
      </w:pPr>
      <w:r w:rsidRPr="00184712">
        <w:rPr>
          <w:rStyle w:val="FootnoteReference"/>
        </w:rPr>
        <w:footnoteRef/>
      </w:r>
      <w:r w:rsidRPr="00184712">
        <w:t xml:space="preserve"> Bihar, 14/463/30</w:t>
      </w:r>
    </w:p>
  </w:footnote>
  <w:footnote w:id="196">
    <w:p w:rsidR="00912D04" w:rsidRPr="00184712" w:rsidRDefault="00912D04" w:rsidP="00184712">
      <w:pPr>
        <w:pStyle w:val="FootnoteText"/>
        <w:jc w:val="both"/>
      </w:pPr>
      <w:r w:rsidRPr="00184712">
        <w:rPr>
          <w:rStyle w:val="FootnoteReference"/>
        </w:rPr>
        <w:footnoteRef/>
      </w:r>
      <w:r w:rsidRPr="00184712">
        <w:t xml:space="preserve"> Vakıa suresi, 60 ve 61. ayetler</w:t>
      </w:r>
    </w:p>
  </w:footnote>
  <w:footnote w:id="197">
    <w:p w:rsidR="00912D04" w:rsidRPr="00184712" w:rsidRDefault="00912D04" w:rsidP="00184712">
      <w:pPr>
        <w:pStyle w:val="FootnoteText"/>
        <w:jc w:val="both"/>
      </w:pPr>
      <w:r w:rsidRPr="00184712">
        <w:rPr>
          <w:rStyle w:val="FootnoteReference"/>
        </w:rPr>
        <w:footnoteRef/>
      </w:r>
      <w:r w:rsidRPr="00184712">
        <w:t xml:space="preserve"> Enbiya suresi, 35. ayet</w:t>
      </w:r>
    </w:p>
  </w:footnote>
  <w:footnote w:id="198">
    <w:p w:rsidR="00912D04" w:rsidRPr="00184712" w:rsidRDefault="00912D04" w:rsidP="00184712">
      <w:pPr>
        <w:pStyle w:val="FootnoteText"/>
        <w:jc w:val="both"/>
      </w:pPr>
      <w:r w:rsidRPr="00184712">
        <w:rPr>
          <w:rStyle w:val="FootnoteReference"/>
        </w:rPr>
        <w:footnoteRef/>
      </w:r>
      <w:r w:rsidRPr="00184712">
        <w:t xml:space="preserve"> Tefsir’ul-Mizan, 19/349</w:t>
      </w:r>
    </w:p>
  </w:footnote>
  <w:footnote w:id="199">
    <w:p w:rsidR="00912D04" w:rsidRPr="00184712" w:rsidRDefault="00912D04" w:rsidP="00184712">
      <w:pPr>
        <w:pStyle w:val="FootnoteText"/>
        <w:jc w:val="both"/>
      </w:pPr>
      <w:r w:rsidRPr="00184712">
        <w:rPr>
          <w:rStyle w:val="FootnoteReference"/>
        </w:rPr>
        <w:footnoteRef/>
      </w:r>
      <w:r w:rsidRPr="00184712">
        <w:t xml:space="preserve"> Fakih, 1/194/596</w:t>
      </w:r>
    </w:p>
  </w:footnote>
  <w:footnote w:id="200">
    <w:p w:rsidR="00912D04" w:rsidRPr="00184712" w:rsidRDefault="00912D04" w:rsidP="00184712">
      <w:pPr>
        <w:pStyle w:val="FootnoteText"/>
        <w:jc w:val="both"/>
      </w:pPr>
      <w:r w:rsidRPr="00184712">
        <w:rPr>
          <w:rStyle w:val="FootnoteReference"/>
        </w:rPr>
        <w:footnoteRef/>
      </w:r>
      <w:r w:rsidRPr="00184712">
        <w:t xml:space="preserve"> Bihar, 6/137/40</w:t>
      </w:r>
    </w:p>
  </w:footnote>
  <w:footnote w:id="201">
    <w:p w:rsidR="00912D04" w:rsidRPr="00184712" w:rsidRDefault="00912D04" w:rsidP="00184712">
      <w:pPr>
        <w:pStyle w:val="FootnoteText"/>
        <w:jc w:val="both"/>
      </w:pPr>
      <w:r w:rsidRPr="00184712">
        <w:rPr>
          <w:rStyle w:val="FootnoteReference"/>
        </w:rPr>
        <w:footnoteRef/>
      </w:r>
      <w:r w:rsidRPr="00184712">
        <w:t xml:space="preserve"> Nehc'ül-Belağa, 126. hikmet</w:t>
      </w:r>
    </w:p>
  </w:footnote>
  <w:footnote w:id="202">
    <w:p w:rsidR="00912D04" w:rsidRPr="00184712" w:rsidRDefault="00912D04" w:rsidP="00184712">
      <w:pPr>
        <w:pStyle w:val="FootnoteText"/>
        <w:jc w:val="both"/>
      </w:pPr>
      <w:r w:rsidRPr="00184712">
        <w:rPr>
          <w:rStyle w:val="FootnoteReference"/>
        </w:rPr>
        <w:footnoteRef/>
      </w:r>
      <w:r w:rsidRPr="00184712">
        <w:t xml:space="preserve"> Gurer'ul-Hikem, 6455</w:t>
      </w:r>
    </w:p>
  </w:footnote>
  <w:footnote w:id="203">
    <w:p w:rsidR="00912D04" w:rsidRPr="00184712" w:rsidRDefault="00912D04" w:rsidP="00184712">
      <w:pPr>
        <w:pStyle w:val="FootnoteText"/>
        <w:jc w:val="both"/>
      </w:pPr>
      <w:r w:rsidRPr="00184712">
        <w:rPr>
          <w:rStyle w:val="FootnoteReference"/>
        </w:rPr>
        <w:footnoteRef/>
      </w:r>
      <w:r w:rsidRPr="00184712">
        <w:t xml:space="preserve"> a.g.e. 6456</w:t>
      </w:r>
    </w:p>
  </w:footnote>
  <w:footnote w:id="204">
    <w:p w:rsidR="00912D04" w:rsidRPr="00184712" w:rsidRDefault="00912D04" w:rsidP="00184712">
      <w:pPr>
        <w:pStyle w:val="FootnoteText"/>
        <w:jc w:val="both"/>
      </w:pPr>
      <w:r w:rsidRPr="00184712">
        <w:rPr>
          <w:rStyle w:val="FootnoteReference"/>
        </w:rPr>
        <w:footnoteRef/>
      </w:r>
      <w:r w:rsidRPr="00184712">
        <w:t xml:space="preserve"> a.g.e. 6457</w:t>
      </w:r>
    </w:p>
  </w:footnote>
  <w:footnote w:id="205">
    <w:p w:rsidR="00912D04" w:rsidRPr="00184712" w:rsidRDefault="00912D04" w:rsidP="00184712">
      <w:pPr>
        <w:pStyle w:val="FootnoteText"/>
        <w:jc w:val="both"/>
      </w:pPr>
      <w:r w:rsidRPr="00184712">
        <w:rPr>
          <w:rStyle w:val="FootnoteReference"/>
        </w:rPr>
        <w:footnoteRef/>
      </w:r>
      <w:r w:rsidRPr="00184712">
        <w:t xml:space="preserve"> Nehc'ül-Belağa, 74. hikmet</w:t>
      </w:r>
    </w:p>
  </w:footnote>
  <w:footnote w:id="206">
    <w:p w:rsidR="00912D04" w:rsidRPr="00184712" w:rsidRDefault="00912D04" w:rsidP="00184712">
      <w:pPr>
        <w:pStyle w:val="FootnoteText"/>
        <w:jc w:val="both"/>
      </w:pPr>
      <w:r w:rsidRPr="00184712">
        <w:rPr>
          <w:rStyle w:val="FootnoteReference"/>
        </w:rPr>
        <w:footnoteRef/>
      </w:r>
      <w:r w:rsidRPr="00184712">
        <w:t xml:space="preserve"> Al-i İmran suresi, 185. ayet</w:t>
      </w:r>
    </w:p>
  </w:footnote>
  <w:footnote w:id="207">
    <w:p w:rsidR="00912D04" w:rsidRPr="00184712" w:rsidRDefault="00912D04" w:rsidP="00184712">
      <w:pPr>
        <w:pStyle w:val="FootnoteText"/>
        <w:jc w:val="both"/>
      </w:pPr>
      <w:r w:rsidRPr="00184712">
        <w:rPr>
          <w:rStyle w:val="FootnoteReference"/>
        </w:rPr>
        <w:footnoteRef/>
      </w:r>
      <w:r w:rsidRPr="00184712">
        <w:t xml:space="preserve"> Nehc'ül-Belağa, 31. mektup</w:t>
      </w:r>
    </w:p>
  </w:footnote>
  <w:footnote w:id="208">
    <w:p w:rsidR="00912D04" w:rsidRPr="00184712" w:rsidRDefault="00912D04" w:rsidP="00184712">
      <w:pPr>
        <w:pStyle w:val="FootnoteText"/>
        <w:jc w:val="both"/>
      </w:pPr>
      <w:r w:rsidRPr="00184712">
        <w:rPr>
          <w:rStyle w:val="FootnoteReference"/>
        </w:rPr>
        <w:footnoteRef/>
      </w:r>
      <w:r w:rsidRPr="00184712">
        <w:t xml:space="preserve"> a.g.e. 182. hutbe</w:t>
      </w:r>
    </w:p>
  </w:footnote>
  <w:footnote w:id="209">
    <w:p w:rsidR="00912D04" w:rsidRPr="00184712" w:rsidRDefault="00912D04" w:rsidP="00184712">
      <w:pPr>
        <w:pStyle w:val="FootnoteText"/>
        <w:jc w:val="both"/>
      </w:pPr>
      <w:r w:rsidRPr="00184712">
        <w:rPr>
          <w:rStyle w:val="FootnoteReference"/>
        </w:rPr>
        <w:footnoteRef/>
      </w:r>
      <w:r w:rsidRPr="00184712">
        <w:t xml:space="preserve"> a.g.e. 27. mektup</w:t>
      </w:r>
    </w:p>
  </w:footnote>
  <w:footnote w:id="210">
    <w:p w:rsidR="00912D04" w:rsidRPr="00184712" w:rsidRDefault="00912D04" w:rsidP="00184712">
      <w:pPr>
        <w:pStyle w:val="FootnoteText"/>
        <w:jc w:val="both"/>
      </w:pPr>
      <w:r w:rsidRPr="00184712">
        <w:rPr>
          <w:rStyle w:val="FootnoteReference"/>
        </w:rPr>
        <w:footnoteRef/>
      </w:r>
      <w:r w:rsidRPr="00184712">
        <w:t xml:space="preserve"> Gurer'ul-Hikem, 3614</w:t>
      </w:r>
    </w:p>
  </w:footnote>
  <w:footnote w:id="211">
    <w:p w:rsidR="00912D04" w:rsidRPr="00184712" w:rsidRDefault="00912D04" w:rsidP="00184712">
      <w:pPr>
        <w:pStyle w:val="FootnoteText"/>
        <w:jc w:val="both"/>
      </w:pPr>
      <w:r w:rsidRPr="00184712">
        <w:rPr>
          <w:rStyle w:val="FootnoteReference"/>
        </w:rPr>
        <w:footnoteRef/>
      </w:r>
      <w:r w:rsidRPr="00184712">
        <w:t xml:space="preserve"> a.g.e. 1961</w:t>
      </w:r>
    </w:p>
  </w:footnote>
  <w:footnote w:id="212">
    <w:p w:rsidR="00912D04" w:rsidRPr="00184712" w:rsidRDefault="00912D04" w:rsidP="00184712">
      <w:pPr>
        <w:pStyle w:val="FootnoteText"/>
        <w:jc w:val="both"/>
      </w:pPr>
      <w:r w:rsidRPr="00184712">
        <w:rPr>
          <w:rStyle w:val="FootnoteReference"/>
        </w:rPr>
        <w:footnoteRef/>
      </w:r>
      <w:r w:rsidRPr="00184712">
        <w:t xml:space="preserve"> Bihar, 73/128/131</w:t>
      </w:r>
    </w:p>
  </w:footnote>
  <w:footnote w:id="213">
    <w:p w:rsidR="00912D04" w:rsidRPr="00184712" w:rsidRDefault="00912D04" w:rsidP="00184712">
      <w:pPr>
        <w:pStyle w:val="FootnoteText"/>
        <w:jc w:val="both"/>
      </w:pPr>
      <w:r w:rsidRPr="00184712">
        <w:rPr>
          <w:rStyle w:val="FootnoteReference"/>
        </w:rPr>
        <w:footnoteRef/>
      </w:r>
      <w:r w:rsidRPr="00184712">
        <w:t xml:space="preserve"> Tuhuf'ul-Ukul, 98</w:t>
      </w:r>
    </w:p>
  </w:footnote>
  <w:footnote w:id="214">
    <w:p w:rsidR="00912D04" w:rsidRPr="00184712" w:rsidRDefault="00912D04" w:rsidP="00184712">
      <w:pPr>
        <w:pStyle w:val="FootnoteText"/>
        <w:jc w:val="both"/>
      </w:pPr>
      <w:r w:rsidRPr="00184712">
        <w:rPr>
          <w:rStyle w:val="FootnoteReference"/>
        </w:rPr>
        <w:footnoteRef/>
      </w:r>
      <w:r w:rsidRPr="00184712">
        <w:t xml:space="preserve"> Bihar, 6/126/7</w:t>
      </w:r>
    </w:p>
  </w:footnote>
  <w:footnote w:id="215">
    <w:p w:rsidR="00912D04" w:rsidRPr="00184712" w:rsidRDefault="00912D04" w:rsidP="00184712">
      <w:pPr>
        <w:pStyle w:val="FootnoteText"/>
        <w:jc w:val="both"/>
      </w:pPr>
      <w:r w:rsidRPr="00184712">
        <w:rPr>
          <w:rStyle w:val="FootnoteReference"/>
        </w:rPr>
        <w:footnoteRef/>
      </w:r>
      <w:r w:rsidRPr="00184712">
        <w:t xml:space="preserve"> el-Kafi, 3/262/44</w:t>
      </w:r>
    </w:p>
  </w:footnote>
  <w:footnote w:id="216">
    <w:p w:rsidR="00912D04" w:rsidRPr="00184712" w:rsidRDefault="00912D04" w:rsidP="00184712">
      <w:pPr>
        <w:pStyle w:val="FootnoteText"/>
        <w:jc w:val="both"/>
      </w:pPr>
      <w:r w:rsidRPr="00184712">
        <w:rPr>
          <w:rStyle w:val="FootnoteReference"/>
        </w:rPr>
        <w:footnoteRef/>
      </w:r>
      <w:r w:rsidRPr="00184712">
        <w:t xml:space="preserve"> Nehc'ül-Belağa, 165. hutbe</w:t>
      </w:r>
    </w:p>
  </w:footnote>
  <w:footnote w:id="217">
    <w:p w:rsidR="00912D04" w:rsidRPr="00184712" w:rsidRDefault="00912D04" w:rsidP="00184712">
      <w:pPr>
        <w:pStyle w:val="FootnoteText"/>
        <w:jc w:val="both"/>
      </w:pPr>
      <w:r w:rsidRPr="00184712">
        <w:rPr>
          <w:rStyle w:val="FootnoteReference"/>
        </w:rPr>
        <w:footnoteRef/>
      </w:r>
      <w:r w:rsidRPr="00184712">
        <w:t xml:space="preserve"> a.g.e. 38</w:t>
      </w:r>
    </w:p>
  </w:footnote>
  <w:footnote w:id="218">
    <w:p w:rsidR="00912D04" w:rsidRPr="00184712" w:rsidRDefault="00912D04" w:rsidP="00184712">
      <w:pPr>
        <w:pStyle w:val="FootnoteText"/>
        <w:jc w:val="both"/>
      </w:pPr>
      <w:r w:rsidRPr="00184712">
        <w:rPr>
          <w:rStyle w:val="FootnoteReference"/>
        </w:rPr>
        <w:footnoteRef/>
      </w:r>
      <w:r w:rsidRPr="00184712">
        <w:t xml:space="preserve"> a.g.e. 123</w:t>
      </w:r>
    </w:p>
  </w:footnote>
  <w:footnote w:id="219">
    <w:p w:rsidR="00912D04" w:rsidRPr="00184712" w:rsidRDefault="00912D04" w:rsidP="00184712">
      <w:pPr>
        <w:pStyle w:val="FootnoteText"/>
        <w:jc w:val="both"/>
      </w:pPr>
      <w:r w:rsidRPr="00184712">
        <w:rPr>
          <w:rStyle w:val="FootnoteReference"/>
        </w:rPr>
        <w:footnoteRef/>
      </w:r>
      <w:r w:rsidRPr="00184712">
        <w:t xml:space="preserve"> Kenz'ul-Ummal, 42145</w:t>
      </w:r>
    </w:p>
  </w:footnote>
  <w:footnote w:id="220">
    <w:p w:rsidR="00912D04" w:rsidRPr="00184712" w:rsidRDefault="00912D04" w:rsidP="00184712">
      <w:pPr>
        <w:pStyle w:val="FootnoteText"/>
        <w:jc w:val="both"/>
      </w:pPr>
      <w:r w:rsidRPr="00184712">
        <w:rPr>
          <w:rStyle w:val="FootnoteReference"/>
        </w:rPr>
        <w:footnoteRef/>
      </w:r>
      <w:r w:rsidRPr="00184712">
        <w:t xml:space="preserve"> Nehc'ül-Belağa, 27. mektup</w:t>
      </w:r>
    </w:p>
  </w:footnote>
  <w:footnote w:id="221">
    <w:p w:rsidR="00912D04" w:rsidRPr="00184712" w:rsidRDefault="00912D04" w:rsidP="00184712">
      <w:pPr>
        <w:pStyle w:val="FootnoteText"/>
        <w:jc w:val="both"/>
      </w:pPr>
      <w:r w:rsidRPr="00184712">
        <w:rPr>
          <w:rStyle w:val="FootnoteReference"/>
        </w:rPr>
        <w:footnoteRef/>
      </w:r>
      <w:r w:rsidRPr="00184712">
        <w:t xml:space="preserve"> a.g.e. 29. hikmet</w:t>
      </w:r>
    </w:p>
  </w:footnote>
  <w:footnote w:id="222">
    <w:p w:rsidR="00912D04" w:rsidRPr="00184712" w:rsidRDefault="00912D04" w:rsidP="00184712">
      <w:pPr>
        <w:pStyle w:val="FootnoteText"/>
        <w:jc w:val="both"/>
      </w:pPr>
      <w:r w:rsidRPr="00184712">
        <w:rPr>
          <w:rStyle w:val="FootnoteReference"/>
        </w:rPr>
        <w:footnoteRef/>
      </w:r>
      <w:r w:rsidRPr="00184712">
        <w:t xml:space="preserve"> Gurer'ul-Hikem,  8258</w:t>
      </w:r>
    </w:p>
  </w:footnote>
  <w:footnote w:id="223">
    <w:p w:rsidR="00912D04" w:rsidRPr="00184712" w:rsidRDefault="00912D04" w:rsidP="00184712">
      <w:pPr>
        <w:pStyle w:val="FootnoteText"/>
        <w:jc w:val="both"/>
      </w:pPr>
      <w:r w:rsidRPr="00184712">
        <w:rPr>
          <w:rStyle w:val="FootnoteReference"/>
        </w:rPr>
        <w:footnoteRef/>
      </w:r>
      <w:r w:rsidRPr="00184712">
        <w:t xml:space="preserve"> Nehc'ül-Belağa, 168. hikmet</w:t>
      </w:r>
    </w:p>
  </w:footnote>
  <w:footnote w:id="224">
    <w:p w:rsidR="00912D04" w:rsidRPr="00184712" w:rsidRDefault="00912D04" w:rsidP="00184712">
      <w:pPr>
        <w:pStyle w:val="FootnoteText"/>
        <w:jc w:val="both"/>
      </w:pPr>
      <w:r w:rsidRPr="00184712">
        <w:rPr>
          <w:rStyle w:val="FootnoteReference"/>
        </w:rPr>
        <w:footnoteRef/>
      </w:r>
      <w:r w:rsidRPr="00184712">
        <w:t xml:space="preserve"> a.g.e. 187</w:t>
      </w:r>
    </w:p>
  </w:footnote>
  <w:footnote w:id="225">
    <w:p w:rsidR="00912D04" w:rsidRPr="00184712" w:rsidRDefault="00912D04" w:rsidP="00184712">
      <w:pPr>
        <w:pStyle w:val="FootnoteText"/>
        <w:jc w:val="both"/>
      </w:pPr>
      <w:r w:rsidRPr="00184712">
        <w:rPr>
          <w:rStyle w:val="FootnoteReference"/>
        </w:rPr>
        <w:footnoteRef/>
      </w:r>
      <w:r w:rsidRPr="00184712">
        <w:t xml:space="preserve"> Bihar, 71/263/2</w:t>
      </w:r>
    </w:p>
  </w:footnote>
  <w:footnote w:id="226">
    <w:p w:rsidR="00912D04" w:rsidRPr="00184712" w:rsidRDefault="00912D04" w:rsidP="00184712">
      <w:pPr>
        <w:pStyle w:val="FootnoteText"/>
        <w:jc w:val="both"/>
      </w:pPr>
      <w:r w:rsidRPr="00184712">
        <w:rPr>
          <w:rStyle w:val="FootnoteReference"/>
        </w:rPr>
        <w:footnoteRef/>
      </w:r>
      <w:r w:rsidRPr="00184712">
        <w:t xml:space="preserve"> Gurer'ul-Hikem, 6429</w:t>
      </w:r>
    </w:p>
  </w:footnote>
  <w:footnote w:id="227">
    <w:p w:rsidR="00912D04" w:rsidRPr="00184712" w:rsidRDefault="00912D04" w:rsidP="00184712">
      <w:pPr>
        <w:pStyle w:val="FootnoteText"/>
        <w:jc w:val="both"/>
      </w:pPr>
      <w:r w:rsidRPr="00184712">
        <w:rPr>
          <w:rStyle w:val="FootnoteReference"/>
        </w:rPr>
        <w:footnoteRef/>
      </w:r>
      <w:r w:rsidRPr="00184712">
        <w:t xml:space="preserve"> Bihar, 78/70/31</w:t>
      </w:r>
    </w:p>
  </w:footnote>
  <w:footnote w:id="228">
    <w:p w:rsidR="00912D04" w:rsidRPr="00184712" w:rsidRDefault="00912D04" w:rsidP="00184712">
      <w:pPr>
        <w:pStyle w:val="FootnoteText"/>
        <w:jc w:val="both"/>
      </w:pPr>
      <w:r w:rsidRPr="00184712">
        <w:rPr>
          <w:rStyle w:val="FootnoteReference"/>
        </w:rPr>
        <w:footnoteRef/>
      </w:r>
      <w:r w:rsidRPr="00184712">
        <w:t xml:space="preserve"> Gurer'ul-Hikem, 2188</w:t>
      </w:r>
    </w:p>
  </w:footnote>
  <w:footnote w:id="229">
    <w:p w:rsidR="00912D04" w:rsidRPr="00184712" w:rsidRDefault="00912D04" w:rsidP="00184712">
      <w:pPr>
        <w:pStyle w:val="FootnoteText"/>
        <w:jc w:val="both"/>
      </w:pPr>
      <w:r w:rsidRPr="00184712">
        <w:rPr>
          <w:rStyle w:val="FootnoteReference"/>
        </w:rPr>
        <w:footnoteRef/>
      </w:r>
      <w:r w:rsidRPr="00184712">
        <w:t xml:space="preserve"> a.g.e. 6852, 6861</w:t>
      </w:r>
    </w:p>
  </w:footnote>
  <w:footnote w:id="230">
    <w:p w:rsidR="00912D04" w:rsidRPr="00184712" w:rsidRDefault="00912D04" w:rsidP="00184712">
      <w:pPr>
        <w:pStyle w:val="FootnoteText"/>
        <w:jc w:val="both"/>
      </w:pPr>
      <w:r w:rsidRPr="00184712">
        <w:rPr>
          <w:rStyle w:val="FootnoteReference"/>
        </w:rPr>
        <w:footnoteRef/>
      </w:r>
      <w:r w:rsidRPr="00184712">
        <w:t xml:space="preserve"> a.g.e. 9487</w:t>
      </w:r>
    </w:p>
  </w:footnote>
  <w:footnote w:id="231">
    <w:p w:rsidR="00912D04" w:rsidRPr="00184712" w:rsidRDefault="00912D04" w:rsidP="00184712">
      <w:pPr>
        <w:pStyle w:val="FootnoteText"/>
        <w:jc w:val="both"/>
      </w:pPr>
      <w:r w:rsidRPr="00184712">
        <w:rPr>
          <w:rStyle w:val="FootnoteReference"/>
        </w:rPr>
        <w:footnoteRef/>
      </w:r>
      <w:r w:rsidRPr="00184712">
        <w:t xml:space="preserve"> a.g.e. 9598-9599</w:t>
      </w:r>
    </w:p>
  </w:footnote>
  <w:footnote w:id="232">
    <w:p w:rsidR="00912D04" w:rsidRPr="00184712" w:rsidRDefault="00912D04" w:rsidP="00184712">
      <w:pPr>
        <w:pStyle w:val="FootnoteText"/>
        <w:jc w:val="both"/>
      </w:pPr>
      <w:r w:rsidRPr="00184712">
        <w:rPr>
          <w:rStyle w:val="FootnoteReference"/>
        </w:rPr>
        <w:footnoteRef/>
      </w:r>
      <w:r w:rsidRPr="00184712">
        <w:t xml:space="preserve"> Mean’il-Ahbar, 288/2</w:t>
      </w:r>
    </w:p>
  </w:footnote>
  <w:footnote w:id="233">
    <w:p w:rsidR="00912D04" w:rsidRPr="00184712" w:rsidRDefault="00912D04" w:rsidP="00184712">
      <w:pPr>
        <w:pStyle w:val="FootnoteText"/>
        <w:jc w:val="both"/>
      </w:pPr>
      <w:r w:rsidRPr="00184712">
        <w:rPr>
          <w:rStyle w:val="FootnoteReference"/>
        </w:rPr>
        <w:footnoteRef/>
      </w:r>
      <w:r w:rsidRPr="00184712">
        <w:t xml:space="preserve"> a.g.e. h. 3</w:t>
      </w:r>
    </w:p>
  </w:footnote>
  <w:footnote w:id="234">
    <w:p w:rsidR="00912D04" w:rsidRPr="00184712" w:rsidRDefault="00912D04" w:rsidP="00184712">
      <w:pPr>
        <w:pStyle w:val="FootnoteText"/>
        <w:jc w:val="both"/>
      </w:pPr>
      <w:r w:rsidRPr="00184712">
        <w:rPr>
          <w:rStyle w:val="FootnoteReference"/>
        </w:rPr>
        <w:footnoteRef/>
      </w:r>
      <w:r w:rsidRPr="00184712">
        <w:t xml:space="preserve"> Mean’il-Ahbar, 288/3</w:t>
      </w:r>
    </w:p>
  </w:footnote>
  <w:footnote w:id="235">
    <w:p w:rsidR="00912D04" w:rsidRPr="00184712" w:rsidRDefault="00912D04" w:rsidP="00184712">
      <w:pPr>
        <w:pStyle w:val="FootnoteText"/>
        <w:jc w:val="both"/>
      </w:pPr>
      <w:r w:rsidRPr="00184712">
        <w:rPr>
          <w:rStyle w:val="FootnoteReference"/>
        </w:rPr>
        <w:footnoteRef/>
      </w:r>
      <w:r w:rsidRPr="00184712">
        <w:t xml:space="preserve"> a.g.e. 289/4</w:t>
      </w:r>
    </w:p>
  </w:footnote>
  <w:footnote w:id="236">
    <w:p w:rsidR="00912D04" w:rsidRPr="00184712" w:rsidRDefault="00912D04" w:rsidP="00184712">
      <w:pPr>
        <w:pStyle w:val="FootnoteText"/>
        <w:jc w:val="both"/>
      </w:pPr>
      <w:r w:rsidRPr="00184712">
        <w:rPr>
          <w:rStyle w:val="FootnoteReference"/>
        </w:rPr>
        <w:footnoteRef/>
      </w:r>
      <w:r w:rsidRPr="00184712">
        <w:t xml:space="preserve"> a.g.e. h. 5</w:t>
      </w:r>
    </w:p>
  </w:footnote>
  <w:footnote w:id="237">
    <w:p w:rsidR="00912D04" w:rsidRPr="00184712" w:rsidRDefault="00912D04" w:rsidP="00184712">
      <w:pPr>
        <w:pStyle w:val="FootnoteText"/>
        <w:jc w:val="both"/>
      </w:pPr>
      <w:r w:rsidRPr="00184712">
        <w:rPr>
          <w:rStyle w:val="FootnoteReference"/>
        </w:rPr>
        <w:footnoteRef/>
      </w:r>
      <w:r w:rsidRPr="00184712">
        <w:t xml:space="preserve"> Uyun-u Ahbar’ir-Rıza, 1/274/9</w:t>
      </w:r>
    </w:p>
  </w:footnote>
  <w:footnote w:id="238">
    <w:p w:rsidR="00912D04" w:rsidRPr="00184712" w:rsidRDefault="00912D04" w:rsidP="00184712">
      <w:pPr>
        <w:pStyle w:val="FootnoteText"/>
        <w:jc w:val="both"/>
      </w:pPr>
      <w:r w:rsidRPr="00184712">
        <w:rPr>
          <w:rStyle w:val="FootnoteReference"/>
        </w:rPr>
        <w:footnoteRef/>
      </w:r>
      <w:r w:rsidRPr="00184712">
        <w:t xml:space="preserve"> Mean’il-Ahbar, 289/6</w:t>
      </w:r>
    </w:p>
  </w:footnote>
  <w:footnote w:id="239">
    <w:p w:rsidR="00912D04" w:rsidRPr="00184712" w:rsidRDefault="00912D04" w:rsidP="00184712">
      <w:pPr>
        <w:pStyle w:val="FootnoteText"/>
        <w:jc w:val="both"/>
      </w:pPr>
      <w:r w:rsidRPr="00184712">
        <w:rPr>
          <w:rStyle w:val="FootnoteReference"/>
        </w:rPr>
        <w:footnoteRef/>
      </w:r>
      <w:r w:rsidRPr="00184712">
        <w:t xml:space="preserve"> a.g.e. h. 7</w:t>
      </w:r>
    </w:p>
  </w:footnote>
  <w:footnote w:id="240">
    <w:p w:rsidR="00912D04" w:rsidRPr="00184712" w:rsidRDefault="00912D04" w:rsidP="00184712">
      <w:pPr>
        <w:pStyle w:val="FootnoteText"/>
        <w:jc w:val="both"/>
      </w:pPr>
      <w:r w:rsidRPr="00184712">
        <w:rPr>
          <w:rStyle w:val="FootnoteReference"/>
        </w:rPr>
        <w:footnoteRef/>
      </w:r>
      <w:r w:rsidRPr="00184712">
        <w:t xml:space="preserve"> a.g.e. 290/8</w:t>
      </w:r>
    </w:p>
  </w:footnote>
  <w:footnote w:id="241">
    <w:p w:rsidR="00912D04" w:rsidRPr="00184712" w:rsidRDefault="00912D04" w:rsidP="00184712">
      <w:pPr>
        <w:pStyle w:val="FootnoteText"/>
        <w:jc w:val="both"/>
      </w:pPr>
      <w:r w:rsidRPr="00184712">
        <w:rPr>
          <w:rStyle w:val="FootnoteReference"/>
        </w:rPr>
        <w:footnoteRef/>
      </w:r>
      <w:r w:rsidRPr="00184712">
        <w:t xml:space="preserve"> a.g.e. h. 9</w:t>
      </w:r>
    </w:p>
  </w:footnote>
  <w:footnote w:id="242">
    <w:p w:rsidR="00912D04" w:rsidRPr="00184712" w:rsidRDefault="00912D04" w:rsidP="00184712">
      <w:pPr>
        <w:pStyle w:val="FootnoteText"/>
        <w:jc w:val="both"/>
      </w:pPr>
      <w:r w:rsidRPr="00184712">
        <w:rPr>
          <w:rStyle w:val="FootnoteReference"/>
        </w:rPr>
        <w:footnoteRef/>
      </w:r>
      <w:r w:rsidRPr="00184712">
        <w:t xml:space="preserve"> a.g.e. h.10</w:t>
      </w:r>
    </w:p>
  </w:footnote>
  <w:footnote w:id="243">
    <w:p w:rsidR="00912D04" w:rsidRPr="00184712" w:rsidRDefault="00912D04" w:rsidP="00184712">
      <w:pPr>
        <w:pStyle w:val="FootnoteText"/>
        <w:jc w:val="both"/>
      </w:pPr>
      <w:r w:rsidRPr="00184712">
        <w:rPr>
          <w:rStyle w:val="FootnoteReference"/>
        </w:rPr>
        <w:footnoteRef/>
      </w:r>
      <w:r w:rsidRPr="00184712">
        <w:t xml:space="preserve"> Nahl suresi, 32.a yet</w:t>
      </w:r>
    </w:p>
  </w:footnote>
  <w:footnote w:id="244">
    <w:p w:rsidR="00912D04" w:rsidRPr="00184712" w:rsidRDefault="00912D04" w:rsidP="00184712">
      <w:pPr>
        <w:pStyle w:val="FootnoteText"/>
        <w:jc w:val="both"/>
      </w:pPr>
      <w:r w:rsidRPr="00184712">
        <w:rPr>
          <w:rStyle w:val="FootnoteReference"/>
        </w:rPr>
        <w:footnoteRef/>
      </w:r>
      <w:r w:rsidRPr="00184712">
        <w:t xml:space="preserve"> Fecr suresi, 27-30. ayetler</w:t>
      </w:r>
    </w:p>
  </w:footnote>
  <w:footnote w:id="245">
    <w:p w:rsidR="00912D04" w:rsidRPr="00184712" w:rsidRDefault="00912D04" w:rsidP="00184712">
      <w:pPr>
        <w:pStyle w:val="FootnoteText"/>
        <w:jc w:val="both"/>
      </w:pPr>
      <w:r w:rsidRPr="00184712">
        <w:rPr>
          <w:rStyle w:val="FootnoteReference"/>
        </w:rPr>
        <w:footnoteRef/>
      </w:r>
      <w:r w:rsidRPr="00184712">
        <w:t xml:space="preserve"> Yunus suresi, 62-64. ayetler</w:t>
      </w:r>
    </w:p>
  </w:footnote>
  <w:footnote w:id="246">
    <w:p w:rsidR="00912D04" w:rsidRPr="00184712" w:rsidRDefault="00912D04" w:rsidP="00184712">
      <w:pPr>
        <w:pStyle w:val="FootnoteText"/>
        <w:jc w:val="both"/>
      </w:pPr>
      <w:r w:rsidRPr="00184712">
        <w:rPr>
          <w:rStyle w:val="FootnoteReference"/>
        </w:rPr>
        <w:footnoteRef/>
      </w:r>
      <w:r w:rsidRPr="00184712">
        <w:t xml:space="preserve"> Kenz'ul-Ummal, 42212</w:t>
      </w:r>
    </w:p>
  </w:footnote>
  <w:footnote w:id="247">
    <w:p w:rsidR="00912D04" w:rsidRPr="00184712" w:rsidRDefault="00912D04" w:rsidP="00184712">
      <w:pPr>
        <w:pStyle w:val="FootnoteText"/>
        <w:jc w:val="both"/>
      </w:pPr>
      <w:r w:rsidRPr="00184712">
        <w:rPr>
          <w:rStyle w:val="FootnoteReference"/>
        </w:rPr>
        <w:footnoteRef/>
      </w:r>
      <w:r w:rsidRPr="00184712">
        <w:t xml:space="preserve"> el-Fakih, 1/135/365</w:t>
      </w:r>
    </w:p>
  </w:footnote>
  <w:footnote w:id="248">
    <w:p w:rsidR="00912D04" w:rsidRPr="00184712" w:rsidRDefault="00912D04" w:rsidP="00184712">
      <w:pPr>
        <w:pStyle w:val="FootnoteText"/>
        <w:jc w:val="both"/>
      </w:pPr>
      <w:r w:rsidRPr="00184712">
        <w:rPr>
          <w:rStyle w:val="FootnoteReference"/>
        </w:rPr>
        <w:footnoteRef/>
      </w:r>
      <w:r w:rsidRPr="00184712">
        <w:t xml:space="preserve"> el-Mehasin, 1/283/558</w:t>
      </w:r>
    </w:p>
  </w:footnote>
  <w:footnote w:id="249">
    <w:p w:rsidR="00912D04" w:rsidRPr="00184712" w:rsidRDefault="00912D04" w:rsidP="00184712">
      <w:pPr>
        <w:pStyle w:val="FootnoteText"/>
        <w:jc w:val="both"/>
      </w:pPr>
      <w:r w:rsidRPr="00184712">
        <w:rPr>
          <w:rStyle w:val="FootnoteReference"/>
        </w:rPr>
        <w:footnoteRef/>
      </w:r>
      <w:r w:rsidRPr="00184712">
        <w:t xml:space="preserve"> Bihar, 6/191/36</w:t>
      </w:r>
    </w:p>
  </w:footnote>
  <w:footnote w:id="250">
    <w:p w:rsidR="00912D04" w:rsidRPr="00184712" w:rsidRDefault="00912D04" w:rsidP="00184712">
      <w:pPr>
        <w:pStyle w:val="FootnoteText"/>
        <w:jc w:val="both"/>
      </w:pPr>
      <w:r w:rsidRPr="00184712">
        <w:rPr>
          <w:rStyle w:val="FootnoteReference"/>
        </w:rPr>
        <w:footnoteRef/>
      </w:r>
      <w:r w:rsidRPr="00184712">
        <w:t xml:space="preserve"> a.g.e. s. 162/30</w:t>
      </w:r>
    </w:p>
  </w:footnote>
  <w:footnote w:id="251">
    <w:p w:rsidR="00912D04" w:rsidRPr="00184712" w:rsidRDefault="00912D04" w:rsidP="00184712">
      <w:pPr>
        <w:pStyle w:val="FootnoteText"/>
        <w:jc w:val="both"/>
      </w:pPr>
      <w:r w:rsidRPr="00184712">
        <w:rPr>
          <w:rStyle w:val="FootnoteReference"/>
        </w:rPr>
        <w:footnoteRef/>
      </w:r>
      <w:r w:rsidRPr="00184712">
        <w:t xml:space="preserve"> a.g.e. 77/27/6; bak. tüm söze</w:t>
      </w:r>
    </w:p>
  </w:footnote>
  <w:footnote w:id="252">
    <w:p w:rsidR="00912D04" w:rsidRPr="00184712" w:rsidRDefault="00912D04" w:rsidP="00184712">
      <w:pPr>
        <w:pStyle w:val="FootnoteText"/>
        <w:jc w:val="both"/>
      </w:pPr>
      <w:r w:rsidRPr="00184712">
        <w:rPr>
          <w:rStyle w:val="FootnoteReference"/>
        </w:rPr>
        <w:footnoteRef/>
      </w:r>
      <w:r w:rsidRPr="00184712">
        <w:t xml:space="preserve"> Kenz'ul-Ummal, 42355</w:t>
      </w:r>
    </w:p>
  </w:footnote>
  <w:footnote w:id="253">
    <w:p w:rsidR="00912D04" w:rsidRPr="00184712" w:rsidRDefault="00912D04" w:rsidP="00184712">
      <w:pPr>
        <w:pStyle w:val="FootnoteText"/>
        <w:jc w:val="both"/>
      </w:pPr>
      <w:r w:rsidRPr="00184712">
        <w:rPr>
          <w:rStyle w:val="FootnoteReference"/>
        </w:rPr>
        <w:footnoteRef/>
      </w:r>
      <w:r w:rsidRPr="00184712">
        <w:t xml:space="preserve"> a.g.e. 42136</w:t>
      </w:r>
    </w:p>
  </w:footnote>
  <w:footnote w:id="254">
    <w:p w:rsidR="00912D04" w:rsidRPr="00184712" w:rsidRDefault="00912D04" w:rsidP="00184712">
      <w:pPr>
        <w:pStyle w:val="FootnoteText"/>
        <w:jc w:val="both"/>
      </w:pPr>
      <w:r w:rsidRPr="00184712">
        <w:rPr>
          <w:rStyle w:val="FootnoteReference"/>
        </w:rPr>
        <w:footnoteRef/>
      </w:r>
      <w:r w:rsidRPr="00184712">
        <w:t xml:space="preserve"> a.g.e. 4211</w:t>
      </w:r>
    </w:p>
  </w:footnote>
  <w:footnote w:id="255">
    <w:p w:rsidR="00912D04" w:rsidRPr="00184712" w:rsidRDefault="00912D04" w:rsidP="00184712">
      <w:pPr>
        <w:pStyle w:val="FootnoteText"/>
        <w:jc w:val="both"/>
      </w:pPr>
      <w:r w:rsidRPr="00184712">
        <w:rPr>
          <w:rStyle w:val="FootnoteReference"/>
        </w:rPr>
        <w:footnoteRef/>
      </w:r>
      <w:r w:rsidRPr="00184712">
        <w:t xml:space="preserve"> Gurer'ul-Hikem, 3365</w:t>
      </w:r>
    </w:p>
  </w:footnote>
  <w:footnote w:id="256">
    <w:p w:rsidR="00912D04" w:rsidRPr="00184712" w:rsidRDefault="00912D04" w:rsidP="00184712">
      <w:pPr>
        <w:pStyle w:val="FootnoteText"/>
        <w:jc w:val="both"/>
      </w:pPr>
      <w:r w:rsidRPr="00184712">
        <w:rPr>
          <w:rStyle w:val="FootnoteReference"/>
        </w:rPr>
        <w:footnoteRef/>
      </w:r>
      <w:r w:rsidRPr="00184712">
        <w:t xml:space="preserve"> a.g.e. 9638</w:t>
      </w:r>
    </w:p>
  </w:footnote>
  <w:footnote w:id="257">
    <w:p w:rsidR="00912D04" w:rsidRPr="00184712" w:rsidRDefault="00912D04" w:rsidP="00184712">
      <w:pPr>
        <w:pStyle w:val="FootnoteText"/>
        <w:jc w:val="both"/>
      </w:pPr>
      <w:r w:rsidRPr="00184712">
        <w:rPr>
          <w:rStyle w:val="FootnoteReference"/>
        </w:rPr>
        <w:footnoteRef/>
      </w:r>
      <w:r w:rsidRPr="00184712">
        <w:t xml:space="preserve"> a.g.e. 10497</w:t>
      </w:r>
    </w:p>
  </w:footnote>
  <w:footnote w:id="258">
    <w:p w:rsidR="00912D04" w:rsidRPr="00184712" w:rsidRDefault="00912D04" w:rsidP="00184712">
      <w:pPr>
        <w:pStyle w:val="FootnoteText"/>
        <w:jc w:val="both"/>
      </w:pPr>
      <w:r w:rsidRPr="00184712">
        <w:rPr>
          <w:rStyle w:val="FootnoteReference"/>
        </w:rPr>
        <w:footnoteRef/>
      </w:r>
      <w:r w:rsidRPr="00184712">
        <w:t xml:space="preserve"> Kenz'ul-Ummal, 44144</w:t>
      </w:r>
    </w:p>
  </w:footnote>
  <w:footnote w:id="259">
    <w:p w:rsidR="00912D04" w:rsidRPr="00184712" w:rsidRDefault="00912D04" w:rsidP="00184712">
      <w:pPr>
        <w:pStyle w:val="FootnoteText"/>
        <w:jc w:val="both"/>
      </w:pPr>
      <w:r w:rsidRPr="00184712">
        <w:rPr>
          <w:rStyle w:val="FootnoteReference"/>
        </w:rPr>
        <w:footnoteRef/>
      </w:r>
      <w:r w:rsidRPr="00184712">
        <w:t xml:space="preserve"> Gurer'ul-Hikem, 6502</w:t>
      </w:r>
    </w:p>
  </w:footnote>
  <w:footnote w:id="260">
    <w:p w:rsidR="00912D04" w:rsidRPr="00184712" w:rsidRDefault="00912D04" w:rsidP="00184712">
      <w:pPr>
        <w:pStyle w:val="FootnoteText"/>
        <w:jc w:val="both"/>
      </w:pPr>
      <w:r w:rsidRPr="00184712">
        <w:rPr>
          <w:rStyle w:val="FootnoteReference"/>
        </w:rPr>
        <w:footnoteRef/>
      </w:r>
      <w:r w:rsidRPr="00184712">
        <w:t xml:space="preserve"> Kenz'ul-Ummal, 42122</w:t>
      </w:r>
    </w:p>
  </w:footnote>
  <w:footnote w:id="261">
    <w:p w:rsidR="00912D04" w:rsidRPr="00184712" w:rsidRDefault="00912D04" w:rsidP="00184712">
      <w:pPr>
        <w:pStyle w:val="FootnoteText"/>
        <w:jc w:val="both"/>
      </w:pPr>
      <w:r w:rsidRPr="00184712">
        <w:rPr>
          <w:rStyle w:val="FootnoteReference"/>
        </w:rPr>
        <w:footnoteRef/>
      </w:r>
      <w:r w:rsidRPr="00184712">
        <w:t>Muhammed suresi, 27. ayet</w:t>
      </w:r>
    </w:p>
  </w:footnote>
  <w:footnote w:id="262">
    <w:p w:rsidR="00912D04" w:rsidRPr="00184712" w:rsidRDefault="00912D04" w:rsidP="00184712">
      <w:pPr>
        <w:pStyle w:val="FootnoteText"/>
        <w:jc w:val="both"/>
      </w:pPr>
      <w:r w:rsidRPr="00184712">
        <w:rPr>
          <w:rStyle w:val="FootnoteReference"/>
        </w:rPr>
        <w:footnoteRef/>
      </w:r>
      <w:r w:rsidRPr="00184712">
        <w:t xml:space="preserve"> Nahl suresi, 28. ayet</w:t>
      </w:r>
    </w:p>
  </w:footnote>
  <w:footnote w:id="263">
    <w:p w:rsidR="00912D04" w:rsidRPr="00184712" w:rsidRDefault="00912D04" w:rsidP="00184712">
      <w:pPr>
        <w:pStyle w:val="FootnoteText"/>
        <w:jc w:val="both"/>
      </w:pPr>
      <w:r w:rsidRPr="00184712">
        <w:rPr>
          <w:rStyle w:val="FootnoteReference"/>
        </w:rPr>
        <w:footnoteRef/>
      </w:r>
      <w:r w:rsidRPr="00184712">
        <w:t xml:space="preserve"> Bihar, 6/175/1</w:t>
      </w:r>
    </w:p>
  </w:footnote>
  <w:footnote w:id="264">
    <w:p w:rsidR="00912D04" w:rsidRPr="00184712" w:rsidRDefault="00912D04" w:rsidP="00184712">
      <w:pPr>
        <w:pStyle w:val="FootnoteText"/>
        <w:jc w:val="both"/>
      </w:pPr>
      <w:r w:rsidRPr="00184712">
        <w:rPr>
          <w:rStyle w:val="FootnoteReference"/>
        </w:rPr>
        <w:footnoteRef/>
      </w:r>
      <w:r w:rsidRPr="00184712">
        <w:t xml:space="preserve"> Gurer'ul-Hikem, 3593</w:t>
      </w:r>
    </w:p>
  </w:footnote>
  <w:footnote w:id="265">
    <w:p w:rsidR="00912D04" w:rsidRPr="00184712" w:rsidRDefault="00912D04" w:rsidP="00184712">
      <w:pPr>
        <w:pStyle w:val="FootnoteText"/>
        <w:jc w:val="both"/>
      </w:pPr>
      <w:r w:rsidRPr="00184712">
        <w:rPr>
          <w:rStyle w:val="FootnoteReference"/>
        </w:rPr>
        <w:footnoteRef/>
      </w:r>
      <w:r w:rsidRPr="00184712">
        <w:t xml:space="preserve"> En’am suresi, 61. ayet</w:t>
      </w:r>
    </w:p>
  </w:footnote>
  <w:footnote w:id="266">
    <w:p w:rsidR="00912D04" w:rsidRPr="00184712" w:rsidRDefault="00912D04" w:rsidP="00184712">
      <w:pPr>
        <w:pStyle w:val="FootnoteText"/>
        <w:jc w:val="both"/>
      </w:pPr>
      <w:r w:rsidRPr="00184712">
        <w:rPr>
          <w:rStyle w:val="FootnoteReference"/>
        </w:rPr>
        <w:footnoteRef/>
      </w:r>
      <w:r w:rsidRPr="00184712">
        <w:t xml:space="preserve"> Zümer suresi, 42. ayet</w:t>
      </w:r>
    </w:p>
  </w:footnote>
  <w:footnote w:id="267">
    <w:p w:rsidR="00912D04" w:rsidRPr="00184712" w:rsidRDefault="00912D04" w:rsidP="00184712">
      <w:pPr>
        <w:pStyle w:val="FootnoteText"/>
        <w:jc w:val="both"/>
      </w:pPr>
      <w:r w:rsidRPr="00184712">
        <w:rPr>
          <w:rStyle w:val="FootnoteReference"/>
        </w:rPr>
        <w:footnoteRef/>
      </w:r>
      <w:r w:rsidRPr="00184712">
        <w:t xml:space="preserve"> Secde suresi, 11. ayet</w:t>
      </w:r>
    </w:p>
  </w:footnote>
  <w:footnote w:id="268">
    <w:p w:rsidR="00912D04" w:rsidRPr="00184712" w:rsidRDefault="00912D04" w:rsidP="00184712">
      <w:pPr>
        <w:pStyle w:val="FootnoteText"/>
        <w:jc w:val="both"/>
      </w:pPr>
      <w:r w:rsidRPr="00184712">
        <w:rPr>
          <w:rStyle w:val="FootnoteReference"/>
        </w:rPr>
        <w:footnoteRef/>
      </w:r>
      <w:r w:rsidRPr="00184712">
        <w:t xml:space="preserve"> Bihar, 6/140/1</w:t>
      </w:r>
    </w:p>
  </w:footnote>
  <w:footnote w:id="269">
    <w:p w:rsidR="00912D04" w:rsidRPr="00184712" w:rsidRDefault="00912D04" w:rsidP="00184712">
      <w:pPr>
        <w:pStyle w:val="FootnoteText"/>
        <w:jc w:val="both"/>
      </w:pPr>
      <w:r w:rsidRPr="00184712">
        <w:rPr>
          <w:rStyle w:val="FootnoteReference"/>
        </w:rPr>
        <w:footnoteRef/>
      </w:r>
      <w:r w:rsidRPr="00184712">
        <w:t xml:space="preserve"> et-Tevhid, 268/5</w:t>
      </w:r>
    </w:p>
  </w:footnote>
  <w:footnote w:id="270">
    <w:p w:rsidR="00912D04" w:rsidRPr="00184712" w:rsidRDefault="00912D04" w:rsidP="00184712">
      <w:pPr>
        <w:pStyle w:val="FootnoteText"/>
        <w:jc w:val="both"/>
      </w:pPr>
      <w:r w:rsidRPr="00184712">
        <w:rPr>
          <w:rStyle w:val="FootnoteReference"/>
        </w:rPr>
        <w:footnoteRef/>
      </w:r>
      <w:r w:rsidRPr="00184712">
        <w:t xml:space="preserve"> el-Fakih, 1/136/368</w:t>
      </w:r>
    </w:p>
  </w:footnote>
  <w:footnote w:id="271">
    <w:p w:rsidR="00912D04" w:rsidRPr="00184712" w:rsidRDefault="00912D04" w:rsidP="00184712">
      <w:pPr>
        <w:pStyle w:val="FootnoteText"/>
        <w:jc w:val="both"/>
      </w:pPr>
      <w:r w:rsidRPr="00184712">
        <w:rPr>
          <w:rStyle w:val="FootnoteReference"/>
        </w:rPr>
        <w:footnoteRef/>
      </w:r>
      <w:r w:rsidRPr="00184712">
        <w:t xml:space="preserve"> Bihar, 6/144/13</w:t>
      </w:r>
    </w:p>
  </w:footnote>
  <w:footnote w:id="272">
    <w:p w:rsidR="00912D04" w:rsidRPr="00184712" w:rsidRDefault="00912D04" w:rsidP="00184712">
      <w:pPr>
        <w:pStyle w:val="FootnoteText"/>
        <w:jc w:val="both"/>
      </w:pPr>
      <w:r w:rsidRPr="00184712">
        <w:rPr>
          <w:rStyle w:val="FootnoteReference"/>
        </w:rPr>
        <w:footnoteRef/>
      </w:r>
      <w:r w:rsidRPr="00184712">
        <w:t xml:space="preserve"> Kenz'ul-Ummal, 42810</w:t>
      </w:r>
    </w:p>
  </w:footnote>
  <w:footnote w:id="273">
    <w:p w:rsidR="00912D04" w:rsidRPr="00184712" w:rsidRDefault="00912D04" w:rsidP="00184712">
      <w:pPr>
        <w:pStyle w:val="FootnoteText"/>
        <w:jc w:val="both"/>
      </w:pPr>
      <w:r w:rsidRPr="00184712">
        <w:rPr>
          <w:rStyle w:val="FootnoteReference"/>
        </w:rPr>
        <w:footnoteRef/>
      </w:r>
      <w:r w:rsidRPr="00184712">
        <w:t xml:space="preserve"> Bihar, 82/181/28</w:t>
      </w:r>
    </w:p>
  </w:footnote>
  <w:footnote w:id="274">
    <w:p w:rsidR="00912D04" w:rsidRPr="00184712" w:rsidRDefault="00912D04" w:rsidP="00184712">
      <w:pPr>
        <w:pStyle w:val="FootnoteText"/>
        <w:jc w:val="both"/>
      </w:pPr>
      <w:r w:rsidRPr="00184712">
        <w:rPr>
          <w:rStyle w:val="FootnoteReference"/>
        </w:rPr>
        <w:footnoteRef/>
      </w:r>
      <w:r w:rsidRPr="00184712">
        <w:t xml:space="preserve"> Kenz'ul-Ummal, 42769</w:t>
      </w:r>
    </w:p>
  </w:footnote>
  <w:footnote w:id="275">
    <w:p w:rsidR="00912D04" w:rsidRPr="00184712" w:rsidRDefault="00912D04" w:rsidP="00184712">
      <w:pPr>
        <w:pStyle w:val="FootnoteText"/>
        <w:jc w:val="both"/>
      </w:pPr>
      <w:r w:rsidRPr="00184712">
        <w:rPr>
          <w:rStyle w:val="FootnoteReference"/>
        </w:rPr>
        <w:footnoteRef/>
      </w:r>
      <w:r w:rsidRPr="00184712">
        <w:t xml:space="preserve"> el-Hisal, 39/21</w:t>
      </w:r>
    </w:p>
  </w:footnote>
  <w:footnote w:id="276">
    <w:p w:rsidR="00912D04" w:rsidRPr="00184712" w:rsidRDefault="00912D04" w:rsidP="00184712">
      <w:pPr>
        <w:pStyle w:val="FootnoteText"/>
        <w:jc w:val="both"/>
      </w:pPr>
      <w:r w:rsidRPr="00184712">
        <w:rPr>
          <w:rStyle w:val="FootnoteReference"/>
        </w:rPr>
        <w:footnoteRef/>
      </w:r>
      <w:r w:rsidRPr="00184712">
        <w:t xml:space="preserve"> Kenz'ul-Ummal, 42771</w:t>
      </w:r>
    </w:p>
  </w:footnote>
  <w:footnote w:id="277">
    <w:p w:rsidR="00912D04" w:rsidRPr="00184712" w:rsidRDefault="00912D04" w:rsidP="00184712">
      <w:pPr>
        <w:pStyle w:val="FootnoteText"/>
        <w:jc w:val="both"/>
      </w:pPr>
      <w:r w:rsidRPr="00184712">
        <w:rPr>
          <w:rStyle w:val="FootnoteReference"/>
        </w:rPr>
        <w:footnoteRef/>
      </w:r>
      <w:r w:rsidRPr="00184712">
        <w:t xml:space="preserve"> a.g.e. 42104</w:t>
      </w:r>
    </w:p>
  </w:footnote>
  <w:footnote w:id="278">
    <w:p w:rsidR="00912D04" w:rsidRPr="00184712" w:rsidRDefault="00912D04" w:rsidP="00184712">
      <w:pPr>
        <w:pStyle w:val="FootnoteText"/>
        <w:jc w:val="both"/>
      </w:pPr>
      <w:r w:rsidRPr="00184712">
        <w:rPr>
          <w:rStyle w:val="FootnoteReference"/>
        </w:rPr>
        <w:footnoteRef/>
      </w:r>
      <w:r w:rsidRPr="00184712">
        <w:t xml:space="preserve"> Cami’ul-Ahbar, 473/1334</w:t>
      </w:r>
    </w:p>
  </w:footnote>
  <w:footnote w:id="279">
    <w:p w:rsidR="00912D04" w:rsidRPr="00184712" w:rsidRDefault="00912D04" w:rsidP="00184712">
      <w:pPr>
        <w:pStyle w:val="FootnoteText"/>
        <w:jc w:val="both"/>
      </w:pPr>
      <w:r w:rsidRPr="00184712">
        <w:rPr>
          <w:rStyle w:val="FootnoteReference"/>
        </w:rPr>
        <w:footnoteRef/>
      </w:r>
      <w:r w:rsidRPr="00184712">
        <w:t xml:space="preserve"> Bihar, 78/370/4</w:t>
      </w:r>
    </w:p>
  </w:footnote>
  <w:footnote w:id="280">
    <w:p w:rsidR="00912D04" w:rsidRPr="00184712" w:rsidRDefault="00912D04" w:rsidP="00184712">
      <w:pPr>
        <w:pStyle w:val="FootnoteText"/>
        <w:jc w:val="both"/>
      </w:pPr>
      <w:r w:rsidRPr="00184712">
        <w:rPr>
          <w:rStyle w:val="FootnoteReference"/>
        </w:rPr>
        <w:footnoteRef/>
      </w:r>
      <w:r w:rsidRPr="00184712">
        <w:t xml:space="preserve"> Gurer'ul-Hikem, 2575, 2576</w:t>
      </w:r>
    </w:p>
  </w:footnote>
  <w:footnote w:id="281">
    <w:p w:rsidR="00912D04" w:rsidRPr="00184712" w:rsidRDefault="00912D04" w:rsidP="00184712">
      <w:pPr>
        <w:pStyle w:val="FootnoteText"/>
        <w:jc w:val="both"/>
      </w:pPr>
      <w:r w:rsidRPr="00184712">
        <w:rPr>
          <w:rStyle w:val="FootnoteReference"/>
        </w:rPr>
        <w:footnoteRef/>
      </w:r>
      <w:r w:rsidRPr="00184712">
        <w:t xml:space="preserve"> Bihar, 77/41/8</w:t>
      </w:r>
    </w:p>
  </w:footnote>
  <w:footnote w:id="282">
    <w:p w:rsidR="00912D04" w:rsidRPr="00184712" w:rsidRDefault="00912D04" w:rsidP="00184712">
      <w:pPr>
        <w:pStyle w:val="FootnoteText"/>
        <w:jc w:val="both"/>
      </w:pPr>
      <w:r w:rsidRPr="00184712">
        <w:rPr>
          <w:rStyle w:val="FootnoteReference"/>
        </w:rPr>
        <w:footnoteRef/>
      </w:r>
      <w:r w:rsidRPr="00184712">
        <w:t xml:space="preserve"> Gurer'ul-Hikem, 8843</w:t>
      </w:r>
    </w:p>
  </w:footnote>
  <w:footnote w:id="283">
    <w:p w:rsidR="00912D04" w:rsidRPr="00184712" w:rsidRDefault="00912D04" w:rsidP="00184712">
      <w:pPr>
        <w:pStyle w:val="FootnoteText"/>
        <w:jc w:val="both"/>
      </w:pPr>
      <w:r w:rsidRPr="00184712">
        <w:rPr>
          <w:rStyle w:val="FootnoteReference"/>
        </w:rPr>
        <w:footnoteRef/>
      </w:r>
      <w:r w:rsidRPr="00184712">
        <w:t xml:space="preserve"> a.g.e. 6990</w:t>
      </w:r>
    </w:p>
  </w:footnote>
  <w:footnote w:id="284">
    <w:p w:rsidR="00912D04" w:rsidRPr="00184712" w:rsidRDefault="00912D04" w:rsidP="00184712">
      <w:pPr>
        <w:pStyle w:val="FootnoteText"/>
        <w:jc w:val="both"/>
      </w:pPr>
      <w:r w:rsidRPr="00184712">
        <w:rPr>
          <w:rStyle w:val="FootnoteReference"/>
        </w:rPr>
        <w:footnoteRef/>
      </w:r>
      <w:r w:rsidRPr="00184712">
        <w:t xml:space="preserve"> Bihar, 6/133/32</w:t>
      </w:r>
    </w:p>
  </w:footnote>
  <w:footnote w:id="285">
    <w:p w:rsidR="00912D04" w:rsidRPr="00184712" w:rsidRDefault="00912D04" w:rsidP="00184712">
      <w:pPr>
        <w:pStyle w:val="FootnoteText"/>
        <w:jc w:val="both"/>
      </w:pPr>
      <w:r w:rsidRPr="00184712">
        <w:rPr>
          <w:rStyle w:val="FootnoteReference"/>
        </w:rPr>
        <w:footnoteRef/>
      </w:r>
      <w:r w:rsidRPr="00184712">
        <w:t xml:space="preserve"> Tuhef'ul-Ukul, 1/268</w:t>
      </w:r>
    </w:p>
  </w:footnote>
  <w:footnote w:id="286">
    <w:p w:rsidR="00912D04" w:rsidRPr="00184712" w:rsidRDefault="00912D04" w:rsidP="00184712">
      <w:pPr>
        <w:pStyle w:val="FootnoteText"/>
        <w:jc w:val="both"/>
      </w:pPr>
      <w:r w:rsidRPr="00184712">
        <w:rPr>
          <w:rStyle w:val="FootnoteReference"/>
        </w:rPr>
        <w:footnoteRef/>
      </w:r>
      <w:r w:rsidRPr="00184712">
        <w:t xml:space="preserve"> a.g.e.</w:t>
      </w:r>
    </w:p>
  </w:footnote>
  <w:footnote w:id="287">
    <w:p w:rsidR="00912D04" w:rsidRPr="00184712" w:rsidRDefault="00912D04" w:rsidP="00184712">
      <w:pPr>
        <w:pStyle w:val="FootnoteText"/>
        <w:jc w:val="both"/>
      </w:pPr>
      <w:r w:rsidRPr="00184712">
        <w:rPr>
          <w:rStyle w:val="FootnoteReference"/>
        </w:rPr>
        <w:footnoteRef/>
      </w:r>
      <w:r w:rsidRPr="00184712">
        <w:t xml:space="preserve"> Nehc'ül-Belağa, 188. hutbe</w:t>
      </w:r>
    </w:p>
  </w:footnote>
  <w:footnote w:id="288">
    <w:p w:rsidR="00912D04" w:rsidRPr="00184712" w:rsidRDefault="00912D04" w:rsidP="00184712">
      <w:pPr>
        <w:pStyle w:val="FootnoteText"/>
        <w:jc w:val="both"/>
      </w:pPr>
      <w:r w:rsidRPr="00184712">
        <w:rPr>
          <w:rStyle w:val="FootnoteReference"/>
        </w:rPr>
        <w:footnoteRef/>
      </w:r>
      <w:r w:rsidRPr="00184712">
        <w:t xml:space="preserve"> Bihar, 82/167/3</w:t>
      </w:r>
    </w:p>
  </w:footnote>
  <w:footnote w:id="289">
    <w:p w:rsidR="00912D04" w:rsidRPr="00184712" w:rsidRDefault="00912D04" w:rsidP="00184712">
      <w:pPr>
        <w:pStyle w:val="FootnoteText"/>
        <w:jc w:val="both"/>
      </w:pPr>
      <w:r w:rsidRPr="00184712">
        <w:rPr>
          <w:rStyle w:val="FootnoteReference"/>
        </w:rPr>
        <w:footnoteRef/>
      </w:r>
      <w:r w:rsidRPr="00184712">
        <w:t xml:space="preserve"> Kenz'ul-Ummal, 42098</w:t>
      </w:r>
    </w:p>
  </w:footnote>
  <w:footnote w:id="290">
    <w:p w:rsidR="00912D04" w:rsidRPr="00184712" w:rsidRDefault="00912D04" w:rsidP="00184712">
      <w:pPr>
        <w:pStyle w:val="FootnoteText"/>
        <w:jc w:val="both"/>
      </w:pPr>
      <w:r w:rsidRPr="00184712">
        <w:rPr>
          <w:rStyle w:val="FootnoteReference"/>
        </w:rPr>
        <w:footnoteRef/>
      </w:r>
      <w:r w:rsidRPr="00184712">
        <w:t xml:space="preserve"> a.g.e. 42105</w:t>
      </w:r>
    </w:p>
  </w:footnote>
  <w:footnote w:id="291">
    <w:p w:rsidR="00912D04" w:rsidRPr="00184712" w:rsidRDefault="00912D04" w:rsidP="00184712">
      <w:pPr>
        <w:pStyle w:val="FootnoteText"/>
        <w:jc w:val="both"/>
      </w:pPr>
      <w:r w:rsidRPr="00184712">
        <w:rPr>
          <w:rStyle w:val="FootnoteReference"/>
        </w:rPr>
        <w:footnoteRef/>
      </w:r>
      <w:r w:rsidRPr="00184712">
        <w:t xml:space="preserve"> el-Hisal, 616/10</w:t>
      </w:r>
    </w:p>
  </w:footnote>
  <w:footnote w:id="292">
    <w:p w:rsidR="00912D04" w:rsidRPr="00184712" w:rsidRDefault="00912D04" w:rsidP="00184712">
      <w:pPr>
        <w:pStyle w:val="FootnoteText"/>
        <w:jc w:val="both"/>
      </w:pPr>
      <w:r w:rsidRPr="00184712">
        <w:rPr>
          <w:rStyle w:val="FootnoteReference"/>
        </w:rPr>
        <w:footnoteRef/>
      </w:r>
      <w:r w:rsidRPr="00184712">
        <w:t xml:space="preserve"> et-Terğib ve’t-Terhib, 4/236/3</w:t>
      </w:r>
    </w:p>
  </w:footnote>
  <w:footnote w:id="293">
    <w:p w:rsidR="00912D04" w:rsidRPr="00184712" w:rsidRDefault="00912D04" w:rsidP="00184712">
      <w:pPr>
        <w:pStyle w:val="FootnoteText"/>
        <w:jc w:val="both"/>
      </w:pPr>
      <w:r w:rsidRPr="00184712">
        <w:rPr>
          <w:rStyle w:val="FootnoteReference"/>
        </w:rPr>
        <w:footnoteRef/>
      </w:r>
      <w:r w:rsidRPr="00184712">
        <w:t xml:space="preserve"> Kenz'ul-Ummal, 42096</w:t>
      </w:r>
    </w:p>
  </w:footnote>
  <w:footnote w:id="294">
    <w:p w:rsidR="00912D04" w:rsidRPr="00184712" w:rsidRDefault="00912D04" w:rsidP="00184712">
      <w:pPr>
        <w:pStyle w:val="FootnoteText"/>
        <w:jc w:val="both"/>
      </w:pPr>
      <w:r w:rsidRPr="00184712">
        <w:rPr>
          <w:rStyle w:val="FootnoteReference"/>
        </w:rPr>
        <w:footnoteRef/>
      </w:r>
      <w:r w:rsidRPr="00184712">
        <w:t xml:space="preserve"> a.g.e. 42094</w:t>
      </w:r>
    </w:p>
  </w:footnote>
  <w:footnote w:id="295">
    <w:p w:rsidR="00912D04" w:rsidRPr="00184712" w:rsidRDefault="00912D04" w:rsidP="00184712">
      <w:pPr>
        <w:pStyle w:val="FootnoteText"/>
        <w:jc w:val="both"/>
      </w:pPr>
      <w:r w:rsidRPr="00184712">
        <w:rPr>
          <w:rStyle w:val="FootnoteReference"/>
        </w:rPr>
        <w:footnoteRef/>
      </w:r>
      <w:r w:rsidRPr="00184712">
        <w:t xml:space="preserve"> Emali’et-Tusi, 28/31</w:t>
      </w:r>
    </w:p>
  </w:footnote>
  <w:footnote w:id="296">
    <w:p w:rsidR="00912D04" w:rsidRPr="00184712" w:rsidRDefault="00912D04" w:rsidP="00184712">
      <w:pPr>
        <w:pStyle w:val="FootnoteText"/>
        <w:jc w:val="both"/>
      </w:pPr>
      <w:r w:rsidRPr="00184712">
        <w:rPr>
          <w:rStyle w:val="FootnoteReference"/>
        </w:rPr>
        <w:footnoteRef/>
      </w:r>
      <w:r w:rsidRPr="00184712">
        <w:t xml:space="preserve"> Bihar, 82/168/3</w:t>
      </w:r>
    </w:p>
  </w:footnote>
  <w:footnote w:id="297">
    <w:p w:rsidR="00912D04" w:rsidRPr="00184712" w:rsidRDefault="00912D04" w:rsidP="00184712">
      <w:pPr>
        <w:pStyle w:val="FootnoteText"/>
        <w:jc w:val="both"/>
      </w:pPr>
      <w:r w:rsidRPr="00184712">
        <w:rPr>
          <w:rStyle w:val="FootnoteReference"/>
        </w:rPr>
        <w:footnoteRef/>
      </w:r>
      <w:r w:rsidRPr="00184712">
        <w:t xml:space="preserve"> Nehc'ül-Belağa, 31. mektup</w:t>
      </w:r>
    </w:p>
  </w:footnote>
  <w:footnote w:id="298">
    <w:p w:rsidR="00912D04" w:rsidRPr="00184712" w:rsidRDefault="00912D04" w:rsidP="00184712">
      <w:pPr>
        <w:pStyle w:val="FootnoteText"/>
        <w:jc w:val="both"/>
      </w:pPr>
      <w:r w:rsidRPr="00184712">
        <w:rPr>
          <w:rStyle w:val="FootnoteReference"/>
        </w:rPr>
        <w:footnoteRef/>
      </w:r>
      <w:r w:rsidRPr="00184712">
        <w:t xml:space="preserve"> Gurer'ul-Hikem, 8766</w:t>
      </w:r>
    </w:p>
  </w:footnote>
  <w:footnote w:id="299">
    <w:p w:rsidR="00912D04" w:rsidRPr="00184712" w:rsidRDefault="00912D04" w:rsidP="00184712">
      <w:pPr>
        <w:pStyle w:val="FootnoteText"/>
        <w:jc w:val="both"/>
      </w:pPr>
      <w:r w:rsidRPr="00184712">
        <w:rPr>
          <w:rStyle w:val="FootnoteReference"/>
        </w:rPr>
        <w:footnoteRef/>
      </w:r>
      <w:r w:rsidRPr="00184712">
        <w:t xml:space="preserve"> a.g.e. 8662</w:t>
      </w:r>
    </w:p>
  </w:footnote>
  <w:footnote w:id="300">
    <w:p w:rsidR="00912D04" w:rsidRPr="00184712" w:rsidRDefault="00912D04" w:rsidP="00184712">
      <w:pPr>
        <w:pStyle w:val="FootnoteText"/>
        <w:jc w:val="both"/>
      </w:pPr>
      <w:r w:rsidRPr="00184712">
        <w:rPr>
          <w:rStyle w:val="FootnoteReference"/>
        </w:rPr>
        <w:footnoteRef/>
      </w:r>
      <w:r w:rsidRPr="00184712">
        <w:t xml:space="preserve"> Kenz'ul-Ummal, 42140</w:t>
      </w:r>
    </w:p>
  </w:footnote>
  <w:footnote w:id="301">
    <w:p w:rsidR="00912D04" w:rsidRPr="00184712" w:rsidRDefault="00912D04" w:rsidP="00184712">
      <w:pPr>
        <w:pStyle w:val="FootnoteText"/>
        <w:jc w:val="both"/>
      </w:pPr>
      <w:r w:rsidRPr="00184712">
        <w:rPr>
          <w:rStyle w:val="FootnoteReference"/>
        </w:rPr>
        <w:footnoteRef/>
      </w:r>
      <w:r w:rsidRPr="00184712">
        <w:t xml:space="preserve"> Nehc'ül-Belağa, 64. hutbe</w:t>
      </w:r>
    </w:p>
  </w:footnote>
  <w:footnote w:id="302">
    <w:p w:rsidR="00912D04" w:rsidRPr="00184712" w:rsidRDefault="00912D04" w:rsidP="00184712">
      <w:pPr>
        <w:pStyle w:val="FootnoteText"/>
        <w:jc w:val="both"/>
      </w:pPr>
      <w:r w:rsidRPr="00184712">
        <w:rPr>
          <w:rStyle w:val="FootnoteReference"/>
        </w:rPr>
        <w:footnoteRef/>
      </w:r>
      <w:r w:rsidRPr="00184712">
        <w:t xml:space="preserve"> Gurer'ul-Hikem, 4514</w:t>
      </w:r>
    </w:p>
  </w:footnote>
  <w:footnote w:id="303">
    <w:p w:rsidR="00912D04" w:rsidRPr="00184712" w:rsidRDefault="00912D04" w:rsidP="00184712">
      <w:pPr>
        <w:pStyle w:val="FootnoteText"/>
        <w:jc w:val="both"/>
      </w:pPr>
      <w:r w:rsidRPr="00184712">
        <w:rPr>
          <w:rStyle w:val="FootnoteReference"/>
        </w:rPr>
        <w:footnoteRef/>
      </w:r>
      <w:r w:rsidRPr="00184712">
        <w:t xml:space="preserve"> Bihar, 82/171/6</w:t>
      </w:r>
    </w:p>
  </w:footnote>
  <w:footnote w:id="304">
    <w:p w:rsidR="00912D04" w:rsidRPr="00184712" w:rsidRDefault="00912D04" w:rsidP="00184712">
      <w:pPr>
        <w:pStyle w:val="FootnoteText"/>
        <w:jc w:val="both"/>
      </w:pPr>
      <w:r w:rsidRPr="00184712">
        <w:rPr>
          <w:rStyle w:val="FootnoteReference"/>
        </w:rPr>
        <w:footnoteRef/>
      </w:r>
      <w:r w:rsidRPr="00184712">
        <w:t xml:space="preserve"> Gurer'ul-Hikem, 3468</w:t>
      </w:r>
    </w:p>
  </w:footnote>
  <w:footnote w:id="305">
    <w:p w:rsidR="00912D04" w:rsidRPr="00184712" w:rsidRDefault="00912D04" w:rsidP="00184712">
      <w:pPr>
        <w:pStyle w:val="FootnoteText"/>
        <w:jc w:val="both"/>
      </w:pPr>
      <w:r w:rsidRPr="00184712">
        <w:rPr>
          <w:rStyle w:val="FootnoteReference"/>
        </w:rPr>
        <w:footnoteRef/>
      </w:r>
      <w:r w:rsidRPr="00184712">
        <w:t xml:space="preserve"> a.g.e. 2492</w:t>
      </w:r>
    </w:p>
  </w:footnote>
  <w:footnote w:id="306">
    <w:p w:rsidR="00912D04" w:rsidRPr="00184712" w:rsidRDefault="00912D04" w:rsidP="00184712">
      <w:pPr>
        <w:pStyle w:val="FootnoteText"/>
        <w:jc w:val="both"/>
      </w:pPr>
      <w:r w:rsidRPr="00184712">
        <w:rPr>
          <w:rStyle w:val="FootnoteReference"/>
        </w:rPr>
        <w:footnoteRef/>
      </w:r>
      <w:r w:rsidRPr="00184712">
        <w:t xml:space="preserve"> a.g.e. 3611</w:t>
      </w:r>
    </w:p>
  </w:footnote>
  <w:footnote w:id="307">
    <w:p w:rsidR="00912D04" w:rsidRPr="00184712" w:rsidRDefault="00912D04" w:rsidP="00184712">
      <w:pPr>
        <w:pStyle w:val="FootnoteText"/>
        <w:jc w:val="both"/>
      </w:pPr>
      <w:r w:rsidRPr="00184712">
        <w:rPr>
          <w:rStyle w:val="FootnoteReference"/>
        </w:rPr>
        <w:footnoteRef/>
      </w:r>
      <w:r w:rsidRPr="00184712">
        <w:t xml:space="preserve"> a.g.e. 4093</w:t>
      </w:r>
    </w:p>
  </w:footnote>
  <w:footnote w:id="308">
    <w:p w:rsidR="00912D04" w:rsidRPr="00184712" w:rsidRDefault="00912D04" w:rsidP="00184712">
      <w:pPr>
        <w:pStyle w:val="FootnoteText"/>
        <w:jc w:val="both"/>
      </w:pPr>
      <w:r w:rsidRPr="00184712">
        <w:rPr>
          <w:rStyle w:val="FootnoteReference"/>
        </w:rPr>
        <w:footnoteRef/>
      </w:r>
      <w:r w:rsidRPr="00184712">
        <w:t xml:space="preserve"> a.g.e. 4513-4514</w:t>
      </w:r>
    </w:p>
  </w:footnote>
  <w:footnote w:id="309">
    <w:p w:rsidR="00912D04" w:rsidRPr="00184712" w:rsidRDefault="00912D04" w:rsidP="00184712">
      <w:pPr>
        <w:pStyle w:val="FootnoteText"/>
        <w:jc w:val="both"/>
      </w:pPr>
      <w:r w:rsidRPr="00184712">
        <w:rPr>
          <w:rStyle w:val="FootnoteReference"/>
        </w:rPr>
        <w:footnoteRef/>
      </w:r>
      <w:r w:rsidRPr="00184712">
        <w:t xml:space="preserve"> Nehc'ül-Belağa, 31. mektup; Şerh-i Nehc'ül-Belağa-i İbn-i Ebi'l-Hadid, 16/85</w:t>
      </w:r>
    </w:p>
  </w:footnote>
  <w:footnote w:id="310">
    <w:p w:rsidR="00912D04" w:rsidRPr="00184712" w:rsidRDefault="00912D04" w:rsidP="00184712">
      <w:pPr>
        <w:pStyle w:val="FootnoteText"/>
        <w:jc w:val="both"/>
      </w:pPr>
      <w:r w:rsidRPr="00184712">
        <w:rPr>
          <w:rStyle w:val="FootnoteReference"/>
        </w:rPr>
        <w:footnoteRef/>
      </w:r>
      <w:r w:rsidRPr="00184712">
        <w:t xml:space="preserve"> Kenz'ul-Ummal, 302</w:t>
      </w:r>
    </w:p>
  </w:footnote>
  <w:footnote w:id="311">
    <w:p w:rsidR="00912D04" w:rsidRPr="00184712" w:rsidRDefault="00912D04" w:rsidP="00184712">
      <w:pPr>
        <w:pStyle w:val="FootnoteText"/>
        <w:jc w:val="both"/>
      </w:pPr>
      <w:r w:rsidRPr="00184712">
        <w:rPr>
          <w:rStyle w:val="FootnoteReference"/>
        </w:rPr>
        <w:footnoteRef/>
      </w:r>
      <w:r w:rsidRPr="00184712">
        <w:t xml:space="preserve"> Gurer'ul-Hikem, 2700; Şerh-i Nehc'ül-Belağa-i İbn-i Ebi'l-Hadid, 18/42</w:t>
      </w:r>
    </w:p>
  </w:footnote>
  <w:footnote w:id="312">
    <w:p w:rsidR="00912D04" w:rsidRPr="00184712" w:rsidRDefault="00912D04" w:rsidP="00184712">
      <w:pPr>
        <w:pStyle w:val="FootnoteText"/>
        <w:jc w:val="both"/>
      </w:pPr>
      <w:r w:rsidRPr="00184712">
        <w:rPr>
          <w:rStyle w:val="FootnoteReference"/>
        </w:rPr>
        <w:footnoteRef/>
      </w:r>
      <w:r w:rsidRPr="00184712">
        <w:t xml:space="preserve"> Gurer'ul-Hikem, 3814</w:t>
      </w:r>
    </w:p>
  </w:footnote>
  <w:footnote w:id="313">
    <w:p w:rsidR="00912D04" w:rsidRPr="00184712" w:rsidRDefault="00912D04" w:rsidP="00184712">
      <w:pPr>
        <w:pStyle w:val="FootnoteText"/>
        <w:jc w:val="both"/>
      </w:pPr>
      <w:r w:rsidRPr="00184712">
        <w:rPr>
          <w:rStyle w:val="FootnoteReference"/>
        </w:rPr>
        <w:footnoteRef/>
      </w:r>
      <w:r w:rsidRPr="00184712">
        <w:t xml:space="preserve"> a.g.e. 9211</w:t>
      </w:r>
    </w:p>
  </w:footnote>
  <w:footnote w:id="314">
    <w:p w:rsidR="00912D04" w:rsidRPr="00184712" w:rsidRDefault="00912D04" w:rsidP="00184712">
      <w:pPr>
        <w:pStyle w:val="FootnoteText"/>
        <w:jc w:val="both"/>
      </w:pPr>
      <w:r w:rsidRPr="00184712">
        <w:rPr>
          <w:rStyle w:val="FootnoteReference"/>
        </w:rPr>
        <w:footnoteRef/>
      </w:r>
      <w:r w:rsidRPr="00184712">
        <w:t xml:space="preserve"> Bihar, 77/171/7</w:t>
      </w:r>
    </w:p>
  </w:footnote>
  <w:footnote w:id="315">
    <w:p w:rsidR="00912D04" w:rsidRPr="00184712" w:rsidRDefault="00912D04" w:rsidP="00184712">
      <w:pPr>
        <w:pStyle w:val="FootnoteText"/>
        <w:jc w:val="both"/>
      </w:pPr>
      <w:r w:rsidRPr="00184712">
        <w:rPr>
          <w:rStyle w:val="FootnoteReference"/>
        </w:rPr>
        <w:footnoteRef/>
      </w:r>
      <w:r w:rsidRPr="00184712">
        <w:t xml:space="preserve"> Nehc'ül-Belağa, 64. hutbe; Şerh-i Nehc'ül-Belağa-i İbn-i Ebi'l-Hadid, 5/145</w:t>
      </w:r>
    </w:p>
  </w:footnote>
  <w:footnote w:id="316">
    <w:p w:rsidR="00912D04" w:rsidRPr="00184712" w:rsidRDefault="00912D04" w:rsidP="00184712">
      <w:pPr>
        <w:pStyle w:val="FootnoteText"/>
        <w:jc w:val="both"/>
      </w:pPr>
      <w:r w:rsidRPr="00184712">
        <w:rPr>
          <w:rStyle w:val="FootnoteReference"/>
        </w:rPr>
        <w:footnoteRef/>
      </w:r>
      <w:r w:rsidRPr="00184712">
        <w:t xml:space="preserve"> Gurer'ul-Hikem, 2398</w:t>
      </w:r>
    </w:p>
  </w:footnote>
  <w:footnote w:id="317">
    <w:p w:rsidR="00912D04" w:rsidRPr="00184712" w:rsidRDefault="00912D04" w:rsidP="00184712">
      <w:pPr>
        <w:pStyle w:val="FootnoteText"/>
        <w:jc w:val="both"/>
      </w:pPr>
      <w:r w:rsidRPr="00184712">
        <w:rPr>
          <w:rStyle w:val="FootnoteReference"/>
        </w:rPr>
        <w:footnoteRef/>
      </w:r>
      <w:r w:rsidRPr="00184712">
        <w:t xml:space="preserve"> Bihar, 82/172</w:t>
      </w:r>
    </w:p>
  </w:footnote>
  <w:footnote w:id="318">
    <w:p w:rsidR="00912D04" w:rsidRPr="00184712" w:rsidRDefault="00912D04" w:rsidP="00184712">
      <w:pPr>
        <w:pStyle w:val="FootnoteText"/>
        <w:jc w:val="both"/>
      </w:pPr>
      <w:r w:rsidRPr="00184712">
        <w:rPr>
          <w:rStyle w:val="FootnoteReference"/>
        </w:rPr>
        <w:footnoteRef/>
      </w:r>
      <w:r w:rsidRPr="00184712">
        <w:t xml:space="preserve"> Gurer'ul-Hikem, 6253</w:t>
      </w:r>
    </w:p>
  </w:footnote>
  <w:footnote w:id="319">
    <w:p w:rsidR="00912D04" w:rsidRPr="00184712" w:rsidRDefault="00912D04" w:rsidP="00184712">
      <w:pPr>
        <w:pStyle w:val="FootnoteText"/>
        <w:jc w:val="both"/>
      </w:pPr>
      <w:r w:rsidRPr="00184712">
        <w:rPr>
          <w:rStyle w:val="FootnoteReference"/>
        </w:rPr>
        <w:footnoteRef/>
      </w:r>
      <w:r w:rsidRPr="00184712">
        <w:t xml:space="preserve"> Nehc'ül-Belağa, 150. hikmet</w:t>
      </w:r>
    </w:p>
  </w:footnote>
  <w:footnote w:id="320">
    <w:p w:rsidR="00912D04" w:rsidRPr="00184712" w:rsidRDefault="00912D04" w:rsidP="00184712">
      <w:pPr>
        <w:pStyle w:val="FootnoteText"/>
        <w:jc w:val="both"/>
      </w:pPr>
      <w:r w:rsidRPr="00184712">
        <w:rPr>
          <w:rStyle w:val="FootnoteReference"/>
        </w:rPr>
        <w:footnoteRef/>
      </w:r>
      <w:r w:rsidRPr="00184712">
        <w:t xml:space="preserve"> a.g.e. 190. hutbe</w:t>
      </w:r>
    </w:p>
  </w:footnote>
  <w:footnote w:id="321">
    <w:p w:rsidR="00912D04" w:rsidRPr="00184712" w:rsidRDefault="00912D04" w:rsidP="00184712">
      <w:pPr>
        <w:pStyle w:val="FootnoteText"/>
        <w:jc w:val="both"/>
      </w:pPr>
      <w:r w:rsidRPr="00184712">
        <w:rPr>
          <w:rStyle w:val="FootnoteReference"/>
        </w:rPr>
        <w:footnoteRef/>
      </w:r>
      <w:r w:rsidRPr="00184712">
        <w:t xml:space="preserve"> a.g.e. 203. hikmet</w:t>
      </w:r>
    </w:p>
  </w:footnote>
  <w:footnote w:id="322">
    <w:p w:rsidR="00912D04" w:rsidRPr="00184712" w:rsidRDefault="00912D04" w:rsidP="00184712">
      <w:pPr>
        <w:pStyle w:val="FootnoteText"/>
        <w:jc w:val="both"/>
      </w:pPr>
      <w:r w:rsidRPr="00184712">
        <w:rPr>
          <w:rStyle w:val="FootnoteReference"/>
        </w:rPr>
        <w:footnoteRef/>
      </w:r>
      <w:r w:rsidRPr="00184712">
        <w:t xml:space="preserve"> Nehc'ül-Belağa, 167. hutbe</w:t>
      </w:r>
    </w:p>
  </w:footnote>
  <w:footnote w:id="323">
    <w:p w:rsidR="00912D04" w:rsidRPr="00184712" w:rsidRDefault="00912D04" w:rsidP="00184712">
      <w:pPr>
        <w:pStyle w:val="FootnoteText"/>
        <w:jc w:val="both"/>
      </w:pPr>
      <w:r w:rsidRPr="00184712">
        <w:rPr>
          <w:rStyle w:val="FootnoteReference"/>
        </w:rPr>
        <w:footnoteRef/>
      </w:r>
      <w:r w:rsidRPr="00184712">
        <w:t xml:space="preserve"> Kenz'ul-Ummal, 42111</w:t>
      </w:r>
    </w:p>
  </w:footnote>
  <w:footnote w:id="324">
    <w:p w:rsidR="00912D04" w:rsidRPr="00184712" w:rsidRDefault="00912D04" w:rsidP="00184712">
      <w:pPr>
        <w:pStyle w:val="FootnoteText"/>
        <w:jc w:val="both"/>
      </w:pPr>
      <w:r w:rsidRPr="00184712">
        <w:rPr>
          <w:rStyle w:val="FootnoteReference"/>
        </w:rPr>
        <w:footnoteRef/>
      </w:r>
      <w:r w:rsidRPr="00184712">
        <w:t xml:space="preserve"> el-Kafi, 3/259/30</w:t>
      </w:r>
    </w:p>
  </w:footnote>
  <w:footnote w:id="325">
    <w:p w:rsidR="00912D04" w:rsidRPr="00184712" w:rsidRDefault="00912D04" w:rsidP="00184712">
      <w:pPr>
        <w:pStyle w:val="FootnoteText"/>
        <w:jc w:val="both"/>
      </w:pPr>
      <w:r w:rsidRPr="00184712">
        <w:rPr>
          <w:rStyle w:val="FootnoteReference"/>
        </w:rPr>
        <w:footnoteRef/>
      </w:r>
      <w:r w:rsidRPr="00184712">
        <w:t xml:space="preserve"> Bihar, 77/153/120</w:t>
      </w:r>
    </w:p>
  </w:footnote>
  <w:footnote w:id="326">
    <w:p w:rsidR="00912D04" w:rsidRPr="00184712" w:rsidRDefault="00912D04" w:rsidP="00184712">
      <w:pPr>
        <w:pStyle w:val="FootnoteText"/>
        <w:jc w:val="both"/>
      </w:pPr>
      <w:r w:rsidRPr="00184712">
        <w:rPr>
          <w:rStyle w:val="FootnoteReference"/>
        </w:rPr>
        <w:footnoteRef/>
      </w:r>
      <w:r w:rsidRPr="00184712">
        <w:t xml:space="preserve"> Bakara suresi, 197. ayet</w:t>
      </w:r>
    </w:p>
  </w:footnote>
  <w:footnote w:id="327">
    <w:p w:rsidR="00912D04" w:rsidRPr="00184712" w:rsidRDefault="00912D04" w:rsidP="00184712">
      <w:pPr>
        <w:pStyle w:val="FootnoteText"/>
        <w:jc w:val="both"/>
      </w:pPr>
      <w:r w:rsidRPr="00184712">
        <w:rPr>
          <w:rStyle w:val="FootnoteReference"/>
        </w:rPr>
        <w:footnoteRef/>
      </w:r>
      <w:r w:rsidRPr="00184712">
        <w:t xml:space="preserve"> Nehc'ül-Belağa, 28. hutbe</w:t>
      </w:r>
    </w:p>
  </w:footnote>
  <w:footnote w:id="328">
    <w:p w:rsidR="00912D04" w:rsidRPr="00184712" w:rsidRDefault="00912D04" w:rsidP="00184712">
      <w:pPr>
        <w:pStyle w:val="FootnoteText"/>
        <w:jc w:val="both"/>
      </w:pPr>
      <w:r w:rsidRPr="00184712">
        <w:rPr>
          <w:rStyle w:val="FootnoteReference"/>
        </w:rPr>
        <w:footnoteRef/>
      </w:r>
      <w:r w:rsidRPr="00184712">
        <w:t xml:space="preserve"> Nehc'ül-Belağa, 157. hutbe</w:t>
      </w:r>
    </w:p>
  </w:footnote>
  <w:footnote w:id="329">
    <w:p w:rsidR="00912D04" w:rsidRPr="00184712" w:rsidRDefault="00912D04" w:rsidP="00184712">
      <w:pPr>
        <w:pStyle w:val="FootnoteText"/>
        <w:jc w:val="both"/>
      </w:pPr>
      <w:r w:rsidRPr="00184712">
        <w:rPr>
          <w:rStyle w:val="FootnoteReference"/>
        </w:rPr>
        <w:footnoteRef/>
      </w:r>
      <w:r w:rsidRPr="00184712">
        <w:t xml:space="preserve"> a.g.e. 230.hutbe</w:t>
      </w:r>
    </w:p>
  </w:footnote>
  <w:footnote w:id="330">
    <w:p w:rsidR="00912D04" w:rsidRPr="00184712" w:rsidRDefault="00912D04" w:rsidP="00184712">
      <w:pPr>
        <w:pStyle w:val="FootnoteText"/>
        <w:jc w:val="both"/>
      </w:pPr>
      <w:r w:rsidRPr="00184712">
        <w:rPr>
          <w:rStyle w:val="FootnoteReference"/>
        </w:rPr>
        <w:footnoteRef/>
      </w:r>
      <w:r w:rsidRPr="00184712">
        <w:t xml:space="preserve"> a.g.e. 86.hutbe</w:t>
      </w:r>
    </w:p>
  </w:footnote>
  <w:footnote w:id="331">
    <w:p w:rsidR="00912D04" w:rsidRPr="00184712" w:rsidRDefault="00912D04" w:rsidP="00184712">
      <w:pPr>
        <w:pStyle w:val="FootnoteText"/>
        <w:jc w:val="both"/>
      </w:pPr>
      <w:r w:rsidRPr="00184712">
        <w:rPr>
          <w:rStyle w:val="FootnoteReference"/>
        </w:rPr>
        <w:footnoteRef/>
      </w:r>
      <w:r w:rsidRPr="00184712">
        <w:t xml:space="preserve"> a.g.e. 111.hutbe</w:t>
      </w:r>
    </w:p>
  </w:footnote>
  <w:footnote w:id="332">
    <w:p w:rsidR="00912D04" w:rsidRPr="00184712" w:rsidRDefault="00912D04" w:rsidP="00184712">
      <w:pPr>
        <w:pStyle w:val="FootnoteText"/>
        <w:jc w:val="both"/>
      </w:pPr>
      <w:r w:rsidRPr="00184712">
        <w:rPr>
          <w:rStyle w:val="FootnoteReference"/>
        </w:rPr>
        <w:footnoteRef/>
      </w:r>
      <w:r w:rsidRPr="00184712">
        <w:t xml:space="preserve"> a.g.e. 131. hikmet</w:t>
      </w:r>
    </w:p>
  </w:footnote>
  <w:footnote w:id="333">
    <w:p w:rsidR="00912D04" w:rsidRPr="00184712" w:rsidRDefault="00912D04" w:rsidP="00184712">
      <w:pPr>
        <w:pStyle w:val="FootnoteText"/>
        <w:jc w:val="both"/>
      </w:pPr>
      <w:r w:rsidRPr="00184712">
        <w:rPr>
          <w:rStyle w:val="FootnoteReference"/>
        </w:rPr>
        <w:footnoteRef/>
      </w:r>
      <w:r w:rsidRPr="00184712">
        <w:t xml:space="preserve"> a.g.e. 133. hutbe</w:t>
      </w:r>
    </w:p>
  </w:footnote>
  <w:footnote w:id="334">
    <w:p w:rsidR="00912D04" w:rsidRPr="00184712" w:rsidRDefault="00912D04" w:rsidP="00184712">
      <w:pPr>
        <w:pStyle w:val="FootnoteText"/>
        <w:jc w:val="both"/>
      </w:pPr>
      <w:r w:rsidRPr="00184712">
        <w:rPr>
          <w:rStyle w:val="FootnoteReference"/>
        </w:rPr>
        <w:footnoteRef/>
      </w:r>
      <w:r w:rsidRPr="00184712">
        <w:t xml:space="preserve"> a.g.e. 132.hutbe</w:t>
      </w:r>
    </w:p>
  </w:footnote>
  <w:footnote w:id="335">
    <w:p w:rsidR="00912D04" w:rsidRPr="00184712" w:rsidRDefault="00912D04" w:rsidP="00184712">
      <w:pPr>
        <w:pStyle w:val="FootnoteText"/>
        <w:jc w:val="both"/>
      </w:pPr>
      <w:r w:rsidRPr="00184712">
        <w:rPr>
          <w:rStyle w:val="FootnoteReference"/>
        </w:rPr>
        <w:footnoteRef/>
      </w:r>
      <w:r w:rsidRPr="00184712">
        <w:t xml:space="preserve"> a.g.e. 76.hutbe</w:t>
      </w:r>
    </w:p>
  </w:footnote>
  <w:footnote w:id="336">
    <w:p w:rsidR="00912D04" w:rsidRPr="00184712" w:rsidRDefault="00912D04" w:rsidP="00184712">
      <w:pPr>
        <w:pStyle w:val="FootnoteText"/>
        <w:jc w:val="both"/>
      </w:pPr>
      <w:r w:rsidRPr="00184712">
        <w:rPr>
          <w:rStyle w:val="FootnoteReference"/>
        </w:rPr>
        <w:footnoteRef/>
      </w:r>
      <w:r w:rsidRPr="00184712">
        <w:t xml:space="preserve"> Gurer'ul-Hikem, 3815</w:t>
      </w:r>
    </w:p>
  </w:footnote>
  <w:footnote w:id="337">
    <w:p w:rsidR="00912D04" w:rsidRPr="00184712" w:rsidRDefault="00912D04" w:rsidP="00184712">
      <w:pPr>
        <w:pStyle w:val="FootnoteText"/>
        <w:jc w:val="both"/>
      </w:pPr>
      <w:r w:rsidRPr="00184712">
        <w:rPr>
          <w:rStyle w:val="FootnoteReference"/>
        </w:rPr>
        <w:footnoteRef/>
      </w:r>
      <w:r w:rsidRPr="00184712">
        <w:t xml:space="preserve"> Nehc'ül-Belağa, 111. hutbe</w:t>
      </w:r>
    </w:p>
  </w:footnote>
  <w:footnote w:id="338">
    <w:p w:rsidR="00912D04" w:rsidRPr="00184712" w:rsidRDefault="00912D04" w:rsidP="00184712">
      <w:pPr>
        <w:pStyle w:val="FootnoteText"/>
        <w:jc w:val="both"/>
      </w:pPr>
      <w:r w:rsidRPr="00184712">
        <w:rPr>
          <w:rStyle w:val="FootnoteReference"/>
        </w:rPr>
        <w:footnoteRef/>
      </w:r>
      <w:r w:rsidRPr="00184712">
        <w:t xml:space="preserve"> a.g.e. 114.hutbe</w:t>
      </w:r>
    </w:p>
  </w:footnote>
  <w:footnote w:id="339">
    <w:p w:rsidR="00912D04" w:rsidRPr="00184712" w:rsidRDefault="00912D04" w:rsidP="00184712">
      <w:pPr>
        <w:pStyle w:val="FootnoteText"/>
        <w:jc w:val="both"/>
      </w:pPr>
      <w:r w:rsidRPr="00184712">
        <w:rPr>
          <w:rStyle w:val="FootnoteReference"/>
        </w:rPr>
        <w:footnoteRef/>
      </w:r>
      <w:r w:rsidRPr="00184712">
        <w:t xml:space="preserve"> Bihar, 77/391/12</w:t>
      </w:r>
    </w:p>
  </w:footnote>
  <w:footnote w:id="340">
    <w:p w:rsidR="00912D04" w:rsidRPr="00184712" w:rsidRDefault="00912D04" w:rsidP="00184712">
      <w:pPr>
        <w:pStyle w:val="FootnoteText"/>
        <w:jc w:val="both"/>
      </w:pPr>
      <w:r w:rsidRPr="00184712">
        <w:rPr>
          <w:rStyle w:val="FootnoteReference"/>
        </w:rPr>
        <w:footnoteRef/>
      </w:r>
      <w:r w:rsidRPr="00184712">
        <w:t xml:space="preserve"> İrşad, 1/234</w:t>
      </w:r>
    </w:p>
  </w:footnote>
  <w:footnote w:id="341">
    <w:p w:rsidR="00912D04" w:rsidRPr="00184712" w:rsidRDefault="00912D04" w:rsidP="00184712">
      <w:pPr>
        <w:pStyle w:val="FootnoteText"/>
        <w:jc w:val="both"/>
      </w:pPr>
      <w:r w:rsidRPr="00184712">
        <w:rPr>
          <w:rStyle w:val="FootnoteReference"/>
        </w:rPr>
        <w:footnoteRef/>
      </w:r>
      <w:r w:rsidRPr="00184712">
        <w:t xml:space="preserve"> Nehc'ül-Belağa, 204. hutbe; Şerh-i Nehc'ül-Belağa-i İbn-i Ebi'l-Hadid, 11/5</w:t>
      </w:r>
    </w:p>
  </w:footnote>
  <w:footnote w:id="342">
    <w:p w:rsidR="00912D04" w:rsidRPr="00184712" w:rsidRDefault="00912D04" w:rsidP="00184712">
      <w:pPr>
        <w:pStyle w:val="FootnoteText"/>
        <w:jc w:val="both"/>
      </w:pPr>
      <w:r w:rsidRPr="00184712">
        <w:rPr>
          <w:rStyle w:val="FootnoteReference"/>
        </w:rPr>
        <w:footnoteRef/>
      </w:r>
      <w:r w:rsidRPr="00184712">
        <w:t xml:space="preserve"> Emali’et-Tusi, 594/1231</w:t>
      </w:r>
    </w:p>
  </w:footnote>
  <w:footnote w:id="343">
    <w:p w:rsidR="00912D04" w:rsidRPr="00184712" w:rsidRDefault="00912D04" w:rsidP="00184712">
      <w:pPr>
        <w:pStyle w:val="FootnoteText"/>
        <w:jc w:val="both"/>
      </w:pPr>
      <w:r w:rsidRPr="00184712">
        <w:rPr>
          <w:rStyle w:val="FootnoteReference"/>
        </w:rPr>
        <w:footnoteRef/>
      </w:r>
      <w:r w:rsidRPr="00184712">
        <w:t xml:space="preserve"> Bihar, 78/71/35</w:t>
      </w:r>
    </w:p>
  </w:footnote>
  <w:footnote w:id="344">
    <w:p w:rsidR="00912D04" w:rsidRPr="00184712" w:rsidRDefault="00912D04" w:rsidP="00184712">
      <w:pPr>
        <w:pStyle w:val="FootnoteText"/>
        <w:jc w:val="both"/>
      </w:pPr>
      <w:r w:rsidRPr="00184712">
        <w:rPr>
          <w:rStyle w:val="FootnoteReference"/>
        </w:rPr>
        <w:footnoteRef/>
      </w:r>
      <w:r w:rsidRPr="00184712">
        <w:t xml:space="preserve"> Nehc'ül-Belağa, 130. hikmet; Şerh-i Nehc'ül-Belağa-i İbn-i Ebi'l-Hadid, 18/322</w:t>
      </w:r>
    </w:p>
  </w:footnote>
  <w:footnote w:id="345">
    <w:p w:rsidR="00912D04" w:rsidRPr="00184712" w:rsidRDefault="00912D04" w:rsidP="00184712">
      <w:pPr>
        <w:pStyle w:val="FootnoteText"/>
        <w:jc w:val="both"/>
      </w:pPr>
      <w:r w:rsidRPr="00184712">
        <w:rPr>
          <w:rStyle w:val="FootnoteReference"/>
        </w:rPr>
        <w:footnoteRef/>
      </w:r>
      <w:r w:rsidRPr="00184712">
        <w:t xml:space="preserve"> Nehc'ül-Belağa, 77. hikmet</w:t>
      </w:r>
    </w:p>
  </w:footnote>
  <w:footnote w:id="346">
    <w:p w:rsidR="00912D04" w:rsidRPr="00184712" w:rsidRDefault="00912D04" w:rsidP="00184712">
      <w:pPr>
        <w:pStyle w:val="FootnoteText"/>
        <w:jc w:val="both"/>
      </w:pPr>
      <w:r w:rsidRPr="00184712">
        <w:rPr>
          <w:rStyle w:val="FootnoteReference"/>
        </w:rPr>
        <w:footnoteRef/>
      </w:r>
      <w:r w:rsidRPr="00184712">
        <w:t xml:space="preserve"> Emali’es-Seduk, 97/8</w:t>
      </w:r>
    </w:p>
  </w:footnote>
  <w:footnote w:id="347">
    <w:p w:rsidR="00912D04" w:rsidRPr="00184712" w:rsidRDefault="00912D04" w:rsidP="00184712">
      <w:pPr>
        <w:pStyle w:val="FootnoteText"/>
        <w:jc w:val="both"/>
      </w:pPr>
      <w:r w:rsidRPr="00184712">
        <w:rPr>
          <w:rStyle w:val="FootnoteReference"/>
        </w:rPr>
        <w:footnoteRef/>
      </w:r>
      <w:r w:rsidRPr="00184712">
        <w:t xml:space="preserve"> Bihar, 71/267/17</w:t>
      </w:r>
    </w:p>
  </w:footnote>
  <w:footnote w:id="348">
    <w:p w:rsidR="00912D04" w:rsidRPr="00184712" w:rsidRDefault="00912D04" w:rsidP="00184712">
      <w:pPr>
        <w:pStyle w:val="FootnoteText"/>
        <w:jc w:val="both"/>
      </w:pPr>
      <w:r w:rsidRPr="00184712">
        <w:rPr>
          <w:rStyle w:val="FootnoteReference"/>
        </w:rPr>
        <w:footnoteRef/>
      </w:r>
      <w:r w:rsidRPr="00184712">
        <w:t xml:space="preserve"> İlel’uş-Şerayi’, 231/5</w:t>
      </w:r>
    </w:p>
  </w:footnote>
  <w:footnote w:id="349">
    <w:p w:rsidR="00912D04" w:rsidRPr="00184712" w:rsidRDefault="00912D04" w:rsidP="00184712">
      <w:pPr>
        <w:pStyle w:val="FootnoteText"/>
        <w:jc w:val="both"/>
      </w:pPr>
      <w:r w:rsidRPr="00184712">
        <w:rPr>
          <w:rStyle w:val="FootnoteReference"/>
        </w:rPr>
        <w:footnoteRef/>
      </w:r>
      <w:r w:rsidRPr="00184712">
        <w:t xml:space="preserve"> Bakara suresi, 94-95. ayetler</w:t>
      </w:r>
    </w:p>
  </w:footnote>
  <w:footnote w:id="350">
    <w:p w:rsidR="00912D04" w:rsidRPr="00184712" w:rsidRDefault="00912D04" w:rsidP="00184712">
      <w:pPr>
        <w:pStyle w:val="FootnoteText"/>
        <w:jc w:val="both"/>
      </w:pPr>
      <w:r w:rsidRPr="00184712">
        <w:rPr>
          <w:rStyle w:val="FootnoteReference"/>
        </w:rPr>
        <w:footnoteRef/>
      </w:r>
      <w:r w:rsidRPr="00184712">
        <w:t xml:space="preserve"> Kenz'ul-Ummal, 42152</w:t>
      </w:r>
    </w:p>
  </w:footnote>
  <w:footnote w:id="351">
    <w:p w:rsidR="00912D04" w:rsidRPr="00184712" w:rsidRDefault="00912D04" w:rsidP="00184712">
      <w:pPr>
        <w:pStyle w:val="FootnoteText"/>
        <w:jc w:val="both"/>
      </w:pPr>
      <w:r w:rsidRPr="00184712">
        <w:rPr>
          <w:rStyle w:val="FootnoteReference"/>
        </w:rPr>
        <w:footnoteRef/>
      </w:r>
      <w:r w:rsidRPr="00184712">
        <w:t xml:space="preserve"> et-Terğib ve’t-Terhib, 4/257/54</w:t>
      </w:r>
    </w:p>
  </w:footnote>
  <w:footnote w:id="352">
    <w:p w:rsidR="00912D04" w:rsidRPr="00184712" w:rsidRDefault="00912D04" w:rsidP="00184712">
      <w:pPr>
        <w:pStyle w:val="FootnoteText"/>
        <w:jc w:val="both"/>
      </w:pPr>
      <w:r w:rsidRPr="00184712">
        <w:rPr>
          <w:rStyle w:val="FootnoteReference"/>
        </w:rPr>
        <w:footnoteRef/>
      </w:r>
      <w:r w:rsidRPr="00184712">
        <w:t xml:space="preserve"> Sünen-i Ebi Davud, 3108</w:t>
      </w:r>
    </w:p>
  </w:footnote>
  <w:footnote w:id="353">
    <w:p w:rsidR="00912D04" w:rsidRPr="00184712" w:rsidRDefault="00912D04" w:rsidP="00184712">
      <w:pPr>
        <w:pStyle w:val="FootnoteText"/>
        <w:jc w:val="both"/>
      </w:pPr>
      <w:r w:rsidRPr="00184712">
        <w:rPr>
          <w:rStyle w:val="FootnoteReference"/>
        </w:rPr>
        <w:footnoteRef/>
      </w:r>
      <w:r w:rsidRPr="00184712">
        <w:t xml:space="preserve"> ed-Deavat lil Ravendi, 122/296</w:t>
      </w:r>
    </w:p>
  </w:footnote>
  <w:footnote w:id="354">
    <w:p w:rsidR="00912D04" w:rsidRPr="00184712" w:rsidRDefault="00912D04" w:rsidP="00184712">
      <w:pPr>
        <w:pStyle w:val="FootnoteText"/>
        <w:jc w:val="both"/>
      </w:pPr>
      <w:r w:rsidRPr="00184712">
        <w:rPr>
          <w:rStyle w:val="FootnoteReference"/>
        </w:rPr>
        <w:footnoteRef/>
      </w:r>
      <w:r w:rsidRPr="00184712">
        <w:t xml:space="preserve"> et-Terğib ve’t-Terhib, 4/256/50</w:t>
      </w:r>
    </w:p>
  </w:footnote>
  <w:footnote w:id="355">
    <w:p w:rsidR="00912D04" w:rsidRPr="00184712" w:rsidRDefault="00912D04" w:rsidP="00184712">
      <w:pPr>
        <w:pStyle w:val="FootnoteText"/>
        <w:jc w:val="both"/>
      </w:pPr>
      <w:r w:rsidRPr="00184712">
        <w:rPr>
          <w:rStyle w:val="FootnoteReference"/>
        </w:rPr>
        <w:footnoteRef/>
      </w:r>
      <w:r w:rsidRPr="00184712">
        <w:t xml:space="preserve"> Kenz'ul-Ummal, 42155</w:t>
      </w:r>
    </w:p>
  </w:footnote>
  <w:footnote w:id="356">
    <w:p w:rsidR="00912D04" w:rsidRPr="00184712" w:rsidRDefault="00912D04" w:rsidP="00184712">
      <w:pPr>
        <w:pStyle w:val="FootnoteText"/>
        <w:jc w:val="both"/>
      </w:pPr>
      <w:r w:rsidRPr="00184712">
        <w:rPr>
          <w:rStyle w:val="FootnoteReference"/>
        </w:rPr>
        <w:footnoteRef/>
      </w:r>
      <w:r w:rsidRPr="00184712">
        <w:t xml:space="preserve"> a.g.e. 42147</w:t>
      </w:r>
    </w:p>
  </w:footnote>
  <w:footnote w:id="357">
    <w:p w:rsidR="00912D04" w:rsidRPr="00184712" w:rsidRDefault="00912D04" w:rsidP="00184712">
      <w:pPr>
        <w:pStyle w:val="FootnoteText"/>
        <w:jc w:val="both"/>
      </w:pPr>
      <w:r w:rsidRPr="00184712">
        <w:rPr>
          <w:rStyle w:val="FootnoteReference"/>
        </w:rPr>
        <w:footnoteRef/>
      </w:r>
      <w:r w:rsidRPr="00184712">
        <w:t xml:space="preserve"> a.g.e. 42149</w:t>
      </w:r>
    </w:p>
  </w:footnote>
  <w:footnote w:id="358">
    <w:p w:rsidR="00912D04" w:rsidRPr="00184712" w:rsidRDefault="00912D04" w:rsidP="00184712">
      <w:pPr>
        <w:pStyle w:val="FootnoteText"/>
        <w:jc w:val="both"/>
      </w:pPr>
      <w:r w:rsidRPr="00184712">
        <w:rPr>
          <w:rStyle w:val="FootnoteReference"/>
        </w:rPr>
        <w:footnoteRef/>
      </w:r>
      <w:r w:rsidRPr="00184712">
        <w:t xml:space="preserve"> a.g.e. 42153</w:t>
      </w:r>
    </w:p>
  </w:footnote>
  <w:footnote w:id="359">
    <w:p w:rsidR="00912D04" w:rsidRPr="00184712" w:rsidRDefault="00912D04" w:rsidP="00184712">
      <w:pPr>
        <w:pStyle w:val="FootnoteText"/>
        <w:jc w:val="both"/>
      </w:pPr>
      <w:r w:rsidRPr="00184712">
        <w:rPr>
          <w:rStyle w:val="FootnoteReference"/>
        </w:rPr>
        <w:footnoteRef/>
      </w:r>
      <w:r w:rsidRPr="00184712">
        <w:t xml:space="preserve"> a.g.e. 42154</w:t>
      </w:r>
    </w:p>
  </w:footnote>
  <w:footnote w:id="360">
    <w:p w:rsidR="00912D04" w:rsidRPr="00184712" w:rsidRDefault="00912D04" w:rsidP="00184712">
      <w:pPr>
        <w:pStyle w:val="FootnoteText"/>
        <w:jc w:val="both"/>
      </w:pPr>
      <w:r w:rsidRPr="00184712">
        <w:rPr>
          <w:rStyle w:val="FootnoteReference"/>
        </w:rPr>
        <w:footnoteRef/>
      </w:r>
      <w:r w:rsidRPr="00184712">
        <w:t xml:space="preserve"> Nehc'ül-Belağa, 69. mektup</w:t>
      </w:r>
    </w:p>
  </w:footnote>
  <w:footnote w:id="361">
    <w:p w:rsidR="00912D04" w:rsidRPr="00184712" w:rsidRDefault="00912D04" w:rsidP="00184712">
      <w:pPr>
        <w:pStyle w:val="FootnoteText"/>
        <w:jc w:val="both"/>
      </w:pPr>
      <w:r w:rsidRPr="00184712">
        <w:rPr>
          <w:rStyle w:val="FootnoteReference"/>
        </w:rPr>
        <w:footnoteRef/>
      </w:r>
      <w:r w:rsidRPr="00184712">
        <w:t xml:space="preserve"> Zühd, Hüseyin b. Said, 79/212</w:t>
      </w:r>
    </w:p>
  </w:footnote>
  <w:footnote w:id="362">
    <w:p w:rsidR="00912D04" w:rsidRPr="00184712" w:rsidRDefault="00912D04" w:rsidP="00184712">
      <w:pPr>
        <w:pStyle w:val="FootnoteText"/>
        <w:jc w:val="both"/>
      </w:pPr>
      <w:r w:rsidRPr="00184712">
        <w:rPr>
          <w:rStyle w:val="FootnoteReference"/>
        </w:rPr>
        <w:footnoteRef/>
      </w:r>
      <w:r w:rsidRPr="00184712">
        <w:t xml:space="preserve"> Uyun-u Ahbar’ir-Rıza, 2/3/3</w:t>
      </w:r>
    </w:p>
  </w:footnote>
  <w:footnote w:id="363">
    <w:p w:rsidR="00912D04" w:rsidRPr="00184712" w:rsidRDefault="00912D04" w:rsidP="00184712">
      <w:pPr>
        <w:pStyle w:val="FootnoteText"/>
        <w:jc w:val="both"/>
      </w:pPr>
      <w:r w:rsidRPr="00184712">
        <w:rPr>
          <w:rStyle w:val="FootnoteReference"/>
        </w:rPr>
        <w:footnoteRef/>
      </w:r>
      <w:r w:rsidRPr="00184712">
        <w:t xml:space="preserve"> Keşf’ul-Gumme, 3/42</w:t>
      </w:r>
    </w:p>
  </w:footnote>
  <w:footnote w:id="364">
    <w:p w:rsidR="00912D04" w:rsidRPr="00184712" w:rsidRDefault="00912D04" w:rsidP="00184712">
      <w:pPr>
        <w:pStyle w:val="FootnoteText"/>
        <w:jc w:val="both"/>
      </w:pPr>
      <w:r w:rsidRPr="00184712">
        <w:rPr>
          <w:rStyle w:val="FootnoteReference"/>
        </w:rPr>
        <w:footnoteRef/>
      </w:r>
      <w:r w:rsidRPr="00184712">
        <w:t xml:space="preserve"> Kaf suresi, 19. ayet</w:t>
      </w:r>
    </w:p>
  </w:footnote>
  <w:footnote w:id="365">
    <w:p w:rsidR="00912D04" w:rsidRPr="00184712" w:rsidRDefault="00912D04" w:rsidP="00184712">
      <w:pPr>
        <w:pStyle w:val="FootnoteText"/>
        <w:jc w:val="both"/>
      </w:pPr>
      <w:r w:rsidRPr="00184712">
        <w:rPr>
          <w:rStyle w:val="FootnoteReference"/>
        </w:rPr>
        <w:footnoteRef/>
      </w:r>
      <w:r w:rsidRPr="00184712">
        <w:t xml:space="preserve"> Enfal suresi 50. ayet</w:t>
      </w:r>
    </w:p>
  </w:footnote>
  <w:footnote w:id="366">
    <w:p w:rsidR="00912D04" w:rsidRPr="00184712" w:rsidRDefault="00912D04" w:rsidP="00184712">
      <w:pPr>
        <w:pStyle w:val="FootnoteText"/>
        <w:jc w:val="both"/>
      </w:pPr>
      <w:r w:rsidRPr="00184712">
        <w:rPr>
          <w:rStyle w:val="FootnoteReference"/>
        </w:rPr>
        <w:footnoteRef/>
      </w:r>
      <w:r w:rsidRPr="00184712">
        <w:t xml:space="preserve"> Kıyamet, 26-30</w:t>
      </w:r>
    </w:p>
  </w:footnote>
  <w:footnote w:id="367">
    <w:p w:rsidR="00912D04" w:rsidRPr="00184712" w:rsidRDefault="00912D04" w:rsidP="00184712">
      <w:pPr>
        <w:pStyle w:val="FootnoteText"/>
        <w:jc w:val="both"/>
      </w:pPr>
      <w:r w:rsidRPr="00184712">
        <w:rPr>
          <w:rStyle w:val="FootnoteReference"/>
        </w:rPr>
        <w:footnoteRef/>
      </w:r>
      <w:r w:rsidRPr="00184712">
        <w:t xml:space="preserve"> Nehc'ül-Belağa, 109. hutbe</w:t>
      </w:r>
    </w:p>
  </w:footnote>
  <w:footnote w:id="368">
    <w:p w:rsidR="00912D04" w:rsidRPr="00184712" w:rsidRDefault="00912D04" w:rsidP="00184712">
      <w:pPr>
        <w:pStyle w:val="FootnoteText"/>
        <w:jc w:val="both"/>
      </w:pPr>
      <w:r w:rsidRPr="00184712">
        <w:rPr>
          <w:rStyle w:val="FootnoteReference"/>
        </w:rPr>
        <w:footnoteRef/>
      </w:r>
      <w:r w:rsidRPr="00184712">
        <w:t xml:space="preserve"> Kenz'ul-Ummal, 42158</w:t>
      </w:r>
    </w:p>
  </w:footnote>
  <w:footnote w:id="369">
    <w:p w:rsidR="00912D04" w:rsidRPr="00184712" w:rsidRDefault="00912D04" w:rsidP="00184712">
      <w:pPr>
        <w:pStyle w:val="FootnoteText"/>
        <w:jc w:val="both"/>
      </w:pPr>
      <w:r w:rsidRPr="00184712">
        <w:rPr>
          <w:rStyle w:val="FootnoteReference"/>
        </w:rPr>
        <w:footnoteRef/>
      </w:r>
      <w:r w:rsidRPr="00184712">
        <w:t xml:space="preserve"> a.g.e. 42208</w:t>
      </w:r>
    </w:p>
  </w:footnote>
  <w:footnote w:id="370">
    <w:p w:rsidR="00912D04" w:rsidRPr="00184712" w:rsidRDefault="00912D04" w:rsidP="00184712">
      <w:pPr>
        <w:pStyle w:val="FootnoteText"/>
        <w:jc w:val="both"/>
      </w:pPr>
      <w:r w:rsidRPr="00184712">
        <w:rPr>
          <w:rStyle w:val="FootnoteReference"/>
        </w:rPr>
        <w:footnoteRef/>
      </w:r>
      <w:r w:rsidRPr="00184712">
        <w:t xml:space="preserve"> a.g.e. 42174</w:t>
      </w:r>
    </w:p>
  </w:footnote>
  <w:footnote w:id="371">
    <w:p w:rsidR="00912D04" w:rsidRPr="00184712" w:rsidRDefault="00912D04" w:rsidP="00184712">
      <w:pPr>
        <w:pStyle w:val="FootnoteText"/>
        <w:jc w:val="both"/>
      </w:pPr>
      <w:r w:rsidRPr="00184712">
        <w:rPr>
          <w:rStyle w:val="FootnoteReference"/>
        </w:rPr>
        <w:footnoteRef/>
      </w:r>
      <w:r w:rsidRPr="00184712">
        <w:t xml:space="preserve"> Nehc'ül-Belağa, 221. hutbe; Şerh-i Nehc'ül-Belağa-i İbn-i Ebi'l-Hadid, 11/152</w:t>
      </w:r>
    </w:p>
  </w:footnote>
  <w:footnote w:id="372">
    <w:p w:rsidR="00912D04" w:rsidRPr="00184712" w:rsidRDefault="00912D04" w:rsidP="00184712">
      <w:pPr>
        <w:pStyle w:val="FootnoteText"/>
        <w:jc w:val="both"/>
      </w:pPr>
      <w:r w:rsidRPr="00184712">
        <w:rPr>
          <w:rStyle w:val="FootnoteReference"/>
        </w:rPr>
        <w:footnoteRef/>
      </w:r>
      <w:r w:rsidRPr="00184712">
        <w:t xml:space="preserve"> Emali’et-Tusi, 453/1011</w:t>
      </w:r>
    </w:p>
  </w:footnote>
  <w:footnote w:id="373">
    <w:p w:rsidR="00912D04" w:rsidRPr="00184712" w:rsidRDefault="00912D04" w:rsidP="00184712">
      <w:pPr>
        <w:pStyle w:val="FootnoteText"/>
        <w:jc w:val="both"/>
      </w:pPr>
      <w:r w:rsidRPr="00184712">
        <w:rPr>
          <w:rStyle w:val="FootnoteReference"/>
        </w:rPr>
        <w:footnoteRef/>
      </w:r>
      <w:r w:rsidRPr="00184712">
        <w:t xml:space="preserve"> Kenz'ul-Ummal, 42142</w:t>
      </w:r>
    </w:p>
  </w:footnote>
  <w:footnote w:id="374">
    <w:p w:rsidR="00912D04" w:rsidRPr="00184712" w:rsidRDefault="00912D04" w:rsidP="00184712">
      <w:pPr>
        <w:pStyle w:val="FootnoteText"/>
        <w:jc w:val="both"/>
      </w:pPr>
      <w:r w:rsidRPr="00184712">
        <w:rPr>
          <w:rStyle w:val="FootnoteReference"/>
        </w:rPr>
        <w:footnoteRef/>
      </w:r>
      <w:r w:rsidRPr="00184712">
        <w:t xml:space="preserve"> Nehc'ül-Belağa, 20. hutbe</w:t>
      </w:r>
    </w:p>
  </w:footnote>
  <w:footnote w:id="375">
    <w:p w:rsidR="00912D04" w:rsidRPr="00184712" w:rsidRDefault="00912D04" w:rsidP="00184712">
      <w:pPr>
        <w:pStyle w:val="FootnoteText"/>
        <w:jc w:val="both"/>
      </w:pPr>
      <w:r w:rsidRPr="00184712">
        <w:rPr>
          <w:rStyle w:val="FootnoteReference"/>
        </w:rPr>
        <w:footnoteRef/>
      </w:r>
      <w:r w:rsidRPr="00184712">
        <w:t xml:space="preserve"> A’lam’ud-Din, 344/37</w:t>
      </w:r>
    </w:p>
  </w:footnote>
  <w:footnote w:id="376">
    <w:p w:rsidR="00912D04" w:rsidRPr="00184712" w:rsidRDefault="00912D04" w:rsidP="00184712">
      <w:pPr>
        <w:pStyle w:val="FootnoteText"/>
        <w:jc w:val="both"/>
      </w:pPr>
      <w:r w:rsidRPr="00184712">
        <w:rPr>
          <w:rStyle w:val="FootnoteReference"/>
        </w:rPr>
        <w:footnoteRef/>
      </w:r>
      <w:r w:rsidRPr="00184712">
        <w:t xml:space="preserve"> Gurer'ul-Hikem, 5779</w:t>
      </w:r>
    </w:p>
  </w:footnote>
  <w:footnote w:id="377">
    <w:p w:rsidR="00912D04" w:rsidRPr="00184712" w:rsidRDefault="00912D04" w:rsidP="00184712">
      <w:pPr>
        <w:pStyle w:val="FootnoteText"/>
        <w:jc w:val="both"/>
      </w:pPr>
      <w:r w:rsidRPr="00184712">
        <w:rPr>
          <w:rStyle w:val="FootnoteReference"/>
        </w:rPr>
        <w:footnoteRef/>
      </w:r>
      <w:r w:rsidRPr="00184712">
        <w:t xml:space="preserve"> A’lam’ud-Din, 344/37</w:t>
      </w:r>
    </w:p>
  </w:footnote>
  <w:footnote w:id="378">
    <w:p w:rsidR="00912D04" w:rsidRPr="00184712" w:rsidRDefault="00912D04" w:rsidP="00184712">
      <w:pPr>
        <w:pStyle w:val="FootnoteText"/>
        <w:jc w:val="both"/>
      </w:pPr>
      <w:r w:rsidRPr="00184712">
        <w:rPr>
          <w:rStyle w:val="FootnoteReference"/>
        </w:rPr>
        <w:footnoteRef/>
      </w:r>
      <w:r w:rsidRPr="00184712">
        <w:t xml:space="preserve"> Emali’et-Tusi, 432/967 </w:t>
      </w:r>
    </w:p>
  </w:footnote>
  <w:footnote w:id="379">
    <w:p w:rsidR="00912D04" w:rsidRPr="00184712" w:rsidRDefault="00912D04" w:rsidP="00184712">
      <w:pPr>
        <w:pStyle w:val="FootnoteText"/>
        <w:jc w:val="both"/>
      </w:pPr>
      <w:r w:rsidRPr="00184712">
        <w:rPr>
          <w:rStyle w:val="FootnoteReference"/>
        </w:rPr>
        <w:footnoteRef/>
      </w:r>
      <w:r w:rsidRPr="00184712">
        <w:t xml:space="preserve"> el-Hisal, 13/47</w:t>
      </w:r>
    </w:p>
  </w:footnote>
  <w:footnote w:id="380">
    <w:p w:rsidR="00912D04" w:rsidRPr="00184712" w:rsidRDefault="00912D04" w:rsidP="00184712">
      <w:pPr>
        <w:pStyle w:val="FootnoteText"/>
        <w:jc w:val="both"/>
      </w:pPr>
      <w:r w:rsidRPr="00184712">
        <w:rPr>
          <w:rStyle w:val="FootnoteReference"/>
        </w:rPr>
        <w:footnoteRef/>
      </w:r>
      <w:r w:rsidRPr="00184712">
        <w:t xml:space="preserve"> Kenz'ul-Ummal, 42139</w:t>
      </w:r>
    </w:p>
  </w:footnote>
  <w:footnote w:id="381">
    <w:p w:rsidR="00912D04" w:rsidRPr="00184712" w:rsidRDefault="00912D04" w:rsidP="00184712">
      <w:pPr>
        <w:pStyle w:val="FootnoteText"/>
        <w:jc w:val="both"/>
      </w:pPr>
      <w:r w:rsidRPr="00184712">
        <w:rPr>
          <w:rStyle w:val="FootnoteReference"/>
        </w:rPr>
        <w:footnoteRef/>
      </w:r>
      <w:r w:rsidRPr="00184712">
        <w:t xml:space="preserve"> Mean’il-Ahbar, 390/29</w:t>
      </w:r>
    </w:p>
  </w:footnote>
  <w:footnote w:id="382">
    <w:p w:rsidR="00912D04" w:rsidRPr="00184712" w:rsidRDefault="00912D04" w:rsidP="00184712">
      <w:pPr>
        <w:pStyle w:val="FootnoteText"/>
        <w:jc w:val="both"/>
      </w:pPr>
      <w:r w:rsidRPr="00184712">
        <w:rPr>
          <w:rStyle w:val="FootnoteReference"/>
        </w:rPr>
        <w:footnoteRef/>
      </w:r>
      <w:r w:rsidRPr="00184712">
        <w:t xml:space="preserve"> el-Kafi, 2/458/20</w:t>
      </w:r>
    </w:p>
  </w:footnote>
  <w:footnote w:id="383">
    <w:p w:rsidR="00912D04" w:rsidRPr="00184712" w:rsidRDefault="00912D04" w:rsidP="00184712">
      <w:pPr>
        <w:pStyle w:val="FootnoteText"/>
        <w:jc w:val="both"/>
      </w:pPr>
      <w:r w:rsidRPr="00184712">
        <w:rPr>
          <w:rStyle w:val="FootnoteReference"/>
        </w:rPr>
        <w:footnoteRef/>
      </w:r>
      <w:r w:rsidRPr="00184712">
        <w:t xml:space="preserve"> Emali’el-Müfid, 263</w:t>
      </w:r>
    </w:p>
  </w:footnote>
  <w:footnote w:id="384">
    <w:p w:rsidR="00912D04" w:rsidRPr="00184712" w:rsidRDefault="00912D04" w:rsidP="00184712">
      <w:pPr>
        <w:pStyle w:val="FootnoteText"/>
        <w:jc w:val="both"/>
      </w:pPr>
      <w:r w:rsidRPr="00184712">
        <w:rPr>
          <w:rStyle w:val="FootnoteReference"/>
        </w:rPr>
        <w:footnoteRef/>
      </w:r>
      <w:r w:rsidRPr="00184712">
        <w:t xml:space="preserve"> el-Kafi, 3/135/15</w:t>
      </w:r>
    </w:p>
  </w:footnote>
  <w:footnote w:id="385">
    <w:p w:rsidR="00912D04" w:rsidRPr="00184712" w:rsidRDefault="00912D04" w:rsidP="00184712">
      <w:pPr>
        <w:pStyle w:val="FootnoteText"/>
        <w:jc w:val="both"/>
      </w:pPr>
      <w:r w:rsidRPr="00184712">
        <w:rPr>
          <w:rStyle w:val="FootnoteReference"/>
        </w:rPr>
        <w:footnoteRef/>
      </w:r>
      <w:r w:rsidRPr="00184712">
        <w:t xml:space="preserve"> a.g.e. s. 127/2</w:t>
      </w:r>
    </w:p>
  </w:footnote>
  <w:footnote w:id="386">
    <w:p w:rsidR="00912D04" w:rsidRPr="00184712" w:rsidRDefault="00912D04" w:rsidP="00184712">
      <w:pPr>
        <w:pStyle w:val="FootnoteText"/>
        <w:jc w:val="both"/>
      </w:pPr>
      <w:r w:rsidRPr="00184712">
        <w:rPr>
          <w:rStyle w:val="FootnoteReference"/>
        </w:rPr>
        <w:footnoteRef/>
      </w:r>
      <w:r w:rsidRPr="00184712">
        <w:t xml:space="preserve"> ed-Deavat lil Ravendi, 249/699</w:t>
      </w:r>
    </w:p>
  </w:footnote>
  <w:footnote w:id="387">
    <w:p w:rsidR="00912D04" w:rsidRPr="00184712" w:rsidRDefault="00912D04" w:rsidP="00184712">
      <w:pPr>
        <w:pStyle w:val="FootnoteText"/>
        <w:jc w:val="both"/>
      </w:pPr>
      <w:r w:rsidRPr="00184712">
        <w:rPr>
          <w:rStyle w:val="FootnoteReference"/>
        </w:rPr>
        <w:footnoteRef/>
      </w:r>
      <w:r w:rsidRPr="00184712">
        <w:t xml:space="preserve"> Tefsir-i Kummi, 2/265</w:t>
      </w:r>
    </w:p>
  </w:footnote>
  <w:footnote w:id="388">
    <w:p w:rsidR="00912D04" w:rsidRPr="00184712" w:rsidRDefault="00912D04" w:rsidP="00184712">
      <w:pPr>
        <w:pStyle w:val="FootnoteText"/>
        <w:jc w:val="both"/>
      </w:pPr>
      <w:r w:rsidRPr="00184712">
        <w:rPr>
          <w:rStyle w:val="FootnoteReference"/>
        </w:rPr>
        <w:footnoteRef/>
      </w:r>
      <w:r w:rsidRPr="00184712">
        <w:t xml:space="preserve"> Bihar, 82/174/8</w:t>
      </w:r>
    </w:p>
  </w:footnote>
  <w:footnote w:id="389">
    <w:p w:rsidR="00912D04" w:rsidRPr="00184712" w:rsidRDefault="00912D04" w:rsidP="00184712">
      <w:pPr>
        <w:pStyle w:val="FootnoteText"/>
        <w:jc w:val="both"/>
      </w:pPr>
      <w:r w:rsidRPr="00184712">
        <w:rPr>
          <w:rStyle w:val="FootnoteReference"/>
        </w:rPr>
        <w:footnoteRef/>
      </w:r>
      <w:r w:rsidRPr="00184712">
        <w:t xml:space="preserve"> Sahifet-u İmam Rıza (a.s), 86/203</w:t>
      </w:r>
    </w:p>
  </w:footnote>
  <w:footnote w:id="390">
    <w:p w:rsidR="00912D04" w:rsidRPr="00184712" w:rsidRDefault="00912D04" w:rsidP="00184712">
      <w:pPr>
        <w:pStyle w:val="FootnoteText"/>
        <w:jc w:val="both"/>
      </w:pPr>
      <w:r w:rsidRPr="00184712">
        <w:rPr>
          <w:rStyle w:val="FootnoteReference"/>
        </w:rPr>
        <w:footnoteRef/>
      </w:r>
      <w:r w:rsidRPr="00184712">
        <w:t xml:space="preserve"> el-Kafi, 2/638/3</w:t>
      </w:r>
    </w:p>
  </w:footnote>
  <w:footnote w:id="391">
    <w:p w:rsidR="00912D04" w:rsidRPr="00184712" w:rsidRDefault="00912D04" w:rsidP="00184712">
      <w:pPr>
        <w:pStyle w:val="FootnoteText"/>
        <w:jc w:val="both"/>
      </w:pPr>
      <w:r w:rsidRPr="00184712">
        <w:rPr>
          <w:rStyle w:val="FootnoteReference"/>
        </w:rPr>
        <w:footnoteRef/>
      </w:r>
      <w:r w:rsidRPr="00184712">
        <w:t xml:space="preserve"> Kenz'ul-Ummal, 42214</w:t>
      </w:r>
    </w:p>
  </w:footnote>
  <w:footnote w:id="392">
    <w:p w:rsidR="00912D04" w:rsidRPr="00184712" w:rsidRDefault="00912D04" w:rsidP="00184712">
      <w:pPr>
        <w:pStyle w:val="FootnoteText"/>
        <w:jc w:val="both"/>
      </w:pPr>
      <w:r w:rsidRPr="00184712">
        <w:rPr>
          <w:rStyle w:val="FootnoteReference"/>
        </w:rPr>
        <w:footnoteRef/>
      </w:r>
      <w:r w:rsidRPr="00184712">
        <w:t xml:space="preserve"> a.g.e. 42209</w:t>
      </w:r>
    </w:p>
  </w:footnote>
  <w:footnote w:id="393">
    <w:p w:rsidR="00912D04" w:rsidRPr="00184712" w:rsidRDefault="00912D04" w:rsidP="00184712">
      <w:pPr>
        <w:pStyle w:val="FootnoteText"/>
        <w:jc w:val="both"/>
      </w:pPr>
      <w:r w:rsidRPr="00184712">
        <w:rPr>
          <w:rStyle w:val="FootnoteReference"/>
        </w:rPr>
        <w:footnoteRef/>
      </w:r>
      <w:r w:rsidRPr="00184712">
        <w:t xml:space="preserve"> Nur’us-Sakaleyn, 5/506/42</w:t>
      </w:r>
    </w:p>
  </w:footnote>
  <w:footnote w:id="394">
    <w:p w:rsidR="00912D04" w:rsidRPr="00184712" w:rsidRDefault="00912D04" w:rsidP="00184712">
      <w:pPr>
        <w:pStyle w:val="FootnoteText"/>
        <w:jc w:val="both"/>
      </w:pPr>
      <w:r w:rsidRPr="00184712">
        <w:rPr>
          <w:rStyle w:val="FootnoteReference"/>
        </w:rPr>
        <w:footnoteRef/>
      </w:r>
      <w:r w:rsidRPr="00184712">
        <w:t xml:space="preserve"> Emali’et-Tusi, 28/31</w:t>
      </w:r>
    </w:p>
  </w:footnote>
  <w:footnote w:id="395">
    <w:p w:rsidR="00912D04" w:rsidRPr="00184712" w:rsidRDefault="00912D04" w:rsidP="00184712">
      <w:pPr>
        <w:pStyle w:val="FootnoteText"/>
        <w:jc w:val="both"/>
      </w:pPr>
      <w:r w:rsidRPr="00184712">
        <w:rPr>
          <w:rStyle w:val="FootnoteReference"/>
        </w:rPr>
        <w:footnoteRef/>
      </w:r>
      <w:r w:rsidRPr="00184712">
        <w:t xml:space="preserve"> a.g.e. 310/625</w:t>
      </w:r>
    </w:p>
  </w:footnote>
  <w:footnote w:id="396">
    <w:p w:rsidR="00912D04" w:rsidRPr="00184712" w:rsidRDefault="00912D04" w:rsidP="00184712">
      <w:pPr>
        <w:pStyle w:val="FootnoteText"/>
        <w:jc w:val="both"/>
      </w:pPr>
      <w:r w:rsidRPr="00184712">
        <w:rPr>
          <w:rStyle w:val="FootnoteReference"/>
        </w:rPr>
        <w:footnoteRef/>
      </w:r>
      <w:r w:rsidRPr="00184712">
        <w:t xml:space="preserve"> Gurer'ul-Hikem, 2118</w:t>
      </w:r>
    </w:p>
  </w:footnote>
  <w:footnote w:id="397">
    <w:p w:rsidR="00912D04" w:rsidRPr="00184712" w:rsidRDefault="00912D04" w:rsidP="00184712">
      <w:pPr>
        <w:pStyle w:val="FootnoteText"/>
        <w:jc w:val="both"/>
      </w:pPr>
      <w:r w:rsidRPr="00184712">
        <w:rPr>
          <w:rStyle w:val="FootnoteReference"/>
        </w:rPr>
        <w:footnoteRef/>
      </w:r>
      <w:r w:rsidRPr="00184712">
        <w:t xml:space="preserve"> Nehc'ül-Belağa, 87. hutbe; Şerh-i Nehc'ül-Belağa-i İbn-i Ebi'l-Hadid, 6/372</w:t>
      </w:r>
    </w:p>
  </w:footnote>
  <w:footnote w:id="398">
    <w:p w:rsidR="00912D04" w:rsidRPr="00184712" w:rsidRDefault="00912D04" w:rsidP="00184712">
      <w:pPr>
        <w:pStyle w:val="FootnoteText"/>
        <w:jc w:val="both"/>
      </w:pPr>
      <w:r w:rsidRPr="00184712">
        <w:rPr>
          <w:rStyle w:val="FootnoteReference"/>
        </w:rPr>
        <w:footnoteRef/>
      </w:r>
      <w:r w:rsidRPr="00184712">
        <w:t xml:space="preserve"> Gurer'ul-Hikem, 2104</w:t>
      </w:r>
    </w:p>
  </w:footnote>
  <w:footnote w:id="399">
    <w:p w:rsidR="00912D04" w:rsidRPr="00184712" w:rsidRDefault="00912D04" w:rsidP="00184712">
      <w:pPr>
        <w:pStyle w:val="FootnoteText"/>
        <w:jc w:val="both"/>
      </w:pPr>
      <w:r w:rsidRPr="00184712">
        <w:rPr>
          <w:rStyle w:val="FootnoteReference"/>
        </w:rPr>
        <w:footnoteRef/>
      </w:r>
      <w:r w:rsidRPr="00184712">
        <w:t xml:space="preserve"> Nehc'ül-Belağa, 230. hutbe</w:t>
      </w:r>
    </w:p>
  </w:footnote>
  <w:footnote w:id="400">
    <w:p w:rsidR="00912D04" w:rsidRPr="00184712" w:rsidRDefault="00912D04" w:rsidP="00184712">
      <w:pPr>
        <w:pStyle w:val="FootnoteText"/>
        <w:jc w:val="both"/>
      </w:pPr>
      <w:r w:rsidRPr="00184712">
        <w:rPr>
          <w:rStyle w:val="FootnoteReference"/>
        </w:rPr>
        <w:footnoteRef/>
      </w:r>
      <w:r w:rsidRPr="00184712">
        <w:t xml:space="preserve"> Nehc'ül-Belağa, 108. hutbe</w:t>
      </w:r>
    </w:p>
  </w:footnote>
  <w:footnote w:id="401">
    <w:p w:rsidR="00912D04" w:rsidRPr="00184712" w:rsidRDefault="00912D04" w:rsidP="00184712">
      <w:pPr>
        <w:pStyle w:val="FootnoteText"/>
        <w:jc w:val="both"/>
      </w:pPr>
      <w:r w:rsidRPr="00184712">
        <w:rPr>
          <w:rStyle w:val="FootnoteReference"/>
        </w:rPr>
        <w:footnoteRef/>
      </w:r>
      <w:r w:rsidRPr="00184712">
        <w:t xml:space="preserve"> Tuhuf'ul-Ukul, 245</w:t>
      </w:r>
    </w:p>
  </w:footnote>
  <w:footnote w:id="402">
    <w:p w:rsidR="00912D04" w:rsidRPr="00184712" w:rsidRDefault="00912D04" w:rsidP="00184712">
      <w:pPr>
        <w:pStyle w:val="FootnoteText"/>
        <w:jc w:val="both"/>
      </w:pPr>
      <w:r w:rsidRPr="00184712">
        <w:rPr>
          <w:rStyle w:val="FootnoteReference"/>
        </w:rPr>
        <w:footnoteRef/>
      </w:r>
      <w:r w:rsidRPr="00184712">
        <w:t xml:space="preserve"> Kenz’ul-Fevaid, Keraceki, 1/349</w:t>
      </w:r>
    </w:p>
  </w:footnote>
  <w:footnote w:id="403">
    <w:p w:rsidR="00912D04" w:rsidRPr="00184712" w:rsidRDefault="00912D04" w:rsidP="00184712">
      <w:pPr>
        <w:pStyle w:val="FootnoteText"/>
        <w:jc w:val="both"/>
      </w:pPr>
      <w:r w:rsidRPr="00184712">
        <w:rPr>
          <w:rStyle w:val="FootnoteReference"/>
        </w:rPr>
        <w:footnoteRef/>
      </w:r>
      <w:r w:rsidRPr="00184712">
        <w:t xml:space="preserve"> Kenz'ul-Ummal, 42702</w:t>
      </w:r>
    </w:p>
  </w:footnote>
  <w:footnote w:id="404">
    <w:p w:rsidR="00912D04" w:rsidRPr="00184712" w:rsidRDefault="00912D04" w:rsidP="00184712">
      <w:pPr>
        <w:pStyle w:val="FootnoteText"/>
        <w:jc w:val="both"/>
      </w:pPr>
      <w:r w:rsidRPr="00184712">
        <w:rPr>
          <w:rStyle w:val="FootnoteReference"/>
        </w:rPr>
        <w:footnoteRef/>
      </w:r>
      <w:r w:rsidRPr="00184712">
        <w:t xml:space="preserve"> Kenz'ul-Ummal, 42703</w:t>
      </w:r>
    </w:p>
  </w:footnote>
  <w:footnote w:id="405">
    <w:p w:rsidR="00912D04" w:rsidRPr="00184712" w:rsidRDefault="00912D04" w:rsidP="00184712">
      <w:pPr>
        <w:pStyle w:val="FootnoteText"/>
        <w:jc w:val="both"/>
      </w:pPr>
      <w:r w:rsidRPr="00184712">
        <w:rPr>
          <w:rStyle w:val="FootnoteReference"/>
        </w:rPr>
        <w:footnoteRef/>
      </w:r>
      <w:r w:rsidRPr="00184712">
        <w:t xml:space="preserve"> Mekarim’ul-Ahlak, 2/327/2656</w:t>
      </w:r>
    </w:p>
  </w:footnote>
  <w:footnote w:id="406">
    <w:p w:rsidR="00912D04" w:rsidRPr="00184712" w:rsidRDefault="00912D04" w:rsidP="00184712">
      <w:pPr>
        <w:pStyle w:val="FootnoteText"/>
        <w:jc w:val="both"/>
      </w:pPr>
      <w:r w:rsidRPr="00184712">
        <w:rPr>
          <w:rStyle w:val="FootnoteReference"/>
        </w:rPr>
        <w:footnoteRef/>
      </w:r>
      <w:r w:rsidRPr="00184712">
        <w:t xml:space="preserve"> el-Kafi, 3/112/5</w:t>
      </w:r>
    </w:p>
  </w:footnote>
  <w:footnote w:id="407">
    <w:p w:rsidR="00912D04" w:rsidRPr="00184712" w:rsidRDefault="00912D04" w:rsidP="00184712">
      <w:pPr>
        <w:pStyle w:val="FootnoteText"/>
        <w:jc w:val="both"/>
      </w:pPr>
      <w:r w:rsidRPr="00184712">
        <w:rPr>
          <w:rStyle w:val="FootnoteReference"/>
        </w:rPr>
        <w:footnoteRef/>
      </w:r>
      <w:r w:rsidRPr="00184712">
        <w:t xml:space="preserve"> Kenz'ul-Ummal, 42775</w:t>
      </w:r>
    </w:p>
  </w:footnote>
  <w:footnote w:id="408">
    <w:p w:rsidR="00912D04" w:rsidRPr="00184712" w:rsidRDefault="00912D04" w:rsidP="00184712">
      <w:pPr>
        <w:pStyle w:val="FootnoteText"/>
        <w:jc w:val="both"/>
      </w:pPr>
      <w:r w:rsidRPr="00184712">
        <w:rPr>
          <w:rStyle w:val="FootnoteReference"/>
        </w:rPr>
        <w:footnoteRef/>
      </w:r>
      <w:r w:rsidRPr="00184712">
        <w:t xml:space="preserve"> Nehc'ül-Belağa, 23. mektup</w:t>
      </w:r>
    </w:p>
  </w:footnote>
  <w:footnote w:id="409">
    <w:p w:rsidR="00912D04" w:rsidRPr="00184712" w:rsidRDefault="00912D04" w:rsidP="00184712">
      <w:pPr>
        <w:pStyle w:val="FootnoteText"/>
        <w:jc w:val="both"/>
      </w:pPr>
      <w:r w:rsidRPr="00184712">
        <w:rPr>
          <w:rStyle w:val="FootnoteReference"/>
        </w:rPr>
        <w:footnoteRef/>
      </w:r>
      <w:r w:rsidRPr="00184712">
        <w:t xml:space="preserve"> el-Kafi, 3/111/4</w:t>
      </w:r>
    </w:p>
  </w:footnote>
  <w:footnote w:id="410">
    <w:p w:rsidR="00912D04" w:rsidRPr="00184712" w:rsidRDefault="00912D04" w:rsidP="00184712">
      <w:pPr>
        <w:pStyle w:val="FootnoteText"/>
        <w:jc w:val="both"/>
      </w:pPr>
      <w:r w:rsidRPr="00184712">
        <w:rPr>
          <w:rStyle w:val="FootnoteReference"/>
        </w:rPr>
        <w:footnoteRef/>
      </w:r>
      <w:r w:rsidRPr="00184712">
        <w:t xml:space="preserve"> a.g.e. s. 119/1</w:t>
      </w:r>
    </w:p>
  </w:footnote>
  <w:footnote w:id="411">
    <w:p w:rsidR="00912D04" w:rsidRPr="00184712" w:rsidRDefault="00912D04" w:rsidP="00184712">
      <w:pPr>
        <w:pStyle w:val="FootnoteText"/>
        <w:jc w:val="both"/>
      </w:pPr>
      <w:r w:rsidRPr="00184712">
        <w:rPr>
          <w:rStyle w:val="FootnoteReference"/>
        </w:rPr>
        <w:footnoteRef/>
      </w:r>
      <w:r w:rsidRPr="00184712">
        <w:t xml:space="preserve"> el-Kafi, 3/261/39</w:t>
      </w:r>
    </w:p>
  </w:footnote>
  <w:footnote w:id="412">
    <w:p w:rsidR="00912D04" w:rsidRPr="00184712" w:rsidRDefault="00912D04" w:rsidP="00184712">
      <w:pPr>
        <w:pStyle w:val="FootnoteText"/>
        <w:jc w:val="both"/>
      </w:pPr>
      <w:r w:rsidRPr="00184712">
        <w:rPr>
          <w:rStyle w:val="FootnoteReference"/>
        </w:rPr>
        <w:footnoteRef/>
      </w:r>
      <w:r w:rsidRPr="00184712">
        <w:t xml:space="preserve"> Kenz'ul-Ummal, 42310</w:t>
      </w:r>
    </w:p>
  </w:footnote>
  <w:footnote w:id="413">
    <w:p w:rsidR="00912D04" w:rsidRPr="00184712" w:rsidRDefault="00912D04" w:rsidP="00184712">
      <w:pPr>
        <w:pStyle w:val="FootnoteText"/>
        <w:jc w:val="both"/>
      </w:pPr>
      <w:r w:rsidRPr="00184712">
        <w:rPr>
          <w:rStyle w:val="FootnoteReference"/>
        </w:rPr>
        <w:footnoteRef/>
      </w:r>
      <w:r w:rsidRPr="00184712">
        <w:t xml:space="preserve"> el-Kafi, 3/173/3</w:t>
      </w:r>
    </w:p>
  </w:footnote>
  <w:footnote w:id="414">
    <w:p w:rsidR="00912D04" w:rsidRPr="00184712" w:rsidRDefault="00912D04" w:rsidP="00184712">
      <w:pPr>
        <w:pStyle w:val="FootnoteText"/>
        <w:jc w:val="both"/>
      </w:pPr>
      <w:r w:rsidRPr="00184712">
        <w:rPr>
          <w:rStyle w:val="FootnoteReference"/>
        </w:rPr>
        <w:footnoteRef/>
      </w:r>
      <w:r w:rsidRPr="00184712">
        <w:t xml:space="preserve"> a.g.e. s. 172/1</w:t>
      </w:r>
    </w:p>
  </w:footnote>
  <w:footnote w:id="415">
    <w:p w:rsidR="00912D04" w:rsidRPr="00184712" w:rsidRDefault="00912D04" w:rsidP="00184712">
      <w:pPr>
        <w:pStyle w:val="FootnoteText"/>
        <w:jc w:val="both"/>
      </w:pPr>
      <w:r w:rsidRPr="00184712">
        <w:rPr>
          <w:rStyle w:val="FootnoteReference"/>
        </w:rPr>
        <w:footnoteRef/>
      </w:r>
      <w:r w:rsidRPr="00184712">
        <w:t xml:space="preserve"> İlel’uş-Şerayi’, 301/1</w:t>
      </w:r>
    </w:p>
  </w:footnote>
  <w:footnote w:id="416">
    <w:p w:rsidR="00912D04" w:rsidRPr="00184712" w:rsidRDefault="00912D04" w:rsidP="00184712">
      <w:pPr>
        <w:pStyle w:val="FootnoteText"/>
        <w:jc w:val="both"/>
      </w:pPr>
      <w:r w:rsidRPr="00184712">
        <w:rPr>
          <w:rStyle w:val="FootnoteReference"/>
        </w:rPr>
        <w:footnoteRef/>
      </w:r>
      <w:r w:rsidRPr="00184712">
        <w:t xml:space="preserve"> Nevadir’ur-Ravendi, 5</w:t>
      </w:r>
    </w:p>
  </w:footnote>
  <w:footnote w:id="417">
    <w:p w:rsidR="00912D04" w:rsidRPr="00184712" w:rsidRDefault="00912D04" w:rsidP="00184712">
      <w:pPr>
        <w:pStyle w:val="FootnoteText"/>
        <w:jc w:val="both"/>
      </w:pPr>
      <w:r w:rsidRPr="00184712">
        <w:rPr>
          <w:rStyle w:val="FootnoteReference"/>
        </w:rPr>
        <w:footnoteRef/>
      </w:r>
      <w:r w:rsidRPr="00184712">
        <w:t xml:space="preserve"> Emali’es-Seduk, 181/3</w:t>
      </w:r>
    </w:p>
  </w:footnote>
  <w:footnote w:id="418">
    <w:p w:rsidR="00912D04" w:rsidRPr="00184712" w:rsidRDefault="00912D04" w:rsidP="00184712">
      <w:pPr>
        <w:pStyle w:val="FootnoteText"/>
        <w:jc w:val="both"/>
      </w:pPr>
      <w:r w:rsidRPr="00184712">
        <w:rPr>
          <w:rStyle w:val="FootnoteReference"/>
        </w:rPr>
        <w:footnoteRef/>
      </w:r>
      <w:r w:rsidRPr="00184712">
        <w:t xml:space="preserve"> Kenz'ul-Ummal, 42357</w:t>
      </w:r>
    </w:p>
  </w:footnote>
  <w:footnote w:id="419">
    <w:p w:rsidR="00912D04" w:rsidRPr="00184712" w:rsidRDefault="00912D04" w:rsidP="00184712">
      <w:pPr>
        <w:pStyle w:val="FootnoteText"/>
        <w:jc w:val="both"/>
      </w:pPr>
      <w:r w:rsidRPr="00184712">
        <w:rPr>
          <w:rStyle w:val="FootnoteReference"/>
        </w:rPr>
        <w:footnoteRef/>
      </w:r>
      <w:r w:rsidRPr="00184712">
        <w:t xml:space="preserve"> Bihar, 81/284/40</w:t>
      </w:r>
    </w:p>
  </w:footnote>
  <w:footnote w:id="420">
    <w:p w:rsidR="00912D04" w:rsidRPr="00184712" w:rsidRDefault="00912D04" w:rsidP="00184712">
      <w:pPr>
        <w:pStyle w:val="FootnoteText"/>
        <w:jc w:val="both"/>
      </w:pPr>
      <w:r w:rsidRPr="00184712">
        <w:rPr>
          <w:rStyle w:val="FootnoteReference"/>
        </w:rPr>
        <w:footnoteRef/>
      </w:r>
      <w:r w:rsidRPr="00184712">
        <w:t xml:space="preserve"> Emali’et-Tusi, 383/827</w:t>
      </w:r>
    </w:p>
  </w:footnote>
  <w:footnote w:id="421">
    <w:p w:rsidR="00912D04" w:rsidRPr="00184712" w:rsidRDefault="00912D04" w:rsidP="00184712">
      <w:pPr>
        <w:pStyle w:val="FootnoteText"/>
        <w:jc w:val="both"/>
      </w:pPr>
      <w:r w:rsidRPr="00184712">
        <w:rPr>
          <w:rStyle w:val="FootnoteReference"/>
        </w:rPr>
        <w:footnoteRef/>
      </w:r>
      <w:r w:rsidRPr="00184712">
        <w:t xml:space="preserve"> Kenz'ul-Ummal, 42885</w:t>
      </w:r>
    </w:p>
  </w:footnote>
  <w:footnote w:id="422">
    <w:p w:rsidR="00912D04" w:rsidRPr="00184712" w:rsidRDefault="00912D04" w:rsidP="00184712">
      <w:pPr>
        <w:pStyle w:val="FootnoteText"/>
        <w:jc w:val="both"/>
      </w:pPr>
      <w:r w:rsidRPr="00184712">
        <w:rPr>
          <w:rStyle w:val="FootnoteReference"/>
        </w:rPr>
        <w:footnoteRef/>
      </w:r>
      <w:r w:rsidRPr="00184712">
        <w:t xml:space="preserve"> ed-Deavat lil Ravendi, 259/736</w:t>
      </w:r>
    </w:p>
  </w:footnote>
  <w:footnote w:id="423">
    <w:p w:rsidR="00912D04" w:rsidRPr="00184712" w:rsidRDefault="00912D04" w:rsidP="00184712">
      <w:pPr>
        <w:pStyle w:val="FootnoteText"/>
        <w:jc w:val="both"/>
      </w:pPr>
      <w:r w:rsidRPr="00184712">
        <w:rPr>
          <w:rStyle w:val="FootnoteReference"/>
        </w:rPr>
        <w:footnoteRef/>
      </w:r>
      <w:r w:rsidRPr="00184712">
        <w:t xml:space="preserve"> Mekarim’ul-Ahlak, 2/371/2661</w:t>
      </w:r>
    </w:p>
  </w:footnote>
  <w:footnote w:id="424">
    <w:p w:rsidR="00912D04" w:rsidRPr="00184712" w:rsidRDefault="00912D04" w:rsidP="00184712">
      <w:pPr>
        <w:pStyle w:val="FootnoteText"/>
        <w:jc w:val="both"/>
      </w:pPr>
      <w:r w:rsidRPr="00184712">
        <w:rPr>
          <w:rStyle w:val="FootnoteReference"/>
        </w:rPr>
        <w:footnoteRef/>
      </w:r>
      <w:r w:rsidRPr="00184712">
        <w:t xml:space="preserve"> Zühd, Hüseyin b. Said, 50/133 </w:t>
      </w:r>
    </w:p>
  </w:footnote>
  <w:footnote w:id="425">
    <w:p w:rsidR="00912D04" w:rsidRPr="00184712" w:rsidRDefault="00912D04" w:rsidP="00184712">
      <w:pPr>
        <w:pStyle w:val="FootnoteText"/>
        <w:jc w:val="both"/>
      </w:pPr>
      <w:r w:rsidRPr="00184712">
        <w:rPr>
          <w:rStyle w:val="FootnoteReference"/>
        </w:rPr>
        <w:footnoteRef/>
      </w:r>
      <w:r w:rsidRPr="00184712">
        <w:t xml:space="preserve"> a.g.e. 77/208</w:t>
      </w:r>
    </w:p>
  </w:footnote>
  <w:footnote w:id="426">
    <w:p w:rsidR="00912D04" w:rsidRPr="00184712" w:rsidRDefault="00912D04" w:rsidP="00184712">
      <w:pPr>
        <w:pStyle w:val="FootnoteText"/>
        <w:jc w:val="both"/>
      </w:pPr>
      <w:r w:rsidRPr="00184712">
        <w:rPr>
          <w:rStyle w:val="FootnoteReference"/>
        </w:rPr>
        <w:footnoteRef/>
      </w:r>
      <w:r w:rsidRPr="00184712">
        <w:t xml:space="preserve"> Kenz'ul-Ummal, 42349</w:t>
      </w:r>
    </w:p>
  </w:footnote>
  <w:footnote w:id="427">
    <w:p w:rsidR="00912D04" w:rsidRPr="00184712" w:rsidRDefault="00912D04" w:rsidP="00184712">
      <w:pPr>
        <w:pStyle w:val="FootnoteText"/>
        <w:jc w:val="both"/>
      </w:pPr>
      <w:r w:rsidRPr="00184712">
        <w:rPr>
          <w:rStyle w:val="FootnoteReference"/>
        </w:rPr>
        <w:footnoteRef/>
      </w:r>
      <w:r w:rsidRPr="00184712">
        <w:t xml:space="preserve"> Nehc'ül-Belağa, 122. hikmet</w:t>
      </w:r>
    </w:p>
  </w:footnote>
  <w:footnote w:id="428">
    <w:p w:rsidR="00912D04" w:rsidRPr="00184712" w:rsidRDefault="00912D04" w:rsidP="00184712">
      <w:pPr>
        <w:pStyle w:val="FootnoteText"/>
        <w:jc w:val="both"/>
      </w:pPr>
      <w:r w:rsidRPr="00184712">
        <w:rPr>
          <w:rStyle w:val="FootnoteReference"/>
        </w:rPr>
        <w:footnoteRef/>
      </w:r>
      <w:r w:rsidRPr="00184712">
        <w:t xml:space="preserve"> Bihar, 78/65/2</w:t>
      </w:r>
    </w:p>
  </w:footnote>
  <w:footnote w:id="429">
    <w:p w:rsidR="00912D04" w:rsidRPr="00184712" w:rsidRDefault="00912D04" w:rsidP="00184712">
      <w:pPr>
        <w:pStyle w:val="FootnoteText"/>
        <w:jc w:val="both"/>
      </w:pPr>
      <w:r w:rsidRPr="00184712">
        <w:rPr>
          <w:rStyle w:val="FootnoteReference"/>
        </w:rPr>
        <w:footnoteRef/>
      </w:r>
      <w:r w:rsidRPr="00184712">
        <w:t xml:space="preserve"> Vesail’uş-Şia, 2/819/1</w:t>
      </w:r>
    </w:p>
  </w:footnote>
  <w:footnote w:id="430">
    <w:p w:rsidR="00912D04" w:rsidRPr="00184712" w:rsidRDefault="00912D04" w:rsidP="00184712">
      <w:pPr>
        <w:pStyle w:val="FootnoteText"/>
        <w:jc w:val="both"/>
      </w:pPr>
      <w:r w:rsidRPr="00184712">
        <w:rPr>
          <w:rStyle w:val="FootnoteReference"/>
        </w:rPr>
        <w:footnoteRef/>
      </w:r>
      <w:r w:rsidRPr="00184712">
        <w:t xml:space="preserve"> Kenz'ul-Ummal, 42371</w:t>
      </w:r>
    </w:p>
  </w:footnote>
  <w:footnote w:id="431">
    <w:p w:rsidR="00912D04" w:rsidRPr="00184712" w:rsidRDefault="00912D04" w:rsidP="00184712">
      <w:pPr>
        <w:pStyle w:val="FootnoteText"/>
        <w:jc w:val="both"/>
      </w:pPr>
      <w:r w:rsidRPr="00184712">
        <w:rPr>
          <w:rStyle w:val="FootnoteReference"/>
        </w:rPr>
        <w:footnoteRef/>
      </w:r>
      <w:r w:rsidRPr="00184712">
        <w:t xml:space="preserve"> a.g.e. 42916</w:t>
      </w:r>
    </w:p>
  </w:footnote>
  <w:footnote w:id="432">
    <w:p w:rsidR="00912D04" w:rsidRPr="00184712" w:rsidRDefault="00912D04" w:rsidP="00184712">
      <w:pPr>
        <w:pStyle w:val="FootnoteText"/>
        <w:jc w:val="both"/>
      </w:pPr>
      <w:r w:rsidRPr="00184712">
        <w:rPr>
          <w:rStyle w:val="FootnoteReference"/>
        </w:rPr>
        <w:footnoteRef/>
      </w:r>
      <w:r w:rsidRPr="00184712">
        <w:t xml:space="preserve"> a.g.e. 42375</w:t>
      </w:r>
    </w:p>
  </w:footnote>
  <w:footnote w:id="433">
    <w:p w:rsidR="00912D04" w:rsidRPr="00184712" w:rsidRDefault="00912D04" w:rsidP="00184712">
      <w:pPr>
        <w:pStyle w:val="FootnoteText"/>
        <w:jc w:val="both"/>
      </w:pPr>
      <w:r w:rsidRPr="00184712">
        <w:rPr>
          <w:rStyle w:val="FootnoteReference"/>
        </w:rPr>
        <w:footnoteRef/>
      </w:r>
      <w:r w:rsidRPr="00184712">
        <w:t xml:space="preserve"> a.g.e. 42390</w:t>
      </w:r>
    </w:p>
  </w:footnote>
  <w:footnote w:id="434">
    <w:p w:rsidR="00912D04" w:rsidRPr="00184712" w:rsidRDefault="00912D04" w:rsidP="00184712">
      <w:pPr>
        <w:pStyle w:val="FootnoteText"/>
        <w:jc w:val="both"/>
      </w:pPr>
      <w:r w:rsidRPr="00184712">
        <w:rPr>
          <w:rStyle w:val="FootnoteReference"/>
        </w:rPr>
        <w:footnoteRef/>
      </w:r>
      <w:r w:rsidRPr="00184712">
        <w:t xml:space="preserve"> el-Kafi, 3/138/2</w:t>
      </w:r>
    </w:p>
  </w:footnote>
  <w:footnote w:id="435">
    <w:p w:rsidR="00912D04" w:rsidRPr="00184712" w:rsidRDefault="00912D04" w:rsidP="00184712">
      <w:pPr>
        <w:pStyle w:val="FootnoteText"/>
        <w:jc w:val="both"/>
      </w:pPr>
      <w:r w:rsidRPr="00184712">
        <w:rPr>
          <w:rStyle w:val="FootnoteReference"/>
        </w:rPr>
        <w:footnoteRef/>
      </w:r>
      <w:r w:rsidRPr="00184712">
        <w:t xml:space="preserve"> Kenz'ul-Ummal, 42385</w:t>
      </w:r>
    </w:p>
  </w:footnote>
  <w:footnote w:id="436">
    <w:p w:rsidR="00912D04" w:rsidRPr="00184712" w:rsidRDefault="00912D04" w:rsidP="00184712">
      <w:pPr>
        <w:pStyle w:val="FootnoteText"/>
        <w:jc w:val="both"/>
      </w:pPr>
      <w:r w:rsidRPr="00184712">
        <w:rPr>
          <w:rStyle w:val="FootnoteReference"/>
        </w:rPr>
        <w:footnoteRef/>
      </w:r>
      <w:r w:rsidRPr="00184712">
        <w:t xml:space="preserve"> a.g.e. 42386</w:t>
      </w:r>
    </w:p>
  </w:footnote>
  <w:footnote w:id="437">
    <w:p w:rsidR="00912D04" w:rsidRPr="00184712" w:rsidRDefault="00912D04" w:rsidP="00184712">
      <w:pPr>
        <w:pStyle w:val="FootnoteText"/>
        <w:jc w:val="both"/>
      </w:pPr>
      <w:r w:rsidRPr="00184712">
        <w:rPr>
          <w:rStyle w:val="FootnoteReference"/>
        </w:rPr>
        <w:footnoteRef/>
      </w:r>
      <w:r w:rsidRPr="00184712">
        <w:t xml:space="preserve"> Gurer'ul-Hikem, 3213</w:t>
      </w:r>
    </w:p>
  </w:footnote>
  <w:footnote w:id="438">
    <w:p w:rsidR="00912D04" w:rsidRPr="00184712" w:rsidRDefault="00912D04" w:rsidP="00184712">
      <w:pPr>
        <w:pStyle w:val="FootnoteText"/>
        <w:jc w:val="both"/>
      </w:pPr>
      <w:r w:rsidRPr="00184712">
        <w:rPr>
          <w:rStyle w:val="FootnoteReference"/>
        </w:rPr>
        <w:footnoteRef/>
      </w:r>
      <w:r w:rsidRPr="00184712">
        <w:t xml:space="preserve"> a.g.e. 3366</w:t>
      </w:r>
    </w:p>
  </w:footnote>
  <w:footnote w:id="439">
    <w:p w:rsidR="00912D04" w:rsidRPr="00184712" w:rsidRDefault="00912D04" w:rsidP="00184712">
      <w:pPr>
        <w:pStyle w:val="FootnoteText"/>
        <w:jc w:val="both"/>
      </w:pPr>
      <w:r w:rsidRPr="00184712">
        <w:rPr>
          <w:rStyle w:val="FootnoteReference"/>
        </w:rPr>
        <w:footnoteRef/>
      </w:r>
      <w:r w:rsidRPr="00184712">
        <w:t xml:space="preserve"> Tuhuf'ul-Ukul, 489</w:t>
      </w:r>
    </w:p>
  </w:footnote>
  <w:footnote w:id="440">
    <w:p w:rsidR="00912D04" w:rsidRPr="00184712" w:rsidRDefault="00912D04" w:rsidP="00184712">
      <w:pPr>
        <w:pStyle w:val="FootnoteText"/>
        <w:jc w:val="both"/>
      </w:pPr>
      <w:r w:rsidRPr="00184712">
        <w:rPr>
          <w:rStyle w:val="FootnoteReference"/>
        </w:rPr>
        <w:footnoteRef/>
      </w:r>
      <w:r w:rsidRPr="00184712">
        <w:t xml:space="preserve"> Kenz'ul-Ummal, 42761</w:t>
      </w:r>
    </w:p>
  </w:footnote>
  <w:footnote w:id="441">
    <w:p w:rsidR="00912D04" w:rsidRPr="00184712" w:rsidRDefault="00912D04" w:rsidP="00184712">
      <w:pPr>
        <w:pStyle w:val="FootnoteText"/>
        <w:jc w:val="both"/>
      </w:pPr>
      <w:r w:rsidRPr="00184712">
        <w:rPr>
          <w:rStyle w:val="FootnoteReference"/>
        </w:rPr>
        <w:footnoteRef/>
      </w:r>
      <w:r w:rsidRPr="00184712">
        <w:t xml:space="preserve"> et-Terğib ve’t-Terhib, 1/99/24</w:t>
      </w:r>
    </w:p>
  </w:footnote>
  <w:footnote w:id="442">
    <w:p w:rsidR="00912D04" w:rsidRPr="00184712" w:rsidRDefault="00912D04" w:rsidP="00184712">
      <w:pPr>
        <w:pStyle w:val="FootnoteText"/>
        <w:jc w:val="both"/>
      </w:pPr>
      <w:r w:rsidRPr="00184712">
        <w:rPr>
          <w:rStyle w:val="FootnoteReference"/>
        </w:rPr>
        <w:footnoteRef/>
      </w:r>
      <w:r w:rsidRPr="00184712">
        <w:t xml:space="preserve"> a.g.e. 1/119/7</w:t>
      </w:r>
    </w:p>
  </w:footnote>
  <w:footnote w:id="443">
    <w:p w:rsidR="00912D04" w:rsidRPr="00184712" w:rsidRDefault="00912D04" w:rsidP="00184712">
      <w:pPr>
        <w:pStyle w:val="FootnoteText"/>
        <w:jc w:val="both"/>
      </w:pPr>
      <w:r w:rsidRPr="00184712">
        <w:rPr>
          <w:rStyle w:val="FootnoteReference"/>
        </w:rPr>
        <w:footnoteRef/>
      </w:r>
      <w:r w:rsidRPr="00184712">
        <w:t xml:space="preserve"> el-Fakih, 1/185/555</w:t>
      </w:r>
    </w:p>
  </w:footnote>
  <w:footnote w:id="444">
    <w:p w:rsidR="00912D04" w:rsidRPr="00184712" w:rsidRDefault="00912D04" w:rsidP="00184712">
      <w:pPr>
        <w:pStyle w:val="FootnoteText"/>
        <w:jc w:val="both"/>
      </w:pPr>
      <w:r w:rsidRPr="00184712">
        <w:rPr>
          <w:rStyle w:val="FootnoteReference"/>
        </w:rPr>
        <w:footnoteRef/>
      </w:r>
      <w:r w:rsidRPr="00184712">
        <w:t xml:space="preserve"> Kehf suresi, 46.ayet</w:t>
      </w:r>
    </w:p>
  </w:footnote>
  <w:footnote w:id="445">
    <w:p w:rsidR="00912D04" w:rsidRPr="00184712" w:rsidRDefault="00912D04" w:rsidP="00184712">
      <w:pPr>
        <w:pStyle w:val="FootnoteText"/>
        <w:jc w:val="both"/>
      </w:pPr>
      <w:r w:rsidRPr="00184712">
        <w:rPr>
          <w:rStyle w:val="FootnoteReference"/>
        </w:rPr>
        <w:footnoteRef/>
      </w:r>
      <w:r w:rsidRPr="00184712">
        <w:t xml:space="preserve"> Nehc'ül-Belağa, 58. hikmet</w:t>
      </w:r>
    </w:p>
  </w:footnote>
  <w:footnote w:id="446">
    <w:p w:rsidR="00912D04" w:rsidRPr="00184712" w:rsidRDefault="00912D04" w:rsidP="00184712">
      <w:pPr>
        <w:pStyle w:val="FootnoteText"/>
        <w:jc w:val="both"/>
      </w:pPr>
      <w:r w:rsidRPr="00184712">
        <w:rPr>
          <w:rStyle w:val="FootnoteReference"/>
        </w:rPr>
        <w:footnoteRef/>
      </w:r>
      <w:r w:rsidRPr="00184712">
        <w:t xml:space="preserve"> Gurer'ul-Hikem, 377</w:t>
      </w:r>
    </w:p>
  </w:footnote>
  <w:footnote w:id="447">
    <w:p w:rsidR="00912D04" w:rsidRPr="00184712" w:rsidRDefault="00912D04" w:rsidP="00184712">
      <w:pPr>
        <w:pStyle w:val="FootnoteText"/>
        <w:jc w:val="both"/>
      </w:pPr>
      <w:r w:rsidRPr="00184712">
        <w:rPr>
          <w:rStyle w:val="FootnoteReference"/>
        </w:rPr>
        <w:footnoteRef/>
      </w:r>
      <w:r w:rsidRPr="00184712">
        <w:t xml:space="preserve"> a.g.e. 577</w:t>
      </w:r>
    </w:p>
  </w:footnote>
  <w:footnote w:id="448">
    <w:p w:rsidR="00912D04" w:rsidRPr="00184712" w:rsidRDefault="00912D04" w:rsidP="00184712">
      <w:pPr>
        <w:pStyle w:val="FootnoteText"/>
        <w:jc w:val="both"/>
      </w:pPr>
      <w:r w:rsidRPr="00184712">
        <w:rPr>
          <w:rStyle w:val="FootnoteReference"/>
        </w:rPr>
        <w:footnoteRef/>
      </w:r>
      <w:r w:rsidRPr="00184712">
        <w:t xml:space="preserve"> a.g.e. 378</w:t>
      </w:r>
    </w:p>
  </w:footnote>
  <w:footnote w:id="449">
    <w:p w:rsidR="00912D04" w:rsidRPr="00184712" w:rsidRDefault="00912D04" w:rsidP="00184712">
      <w:pPr>
        <w:pStyle w:val="FootnoteText"/>
        <w:jc w:val="both"/>
      </w:pPr>
      <w:r w:rsidRPr="00184712">
        <w:rPr>
          <w:rStyle w:val="FootnoteReference"/>
        </w:rPr>
        <w:footnoteRef/>
      </w:r>
      <w:r w:rsidRPr="00184712">
        <w:t xml:space="preserve"> a.g.e. 1448</w:t>
      </w:r>
    </w:p>
  </w:footnote>
  <w:footnote w:id="450">
    <w:p w:rsidR="00912D04" w:rsidRPr="00184712" w:rsidRDefault="00912D04" w:rsidP="00184712">
      <w:pPr>
        <w:pStyle w:val="FootnoteText"/>
        <w:jc w:val="both"/>
      </w:pPr>
      <w:r w:rsidRPr="00184712">
        <w:rPr>
          <w:rStyle w:val="FootnoteReference"/>
        </w:rPr>
        <w:footnoteRef/>
      </w:r>
      <w:r w:rsidRPr="00184712">
        <w:t xml:space="preserve"> a.g.e.1449</w:t>
      </w:r>
    </w:p>
  </w:footnote>
  <w:footnote w:id="451">
    <w:p w:rsidR="00912D04" w:rsidRPr="00184712" w:rsidRDefault="00912D04" w:rsidP="00184712">
      <w:pPr>
        <w:pStyle w:val="FootnoteText"/>
        <w:jc w:val="both"/>
      </w:pPr>
      <w:r w:rsidRPr="00184712">
        <w:rPr>
          <w:rStyle w:val="FootnoteReference"/>
        </w:rPr>
        <w:footnoteRef/>
      </w:r>
      <w:r w:rsidRPr="00184712">
        <w:t xml:space="preserve"> a.g.e. 1836</w:t>
      </w:r>
    </w:p>
  </w:footnote>
  <w:footnote w:id="452">
    <w:p w:rsidR="00912D04" w:rsidRPr="00184712" w:rsidRDefault="00912D04" w:rsidP="00184712">
      <w:pPr>
        <w:pStyle w:val="FootnoteText"/>
        <w:jc w:val="both"/>
      </w:pPr>
      <w:r w:rsidRPr="00184712">
        <w:rPr>
          <w:rStyle w:val="FootnoteReference"/>
        </w:rPr>
        <w:footnoteRef/>
      </w:r>
      <w:r w:rsidRPr="00184712">
        <w:t xml:space="preserve"> a.g.e. 1885</w:t>
      </w:r>
    </w:p>
  </w:footnote>
  <w:footnote w:id="453">
    <w:p w:rsidR="00912D04" w:rsidRPr="00184712" w:rsidRDefault="00912D04" w:rsidP="00184712">
      <w:pPr>
        <w:pStyle w:val="FootnoteText"/>
        <w:jc w:val="both"/>
      </w:pPr>
      <w:r w:rsidRPr="00184712">
        <w:rPr>
          <w:rStyle w:val="FootnoteReference"/>
        </w:rPr>
        <w:footnoteRef/>
      </w:r>
      <w:r w:rsidRPr="00184712">
        <w:t xml:space="preserve"> a.g.e. 1957</w:t>
      </w:r>
    </w:p>
  </w:footnote>
  <w:footnote w:id="454">
    <w:p w:rsidR="00912D04" w:rsidRPr="00184712" w:rsidRDefault="00912D04" w:rsidP="00184712">
      <w:pPr>
        <w:pStyle w:val="FootnoteText"/>
        <w:jc w:val="both"/>
      </w:pPr>
      <w:r w:rsidRPr="00184712">
        <w:rPr>
          <w:rStyle w:val="FootnoteReference"/>
        </w:rPr>
        <w:footnoteRef/>
      </w:r>
      <w:r w:rsidRPr="00184712">
        <w:t xml:space="preserve"> a.g.e.1988</w:t>
      </w:r>
    </w:p>
  </w:footnote>
  <w:footnote w:id="455">
    <w:p w:rsidR="00912D04" w:rsidRPr="00184712" w:rsidRDefault="00912D04" w:rsidP="00184712">
      <w:pPr>
        <w:pStyle w:val="FootnoteText"/>
        <w:jc w:val="both"/>
      </w:pPr>
      <w:r w:rsidRPr="00184712">
        <w:rPr>
          <w:rStyle w:val="FootnoteReference"/>
        </w:rPr>
        <w:footnoteRef/>
      </w:r>
      <w:r w:rsidRPr="00184712">
        <w:t xml:space="preserve"> Mean’il-Ahbar, 314</w:t>
      </w:r>
    </w:p>
  </w:footnote>
  <w:footnote w:id="456">
    <w:p w:rsidR="00912D04" w:rsidRPr="00184712" w:rsidRDefault="00912D04" w:rsidP="00184712">
      <w:pPr>
        <w:pStyle w:val="FootnoteText"/>
        <w:jc w:val="both"/>
      </w:pPr>
      <w:r w:rsidRPr="00184712">
        <w:rPr>
          <w:rStyle w:val="FootnoteReference"/>
        </w:rPr>
        <w:footnoteRef/>
      </w:r>
      <w:r w:rsidRPr="00184712">
        <w:t xml:space="preserve"> Nehc'ül-Belağa, 316. hikmet</w:t>
      </w:r>
    </w:p>
  </w:footnote>
  <w:footnote w:id="457">
    <w:p w:rsidR="00912D04" w:rsidRPr="00184712" w:rsidRDefault="00912D04" w:rsidP="00184712">
      <w:pPr>
        <w:pStyle w:val="FootnoteText"/>
        <w:jc w:val="both"/>
      </w:pPr>
      <w:r w:rsidRPr="00184712">
        <w:rPr>
          <w:rStyle w:val="FootnoteReference"/>
        </w:rPr>
        <w:footnoteRef/>
      </w:r>
      <w:r w:rsidRPr="00184712">
        <w:t xml:space="preserve"> el-Kafi, 2/316/6</w:t>
      </w:r>
    </w:p>
  </w:footnote>
  <w:footnote w:id="458">
    <w:p w:rsidR="00912D04" w:rsidRPr="00184712" w:rsidRDefault="00912D04" w:rsidP="00184712">
      <w:pPr>
        <w:pStyle w:val="FootnoteText"/>
        <w:jc w:val="both"/>
      </w:pPr>
      <w:r w:rsidRPr="00184712">
        <w:rPr>
          <w:rStyle w:val="FootnoteReference"/>
        </w:rPr>
        <w:footnoteRef/>
      </w:r>
      <w:r w:rsidRPr="00184712">
        <w:t xml:space="preserve"> et-Terğib ve’t-Terhib, 4/182/69</w:t>
      </w:r>
    </w:p>
  </w:footnote>
  <w:footnote w:id="459">
    <w:p w:rsidR="00912D04" w:rsidRPr="00184712" w:rsidRDefault="00912D04" w:rsidP="00184712">
      <w:pPr>
        <w:pStyle w:val="FootnoteText"/>
        <w:jc w:val="both"/>
      </w:pPr>
      <w:r w:rsidRPr="00184712">
        <w:rPr>
          <w:rStyle w:val="FootnoteReference"/>
        </w:rPr>
        <w:footnoteRef/>
      </w:r>
      <w:r w:rsidRPr="00184712">
        <w:t xml:space="preserve"> Gurer'ul-Hikem, 3465</w:t>
      </w:r>
    </w:p>
  </w:footnote>
  <w:footnote w:id="460">
    <w:p w:rsidR="00912D04" w:rsidRPr="00184712" w:rsidRDefault="00912D04" w:rsidP="00184712">
      <w:pPr>
        <w:pStyle w:val="FootnoteText"/>
        <w:jc w:val="both"/>
      </w:pPr>
      <w:r w:rsidRPr="00184712">
        <w:rPr>
          <w:rStyle w:val="FootnoteReference"/>
        </w:rPr>
        <w:footnoteRef/>
      </w:r>
      <w:r w:rsidRPr="00184712">
        <w:t xml:space="preserve"> a.g.e. 5830</w:t>
      </w:r>
    </w:p>
  </w:footnote>
  <w:footnote w:id="461">
    <w:p w:rsidR="00912D04" w:rsidRPr="00184712" w:rsidRDefault="00912D04" w:rsidP="00184712">
      <w:pPr>
        <w:pStyle w:val="FootnoteText"/>
        <w:jc w:val="both"/>
      </w:pPr>
      <w:r w:rsidRPr="00184712">
        <w:rPr>
          <w:rStyle w:val="FootnoteReference"/>
        </w:rPr>
        <w:footnoteRef/>
      </w:r>
      <w:r w:rsidRPr="00184712">
        <w:t xml:space="preserve"> a.g.e. 395</w:t>
      </w:r>
    </w:p>
  </w:footnote>
  <w:footnote w:id="462">
    <w:p w:rsidR="00912D04" w:rsidRPr="00184712" w:rsidRDefault="00912D04" w:rsidP="00184712">
      <w:pPr>
        <w:pStyle w:val="FootnoteText"/>
        <w:jc w:val="both"/>
      </w:pPr>
      <w:r w:rsidRPr="00184712">
        <w:rPr>
          <w:rStyle w:val="FootnoteReference"/>
        </w:rPr>
        <w:footnoteRef/>
      </w:r>
      <w:r w:rsidRPr="00184712">
        <w:t xml:space="preserve"> a.g.e. 4278</w:t>
      </w:r>
    </w:p>
  </w:footnote>
  <w:footnote w:id="463">
    <w:p w:rsidR="00912D04" w:rsidRPr="00184712" w:rsidRDefault="00912D04" w:rsidP="00184712">
      <w:pPr>
        <w:pStyle w:val="FootnoteText"/>
        <w:jc w:val="both"/>
      </w:pPr>
      <w:r w:rsidRPr="00184712">
        <w:rPr>
          <w:rStyle w:val="FootnoteReference"/>
        </w:rPr>
        <w:footnoteRef/>
      </w:r>
      <w:r w:rsidRPr="00184712">
        <w:t xml:space="preserve"> Firdevs, 3/338/5019</w:t>
      </w:r>
    </w:p>
  </w:footnote>
  <w:footnote w:id="464">
    <w:p w:rsidR="00912D04" w:rsidRPr="00184712" w:rsidRDefault="00912D04" w:rsidP="00184712">
      <w:pPr>
        <w:pStyle w:val="FootnoteText"/>
        <w:jc w:val="both"/>
      </w:pPr>
      <w:r w:rsidRPr="00184712">
        <w:rPr>
          <w:rStyle w:val="FootnoteReference"/>
        </w:rPr>
        <w:footnoteRef/>
      </w:r>
      <w:r w:rsidRPr="00184712">
        <w:t xml:space="preserve"> İsra suresi, 64. ayet</w:t>
      </w:r>
    </w:p>
  </w:footnote>
  <w:footnote w:id="465">
    <w:p w:rsidR="00912D04" w:rsidRPr="00184712" w:rsidRDefault="00912D04" w:rsidP="00184712">
      <w:pPr>
        <w:pStyle w:val="FootnoteText"/>
        <w:jc w:val="both"/>
      </w:pPr>
      <w:r w:rsidRPr="00184712">
        <w:rPr>
          <w:rStyle w:val="FootnoteReference"/>
        </w:rPr>
        <w:footnoteRef/>
      </w:r>
      <w:r w:rsidRPr="00184712">
        <w:t xml:space="preserve"> el-Kafi, 2/315/4</w:t>
      </w:r>
    </w:p>
  </w:footnote>
  <w:footnote w:id="466">
    <w:p w:rsidR="00912D04" w:rsidRPr="00184712" w:rsidRDefault="00912D04" w:rsidP="00184712">
      <w:pPr>
        <w:pStyle w:val="FootnoteText"/>
        <w:jc w:val="both"/>
      </w:pPr>
      <w:r w:rsidRPr="00184712">
        <w:rPr>
          <w:rStyle w:val="FootnoteReference"/>
        </w:rPr>
        <w:footnoteRef/>
      </w:r>
      <w:r w:rsidRPr="00184712">
        <w:t xml:space="preserve"> el-Hisal, 132/141</w:t>
      </w:r>
    </w:p>
  </w:footnote>
  <w:footnote w:id="467">
    <w:p w:rsidR="00912D04" w:rsidRPr="00184712" w:rsidRDefault="00912D04" w:rsidP="00184712">
      <w:pPr>
        <w:pStyle w:val="FootnoteText"/>
        <w:jc w:val="both"/>
      </w:pPr>
      <w:r w:rsidRPr="00184712">
        <w:rPr>
          <w:rStyle w:val="FootnoteReference"/>
        </w:rPr>
        <w:footnoteRef/>
      </w:r>
      <w:r w:rsidRPr="00184712">
        <w:t xml:space="preserve"> et-Terğib ve’t-Terhib, 4/182/68</w:t>
      </w:r>
    </w:p>
  </w:footnote>
  <w:footnote w:id="468">
    <w:p w:rsidR="00912D04" w:rsidRPr="00184712" w:rsidRDefault="00912D04" w:rsidP="00184712">
      <w:pPr>
        <w:pStyle w:val="FootnoteText"/>
        <w:jc w:val="both"/>
      </w:pPr>
      <w:r w:rsidRPr="00184712">
        <w:rPr>
          <w:rStyle w:val="FootnoteReference"/>
        </w:rPr>
        <w:footnoteRef/>
      </w:r>
      <w:r w:rsidRPr="00184712">
        <w:t xml:space="preserve"> Müstedrek’ül-Vesail, 12/63/13515</w:t>
      </w:r>
    </w:p>
  </w:footnote>
  <w:footnote w:id="469">
    <w:p w:rsidR="00912D04" w:rsidRPr="00184712" w:rsidRDefault="00912D04" w:rsidP="00184712">
      <w:pPr>
        <w:pStyle w:val="FootnoteText"/>
        <w:jc w:val="both"/>
      </w:pPr>
      <w:r w:rsidRPr="00184712">
        <w:rPr>
          <w:rStyle w:val="FootnoteReference"/>
        </w:rPr>
        <w:footnoteRef/>
      </w:r>
      <w:r w:rsidRPr="00184712">
        <w:t xml:space="preserve"> Fecr suresi, 20. ayet</w:t>
      </w:r>
    </w:p>
  </w:footnote>
  <w:footnote w:id="470">
    <w:p w:rsidR="00912D04" w:rsidRPr="00184712" w:rsidRDefault="00912D04" w:rsidP="00184712">
      <w:pPr>
        <w:pStyle w:val="FootnoteText"/>
        <w:jc w:val="both"/>
      </w:pPr>
      <w:r w:rsidRPr="00184712">
        <w:rPr>
          <w:rStyle w:val="FootnoteReference"/>
        </w:rPr>
        <w:footnoteRef/>
      </w:r>
      <w:r w:rsidRPr="00184712">
        <w:t xml:space="preserve"> Gurer'ul-Hikem, 4871</w:t>
      </w:r>
    </w:p>
  </w:footnote>
  <w:footnote w:id="471">
    <w:p w:rsidR="00912D04" w:rsidRPr="00184712" w:rsidRDefault="00912D04" w:rsidP="00184712">
      <w:pPr>
        <w:pStyle w:val="FootnoteText"/>
        <w:jc w:val="both"/>
      </w:pPr>
      <w:r w:rsidRPr="00184712">
        <w:rPr>
          <w:rStyle w:val="FootnoteReference"/>
        </w:rPr>
        <w:footnoteRef/>
      </w:r>
      <w:r w:rsidRPr="00184712">
        <w:t xml:space="preserve"> a.g.e. 4874</w:t>
      </w:r>
    </w:p>
  </w:footnote>
  <w:footnote w:id="472">
    <w:p w:rsidR="00912D04" w:rsidRPr="00184712" w:rsidRDefault="00912D04" w:rsidP="00184712">
      <w:pPr>
        <w:pStyle w:val="FootnoteText"/>
        <w:jc w:val="both"/>
      </w:pPr>
      <w:r w:rsidRPr="00184712">
        <w:rPr>
          <w:rStyle w:val="FootnoteReference"/>
        </w:rPr>
        <w:footnoteRef/>
      </w:r>
      <w:r w:rsidRPr="00184712">
        <w:t xml:space="preserve"> a.g.e. 1427</w:t>
      </w:r>
    </w:p>
  </w:footnote>
  <w:footnote w:id="473">
    <w:p w:rsidR="00912D04" w:rsidRPr="00184712" w:rsidRDefault="00912D04" w:rsidP="00184712">
      <w:pPr>
        <w:pStyle w:val="FootnoteText"/>
        <w:jc w:val="both"/>
      </w:pPr>
      <w:r w:rsidRPr="00184712">
        <w:rPr>
          <w:rStyle w:val="FootnoteReference"/>
        </w:rPr>
        <w:footnoteRef/>
      </w:r>
      <w:r w:rsidRPr="00184712">
        <w:t xml:space="preserve"> a.g.e. 4875</w:t>
      </w:r>
    </w:p>
  </w:footnote>
  <w:footnote w:id="474">
    <w:p w:rsidR="00912D04" w:rsidRPr="00184712" w:rsidRDefault="00912D04" w:rsidP="00184712">
      <w:pPr>
        <w:pStyle w:val="FootnoteText"/>
        <w:jc w:val="both"/>
      </w:pPr>
      <w:r w:rsidRPr="00184712">
        <w:rPr>
          <w:rStyle w:val="FootnoteReference"/>
        </w:rPr>
        <w:footnoteRef/>
      </w:r>
      <w:r w:rsidRPr="00184712">
        <w:t xml:space="preserve"> a.g.e. 4876</w:t>
      </w:r>
    </w:p>
  </w:footnote>
  <w:footnote w:id="475">
    <w:p w:rsidR="00912D04" w:rsidRPr="00184712" w:rsidRDefault="00912D04" w:rsidP="00184712">
      <w:pPr>
        <w:pStyle w:val="FootnoteText"/>
        <w:jc w:val="both"/>
      </w:pPr>
      <w:r w:rsidRPr="00184712">
        <w:rPr>
          <w:rStyle w:val="FootnoteReference"/>
        </w:rPr>
        <w:footnoteRef/>
      </w:r>
      <w:r w:rsidRPr="00184712">
        <w:t xml:space="preserve"> el-Müheccet’ül-Beyza, 7/328</w:t>
      </w:r>
    </w:p>
  </w:footnote>
  <w:footnote w:id="476">
    <w:p w:rsidR="00912D04" w:rsidRPr="00184712" w:rsidRDefault="00912D04" w:rsidP="00184712">
      <w:pPr>
        <w:pStyle w:val="FootnoteText"/>
        <w:jc w:val="both"/>
      </w:pPr>
      <w:r w:rsidRPr="00184712">
        <w:rPr>
          <w:rStyle w:val="FootnoteReference"/>
        </w:rPr>
        <w:footnoteRef/>
      </w:r>
      <w:r w:rsidRPr="00184712">
        <w:t xml:space="preserve"> et-Terğib ve’t-Terhib, 4/183/73</w:t>
      </w:r>
    </w:p>
  </w:footnote>
  <w:footnote w:id="477">
    <w:p w:rsidR="00912D04" w:rsidRPr="00184712" w:rsidRDefault="00912D04" w:rsidP="00184712">
      <w:pPr>
        <w:pStyle w:val="FootnoteText"/>
        <w:jc w:val="both"/>
      </w:pPr>
      <w:r w:rsidRPr="00184712">
        <w:rPr>
          <w:rStyle w:val="FootnoteReference"/>
        </w:rPr>
        <w:footnoteRef/>
      </w:r>
      <w:r w:rsidRPr="00184712">
        <w:t xml:space="preserve"> Nehc'ül-Belağa, 160. hutbe</w:t>
      </w:r>
    </w:p>
  </w:footnote>
  <w:footnote w:id="478">
    <w:p w:rsidR="00912D04" w:rsidRPr="00184712" w:rsidRDefault="00912D04" w:rsidP="00184712">
      <w:pPr>
        <w:pStyle w:val="FootnoteText"/>
        <w:jc w:val="both"/>
      </w:pPr>
      <w:r w:rsidRPr="00184712">
        <w:rPr>
          <w:rStyle w:val="FootnoteReference"/>
        </w:rPr>
        <w:footnoteRef/>
      </w:r>
      <w:r w:rsidRPr="00184712">
        <w:t xml:space="preserve"> Gurer'ul-Hikem, 4110-4111</w:t>
      </w:r>
    </w:p>
  </w:footnote>
  <w:footnote w:id="479">
    <w:p w:rsidR="00912D04" w:rsidRPr="00184712" w:rsidRDefault="00912D04" w:rsidP="00184712">
      <w:pPr>
        <w:pStyle w:val="FootnoteText"/>
        <w:jc w:val="both"/>
      </w:pPr>
      <w:r w:rsidRPr="00184712">
        <w:rPr>
          <w:rStyle w:val="FootnoteReference"/>
        </w:rPr>
        <w:footnoteRef/>
      </w:r>
      <w:r w:rsidRPr="00184712">
        <w:t xml:space="preserve"> Bakara suresi, 180. ayet</w:t>
      </w:r>
    </w:p>
  </w:footnote>
  <w:footnote w:id="480">
    <w:p w:rsidR="00912D04" w:rsidRPr="00184712" w:rsidRDefault="00912D04" w:rsidP="00184712">
      <w:pPr>
        <w:pStyle w:val="FootnoteText"/>
        <w:jc w:val="both"/>
      </w:pPr>
      <w:r w:rsidRPr="00184712">
        <w:rPr>
          <w:rStyle w:val="FootnoteReference"/>
        </w:rPr>
        <w:footnoteRef/>
      </w:r>
      <w:r w:rsidRPr="00184712">
        <w:t xml:space="preserve"> Sevab’ul-A’mal, 215/1</w:t>
      </w:r>
    </w:p>
  </w:footnote>
  <w:footnote w:id="481">
    <w:p w:rsidR="00912D04" w:rsidRPr="00184712" w:rsidRDefault="00912D04" w:rsidP="00184712">
      <w:pPr>
        <w:pStyle w:val="FootnoteText"/>
        <w:jc w:val="both"/>
      </w:pPr>
      <w:r w:rsidRPr="00184712">
        <w:rPr>
          <w:rStyle w:val="FootnoteReference"/>
        </w:rPr>
        <w:footnoteRef/>
      </w:r>
      <w:r w:rsidRPr="00184712">
        <w:t xml:space="preserve"> el-Kafi, 5/72/5</w:t>
      </w:r>
    </w:p>
  </w:footnote>
  <w:footnote w:id="482">
    <w:p w:rsidR="00912D04" w:rsidRPr="00184712" w:rsidRDefault="00912D04" w:rsidP="00184712">
      <w:pPr>
        <w:pStyle w:val="FootnoteText"/>
        <w:jc w:val="both"/>
      </w:pPr>
      <w:r w:rsidRPr="00184712">
        <w:rPr>
          <w:rStyle w:val="FootnoteReference"/>
        </w:rPr>
        <w:footnoteRef/>
      </w:r>
      <w:r w:rsidRPr="00184712">
        <w:t xml:space="preserve"> a.g.e. 1/20/12</w:t>
      </w:r>
    </w:p>
  </w:footnote>
  <w:footnote w:id="483">
    <w:p w:rsidR="00912D04" w:rsidRPr="00184712" w:rsidRDefault="00912D04" w:rsidP="00184712">
      <w:pPr>
        <w:pStyle w:val="FootnoteText"/>
        <w:jc w:val="both"/>
      </w:pPr>
      <w:r w:rsidRPr="00184712">
        <w:rPr>
          <w:rStyle w:val="FootnoteReference"/>
        </w:rPr>
        <w:footnoteRef/>
      </w:r>
      <w:r w:rsidRPr="00184712">
        <w:t xml:space="preserve"> el-Fakih, 3/166/3616</w:t>
      </w:r>
    </w:p>
  </w:footnote>
  <w:footnote w:id="484">
    <w:p w:rsidR="00912D04" w:rsidRPr="00184712" w:rsidRDefault="00912D04" w:rsidP="00184712">
      <w:pPr>
        <w:pStyle w:val="FootnoteText"/>
        <w:jc w:val="both"/>
      </w:pPr>
      <w:r w:rsidRPr="00184712">
        <w:rPr>
          <w:rStyle w:val="FootnoteReference"/>
        </w:rPr>
        <w:footnoteRef/>
      </w:r>
      <w:r w:rsidRPr="00184712">
        <w:t xml:space="preserve"> el-Kafi, 5/88/6</w:t>
      </w:r>
    </w:p>
  </w:footnote>
  <w:footnote w:id="485">
    <w:p w:rsidR="00912D04" w:rsidRPr="00184712" w:rsidRDefault="00912D04" w:rsidP="00184712">
      <w:pPr>
        <w:pStyle w:val="FootnoteText"/>
        <w:jc w:val="both"/>
      </w:pPr>
      <w:r w:rsidRPr="00184712">
        <w:rPr>
          <w:rStyle w:val="FootnoteReference"/>
        </w:rPr>
        <w:footnoteRef/>
      </w:r>
      <w:r w:rsidRPr="00184712">
        <w:t xml:space="preserve"> Gurer'ul-Hikem, 7543</w:t>
      </w:r>
    </w:p>
  </w:footnote>
  <w:footnote w:id="486">
    <w:p w:rsidR="00912D04" w:rsidRPr="00184712" w:rsidRDefault="00912D04" w:rsidP="00184712">
      <w:pPr>
        <w:pStyle w:val="FootnoteText"/>
        <w:jc w:val="both"/>
      </w:pPr>
      <w:r w:rsidRPr="00184712">
        <w:rPr>
          <w:rStyle w:val="FootnoteReference"/>
        </w:rPr>
        <w:footnoteRef/>
      </w:r>
      <w:r w:rsidRPr="00184712">
        <w:t xml:space="preserve"> Tenbih'ul-Havatir, 1/158</w:t>
      </w:r>
    </w:p>
  </w:footnote>
  <w:footnote w:id="487">
    <w:p w:rsidR="00912D04" w:rsidRPr="00184712" w:rsidRDefault="00912D04" w:rsidP="00184712">
      <w:pPr>
        <w:pStyle w:val="FootnoteText"/>
        <w:jc w:val="both"/>
      </w:pPr>
      <w:r w:rsidRPr="00184712">
        <w:rPr>
          <w:rStyle w:val="FootnoteReference"/>
        </w:rPr>
        <w:footnoteRef/>
      </w:r>
      <w:r w:rsidRPr="00184712">
        <w:t xml:space="preserve"> el-Kafi, 5/72/8</w:t>
      </w:r>
    </w:p>
  </w:footnote>
  <w:footnote w:id="488">
    <w:p w:rsidR="00912D04" w:rsidRPr="00184712" w:rsidRDefault="00912D04" w:rsidP="00184712">
      <w:pPr>
        <w:pStyle w:val="FootnoteText"/>
        <w:jc w:val="both"/>
      </w:pPr>
      <w:r w:rsidRPr="00184712">
        <w:rPr>
          <w:rStyle w:val="FootnoteReference"/>
        </w:rPr>
        <w:footnoteRef/>
      </w:r>
      <w:r w:rsidRPr="00184712">
        <w:t xml:space="preserve"> Gurer'ul-Hikem, 460-461</w:t>
      </w:r>
    </w:p>
  </w:footnote>
  <w:footnote w:id="489">
    <w:p w:rsidR="00912D04" w:rsidRPr="00184712" w:rsidRDefault="00912D04" w:rsidP="00184712">
      <w:pPr>
        <w:pStyle w:val="FootnoteText"/>
        <w:jc w:val="both"/>
      </w:pPr>
      <w:r w:rsidRPr="00184712">
        <w:rPr>
          <w:rStyle w:val="FootnoteReference"/>
        </w:rPr>
        <w:footnoteRef/>
      </w:r>
      <w:r w:rsidRPr="00184712">
        <w:t xml:space="preserve"> a.g.e. 1806</w:t>
      </w:r>
    </w:p>
  </w:footnote>
  <w:footnote w:id="490">
    <w:p w:rsidR="00912D04" w:rsidRPr="00184712" w:rsidRDefault="00912D04" w:rsidP="00184712">
      <w:pPr>
        <w:pStyle w:val="FootnoteText"/>
        <w:jc w:val="both"/>
      </w:pPr>
      <w:r w:rsidRPr="00184712">
        <w:rPr>
          <w:rStyle w:val="FootnoteReference"/>
        </w:rPr>
        <w:footnoteRef/>
      </w:r>
      <w:r w:rsidRPr="00184712">
        <w:t xml:space="preserve"> Nehc'ül-Belağa, 56. hikmet</w:t>
      </w:r>
    </w:p>
  </w:footnote>
  <w:footnote w:id="491">
    <w:p w:rsidR="00912D04" w:rsidRPr="00184712" w:rsidRDefault="00912D04" w:rsidP="00184712">
      <w:pPr>
        <w:pStyle w:val="FootnoteText"/>
        <w:jc w:val="both"/>
      </w:pPr>
      <w:r w:rsidRPr="00184712">
        <w:rPr>
          <w:rStyle w:val="FootnoteReference"/>
        </w:rPr>
        <w:footnoteRef/>
      </w:r>
      <w:r w:rsidRPr="00184712">
        <w:t xml:space="preserve"> el-Fakih, 3/569/4946</w:t>
      </w:r>
    </w:p>
  </w:footnote>
  <w:footnote w:id="492">
    <w:p w:rsidR="00912D04" w:rsidRPr="00184712" w:rsidRDefault="00912D04" w:rsidP="00184712">
      <w:pPr>
        <w:pStyle w:val="FootnoteText"/>
        <w:jc w:val="both"/>
      </w:pPr>
      <w:r w:rsidRPr="00184712">
        <w:rPr>
          <w:rStyle w:val="FootnoteReference"/>
        </w:rPr>
        <w:footnoteRef/>
      </w:r>
      <w:r w:rsidRPr="00184712">
        <w:t xml:space="preserve"> Tekasur suresi, 2-1.ayetler</w:t>
      </w:r>
    </w:p>
  </w:footnote>
  <w:footnote w:id="493">
    <w:p w:rsidR="00912D04" w:rsidRPr="00184712" w:rsidRDefault="00912D04" w:rsidP="00184712">
      <w:pPr>
        <w:pStyle w:val="FootnoteText"/>
        <w:jc w:val="both"/>
      </w:pPr>
      <w:r w:rsidRPr="00184712">
        <w:rPr>
          <w:rStyle w:val="FootnoteReference"/>
        </w:rPr>
        <w:footnoteRef/>
      </w:r>
      <w:r w:rsidRPr="00184712">
        <w:t xml:space="preserve"> Humeze suresi, 1-3. ayetler</w:t>
      </w:r>
    </w:p>
  </w:footnote>
  <w:footnote w:id="494">
    <w:p w:rsidR="00912D04" w:rsidRPr="00184712" w:rsidRDefault="00912D04" w:rsidP="00184712">
      <w:pPr>
        <w:pStyle w:val="FootnoteText"/>
        <w:jc w:val="both"/>
      </w:pPr>
      <w:r w:rsidRPr="00184712">
        <w:rPr>
          <w:rStyle w:val="FootnoteReference"/>
        </w:rPr>
        <w:footnoteRef/>
      </w:r>
      <w:r w:rsidRPr="00184712">
        <w:t xml:space="preserve"> Muddessir suresi, 11-13. ayetler</w:t>
      </w:r>
    </w:p>
  </w:footnote>
  <w:footnote w:id="495">
    <w:p w:rsidR="00912D04" w:rsidRPr="00184712" w:rsidRDefault="00912D04" w:rsidP="00184712">
      <w:pPr>
        <w:pStyle w:val="FootnoteText"/>
        <w:jc w:val="both"/>
      </w:pPr>
      <w:r w:rsidRPr="00184712">
        <w:rPr>
          <w:rStyle w:val="FootnoteReference"/>
        </w:rPr>
        <w:footnoteRef/>
      </w:r>
      <w:r w:rsidRPr="00184712">
        <w:t xml:space="preserve"> Tevbe suresi, 34. ayet</w:t>
      </w:r>
    </w:p>
  </w:footnote>
  <w:footnote w:id="496">
    <w:p w:rsidR="00912D04" w:rsidRPr="00184712" w:rsidRDefault="00912D04" w:rsidP="00184712">
      <w:pPr>
        <w:pStyle w:val="FootnoteText"/>
        <w:jc w:val="both"/>
      </w:pPr>
      <w:r w:rsidRPr="00184712">
        <w:rPr>
          <w:rStyle w:val="FootnoteReference"/>
        </w:rPr>
        <w:footnoteRef/>
      </w:r>
      <w:r w:rsidRPr="00184712">
        <w:t xml:space="preserve"> Nevadir’ur-Ravendi, 4</w:t>
      </w:r>
    </w:p>
  </w:footnote>
  <w:footnote w:id="497">
    <w:p w:rsidR="00912D04" w:rsidRPr="00184712" w:rsidRDefault="00912D04" w:rsidP="00184712">
      <w:pPr>
        <w:pStyle w:val="FootnoteText"/>
        <w:jc w:val="both"/>
      </w:pPr>
      <w:r w:rsidRPr="00184712">
        <w:rPr>
          <w:rStyle w:val="FootnoteReference"/>
        </w:rPr>
        <w:footnoteRef/>
      </w:r>
      <w:r w:rsidRPr="00184712">
        <w:t xml:space="preserve"> Gurer'ul-Hikem, 7109</w:t>
      </w:r>
    </w:p>
  </w:footnote>
  <w:footnote w:id="498">
    <w:p w:rsidR="00912D04" w:rsidRPr="00184712" w:rsidRDefault="00912D04" w:rsidP="00184712">
      <w:pPr>
        <w:pStyle w:val="FootnoteText"/>
        <w:jc w:val="both"/>
      </w:pPr>
      <w:r w:rsidRPr="00184712">
        <w:rPr>
          <w:rStyle w:val="FootnoteReference"/>
        </w:rPr>
        <w:footnoteRef/>
      </w:r>
      <w:r w:rsidRPr="00184712">
        <w:t xml:space="preserve"> Bihar, 74/102/57</w:t>
      </w:r>
    </w:p>
  </w:footnote>
  <w:footnote w:id="499">
    <w:p w:rsidR="00912D04" w:rsidRPr="00184712" w:rsidRDefault="00912D04" w:rsidP="00184712">
      <w:pPr>
        <w:pStyle w:val="FootnoteText"/>
        <w:jc w:val="both"/>
      </w:pPr>
      <w:r w:rsidRPr="00184712">
        <w:rPr>
          <w:rStyle w:val="FootnoteReference"/>
        </w:rPr>
        <w:footnoteRef/>
      </w:r>
      <w:r w:rsidRPr="00184712">
        <w:t xml:space="preserve"> et-Terğib ve’t-Terhib, 4/184/75</w:t>
      </w:r>
    </w:p>
  </w:footnote>
  <w:footnote w:id="500">
    <w:p w:rsidR="00912D04" w:rsidRPr="00184712" w:rsidRDefault="00912D04" w:rsidP="00184712">
      <w:pPr>
        <w:pStyle w:val="FootnoteText"/>
        <w:jc w:val="both"/>
      </w:pPr>
      <w:r w:rsidRPr="00184712">
        <w:rPr>
          <w:rStyle w:val="FootnoteReference"/>
        </w:rPr>
        <w:footnoteRef/>
      </w:r>
      <w:r w:rsidRPr="00184712">
        <w:t xml:space="preserve"> et-Tevhid, 409/9</w:t>
      </w:r>
    </w:p>
  </w:footnote>
  <w:footnote w:id="501">
    <w:p w:rsidR="00912D04" w:rsidRPr="00184712" w:rsidRDefault="00912D04" w:rsidP="00184712">
      <w:pPr>
        <w:pStyle w:val="FootnoteText"/>
        <w:jc w:val="both"/>
      </w:pPr>
      <w:r w:rsidRPr="00184712">
        <w:rPr>
          <w:rStyle w:val="FootnoteReference"/>
        </w:rPr>
        <w:footnoteRef/>
      </w:r>
      <w:r w:rsidRPr="00184712">
        <w:t xml:space="preserve"> et-Tehzib’ul-Ahkam, 6/328/907</w:t>
      </w:r>
    </w:p>
  </w:footnote>
  <w:footnote w:id="502">
    <w:p w:rsidR="00912D04" w:rsidRPr="00184712" w:rsidRDefault="00912D04" w:rsidP="00184712">
      <w:pPr>
        <w:pStyle w:val="FootnoteText"/>
        <w:jc w:val="both"/>
      </w:pPr>
      <w:r w:rsidRPr="00184712">
        <w:rPr>
          <w:rStyle w:val="FootnoteReference"/>
        </w:rPr>
        <w:footnoteRef/>
      </w:r>
      <w:r w:rsidRPr="00184712">
        <w:t xml:space="preserve"> Nehc'ül-Belağa, 94. hikmet</w:t>
      </w:r>
    </w:p>
  </w:footnote>
  <w:footnote w:id="503">
    <w:p w:rsidR="00912D04" w:rsidRPr="00184712" w:rsidRDefault="00912D04" w:rsidP="00184712">
      <w:pPr>
        <w:pStyle w:val="FootnoteText"/>
        <w:jc w:val="both"/>
      </w:pPr>
      <w:r w:rsidRPr="00184712">
        <w:rPr>
          <w:rStyle w:val="FootnoteReference"/>
        </w:rPr>
        <w:footnoteRef/>
      </w:r>
      <w:r w:rsidRPr="00184712">
        <w:t xml:space="preserve"> Gurer'ul-Hikem, 4576</w:t>
      </w:r>
    </w:p>
  </w:footnote>
  <w:footnote w:id="504">
    <w:p w:rsidR="00912D04" w:rsidRPr="00184712" w:rsidRDefault="00912D04" w:rsidP="00184712">
      <w:pPr>
        <w:pStyle w:val="FootnoteText"/>
        <w:jc w:val="both"/>
      </w:pPr>
      <w:r w:rsidRPr="00184712">
        <w:rPr>
          <w:rStyle w:val="FootnoteReference"/>
        </w:rPr>
        <w:footnoteRef/>
      </w:r>
      <w:r w:rsidRPr="00184712">
        <w:t xml:space="preserve"> Emali’et-Tusi, 302/600</w:t>
      </w:r>
    </w:p>
  </w:footnote>
  <w:footnote w:id="505">
    <w:p w:rsidR="00912D04" w:rsidRPr="00184712" w:rsidRDefault="00912D04" w:rsidP="00184712">
      <w:pPr>
        <w:pStyle w:val="FootnoteText"/>
        <w:jc w:val="both"/>
      </w:pPr>
      <w:r w:rsidRPr="00184712">
        <w:rPr>
          <w:rStyle w:val="FootnoteReference"/>
        </w:rPr>
        <w:footnoteRef/>
      </w:r>
      <w:r w:rsidRPr="00184712">
        <w:t xml:space="preserve"> el-Kafi, 2/135/21</w:t>
      </w:r>
    </w:p>
  </w:footnote>
  <w:footnote w:id="506">
    <w:p w:rsidR="00912D04" w:rsidRPr="00184712" w:rsidRDefault="00912D04" w:rsidP="00184712">
      <w:pPr>
        <w:pStyle w:val="FootnoteText"/>
        <w:jc w:val="both"/>
      </w:pPr>
      <w:r w:rsidRPr="00184712">
        <w:rPr>
          <w:rStyle w:val="FootnoteReference"/>
        </w:rPr>
        <w:footnoteRef/>
      </w:r>
      <w:r w:rsidRPr="00184712">
        <w:t xml:space="preserve"> Müstedrek’ül-Vesail, 12/174/13810</w:t>
      </w:r>
    </w:p>
  </w:footnote>
  <w:footnote w:id="507">
    <w:p w:rsidR="00912D04" w:rsidRPr="00184712" w:rsidRDefault="00912D04" w:rsidP="00184712">
      <w:pPr>
        <w:pStyle w:val="FootnoteText"/>
        <w:jc w:val="both"/>
      </w:pPr>
      <w:r w:rsidRPr="00184712">
        <w:rPr>
          <w:rStyle w:val="FootnoteReference"/>
        </w:rPr>
        <w:footnoteRef/>
      </w:r>
      <w:r w:rsidRPr="00184712">
        <w:t xml:space="preserve"> Kenz'ul-Ummal, 6139</w:t>
      </w:r>
    </w:p>
  </w:footnote>
  <w:footnote w:id="508">
    <w:p w:rsidR="00912D04" w:rsidRPr="00184712" w:rsidRDefault="00912D04" w:rsidP="00184712">
      <w:pPr>
        <w:pStyle w:val="FootnoteText"/>
        <w:jc w:val="both"/>
      </w:pPr>
      <w:r w:rsidRPr="00184712">
        <w:rPr>
          <w:rStyle w:val="FootnoteReference"/>
        </w:rPr>
        <w:footnoteRef/>
      </w:r>
      <w:r w:rsidRPr="00184712">
        <w:t xml:space="preserve"> el-Hisal, 282/29</w:t>
      </w:r>
    </w:p>
  </w:footnote>
  <w:footnote w:id="509">
    <w:p w:rsidR="00912D04" w:rsidRPr="00184712" w:rsidRDefault="00912D04" w:rsidP="00184712">
      <w:pPr>
        <w:pStyle w:val="FootnoteText"/>
        <w:jc w:val="both"/>
      </w:pPr>
      <w:r w:rsidRPr="00184712">
        <w:rPr>
          <w:rStyle w:val="FootnoteReference"/>
        </w:rPr>
        <w:footnoteRef/>
      </w:r>
      <w:r w:rsidRPr="00184712">
        <w:t xml:space="preserve"> Nehc'ül-Belağa, 132. hutbe</w:t>
      </w:r>
    </w:p>
  </w:footnote>
  <w:footnote w:id="510">
    <w:p w:rsidR="00912D04" w:rsidRPr="00184712" w:rsidRDefault="00912D04" w:rsidP="00184712">
      <w:pPr>
        <w:pStyle w:val="FootnoteText"/>
        <w:jc w:val="both"/>
      </w:pPr>
      <w:r w:rsidRPr="00184712">
        <w:rPr>
          <w:rStyle w:val="FootnoteReference"/>
        </w:rPr>
        <w:footnoteRef/>
      </w:r>
      <w:r w:rsidRPr="00184712">
        <w:t xml:space="preserve"> Emali’et-Tusi, 520/1144</w:t>
      </w:r>
    </w:p>
  </w:footnote>
  <w:footnote w:id="511">
    <w:p w:rsidR="00912D04" w:rsidRPr="00184712" w:rsidRDefault="00912D04" w:rsidP="00184712">
      <w:pPr>
        <w:pStyle w:val="FootnoteText"/>
        <w:jc w:val="both"/>
      </w:pPr>
      <w:r w:rsidRPr="00184712">
        <w:rPr>
          <w:rStyle w:val="FootnoteReference"/>
        </w:rPr>
        <w:footnoteRef/>
      </w:r>
      <w:r w:rsidRPr="00184712">
        <w:t xml:space="preserve"> Tefsir’ul Mizan, c. 9/261-266</w:t>
      </w:r>
    </w:p>
  </w:footnote>
  <w:footnote w:id="512">
    <w:p w:rsidR="00912D04" w:rsidRPr="00184712" w:rsidRDefault="00912D04" w:rsidP="00184712">
      <w:pPr>
        <w:pStyle w:val="FootnoteText"/>
        <w:jc w:val="both"/>
      </w:pPr>
      <w:r w:rsidRPr="00184712">
        <w:rPr>
          <w:rStyle w:val="FootnoteReference"/>
        </w:rPr>
        <w:footnoteRef/>
      </w:r>
      <w:r w:rsidRPr="00184712">
        <w:t xml:space="preserve"> Derret’ul-Bahire, 24</w:t>
      </w:r>
    </w:p>
  </w:footnote>
  <w:footnote w:id="513">
    <w:p w:rsidR="00912D04" w:rsidRPr="00184712" w:rsidRDefault="00912D04" w:rsidP="00184712">
      <w:pPr>
        <w:pStyle w:val="FootnoteText"/>
        <w:jc w:val="both"/>
      </w:pPr>
      <w:r w:rsidRPr="00184712">
        <w:rPr>
          <w:rStyle w:val="FootnoteReference"/>
        </w:rPr>
        <w:footnoteRef/>
      </w:r>
      <w:r w:rsidRPr="00184712">
        <w:t xml:space="preserve"> Emali’es-Seduk, 305/1</w:t>
      </w:r>
    </w:p>
  </w:footnote>
  <w:footnote w:id="514">
    <w:p w:rsidR="00912D04" w:rsidRPr="00184712" w:rsidRDefault="00912D04" w:rsidP="00184712">
      <w:pPr>
        <w:pStyle w:val="FootnoteText"/>
        <w:jc w:val="both"/>
      </w:pPr>
      <w:r w:rsidRPr="00184712">
        <w:rPr>
          <w:rStyle w:val="FootnoteReference"/>
        </w:rPr>
        <w:footnoteRef/>
      </w:r>
      <w:r w:rsidRPr="00184712">
        <w:t xml:space="preserve"> A’lam’ud-Din, 341/29</w:t>
      </w:r>
    </w:p>
  </w:footnote>
  <w:footnote w:id="515">
    <w:p w:rsidR="00912D04" w:rsidRPr="00184712" w:rsidRDefault="00912D04" w:rsidP="00184712">
      <w:pPr>
        <w:pStyle w:val="FootnoteText"/>
        <w:jc w:val="both"/>
      </w:pPr>
      <w:r w:rsidRPr="00184712">
        <w:rPr>
          <w:rStyle w:val="FootnoteReference"/>
        </w:rPr>
        <w:footnoteRef/>
      </w:r>
      <w:r w:rsidRPr="00184712">
        <w:t xml:space="preserve"> Nehc'ül-Belağa, 429. hikmet</w:t>
      </w:r>
    </w:p>
  </w:footnote>
  <w:footnote w:id="516">
    <w:p w:rsidR="00912D04" w:rsidRPr="00184712" w:rsidRDefault="00912D04" w:rsidP="00184712">
      <w:pPr>
        <w:pStyle w:val="FootnoteText"/>
        <w:jc w:val="both"/>
      </w:pPr>
      <w:r w:rsidRPr="00184712">
        <w:rPr>
          <w:rStyle w:val="FootnoteReference"/>
        </w:rPr>
        <w:footnoteRef/>
      </w:r>
      <w:r w:rsidRPr="00184712">
        <w:t xml:space="preserve"> Bihar, 73/142/20</w:t>
      </w:r>
    </w:p>
  </w:footnote>
  <w:footnote w:id="517">
    <w:p w:rsidR="00912D04" w:rsidRPr="00184712" w:rsidRDefault="00912D04" w:rsidP="00184712">
      <w:pPr>
        <w:pStyle w:val="FootnoteText"/>
        <w:jc w:val="both"/>
      </w:pPr>
      <w:r w:rsidRPr="00184712">
        <w:rPr>
          <w:rStyle w:val="FootnoteReference"/>
        </w:rPr>
        <w:footnoteRef/>
      </w:r>
      <w:r w:rsidRPr="00184712">
        <w:t xml:space="preserve"> Emali’el-Müfid, 205/35</w:t>
      </w:r>
    </w:p>
  </w:footnote>
  <w:footnote w:id="518">
    <w:p w:rsidR="00912D04" w:rsidRPr="00184712" w:rsidRDefault="00912D04" w:rsidP="00184712">
      <w:pPr>
        <w:pStyle w:val="FootnoteText"/>
        <w:jc w:val="both"/>
      </w:pPr>
      <w:r w:rsidRPr="00184712">
        <w:rPr>
          <w:rStyle w:val="FootnoteReference"/>
        </w:rPr>
        <w:footnoteRef/>
      </w:r>
      <w:r w:rsidRPr="00184712">
        <w:t xml:space="preserve"> Nehc'ül-Belağa, 254. hikmet</w:t>
      </w:r>
    </w:p>
  </w:footnote>
  <w:footnote w:id="519">
    <w:p w:rsidR="00912D04" w:rsidRPr="00184712" w:rsidRDefault="00912D04" w:rsidP="00184712">
      <w:pPr>
        <w:pStyle w:val="FootnoteText"/>
        <w:jc w:val="both"/>
      </w:pPr>
      <w:r w:rsidRPr="00184712">
        <w:rPr>
          <w:rStyle w:val="FootnoteReference"/>
        </w:rPr>
        <w:footnoteRef/>
      </w:r>
      <w:r w:rsidRPr="00184712">
        <w:t xml:space="preserve"> Emali’et-Tusi, 182/306</w:t>
      </w:r>
    </w:p>
  </w:footnote>
  <w:footnote w:id="520">
    <w:p w:rsidR="00912D04" w:rsidRPr="00184712" w:rsidRDefault="00912D04" w:rsidP="00184712">
      <w:pPr>
        <w:pStyle w:val="FootnoteText"/>
        <w:jc w:val="both"/>
      </w:pPr>
      <w:r w:rsidRPr="00184712">
        <w:rPr>
          <w:rStyle w:val="FootnoteReference"/>
        </w:rPr>
        <w:footnoteRef/>
      </w:r>
      <w:r w:rsidRPr="00184712">
        <w:t xml:space="preserve"> el-İhtisas, 249</w:t>
      </w:r>
    </w:p>
  </w:footnote>
  <w:footnote w:id="521">
    <w:p w:rsidR="00912D04" w:rsidRPr="00184712" w:rsidRDefault="00912D04" w:rsidP="00184712">
      <w:pPr>
        <w:pStyle w:val="FootnoteText"/>
        <w:jc w:val="both"/>
      </w:pPr>
      <w:r w:rsidRPr="00184712">
        <w:rPr>
          <w:rStyle w:val="FootnoteReference"/>
        </w:rPr>
        <w:footnoteRef/>
      </w:r>
      <w:r w:rsidRPr="00184712">
        <w:t xml:space="preserve"> Bihar, 103/13/63</w:t>
      </w:r>
    </w:p>
  </w:footnote>
  <w:footnote w:id="522">
    <w:p w:rsidR="00912D04" w:rsidRPr="00184712" w:rsidRDefault="00912D04" w:rsidP="00184712">
      <w:pPr>
        <w:pStyle w:val="FootnoteText"/>
        <w:jc w:val="both"/>
      </w:pPr>
      <w:r w:rsidRPr="00184712">
        <w:rPr>
          <w:rStyle w:val="FootnoteReference"/>
        </w:rPr>
        <w:footnoteRef/>
      </w:r>
      <w:r w:rsidRPr="00184712">
        <w:t xml:space="preserve"> el-İhtisas, 249</w:t>
      </w:r>
    </w:p>
  </w:footnote>
  <w:footnote w:id="523">
    <w:p w:rsidR="00912D04" w:rsidRPr="00184712" w:rsidRDefault="00912D04" w:rsidP="00184712">
      <w:pPr>
        <w:pStyle w:val="FootnoteText"/>
        <w:jc w:val="both"/>
      </w:pPr>
      <w:r w:rsidRPr="00184712">
        <w:rPr>
          <w:rStyle w:val="FootnoteReference"/>
        </w:rPr>
        <w:footnoteRef/>
      </w:r>
      <w:r w:rsidRPr="00184712">
        <w:t xml:space="preserve"> el-Mehasin, 2/445/2528</w:t>
      </w:r>
    </w:p>
  </w:footnote>
  <w:footnote w:id="524">
    <w:p w:rsidR="00912D04" w:rsidRPr="00184712" w:rsidRDefault="00912D04" w:rsidP="00184712">
      <w:pPr>
        <w:pStyle w:val="FootnoteText"/>
        <w:jc w:val="both"/>
      </w:pPr>
      <w:r w:rsidRPr="00184712">
        <w:rPr>
          <w:rStyle w:val="FootnoteReference"/>
        </w:rPr>
        <w:footnoteRef/>
      </w:r>
      <w:r w:rsidRPr="00184712">
        <w:t xml:space="preserve"> Tenbih'ul-Havatir, 2/10</w:t>
      </w:r>
    </w:p>
  </w:footnote>
  <w:footnote w:id="525">
    <w:p w:rsidR="00912D04" w:rsidRPr="00184712" w:rsidRDefault="00912D04" w:rsidP="00184712">
      <w:pPr>
        <w:pStyle w:val="FootnoteText"/>
        <w:jc w:val="both"/>
      </w:pPr>
      <w:r w:rsidRPr="00184712">
        <w:rPr>
          <w:rStyle w:val="FootnoteReference"/>
        </w:rPr>
        <w:footnoteRef/>
      </w:r>
      <w:r w:rsidRPr="00184712">
        <w:t xml:space="preserve"> Tuhuf'ul-Ukul, 94</w:t>
      </w:r>
    </w:p>
  </w:footnote>
  <w:footnote w:id="526">
    <w:p w:rsidR="00912D04" w:rsidRPr="00184712" w:rsidRDefault="00912D04" w:rsidP="00184712">
      <w:pPr>
        <w:pStyle w:val="FootnoteText"/>
        <w:jc w:val="both"/>
      </w:pPr>
      <w:r w:rsidRPr="00184712">
        <w:rPr>
          <w:rStyle w:val="FootnoteReference"/>
        </w:rPr>
        <w:footnoteRef/>
      </w:r>
      <w:r w:rsidRPr="00184712">
        <w:t xml:space="preserve"> Gurer'ul-Hikem, 8883</w:t>
      </w:r>
    </w:p>
  </w:footnote>
  <w:footnote w:id="527">
    <w:p w:rsidR="00912D04" w:rsidRPr="00184712" w:rsidRDefault="00912D04" w:rsidP="00184712">
      <w:pPr>
        <w:pStyle w:val="FootnoteText"/>
        <w:jc w:val="both"/>
      </w:pPr>
      <w:r w:rsidRPr="00184712">
        <w:rPr>
          <w:rStyle w:val="FootnoteReference"/>
        </w:rPr>
        <w:footnoteRef/>
      </w:r>
      <w:r w:rsidRPr="00184712">
        <w:t xml:space="preserve"> Tuhuf'ul-Ukul, 321</w:t>
      </w:r>
    </w:p>
  </w:footnote>
  <w:footnote w:id="528">
    <w:p w:rsidR="00912D04" w:rsidRPr="00184712" w:rsidRDefault="00912D04" w:rsidP="00184712">
      <w:pPr>
        <w:pStyle w:val="FootnoteText"/>
        <w:jc w:val="both"/>
      </w:pPr>
      <w:r w:rsidRPr="00184712">
        <w:rPr>
          <w:rStyle w:val="FootnoteReference"/>
        </w:rPr>
        <w:footnoteRef/>
      </w:r>
      <w:r w:rsidRPr="00184712">
        <w:t xml:space="preserve"> Tuhuf'ul-Ukul, 185</w:t>
      </w:r>
    </w:p>
  </w:footnote>
  <w:footnote w:id="529">
    <w:p w:rsidR="00912D04" w:rsidRPr="00184712" w:rsidRDefault="00912D04" w:rsidP="00184712">
      <w:pPr>
        <w:pStyle w:val="FootnoteText"/>
        <w:jc w:val="both"/>
      </w:pPr>
      <w:r w:rsidRPr="00184712">
        <w:rPr>
          <w:rStyle w:val="FootnoteReference"/>
        </w:rPr>
        <w:footnoteRef/>
      </w:r>
      <w:r w:rsidRPr="00184712">
        <w:t xml:space="preserve"> el-Kafi, 5/301/5</w:t>
      </w:r>
    </w:p>
  </w:footnote>
  <w:footnote w:id="530">
    <w:p w:rsidR="00912D04" w:rsidRPr="00184712" w:rsidRDefault="00912D04" w:rsidP="00184712">
      <w:pPr>
        <w:pStyle w:val="FootnoteText"/>
        <w:jc w:val="both"/>
      </w:pPr>
      <w:r w:rsidRPr="00184712">
        <w:rPr>
          <w:rStyle w:val="FootnoteReference"/>
        </w:rPr>
        <w:footnoteRef/>
      </w:r>
      <w:r w:rsidRPr="00184712">
        <w:t xml:space="preserve"> el-Kafi, 5/300/2</w:t>
      </w:r>
    </w:p>
  </w:footnote>
  <w:footnote w:id="531">
    <w:p w:rsidR="00912D04" w:rsidRPr="00184712" w:rsidRDefault="00912D04" w:rsidP="00184712">
      <w:pPr>
        <w:pStyle w:val="FootnoteText"/>
        <w:jc w:val="both"/>
      </w:pPr>
      <w:r w:rsidRPr="00184712">
        <w:rPr>
          <w:rStyle w:val="FootnoteReference"/>
        </w:rPr>
        <w:footnoteRef/>
      </w:r>
      <w:r w:rsidRPr="00184712">
        <w:t xml:space="preserve"> Sahih-i Buhari, 6/537/1407</w:t>
      </w:r>
    </w:p>
  </w:footnote>
  <w:footnote w:id="532">
    <w:p w:rsidR="00912D04" w:rsidRPr="00184712" w:rsidRDefault="00912D04" w:rsidP="00184712">
      <w:pPr>
        <w:pStyle w:val="FootnoteText"/>
        <w:jc w:val="both"/>
      </w:pPr>
      <w:r w:rsidRPr="00184712">
        <w:rPr>
          <w:rStyle w:val="FootnoteReference"/>
        </w:rPr>
        <w:footnoteRef/>
      </w:r>
      <w:r w:rsidRPr="00184712">
        <w:t xml:space="preserve"> Sünen-i İbn-i Mace, 4100</w:t>
      </w:r>
    </w:p>
  </w:footnote>
  <w:footnote w:id="533">
    <w:p w:rsidR="00912D04" w:rsidRPr="00184712" w:rsidRDefault="00912D04" w:rsidP="00184712">
      <w:pPr>
        <w:pStyle w:val="FootnoteText"/>
        <w:jc w:val="both"/>
      </w:pPr>
      <w:r w:rsidRPr="00184712">
        <w:rPr>
          <w:rStyle w:val="FootnoteReference"/>
        </w:rPr>
        <w:footnoteRef/>
      </w:r>
      <w:r w:rsidRPr="00184712">
        <w:t xml:space="preserve"> Gurer'ul-Hikem, 508</w:t>
      </w:r>
    </w:p>
  </w:footnote>
  <w:footnote w:id="534">
    <w:p w:rsidR="00912D04" w:rsidRPr="00184712" w:rsidRDefault="00912D04" w:rsidP="00184712">
      <w:pPr>
        <w:pStyle w:val="FootnoteText"/>
        <w:jc w:val="both"/>
      </w:pPr>
      <w:r w:rsidRPr="00184712">
        <w:rPr>
          <w:rStyle w:val="FootnoteReference"/>
        </w:rPr>
        <w:footnoteRef/>
      </w:r>
      <w:r w:rsidRPr="00184712">
        <w:t xml:space="preserve"> a.g.e. 8576</w:t>
      </w:r>
    </w:p>
  </w:footnote>
  <w:footnote w:id="535">
    <w:p w:rsidR="00912D04" w:rsidRPr="00184712" w:rsidRDefault="00912D04" w:rsidP="00184712">
      <w:pPr>
        <w:pStyle w:val="FootnoteText"/>
        <w:jc w:val="both"/>
      </w:pPr>
      <w:r w:rsidRPr="00184712">
        <w:rPr>
          <w:rStyle w:val="FootnoteReference"/>
        </w:rPr>
        <w:footnoteRef/>
      </w:r>
      <w:r w:rsidRPr="00184712">
        <w:t xml:space="preserve"> a.g.e. 1838</w:t>
      </w:r>
    </w:p>
  </w:footnote>
  <w:footnote w:id="536">
    <w:p w:rsidR="00912D04" w:rsidRPr="00184712" w:rsidRDefault="00912D04" w:rsidP="00184712">
      <w:pPr>
        <w:pStyle w:val="FootnoteText"/>
        <w:jc w:val="both"/>
      </w:pPr>
      <w:r w:rsidRPr="00184712">
        <w:rPr>
          <w:rStyle w:val="FootnoteReference"/>
        </w:rPr>
        <w:footnoteRef/>
      </w:r>
      <w:r w:rsidRPr="00184712">
        <w:t xml:space="preserve"> Kenz'ul-Ummal, 16147</w:t>
      </w:r>
    </w:p>
  </w:footnote>
  <w:footnote w:id="537">
    <w:p w:rsidR="00912D04" w:rsidRPr="00184712" w:rsidRDefault="00912D04" w:rsidP="00184712">
      <w:pPr>
        <w:pStyle w:val="FootnoteText"/>
        <w:jc w:val="both"/>
      </w:pPr>
      <w:r w:rsidRPr="00184712">
        <w:rPr>
          <w:rStyle w:val="FootnoteReference"/>
        </w:rPr>
        <w:footnoteRef/>
      </w:r>
      <w:r w:rsidRPr="00184712">
        <w:t xml:space="preserve"> Gurer'ul-Hikem, 1452</w:t>
      </w:r>
    </w:p>
  </w:footnote>
  <w:footnote w:id="538">
    <w:p w:rsidR="00912D04" w:rsidRPr="00184712" w:rsidRDefault="00912D04" w:rsidP="00184712">
      <w:pPr>
        <w:pStyle w:val="FootnoteText"/>
        <w:jc w:val="both"/>
      </w:pPr>
      <w:r w:rsidRPr="00184712">
        <w:rPr>
          <w:rStyle w:val="FootnoteReference"/>
        </w:rPr>
        <w:footnoteRef/>
      </w:r>
      <w:r w:rsidRPr="00184712">
        <w:t xml:space="preserve"> a.g.e. 3391</w:t>
      </w:r>
    </w:p>
  </w:footnote>
  <w:footnote w:id="539">
    <w:p w:rsidR="00912D04" w:rsidRPr="00184712" w:rsidRDefault="00912D04" w:rsidP="00184712">
      <w:pPr>
        <w:pStyle w:val="FootnoteText"/>
        <w:jc w:val="both"/>
      </w:pPr>
      <w:r w:rsidRPr="00184712">
        <w:rPr>
          <w:rStyle w:val="FootnoteReference"/>
        </w:rPr>
        <w:footnoteRef/>
      </w:r>
      <w:r w:rsidRPr="00184712">
        <w:t xml:space="preserve"> a.g.e. 1957</w:t>
      </w:r>
    </w:p>
  </w:footnote>
  <w:footnote w:id="540">
    <w:p w:rsidR="00912D04" w:rsidRPr="00184712" w:rsidRDefault="00912D04" w:rsidP="00184712">
      <w:pPr>
        <w:pStyle w:val="FootnoteText"/>
        <w:jc w:val="both"/>
      </w:pPr>
      <w:r w:rsidRPr="00184712">
        <w:rPr>
          <w:rStyle w:val="FootnoteReference"/>
        </w:rPr>
        <w:footnoteRef/>
      </w:r>
      <w:r w:rsidRPr="00184712">
        <w:t xml:space="preserve"> a.g.e. 3392</w:t>
      </w:r>
    </w:p>
  </w:footnote>
  <w:footnote w:id="541">
    <w:p w:rsidR="00912D04" w:rsidRPr="00184712" w:rsidRDefault="00912D04" w:rsidP="00184712">
      <w:pPr>
        <w:pStyle w:val="FootnoteText"/>
        <w:jc w:val="both"/>
      </w:pPr>
      <w:r w:rsidRPr="00184712">
        <w:rPr>
          <w:rStyle w:val="FootnoteReference"/>
        </w:rPr>
        <w:footnoteRef/>
      </w:r>
      <w:r w:rsidRPr="00184712">
        <w:t xml:space="preserve"> Uyun-u Ahbar’ir-Rıza, 1/298/56</w:t>
      </w:r>
    </w:p>
  </w:footnote>
  <w:footnote w:id="542">
    <w:p w:rsidR="00912D04" w:rsidRPr="00184712" w:rsidRDefault="00912D04" w:rsidP="00184712">
      <w:pPr>
        <w:pStyle w:val="FootnoteText"/>
        <w:jc w:val="both"/>
      </w:pPr>
      <w:r w:rsidRPr="00184712">
        <w:rPr>
          <w:rStyle w:val="FootnoteReference"/>
        </w:rPr>
        <w:footnoteRef/>
      </w:r>
      <w:r w:rsidRPr="00184712">
        <w:t xml:space="preserve"> Nehc'ül-Belağa, 21. mektup</w:t>
      </w:r>
    </w:p>
  </w:footnote>
  <w:footnote w:id="543">
    <w:p w:rsidR="00912D04" w:rsidRPr="00184712" w:rsidRDefault="00912D04" w:rsidP="00184712">
      <w:pPr>
        <w:pStyle w:val="FootnoteText"/>
        <w:jc w:val="both"/>
      </w:pPr>
      <w:r w:rsidRPr="00184712">
        <w:rPr>
          <w:rStyle w:val="FootnoteReference"/>
        </w:rPr>
        <w:footnoteRef/>
      </w:r>
      <w:r w:rsidRPr="00184712">
        <w:t xml:space="preserve"> Bihar, 78/7/60</w:t>
      </w:r>
    </w:p>
  </w:footnote>
  <w:footnote w:id="544">
    <w:p w:rsidR="00912D04" w:rsidRPr="00184712" w:rsidRDefault="00912D04" w:rsidP="00184712">
      <w:pPr>
        <w:pStyle w:val="FootnoteText"/>
        <w:jc w:val="both"/>
      </w:pPr>
      <w:r w:rsidRPr="00184712">
        <w:rPr>
          <w:rStyle w:val="FootnoteReference"/>
        </w:rPr>
        <w:footnoteRef/>
      </w:r>
      <w:r w:rsidRPr="00184712">
        <w:t xml:space="preserve"> Bihar, 78/12/70</w:t>
      </w:r>
    </w:p>
  </w:footnote>
  <w:footnote w:id="545">
    <w:p w:rsidR="00912D04" w:rsidRPr="00184712" w:rsidRDefault="00912D04" w:rsidP="00184712">
      <w:pPr>
        <w:pStyle w:val="FootnoteText"/>
        <w:jc w:val="both"/>
      </w:pPr>
      <w:r w:rsidRPr="00184712">
        <w:rPr>
          <w:rStyle w:val="FootnoteReference"/>
        </w:rPr>
        <w:footnoteRef/>
      </w:r>
      <w:r w:rsidRPr="00184712">
        <w:t xml:space="preserve"> Tenbih'ul-Havatir, 2/182</w:t>
      </w:r>
    </w:p>
  </w:footnote>
  <w:footnote w:id="546">
    <w:p w:rsidR="00912D04" w:rsidRPr="00184712" w:rsidRDefault="00912D04" w:rsidP="00184712">
      <w:pPr>
        <w:pStyle w:val="FootnoteText"/>
        <w:jc w:val="both"/>
      </w:pPr>
      <w:r w:rsidRPr="00184712">
        <w:rPr>
          <w:rStyle w:val="FootnoteReference"/>
        </w:rPr>
        <w:footnoteRef/>
      </w:r>
      <w:r w:rsidRPr="00184712">
        <w:t xml:space="preserve"> Gurer'ul-Hikem, 3250</w:t>
      </w:r>
    </w:p>
  </w:footnote>
  <w:footnote w:id="547">
    <w:p w:rsidR="00912D04" w:rsidRPr="00184712" w:rsidRDefault="00912D04" w:rsidP="00184712">
      <w:pPr>
        <w:pStyle w:val="FootnoteText"/>
        <w:jc w:val="both"/>
      </w:pPr>
      <w:r w:rsidRPr="00184712">
        <w:rPr>
          <w:rStyle w:val="FootnoteReference"/>
        </w:rPr>
        <w:footnoteRef/>
      </w:r>
      <w:r w:rsidRPr="00184712">
        <w:t xml:space="preserve"> a.g.e. 2953</w:t>
      </w:r>
    </w:p>
  </w:footnote>
  <w:footnote w:id="548">
    <w:p w:rsidR="00912D04" w:rsidRPr="00184712" w:rsidRDefault="00912D04" w:rsidP="00184712">
      <w:pPr>
        <w:pStyle w:val="FootnoteText"/>
        <w:jc w:val="both"/>
      </w:pPr>
      <w:r w:rsidRPr="00184712">
        <w:rPr>
          <w:rStyle w:val="FootnoteReference"/>
        </w:rPr>
        <w:footnoteRef/>
      </w:r>
      <w:r w:rsidRPr="00184712">
        <w:t xml:space="preserve"> a.g.e. 2955</w:t>
      </w:r>
    </w:p>
  </w:footnote>
  <w:footnote w:id="549">
    <w:p w:rsidR="00912D04" w:rsidRPr="00184712" w:rsidRDefault="00912D04" w:rsidP="00184712">
      <w:pPr>
        <w:pStyle w:val="FootnoteText"/>
        <w:jc w:val="both"/>
      </w:pPr>
      <w:r w:rsidRPr="00184712">
        <w:rPr>
          <w:rStyle w:val="FootnoteReference"/>
        </w:rPr>
        <w:footnoteRef/>
      </w:r>
      <w:r w:rsidRPr="00184712">
        <w:t xml:space="preserve"> a.g.e. 3145</w:t>
      </w:r>
    </w:p>
  </w:footnote>
  <w:footnote w:id="550">
    <w:p w:rsidR="00912D04" w:rsidRPr="00184712" w:rsidRDefault="00912D04" w:rsidP="00184712">
      <w:pPr>
        <w:pStyle w:val="FootnoteText"/>
        <w:jc w:val="both"/>
      </w:pPr>
      <w:r w:rsidRPr="00184712">
        <w:rPr>
          <w:rStyle w:val="FootnoteReference"/>
        </w:rPr>
        <w:footnoteRef/>
      </w:r>
      <w:r w:rsidRPr="00184712">
        <w:t xml:space="preserve"> a.g.e. 3572</w:t>
      </w:r>
    </w:p>
  </w:footnote>
  <w:footnote w:id="551">
    <w:p w:rsidR="00912D04" w:rsidRPr="00184712" w:rsidRDefault="00912D04" w:rsidP="00184712">
      <w:pPr>
        <w:pStyle w:val="FootnoteText"/>
        <w:jc w:val="both"/>
      </w:pPr>
      <w:r w:rsidRPr="00184712">
        <w:rPr>
          <w:rStyle w:val="FootnoteReference"/>
        </w:rPr>
        <w:footnoteRef/>
      </w:r>
      <w:r w:rsidRPr="00184712">
        <w:t xml:space="preserve"> a.g.e. 3600</w:t>
      </w:r>
    </w:p>
  </w:footnote>
  <w:footnote w:id="552">
    <w:p w:rsidR="00912D04" w:rsidRPr="00184712" w:rsidRDefault="00912D04" w:rsidP="00184712">
      <w:pPr>
        <w:pStyle w:val="FootnoteText"/>
        <w:jc w:val="both"/>
      </w:pPr>
      <w:r w:rsidRPr="00184712">
        <w:rPr>
          <w:rStyle w:val="FootnoteReference"/>
        </w:rPr>
        <w:footnoteRef/>
      </w:r>
      <w:r w:rsidRPr="00184712">
        <w:t xml:space="preserve"> a.g.e. 5034</w:t>
      </w:r>
    </w:p>
  </w:footnote>
  <w:footnote w:id="553">
    <w:p w:rsidR="00912D04" w:rsidRPr="00184712" w:rsidRDefault="00912D04" w:rsidP="00184712">
      <w:pPr>
        <w:pStyle w:val="FootnoteText"/>
        <w:jc w:val="both"/>
      </w:pPr>
      <w:r w:rsidRPr="00184712">
        <w:rPr>
          <w:rStyle w:val="FootnoteReference"/>
        </w:rPr>
        <w:footnoteRef/>
      </w:r>
      <w:r w:rsidRPr="00184712">
        <w:t xml:space="preserve"> Bihar, 69/400/93</w:t>
      </w:r>
    </w:p>
  </w:footnote>
  <w:footnote w:id="554">
    <w:p w:rsidR="00912D04" w:rsidRPr="00184712" w:rsidRDefault="00912D04" w:rsidP="00184712">
      <w:pPr>
        <w:pStyle w:val="FootnoteText"/>
        <w:jc w:val="both"/>
      </w:pPr>
      <w:r w:rsidRPr="00184712">
        <w:rPr>
          <w:rStyle w:val="FootnoteReference"/>
        </w:rPr>
        <w:footnoteRef/>
      </w:r>
      <w:r w:rsidRPr="00184712">
        <w:t xml:space="preserve"> Bihar, 1/94/24</w:t>
      </w:r>
    </w:p>
  </w:footnote>
  <w:footnote w:id="555">
    <w:p w:rsidR="00912D04" w:rsidRPr="00184712" w:rsidRDefault="00912D04" w:rsidP="00184712">
      <w:pPr>
        <w:pStyle w:val="FootnoteText"/>
        <w:jc w:val="both"/>
      </w:pPr>
      <w:r w:rsidRPr="00184712">
        <w:rPr>
          <w:rStyle w:val="FootnoteReference"/>
        </w:rPr>
        <w:footnoteRef/>
      </w:r>
      <w:r w:rsidRPr="00184712">
        <w:t xml:space="preserve"> Emali’et-Tusi, 702/1501</w:t>
      </w:r>
    </w:p>
  </w:footnote>
  <w:footnote w:id="556">
    <w:p w:rsidR="00912D04" w:rsidRPr="00184712" w:rsidRDefault="00912D04" w:rsidP="00184712">
      <w:pPr>
        <w:pStyle w:val="FootnoteText"/>
        <w:jc w:val="both"/>
      </w:pPr>
      <w:r w:rsidRPr="00184712">
        <w:rPr>
          <w:rStyle w:val="FootnoteReference"/>
        </w:rPr>
        <w:footnoteRef/>
      </w:r>
      <w:r w:rsidRPr="00184712">
        <w:t xml:space="preserve"> Gurer'ul-Hikem, 1452</w:t>
      </w:r>
    </w:p>
  </w:footnote>
  <w:footnote w:id="557">
    <w:p w:rsidR="00912D04" w:rsidRPr="00184712" w:rsidRDefault="00912D04" w:rsidP="00184712">
      <w:pPr>
        <w:pStyle w:val="FootnoteText"/>
        <w:jc w:val="both"/>
      </w:pPr>
      <w:r w:rsidRPr="00184712">
        <w:rPr>
          <w:rStyle w:val="FootnoteReference"/>
        </w:rPr>
        <w:footnoteRef/>
      </w:r>
      <w:r w:rsidRPr="00184712">
        <w:t xml:space="preserve"> Nur suresi, 32. ayet</w:t>
      </w:r>
    </w:p>
  </w:footnote>
  <w:footnote w:id="558">
    <w:p w:rsidR="00912D04" w:rsidRPr="00184712" w:rsidRDefault="00912D04" w:rsidP="00184712">
      <w:pPr>
        <w:pStyle w:val="FootnoteText"/>
        <w:jc w:val="both"/>
      </w:pPr>
      <w:r w:rsidRPr="00184712">
        <w:rPr>
          <w:rStyle w:val="FootnoteReference"/>
        </w:rPr>
        <w:footnoteRef/>
      </w:r>
      <w:r w:rsidRPr="00184712">
        <w:t xml:space="preserve"> Al-i İmran suresi, 26. ayet</w:t>
      </w:r>
    </w:p>
  </w:footnote>
  <w:footnote w:id="559">
    <w:p w:rsidR="00912D04" w:rsidRPr="00184712" w:rsidRDefault="00912D04" w:rsidP="00184712">
      <w:pPr>
        <w:pStyle w:val="FootnoteText"/>
        <w:jc w:val="both"/>
      </w:pPr>
      <w:r w:rsidRPr="00184712">
        <w:rPr>
          <w:rStyle w:val="FootnoteReference"/>
        </w:rPr>
        <w:footnoteRef/>
      </w:r>
      <w:r w:rsidRPr="00184712">
        <w:t xml:space="preserve"> Bihar, 103/16/74</w:t>
      </w:r>
    </w:p>
  </w:footnote>
  <w:footnote w:id="560">
    <w:p w:rsidR="00912D04" w:rsidRPr="00184712" w:rsidRDefault="00912D04" w:rsidP="00184712">
      <w:pPr>
        <w:pStyle w:val="FootnoteText"/>
        <w:jc w:val="both"/>
      </w:pPr>
      <w:r w:rsidRPr="00184712">
        <w:rPr>
          <w:rStyle w:val="FootnoteReference"/>
        </w:rPr>
        <w:footnoteRef/>
      </w:r>
      <w:r w:rsidRPr="00184712">
        <w:t xml:space="preserve"> a.g.e. 79/304/17</w:t>
      </w:r>
    </w:p>
  </w:footnote>
  <w:footnote w:id="561">
    <w:p w:rsidR="00912D04" w:rsidRPr="00184712" w:rsidRDefault="00912D04" w:rsidP="00184712">
      <w:pPr>
        <w:pStyle w:val="FootnoteText"/>
        <w:jc w:val="both"/>
      </w:pPr>
      <w:r w:rsidRPr="00184712">
        <w:rPr>
          <w:rStyle w:val="FootnoteReference"/>
        </w:rPr>
        <w:footnoteRef/>
      </w:r>
      <w:r w:rsidRPr="00184712">
        <w:t xml:space="preserve"> el-Fakih, 2/57/1693</w:t>
      </w:r>
    </w:p>
  </w:footnote>
  <w:footnote w:id="562">
    <w:p w:rsidR="00912D04" w:rsidRPr="00184712" w:rsidRDefault="00912D04" w:rsidP="00184712">
      <w:pPr>
        <w:pStyle w:val="FootnoteText"/>
        <w:jc w:val="both"/>
      </w:pPr>
      <w:r w:rsidRPr="00184712">
        <w:rPr>
          <w:rStyle w:val="FootnoteReference"/>
        </w:rPr>
        <w:footnoteRef/>
      </w:r>
      <w:r w:rsidRPr="00184712">
        <w:t xml:space="preserve"> et-Terğib ve’t-Terhib, 4/172/37</w:t>
      </w:r>
    </w:p>
  </w:footnote>
  <w:footnote w:id="563">
    <w:p w:rsidR="00912D04" w:rsidRPr="00184712" w:rsidRDefault="00912D04" w:rsidP="00184712">
      <w:pPr>
        <w:pStyle w:val="FootnoteText"/>
        <w:jc w:val="both"/>
      </w:pPr>
      <w:r w:rsidRPr="00184712">
        <w:rPr>
          <w:rStyle w:val="FootnoteReference"/>
        </w:rPr>
        <w:footnoteRef/>
      </w:r>
      <w:r w:rsidRPr="00184712">
        <w:t xml:space="preserve"> a.g.e. h. 36</w:t>
      </w:r>
    </w:p>
  </w:footnote>
  <w:footnote w:id="564">
    <w:p w:rsidR="00912D04" w:rsidRPr="00184712" w:rsidRDefault="00912D04" w:rsidP="00184712">
      <w:pPr>
        <w:pStyle w:val="FootnoteText"/>
        <w:jc w:val="both"/>
      </w:pPr>
      <w:r w:rsidRPr="00184712">
        <w:rPr>
          <w:rStyle w:val="FootnoteReference"/>
        </w:rPr>
        <w:footnoteRef/>
      </w:r>
      <w:r w:rsidRPr="00184712">
        <w:t xml:space="preserve"> Bihar, 71/356/17</w:t>
      </w:r>
    </w:p>
  </w:footnote>
  <w:footnote w:id="565">
    <w:p w:rsidR="00912D04" w:rsidRPr="00184712" w:rsidRDefault="00912D04" w:rsidP="00184712">
      <w:pPr>
        <w:pStyle w:val="FootnoteText"/>
        <w:jc w:val="both"/>
      </w:pPr>
      <w:r w:rsidRPr="00184712">
        <w:rPr>
          <w:rStyle w:val="FootnoteReference"/>
        </w:rPr>
        <w:footnoteRef/>
      </w:r>
      <w:r w:rsidRPr="00184712">
        <w:t xml:space="preserve"> Tenbih'ul-Havatir, 1/156</w:t>
      </w:r>
    </w:p>
  </w:footnote>
  <w:footnote w:id="566">
    <w:p w:rsidR="00912D04" w:rsidRPr="00184712" w:rsidRDefault="00912D04" w:rsidP="00184712">
      <w:pPr>
        <w:pStyle w:val="FootnoteText"/>
        <w:jc w:val="both"/>
      </w:pPr>
      <w:r w:rsidRPr="00184712">
        <w:rPr>
          <w:rStyle w:val="FootnoteReference"/>
        </w:rPr>
        <w:footnoteRef/>
      </w:r>
      <w:r w:rsidRPr="00184712">
        <w:t xml:space="preserve"> Şerh-i Nehc'ül-Belağa-i İbn-i Ebi'l-Hadid, 7/36-37</w:t>
      </w:r>
    </w:p>
  </w:footnote>
  <w:footnote w:id="567">
    <w:p w:rsidR="00912D04" w:rsidRPr="00184712" w:rsidRDefault="00912D04" w:rsidP="00184712">
      <w:pPr>
        <w:pStyle w:val="FootnoteText"/>
        <w:jc w:val="both"/>
      </w:pPr>
      <w:r w:rsidRPr="00184712">
        <w:rPr>
          <w:rStyle w:val="FootnoteReference"/>
        </w:rPr>
        <w:footnoteRef/>
      </w:r>
      <w:r w:rsidRPr="00184712">
        <w:t xml:space="preserve"> a.g.e. s. 40</w:t>
      </w:r>
    </w:p>
  </w:footnote>
  <w:footnote w:id="568">
    <w:p w:rsidR="00912D04" w:rsidRPr="00184712" w:rsidRDefault="00912D04" w:rsidP="00184712">
      <w:pPr>
        <w:pStyle w:val="FootnoteText"/>
        <w:jc w:val="both"/>
      </w:pPr>
      <w:r w:rsidRPr="00184712">
        <w:rPr>
          <w:rStyle w:val="FootnoteReference"/>
        </w:rPr>
        <w:footnoteRef/>
      </w:r>
      <w:r w:rsidRPr="00184712">
        <w:t xml:space="preserve"> Nehc'ül-Belağa, 43. mektup; Şerh-i Nehc'ül-Belağa-i İbn-i Ebi'l-Hadid, 16/175</w:t>
      </w:r>
    </w:p>
  </w:footnote>
  <w:footnote w:id="569">
    <w:p w:rsidR="00912D04" w:rsidRPr="00184712" w:rsidRDefault="00912D04" w:rsidP="00184712">
      <w:pPr>
        <w:pStyle w:val="FootnoteText"/>
        <w:jc w:val="both"/>
      </w:pPr>
      <w:r w:rsidRPr="00184712">
        <w:rPr>
          <w:rStyle w:val="FootnoteReference"/>
        </w:rPr>
        <w:footnoteRef/>
      </w:r>
      <w:r w:rsidRPr="00184712">
        <w:t xml:space="preserve"> Nehc'ül-Belağa, 126. hutbe</w:t>
      </w:r>
    </w:p>
  </w:footnote>
  <w:footnote w:id="570">
    <w:p w:rsidR="00912D04" w:rsidRPr="00184712" w:rsidRDefault="00912D04" w:rsidP="00184712">
      <w:pPr>
        <w:pStyle w:val="FootnoteText"/>
        <w:jc w:val="both"/>
      </w:pPr>
      <w:r w:rsidRPr="00184712">
        <w:rPr>
          <w:rStyle w:val="FootnoteReference"/>
        </w:rPr>
        <w:footnoteRef/>
      </w:r>
      <w:r w:rsidRPr="00184712">
        <w:t xml:space="preserve"> Nehc’üs-Saade, 1/212</w:t>
      </w:r>
    </w:p>
  </w:footnote>
  <w:footnote w:id="571">
    <w:p w:rsidR="00912D04" w:rsidRPr="00184712" w:rsidRDefault="00912D04" w:rsidP="00184712">
      <w:pPr>
        <w:pStyle w:val="FootnoteText"/>
        <w:jc w:val="both"/>
      </w:pPr>
      <w:r w:rsidRPr="00184712">
        <w:rPr>
          <w:rStyle w:val="FootnoteReference"/>
        </w:rPr>
        <w:footnoteRef/>
      </w:r>
      <w:r w:rsidRPr="00184712">
        <w:t xml:space="preserve"> Bihar, 100/58/3</w:t>
      </w:r>
    </w:p>
  </w:footnote>
  <w:footnote w:id="572">
    <w:p w:rsidR="00912D04" w:rsidRPr="00184712" w:rsidRDefault="00912D04" w:rsidP="00184712">
      <w:pPr>
        <w:pStyle w:val="FootnoteText"/>
        <w:jc w:val="both"/>
      </w:pPr>
      <w:r w:rsidRPr="00184712">
        <w:rPr>
          <w:rStyle w:val="FootnoteReference"/>
        </w:rPr>
        <w:footnoteRef/>
      </w:r>
      <w:r w:rsidRPr="00184712">
        <w:t xml:space="preserve"> Nehc'ül-Belağa, 232. hutbe; Şerh-i Nehc'ül-Belağa-i İbn-i Ebi'l-Hadid, 13/10</w:t>
      </w:r>
    </w:p>
  </w:footnote>
  <w:footnote w:id="573">
    <w:p w:rsidR="00912D04" w:rsidRPr="00184712" w:rsidRDefault="00912D04" w:rsidP="00184712">
      <w:pPr>
        <w:pStyle w:val="FootnoteText"/>
        <w:jc w:val="both"/>
      </w:pPr>
      <w:r w:rsidRPr="00184712">
        <w:rPr>
          <w:rStyle w:val="FootnoteReference"/>
        </w:rPr>
        <w:footnoteRef/>
      </w:r>
      <w:r w:rsidRPr="00184712">
        <w:t xml:space="preserve"> Şerh-i Nehc'ül-Belağa-i İbn-i Ebi'l-Hadid, 2/200</w:t>
      </w:r>
    </w:p>
  </w:footnote>
  <w:footnote w:id="574">
    <w:p w:rsidR="00912D04" w:rsidRPr="00184712" w:rsidRDefault="00912D04" w:rsidP="00184712">
      <w:pPr>
        <w:pStyle w:val="FootnoteText"/>
        <w:jc w:val="both"/>
      </w:pPr>
      <w:r w:rsidRPr="00184712">
        <w:rPr>
          <w:rStyle w:val="FootnoteReference"/>
        </w:rPr>
        <w:footnoteRef/>
      </w:r>
      <w:r w:rsidRPr="00184712">
        <w:t xml:space="preserve"> Vesail’uş-Şia, 11/81/3</w:t>
      </w:r>
    </w:p>
  </w:footnote>
  <w:footnote w:id="575">
    <w:p w:rsidR="00912D04" w:rsidRPr="00184712" w:rsidRDefault="00912D04" w:rsidP="00184712">
      <w:pPr>
        <w:pStyle w:val="FootnoteText"/>
        <w:jc w:val="both"/>
      </w:pPr>
      <w:r w:rsidRPr="00184712">
        <w:rPr>
          <w:rStyle w:val="FootnoteReference"/>
        </w:rPr>
        <w:footnoteRef/>
      </w:r>
      <w:r w:rsidRPr="00184712">
        <w:t xml:space="preserve"> el-İhtisas, 152</w:t>
      </w:r>
    </w:p>
  </w:footnote>
  <w:footnote w:id="576">
    <w:p w:rsidR="00912D04" w:rsidRPr="00184712" w:rsidRDefault="00912D04" w:rsidP="00184712">
      <w:pPr>
        <w:pStyle w:val="FootnoteText"/>
        <w:jc w:val="both"/>
      </w:pPr>
      <w:r w:rsidRPr="00184712">
        <w:rPr>
          <w:rStyle w:val="FootnoteReference"/>
        </w:rPr>
        <w:footnoteRef/>
      </w:r>
      <w:r w:rsidRPr="00184712">
        <w:t xml:space="preserve"> el-Kafi, 3/545/3</w:t>
      </w:r>
    </w:p>
  </w:footnote>
  <w:footnote w:id="577">
    <w:p w:rsidR="00912D04" w:rsidRPr="00184712" w:rsidRDefault="00912D04" w:rsidP="00184712">
      <w:pPr>
        <w:pStyle w:val="FootnoteText"/>
        <w:jc w:val="both"/>
      </w:pPr>
      <w:r w:rsidRPr="00184712">
        <w:rPr>
          <w:rStyle w:val="FootnoteReference"/>
        </w:rPr>
        <w:footnoteRef/>
      </w:r>
      <w:r w:rsidRPr="00184712">
        <w:t xml:space="preserve"> Nehc'ül-Belağa, 67. mektup</w:t>
      </w:r>
    </w:p>
  </w:footnote>
  <w:footnote w:id="578">
    <w:p w:rsidR="00912D04" w:rsidRPr="00184712" w:rsidRDefault="00912D04" w:rsidP="00184712">
      <w:pPr>
        <w:pStyle w:val="FootnoteText"/>
        <w:jc w:val="both"/>
      </w:pPr>
      <w:r w:rsidRPr="00184712">
        <w:rPr>
          <w:rStyle w:val="FootnoteReference"/>
        </w:rPr>
        <w:footnoteRef/>
      </w:r>
      <w:r w:rsidRPr="00184712">
        <w:t xml:space="preserve"> Kurb’ul-Esnad, 80/260</w:t>
      </w:r>
    </w:p>
  </w:footnote>
  <w:footnote w:id="579">
    <w:p w:rsidR="00912D04" w:rsidRPr="00184712" w:rsidRDefault="00912D04" w:rsidP="00184712">
      <w:pPr>
        <w:pStyle w:val="FootnoteText"/>
        <w:jc w:val="both"/>
      </w:pPr>
      <w:r w:rsidRPr="00184712">
        <w:rPr>
          <w:rStyle w:val="FootnoteReference"/>
        </w:rPr>
        <w:footnoteRef/>
      </w:r>
      <w:r w:rsidRPr="00184712">
        <w:t xml:space="preserve"> Nehc'ül-Belağa, 15. hutbe</w:t>
      </w:r>
    </w:p>
  </w:footnote>
  <w:footnote w:id="580">
    <w:p w:rsidR="00912D04" w:rsidRPr="00184712" w:rsidRDefault="00912D04" w:rsidP="00184712">
      <w:pPr>
        <w:pStyle w:val="FootnoteText"/>
        <w:jc w:val="both"/>
      </w:pPr>
      <w:r w:rsidRPr="00184712">
        <w:rPr>
          <w:rStyle w:val="FootnoteReference"/>
        </w:rPr>
        <w:footnoteRef/>
      </w:r>
      <w:r w:rsidRPr="00184712">
        <w:t xml:space="preserve"> a.g.e. 62. mektup</w:t>
      </w:r>
    </w:p>
  </w:footnote>
  <w:footnote w:id="581">
    <w:p w:rsidR="00912D04" w:rsidRPr="00184712" w:rsidRDefault="00912D04" w:rsidP="00184712">
      <w:pPr>
        <w:pStyle w:val="FootnoteText"/>
        <w:jc w:val="both"/>
      </w:pPr>
      <w:r w:rsidRPr="00184712">
        <w:rPr>
          <w:rStyle w:val="FootnoteReference"/>
        </w:rPr>
        <w:footnoteRef/>
      </w:r>
      <w:r w:rsidRPr="00184712">
        <w:t xml:space="preserve"> Şerh-i Nehc'ül-Belağa-i İbn-i Ebi'l-Hadid, 2/199</w:t>
      </w:r>
    </w:p>
  </w:footnote>
  <w:footnote w:id="582">
    <w:p w:rsidR="00912D04" w:rsidRPr="00184712" w:rsidRDefault="00912D04" w:rsidP="00184712">
      <w:pPr>
        <w:pStyle w:val="FootnoteText"/>
        <w:jc w:val="both"/>
      </w:pPr>
      <w:r w:rsidRPr="00184712">
        <w:rPr>
          <w:rStyle w:val="FootnoteReference"/>
        </w:rPr>
        <w:footnoteRef/>
      </w:r>
      <w:r w:rsidRPr="00184712">
        <w:t xml:space="preserve"> Kenz'ul-Ummal, 36546</w:t>
      </w:r>
    </w:p>
  </w:footnote>
  <w:footnote w:id="583">
    <w:p w:rsidR="00912D04" w:rsidRPr="00184712" w:rsidRDefault="00912D04" w:rsidP="00184712">
      <w:pPr>
        <w:pStyle w:val="FootnoteText"/>
        <w:jc w:val="both"/>
      </w:pPr>
      <w:r w:rsidRPr="00184712">
        <w:rPr>
          <w:rStyle w:val="FootnoteReference"/>
        </w:rPr>
        <w:footnoteRef/>
      </w:r>
      <w:r w:rsidRPr="00184712">
        <w:t xml:space="preserve"> Vesail’uş-Şia, 11/83/2</w:t>
      </w:r>
    </w:p>
  </w:footnote>
  <w:footnote w:id="584">
    <w:p w:rsidR="00912D04" w:rsidRPr="00184712" w:rsidRDefault="00912D04" w:rsidP="00184712">
      <w:pPr>
        <w:pStyle w:val="FootnoteText"/>
        <w:jc w:val="both"/>
      </w:pPr>
      <w:r w:rsidRPr="00184712">
        <w:rPr>
          <w:rStyle w:val="FootnoteReference"/>
        </w:rPr>
        <w:footnoteRef/>
      </w:r>
      <w:r w:rsidRPr="00184712">
        <w:t xml:space="preserve"> a.g.e. h. 3</w:t>
      </w:r>
    </w:p>
  </w:footnote>
  <w:footnote w:id="585">
    <w:p w:rsidR="00912D04" w:rsidRPr="00184712" w:rsidRDefault="00912D04" w:rsidP="00184712">
      <w:pPr>
        <w:spacing w:line="300" w:lineRule="atLeast"/>
        <w:jc w:val="both"/>
        <w:rPr>
          <w:rFonts w:ascii="Garamond" w:hAnsi="Garamond"/>
          <w:i/>
          <w:iCs/>
        </w:rPr>
      </w:pPr>
      <w:r w:rsidRPr="00184712">
        <w:rPr>
          <w:rStyle w:val="FootnoteReference"/>
        </w:rPr>
        <w:footnoteRef/>
      </w:r>
      <w:r w:rsidRPr="00184712">
        <w:t xml:space="preserve"> Bu beyit çalışan ve elde ettiği en iyi şeyi dostuna veren ve dostunu kendisine tercih eden kimse hakkında söylenen bir deyim konumundadır. İbn-i Kelbi şöyle diyor: “Bu örnek, Cezime’nin kız kardeşinin oğlu olan Amr b. Adiyy Lahmi’ye aittir. O bu deyimi kullanan ilk kimsedir ve bunun hikayesi de şöyledir: “Cezime, konak yerinde konakladı ve beraberindekilere, kendisi için mantar toplamasını emretti. Onlardan bazısı topladıkları en iyi mantarları kendileri yiyorken, Amr topladığı en iyi mantarları dayısı için getiriyordu ve kendisi hiç yemiyordu. Bu mantarları dayısının yanına getirdiğinde ise bu beyti söylemiştir.” (Lisan’ul-Arab, cena maddesi)</w:t>
      </w:r>
    </w:p>
  </w:footnote>
  <w:footnote w:id="586">
    <w:p w:rsidR="00912D04" w:rsidRPr="00184712" w:rsidRDefault="00912D04" w:rsidP="00184712">
      <w:pPr>
        <w:pStyle w:val="FootnoteText"/>
        <w:jc w:val="both"/>
      </w:pPr>
      <w:r w:rsidRPr="00184712">
        <w:rPr>
          <w:rStyle w:val="FootnoteReference"/>
        </w:rPr>
        <w:footnoteRef/>
      </w:r>
      <w:r w:rsidRPr="00184712">
        <w:t xml:space="preserve"> Şerh-i Nehc'ül-Belağa-i İbn-i Ebi'l-Hadid, 2/199</w:t>
      </w:r>
    </w:p>
  </w:footnote>
  <w:footnote w:id="587">
    <w:p w:rsidR="00912D04" w:rsidRPr="00184712" w:rsidRDefault="00912D04" w:rsidP="00184712">
      <w:pPr>
        <w:pStyle w:val="FootnoteText"/>
        <w:jc w:val="both"/>
      </w:pPr>
      <w:r w:rsidRPr="00184712">
        <w:rPr>
          <w:rStyle w:val="FootnoteReference"/>
        </w:rPr>
        <w:footnoteRef/>
      </w:r>
      <w:r w:rsidRPr="00184712">
        <w:t xml:space="preserve"> a.g.e. 2/198</w:t>
      </w:r>
    </w:p>
  </w:footnote>
  <w:footnote w:id="588">
    <w:p w:rsidR="00912D04" w:rsidRPr="00184712" w:rsidRDefault="00912D04" w:rsidP="00184712">
      <w:pPr>
        <w:pStyle w:val="FootnoteText"/>
        <w:jc w:val="both"/>
      </w:pPr>
      <w:r w:rsidRPr="00184712">
        <w:rPr>
          <w:rStyle w:val="FootnoteReference"/>
        </w:rPr>
        <w:footnoteRef/>
      </w:r>
      <w:r w:rsidRPr="00184712">
        <w:t xml:space="preserve"> el-Garat, 1/55</w:t>
      </w:r>
    </w:p>
  </w:footnote>
  <w:footnote w:id="589">
    <w:p w:rsidR="00912D04" w:rsidRPr="00184712" w:rsidRDefault="00912D04" w:rsidP="00184712">
      <w:pPr>
        <w:pStyle w:val="FootnoteText"/>
        <w:jc w:val="both"/>
      </w:pPr>
      <w:r w:rsidRPr="00184712">
        <w:rPr>
          <w:rStyle w:val="FootnoteReference"/>
        </w:rPr>
        <w:footnoteRef/>
      </w:r>
      <w:r w:rsidRPr="00184712">
        <w:t xml:space="preserve"> Kenz'ul-Ummal, 36545</w:t>
      </w:r>
    </w:p>
  </w:footnote>
  <w:footnote w:id="590">
    <w:p w:rsidR="00912D04" w:rsidRPr="00184712" w:rsidRDefault="00912D04" w:rsidP="00184712">
      <w:pPr>
        <w:pStyle w:val="FootnoteText"/>
        <w:jc w:val="both"/>
      </w:pPr>
      <w:r w:rsidRPr="00184712">
        <w:rPr>
          <w:rStyle w:val="FootnoteReference"/>
        </w:rPr>
        <w:footnoteRef/>
      </w:r>
      <w:r w:rsidRPr="00184712">
        <w:t xml:space="preserve"> Gaylule öğlen yarısındaki istirahattir. Gal, yegilu ve gaylule diye söylenir. (En-Nihaye 4/133</w:t>
      </w:r>
    </w:p>
  </w:footnote>
  <w:footnote w:id="591">
    <w:p w:rsidR="00912D04" w:rsidRPr="00184712" w:rsidRDefault="00912D04" w:rsidP="00184712">
      <w:pPr>
        <w:pStyle w:val="FootnoteText"/>
        <w:jc w:val="both"/>
      </w:pPr>
      <w:r w:rsidRPr="00184712">
        <w:rPr>
          <w:rStyle w:val="FootnoteReference"/>
        </w:rPr>
        <w:footnoteRef/>
      </w:r>
      <w:r w:rsidRPr="00184712">
        <w:t xml:space="preserve"> Tarih-i Dimeşki (İmam Ali’nin Biyografisinde), 3/180/1219</w:t>
      </w:r>
    </w:p>
  </w:footnote>
  <w:footnote w:id="592">
    <w:p w:rsidR="00912D04" w:rsidRPr="00184712" w:rsidRDefault="00912D04" w:rsidP="00184712">
      <w:pPr>
        <w:pStyle w:val="FootnoteText"/>
        <w:jc w:val="both"/>
      </w:pPr>
      <w:r w:rsidRPr="00184712">
        <w:rPr>
          <w:rStyle w:val="FootnoteReference"/>
        </w:rPr>
        <w:footnoteRef/>
      </w:r>
      <w:r w:rsidRPr="00184712">
        <w:t xml:space="preserve"> Bihar, 94/93/9</w:t>
      </w:r>
    </w:p>
  </w:footnote>
  <w:footnote w:id="593">
    <w:p w:rsidR="00912D04" w:rsidRPr="00184712" w:rsidRDefault="00912D04" w:rsidP="00184712">
      <w:pPr>
        <w:pStyle w:val="FootnoteText"/>
        <w:jc w:val="both"/>
      </w:pPr>
      <w:r w:rsidRPr="00184712">
        <w:rPr>
          <w:rStyle w:val="FootnoteReference"/>
        </w:rPr>
        <w:footnoteRef/>
      </w:r>
      <w:r w:rsidRPr="00184712">
        <w:t xml:space="preserve"> el-Hisal, 310/85</w:t>
      </w:r>
    </w:p>
  </w:footnote>
  <w:footnote w:id="594">
    <w:p w:rsidR="00912D04" w:rsidRPr="00184712" w:rsidRDefault="00912D04" w:rsidP="00184712">
      <w:pPr>
        <w:pStyle w:val="FootnoteText"/>
        <w:jc w:val="both"/>
      </w:pPr>
      <w:r w:rsidRPr="00184712">
        <w:rPr>
          <w:rStyle w:val="FootnoteReference"/>
        </w:rPr>
        <w:footnoteRef/>
      </w:r>
      <w:r w:rsidRPr="00184712">
        <w:t xml:space="preserve"> Gurer'ul-Hikem, 5710</w:t>
      </w:r>
    </w:p>
  </w:footnote>
  <w:footnote w:id="595">
    <w:p w:rsidR="00912D04" w:rsidRPr="00184712" w:rsidRDefault="00912D04" w:rsidP="00184712">
      <w:pPr>
        <w:pStyle w:val="FootnoteText"/>
        <w:jc w:val="both"/>
      </w:pPr>
      <w:r w:rsidRPr="00184712">
        <w:rPr>
          <w:rStyle w:val="FootnoteReference"/>
        </w:rPr>
        <w:footnoteRef/>
      </w:r>
      <w:r w:rsidRPr="00184712">
        <w:t xml:space="preserve"> Bihar, 7/197/67</w:t>
      </w:r>
    </w:p>
  </w:footnote>
  <w:footnote w:id="596">
    <w:p w:rsidR="00912D04" w:rsidRPr="00184712" w:rsidRDefault="00912D04" w:rsidP="00184712">
      <w:pPr>
        <w:pStyle w:val="FootnoteText"/>
        <w:jc w:val="both"/>
      </w:pPr>
      <w:r w:rsidRPr="00184712">
        <w:rPr>
          <w:rStyle w:val="FootnoteReference"/>
        </w:rPr>
        <w:footnoteRef/>
      </w:r>
      <w:r w:rsidRPr="00184712">
        <w:t xml:space="preserve"> Gurer'ul-Hikem, 5683</w:t>
      </w:r>
    </w:p>
  </w:footnote>
  <w:footnote w:id="597">
    <w:p w:rsidR="00912D04" w:rsidRPr="00184712" w:rsidRDefault="00912D04" w:rsidP="00184712">
      <w:pPr>
        <w:pStyle w:val="FootnoteText"/>
        <w:jc w:val="both"/>
      </w:pPr>
      <w:r w:rsidRPr="00184712">
        <w:rPr>
          <w:rStyle w:val="FootnoteReference"/>
        </w:rPr>
        <w:footnoteRef/>
      </w:r>
      <w:r w:rsidRPr="00184712">
        <w:t xml:space="preserve"> a.g.e. 5682</w:t>
      </w:r>
    </w:p>
  </w:footnote>
  <w:footnote w:id="598">
    <w:p w:rsidR="00912D04" w:rsidRPr="00184712" w:rsidRDefault="00912D04" w:rsidP="00184712">
      <w:pPr>
        <w:pStyle w:val="FootnoteText"/>
        <w:jc w:val="both"/>
      </w:pPr>
      <w:r w:rsidRPr="00184712">
        <w:rPr>
          <w:rStyle w:val="FootnoteReference"/>
        </w:rPr>
        <w:footnoteRef/>
      </w:r>
      <w:r w:rsidRPr="00184712">
        <w:t xml:space="preserve"> a.g.e. 5673</w:t>
      </w:r>
    </w:p>
  </w:footnote>
  <w:footnote w:id="599">
    <w:p w:rsidR="00912D04" w:rsidRPr="00184712" w:rsidRDefault="00912D04" w:rsidP="00184712">
      <w:pPr>
        <w:pStyle w:val="FootnoteText"/>
        <w:jc w:val="both"/>
      </w:pPr>
      <w:r w:rsidRPr="00184712">
        <w:rPr>
          <w:rStyle w:val="FootnoteReference"/>
        </w:rPr>
        <w:footnoteRef/>
      </w:r>
      <w:r w:rsidRPr="00184712">
        <w:t>Ahkaf suresi, 31. ayet</w:t>
      </w:r>
    </w:p>
  </w:footnote>
  <w:footnote w:id="600">
    <w:p w:rsidR="00912D04" w:rsidRPr="00184712" w:rsidRDefault="00912D04" w:rsidP="00184712">
      <w:pPr>
        <w:pStyle w:val="FootnoteText"/>
        <w:jc w:val="both"/>
      </w:pPr>
      <w:r w:rsidRPr="00184712">
        <w:rPr>
          <w:rStyle w:val="FootnoteReference"/>
        </w:rPr>
        <w:footnoteRef/>
      </w:r>
      <w:r w:rsidRPr="00184712">
        <w:t xml:space="preserve"> Enfal suresi, 24. ayet</w:t>
      </w:r>
    </w:p>
  </w:footnote>
  <w:footnote w:id="601">
    <w:p w:rsidR="00912D04" w:rsidRPr="00184712" w:rsidRDefault="00912D04" w:rsidP="00184712">
      <w:pPr>
        <w:pStyle w:val="FootnoteText"/>
        <w:jc w:val="both"/>
      </w:pPr>
      <w:r w:rsidRPr="00184712">
        <w:rPr>
          <w:rStyle w:val="FootnoteReference"/>
        </w:rPr>
        <w:footnoteRef/>
      </w:r>
      <w:r w:rsidRPr="00184712">
        <w:t xml:space="preserve"> Şura suresi, 47. ayet</w:t>
      </w:r>
    </w:p>
  </w:footnote>
  <w:footnote w:id="602">
    <w:p w:rsidR="00912D04" w:rsidRPr="00184712" w:rsidRDefault="00912D04" w:rsidP="00184712">
      <w:pPr>
        <w:pStyle w:val="FootnoteText"/>
        <w:jc w:val="both"/>
      </w:pPr>
      <w:r w:rsidRPr="00184712">
        <w:rPr>
          <w:rStyle w:val="FootnoteReference"/>
        </w:rPr>
        <w:footnoteRef/>
      </w:r>
      <w:r w:rsidRPr="00184712">
        <w:t xml:space="preserve"> Yunus suresi, 25. ayet</w:t>
      </w:r>
    </w:p>
  </w:footnote>
  <w:footnote w:id="603">
    <w:p w:rsidR="00912D04" w:rsidRPr="00184712" w:rsidRDefault="00912D04" w:rsidP="00184712">
      <w:pPr>
        <w:pStyle w:val="FootnoteText"/>
        <w:jc w:val="both"/>
      </w:pPr>
      <w:r w:rsidRPr="00184712">
        <w:rPr>
          <w:rStyle w:val="FootnoteReference"/>
        </w:rPr>
        <w:footnoteRef/>
      </w:r>
      <w:r w:rsidRPr="00184712">
        <w:t xml:space="preserve"> Nehc'ül Belağa, 76. hutbe</w:t>
      </w:r>
    </w:p>
  </w:footnote>
  <w:footnote w:id="604">
    <w:p w:rsidR="00912D04" w:rsidRPr="00184712" w:rsidRDefault="00912D04" w:rsidP="00184712">
      <w:pPr>
        <w:pStyle w:val="FootnoteText"/>
        <w:jc w:val="both"/>
      </w:pPr>
      <w:r w:rsidRPr="00184712">
        <w:rPr>
          <w:rStyle w:val="FootnoteReference"/>
        </w:rPr>
        <w:footnoteRef/>
      </w:r>
      <w:r w:rsidRPr="00184712">
        <w:t xml:space="preserve"> a.g.e. 176. hutbe</w:t>
      </w:r>
    </w:p>
  </w:footnote>
  <w:footnote w:id="605">
    <w:p w:rsidR="00912D04" w:rsidRPr="00184712" w:rsidRDefault="00912D04" w:rsidP="00184712">
      <w:pPr>
        <w:pStyle w:val="FootnoteText"/>
        <w:jc w:val="both"/>
      </w:pPr>
      <w:r w:rsidRPr="00184712">
        <w:rPr>
          <w:rStyle w:val="FootnoteReference"/>
        </w:rPr>
        <w:footnoteRef/>
      </w:r>
      <w:r w:rsidRPr="00184712">
        <w:t xml:space="preserve"> Nehc'ül Belağa, 94. hutbe</w:t>
      </w:r>
    </w:p>
  </w:footnote>
  <w:footnote w:id="606">
    <w:p w:rsidR="00912D04" w:rsidRPr="00184712" w:rsidRDefault="00912D04" w:rsidP="00184712">
      <w:pPr>
        <w:pStyle w:val="FootnoteText"/>
        <w:jc w:val="both"/>
      </w:pPr>
      <w:r w:rsidRPr="00184712">
        <w:rPr>
          <w:rStyle w:val="FootnoteReference"/>
        </w:rPr>
        <w:footnoteRef/>
      </w:r>
      <w:r w:rsidRPr="00184712">
        <w:t xml:space="preserve"> a.g.e. 154. hutbe</w:t>
      </w:r>
    </w:p>
  </w:footnote>
  <w:footnote w:id="607">
    <w:p w:rsidR="00912D04" w:rsidRPr="00184712" w:rsidRDefault="00912D04" w:rsidP="00184712">
      <w:pPr>
        <w:pStyle w:val="FootnoteText"/>
        <w:jc w:val="both"/>
      </w:pPr>
      <w:r w:rsidRPr="00184712">
        <w:rPr>
          <w:rStyle w:val="FootnoteReference"/>
        </w:rPr>
        <w:footnoteRef/>
      </w:r>
      <w:r w:rsidRPr="00184712">
        <w:t xml:space="preserve"> a.g.e. 173. hutbe</w:t>
      </w:r>
    </w:p>
  </w:footnote>
  <w:footnote w:id="608">
    <w:p w:rsidR="00912D04" w:rsidRPr="00184712" w:rsidRDefault="00912D04" w:rsidP="00184712">
      <w:pPr>
        <w:pStyle w:val="FootnoteText"/>
        <w:jc w:val="both"/>
      </w:pPr>
      <w:r w:rsidRPr="00184712">
        <w:rPr>
          <w:rStyle w:val="FootnoteReference"/>
        </w:rPr>
        <w:footnoteRef/>
      </w:r>
      <w:r w:rsidRPr="00184712">
        <w:t xml:space="preserve"> Bihar, 16/94/28</w:t>
      </w:r>
    </w:p>
  </w:footnote>
  <w:footnote w:id="609">
    <w:p w:rsidR="00912D04" w:rsidRPr="00184712" w:rsidRDefault="00912D04" w:rsidP="00184712">
      <w:pPr>
        <w:pStyle w:val="FootnoteText"/>
        <w:jc w:val="both"/>
      </w:pPr>
      <w:r w:rsidRPr="00184712">
        <w:rPr>
          <w:rStyle w:val="FootnoteReference"/>
        </w:rPr>
        <w:footnoteRef/>
      </w:r>
      <w:r w:rsidRPr="00184712">
        <w:t xml:space="preserve"> Nehc'ül-Belağa, 166. hutbe</w:t>
      </w:r>
    </w:p>
  </w:footnote>
  <w:footnote w:id="610">
    <w:p w:rsidR="00912D04" w:rsidRPr="00184712" w:rsidRDefault="00912D04" w:rsidP="00184712">
      <w:pPr>
        <w:pStyle w:val="FootnoteText"/>
        <w:jc w:val="both"/>
      </w:pPr>
      <w:r w:rsidRPr="00184712">
        <w:rPr>
          <w:rStyle w:val="FootnoteReference"/>
        </w:rPr>
        <w:footnoteRef/>
      </w:r>
      <w:r w:rsidRPr="00184712">
        <w:t xml:space="preserve"> En’am suresi, 36. ayet</w:t>
      </w:r>
    </w:p>
  </w:footnote>
  <w:footnote w:id="611">
    <w:p w:rsidR="00912D04" w:rsidRPr="00184712" w:rsidRDefault="00912D04" w:rsidP="00184712">
      <w:pPr>
        <w:pStyle w:val="FootnoteText"/>
        <w:jc w:val="both"/>
      </w:pPr>
      <w:r w:rsidRPr="00184712">
        <w:rPr>
          <w:rStyle w:val="FootnoteReference"/>
        </w:rPr>
        <w:footnoteRef/>
      </w:r>
      <w:r w:rsidRPr="00184712">
        <w:t xml:space="preserve"> Kasas suresi, 50. ayet</w:t>
      </w:r>
    </w:p>
  </w:footnote>
  <w:footnote w:id="612">
    <w:p w:rsidR="00912D04" w:rsidRPr="00184712" w:rsidRDefault="00912D04" w:rsidP="00184712">
      <w:pPr>
        <w:pStyle w:val="FootnoteText"/>
        <w:jc w:val="both"/>
      </w:pPr>
      <w:r w:rsidRPr="00184712">
        <w:rPr>
          <w:rStyle w:val="FootnoteReference"/>
        </w:rPr>
        <w:footnoteRef/>
      </w:r>
      <w:r w:rsidRPr="00184712">
        <w:t xml:space="preserve"> Hud suresi, 14. ayet</w:t>
      </w:r>
    </w:p>
  </w:footnote>
  <w:footnote w:id="613">
    <w:p w:rsidR="00912D04" w:rsidRPr="00184712" w:rsidRDefault="00912D04" w:rsidP="00184712">
      <w:pPr>
        <w:pStyle w:val="FootnoteText"/>
        <w:jc w:val="both"/>
      </w:pPr>
      <w:r w:rsidRPr="00184712">
        <w:rPr>
          <w:rStyle w:val="FootnoteReference"/>
        </w:rPr>
        <w:footnoteRef/>
      </w:r>
      <w:r w:rsidRPr="00184712">
        <w:t xml:space="preserve"> Ahkaf suresi, 32. ayet</w:t>
      </w:r>
    </w:p>
  </w:footnote>
  <w:footnote w:id="614">
    <w:p w:rsidR="00912D04" w:rsidRPr="00184712" w:rsidRDefault="00912D04" w:rsidP="00184712">
      <w:pPr>
        <w:pStyle w:val="FootnoteText"/>
        <w:jc w:val="both"/>
      </w:pPr>
      <w:r w:rsidRPr="00184712">
        <w:rPr>
          <w:rStyle w:val="FootnoteReference"/>
        </w:rPr>
        <w:footnoteRef/>
      </w:r>
      <w:r w:rsidRPr="00184712">
        <w:t xml:space="preserve"> Nehc'ül-Belağa, 109. hutbe</w:t>
      </w:r>
    </w:p>
  </w:footnote>
  <w:footnote w:id="615">
    <w:p w:rsidR="00912D04" w:rsidRPr="00184712" w:rsidRDefault="00912D04" w:rsidP="00184712">
      <w:pPr>
        <w:pStyle w:val="FootnoteText"/>
        <w:jc w:val="both"/>
      </w:pPr>
      <w:r w:rsidRPr="00184712">
        <w:rPr>
          <w:rStyle w:val="FootnoteReference"/>
        </w:rPr>
        <w:footnoteRef/>
      </w:r>
      <w:r w:rsidRPr="00184712">
        <w:t xml:space="preserve"> En’am suresi, 91. ayet</w:t>
      </w:r>
    </w:p>
  </w:footnote>
  <w:footnote w:id="616">
    <w:p w:rsidR="00912D04" w:rsidRPr="00184712" w:rsidRDefault="00912D04" w:rsidP="00184712">
      <w:pPr>
        <w:pStyle w:val="FootnoteText"/>
        <w:jc w:val="both"/>
      </w:pPr>
      <w:r w:rsidRPr="00184712">
        <w:rPr>
          <w:rStyle w:val="FootnoteReference"/>
        </w:rPr>
        <w:footnoteRef/>
      </w:r>
      <w:r w:rsidRPr="00184712">
        <w:t xml:space="preserve"> el-Kafi, 1/168/1</w:t>
      </w:r>
    </w:p>
  </w:footnote>
  <w:footnote w:id="617">
    <w:p w:rsidR="00912D04" w:rsidRPr="00184712" w:rsidRDefault="00912D04" w:rsidP="00184712">
      <w:pPr>
        <w:pStyle w:val="FootnoteText"/>
        <w:jc w:val="both"/>
      </w:pPr>
      <w:r w:rsidRPr="00184712">
        <w:rPr>
          <w:rStyle w:val="FootnoteReference"/>
        </w:rPr>
        <w:footnoteRef/>
      </w:r>
      <w:r w:rsidRPr="00184712">
        <w:t xml:space="preserve"> Bihar, 11/40/40</w:t>
      </w:r>
    </w:p>
  </w:footnote>
  <w:footnote w:id="618">
    <w:p w:rsidR="00912D04" w:rsidRPr="00184712" w:rsidRDefault="00912D04" w:rsidP="00184712">
      <w:pPr>
        <w:pStyle w:val="FootnoteText"/>
        <w:jc w:val="both"/>
      </w:pPr>
      <w:r w:rsidRPr="00184712">
        <w:rPr>
          <w:rStyle w:val="FootnoteReference"/>
        </w:rPr>
        <w:footnoteRef/>
      </w:r>
      <w:r w:rsidRPr="00184712">
        <w:t xml:space="preserve"> Nahl suresi, 36. ayet</w:t>
      </w:r>
    </w:p>
  </w:footnote>
  <w:footnote w:id="619">
    <w:p w:rsidR="00912D04" w:rsidRPr="00184712" w:rsidRDefault="00912D04" w:rsidP="00184712">
      <w:pPr>
        <w:pStyle w:val="FootnoteText"/>
        <w:jc w:val="both"/>
      </w:pPr>
      <w:r w:rsidRPr="00184712">
        <w:rPr>
          <w:rStyle w:val="FootnoteReference"/>
        </w:rPr>
        <w:footnoteRef/>
      </w:r>
      <w:r w:rsidRPr="00184712">
        <w:t xml:space="preserve"> Zümer suresi, 17. ayet</w:t>
      </w:r>
    </w:p>
  </w:footnote>
  <w:footnote w:id="620">
    <w:p w:rsidR="00912D04" w:rsidRPr="00184712" w:rsidRDefault="00912D04" w:rsidP="00184712">
      <w:pPr>
        <w:pStyle w:val="FootnoteText"/>
        <w:jc w:val="both"/>
      </w:pPr>
      <w:r w:rsidRPr="00184712">
        <w:rPr>
          <w:rStyle w:val="FootnoteReference"/>
        </w:rPr>
        <w:footnoteRef/>
      </w:r>
      <w:r w:rsidRPr="00184712">
        <w:t xml:space="preserve"> Bihar, 21/285</w:t>
      </w:r>
    </w:p>
  </w:footnote>
  <w:footnote w:id="621">
    <w:p w:rsidR="00912D04" w:rsidRPr="00184712" w:rsidRDefault="00912D04" w:rsidP="00184712">
      <w:pPr>
        <w:pStyle w:val="FootnoteText"/>
        <w:jc w:val="both"/>
      </w:pPr>
      <w:r w:rsidRPr="00184712">
        <w:rPr>
          <w:rStyle w:val="FootnoteReference"/>
        </w:rPr>
        <w:footnoteRef/>
      </w:r>
      <w:r w:rsidRPr="00184712">
        <w:t xml:space="preserve"> Nehc'ül-Belağa, 147. hutbe; Şerh-i Nehc'ül-Belağa-i İbn-i Ebi'l-Hadid, 9/103</w:t>
      </w:r>
    </w:p>
  </w:footnote>
  <w:footnote w:id="622">
    <w:p w:rsidR="00912D04" w:rsidRPr="00184712" w:rsidRDefault="00912D04" w:rsidP="00184712">
      <w:pPr>
        <w:pStyle w:val="FootnoteText"/>
        <w:jc w:val="both"/>
      </w:pPr>
      <w:r w:rsidRPr="00184712">
        <w:rPr>
          <w:rStyle w:val="FootnoteReference"/>
        </w:rPr>
        <w:footnoteRef/>
      </w:r>
      <w:r w:rsidRPr="00184712">
        <w:t xml:space="preserve"> el-Kafi, 8/386/586</w:t>
      </w:r>
    </w:p>
  </w:footnote>
  <w:footnote w:id="623">
    <w:p w:rsidR="00912D04" w:rsidRPr="00184712" w:rsidRDefault="00912D04" w:rsidP="00184712">
      <w:pPr>
        <w:pStyle w:val="FootnoteText"/>
        <w:jc w:val="both"/>
      </w:pPr>
      <w:r w:rsidRPr="00184712">
        <w:rPr>
          <w:rStyle w:val="FootnoteReference"/>
        </w:rPr>
        <w:footnoteRef/>
      </w:r>
      <w:r w:rsidRPr="00184712">
        <w:t xml:space="preserve"> Vesail’uş-Şia, 11/6/8</w:t>
      </w:r>
    </w:p>
  </w:footnote>
  <w:footnote w:id="624">
    <w:p w:rsidR="00912D04" w:rsidRPr="00184712" w:rsidRDefault="00912D04" w:rsidP="00184712">
      <w:pPr>
        <w:pStyle w:val="FootnoteText"/>
        <w:jc w:val="both"/>
      </w:pPr>
      <w:r w:rsidRPr="00184712">
        <w:rPr>
          <w:rStyle w:val="FootnoteReference"/>
        </w:rPr>
        <w:footnoteRef/>
      </w:r>
      <w:r w:rsidRPr="00184712">
        <w:t xml:space="preserve"> et-Tabakat’il-Kübra, 1/192</w:t>
      </w:r>
    </w:p>
  </w:footnote>
  <w:footnote w:id="625">
    <w:p w:rsidR="00912D04" w:rsidRPr="00184712" w:rsidRDefault="00912D04" w:rsidP="00184712">
      <w:pPr>
        <w:pStyle w:val="FootnoteText"/>
        <w:jc w:val="both"/>
      </w:pPr>
      <w:r w:rsidRPr="00184712">
        <w:rPr>
          <w:rStyle w:val="FootnoteReference"/>
        </w:rPr>
        <w:footnoteRef/>
      </w:r>
      <w:r w:rsidRPr="00184712">
        <w:t xml:space="preserve"> Bihar, 18/234/77</w:t>
      </w:r>
    </w:p>
  </w:footnote>
  <w:footnote w:id="626">
    <w:p w:rsidR="00912D04" w:rsidRPr="00184712" w:rsidRDefault="00912D04" w:rsidP="00184712">
      <w:pPr>
        <w:pStyle w:val="FootnoteText"/>
        <w:jc w:val="both"/>
      </w:pPr>
      <w:r w:rsidRPr="00184712">
        <w:rPr>
          <w:rStyle w:val="FootnoteReference"/>
        </w:rPr>
        <w:footnoteRef/>
      </w:r>
      <w:r w:rsidRPr="00184712">
        <w:t xml:space="preserve"> İrşad, 1/49</w:t>
      </w:r>
    </w:p>
  </w:footnote>
  <w:footnote w:id="627">
    <w:p w:rsidR="00912D04" w:rsidRPr="00184712" w:rsidRDefault="00912D04" w:rsidP="00184712">
      <w:pPr>
        <w:pStyle w:val="FootnoteText"/>
        <w:jc w:val="both"/>
      </w:pPr>
      <w:r w:rsidRPr="00184712">
        <w:rPr>
          <w:rStyle w:val="FootnoteReference"/>
        </w:rPr>
        <w:footnoteRef/>
      </w:r>
      <w:r w:rsidRPr="00184712">
        <w:t xml:space="preserve"> et-Tabakat’il-Kubra, 1/202</w:t>
      </w:r>
    </w:p>
  </w:footnote>
  <w:footnote w:id="628">
    <w:p w:rsidR="00912D04" w:rsidRPr="00184712" w:rsidRDefault="00912D04" w:rsidP="00184712">
      <w:pPr>
        <w:pStyle w:val="FootnoteText"/>
        <w:jc w:val="both"/>
      </w:pPr>
      <w:r w:rsidRPr="00184712">
        <w:rPr>
          <w:rStyle w:val="FootnoteReference"/>
        </w:rPr>
        <w:footnoteRef/>
      </w:r>
      <w:r w:rsidRPr="00184712">
        <w:t xml:space="preserve"> a.g.e. s. 216</w:t>
      </w:r>
    </w:p>
  </w:footnote>
  <w:footnote w:id="629">
    <w:p w:rsidR="00912D04" w:rsidRPr="00184712" w:rsidRDefault="00912D04" w:rsidP="00184712">
      <w:pPr>
        <w:pStyle w:val="FootnoteText"/>
        <w:jc w:val="both"/>
      </w:pPr>
      <w:r w:rsidRPr="00184712">
        <w:rPr>
          <w:rStyle w:val="FootnoteReference"/>
        </w:rPr>
        <w:footnoteRef/>
      </w:r>
      <w:r w:rsidRPr="00184712">
        <w:t xml:space="preserve"> Cuma suresi, 2. ayet</w:t>
      </w:r>
    </w:p>
  </w:footnote>
  <w:footnote w:id="630">
    <w:p w:rsidR="00912D04" w:rsidRPr="00184712" w:rsidRDefault="00912D04" w:rsidP="00184712">
      <w:pPr>
        <w:pStyle w:val="FootnoteText"/>
        <w:jc w:val="both"/>
      </w:pPr>
      <w:r w:rsidRPr="00184712">
        <w:rPr>
          <w:rStyle w:val="FootnoteReference"/>
        </w:rPr>
        <w:footnoteRef/>
      </w:r>
      <w:r w:rsidRPr="00184712">
        <w:t xml:space="preserve"> Bakara suresi, 129. ayet</w:t>
      </w:r>
    </w:p>
  </w:footnote>
  <w:footnote w:id="631">
    <w:p w:rsidR="00912D04" w:rsidRPr="00184712" w:rsidRDefault="00912D04" w:rsidP="00184712">
      <w:pPr>
        <w:pStyle w:val="FootnoteText"/>
        <w:jc w:val="both"/>
      </w:pPr>
      <w:r w:rsidRPr="00184712">
        <w:rPr>
          <w:rStyle w:val="FootnoteReference"/>
        </w:rPr>
        <w:footnoteRef/>
      </w:r>
      <w:r w:rsidRPr="00184712">
        <w:t xml:space="preserve"> Bihar, 1/136/30</w:t>
      </w:r>
    </w:p>
  </w:footnote>
  <w:footnote w:id="632">
    <w:p w:rsidR="00912D04" w:rsidRPr="00184712" w:rsidRDefault="00912D04" w:rsidP="00184712">
      <w:pPr>
        <w:pStyle w:val="FootnoteText"/>
        <w:jc w:val="both"/>
      </w:pPr>
      <w:r w:rsidRPr="00184712">
        <w:rPr>
          <w:rStyle w:val="FootnoteReference"/>
        </w:rPr>
        <w:footnoteRef/>
      </w:r>
      <w:r w:rsidRPr="00184712">
        <w:t xml:space="preserve"> Nehc'ül-Belağa, 183. hutbe; Şerh-i Nehc'ül-Belağa-i İbn-i Ebi'l-Hadid, 10/113</w:t>
      </w:r>
    </w:p>
  </w:footnote>
  <w:footnote w:id="633">
    <w:p w:rsidR="00912D04" w:rsidRPr="00184712" w:rsidRDefault="00912D04" w:rsidP="00184712">
      <w:pPr>
        <w:pStyle w:val="FootnoteText"/>
        <w:jc w:val="both"/>
      </w:pPr>
      <w:r w:rsidRPr="00184712">
        <w:rPr>
          <w:rStyle w:val="FootnoteReference"/>
        </w:rPr>
        <w:footnoteRef/>
      </w:r>
      <w:r w:rsidRPr="00184712">
        <w:t xml:space="preserve"> Cuma suresi, 2. ayet</w:t>
      </w:r>
    </w:p>
  </w:footnote>
  <w:footnote w:id="634">
    <w:p w:rsidR="00912D04" w:rsidRPr="00184712" w:rsidRDefault="00912D04" w:rsidP="00184712">
      <w:pPr>
        <w:pStyle w:val="FootnoteText"/>
        <w:jc w:val="both"/>
      </w:pPr>
      <w:r w:rsidRPr="00184712">
        <w:rPr>
          <w:rStyle w:val="FootnoteReference"/>
        </w:rPr>
        <w:footnoteRef/>
      </w:r>
      <w:r w:rsidRPr="00184712">
        <w:t xml:space="preserve"> Bakara suresi, 129. ayet</w:t>
      </w:r>
    </w:p>
  </w:footnote>
  <w:footnote w:id="635">
    <w:p w:rsidR="00912D04" w:rsidRPr="00184712" w:rsidRDefault="00912D04" w:rsidP="00184712">
      <w:pPr>
        <w:pStyle w:val="FootnoteText"/>
        <w:jc w:val="both"/>
      </w:pPr>
      <w:r w:rsidRPr="00184712">
        <w:rPr>
          <w:rStyle w:val="FootnoteReference"/>
        </w:rPr>
        <w:footnoteRef/>
      </w:r>
      <w:r w:rsidRPr="00184712">
        <w:t xml:space="preserve"> Bihar, 16/287/142</w:t>
      </w:r>
    </w:p>
  </w:footnote>
  <w:footnote w:id="636">
    <w:p w:rsidR="00912D04" w:rsidRPr="00184712" w:rsidRDefault="00912D04" w:rsidP="00184712">
      <w:pPr>
        <w:pStyle w:val="FootnoteText"/>
        <w:jc w:val="both"/>
      </w:pPr>
      <w:r w:rsidRPr="00184712">
        <w:rPr>
          <w:rStyle w:val="FootnoteReference"/>
        </w:rPr>
        <w:footnoteRef/>
      </w:r>
      <w:r w:rsidRPr="00184712">
        <w:t xml:space="preserve"> Kenz'ul-Ummal, 31969</w:t>
      </w:r>
    </w:p>
  </w:footnote>
  <w:footnote w:id="637">
    <w:p w:rsidR="00912D04" w:rsidRPr="00184712" w:rsidRDefault="00912D04" w:rsidP="00184712">
      <w:pPr>
        <w:pStyle w:val="FootnoteText"/>
        <w:jc w:val="both"/>
      </w:pPr>
      <w:r w:rsidRPr="00184712">
        <w:rPr>
          <w:rStyle w:val="FootnoteReference"/>
        </w:rPr>
        <w:footnoteRef/>
      </w:r>
      <w:r w:rsidRPr="00184712">
        <w:t xml:space="preserve"> et-Tabakat’il-Kubra, 1/193</w:t>
      </w:r>
    </w:p>
  </w:footnote>
  <w:footnote w:id="638">
    <w:p w:rsidR="00912D04" w:rsidRPr="00184712" w:rsidRDefault="00912D04" w:rsidP="00184712">
      <w:pPr>
        <w:pStyle w:val="FootnoteText"/>
        <w:jc w:val="both"/>
      </w:pPr>
      <w:r w:rsidRPr="00184712">
        <w:rPr>
          <w:rStyle w:val="FootnoteReference"/>
        </w:rPr>
        <w:footnoteRef/>
      </w:r>
      <w:r w:rsidRPr="00184712">
        <w:t xml:space="preserve"> Kenz'ul-Ummal, 31996</w:t>
      </w:r>
    </w:p>
  </w:footnote>
  <w:footnote w:id="639">
    <w:p w:rsidR="00912D04" w:rsidRPr="00184712" w:rsidRDefault="00912D04" w:rsidP="00184712">
      <w:pPr>
        <w:pStyle w:val="FootnoteText"/>
        <w:jc w:val="both"/>
      </w:pPr>
      <w:r w:rsidRPr="00184712">
        <w:rPr>
          <w:rStyle w:val="FootnoteReference"/>
        </w:rPr>
        <w:footnoteRef/>
      </w:r>
      <w:r w:rsidRPr="00184712">
        <w:t xml:space="preserve"> a.g.e. 31947</w:t>
      </w:r>
    </w:p>
  </w:footnote>
  <w:footnote w:id="640">
    <w:p w:rsidR="00912D04" w:rsidRPr="00184712" w:rsidRDefault="00912D04" w:rsidP="00184712">
      <w:pPr>
        <w:pStyle w:val="FootnoteText"/>
        <w:jc w:val="both"/>
      </w:pPr>
      <w:r w:rsidRPr="00184712">
        <w:rPr>
          <w:rStyle w:val="FootnoteReference"/>
        </w:rPr>
        <w:footnoteRef/>
      </w:r>
      <w:r w:rsidRPr="00184712">
        <w:t xml:space="preserve"> İbrahim suresi, 5. ayet</w:t>
      </w:r>
    </w:p>
  </w:footnote>
  <w:footnote w:id="641">
    <w:p w:rsidR="00912D04" w:rsidRPr="00184712" w:rsidRDefault="00912D04" w:rsidP="00184712">
      <w:pPr>
        <w:pStyle w:val="FootnoteText"/>
        <w:jc w:val="both"/>
      </w:pPr>
      <w:r w:rsidRPr="00184712">
        <w:rPr>
          <w:rStyle w:val="FootnoteReference"/>
        </w:rPr>
        <w:footnoteRef/>
      </w:r>
      <w:r w:rsidRPr="00184712">
        <w:t xml:space="preserve"> a.g.s. 1. ayet</w:t>
      </w:r>
    </w:p>
  </w:footnote>
  <w:footnote w:id="642">
    <w:p w:rsidR="00912D04" w:rsidRPr="00184712" w:rsidRDefault="00912D04" w:rsidP="00184712">
      <w:pPr>
        <w:pStyle w:val="FootnoteText"/>
        <w:jc w:val="both"/>
      </w:pPr>
      <w:r w:rsidRPr="00184712">
        <w:rPr>
          <w:rStyle w:val="FootnoteReference"/>
        </w:rPr>
        <w:footnoteRef/>
      </w:r>
      <w:r w:rsidRPr="00184712">
        <w:t xml:space="preserve"> Maide suresi, 16. ayet</w:t>
      </w:r>
    </w:p>
  </w:footnote>
  <w:footnote w:id="643">
    <w:p w:rsidR="00912D04" w:rsidRPr="00184712" w:rsidRDefault="00912D04" w:rsidP="00184712">
      <w:pPr>
        <w:pStyle w:val="FootnoteText"/>
        <w:jc w:val="both"/>
      </w:pPr>
      <w:r w:rsidRPr="00184712">
        <w:rPr>
          <w:rStyle w:val="FootnoteReference"/>
        </w:rPr>
        <w:footnoteRef/>
      </w:r>
      <w:r w:rsidRPr="00184712">
        <w:t xml:space="preserve"> Nehc'ül-Belağa, 1. hutbe</w:t>
      </w:r>
    </w:p>
  </w:footnote>
  <w:footnote w:id="644">
    <w:p w:rsidR="00912D04" w:rsidRPr="00184712" w:rsidRDefault="00912D04" w:rsidP="00184712">
      <w:pPr>
        <w:pStyle w:val="FootnoteText"/>
        <w:jc w:val="both"/>
      </w:pPr>
      <w:r w:rsidRPr="00184712">
        <w:rPr>
          <w:rStyle w:val="FootnoteReference"/>
        </w:rPr>
        <w:footnoteRef/>
      </w:r>
      <w:r w:rsidR="00184712" w:rsidRPr="00184712">
        <w:t xml:space="preserve"> a.g.e. 18. hutbe</w:t>
      </w:r>
    </w:p>
  </w:footnote>
  <w:footnote w:id="645">
    <w:p w:rsidR="00912D04" w:rsidRPr="00184712" w:rsidRDefault="00912D04" w:rsidP="00184712">
      <w:pPr>
        <w:pStyle w:val="FootnoteText"/>
        <w:jc w:val="both"/>
      </w:pPr>
      <w:r w:rsidRPr="00184712">
        <w:rPr>
          <w:rStyle w:val="FootnoteReference"/>
        </w:rPr>
        <w:footnoteRef/>
      </w:r>
      <w:r w:rsidRPr="00184712">
        <w:t xml:space="preserve"> a.g.e. 152. hutbe</w:t>
      </w:r>
    </w:p>
  </w:footnote>
  <w:footnote w:id="646">
    <w:p w:rsidR="00912D04" w:rsidRPr="00184712" w:rsidRDefault="00912D04" w:rsidP="00184712">
      <w:pPr>
        <w:pStyle w:val="FootnoteText"/>
        <w:jc w:val="both"/>
      </w:pPr>
      <w:r w:rsidRPr="00184712">
        <w:rPr>
          <w:rStyle w:val="FootnoteReference"/>
        </w:rPr>
        <w:footnoteRef/>
      </w:r>
      <w:r w:rsidRPr="00184712">
        <w:t xml:space="preserve"> Nehc'ül-Belağa, 222. hutbe</w:t>
      </w:r>
    </w:p>
  </w:footnote>
  <w:footnote w:id="647">
    <w:p w:rsidR="00912D04" w:rsidRPr="00184712" w:rsidRDefault="00912D04" w:rsidP="00184712">
      <w:pPr>
        <w:pStyle w:val="FootnoteText"/>
        <w:jc w:val="both"/>
      </w:pPr>
      <w:r w:rsidRPr="00184712">
        <w:rPr>
          <w:rStyle w:val="FootnoteReference"/>
        </w:rPr>
        <w:footnoteRef/>
      </w:r>
      <w:r w:rsidRPr="00184712">
        <w:t xml:space="preserve"> a.g.e. 87. hutbe</w:t>
      </w:r>
    </w:p>
  </w:footnote>
  <w:footnote w:id="648">
    <w:p w:rsidR="00912D04" w:rsidRPr="00184712" w:rsidRDefault="00912D04" w:rsidP="00184712">
      <w:pPr>
        <w:pStyle w:val="FootnoteText"/>
        <w:jc w:val="both"/>
      </w:pPr>
      <w:r w:rsidRPr="00184712">
        <w:rPr>
          <w:rStyle w:val="FootnoteReference"/>
        </w:rPr>
        <w:footnoteRef/>
      </w:r>
      <w:r w:rsidRPr="00184712">
        <w:t xml:space="preserve"> a.g.e. 108. hutbe</w:t>
      </w:r>
    </w:p>
  </w:footnote>
  <w:footnote w:id="649">
    <w:p w:rsidR="00912D04" w:rsidRPr="00184712" w:rsidRDefault="00912D04" w:rsidP="00184712">
      <w:pPr>
        <w:pStyle w:val="FootnoteText"/>
        <w:jc w:val="both"/>
      </w:pPr>
      <w:r w:rsidRPr="00184712">
        <w:rPr>
          <w:rStyle w:val="FootnoteReference"/>
        </w:rPr>
        <w:footnoteRef/>
      </w:r>
      <w:r w:rsidRPr="00184712">
        <w:t xml:space="preserve"> Hadid suresi, 25. ayet</w:t>
      </w:r>
    </w:p>
  </w:footnote>
  <w:footnote w:id="650">
    <w:p w:rsidR="00912D04" w:rsidRPr="00184712" w:rsidRDefault="00912D04" w:rsidP="00184712">
      <w:pPr>
        <w:pStyle w:val="FootnoteText"/>
        <w:jc w:val="both"/>
      </w:pPr>
      <w:r w:rsidRPr="00184712">
        <w:rPr>
          <w:rStyle w:val="FootnoteReference"/>
        </w:rPr>
        <w:footnoteRef/>
      </w:r>
      <w:r w:rsidRPr="00184712">
        <w:t>Nehc’ul Belağa, 185. hutbe</w:t>
      </w:r>
    </w:p>
  </w:footnote>
  <w:footnote w:id="651">
    <w:p w:rsidR="00912D04" w:rsidRPr="00184712" w:rsidRDefault="00912D04" w:rsidP="00184712">
      <w:pPr>
        <w:pStyle w:val="FootnoteText"/>
        <w:jc w:val="both"/>
      </w:pPr>
      <w:r w:rsidRPr="00184712">
        <w:rPr>
          <w:rStyle w:val="FootnoteReference"/>
        </w:rPr>
        <w:footnoteRef/>
      </w:r>
      <w:r w:rsidRPr="00184712">
        <w:t xml:space="preserve"> a.g.e. 222. hutbe</w:t>
      </w:r>
    </w:p>
  </w:footnote>
  <w:footnote w:id="652">
    <w:p w:rsidR="00912D04" w:rsidRPr="00184712" w:rsidRDefault="00912D04" w:rsidP="00184712">
      <w:pPr>
        <w:pStyle w:val="FootnoteText"/>
        <w:jc w:val="both"/>
      </w:pPr>
      <w:r w:rsidRPr="00184712">
        <w:rPr>
          <w:rStyle w:val="FootnoteReference"/>
        </w:rPr>
        <w:footnoteRef/>
      </w:r>
      <w:r w:rsidRPr="00184712">
        <w:t xml:space="preserve"> A’raf suresi, 157. ayet</w:t>
      </w:r>
    </w:p>
  </w:footnote>
  <w:footnote w:id="653">
    <w:p w:rsidR="00912D04" w:rsidRPr="00184712" w:rsidRDefault="00912D04" w:rsidP="00184712">
      <w:pPr>
        <w:pStyle w:val="FootnoteText"/>
        <w:jc w:val="both"/>
      </w:pPr>
      <w:r w:rsidRPr="00184712">
        <w:rPr>
          <w:rStyle w:val="FootnoteReference"/>
        </w:rPr>
        <w:footnoteRef/>
      </w:r>
      <w:r w:rsidRPr="00184712">
        <w:t xml:space="preserve"> Al-i İmran suresi, 113 ve 114. ayetler</w:t>
      </w:r>
    </w:p>
  </w:footnote>
  <w:footnote w:id="654">
    <w:p w:rsidR="00912D04" w:rsidRPr="00184712" w:rsidRDefault="00912D04" w:rsidP="00184712">
      <w:pPr>
        <w:pStyle w:val="FootnoteText"/>
        <w:jc w:val="both"/>
      </w:pPr>
      <w:r w:rsidRPr="00184712">
        <w:rPr>
          <w:rStyle w:val="FootnoteReference"/>
        </w:rPr>
        <w:footnoteRef/>
      </w:r>
      <w:r w:rsidRPr="00184712">
        <w:t xml:space="preserve"> A’raf suresi, 32. ayet</w:t>
      </w:r>
    </w:p>
  </w:footnote>
  <w:footnote w:id="655">
    <w:p w:rsidR="00912D04" w:rsidRPr="00184712" w:rsidRDefault="00912D04" w:rsidP="00184712">
      <w:pPr>
        <w:pStyle w:val="FootnoteText"/>
        <w:jc w:val="both"/>
      </w:pPr>
      <w:r w:rsidRPr="00184712">
        <w:rPr>
          <w:rStyle w:val="FootnoteReference"/>
        </w:rPr>
        <w:footnoteRef/>
      </w:r>
      <w:r w:rsidRPr="00184712">
        <w:t xml:space="preserve"> Al-i İmran suresi, 50. ayet</w:t>
      </w:r>
    </w:p>
  </w:footnote>
  <w:footnote w:id="656">
    <w:p w:rsidR="00912D04" w:rsidRPr="00184712" w:rsidRDefault="00912D04" w:rsidP="00184712">
      <w:pPr>
        <w:pStyle w:val="FootnoteText"/>
        <w:jc w:val="both"/>
      </w:pPr>
      <w:r w:rsidRPr="00184712">
        <w:rPr>
          <w:rStyle w:val="FootnoteReference"/>
        </w:rPr>
        <w:footnoteRef/>
      </w:r>
      <w:r w:rsidRPr="00184712">
        <w:t xml:space="preserve"> Zuhruf suresi, 63. ayet</w:t>
      </w:r>
    </w:p>
  </w:footnote>
  <w:footnote w:id="657">
    <w:p w:rsidR="00912D04" w:rsidRPr="00184712" w:rsidRDefault="00912D04" w:rsidP="00184712">
      <w:pPr>
        <w:pStyle w:val="FootnoteText"/>
        <w:jc w:val="both"/>
      </w:pPr>
      <w:r w:rsidRPr="00184712">
        <w:rPr>
          <w:rStyle w:val="FootnoteReference"/>
        </w:rPr>
        <w:footnoteRef/>
      </w:r>
      <w:r w:rsidRPr="00184712">
        <w:t xml:space="preserve"> Saf suresi, 6. ayet</w:t>
      </w:r>
    </w:p>
  </w:footnote>
  <w:footnote w:id="658">
    <w:p w:rsidR="00912D04" w:rsidRPr="00184712" w:rsidRDefault="00912D04" w:rsidP="00184712">
      <w:pPr>
        <w:pStyle w:val="FootnoteText"/>
        <w:jc w:val="both"/>
      </w:pPr>
      <w:r w:rsidRPr="00184712">
        <w:rPr>
          <w:rStyle w:val="FootnoteReference"/>
        </w:rPr>
        <w:footnoteRef/>
      </w:r>
      <w:r w:rsidRPr="00184712">
        <w:t xml:space="preserve"> Tefsir’ul-Mizan, 8/278</w:t>
      </w:r>
    </w:p>
  </w:footnote>
  <w:footnote w:id="659">
    <w:p w:rsidR="00912D04" w:rsidRPr="00184712" w:rsidRDefault="00912D04" w:rsidP="00184712">
      <w:pPr>
        <w:pStyle w:val="FootnoteText"/>
        <w:jc w:val="both"/>
      </w:pPr>
      <w:r w:rsidRPr="00184712">
        <w:rPr>
          <w:rStyle w:val="FootnoteReference"/>
        </w:rPr>
        <w:footnoteRef/>
      </w:r>
      <w:r w:rsidRPr="00184712">
        <w:t xml:space="preserve"> Bakara suresi, 213. ayet</w:t>
      </w:r>
    </w:p>
  </w:footnote>
  <w:footnote w:id="660">
    <w:p w:rsidR="00912D04" w:rsidRPr="00184712" w:rsidRDefault="00912D04" w:rsidP="00184712">
      <w:pPr>
        <w:pStyle w:val="FootnoteText"/>
        <w:jc w:val="both"/>
      </w:pPr>
      <w:r w:rsidRPr="00184712">
        <w:rPr>
          <w:rStyle w:val="FootnoteReference"/>
        </w:rPr>
        <w:footnoteRef/>
      </w:r>
      <w:r w:rsidRPr="00184712">
        <w:t xml:space="preserve"> Nehc'ül-Belağa, 192. hutbe</w:t>
      </w:r>
    </w:p>
  </w:footnote>
  <w:footnote w:id="661">
    <w:p w:rsidR="00912D04" w:rsidRPr="00184712" w:rsidRDefault="00912D04" w:rsidP="00184712">
      <w:pPr>
        <w:pStyle w:val="FootnoteText"/>
        <w:jc w:val="both"/>
      </w:pPr>
      <w:r w:rsidRPr="00184712">
        <w:rPr>
          <w:rStyle w:val="FootnoteReference"/>
        </w:rPr>
        <w:footnoteRef/>
      </w:r>
      <w:r w:rsidRPr="00184712">
        <w:t xml:space="preserve"> Tefsir’ul-Mizan, 2/111, sözün tümüne bakınız.</w:t>
      </w:r>
    </w:p>
  </w:footnote>
  <w:footnote w:id="662">
    <w:p w:rsidR="00912D04" w:rsidRPr="00184712" w:rsidRDefault="00912D04" w:rsidP="00184712">
      <w:pPr>
        <w:pStyle w:val="FootnoteText"/>
        <w:jc w:val="both"/>
      </w:pPr>
      <w:r w:rsidRPr="00184712">
        <w:rPr>
          <w:rStyle w:val="FootnoteReference"/>
        </w:rPr>
        <w:footnoteRef/>
      </w:r>
      <w:r w:rsidRPr="00184712">
        <w:t xml:space="preserve"> Maide suresi, 16. ayet</w:t>
      </w:r>
    </w:p>
  </w:footnote>
  <w:footnote w:id="663">
    <w:p w:rsidR="00912D04" w:rsidRPr="00184712" w:rsidRDefault="00912D04" w:rsidP="00184712">
      <w:pPr>
        <w:pStyle w:val="FootnoteText"/>
        <w:jc w:val="both"/>
      </w:pPr>
      <w:r w:rsidRPr="00184712">
        <w:rPr>
          <w:rStyle w:val="FootnoteReference"/>
        </w:rPr>
        <w:footnoteRef/>
      </w:r>
      <w:r w:rsidRPr="00184712">
        <w:t xml:space="preserve"> Nehc'ül-Belağa, 152. hutbe</w:t>
      </w:r>
    </w:p>
  </w:footnote>
  <w:footnote w:id="664">
    <w:p w:rsidR="00912D04" w:rsidRPr="00184712" w:rsidRDefault="00912D04" w:rsidP="00184712">
      <w:pPr>
        <w:pStyle w:val="FootnoteText"/>
        <w:jc w:val="both"/>
      </w:pPr>
      <w:r w:rsidRPr="00184712">
        <w:rPr>
          <w:rStyle w:val="FootnoteReference"/>
        </w:rPr>
        <w:footnoteRef/>
      </w:r>
      <w:r w:rsidRPr="00184712">
        <w:t xml:space="preserve"> a.g.e. 220. hutbe</w:t>
      </w:r>
    </w:p>
  </w:footnote>
  <w:footnote w:id="665">
    <w:p w:rsidR="00912D04" w:rsidRPr="00184712" w:rsidRDefault="00912D04" w:rsidP="00184712">
      <w:pPr>
        <w:pStyle w:val="FootnoteText"/>
        <w:jc w:val="both"/>
      </w:pPr>
      <w:r w:rsidRPr="00184712">
        <w:rPr>
          <w:rStyle w:val="FootnoteReference"/>
        </w:rPr>
        <w:footnoteRef/>
      </w:r>
      <w:r w:rsidRPr="00184712">
        <w:t xml:space="preserve"> a.g.e. 198.hutbe</w:t>
      </w:r>
    </w:p>
  </w:footnote>
  <w:footnote w:id="666">
    <w:p w:rsidR="00912D04" w:rsidRPr="00184712" w:rsidRDefault="00912D04" w:rsidP="00184712">
      <w:pPr>
        <w:pStyle w:val="FootnoteText"/>
        <w:jc w:val="both"/>
      </w:pPr>
      <w:r w:rsidRPr="00184712">
        <w:rPr>
          <w:rStyle w:val="FootnoteReference"/>
        </w:rPr>
        <w:footnoteRef/>
      </w:r>
      <w:r w:rsidRPr="00184712">
        <w:t xml:space="preserve"> Kasas suresi, 56. ayet</w:t>
      </w:r>
    </w:p>
  </w:footnote>
  <w:footnote w:id="667">
    <w:p w:rsidR="00912D04" w:rsidRPr="00184712" w:rsidRDefault="00912D04" w:rsidP="00184712">
      <w:pPr>
        <w:pStyle w:val="FootnoteText"/>
        <w:jc w:val="both"/>
      </w:pPr>
      <w:r w:rsidRPr="00184712">
        <w:rPr>
          <w:rStyle w:val="FootnoteReference"/>
        </w:rPr>
        <w:footnoteRef/>
      </w:r>
      <w:r w:rsidRPr="00184712">
        <w:t xml:space="preserve"> Şura suresi, 52-53. ayetler</w:t>
      </w:r>
    </w:p>
  </w:footnote>
  <w:footnote w:id="668">
    <w:p w:rsidR="00912D04" w:rsidRPr="00184712" w:rsidRDefault="00912D04" w:rsidP="00184712">
      <w:pPr>
        <w:pStyle w:val="FootnoteText"/>
        <w:jc w:val="both"/>
      </w:pPr>
      <w:r w:rsidRPr="00184712">
        <w:rPr>
          <w:rStyle w:val="FootnoteReference"/>
        </w:rPr>
        <w:footnoteRef/>
      </w:r>
      <w:r w:rsidRPr="00184712">
        <w:t xml:space="preserve"> Fatiha, 6</w:t>
      </w:r>
    </w:p>
  </w:footnote>
  <w:footnote w:id="669">
    <w:p w:rsidR="00912D04" w:rsidRPr="00184712" w:rsidRDefault="00912D04" w:rsidP="00184712">
      <w:pPr>
        <w:pStyle w:val="FootnoteText"/>
        <w:jc w:val="both"/>
      </w:pPr>
      <w:r w:rsidRPr="00184712">
        <w:rPr>
          <w:rStyle w:val="FootnoteReference"/>
        </w:rPr>
        <w:footnoteRef/>
      </w:r>
      <w:r w:rsidRPr="00184712">
        <w:t xml:space="preserve"> Ankebut suresi, 69. ayet</w:t>
      </w:r>
    </w:p>
  </w:footnote>
  <w:footnote w:id="670">
    <w:p w:rsidR="00912D04" w:rsidRPr="00184712" w:rsidRDefault="00912D04" w:rsidP="00184712">
      <w:pPr>
        <w:pStyle w:val="FootnoteText"/>
        <w:jc w:val="both"/>
      </w:pPr>
      <w:r w:rsidRPr="00184712">
        <w:rPr>
          <w:rStyle w:val="FootnoteReference"/>
        </w:rPr>
        <w:footnoteRef/>
      </w:r>
      <w:r w:rsidRPr="00184712">
        <w:t xml:space="preserve"> En’am suresi, 153. ayet</w:t>
      </w:r>
    </w:p>
  </w:footnote>
  <w:footnote w:id="671">
    <w:p w:rsidR="00912D04" w:rsidRPr="00184712" w:rsidRDefault="00912D04" w:rsidP="00184712">
      <w:pPr>
        <w:pStyle w:val="FootnoteText"/>
        <w:jc w:val="both"/>
      </w:pPr>
      <w:r w:rsidRPr="00184712">
        <w:rPr>
          <w:rStyle w:val="FootnoteReference"/>
        </w:rPr>
        <w:footnoteRef/>
      </w:r>
      <w:r w:rsidRPr="00184712">
        <w:t xml:space="preserve"> Zümer suresi, 7. ayet</w:t>
      </w:r>
    </w:p>
  </w:footnote>
  <w:footnote w:id="672">
    <w:p w:rsidR="00912D04" w:rsidRPr="00184712" w:rsidRDefault="00912D04" w:rsidP="00184712">
      <w:pPr>
        <w:pStyle w:val="FootnoteText"/>
        <w:jc w:val="both"/>
      </w:pPr>
      <w:r w:rsidRPr="00184712">
        <w:rPr>
          <w:rStyle w:val="FootnoteReference"/>
        </w:rPr>
        <w:footnoteRef/>
      </w:r>
      <w:r w:rsidRPr="00184712">
        <w:t xml:space="preserve"> Tevbe suresi, 96. ayet</w:t>
      </w:r>
    </w:p>
  </w:footnote>
  <w:footnote w:id="673">
    <w:p w:rsidR="00912D04" w:rsidRPr="00184712" w:rsidRDefault="00912D04" w:rsidP="00184712">
      <w:pPr>
        <w:pStyle w:val="FootnoteText"/>
        <w:jc w:val="both"/>
      </w:pPr>
      <w:r w:rsidRPr="00184712">
        <w:rPr>
          <w:rStyle w:val="FootnoteReference"/>
        </w:rPr>
        <w:footnoteRef/>
      </w:r>
      <w:r w:rsidRPr="00184712">
        <w:t xml:space="preserve"> Cum’a suresi, 5. ayet</w:t>
      </w:r>
    </w:p>
  </w:footnote>
  <w:footnote w:id="674">
    <w:p w:rsidR="00912D04" w:rsidRPr="00184712" w:rsidRDefault="00912D04" w:rsidP="00184712">
      <w:pPr>
        <w:pStyle w:val="FootnoteText"/>
        <w:jc w:val="both"/>
      </w:pPr>
      <w:r w:rsidRPr="00184712">
        <w:rPr>
          <w:rStyle w:val="FootnoteReference"/>
        </w:rPr>
        <w:footnoteRef/>
      </w:r>
      <w:r w:rsidRPr="00184712">
        <w:t xml:space="preserve"> En’am suresi, 82. ayet</w:t>
      </w:r>
    </w:p>
  </w:footnote>
  <w:footnote w:id="675">
    <w:p w:rsidR="00912D04" w:rsidRPr="00184712" w:rsidRDefault="00912D04" w:rsidP="00184712">
      <w:pPr>
        <w:pStyle w:val="FootnoteText"/>
        <w:jc w:val="both"/>
      </w:pPr>
      <w:r w:rsidRPr="00184712">
        <w:rPr>
          <w:rStyle w:val="FootnoteReference"/>
        </w:rPr>
        <w:footnoteRef/>
      </w:r>
      <w:r w:rsidRPr="00184712">
        <w:t xml:space="preserve"> Tefsir’ul-Mizan, 5/244</w:t>
      </w:r>
    </w:p>
  </w:footnote>
  <w:footnote w:id="676">
    <w:p w:rsidR="00912D04" w:rsidRPr="00184712" w:rsidRDefault="00912D04" w:rsidP="00184712">
      <w:pPr>
        <w:pStyle w:val="FootnoteText"/>
        <w:jc w:val="both"/>
      </w:pPr>
      <w:r w:rsidRPr="00184712">
        <w:rPr>
          <w:rStyle w:val="FootnoteReference"/>
        </w:rPr>
        <w:footnoteRef/>
      </w:r>
      <w:r w:rsidRPr="00184712">
        <w:t xml:space="preserve"> Nisa suresi, 165. ayet</w:t>
      </w:r>
    </w:p>
  </w:footnote>
  <w:footnote w:id="677">
    <w:p w:rsidR="00912D04" w:rsidRPr="00184712" w:rsidRDefault="00912D04" w:rsidP="00184712">
      <w:pPr>
        <w:pStyle w:val="FootnoteText"/>
        <w:jc w:val="both"/>
      </w:pPr>
      <w:r w:rsidRPr="00184712">
        <w:rPr>
          <w:rStyle w:val="FootnoteReference"/>
        </w:rPr>
        <w:footnoteRef/>
      </w:r>
      <w:r w:rsidRPr="00184712">
        <w:t xml:space="preserve"> Nehc'ül-Belağa, 144. hutbe; Şerh-i Nehc'ül-Belağa-i İbn-i Ebi'l-Hadid, 9/84</w:t>
      </w:r>
    </w:p>
  </w:footnote>
  <w:footnote w:id="678">
    <w:p w:rsidR="00912D04" w:rsidRPr="00184712" w:rsidRDefault="00912D04" w:rsidP="00184712">
      <w:pPr>
        <w:pStyle w:val="FootnoteText"/>
        <w:jc w:val="both"/>
      </w:pPr>
      <w:r w:rsidRPr="00184712">
        <w:rPr>
          <w:rStyle w:val="FootnoteReference"/>
        </w:rPr>
        <w:footnoteRef/>
      </w:r>
      <w:r w:rsidRPr="00184712">
        <w:t xml:space="preserve"> Bihar, 11/39/37</w:t>
      </w:r>
    </w:p>
  </w:footnote>
  <w:footnote w:id="679">
    <w:p w:rsidR="00912D04" w:rsidRPr="00184712" w:rsidRDefault="00912D04" w:rsidP="00184712">
      <w:pPr>
        <w:pStyle w:val="FootnoteText"/>
        <w:jc w:val="both"/>
      </w:pPr>
      <w:r w:rsidRPr="00184712">
        <w:rPr>
          <w:rStyle w:val="FootnoteReference"/>
        </w:rPr>
        <w:footnoteRef/>
      </w:r>
      <w:r w:rsidRPr="00184712">
        <w:t xml:space="preserve"> et-Tevhid, 45/4</w:t>
      </w:r>
    </w:p>
  </w:footnote>
  <w:footnote w:id="680">
    <w:p w:rsidR="00912D04" w:rsidRPr="00184712" w:rsidRDefault="00912D04" w:rsidP="00184712">
      <w:pPr>
        <w:pStyle w:val="FootnoteText"/>
        <w:jc w:val="both"/>
      </w:pPr>
      <w:r w:rsidRPr="00184712">
        <w:rPr>
          <w:rStyle w:val="FootnoteReference"/>
        </w:rPr>
        <w:footnoteRef/>
      </w:r>
      <w:r w:rsidRPr="00184712">
        <w:t xml:space="preserve"> Nehc'ül-Belağa, 83. hutbe</w:t>
      </w:r>
    </w:p>
  </w:footnote>
  <w:footnote w:id="681">
    <w:p w:rsidR="00912D04" w:rsidRPr="00184712" w:rsidRDefault="00912D04" w:rsidP="00184712">
      <w:pPr>
        <w:pStyle w:val="FootnoteText"/>
        <w:jc w:val="both"/>
      </w:pPr>
      <w:r w:rsidRPr="00184712">
        <w:rPr>
          <w:rStyle w:val="FootnoteReference"/>
        </w:rPr>
        <w:footnoteRef/>
      </w:r>
      <w:r w:rsidRPr="00184712">
        <w:t xml:space="preserve"> Tefsir’ul-Mizan, 2/147</w:t>
      </w:r>
    </w:p>
  </w:footnote>
  <w:footnote w:id="682">
    <w:p w:rsidR="00912D04" w:rsidRPr="00184712" w:rsidRDefault="00912D04" w:rsidP="00184712">
      <w:pPr>
        <w:pStyle w:val="FootnoteText"/>
        <w:jc w:val="both"/>
      </w:pPr>
      <w:r w:rsidRPr="00184712">
        <w:rPr>
          <w:rStyle w:val="FootnoteReference"/>
        </w:rPr>
        <w:footnoteRef/>
      </w:r>
      <w:r w:rsidRPr="00184712">
        <w:t xml:space="preserve"> Fatır suresi, 24. ayet</w:t>
      </w:r>
    </w:p>
  </w:footnote>
  <w:footnote w:id="683">
    <w:p w:rsidR="00912D04" w:rsidRPr="00184712" w:rsidRDefault="00912D04" w:rsidP="00184712">
      <w:pPr>
        <w:pStyle w:val="FootnoteText"/>
        <w:jc w:val="both"/>
      </w:pPr>
      <w:r w:rsidRPr="00184712">
        <w:rPr>
          <w:rStyle w:val="FootnoteReference"/>
        </w:rPr>
        <w:footnoteRef/>
      </w:r>
      <w:r w:rsidRPr="00184712">
        <w:t xml:space="preserve"> Bakara suresi, 136. ayet</w:t>
      </w:r>
    </w:p>
  </w:footnote>
  <w:footnote w:id="684">
    <w:p w:rsidR="00912D04" w:rsidRPr="00184712" w:rsidRDefault="00912D04" w:rsidP="00184712">
      <w:pPr>
        <w:pStyle w:val="FootnoteText"/>
        <w:jc w:val="both"/>
      </w:pPr>
      <w:r w:rsidRPr="00184712">
        <w:rPr>
          <w:rStyle w:val="FootnoteReference"/>
        </w:rPr>
        <w:footnoteRef/>
      </w:r>
      <w:r w:rsidRPr="00184712">
        <w:t xml:space="preserve"> Nisa suresi, 150, 151. ayetler</w:t>
      </w:r>
    </w:p>
  </w:footnote>
  <w:footnote w:id="685">
    <w:p w:rsidR="00912D04" w:rsidRPr="00184712" w:rsidRDefault="00912D04" w:rsidP="00184712">
      <w:pPr>
        <w:pStyle w:val="FootnoteText"/>
        <w:jc w:val="both"/>
      </w:pPr>
      <w:r w:rsidRPr="00184712">
        <w:rPr>
          <w:rStyle w:val="FootnoteReference"/>
        </w:rPr>
        <w:footnoteRef/>
      </w:r>
      <w:r w:rsidRPr="00184712">
        <w:t xml:space="preserve"> Nehc'ül-Belağa, 1. hutbe</w:t>
      </w:r>
    </w:p>
  </w:footnote>
  <w:footnote w:id="686">
    <w:p w:rsidR="00912D04" w:rsidRPr="00184712" w:rsidRDefault="00912D04" w:rsidP="00184712">
      <w:pPr>
        <w:pStyle w:val="FootnoteText"/>
        <w:jc w:val="both"/>
      </w:pPr>
      <w:r w:rsidRPr="00184712">
        <w:rPr>
          <w:rStyle w:val="FootnoteReference"/>
        </w:rPr>
        <w:footnoteRef/>
      </w:r>
      <w:r w:rsidRPr="00184712">
        <w:t xml:space="preserve"> Nehc'ül-Belağa, 91</w:t>
      </w:r>
    </w:p>
  </w:footnote>
  <w:footnote w:id="687">
    <w:p w:rsidR="00912D04" w:rsidRPr="00184712" w:rsidRDefault="00912D04" w:rsidP="00184712">
      <w:pPr>
        <w:pStyle w:val="FootnoteText"/>
        <w:jc w:val="both"/>
      </w:pPr>
      <w:r w:rsidRPr="00184712">
        <w:rPr>
          <w:rStyle w:val="FootnoteReference"/>
        </w:rPr>
        <w:footnoteRef/>
      </w:r>
      <w:r w:rsidRPr="00184712">
        <w:t xml:space="preserve"> a.g.e. 94</w:t>
      </w:r>
    </w:p>
  </w:footnote>
  <w:footnote w:id="688">
    <w:p w:rsidR="00912D04" w:rsidRPr="00184712" w:rsidRDefault="00912D04" w:rsidP="00184712">
      <w:pPr>
        <w:pStyle w:val="FootnoteText"/>
        <w:jc w:val="both"/>
      </w:pPr>
      <w:r w:rsidRPr="00184712">
        <w:rPr>
          <w:rStyle w:val="FootnoteReference"/>
        </w:rPr>
        <w:footnoteRef/>
      </w:r>
      <w:r w:rsidRPr="00184712">
        <w:t xml:space="preserve"> el-Kafi, 1/182/6</w:t>
      </w:r>
    </w:p>
  </w:footnote>
  <w:footnote w:id="689">
    <w:p w:rsidR="00912D04" w:rsidRPr="00184712" w:rsidRDefault="00912D04" w:rsidP="00184712">
      <w:pPr>
        <w:pStyle w:val="FootnoteText"/>
        <w:jc w:val="both"/>
      </w:pPr>
      <w:r w:rsidRPr="00184712">
        <w:rPr>
          <w:rStyle w:val="FootnoteReference"/>
        </w:rPr>
        <w:footnoteRef/>
      </w:r>
      <w:r w:rsidRPr="00184712">
        <w:t xml:space="preserve"> Şura suresi, 51. ayet</w:t>
      </w:r>
    </w:p>
  </w:footnote>
  <w:footnote w:id="690">
    <w:p w:rsidR="00912D04" w:rsidRPr="00184712" w:rsidRDefault="00912D04" w:rsidP="00184712">
      <w:pPr>
        <w:pStyle w:val="FootnoteText"/>
        <w:jc w:val="both"/>
      </w:pPr>
      <w:r w:rsidRPr="00184712">
        <w:rPr>
          <w:rStyle w:val="FootnoteReference"/>
        </w:rPr>
        <w:footnoteRef/>
      </w:r>
      <w:r w:rsidRPr="00184712">
        <w:t xml:space="preserve"> Tefsir-i Ayyaşi, 2/166/3</w:t>
      </w:r>
    </w:p>
  </w:footnote>
  <w:footnote w:id="691">
    <w:p w:rsidR="00912D04" w:rsidRPr="00184712" w:rsidRDefault="00912D04" w:rsidP="00184712">
      <w:pPr>
        <w:pStyle w:val="FootnoteText"/>
        <w:jc w:val="both"/>
      </w:pPr>
      <w:r w:rsidRPr="00184712">
        <w:rPr>
          <w:rStyle w:val="FootnoteReference"/>
        </w:rPr>
        <w:footnoteRef/>
      </w:r>
      <w:r w:rsidRPr="00184712">
        <w:t xml:space="preserve"> el-Kafi, 1/174/1</w:t>
      </w:r>
    </w:p>
  </w:footnote>
  <w:footnote w:id="692">
    <w:p w:rsidR="00912D04" w:rsidRPr="00184712" w:rsidRDefault="00912D04" w:rsidP="00184712">
      <w:pPr>
        <w:pStyle w:val="FootnoteText"/>
        <w:jc w:val="both"/>
      </w:pPr>
      <w:r w:rsidRPr="00184712">
        <w:rPr>
          <w:rStyle w:val="FootnoteReference"/>
        </w:rPr>
        <w:footnoteRef/>
      </w:r>
      <w:r w:rsidRPr="00184712">
        <w:t xml:space="preserve"> el-Hisal, 524/13</w:t>
      </w:r>
    </w:p>
  </w:footnote>
  <w:footnote w:id="693">
    <w:p w:rsidR="00912D04" w:rsidRPr="00184712" w:rsidRDefault="00912D04" w:rsidP="00184712">
      <w:pPr>
        <w:pStyle w:val="FootnoteText"/>
        <w:jc w:val="both"/>
      </w:pPr>
      <w:r w:rsidRPr="00184712">
        <w:rPr>
          <w:rStyle w:val="FootnoteReference"/>
        </w:rPr>
        <w:footnoteRef/>
      </w:r>
      <w:r w:rsidRPr="00184712">
        <w:t xml:space="preserve"> Emali’es-Seduk, 196/11</w:t>
      </w:r>
    </w:p>
  </w:footnote>
  <w:footnote w:id="694">
    <w:p w:rsidR="00912D04" w:rsidRPr="00184712" w:rsidRDefault="00912D04" w:rsidP="00184712">
      <w:pPr>
        <w:pStyle w:val="FootnoteText"/>
        <w:jc w:val="both"/>
      </w:pPr>
      <w:r w:rsidRPr="00184712">
        <w:rPr>
          <w:rStyle w:val="FootnoteReference"/>
        </w:rPr>
        <w:footnoteRef/>
      </w:r>
      <w:r w:rsidRPr="00184712">
        <w:t xml:space="preserve"> Kenz'ul-Ummal, 32276</w:t>
      </w:r>
    </w:p>
  </w:footnote>
  <w:footnote w:id="695">
    <w:p w:rsidR="00912D04" w:rsidRPr="00184712" w:rsidRDefault="00912D04" w:rsidP="00184712">
      <w:pPr>
        <w:pStyle w:val="FootnoteText"/>
        <w:jc w:val="both"/>
      </w:pPr>
      <w:r w:rsidRPr="00184712">
        <w:rPr>
          <w:rStyle w:val="FootnoteReference"/>
        </w:rPr>
        <w:footnoteRef/>
      </w:r>
      <w:r w:rsidRPr="00184712">
        <w:t xml:space="preserve"> a.g.e. 32277</w:t>
      </w:r>
    </w:p>
  </w:footnote>
  <w:footnote w:id="696">
    <w:p w:rsidR="00912D04" w:rsidRPr="00184712" w:rsidRDefault="00912D04" w:rsidP="00184712">
      <w:pPr>
        <w:pStyle w:val="FootnoteText"/>
        <w:jc w:val="both"/>
      </w:pPr>
      <w:r w:rsidRPr="00184712">
        <w:rPr>
          <w:rStyle w:val="FootnoteReference"/>
        </w:rPr>
        <w:footnoteRef/>
      </w:r>
      <w:r w:rsidRPr="00184712">
        <w:t xml:space="preserve"> a.g.e. 32280</w:t>
      </w:r>
    </w:p>
  </w:footnote>
  <w:footnote w:id="697">
    <w:p w:rsidR="00912D04" w:rsidRPr="00184712" w:rsidRDefault="00912D04" w:rsidP="00184712">
      <w:pPr>
        <w:pStyle w:val="FootnoteText"/>
        <w:jc w:val="both"/>
      </w:pPr>
      <w:r w:rsidRPr="00184712">
        <w:rPr>
          <w:rStyle w:val="FootnoteReference"/>
        </w:rPr>
        <w:footnoteRef/>
      </w:r>
      <w:r w:rsidRPr="00184712">
        <w:t xml:space="preserve"> a.g.e. 32281</w:t>
      </w:r>
    </w:p>
  </w:footnote>
  <w:footnote w:id="698">
    <w:p w:rsidR="00912D04" w:rsidRPr="00184712" w:rsidRDefault="00912D04" w:rsidP="00184712">
      <w:pPr>
        <w:pStyle w:val="FootnoteText"/>
        <w:jc w:val="both"/>
      </w:pPr>
      <w:r w:rsidRPr="00184712">
        <w:rPr>
          <w:rStyle w:val="FootnoteReference"/>
        </w:rPr>
        <w:footnoteRef/>
      </w:r>
      <w:r w:rsidRPr="00184712">
        <w:t xml:space="preserve"> Bihar, 16/352/35</w:t>
      </w:r>
    </w:p>
  </w:footnote>
  <w:footnote w:id="699">
    <w:p w:rsidR="00912D04" w:rsidRPr="00184712" w:rsidRDefault="00912D04" w:rsidP="00184712">
      <w:pPr>
        <w:pStyle w:val="FootnoteText"/>
        <w:jc w:val="both"/>
      </w:pPr>
      <w:r w:rsidRPr="00184712">
        <w:rPr>
          <w:rStyle w:val="FootnoteReference"/>
        </w:rPr>
        <w:footnoteRef/>
      </w:r>
      <w:r w:rsidRPr="00184712">
        <w:t xml:space="preserve"> Mümin suresi, 78. ayet</w:t>
      </w:r>
    </w:p>
  </w:footnote>
  <w:footnote w:id="700">
    <w:p w:rsidR="00912D04" w:rsidRPr="00184712" w:rsidRDefault="00912D04" w:rsidP="00184712">
      <w:pPr>
        <w:pStyle w:val="FootnoteText"/>
        <w:jc w:val="both"/>
      </w:pPr>
      <w:r w:rsidRPr="00184712">
        <w:rPr>
          <w:rStyle w:val="FootnoteReference"/>
        </w:rPr>
        <w:footnoteRef/>
      </w:r>
      <w:r w:rsidRPr="00184712">
        <w:t xml:space="preserve"> Tefsir’ul-Mizan, 2/140</w:t>
      </w:r>
    </w:p>
  </w:footnote>
  <w:footnote w:id="701">
    <w:p w:rsidR="00912D04" w:rsidRPr="00184712" w:rsidRDefault="00912D04" w:rsidP="00184712">
      <w:pPr>
        <w:pStyle w:val="FootnoteText"/>
        <w:jc w:val="both"/>
      </w:pPr>
      <w:r w:rsidRPr="00184712">
        <w:rPr>
          <w:rStyle w:val="FootnoteReference"/>
        </w:rPr>
        <w:footnoteRef/>
      </w:r>
      <w:r w:rsidRPr="00184712">
        <w:t xml:space="preserve"> Bakara suresi, 246. ayet</w:t>
      </w:r>
    </w:p>
  </w:footnote>
  <w:footnote w:id="702">
    <w:p w:rsidR="00912D04" w:rsidRPr="00184712" w:rsidRDefault="00912D04" w:rsidP="00184712">
      <w:pPr>
        <w:pStyle w:val="FootnoteText"/>
        <w:jc w:val="both"/>
      </w:pPr>
      <w:r w:rsidRPr="00184712">
        <w:rPr>
          <w:rStyle w:val="FootnoteReference"/>
        </w:rPr>
        <w:footnoteRef/>
      </w:r>
      <w:r w:rsidRPr="00184712">
        <w:t xml:space="preserve"> Bakara suresi, 259. ayet</w:t>
      </w:r>
    </w:p>
  </w:footnote>
  <w:footnote w:id="703">
    <w:p w:rsidR="00912D04" w:rsidRPr="00184712" w:rsidRDefault="00912D04" w:rsidP="00184712">
      <w:pPr>
        <w:pStyle w:val="FootnoteText"/>
        <w:jc w:val="both"/>
      </w:pPr>
      <w:r w:rsidRPr="00184712">
        <w:rPr>
          <w:rStyle w:val="FootnoteReference"/>
        </w:rPr>
        <w:footnoteRef/>
      </w:r>
      <w:r w:rsidRPr="00184712">
        <w:t xml:space="preserve"> Yasin suresi, 14. ayet</w:t>
      </w:r>
    </w:p>
  </w:footnote>
  <w:footnote w:id="704">
    <w:p w:rsidR="00912D04" w:rsidRPr="00184712" w:rsidRDefault="00912D04" w:rsidP="00184712">
      <w:pPr>
        <w:pStyle w:val="FootnoteText"/>
        <w:jc w:val="both"/>
      </w:pPr>
      <w:r w:rsidRPr="00184712">
        <w:rPr>
          <w:rStyle w:val="FootnoteReference"/>
        </w:rPr>
        <w:footnoteRef/>
      </w:r>
      <w:r w:rsidRPr="00184712">
        <w:t xml:space="preserve"> Kehf suresi, 65. ayet</w:t>
      </w:r>
    </w:p>
  </w:footnote>
  <w:footnote w:id="705">
    <w:p w:rsidR="00912D04" w:rsidRPr="00184712" w:rsidRDefault="00912D04" w:rsidP="00184712">
      <w:pPr>
        <w:pStyle w:val="FootnoteText"/>
        <w:jc w:val="both"/>
      </w:pPr>
      <w:r w:rsidRPr="00184712">
        <w:rPr>
          <w:rStyle w:val="FootnoteReference"/>
        </w:rPr>
        <w:footnoteRef/>
      </w:r>
      <w:r w:rsidRPr="00184712">
        <w:t xml:space="preserve"> Bakara suresi, 136. ayet</w:t>
      </w:r>
    </w:p>
  </w:footnote>
  <w:footnote w:id="706">
    <w:p w:rsidR="00912D04" w:rsidRPr="00184712" w:rsidRDefault="00912D04" w:rsidP="00184712">
      <w:pPr>
        <w:pStyle w:val="FootnoteText"/>
        <w:jc w:val="both"/>
      </w:pPr>
      <w:r w:rsidRPr="00184712">
        <w:rPr>
          <w:rStyle w:val="FootnoteReference"/>
        </w:rPr>
        <w:footnoteRef/>
      </w:r>
      <w:r w:rsidRPr="00184712">
        <w:t xml:space="preserve"> Kehf suresi, 60. ayet</w:t>
      </w:r>
    </w:p>
  </w:footnote>
  <w:footnote w:id="707">
    <w:p w:rsidR="00912D04" w:rsidRPr="00184712" w:rsidRDefault="00912D04" w:rsidP="00184712">
      <w:pPr>
        <w:pStyle w:val="FootnoteText"/>
        <w:jc w:val="both"/>
      </w:pPr>
      <w:r w:rsidRPr="00184712">
        <w:rPr>
          <w:rStyle w:val="FootnoteReference"/>
        </w:rPr>
        <w:footnoteRef/>
      </w:r>
      <w:r w:rsidRPr="00184712">
        <w:t xml:space="preserve"> Tefsir’ul Mizan, 2/140</w:t>
      </w:r>
    </w:p>
  </w:footnote>
  <w:footnote w:id="708">
    <w:p w:rsidR="00912D04" w:rsidRPr="00184712" w:rsidRDefault="00912D04" w:rsidP="00184712">
      <w:pPr>
        <w:pStyle w:val="FootnoteText"/>
        <w:jc w:val="both"/>
      </w:pPr>
      <w:r w:rsidRPr="00184712">
        <w:rPr>
          <w:rStyle w:val="FootnoteReference"/>
        </w:rPr>
        <w:footnoteRef/>
      </w:r>
      <w:r w:rsidRPr="00184712">
        <w:t xml:space="preserve"> Ahkaf suresi, 35. ayet</w:t>
      </w:r>
    </w:p>
  </w:footnote>
  <w:footnote w:id="709">
    <w:p w:rsidR="00912D04" w:rsidRPr="00184712" w:rsidRDefault="00912D04" w:rsidP="00184712">
      <w:pPr>
        <w:pStyle w:val="FootnoteText"/>
        <w:jc w:val="both"/>
      </w:pPr>
      <w:r w:rsidRPr="00184712">
        <w:rPr>
          <w:rStyle w:val="FootnoteReference"/>
        </w:rPr>
        <w:footnoteRef/>
      </w:r>
      <w:r w:rsidRPr="00184712">
        <w:t xml:space="preserve"> el-Hisal, 300/73</w:t>
      </w:r>
    </w:p>
  </w:footnote>
  <w:footnote w:id="710">
    <w:p w:rsidR="00912D04" w:rsidRPr="00184712" w:rsidRDefault="00912D04" w:rsidP="00184712">
      <w:pPr>
        <w:pStyle w:val="FootnoteText"/>
        <w:jc w:val="both"/>
      </w:pPr>
      <w:r w:rsidRPr="00184712">
        <w:rPr>
          <w:rStyle w:val="FootnoteReference"/>
        </w:rPr>
        <w:footnoteRef/>
      </w:r>
      <w:r w:rsidRPr="00184712">
        <w:t xml:space="preserve"> Bihar, 11/33/25</w:t>
      </w:r>
    </w:p>
  </w:footnote>
  <w:footnote w:id="711">
    <w:p w:rsidR="00912D04" w:rsidRPr="00184712" w:rsidRDefault="00912D04" w:rsidP="00184712">
      <w:pPr>
        <w:pStyle w:val="FootnoteText"/>
        <w:jc w:val="both"/>
      </w:pPr>
      <w:r w:rsidRPr="00184712">
        <w:rPr>
          <w:rStyle w:val="FootnoteReference"/>
        </w:rPr>
        <w:footnoteRef/>
      </w:r>
      <w:r w:rsidRPr="00184712">
        <w:t xml:space="preserve"> el-Kafi, 1/75/3</w:t>
      </w:r>
    </w:p>
  </w:footnote>
  <w:footnote w:id="712">
    <w:p w:rsidR="00912D04" w:rsidRPr="00184712" w:rsidRDefault="00912D04" w:rsidP="00184712">
      <w:pPr>
        <w:pStyle w:val="FootnoteText"/>
        <w:jc w:val="both"/>
      </w:pPr>
      <w:r w:rsidRPr="00184712">
        <w:rPr>
          <w:rStyle w:val="FootnoteReference"/>
        </w:rPr>
        <w:footnoteRef/>
      </w:r>
      <w:r w:rsidRPr="00184712">
        <w:t xml:space="preserve"> a.g.e. 2/17/2; bak. tüm söze</w:t>
      </w:r>
    </w:p>
  </w:footnote>
  <w:footnote w:id="713">
    <w:p w:rsidR="00912D04" w:rsidRPr="00184712" w:rsidRDefault="00912D04" w:rsidP="00184712">
      <w:pPr>
        <w:pStyle w:val="FootnoteText"/>
        <w:jc w:val="both"/>
      </w:pPr>
      <w:r w:rsidRPr="00184712">
        <w:rPr>
          <w:rStyle w:val="FootnoteReference"/>
        </w:rPr>
        <w:footnoteRef/>
      </w:r>
      <w:r w:rsidRPr="00184712">
        <w:t xml:space="preserve"> Uyun-u Ahbar’ir-Rıza, 2/80/13</w:t>
      </w:r>
    </w:p>
  </w:footnote>
  <w:footnote w:id="714">
    <w:p w:rsidR="00912D04" w:rsidRPr="00184712" w:rsidRDefault="00912D04" w:rsidP="00184712">
      <w:pPr>
        <w:pStyle w:val="FootnoteText"/>
        <w:jc w:val="both"/>
      </w:pPr>
      <w:r w:rsidRPr="00184712">
        <w:rPr>
          <w:rStyle w:val="FootnoteReference"/>
        </w:rPr>
        <w:footnoteRef/>
      </w:r>
      <w:r w:rsidRPr="00184712">
        <w:t xml:space="preserve"> Nehc'ül-Belağa, 94. hutbe</w:t>
      </w:r>
    </w:p>
  </w:footnote>
  <w:footnote w:id="715">
    <w:p w:rsidR="00912D04" w:rsidRPr="00184712" w:rsidRDefault="00912D04" w:rsidP="00184712">
      <w:pPr>
        <w:pStyle w:val="FootnoteText"/>
        <w:jc w:val="both"/>
      </w:pPr>
      <w:r w:rsidRPr="00184712">
        <w:rPr>
          <w:rStyle w:val="FootnoteReference"/>
        </w:rPr>
        <w:footnoteRef/>
      </w:r>
      <w:r w:rsidRPr="00184712">
        <w:t xml:space="preserve"> a.g.e. 214</w:t>
      </w:r>
    </w:p>
  </w:footnote>
  <w:footnote w:id="716">
    <w:p w:rsidR="00912D04" w:rsidRPr="00184712" w:rsidRDefault="00912D04" w:rsidP="00184712">
      <w:pPr>
        <w:pStyle w:val="FootnoteText"/>
        <w:jc w:val="both"/>
      </w:pPr>
      <w:r w:rsidRPr="00184712">
        <w:rPr>
          <w:rStyle w:val="FootnoteReference"/>
        </w:rPr>
        <w:footnoteRef/>
      </w:r>
      <w:r w:rsidRPr="00184712">
        <w:t xml:space="preserve"> et-Tabakat’il-Kubra, 1/60</w:t>
      </w:r>
    </w:p>
  </w:footnote>
  <w:footnote w:id="717">
    <w:p w:rsidR="00912D04" w:rsidRPr="00184712" w:rsidRDefault="00912D04" w:rsidP="00184712">
      <w:pPr>
        <w:pStyle w:val="FootnoteText"/>
        <w:jc w:val="both"/>
      </w:pPr>
      <w:r w:rsidRPr="00184712">
        <w:rPr>
          <w:rStyle w:val="FootnoteReference"/>
        </w:rPr>
        <w:footnoteRef/>
      </w:r>
      <w:r w:rsidRPr="00184712">
        <w:t xml:space="preserve"> Kenz'ul-Ummal, 31870</w:t>
      </w:r>
    </w:p>
  </w:footnote>
  <w:footnote w:id="718">
    <w:p w:rsidR="00912D04" w:rsidRPr="00184712" w:rsidRDefault="00912D04" w:rsidP="00184712">
      <w:pPr>
        <w:pStyle w:val="FootnoteText"/>
        <w:jc w:val="both"/>
      </w:pPr>
      <w:r w:rsidRPr="00184712">
        <w:rPr>
          <w:rStyle w:val="FootnoteReference"/>
        </w:rPr>
        <w:footnoteRef/>
      </w:r>
      <w:r w:rsidRPr="00184712">
        <w:t xml:space="preserve"> Şerh-i Nehc'ül-Belağa-i İbn-i Ebi'l-Hadid, 7/63</w:t>
      </w:r>
    </w:p>
  </w:footnote>
  <w:footnote w:id="719">
    <w:p w:rsidR="00912D04" w:rsidRPr="00184712" w:rsidRDefault="00912D04" w:rsidP="00184712">
      <w:pPr>
        <w:pStyle w:val="FootnoteText"/>
        <w:jc w:val="both"/>
      </w:pPr>
      <w:r w:rsidRPr="00184712">
        <w:rPr>
          <w:rStyle w:val="FootnoteReference"/>
        </w:rPr>
        <w:footnoteRef/>
      </w:r>
      <w:r w:rsidRPr="00184712">
        <w:t xml:space="preserve"> Tefsir-i Mecme’ul-Beyan, 7/323</w:t>
      </w:r>
    </w:p>
  </w:footnote>
  <w:footnote w:id="720">
    <w:p w:rsidR="00912D04" w:rsidRPr="00184712" w:rsidRDefault="00912D04" w:rsidP="00184712">
      <w:pPr>
        <w:pStyle w:val="FootnoteText"/>
        <w:jc w:val="both"/>
      </w:pPr>
      <w:r w:rsidRPr="00184712">
        <w:rPr>
          <w:rStyle w:val="FootnoteReference"/>
        </w:rPr>
        <w:footnoteRef/>
      </w:r>
      <w:r w:rsidRPr="00184712">
        <w:t xml:space="preserve"> Bihar, 16/374/84</w:t>
      </w:r>
    </w:p>
  </w:footnote>
  <w:footnote w:id="721">
    <w:p w:rsidR="00912D04" w:rsidRPr="00184712" w:rsidRDefault="00912D04" w:rsidP="00184712">
      <w:pPr>
        <w:pStyle w:val="FootnoteText"/>
        <w:jc w:val="both"/>
      </w:pPr>
      <w:r w:rsidRPr="00184712">
        <w:rPr>
          <w:rStyle w:val="FootnoteReference"/>
        </w:rPr>
        <w:footnoteRef/>
      </w:r>
      <w:r w:rsidRPr="00184712">
        <w:t xml:space="preserve"> A’raf sursi, 68. ayet</w:t>
      </w:r>
    </w:p>
  </w:footnote>
  <w:footnote w:id="722">
    <w:p w:rsidR="00912D04" w:rsidRPr="00184712" w:rsidRDefault="00912D04" w:rsidP="00184712">
      <w:pPr>
        <w:pStyle w:val="FootnoteText"/>
        <w:jc w:val="both"/>
      </w:pPr>
      <w:r w:rsidRPr="00184712">
        <w:rPr>
          <w:rStyle w:val="FootnoteReference"/>
        </w:rPr>
        <w:footnoteRef/>
      </w:r>
      <w:r w:rsidRPr="00184712">
        <w:t xml:space="preserve"> Duhan suresi, 18.ayet</w:t>
      </w:r>
    </w:p>
  </w:footnote>
  <w:footnote w:id="723">
    <w:p w:rsidR="00912D04" w:rsidRPr="00184712" w:rsidRDefault="00912D04" w:rsidP="00184712">
      <w:pPr>
        <w:pStyle w:val="FootnoteText"/>
        <w:jc w:val="both"/>
      </w:pPr>
      <w:r w:rsidRPr="00184712">
        <w:rPr>
          <w:rStyle w:val="FootnoteReference"/>
        </w:rPr>
        <w:footnoteRef/>
      </w:r>
      <w:r w:rsidRPr="00184712">
        <w:t xml:space="preserve"> Şuara suresi, 107</w:t>
      </w:r>
    </w:p>
  </w:footnote>
  <w:footnote w:id="724">
    <w:p w:rsidR="00912D04" w:rsidRPr="00184712" w:rsidRDefault="00912D04" w:rsidP="00184712">
      <w:pPr>
        <w:pStyle w:val="FootnoteText"/>
        <w:jc w:val="both"/>
      </w:pPr>
      <w:r w:rsidRPr="00184712">
        <w:rPr>
          <w:rStyle w:val="FootnoteReference"/>
        </w:rPr>
        <w:footnoteRef/>
      </w:r>
      <w:r w:rsidRPr="00184712">
        <w:t xml:space="preserve"> Nehc'ül-Belağa, 192. hutbe; Şerh-i Nehc'ül-Belağa-i İbn-i Ebi'l-Hadid, 13/151</w:t>
      </w:r>
    </w:p>
  </w:footnote>
  <w:footnote w:id="725">
    <w:p w:rsidR="00912D04" w:rsidRPr="00184712" w:rsidRDefault="00912D04" w:rsidP="00184712">
      <w:pPr>
        <w:pStyle w:val="FootnoteText"/>
        <w:jc w:val="both"/>
      </w:pPr>
      <w:r w:rsidRPr="00184712">
        <w:rPr>
          <w:rStyle w:val="FootnoteReference"/>
        </w:rPr>
        <w:footnoteRef/>
      </w:r>
      <w:r w:rsidRPr="00184712">
        <w:t xml:space="preserve"> el-Kafi, 8/148/128</w:t>
      </w:r>
    </w:p>
  </w:footnote>
  <w:footnote w:id="726">
    <w:p w:rsidR="00912D04" w:rsidRPr="00184712" w:rsidRDefault="00912D04" w:rsidP="00184712">
      <w:pPr>
        <w:pStyle w:val="FootnoteText"/>
        <w:jc w:val="both"/>
      </w:pPr>
      <w:r w:rsidRPr="00184712">
        <w:rPr>
          <w:rStyle w:val="FootnoteReference"/>
        </w:rPr>
        <w:footnoteRef/>
      </w:r>
      <w:r w:rsidRPr="00184712">
        <w:t xml:space="preserve"> Bihar, 77/140/19</w:t>
      </w:r>
    </w:p>
  </w:footnote>
  <w:footnote w:id="727">
    <w:p w:rsidR="00912D04" w:rsidRPr="00184712" w:rsidRDefault="00912D04" w:rsidP="00184712">
      <w:pPr>
        <w:pStyle w:val="FootnoteText"/>
        <w:jc w:val="both"/>
      </w:pPr>
      <w:r w:rsidRPr="00184712">
        <w:rPr>
          <w:rStyle w:val="FootnoteReference"/>
        </w:rPr>
        <w:footnoteRef/>
      </w:r>
      <w:r w:rsidRPr="00184712">
        <w:t xml:space="preserve"> el-Kafi, 8/268/394</w:t>
      </w:r>
    </w:p>
  </w:footnote>
  <w:footnote w:id="728">
    <w:p w:rsidR="00912D04" w:rsidRPr="00184712" w:rsidRDefault="00912D04" w:rsidP="00184712">
      <w:pPr>
        <w:pStyle w:val="FootnoteText"/>
        <w:jc w:val="both"/>
      </w:pPr>
      <w:r w:rsidRPr="00184712">
        <w:rPr>
          <w:rStyle w:val="FootnoteReference"/>
        </w:rPr>
        <w:footnoteRef/>
      </w:r>
      <w:r w:rsidRPr="00184712">
        <w:t xml:space="preserve"> a.g.e. 4/39/4</w:t>
      </w:r>
    </w:p>
  </w:footnote>
  <w:footnote w:id="729">
    <w:p w:rsidR="00912D04" w:rsidRPr="00184712" w:rsidRDefault="00912D04" w:rsidP="00184712">
      <w:pPr>
        <w:pStyle w:val="FootnoteText"/>
        <w:jc w:val="both"/>
      </w:pPr>
      <w:r w:rsidRPr="00184712">
        <w:rPr>
          <w:rStyle w:val="FootnoteReference"/>
        </w:rPr>
        <w:footnoteRef/>
      </w:r>
      <w:r w:rsidRPr="00184712">
        <w:t xml:space="preserve"> a.g.e. 2/616/10</w:t>
      </w:r>
    </w:p>
  </w:footnote>
  <w:footnote w:id="730">
    <w:p w:rsidR="00912D04" w:rsidRPr="00184712" w:rsidRDefault="00912D04" w:rsidP="00184712">
      <w:pPr>
        <w:pStyle w:val="FootnoteText"/>
        <w:jc w:val="both"/>
      </w:pPr>
      <w:r w:rsidRPr="00184712">
        <w:rPr>
          <w:rStyle w:val="FootnoteReference"/>
        </w:rPr>
        <w:footnoteRef/>
      </w:r>
      <w:r w:rsidRPr="00184712">
        <w:t xml:space="preserve"> et-Tabakat’il-Kubra, 1/376</w:t>
      </w:r>
    </w:p>
  </w:footnote>
  <w:footnote w:id="731">
    <w:p w:rsidR="00912D04" w:rsidRPr="00184712" w:rsidRDefault="00912D04" w:rsidP="00184712">
      <w:pPr>
        <w:pStyle w:val="FootnoteText"/>
        <w:jc w:val="both"/>
      </w:pPr>
      <w:r w:rsidRPr="00184712">
        <w:rPr>
          <w:rStyle w:val="FootnoteReference"/>
        </w:rPr>
        <w:footnoteRef/>
      </w:r>
      <w:r w:rsidRPr="00184712">
        <w:t xml:space="preserve"> Kenz'ul-Ummal, 32228</w:t>
      </w:r>
    </w:p>
  </w:footnote>
  <w:footnote w:id="732">
    <w:p w:rsidR="00912D04" w:rsidRPr="00184712" w:rsidRDefault="00912D04" w:rsidP="00184712">
      <w:pPr>
        <w:pStyle w:val="FootnoteText"/>
        <w:jc w:val="both"/>
      </w:pPr>
      <w:r w:rsidRPr="00184712">
        <w:rPr>
          <w:rStyle w:val="FootnoteReference"/>
        </w:rPr>
        <w:footnoteRef/>
      </w:r>
      <w:r w:rsidRPr="00184712">
        <w:t xml:space="preserve"> a.g.e. 32233</w:t>
      </w:r>
    </w:p>
  </w:footnote>
  <w:footnote w:id="733">
    <w:p w:rsidR="00912D04" w:rsidRPr="00184712" w:rsidRDefault="00912D04" w:rsidP="00184712">
      <w:pPr>
        <w:pStyle w:val="FootnoteText"/>
        <w:jc w:val="both"/>
      </w:pPr>
      <w:r w:rsidRPr="00184712">
        <w:rPr>
          <w:rStyle w:val="FootnoteReference"/>
        </w:rPr>
        <w:footnoteRef/>
      </w:r>
      <w:r w:rsidRPr="00184712">
        <w:t xml:space="preserve"> Bihar, 11/64/4</w:t>
      </w:r>
    </w:p>
  </w:footnote>
  <w:footnote w:id="734">
    <w:p w:rsidR="00912D04" w:rsidRPr="00184712" w:rsidRDefault="00912D04" w:rsidP="00184712">
      <w:pPr>
        <w:pStyle w:val="FootnoteText"/>
        <w:jc w:val="both"/>
      </w:pPr>
      <w:r w:rsidRPr="00184712">
        <w:rPr>
          <w:rStyle w:val="FootnoteReference"/>
        </w:rPr>
        <w:footnoteRef/>
      </w:r>
      <w:r w:rsidRPr="00184712">
        <w:t xml:space="preserve"> Kenz'ul-Ummal, 32248</w:t>
      </w:r>
    </w:p>
  </w:footnote>
  <w:footnote w:id="735">
    <w:p w:rsidR="00912D04" w:rsidRPr="00184712" w:rsidRDefault="00912D04" w:rsidP="00184712">
      <w:pPr>
        <w:pStyle w:val="FootnoteText"/>
        <w:jc w:val="both"/>
      </w:pPr>
      <w:r w:rsidRPr="00184712">
        <w:rPr>
          <w:rStyle w:val="FootnoteReference"/>
        </w:rPr>
        <w:footnoteRef/>
      </w:r>
      <w:r w:rsidRPr="00184712">
        <w:t xml:space="preserve"> a.g.e. 31193</w:t>
      </w:r>
    </w:p>
  </w:footnote>
  <w:footnote w:id="736">
    <w:p w:rsidR="00912D04" w:rsidRPr="00184712" w:rsidRDefault="00912D04" w:rsidP="00184712">
      <w:pPr>
        <w:pStyle w:val="FootnoteText"/>
        <w:jc w:val="both"/>
      </w:pPr>
      <w:r w:rsidRPr="00184712">
        <w:rPr>
          <w:rStyle w:val="FootnoteReference"/>
        </w:rPr>
        <w:footnoteRef/>
      </w:r>
      <w:r w:rsidRPr="00184712">
        <w:t xml:space="preserve"> Bihar, 16/172/7</w:t>
      </w:r>
    </w:p>
  </w:footnote>
  <w:footnote w:id="737">
    <w:p w:rsidR="00912D04" w:rsidRPr="00184712" w:rsidRDefault="00912D04" w:rsidP="00184712">
      <w:pPr>
        <w:pStyle w:val="FootnoteText"/>
        <w:jc w:val="both"/>
      </w:pPr>
      <w:r w:rsidRPr="00184712">
        <w:rPr>
          <w:rStyle w:val="FootnoteReference"/>
        </w:rPr>
        <w:footnoteRef/>
      </w:r>
      <w:r w:rsidRPr="00184712">
        <w:t xml:space="preserve"> Kenz'ul-Ummal, 32249</w:t>
      </w:r>
    </w:p>
  </w:footnote>
  <w:footnote w:id="738">
    <w:p w:rsidR="00912D04" w:rsidRPr="00184712" w:rsidRDefault="00912D04" w:rsidP="00184712">
      <w:pPr>
        <w:pStyle w:val="FootnoteText"/>
        <w:jc w:val="both"/>
      </w:pPr>
      <w:r w:rsidRPr="00184712">
        <w:rPr>
          <w:rStyle w:val="FootnoteReference"/>
        </w:rPr>
        <w:footnoteRef/>
      </w:r>
      <w:r w:rsidRPr="00184712">
        <w:t xml:space="preserve"> a.g.e. 32251</w:t>
      </w:r>
    </w:p>
  </w:footnote>
  <w:footnote w:id="739">
    <w:p w:rsidR="00912D04" w:rsidRPr="00184712" w:rsidRDefault="00912D04" w:rsidP="00184712">
      <w:pPr>
        <w:pStyle w:val="FootnoteText"/>
        <w:jc w:val="both"/>
      </w:pPr>
      <w:r w:rsidRPr="00184712">
        <w:rPr>
          <w:rStyle w:val="FootnoteReference"/>
        </w:rPr>
        <w:footnoteRef/>
      </w:r>
      <w:r w:rsidRPr="00184712">
        <w:t xml:space="preserve"> a.g.e. 32250</w:t>
      </w:r>
    </w:p>
  </w:footnote>
  <w:footnote w:id="740">
    <w:p w:rsidR="00912D04" w:rsidRPr="00184712" w:rsidRDefault="00912D04" w:rsidP="00184712">
      <w:pPr>
        <w:pStyle w:val="FootnoteText"/>
        <w:jc w:val="both"/>
      </w:pPr>
      <w:r w:rsidRPr="00184712">
        <w:rPr>
          <w:rStyle w:val="FootnoteReference"/>
        </w:rPr>
        <w:footnoteRef/>
      </w:r>
      <w:r w:rsidRPr="00184712">
        <w:t xml:space="preserve"> a.g.e, 32232</w:t>
      </w:r>
    </w:p>
  </w:footnote>
  <w:footnote w:id="741">
    <w:p w:rsidR="00912D04" w:rsidRPr="00184712" w:rsidRDefault="00912D04" w:rsidP="00184712">
      <w:pPr>
        <w:pStyle w:val="FootnoteText"/>
        <w:jc w:val="both"/>
      </w:pPr>
      <w:r w:rsidRPr="00184712">
        <w:rPr>
          <w:rStyle w:val="FootnoteReference"/>
        </w:rPr>
        <w:footnoteRef/>
      </w:r>
      <w:r w:rsidRPr="00184712">
        <w:t xml:space="preserve"> İbn-i Hişam kendi Siret kitabında Uhud savaşı hakkında şöyle demektedir: “Düşman ile karşılaşmayı isteyen kimseler, Allah Resulüne (s.a.a) ısrar ediyorlardı. Sonunda Allah Resulü Cuma namazından sonra (zira o gün Cuma günüydü) evine gitti, savaş elbisesini giydi ve insanların arasına girdi. Ama insanlar bundan pişman olmuş ve şöyle diyorlardı: “Biz Allah Resulü’nü mecbur ettik! Bu işi yapmamamız gerekirdi. Allah Resulü onların arasına geldiğinde  şöyle arzettiler: “Ey Allah’ın Resulü! Biz sizi istediğinizin tam aksine sizi bu işe zorladık ve bu işi yapmamamız gerekirdi. O halde Allah’ın rahmeti sizin üzerinize olsun. Eğer savaşa gitmek istemiyorsanız bu sizin elinizde olan bir şeydir.” Ama Allah Resulü (s.a.a) şöyle buyurdu: “Savaş elbisesini giydikten sonra, savaşmadıkça onu çıkarması hiçbir Peygambere yakışmaz.” Neticede Allah Resulü (s.a.a) Ashabıyla birlikte savaşa doğru yola koyuldu. (Sire-i İbn-i Hişam, c. 3, s. 67-68) </w:t>
      </w:r>
    </w:p>
  </w:footnote>
  <w:footnote w:id="742">
    <w:p w:rsidR="00912D04" w:rsidRPr="00184712" w:rsidRDefault="00912D04" w:rsidP="00184712">
      <w:pPr>
        <w:pStyle w:val="FootnoteText"/>
        <w:jc w:val="both"/>
      </w:pPr>
      <w:r w:rsidRPr="00184712">
        <w:rPr>
          <w:rStyle w:val="FootnoteReference"/>
        </w:rPr>
        <w:footnoteRef/>
      </w:r>
      <w:r w:rsidRPr="00184712">
        <w:t xml:space="preserve"> Emali’et-Tusi, 659/1363</w:t>
      </w:r>
    </w:p>
  </w:footnote>
  <w:footnote w:id="743">
    <w:p w:rsidR="00912D04" w:rsidRPr="00184712" w:rsidRDefault="00912D04" w:rsidP="00184712">
      <w:pPr>
        <w:pStyle w:val="FootnoteText"/>
        <w:jc w:val="both"/>
      </w:pPr>
      <w:r w:rsidRPr="00184712">
        <w:rPr>
          <w:rStyle w:val="FootnoteReference"/>
        </w:rPr>
        <w:footnoteRef/>
      </w:r>
      <w:r w:rsidRPr="00184712">
        <w:t xml:space="preserve"> Bihar, 11/68/23</w:t>
      </w:r>
    </w:p>
  </w:footnote>
  <w:footnote w:id="744">
    <w:p w:rsidR="00912D04" w:rsidRPr="00184712" w:rsidRDefault="00912D04" w:rsidP="00184712">
      <w:pPr>
        <w:pStyle w:val="FootnoteText"/>
        <w:jc w:val="both"/>
      </w:pPr>
      <w:r w:rsidRPr="00184712">
        <w:rPr>
          <w:rStyle w:val="FootnoteReference"/>
        </w:rPr>
        <w:footnoteRef/>
      </w:r>
      <w:r w:rsidRPr="00184712">
        <w:t xml:space="preserve"> a.g.e. s. 58/63</w:t>
      </w:r>
    </w:p>
  </w:footnote>
  <w:footnote w:id="745">
    <w:p w:rsidR="00912D04" w:rsidRPr="00184712" w:rsidRDefault="00912D04" w:rsidP="00184712">
      <w:pPr>
        <w:pStyle w:val="FootnoteText"/>
        <w:jc w:val="both"/>
      </w:pPr>
      <w:r w:rsidRPr="00184712">
        <w:rPr>
          <w:rStyle w:val="FootnoteReference"/>
        </w:rPr>
        <w:footnoteRef/>
      </w:r>
      <w:r w:rsidRPr="00184712">
        <w:t xml:space="preserve"> a.g.e. h. 62</w:t>
      </w:r>
    </w:p>
  </w:footnote>
  <w:footnote w:id="746">
    <w:p w:rsidR="00912D04" w:rsidRPr="00184712" w:rsidRDefault="00912D04" w:rsidP="00184712">
      <w:pPr>
        <w:pStyle w:val="FootnoteText"/>
        <w:jc w:val="both"/>
      </w:pPr>
      <w:r w:rsidRPr="00184712">
        <w:rPr>
          <w:rStyle w:val="FootnoteReference"/>
        </w:rPr>
        <w:footnoteRef/>
      </w:r>
      <w:r w:rsidRPr="00184712">
        <w:t xml:space="preserve"> Kenz'ul-Ummal, 9242</w:t>
      </w:r>
    </w:p>
  </w:footnote>
  <w:footnote w:id="747">
    <w:p w:rsidR="00912D04" w:rsidRPr="00184712" w:rsidRDefault="00912D04" w:rsidP="00184712">
      <w:pPr>
        <w:pStyle w:val="FootnoteText"/>
        <w:jc w:val="both"/>
      </w:pPr>
      <w:r w:rsidRPr="00184712">
        <w:rPr>
          <w:rStyle w:val="FootnoteReference"/>
        </w:rPr>
        <w:footnoteRef/>
      </w:r>
      <w:r w:rsidRPr="00184712">
        <w:t xml:space="preserve"> a.g.e. 9243</w:t>
      </w:r>
    </w:p>
  </w:footnote>
  <w:footnote w:id="748">
    <w:p w:rsidR="00912D04" w:rsidRPr="00184712" w:rsidRDefault="00912D04" w:rsidP="00184712">
      <w:pPr>
        <w:pStyle w:val="FootnoteText"/>
        <w:jc w:val="both"/>
      </w:pPr>
      <w:r w:rsidRPr="00184712">
        <w:rPr>
          <w:rStyle w:val="FootnoteReference"/>
        </w:rPr>
        <w:footnoteRef/>
      </w:r>
      <w:r w:rsidRPr="00184712">
        <w:t xml:space="preserve"> İlel’uş-Şerayi’, 32/2</w:t>
      </w:r>
    </w:p>
  </w:footnote>
  <w:footnote w:id="749">
    <w:p w:rsidR="00912D04" w:rsidRPr="00184712" w:rsidRDefault="00912D04" w:rsidP="00184712">
      <w:pPr>
        <w:pStyle w:val="FootnoteText"/>
        <w:jc w:val="both"/>
      </w:pPr>
      <w:r w:rsidRPr="00184712">
        <w:rPr>
          <w:rStyle w:val="FootnoteReference"/>
        </w:rPr>
        <w:footnoteRef/>
      </w:r>
      <w:r w:rsidRPr="00184712">
        <w:t xml:space="preserve"> Kenz'ul-Ummal, 32326</w:t>
      </w:r>
    </w:p>
  </w:footnote>
  <w:footnote w:id="750">
    <w:p w:rsidR="00912D04" w:rsidRPr="00184712" w:rsidRDefault="00912D04" w:rsidP="00184712">
      <w:pPr>
        <w:pStyle w:val="FootnoteText"/>
        <w:jc w:val="both"/>
      </w:pPr>
      <w:r w:rsidRPr="00184712">
        <w:rPr>
          <w:rStyle w:val="FootnoteReference"/>
        </w:rPr>
        <w:footnoteRef/>
      </w:r>
      <w:r w:rsidRPr="00184712">
        <w:t xml:space="preserve"> Kıses’ul-Enbiya, 285/378</w:t>
      </w:r>
    </w:p>
  </w:footnote>
  <w:footnote w:id="751">
    <w:p w:rsidR="00912D04" w:rsidRPr="00184712" w:rsidRDefault="00912D04" w:rsidP="00184712">
      <w:pPr>
        <w:pStyle w:val="FootnoteText"/>
        <w:jc w:val="both"/>
      </w:pPr>
      <w:r w:rsidRPr="00184712">
        <w:rPr>
          <w:rStyle w:val="FootnoteReference"/>
        </w:rPr>
        <w:footnoteRef/>
      </w:r>
      <w:r w:rsidRPr="00184712">
        <w:t xml:space="preserve"> Bihar, 16/223/24</w:t>
      </w:r>
    </w:p>
  </w:footnote>
  <w:footnote w:id="752">
    <w:p w:rsidR="00912D04" w:rsidRPr="00184712" w:rsidRDefault="00912D04" w:rsidP="00184712">
      <w:pPr>
        <w:pStyle w:val="FootnoteText"/>
        <w:jc w:val="both"/>
      </w:pPr>
      <w:r w:rsidRPr="00184712">
        <w:rPr>
          <w:rStyle w:val="FootnoteReference"/>
        </w:rPr>
        <w:footnoteRef/>
      </w:r>
      <w:r w:rsidRPr="00184712">
        <w:t xml:space="preserve"> Durr’ul-Mensur, 1/139</w:t>
      </w:r>
    </w:p>
  </w:footnote>
  <w:footnote w:id="753">
    <w:p w:rsidR="00912D04" w:rsidRPr="00184712" w:rsidRDefault="00912D04" w:rsidP="00184712">
      <w:pPr>
        <w:pStyle w:val="FootnoteText"/>
        <w:jc w:val="both"/>
      </w:pPr>
      <w:r w:rsidRPr="00184712">
        <w:rPr>
          <w:rStyle w:val="FootnoteReference"/>
        </w:rPr>
        <w:footnoteRef/>
      </w:r>
      <w:r w:rsidRPr="00184712">
        <w:t xml:space="preserve"> Tuhuf'ul-Ukul, 375</w:t>
      </w:r>
    </w:p>
  </w:footnote>
  <w:footnote w:id="754">
    <w:p w:rsidR="00912D04" w:rsidRPr="00184712" w:rsidRDefault="00912D04" w:rsidP="00184712">
      <w:pPr>
        <w:pStyle w:val="FootnoteText"/>
        <w:jc w:val="both"/>
      </w:pPr>
      <w:r w:rsidRPr="00184712">
        <w:rPr>
          <w:rStyle w:val="FootnoteReference"/>
        </w:rPr>
        <w:footnoteRef/>
      </w:r>
      <w:r w:rsidRPr="00184712">
        <w:t xml:space="preserve"> a.g.e. 442</w:t>
      </w:r>
    </w:p>
  </w:footnote>
  <w:footnote w:id="755">
    <w:p w:rsidR="00912D04" w:rsidRPr="00184712" w:rsidRDefault="00912D04" w:rsidP="00184712">
      <w:pPr>
        <w:pStyle w:val="FootnoteText"/>
        <w:jc w:val="both"/>
      </w:pPr>
      <w:r w:rsidRPr="00184712">
        <w:rPr>
          <w:rStyle w:val="FootnoteReference"/>
        </w:rPr>
        <w:footnoteRef/>
      </w:r>
      <w:r w:rsidRPr="00184712">
        <w:t xml:space="preserve"> Tenbih'ul-Havatir, 1/29</w:t>
      </w:r>
    </w:p>
  </w:footnote>
  <w:footnote w:id="756">
    <w:p w:rsidR="00912D04" w:rsidRPr="00184712" w:rsidRDefault="00912D04" w:rsidP="00184712">
      <w:pPr>
        <w:pStyle w:val="FootnoteText"/>
        <w:jc w:val="both"/>
      </w:pPr>
      <w:r w:rsidRPr="00184712">
        <w:rPr>
          <w:rStyle w:val="FootnoteReference"/>
        </w:rPr>
        <w:footnoteRef/>
      </w:r>
      <w:r w:rsidRPr="00184712">
        <w:t xml:space="preserve"> el-Kafi, 5/320/1</w:t>
      </w:r>
    </w:p>
  </w:footnote>
  <w:footnote w:id="757">
    <w:p w:rsidR="00912D04" w:rsidRPr="00184712" w:rsidRDefault="00912D04" w:rsidP="00184712">
      <w:pPr>
        <w:pStyle w:val="FootnoteText"/>
        <w:jc w:val="both"/>
      </w:pPr>
      <w:r w:rsidRPr="00184712">
        <w:rPr>
          <w:rStyle w:val="FootnoteReference"/>
        </w:rPr>
        <w:footnoteRef/>
      </w:r>
      <w:r w:rsidRPr="00184712">
        <w:t xml:space="preserve"> et-Tabakat’il-Kübra, 1/398</w:t>
      </w:r>
    </w:p>
  </w:footnote>
  <w:footnote w:id="758">
    <w:p w:rsidR="00912D04" w:rsidRPr="00184712" w:rsidRDefault="00912D04" w:rsidP="00184712">
      <w:pPr>
        <w:pStyle w:val="FootnoteText"/>
        <w:jc w:val="both"/>
      </w:pPr>
      <w:r w:rsidRPr="00184712">
        <w:rPr>
          <w:rStyle w:val="FootnoteReference"/>
        </w:rPr>
        <w:footnoteRef/>
      </w:r>
      <w:r w:rsidRPr="00184712">
        <w:t xml:space="preserve"> Mekarim’ul-Ahlak, 1/102/200</w:t>
      </w:r>
    </w:p>
  </w:footnote>
  <w:footnote w:id="759">
    <w:p w:rsidR="00912D04" w:rsidRPr="00184712" w:rsidRDefault="00912D04" w:rsidP="00184712">
      <w:pPr>
        <w:pStyle w:val="FootnoteText"/>
        <w:jc w:val="both"/>
      </w:pPr>
      <w:r w:rsidRPr="00184712">
        <w:rPr>
          <w:rStyle w:val="FootnoteReference"/>
        </w:rPr>
        <w:footnoteRef/>
      </w:r>
      <w:r w:rsidRPr="00184712">
        <w:t xml:space="preserve"> el-Kafi, 6/510/1</w:t>
      </w:r>
    </w:p>
  </w:footnote>
  <w:footnote w:id="760">
    <w:p w:rsidR="00912D04" w:rsidRPr="00184712" w:rsidRDefault="00912D04" w:rsidP="00184712">
      <w:pPr>
        <w:pStyle w:val="FootnoteText"/>
        <w:jc w:val="both"/>
      </w:pPr>
      <w:r w:rsidRPr="00184712">
        <w:rPr>
          <w:rStyle w:val="FootnoteReference"/>
        </w:rPr>
        <w:footnoteRef/>
      </w:r>
      <w:r w:rsidRPr="00184712">
        <w:t xml:space="preserve"> Al-i İmran suresi, 68. ayet</w:t>
      </w:r>
    </w:p>
  </w:footnote>
  <w:footnote w:id="761">
    <w:p w:rsidR="00912D04" w:rsidRPr="00184712" w:rsidRDefault="00912D04" w:rsidP="00184712">
      <w:pPr>
        <w:pStyle w:val="FootnoteText"/>
        <w:jc w:val="both"/>
      </w:pPr>
      <w:r w:rsidRPr="00184712">
        <w:rPr>
          <w:rStyle w:val="FootnoteReference"/>
        </w:rPr>
        <w:footnoteRef/>
      </w:r>
      <w:r w:rsidRPr="00184712">
        <w:t xml:space="preserve"> Gurer'ul-Hikem, 3057</w:t>
      </w:r>
    </w:p>
  </w:footnote>
  <w:footnote w:id="762">
    <w:p w:rsidR="00912D04" w:rsidRPr="00184712" w:rsidRDefault="00912D04" w:rsidP="00184712">
      <w:pPr>
        <w:pStyle w:val="FootnoteText"/>
        <w:jc w:val="both"/>
      </w:pPr>
      <w:r w:rsidRPr="00184712">
        <w:rPr>
          <w:rStyle w:val="FootnoteReference"/>
        </w:rPr>
        <w:footnoteRef/>
      </w:r>
      <w:r w:rsidRPr="00184712">
        <w:t xml:space="preserve"> a.g.e. 3172</w:t>
      </w:r>
    </w:p>
  </w:footnote>
  <w:footnote w:id="763">
    <w:p w:rsidR="00912D04" w:rsidRPr="00184712" w:rsidRDefault="00912D04" w:rsidP="00184712">
      <w:pPr>
        <w:pStyle w:val="FootnoteText"/>
        <w:jc w:val="both"/>
      </w:pPr>
      <w:r w:rsidRPr="00184712">
        <w:rPr>
          <w:rStyle w:val="FootnoteReference"/>
        </w:rPr>
        <w:footnoteRef/>
      </w:r>
      <w:r w:rsidRPr="00184712">
        <w:t xml:space="preserve"> Kenz'ul-Ummal, 10647</w:t>
      </w:r>
    </w:p>
  </w:footnote>
  <w:footnote w:id="764">
    <w:p w:rsidR="00912D04" w:rsidRPr="00184712" w:rsidRDefault="00912D04" w:rsidP="00184712">
      <w:pPr>
        <w:pStyle w:val="FootnoteText"/>
        <w:jc w:val="both"/>
      </w:pPr>
      <w:r w:rsidRPr="00184712">
        <w:rPr>
          <w:rStyle w:val="FootnoteReference"/>
        </w:rPr>
        <w:footnoteRef/>
      </w:r>
      <w:r w:rsidRPr="00184712">
        <w:t xml:space="preserve"> Nehc'ül-Belağa, 96. hikmet; Şerh-i Nehc'ül-Belağa-i İbn-i Ebi'l-Hadid, 18/252</w:t>
      </w:r>
    </w:p>
  </w:footnote>
  <w:footnote w:id="765">
    <w:p w:rsidR="00912D04" w:rsidRPr="00184712" w:rsidRDefault="00912D04" w:rsidP="00184712">
      <w:pPr>
        <w:pStyle w:val="FootnoteText"/>
        <w:jc w:val="both"/>
      </w:pPr>
      <w:r w:rsidRPr="00184712">
        <w:rPr>
          <w:rStyle w:val="FootnoteReference"/>
        </w:rPr>
        <w:footnoteRef/>
      </w:r>
      <w:r w:rsidRPr="00184712">
        <w:t xml:space="preserve"> Gurer'ul-Hikem, 9557</w:t>
      </w:r>
    </w:p>
  </w:footnote>
  <w:footnote w:id="766">
    <w:p w:rsidR="00912D04" w:rsidRPr="00184712" w:rsidRDefault="00912D04" w:rsidP="00184712">
      <w:pPr>
        <w:pStyle w:val="FootnoteText"/>
        <w:jc w:val="both"/>
      </w:pPr>
      <w:r w:rsidRPr="00184712">
        <w:rPr>
          <w:rStyle w:val="FootnoteReference"/>
        </w:rPr>
        <w:footnoteRef/>
      </w:r>
      <w:r w:rsidRPr="00184712">
        <w:t xml:space="preserve"> el-Kafi, 1/416/20</w:t>
      </w:r>
    </w:p>
  </w:footnote>
  <w:footnote w:id="767">
    <w:p w:rsidR="00912D04" w:rsidRPr="00184712" w:rsidRDefault="00912D04" w:rsidP="00184712">
      <w:pPr>
        <w:pStyle w:val="FootnoteText"/>
        <w:jc w:val="both"/>
      </w:pPr>
      <w:r w:rsidRPr="00184712">
        <w:rPr>
          <w:rStyle w:val="FootnoteReference"/>
        </w:rPr>
        <w:footnoteRef/>
      </w:r>
      <w:r w:rsidRPr="00184712">
        <w:t xml:space="preserve"> Nur’us-Sakaleyn, 1/353/186</w:t>
      </w:r>
    </w:p>
  </w:footnote>
  <w:footnote w:id="768">
    <w:p w:rsidR="00912D04" w:rsidRPr="00184712" w:rsidRDefault="00912D04" w:rsidP="00184712">
      <w:pPr>
        <w:pStyle w:val="FootnoteText"/>
        <w:jc w:val="both"/>
      </w:pPr>
      <w:r w:rsidRPr="00184712">
        <w:rPr>
          <w:rStyle w:val="FootnoteReference"/>
        </w:rPr>
        <w:footnoteRef/>
      </w:r>
      <w:r w:rsidRPr="00184712">
        <w:t xml:space="preserve"> Bihar, 51/59/56</w:t>
      </w:r>
    </w:p>
  </w:footnote>
  <w:footnote w:id="769">
    <w:p w:rsidR="00912D04" w:rsidRPr="00184712" w:rsidRDefault="00912D04" w:rsidP="00184712">
      <w:pPr>
        <w:pStyle w:val="FootnoteText"/>
        <w:jc w:val="both"/>
      </w:pPr>
      <w:r w:rsidRPr="00184712">
        <w:rPr>
          <w:rStyle w:val="FootnoteReference"/>
        </w:rPr>
        <w:footnoteRef/>
      </w:r>
      <w:r w:rsidRPr="00184712">
        <w:t xml:space="preserve"> Nisa suresi, 1. ayet</w:t>
      </w:r>
    </w:p>
  </w:footnote>
  <w:footnote w:id="770">
    <w:p w:rsidR="00912D04" w:rsidRPr="00184712" w:rsidRDefault="00912D04" w:rsidP="00184712">
      <w:pPr>
        <w:pStyle w:val="FootnoteText"/>
        <w:jc w:val="both"/>
      </w:pPr>
      <w:r w:rsidRPr="00184712">
        <w:rPr>
          <w:rStyle w:val="FootnoteReference"/>
        </w:rPr>
        <w:footnoteRef/>
      </w:r>
      <w:r w:rsidRPr="00184712">
        <w:t xml:space="preserve"> Bakara suresi, 30-33. ayetler</w:t>
      </w:r>
    </w:p>
  </w:footnote>
  <w:footnote w:id="771">
    <w:p w:rsidR="00912D04" w:rsidRPr="00184712" w:rsidRDefault="00912D04" w:rsidP="00184712">
      <w:pPr>
        <w:pStyle w:val="FootnoteText"/>
        <w:jc w:val="both"/>
      </w:pPr>
      <w:r w:rsidRPr="00184712">
        <w:rPr>
          <w:rStyle w:val="FootnoteReference"/>
        </w:rPr>
        <w:footnoteRef/>
      </w:r>
      <w:r w:rsidRPr="00184712">
        <w:t xml:space="preserve"> Kenz'ul-Ummal, 15134</w:t>
      </w:r>
    </w:p>
  </w:footnote>
  <w:footnote w:id="772">
    <w:p w:rsidR="00912D04" w:rsidRPr="00184712" w:rsidRDefault="00912D04" w:rsidP="00184712">
      <w:pPr>
        <w:pStyle w:val="FootnoteText"/>
        <w:jc w:val="both"/>
      </w:pPr>
      <w:r w:rsidRPr="00184712">
        <w:rPr>
          <w:rStyle w:val="FootnoteReference"/>
        </w:rPr>
        <w:footnoteRef/>
      </w:r>
      <w:r w:rsidRPr="00184712">
        <w:t xml:space="preserve"> a.g.e. 15126</w:t>
      </w:r>
    </w:p>
  </w:footnote>
  <w:footnote w:id="773">
    <w:p w:rsidR="00912D04" w:rsidRPr="00184712" w:rsidRDefault="00912D04" w:rsidP="00184712">
      <w:pPr>
        <w:pStyle w:val="FootnoteText"/>
        <w:jc w:val="both"/>
      </w:pPr>
      <w:r w:rsidRPr="00184712">
        <w:rPr>
          <w:rStyle w:val="FootnoteReference"/>
        </w:rPr>
        <w:footnoteRef/>
      </w:r>
      <w:r w:rsidRPr="00184712">
        <w:t xml:space="preserve"> Nehc'ül-Belağa, 1. hutbe</w:t>
      </w:r>
    </w:p>
  </w:footnote>
  <w:footnote w:id="774">
    <w:p w:rsidR="00912D04" w:rsidRPr="00184712" w:rsidRDefault="00912D04" w:rsidP="00184712">
      <w:pPr>
        <w:pStyle w:val="FootnoteText"/>
        <w:jc w:val="both"/>
      </w:pPr>
      <w:r w:rsidRPr="00184712">
        <w:rPr>
          <w:rStyle w:val="FootnoteReference"/>
        </w:rPr>
        <w:footnoteRef/>
      </w:r>
      <w:r w:rsidRPr="00184712">
        <w:t xml:space="preserve"> Kenz'ul-Ummal, 15227</w:t>
      </w:r>
    </w:p>
  </w:footnote>
  <w:footnote w:id="775">
    <w:p w:rsidR="00912D04" w:rsidRPr="00184712" w:rsidRDefault="00912D04" w:rsidP="00184712">
      <w:pPr>
        <w:pStyle w:val="FootnoteText"/>
        <w:jc w:val="both"/>
      </w:pPr>
      <w:r w:rsidRPr="00184712">
        <w:rPr>
          <w:rStyle w:val="FootnoteReference"/>
        </w:rPr>
        <w:footnoteRef/>
      </w:r>
      <w:r w:rsidRPr="00184712">
        <w:t xml:space="preserve"> Bihar, 11/101/6</w:t>
      </w:r>
    </w:p>
  </w:footnote>
  <w:footnote w:id="776">
    <w:p w:rsidR="00912D04" w:rsidRPr="00184712" w:rsidRDefault="00912D04" w:rsidP="00184712">
      <w:pPr>
        <w:pStyle w:val="FootnoteText"/>
        <w:jc w:val="both"/>
      </w:pPr>
      <w:r w:rsidRPr="00184712">
        <w:rPr>
          <w:rStyle w:val="FootnoteReference"/>
        </w:rPr>
        <w:footnoteRef/>
      </w:r>
      <w:r w:rsidRPr="00184712">
        <w:t xml:space="preserve"> Bihar, 11/102/7</w:t>
      </w:r>
    </w:p>
  </w:footnote>
  <w:footnote w:id="777">
    <w:p w:rsidR="00912D04" w:rsidRPr="00184712" w:rsidRDefault="00912D04" w:rsidP="00184712">
      <w:pPr>
        <w:pStyle w:val="FootnoteText"/>
        <w:jc w:val="both"/>
      </w:pPr>
      <w:r w:rsidRPr="00184712">
        <w:rPr>
          <w:rStyle w:val="FootnoteReference"/>
        </w:rPr>
        <w:footnoteRef/>
      </w:r>
      <w:r w:rsidRPr="00184712">
        <w:t xml:space="preserve"> İlel’uş-Şerayi’, 14/1</w:t>
      </w:r>
    </w:p>
  </w:footnote>
  <w:footnote w:id="778">
    <w:p w:rsidR="00912D04" w:rsidRPr="00184712" w:rsidRDefault="00912D04" w:rsidP="00184712">
      <w:pPr>
        <w:pStyle w:val="FootnoteText"/>
        <w:jc w:val="both"/>
      </w:pPr>
      <w:r w:rsidRPr="00184712">
        <w:rPr>
          <w:rStyle w:val="FootnoteReference"/>
        </w:rPr>
        <w:footnoteRef/>
      </w:r>
      <w:r w:rsidRPr="00184712">
        <w:t xml:space="preserve"> a.g.e. 16/1</w:t>
      </w:r>
    </w:p>
  </w:footnote>
  <w:footnote w:id="779">
    <w:p w:rsidR="00912D04" w:rsidRPr="00184712" w:rsidRDefault="00912D04" w:rsidP="00184712">
      <w:pPr>
        <w:pStyle w:val="FootnoteText"/>
        <w:jc w:val="both"/>
      </w:pPr>
      <w:r w:rsidRPr="00184712">
        <w:rPr>
          <w:rStyle w:val="FootnoteReference"/>
        </w:rPr>
        <w:footnoteRef/>
      </w:r>
      <w:r w:rsidRPr="00184712">
        <w:t xml:space="preserve"> Bihar, 11/116/46</w:t>
      </w:r>
    </w:p>
  </w:footnote>
  <w:footnote w:id="780">
    <w:p w:rsidR="00912D04" w:rsidRPr="00184712" w:rsidRDefault="00912D04" w:rsidP="00184712">
      <w:pPr>
        <w:pStyle w:val="FootnoteText"/>
        <w:jc w:val="both"/>
      </w:pPr>
      <w:r w:rsidRPr="00184712">
        <w:rPr>
          <w:rStyle w:val="FootnoteReference"/>
        </w:rPr>
        <w:footnoteRef/>
      </w:r>
      <w:r w:rsidRPr="00184712">
        <w:t xml:space="preserve"> Nehc'ül-Belağa, 91. hutbe</w:t>
      </w:r>
    </w:p>
  </w:footnote>
  <w:footnote w:id="781">
    <w:p w:rsidR="00912D04" w:rsidRPr="00184712" w:rsidRDefault="00912D04" w:rsidP="00184712">
      <w:pPr>
        <w:pStyle w:val="FootnoteText"/>
        <w:jc w:val="both"/>
      </w:pPr>
      <w:r w:rsidRPr="00184712">
        <w:rPr>
          <w:rStyle w:val="FootnoteReference"/>
        </w:rPr>
        <w:footnoteRef/>
      </w:r>
      <w:r w:rsidRPr="00184712">
        <w:t xml:space="preserve"> Dur’ul-Mensur, 1/137</w:t>
      </w:r>
    </w:p>
  </w:footnote>
  <w:footnote w:id="782">
    <w:p w:rsidR="00912D04" w:rsidRPr="00184712" w:rsidRDefault="00912D04" w:rsidP="00184712">
      <w:pPr>
        <w:pStyle w:val="FootnoteText"/>
        <w:jc w:val="both"/>
      </w:pPr>
      <w:r w:rsidRPr="00184712">
        <w:rPr>
          <w:rStyle w:val="FootnoteReference"/>
        </w:rPr>
        <w:footnoteRef/>
      </w:r>
      <w:r w:rsidRPr="00184712">
        <w:t xml:space="preserve"> Kenz'ul-Ummal, 8190</w:t>
      </w:r>
    </w:p>
  </w:footnote>
  <w:footnote w:id="783">
    <w:p w:rsidR="00912D04" w:rsidRPr="00184712" w:rsidRDefault="00912D04" w:rsidP="00184712">
      <w:pPr>
        <w:pStyle w:val="FootnoteText"/>
        <w:jc w:val="both"/>
      </w:pPr>
      <w:r w:rsidRPr="00184712">
        <w:rPr>
          <w:rStyle w:val="FootnoteReference"/>
        </w:rPr>
        <w:footnoteRef/>
      </w:r>
      <w:r w:rsidRPr="00184712">
        <w:t xml:space="preserve"> Secde suresi, 8. ayet</w:t>
      </w:r>
    </w:p>
  </w:footnote>
  <w:footnote w:id="784">
    <w:p w:rsidR="00912D04" w:rsidRPr="00184712" w:rsidRDefault="00912D04" w:rsidP="00184712">
      <w:pPr>
        <w:pStyle w:val="FootnoteText"/>
        <w:jc w:val="both"/>
      </w:pPr>
      <w:r w:rsidRPr="00184712">
        <w:rPr>
          <w:rStyle w:val="FootnoteReference"/>
        </w:rPr>
        <w:footnoteRef/>
      </w:r>
      <w:r w:rsidRPr="00184712">
        <w:t xml:space="preserve"> Al-i İmran suresi, 59. ayet</w:t>
      </w:r>
    </w:p>
  </w:footnote>
  <w:footnote w:id="785">
    <w:p w:rsidR="00912D04" w:rsidRPr="00184712" w:rsidRDefault="00912D04" w:rsidP="00184712">
      <w:pPr>
        <w:pStyle w:val="FootnoteText"/>
        <w:jc w:val="both"/>
      </w:pPr>
      <w:r w:rsidRPr="00184712">
        <w:rPr>
          <w:rStyle w:val="FootnoteReference"/>
        </w:rPr>
        <w:footnoteRef/>
      </w:r>
      <w:r w:rsidRPr="00184712">
        <w:t xml:space="preserve"> Bakara suresi, 30-31. ayetler</w:t>
      </w:r>
    </w:p>
  </w:footnote>
  <w:footnote w:id="786">
    <w:p w:rsidR="00912D04" w:rsidRPr="00184712" w:rsidRDefault="00912D04" w:rsidP="00184712">
      <w:pPr>
        <w:pStyle w:val="FootnoteText"/>
        <w:jc w:val="both"/>
      </w:pPr>
      <w:r w:rsidRPr="00184712">
        <w:rPr>
          <w:rStyle w:val="FootnoteReference"/>
        </w:rPr>
        <w:footnoteRef/>
      </w:r>
      <w:r w:rsidRPr="00184712">
        <w:t xml:space="preserve"> Sad suresi, 71-72. ayetler</w:t>
      </w:r>
    </w:p>
  </w:footnote>
  <w:footnote w:id="787">
    <w:p w:rsidR="00912D04" w:rsidRPr="00184712" w:rsidRDefault="00912D04" w:rsidP="00184712">
      <w:pPr>
        <w:pStyle w:val="FootnoteText"/>
        <w:jc w:val="both"/>
      </w:pPr>
      <w:r w:rsidRPr="00184712">
        <w:rPr>
          <w:rStyle w:val="FootnoteReference"/>
        </w:rPr>
        <w:footnoteRef/>
      </w:r>
      <w:r w:rsidRPr="00184712">
        <w:t xml:space="preserve"> A’raf suresi, 11. ayet</w:t>
      </w:r>
    </w:p>
  </w:footnote>
  <w:footnote w:id="788">
    <w:p w:rsidR="00912D04" w:rsidRPr="00184712" w:rsidRDefault="00912D04" w:rsidP="00184712">
      <w:pPr>
        <w:pStyle w:val="FootnoteText"/>
        <w:jc w:val="both"/>
      </w:pPr>
      <w:r w:rsidRPr="00184712">
        <w:rPr>
          <w:rStyle w:val="FootnoteReference"/>
        </w:rPr>
        <w:footnoteRef/>
      </w:r>
      <w:r w:rsidRPr="00184712">
        <w:t xml:space="preserve"> Sad suresi, 83. ayet</w:t>
      </w:r>
    </w:p>
  </w:footnote>
  <w:footnote w:id="789">
    <w:p w:rsidR="00912D04" w:rsidRPr="00184712" w:rsidRDefault="00912D04" w:rsidP="00184712">
      <w:pPr>
        <w:pStyle w:val="FootnoteText"/>
        <w:jc w:val="both"/>
      </w:pPr>
      <w:r w:rsidRPr="00184712">
        <w:rPr>
          <w:rStyle w:val="FootnoteReference"/>
        </w:rPr>
        <w:footnoteRef/>
      </w:r>
      <w:r w:rsidRPr="00184712">
        <w:t xml:space="preserve"> A’raf suresi, 27. ayet</w:t>
      </w:r>
    </w:p>
  </w:footnote>
  <w:footnote w:id="790">
    <w:p w:rsidR="00912D04" w:rsidRPr="00184712" w:rsidRDefault="00912D04" w:rsidP="00184712">
      <w:pPr>
        <w:pStyle w:val="FootnoteText"/>
        <w:jc w:val="both"/>
      </w:pPr>
      <w:r w:rsidRPr="00184712">
        <w:rPr>
          <w:rStyle w:val="FootnoteReference"/>
        </w:rPr>
        <w:footnoteRef/>
      </w:r>
      <w:r w:rsidRPr="00184712">
        <w:t xml:space="preserve"> İsra suresi, 63. ayet</w:t>
      </w:r>
    </w:p>
  </w:footnote>
  <w:footnote w:id="791">
    <w:p w:rsidR="00912D04" w:rsidRPr="00184712" w:rsidRDefault="00912D04" w:rsidP="00184712">
      <w:pPr>
        <w:pStyle w:val="FootnoteText"/>
        <w:jc w:val="both"/>
      </w:pPr>
      <w:r w:rsidRPr="00184712">
        <w:rPr>
          <w:rStyle w:val="FootnoteReference"/>
        </w:rPr>
        <w:footnoteRef/>
      </w:r>
      <w:r w:rsidRPr="00184712">
        <w:t xml:space="preserve"> Al-i İmran suresi, 59. ayet</w:t>
      </w:r>
    </w:p>
  </w:footnote>
  <w:footnote w:id="792">
    <w:p w:rsidR="00912D04" w:rsidRPr="00184712" w:rsidRDefault="00912D04" w:rsidP="00184712">
      <w:pPr>
        <w:pStyle w:val="FootnoteText"/>
        <w:jc w:val="both"/>
      </w:pPr>
      <w:r w:rsidRPr="00184712">
        <w:rPr>
          <w:rStyle w:val="FootnoteReference"/>
        </w:rPr>
        <w:footnoteRef/>
      </w:r>
      <w:r w:rsidRPr="00184712">
        <w:t xml:space="preserve"> Tefsir’ul Mizan, 4/143</w:t>
      </w:r>
    </w:p>
  </w:footnote>
  <w:footnote w:id="793">
    <w:p w:rsidR="00912D04" w:rsidRPr="00184712" w:rsidRDefault="00912D04" w:rsidP="00184712">
      <w:pPr>
        <w:pStyle w:val="FootnoteText"/>
        <w:jc w:val="both"/>
      </w:pPr>
      <w:r w:rsidRPr="00184712">
        <w:rPr>
          <w:rStyle w:val="FootnoteReference"/>
        </w:rPr>
        <w:footnoteRef/>
      </w:r>
      <w:r w:rsidRPr="00184712">
        <w:t xml:space="preserve"> Kurb’ul-Esnad, 366/1311</w:t>
      </w:r>
    </w:p>
  </w:footnote>
  <w:footnote w:id="794">
    <w:p w:rsidR="00912D04" w:rsidRPr="00184712" w:rsidRDefault="00912D04" w:rsidP="00184712">
      <w:pPr>
        <w:pStyle w:val="FootnoteText"/>
        <w:jc w:val="both"/>
      </w:pPr>
      <w:r w:rsidRPr="00184712">
        <w:rPr>
          <w:rStyle w:val="FootnoteReference"/>
        </w:rPr>
        <w:footnoteRef/>
      </w:r>
      <w:r w:rsidRPr="00184712">
        <w:t xml:space="preserve"> el-İhticac, 2/143/180</w:t>
      </w:r>
    </w:p>
  </w:footnote>
  <w:footnote w:id="795">
    <w:p w:rsidR="00912D04" w:rsidRPr="00184712" w:rsidRDefault="00912D04" w:rsidP="00184712">
      <w:pPr>
        <w:pStyle w:val="FootnoteText"/>
        <w:jc w:val="both"/>
      </w:pPr>
      <w:r w:rsidRPr="00184712">
        <w:rPr>
          <w:rStyle w:val="FootnoteReference"/>
        </w:rPr>
        <w:footnoteRef/>
      </w:r>
      <w:r w:rsidRPr="00184712">
        <w:t xml:space="preserve"> Rum suresi, 30. ayet</w:t>
      </w:r>
    </w:p>
  </w:footnote>
  <w:footnote w:id="796">
    <w:p w:rsidR="00912D04" w:rsidRPr="00184712" w:rsidRDefault="00912D04" w:rsidP="00184712">
      <w:pPr>
        <w:pStyle w:val="FootnoteText"/>
        <w:jc w:val="both"/>
      </w:pPr>
      <w:r w:rsidRPr="00184712">
        <w:rPr>
          <w:rStyle w:val="FootnoteReference"/>
        </w:rPr>
        <w:footnoteRef/>
      </w:r>
      <w:r w:rsidRPr="00184712">
        <w:t xml:space="preserve"> Günümüzde gelişmiş toplumlarda örneğin Amerika ve Avrupa’da kız çocukları evlilik yaşına varmadan ve bulüğa ermeden bakireliklerini kaybetmektedirler. İstatistiklerin gösterdiğine göre bunlardan bir kısmı bakireliklerini babalarının ve kardeşlerinin vasıtasıyla kaybetmektedirler. (kaynağın dipnotundan)</w:t>
      </w:r>
    </w:p>
  </w:footnote>
  <w:footnote w:id="797">
    <w:p w:rsidR="00912D04" w:rsidRPr="00184712" w:rsidRDefault="00912D04" w:rsidP="00184712">
      <w:pPr>
        <w:pStyle w:val="FootnoteText"/>
        <w:jc w:val="both"/>
      </w:pPr>
      <w:r w:rsidRPr="00184712">
        <w:rPr>
          <w:rStyle w:val="FootnoteReference"/>
        </w:rPr>
        <w:footnoteRef/>
      </w:r>
      <w:r w:rsidRPr="00184712">
        <w:t xml:space="preserve"> Tefsir’ul Mizan, 4/144</w:t>
      </w:r>
    </w:p>
  </w:footnote>
  <w:footnote w:id="798">
    <w:p w:rsidR="00912D04" w:rsidRPr="00184712" w:rsidRDefault="00912D04" w:rsidP="00184712">
      <w:pPr>
        <w:pStyle w:val="FootnoteText"/>
        <w:jc w:val="both"/>
      </w:pPr>
      <w:r w:rsidRPr="00184712">
        <w:rPr>
          <w:rStyle w:val="FootnoteReference"/>
        </w:rPr>
        <w:footnoteRef/>
      </w:r>
      <w:r w:rsidRPr="00184712">
        <w:t xml:space="preserve"> Bihar, 11/257/1</w:t>
      </w:r>
    </w:p>
  </w:footnote>
  <w:footnote w:id="799">
    <w:p w:rsidR="00912D04" w:rsidRPr="00184712" w:rsidRDefault="00912D04" w:rsidP="00184712">
      <w:pPr>
        <w:pStyle w:val="FootnoteText"/>
        <w:jc w:val="both"/>
      </w:pPr>
      <w:r w:rsidRPr="00184712">
        <w:rPr>
          <w:rStyle w:val="FootnoteReference"/>
        </w:rPr>
        <w:footnoteRef/>
      </w:r>
      <w:r w:rsidRPr="00184712">
        <w:t xml:space="preserve"> el-Hisal, 243/98</w:t>
      </w:r>
    </w:p>
  </w:footnote>
  <w:footnote w:id="800">
    <w:p w:rsidR="00912D04" w:rsidRPr="00184712" w:rsidRDefault="00912D04" w:rsidP="00184712">
      <w:pPr>
        <w:pStyle w:val="FootnoteText"/>
        <w:jc w:val="both"/>
      </w:pPr>
      <w:r w:rsidRPr="00184712">
        <w:rPr>
          <w:rStyle w:val="FootnoteReference"/>
        </w:rPr>
        <w:footnoteRef/>
      </w:r>
      <w:r w:rsidRPr="00184712">
        <w:t xml:space="preserve"> Se’d’us-Suu, 37</w:t>
      </w:r>
    </w:p>
  </w:footnote>
  <w:footnote w:id="801">
    <w:p w:rsidR="00912D04" w:rsidRPr="00184712" w:rsidRDefault="00912D04" w:rsidP="00184712">
      <w:pPr>
        <w:pStyle w:val="FootnoteText"/>
        <w:jc w:val="both"/>
      </w:pPr>
      <w:r w:rsidRPr="00184712">
        <w:rPr>
          <w:rStyle w:val="FootnoteReference"/>
        </w:rPr>
        <w:footnoteRef/>
      </w:r>
      <w:r w:rsidRPr="00184712">
        <w:t xml:space="preserve"> Dur’ul-Mensur, 1/148</w:t>
      </w:r>
    </w:p>
  </w:footnote>
  <w:footnote w:id="802">
    <w:p w:rsidR="00912D04" w:rsidRPr="00184712" w:rsidRDefault="00912D04" w:rsidP="00184712">
      <w:pPr>
        <w:pStyle w:val="FootnoteText"/>
        <w:jc w:val="both"/>
      </w:pPr>
      <w:r w:rsidRPr="00184712">
        <w:rPr>
          <w:rStyle w:val="FootnoteReference"/>
        </w:rPr>
        <w:footnoteRef/>
      </w:r>
      <w:r w:rsidRPr="00184712">
        <w:t xml:space="preserve"> a.g.e.</w:t>
      </w:r>
    </w:p>
  </w:footnote>
  <w:footnote w:id="803">
    <w:p w:rsidR="00912D04" w:rsidRPr="00184712" w:rsidRDefault="00912D04" w:rsidP="00184712">
      <w:pPr>
        <w:pStyle w:val="FootnoteText"/>
        <w:jc w:val="both"/>
      </w:pPr>
      <w:r w:rsidRPr="00184712">
        <w:rPr>
          <w:rStyle w:val="FootnoteReference"/>
        </w:rPr>
        <w:footnoteRef/>
      </w:r>
      <w:r w:rsidRPr="00184712">
        <w:t xml:space="preserve"> Meryem suresi, 56,57. ayetler</w:t>
      </w:r>
    </w:p>
  </w:footnote>
  <w:footnote w:id="804">
    <w:p w:rsidR="00912D04" w:rsidRPr="00184712" w:rsidRDefault="00912D04" w:rsidP="00184712">
      <w:pPr>
        <w:pStyle w:val="FootnoteText"/>
        <w:jc w:val="both"/>
      </w:pPr>
      <w:r w:rsidRPr="00184712">
        <w:rPr>
          <w:rStyle w:val="FootnoteReference"/>
        </w:rPr>
        <w:footnoteRef/>
      </w:r>
      <w:r w:rsidRPr="00184712">
        <w:t xml:space="preserve"> Enbiya suresi, 85, 86. ayetler</w:t>
      </w:r>
    </w:p>
  </w:footnote>
  <w:footnote w:id="805">
    <w:p w:rsidR="00912D04" w:rsidRPr="00184712" w:rsidRDefault="00912D04" w:rsidP="00184712">
      <w:pPr>
        <w:pStyle w:val="FootnoteText"/>
        <w:jc w:val="both"/>
      </w:pPr>
      <w:r w:rsidRPr="00184712">
        <w:rPr>
          <w:rStyle w:val="FootnoteReference"/>
        </w:rPr>
        <w:footnoteRef/>
      </w:r>
      <w:r w:rsidRPr="00184712">
        <w:t xml:space="preserve"> Bir rivayette de şöyle yer almıştır: İdris’e elli sayfa indirmiştir ve o da Uhnuh’dur. Yani eliyle yazan ilk kimsedir. (Bihar’ul-Envar, 11/ 60, 68. hadis)</w:t>
      </w:r>
    </w:p>
  </w:footnote>
  <w:footnote w:id="806">
    <w:p w:rsidR="00912D04" w:rsidRPr="00184712" w:rsidRDefault="00912D04" w:rsidP="00184712">
      <w:pPr>
        <w:pStyle w:val="FootnoteText"/>
        <w:jc w:val="both"/>
      </w:pPr>
      <w:r w:rsidRPr="00184712">
        <w:rPr>
          <w:rStyle w:val="FootnoteReference"/>
        </w:rPr>
        <w:footnoteRef/>
      </w:r>
      <w:r w:rsidRPr="00184712">
        <w:t xml:space="preserve"> Bihar, 1/277/5</w:t>
      </w:r>
    </w:p>
  </w:footnote>
  <w:footnote w:id="807">
    <w:p w:rsidR="00912D04" w:rsidRPr="00184712" w:rsidRDefault="00912D04" w:rsidP="00184712">
      <w:pPr>
        <w:pStyle w:val="FootnoteText"/>
        <w:jc w:val="both"/>
      </w:pPr>
      <w:r w:rsidRPr="00184712">
        <w:rPr>
          <w:rStyle w:val="FootnoteReference"/>
        </w:rPr>
        <w:footnoteRef/>
      </w:r>
      <w:r w:rsidRPr="00184712">
        <w:t xml:space="preserve"> a.g.e. s. 284/12</w:t>
      </w:r>
    </w:p>
  </w:footnote>
  <w:footnote w:id="808">
    <w:p w:rsidR="00912D04" w:rsidRPr="00184712" w:rsidRDefault="00912D04" w:rsidP="00184712">
      <w:pPr>
        <w:pStyle w:val="FootnoteText"/>
        <w:jc w:val="both"/>
      </w:pPr>
      <w:r w:rsidRPr="00184712">
        <w:rPr>
          <w:rStyle w:val="FootnoteReference"/>
        </w:rPr>
        <w:footnoteRef/>
      </w:r>
      <w:r w:rsidRPr="00184712">
        <w:t xml:space="preserve"> Kıses’ul-Enbiya, 80/64</w:t>
      </w:r>
    </w:p>
  </w:footnote>
  <w:footnote w:id="809">
    <w:p w:rsidR="00912D04" w:rsidRPr="00184712" w:rsidRDefault="00912D04" w:rsidP="00184712">
      <w:pPr>
        <w:pStyle w:val="FootnoteText"/>
        <w:jc w:val="both"/>
      </w:pPr>
      <w:r w:rsidRPr="00184712">
        <w:rPr>
          <w:rStyle w:val="FootnoteReference"/>
        </w:rPr>
        <w:footnoteRef/>
      </w:r>
      <w:r w:rsidRPr="00184712">
        <w:t xml:space="preserve"> Kenz'ul-Ummal, 32269</w:t>
      </w:r>
    </w:p>
  </w:footnote>
  <w:footnote w:id="810">
    <w:p w:rsidR="00912D04" w:rsidRPr="00184712" w:rsidRDefault="00912D04" w:rsidP="00184712">
      <w:pPr>
        <w:pStyle w:val="FootnoteText"/>
        <w:jc w:val="both"/>
      </w:pPr>
      <w:r w:rsidRPr="00184712">
        <w:rPr>
          <w:rStyle w:val="FootnoteReference"/>
        </w:rPr>
        <w:footnoteRef/>
      </w:r>
      <w:r w:rsidRPr="00184712">
        <w:t xml:space="preserve"> el-Hisal, 524/13</w:t>
      </w:r>
    </w:p>
  </w:footnote>
  <w:footnote w:id="811">
    <w:p w:rsidR="00912D04" w:rsidRPr="00184712" w:rsidRDefault="00912D04" w:rsidP="00184712">
      <w:pPr>
        <w:pStyle w:val="FootnoteText"/>
        <w:jc w:val="both"/>
      </w:pPr>
      <w:r w:rsidRPr="00184712">
        <w:rPr>
          <w:rStyle w:val="FootnoteReference"/>
        </w:rPr>
        <w:footnoteRef/>
      </w:r>
      <w:r w:rsidRPr="00184712">
        <w:t xml:space="preserve"> Tefsir-i Kumi, 2/52</w:t>
      </w:r>
    </w:p>
  </w:footnote>
  <w:footnote w:id="812">
    <w:p w:rsidR="00912D04" w:rsidRPr="00184712" w:rsidRDefault="00912D04" w:rsidP="00184712">
      <w:pPr>
        <w:pStyle w:val="FootnoteText"/>
        <w:jc w:val="both"/>
      </w:pPr>
      <w:r w:rsidRPr="00184712">
        <w:rPr>
          <w:rStyle w:val="FootnoteReference"/>
        </w:rPr>
        <w:footnoteRef/>
      </w:r>
      <w:r w:rsidRPr="00184712">
        <w:t xml:space="preserve"> Meryem suresi, 56,57.ayet</w:t>
      </w:r>
    </w:p>
  </w:footnote>
  <w:footnote w:id="813">
    <w:p w:rsidR="00912D04" w:rsidRPr="00184712" w:rsidRDefault="00912D04" w:rsidP="00184712">
      <w:pPr>
        <w:pStyle w:val="FootnoteText"/>
        <w:jc w:val="both"/>
      </w:pPr>
      <w:r w:rsidRPr="00184712">
        <w:rPr>
          <w:rStyle w:val="FootnoteReference"/>
        </w:rPr>
        <w:footnoteRef/>
      </w:r>
      <w:r w:rsidRPr="00184712">
        <w:t xml:space="preserve"> Enbiya suresi, 85 ve 86. ayetler</w:t>
      </w:r>
    </w:p>
  </w:footnote>
  <w:footnote w:id="814">
    <w:p w:rsidR="00912D04" w:rsidRPr="00184712" w:rsidRDefault="00912D04" w:rsidP="00184712">
      <w:pPr>
        <w:pStyle w:val="FootnoteText"/>
        <w:jc w:val="both"/>
      </w:pPr>
      <w:r w:rsidRPr="00184712">
        <w:rPr>
          <w:rStyle w:val="FootnoteReference"/>
        </w:rPr>
        <w:footnoteRef/>
      </w:r>
      <w:r w:rsidRPr="00184712">
        <w:t xml:space="preserve"> Tefsir’ul Mizan, 14/15 ve s.71</w:t>
      </w:r>
    </w:p>
  </w:footnote>
  <w:footnote w:id="815">
    <w:p w:rsidR="00912D04" w:rsidRPr="00184712" w:rsidRDefault="00912D04" w:rsidP="00184712">
      <w:pPr>
        <w:pStyle w:val="FootnoteText"/>
        <w:jc w:val="both"/>
      </w:pPr>
      <w:r w:rsidRPr="00184712">
        <w:rPr>
          <w:rStyle w:val="FootnoteReference"/>
        </w:rPr>
        <w:footnoteRef/>
      </w:r>
      <w:r w:rsidRPr="00184712">
        <w:t xml:space="preserve"> A’raf suresi, 59. ayet</w:t>
      </w:r>
    </w:p>
  </w:footnote>
  <w:footnote w:id="816">
    <w:p w:rsidR="00912D04" w:rsidRPr="00184712" w:rsidRDefault="00912D04" w:rsidP="00184712">
      <w:pPr>
        <w:pStyle w:val="FootnoteText"/>
        <w:jc w:val="both"/>
      </w:pPr>
      <w:r w:rsidRPr="00184712">
        <w:rPr>
          <w:rStyle w:val="FootnoteReference"/>
        </w:rPr>
        <w:footnoteRef/>
      </w:r>
      <w:r w:rsidRPr="00184712">
        <w:t xml:space="preserve"> Yunus suresi, 71. ayet</w:t>
      </w:r>
    </w:p>
  </w:footnote>
  <w:footnote w:id="817">
    <w:p w:rsidR="00912D04" w:rsidRPr="00184712" w:rsidRDefault="00912D04" w:rsidP="00184712">
      <w:pPr>
        <w:pStyle w:val="FootnoteText"/>
        <w:jc w:val="both"/>
      </w:pPr>
      <w:r w:rsidRPr="00184712">
        <w:rPr>
          <w:rStyle w:val="FootnoteReference"/>
        </w:rPr>
        <w:footnoteRef/>
      </w:r>
      <w:r w:rsidRPr="00184712">
        <w:t xml:space="preserve"> Kenz'ul-Ummal, 32391</w:t>
      </w:r>
    </w:p>
  </w:footnote>
  <w:footnote w:id="818">
    <w:p w:rsidR="00912D04" w:rsidRPr="00184712" w:rsidRDefault="00912D04" w:rsidP="00184712">
      <w:pPr>
        <w:pStyle w:val="FootnoteText"/>
        <w:jc w:val="both"/>
      </w:pPr>
      <w:r w:rsidRPr="00184712">
        <w:rPr>
          <w:rStyle w:val="FootnoteReference"/>
        </w:rPr>
        <w:footnoteRef/>
      </w:r>
      <w:r w:rsidRPr="00184712">
        <w:t xml:space="preserve"> Bihar, 11/331/53</w:t>
      </w:r>
    </w:p>
  </w:footnote>
  <w:footnote w:id="819">
    <w:p w:rsidR="00912D04" w:rsidRPr="00184712" w:rsidRDefault="00912D04" w:rsidP="00184712">
      <w:pPr>
        <w:pStyle w:val="FootnoteText"/>
        <w:jc w:val="both"/>
      </w:pPr>
      <w:r w:rsidRPr="00184712">
        <w:rPr>
          <w:rStyle w:val="FootnoteReference"/>
        </w:rPr>
        <w:footnoteRef/>
      </w:r>
      <w:r w:rsidRPr="00184712">
        <w:t xml:space="preserve"> a.g.e. s. 336/64</w:t>
      </w:r>
    </w:p>
  </w:footnote>
  <w:footnote w:id="820">
    <w:p w:rsidR="00912D04" w:rsidRPr="00184712" w:rsidRDefault="00912D04" w:rsidP="00184712">
      <w:pPr>
        <w:pStyle w:val="FootnoteText"/>
        <w:jc w:val="both"/>
      </w:pPr>
      <w:r w:rsidRPr="00184712">
        <w:rPr>
          <w:rStyle w:val="FootnoteReference"/>
        </w:rPr>
        <w:footnoteRef/>
      </w:r>
      <w:r w:rsidRPr="00184712">
        <w:t xml:space="preserve"> Nur’us-Sakaleyn, 4/62/71</w:t>
      </w:r>
    </w:p>
  </w:footnote>
  <w:footnote w:id="821">
    <w:p w:rsidR="00912D04" w:rsidRPr="00184712" w:rsidRDefault="00912D04" w:rsidP="00184712">
      <w:pPr>
        <w:pStyle w:val="FootnoteText"/>
        <w:jc w:val="both"/>
      </w:pPr>
      <w:r w:rsidRPr="00184712">
        <w:rPr>
          <w:rStyle w:val="FootnoteReference"/>
        </w:rPr>
        <w:footnoteRef/>
      </w:r>
      <w:r w:rsidRPr="00184712">
        <w:t xml:space="preserve"> Kenz'ul-Ummal, 32274</w:t>
      </w:r>
    </w:p>
  </w:footnote>
  <w:footnote w:id="822">
    <w:p w:rsidR="00912D04" w:rsidRPr="00184712" w:rsidRDefault="00912D04" w:rsidP="00184712">
      <w:pPr>
        <w:pStyle w:val="FootnoteText"/>
        <w:jc w:val="both"/>
      </w:pPr>
      <w:r w:rsidRPr="00184712">
        <w:rPr>
          <w:rStyle w:val="FootnoteReference"/>
        </w:rPr>
        <w:footnoteRef/>
      </w:r>
      <w:r w:rsidRPr="00184712">
        <w:t xml:space="preserve"> Dur’ul-Mensur, 1/126</w:t>
      </w:r>
    </w:p>
  </w:footnote>
  <w:footnote w:id="823">
    <w:p w:rsidR="00912D04" w:rsidRPr="00184712" w:rsidRDefault="00912D04" w:rsidP="00184712">
      <w:pPr>
        <w:pStyle w:val="FootnoteText"/>
        <w:jc w:val="both"/>
      </w:pPr>
      <w:r w:rsidRPr="00184712">
        <w:rPr>
          <w:rStyle w:val="FootnoteReference"/>
        </w:rPr>
        <w:footnoteRef/>
      </w:r>
      <w:r w:rsidRPr="00184712">
        <w:t xml:space="preserve"> el-Kafi, 8/283/425</w:t>
      </w:r>
    </w:p>
  </w:footnote>
  <w:footnote w:id="824">
    <w:p w:rsidR="00912D04" w:rsidRPr="00184712" w:rsidRDefault="00912D04" w:rsidP="00184712">
      <w:pPr>
        <w:pStyle w:val="FootnoteText"/>
        <w:jc w:val="both"/>
      </w:pPr>
      <w:r w:rsidRPr="00184712">
        <w:rPr>
          <w:rStyle w:val="FootnoteReference"/>
        </w:rPr>
        <w:footnoteRef/>
      </w:r>
      <w:r w:rsidRPr="00184712">
        <w:t xml:space="preserve"> Müstedrek-ü Ale’s-Sahiheyn, 2/595/4005</w:t>
      </w:r>
    </w:p>
  </w:footnote>
  <w:footnote w:id="825">
    <w:p w:rsidR="00912D04" w:rsidRPr="00184712" w:rsidRDefault="00912D04" w:rsidP="00184712">
      <w:pPr>
        <w:pStyle w:val="FootnoteText"/>
        <w:jc w:val="both"/>
      </w:pPr>
      <w:r w:rsidRPr="00184712">
        <w:rPr>
          <w:rStyle w:val="FootnoteReference"/>
        </w:rPr>
        <w:footnoteRef/>
      </w:r>
      <w:r w:rsidRPr="00184712">
        <w:t xml:space="preserve"> Emali’es-Seduk, 413/7</w:t>
      </w:r>
    </w:p>
  </w:footnote>
  <w:footnote w:id="826">
    <w:p w:rsidR="00912D04" w:rsidRPr="00184712" w:rsidRDefault="00912D04" w:rsidP="00184712">
      <w:pPr>
        <w:pStyle w:val="FootnoteText"/>
        <w:jc w:val="both"/>
      </w:pPr>
      <w:r w:rsidRPr="00184712">
        <w:rPr>
          <w:rStyle w:val="FootnoteReference"/>
        </w:rPr>
        <w:footnoteRef/>
      </w:r>
      <w:r w:rsidRPr="00184712">
        <w:t xml:space="preserve"> Nuh suresi, 26 ve 27. ayetler</w:t>
      </w:r>
    </w:p>
  </w:footnote>
  <w:footnote w:id="827">
    <w:p w:rsidR="00912D04" w:rsidRPr="00184712" w:rsidRDefault="00912D04" w:rsidP="00184712">
      <w:pPr>
        <w:pStyle w:val="FootnoteText"/>
        <w:jc w:val="both"/>
      </w:pPr>
      <w:r w:rsidRPr="00184712">
        <w:rPr>
          <w:rStyle w:val="FootnoteReference"/>
        </w:rPr>
        <w:footnoteRef/>
      </w:r>
      <w:r w:rsidRPr="00184712">
        <w:t xml:space="preserve"> Şuara suresi, 118. ayet</w:t>
      </w:r>
    </w:p>
  </w:footnote>
  <w:footnote w:id="828">
    <w:p w:rsidR="00912D04" w:rsidRPr="00184712" w:rsidRDefault="00912D04" w:rsidP="00184712">
      <w:pPr>
        <w:pStyle w:val="FootnoteText"/>
        <w:jc w:val="both"/>
      </w:pPr>
      <w:r w:rsidRPr="00184712">
        <w:rPr>
          <w:rStyle w:val="FootnoteReference"/>
        </w:rPr>
        <w:footnoteRef/>
      </w:r>
      <w:r w:rsidRPr="00184712">
        <w:t xml:space="preserve"> Hud suresi, 37. ayet</w:t>
      </w:r>
    </w:p>
  </w:footnote>
  <w:footnote w:id="829">
    <w:p w:rsidR="00912D04" w:rsidRPr="00184712" w:rsidRDefault="00912D04" w:rsidP="00184712">
      <w:pPr>
        <w:pStyle w:val="FootnoteText"/>
        <w:jc w:val="both"/>
      </w:pPr>
      <w:r w:rsidRPr="00184712">
        <w:rPr>
          <w:rStyle w:val="FootnoteReference"/>
        </w:rPr>
        <w:footnoteRef/>
      </w:r>
      <w:r w:rsidRPr="00184712">
        <w:t xml:space="preserve"> Saffat suresi, 77. ayet</w:t>
      </w:r>
    </w:p>
  </w:footnote>
  <w:footnote w:id="830">
    <w:p w:rsidR="00912D04" w:rsidRPr="00184712" w:rsidRDefault="00912D04" w:rsidP="00184712">
      <w:pPr>
        <w:pStyle w:val="FootnoteText"/>
        <w:jc w:val="both"/>
      </w:pPr>
      <w:r w:rsidRPr="00184712">
        <w:rPr>
          <w:rStyle w:val="FootnoteReference"/>
        </w:rPr>
        <w:footnoteRef/>
      </w:r>
      <w:r w:rsidRPr="00184712">
        <w:t xml:space="preserve"> Saffat suresi, 78. ayet</w:t>
      </w:r>
    </w:p>
  </w:footnote>
  <w:footnote w:id="831">
    <w:p w:rsidR="00912D04" w:rsidRPr="00184712" w:rsidRDefault="00912D04" w:rsidP="00184712">
      <w:pPr>
        <w:pStyle w:val="FootnoteText"/>
        <w:jc w:val="both"/>
      </w:pPr>
      <w:r w:rsidRPr="00184712">
        <w:rPr>
          <w:rStyle w:val="FootnoteReference"/>
        </w:rPr>
        <w:footnoteRef/>
      </w:r>
      <w:r w:rsidRPr="00184712">
        <w:t xml:space="preserve"> Saffat suresi, 79. ayet</w:t>
      </w:r>
    </w:p>
  </w:footnote>
  <w:footnote w:id="832">
    <w:p w:rsidR="00912D04" w:rsidRPr="00184712" w:rsidRDefault="00912D04" w:rsidP="00184712">
      <w:pPr>
        <w:pStyle w:val="FootnoteText"/>
        <w:jc w:val="both"/>
      </w:pPr>
      <w:r w:rsidRPr="00184712">
        <w:rPr>
          <w:rStyle w:val="FootnoteReference"/>
        </w:rPr>
        <w:footnoteRef/>
      </w:r>
      <w:r w:rsidRPr="00184712">
        <w:t xml:space="preserve"> En’am suresi, 84. ayet</w:t>
      </w:r>
    </w:p>
  </w:footnote>
  <w:footnote w:id="833">
    <w:p w:rsidR="00912D04" w:rsidRPr="00184712" w:rsidRDefault="00912D04" w:rsidP="00184712">
      <w:pPr>
        <w:pStyle w:val="FootnoteText"/>
        <w:jc w:val="both"/>
      </w:pPr>
      <w:r w:rsidRPr="00184712">
        <w:rPr>
          <w:rStyle w:val="FootnoteReference"/>
        </w:rPr>
        <w:footnoteRef/>
      </w:r>
      <w:r w:rsidRPr="00184712">
        <w:t xml:space="preserve"> Saffat suresi, 80. ayet</w:t>
      </w:r>
    </w:p>
  </w:footnote>
  <w:footnote w:id="834">
    <w:p w:rsidR="00912D04" w:rsidRPr="00184712" w:rsidRDefault="00912D04" w:rsidP="00184712">
      <w:pPr>
        <w:pStyle w:val="FootnoteText"/>
        <w:jc w:val="both"/>
      </w:pPr>
      <w:r w:rsidRPr="00184712">
        <w:rPr>
          <w:rStyle w:val="FootnoteReference"/>
        </w:rPr>
        <w:footnoteRef/>
      </w:r>
      <w:r w:rsidRPr="00184712">
        <w:t xml:space="preserve"> İsra suresi, 3. ayet</w:t>
      </w:r>
    </w:p>
  </w:footnote>
  <w:footnote w:id="835">
    <w:p w:rsidR="00912D04" w:rsidRPr="00184712" w:rsidRDefault="00912D04" w:rsidP="00184712">
      <w:pPr>
        <w:pStyle w:val="FootnoteText"/>
        <w:jc w:val="both"/>
      </w:pPr>
      <w:r w:rsidRPr="00184712">
        <w:rPr>
          <w:rStyle w:val="FootnoteReference"/>
        </w:rPr>
        <w:footnoteRef/>
      </w:r>
      <w:r w:rsidRPr="00184712">
        <w:t xml:space="preserve"> Saffat suresi, 81. ayet</w:t>
      </w:r>
    </w:p>
  </w:footnote>
  <w:footnote w:id="836">
    <w:p w:rsidR="00912D04" w:rsidRPr="00184712" w:rsidRDefault="00912D04" w:rsidP="00184712">
      <w:pPr>
        <w:pStyle w:val="FootnoteText"/>
        <w:jc w:val="both"/>
      </w:pPr>
      <w:r w:rsidRPr="00184712">
        <w:rPr>
          <w:rStyle w:val="FootnoteReference"/>
        </w:rPr>
        <w:footnoteRef/>
      </w:r>
      <w:r w:rsidRPr="00184712">
        <w:t xml:space="preserve"> Tahrim suresi, 10. ayet</w:t>
      </w:r>
    </w:p>
  </w:footnote>
  <w:footnote w:id="837">
    <w:p w:rsidR="00912D04" w:rsidRPr="00184712" w:rsidRDefault="00912D04" w:rsidP="00184712">
      <w:pPr>
        <w:pStyle w:val="FootnoteText"/>
        <w:jc w:val="both"/>
      </w:pPr>
      <w:r w:rsidRPr="00184712">
        <w:rPr>
          <w:rStyle w:val="FootnoteReference"/>
        </w:rPr>
        <w:footnoteRef/>
      </w:r>
      <w:r w:rsidRPr="00184712">
        <w:t xml:space="preserve"> Nuh suresi, 28. ayet </w:t>
      </w:r>
    </w:p>
  </w:footnote>
  <w:footnote w:id="838">
    <w:p w:rsidR="00912D04" w:rsidRPr="00184712" w:rsidRDefault="00912D04" w:rsidP="00184712">
      <w:pPr>
        <w:pStyle w:val="FootnoteText"/>
        <w:jc w:val="both"/>
      </w:pPr>
      <w:r w:rsidRPr="00184712">
        <w:rPr>
          <w:rStyle w:val="FootnoteReference"/>
        </w:rPr>
        <w:footnoteRef/>
      </w:r>
      <w:r w:rsidRPr="00184712">
        <w:t xml:space="preserve"> Tefsir’ul-Mizan, 10/247</w:t>
      </w:r>
    </w:p>
  </w:footnote>
  <w:footnote w:id="839">
    <w:p w:rsidR="00912D04" w:rsidRPr="00184712" w:rsidRDefault="00912D04" w:rsidP="00184712">
      <w:pPr>
        <w:pStyle w:val="FootnoteText"/>
        <w:jc w:val="both"/>
      </w:pPr>
      <w:r w:rsidRPr="00184712">
        <w:rPr>
          <w:rStyle w:val="FootnoteReference"/>
        </w:rPr>
        <w:footnoteRef/>
      </w:r>
      <w:r w:rsidRPr="00184712">
        <w:t xml:space="preserve"> Tefsir’ul Mizan, 10/270 bak tüm kelama</w:t>
      </w:r>
    </w:p>
  </w:footnote>
  <w:footnote w:id="840">
    <w:p w:rsidR="00912D04" w:rsidRPr="00184712" w:rsidRDefault="00912D04" w:rsidP="00184712">
      <w:pPr>
        <w:pStyle w:val="FootnoteText"/>
        <w:jc w:val="both"/>
      </w:pPr>
      <w:r w:rsidRPr="00184712">
        <w:rPr>
          <w:rStyle w:val="FootnoteReference"/>
        </w:rPr>
        <w:footnoteRef/>
      </w:r>
      <w:r w:rsidRPr="00184712">
        <w:t xml:space="preserve"> A’raf suresi, 65. ayet</w:t>
      </w:r>
    </w:p>
  </w:footnote>
  <w:footnote w:id="841">
    <w:p w:rsidR="00912D04" w:rsidRPr="00184712" w:rsidRDefault="00912D04" w:rsidP="00184712">
      <w:pPr>
        <w:pStyle w:val="FootnoteText"/>
        <w:jc w:val="both"/>
      </w:pPr>
      <w:r w:rsidRPr="00184712">
        <w:rPr>
          <w:rStyle w:val="FootnoteReference"/>
        </w:rPr>
        <w:footnoteRef/>
      </w:r>
      <w:r w:rsidRPr="00184712">
        <w:t xml:space="preserve"> el-Kafi, 8/115/92</w:t>
      </w:r>
    </w:p>
  </w:footnote>
  <w:footnote w:id="842">
    <w:p w:rsidR="00912D04" w:rsidRPr="00184712" w:rsidRDefault="00912D04" w:rsidP="00184712">
      <w:pPr>
        <w:pStyle w:val="FootnoteText"/>
        <w:jc w:val="both"/>
      </w:pPr>
      <w:r w:rsidRPr="00184712">
        <w:rPr>
          <w:rStyle w:val="FootnoteReference"/>
        </w:rPr>
        <w:footnoteRef/>
      </w:r>
      <w:r w:rsidRPr="00184712">
        <w:t xml:space="preserve"> Kemaluddin, 136/5</w:t>
      </w:r>
    </w:p>
  </w:footnote>
  <w:footnote w:id="843">
    <w:p w:rsidR="00912D04" w:rsidRPr="00184712" w:rsidRDefault="00912D04" w:rsidP="00184712">
      <w:pPr>
        <w:pStyle w:val="FootnoteText"/>
        <w:jc w:val="both"/>
      </w:pPr>
      <w:r w:rsidRPr="00184712">
        <w:rPr>
          <w:rStyle w:val="FootnoteReference"/>
        </w:rPr>
        <w:footnoteRef/>
      </w:r>
      <w:r w:rsidRPr="00184712">
        <w:t xml:space="preserve"> Ahkaf, “hakf” kelimesinin çoğulu olup alçak ve yüksek kumsallık anlamındadır. Kur’an’da zikredilen Ahkaf ise Umman ve Mehre toprakları arasında bir vadinin adıdır ve bir görüşe göre de Umman’dan Hazremut’a kadar uzanan ve Şimr bölgesindeki denize bakan bir kumsallık bölgedir. Zehhak ise şöyle demiştir: “Ahkaf Şam da vaki olan bir dağdır. (Merasid’ul-İttila’), el-Mizan’ın dipnotundan naklen</w:t>
      </w:r>
    </w:p>
  </w:footnote>
  <w:footnote w:id="844">
    <w:p w:rsidR="00912D04" w:rsidRPr="00184712" w:rsidRDefault="00912D04" w:rsidP="00184712">
      <w:pPr>
        <w:pStyle w:val="FootnoteText"/>
        <w:jc w:val="both"/>
      </w:pPr>
      <w:r w:rsidRPr="00184712">
        <w:rPr>
          <w:rStyle w:val="FootnoteReference"/>
        </w:rPr>
        <w:footnoteRef/>
      </w:r>
      <w:r w:rsidRPr="00184712">
        <w:t xml:space="preserve"> Fecr suresi, 6-8. ayetler</w:t>
      </w:r>
    </w:p>
  </w:footnote>
  <w:footnote w:id="845">
    <w:p w:rsidR="00912D04" w:rsidRPr="00184712" w:rsidRDefault="00912D04" w:rsidP="00184712">
      <w:pPr>
        <w:pStyle w:val="FootnoteText"/>
        <w:jc w:val="both"/>
      </w:pPr>
      <w:r w:rsidRPr="00184712">
        <w:rPr>
          <w:rStyle w:val="FootnoteReference"/>
        </w:rPr>
        <w:footnoteRef/>
      </w:r>
      <w:r w:rsidRPr="00184712">
        <w:t xml:space="preserve"> Ahkaf suresi, 23. ayet</w:t>
      </w:r>
    </w:p>
  </w:footnote>
  <w:footnote w:id="846">
    <w:p w:rsidR="00912D04" w:rsidRPr="00184712" w:rsidRDefault="00912D04" w:rsidP="00184712">
      <w:pPr>
        <w:pStyle w:val="FootnoteText"/>
        <w:jc w:val="both"/>
      </w:pPr>
      <w:r w:rsidRPr="00184712">
        <w:rPr>
          <w:rStyle w:val="FootnoteReference"/>
        </w:rPr>
        <w:footnoteRef/>
      </w:r>
      <w:r w:rsidRPr="00184712">
        <w:t xml:space="preserve"> Tefsir’ul-Mizan, 10/307</w:t>
      </w:r>
    </w:p>
  </w:footnote>
  <w:footnote w:id="847">
    <w:p w:rsidR="00912D04" w:rsidRPr="00184712" w:rsidRDefault="00912D04" w:rsidP="00184712">
      <w:pPr>
        <w:pStyle w:val="FootnoteText"/>
        <w:jc w:val="both"/>
      </w:pPr>
      <w:r w:rsidRPr="00184712">
        <w:rPr>
          <w:rStyle w:val="FootnoteReference"/>
        </w:rPr>
        <w:footnoteRef/>
      </w:r>
      <w:r w:rsidRPr="00184712">
        <w:t xml:space="preserve"> A’raf suresi, 73. ayet</w:t>
      </w:r>
    </w:p>
  </w:footnote>
  <w:footnote w:id="848">
    <w:p w:rsidR="00912D04" w:rsidRPr="00184712" w:rsidRDefault="00912D04" w:rsidP="00184712">
      <w:pPr>
        <w:pStyle w:val="FootnoteText"/>
        <w:jc w:val="both"/>
      </w:pPr>
      <w:r w:rsidRPr="00184712">
        <w:rPr>
          <w:rStyle w:val="FootnoteReference"/>
        </w:rPr>
        <w:footnoteRef/>
      </w:r>
      <w:r w:rsidRPr="00184712">
        <w:t xml:space="preserve"> Şuara, 157</w:t>
      </w:r>
    </w:p>
  </w:footnote>
  <w:footnote w:id="849">
    <w:p w:rsidR="00912D04" w:rsidRPr="00184712" w:rsidRDefault="00912D04" w:rsidP="00184712">
      <w:pPr>
        <w:pStyle w:val="FootnoteText"/>
        <w:jc w:val="both"/>
      </w:pPr>
      <w:r w:rsidRPr="00184712">
        <w:rPr>
          <w:rStyle w:val="FootnoteReference"/>
        </w:rPr>
        <w:footnoteRef/>
      </w:r>
      <w:r w:rsidRPr="00184712">
        <w:t xml:space="preserve"> Nehc'ül-Belağa, 201. hutbe</w:t>
      </w:r>
    </w:p>
  </w:footnote>
  <w:footnote w:id="850">
    <w:p w:rsidR="00912D04" w:rsidRPr="00184712" w:rsidRDefault="00912D04" w:rsidP="00184712">
      <w:pPr>
        <w:pStyle w:val="FootnoteText"/>
        <w:jc w:val="both"/>
      </w:pPr>
      <w:r w:rsidRPr="00184712">
        <w:rPr>
          <w:rStyle w:val="FootnoteReference"/>
        </w:rPr>
        <w:footnoteRef/>
      </w:r>
      <w:r w:rsidRPr="00184712">
        <w:t xml:space="preserve"> Bihar, 11/379/4</w:t>
      </w:r>
    </w:p>
  </w:footnote>
  <w:footnote w:id="851">
    <w:p w:rsidR="00912D04" w:rsidRPr="00184712" w:rsidRDefault="00912D04" w:rsidP="00184712">
      <w:pPr>
        <w:pStyle w:val="FootnoteText"/>
        <w:jc w:val="both"/>
      </w:pPr>
      <w:r w:rsidRPr="00184712">
        <w:rPr>
          <w:rStyle w:val="FootnoteReference"/>
        </w:rPr>
        <w:footnoteRef/>
      </w:r>
      <w:r w:rsidRPr="00184712">
        <w:t xml:space="preserve"> Tefsir’ul-Mizan, 10/317</w:t>
      </w:r>
    </w:p>
  </w:footnote>
  <w:footnote w:id="852">
    <w:p w:rsidR="00912D04" w:rsidRPr="00184712" w:rsidRDefault="00912D04" w:rsidP="00184712">
      <w:pPr>
        <w:pStyle w:val="FootnoteText"/>
        <w:jc w:val="both"/>
      </w:pPr>
      <w:r w:rsidRPr="00184712">
        <w:rPr>
          <w:rStyle w:val="FootnoteReference"/>
        </w:rPr>
        <w:footnoteRef/>
      </w:r>
      <w:r w:rsidRPr="00184712">
        <w:t xml:space="preserve"> Nisa suresi, 125. ayet</w:t>
      </w:r>
    </w:p>
  </w:footnote>
  <w:footnote w:id="853">
    <w:p w:rsidR="00912D04" w:rsidRPr="00184712" w:rsidRDefault="00912D04" w:rsidP="00184712">
      <w:pPr>
        <w:pStyle w:val="FootnoteText"/>
        <w:jc w:val="both"/>
      </w:pPr>
      <w:r w:rsidRPr="00184712">
        <w:rPr>
          <w:rStyle w:val="FootnoteReference"/>
        </w:rPr>
        <w:footnoteRef/>
      </w:r>
      <w:r w:rsidRPr="00184712">
        <w:t xml:space="preserve"> Nahl suresi, 123. ayet</w:t>
      </w:r>
    </w:p>
  </w:footnote>
  <w:footnote w:id="854">
    <w:p w:rsidR="00912D04" w:rsidRPr="00184712" w:rsidRDefault="00912D04" w:rsidP="00184712">
      <w:pPr>
        <w:pStyle w:val="FootnoteText"/>
        <w:jc w:val="both"/>
      </w:pPr>
      <w:r w:rsidRPr="00184712">
        <w:rPr>
          <w:rStyle w:val="FootnoteReference"/>
        </w:rPr>
        <w:footnoteRef/>
      </w:r>
      <w:r w:rsidRPr="00184712">
        <w:t xml:space="preserve"> Bakara suresi, 124. ayet</w:t>
      </w:r>
    </w:p>
  </w:footnote>
  <w:footnote w:id="855">
    <w:p w:rsidR="00912D04" w:rsidRPr="00184712" w:rsidRDefault="00912D04" w:rsidP="00184712">
      <w:pPr>
        <w:pStyle w:val="FootnoteText"/>
        <w:jc w:val="both"/>
      </w:pPr>
      <w:r w:rsidRPr="00184712">
        <w:rPr>
          <w:rStyle w:val="FootnoteReference"/>
        </w:rPr>
        <w:footnoteRef/>
      </w:r>
      <w:r w:rsidRPr="00184712">
        <w:t xml:space="preserve"> Kenz'ul-Ummal, 32289</w:t>
      </w:r>
    </w:p>
  </w:footnote>
  <w:footnote w:id="856">
    <w:p w:rsidR="00912D04" w:rsidRPr="00184712" w:rsidRDefault="00912D04" w:rsidP="00184712">
      <w:pPr>
        <w:pStyle w:val="FootnoteText"/>
        <w:jc w:val="both"/>
      </w:pPr>
      <w:r w:rsidRPr="00184712">
        <w:rPr>
          <w:rStyle w:val="FootnoteReference"/>
        </w:rPr>
        <w:footnoteRef/>
      </w:r>
      <w:r w:rsidRPr="00184712">
        <w:t xml:space="preserve"> el-Kafi, 1/175/2</w:t>
      </w:r>
    </w:p>
  </w:footnote>
  <w:footnote w:id="857">
    <w:p w:rsidR="00912D04" w:rsidRPr="00184712" w:rsidRDefault="00912D04" w:rsidP="00184712">
      <w:pPr>
        <w:pStyle w:val="FootnoteText"/>
        <w:jc w:val="both"/>
      </w:pPr>
      <w:r w:rsidRPr="00184712">
        <w:rPr>
          <w:rStyle w:val="FootnoteReference"/>
        </w:rPr>
        <w:footnoteRef/>
      </w:r>
      <w:r w:rsidRPr="00184712">
        <w:t xml:space="preserve"> Kenz'ul-Ummal, 32288</w:t>
      </w:r>
    </w:p>
  </w:footnote>
  <w:footnote w:id="858">
    <w:p w:rsidR="00912D04" w:rsidRPr="00184712" w:rsidRDefault="00912D04" w:rsidP="00184712">
      <w:pPr>
        <w:pStyle w:val="FootnoteText"/>
        <w:jc w:val="both"/>
      </w:pPr>
      <w:r w:rsidRPr="00184712">
        <w:rPr>
          <w:rStyle w:val="FootnoteReference"/>
        </w:rPr>
        <w:footnoteRef/>
      </w:r>
      <w:r w:rsidRPr="00184712">
        <w:t xml:space="preserve"> Nur’us-Sakaleyn, 1/554/582</w:t>
      </w:r>
    </w:p>
  </w:footnote>
  <w:footnote w:id="859">
    <w:p w:rsidR="00912D04" w:rsidRPr="00184712" w:rsidRDefault="00912D04" w:rsidP="00184712">
      <w:pPr>
        <w:pStyle w:val="FootnoteText"/>
        <w:jc w:val="both"/>
      </w:pPr>
      <w:r w:rsidRPr="00184712">
        <w:rPr>
          <w:rStyle w:val="FootnoteReference"/>
        </w:rPr>
        <w:footnoteRef/>
      </w:r>
      <w:r w:rsidRPr="00184712">
        <w:t xml:space="preserve"> İlel’uş-Şerayi’, 34/2</w:t>
      </w:r>
    </w:p>
  </w:footnote>
  <w:footnote w:id="860">
    <w:p w:rsidR="00912D04" w:rsidRPr="00184712" w:rsidRDefault="00912D04" w:rsidP="00184712">
      <w:pPr>
        <w:pStyle w:val="FootnoteText"/>
        <w:jc w:val="both"/>
      </w:pPr>
      <w:r w:rsidRPr="00184712">
        <w:rPr>
          <w:rStyle w:val="FootnoteReference"/>
        </w:rPr>
        <w:footnoteRef/>
      </w:r>
      <w:r w:rsidRPr="00184712">
        <w:t xml:space="preserve"> a.g.e. 35/4</w:t>
      </w:r>
    </w:p>
  </w:footnote>
  <w:footnote w:id="861">
    <w:p w:rsidR="00912D04" w:rsidRPr="00184712" w:rsidRDefault="00912D04" w:rsidP="00184712">
      <w:pPr>
        <w:pStyle w:val="FootnoteText"/>
        <w:jc w:val="both"/>
      </w:pPr>
      <w:r w:rsidRPr="00184712">
        <w:rPr>
          <w:rStyle w:val="FootnoteReference"/>
        </w:rPr>
        <w:footnoteRef/>
      </w:r>
      <w:r w:rsidRPr="00184712">
        <w:t xml:space="preserve"> Dur’ul-Mensur, 1/282</w:t>
      </w:r>
    </w:p>
  </w:footnote>
  <w:footnote w:id="862">
    <w:p w:rsidR="00912D04" w:rsidRPr="00184712" w:rsidRDefault="00912D04" w:rsidP="00184712">
      <w:pPr>
        <w:pStyle w:val="FootnoteText"/>
        <w:jc w:val="both"/>
      </w:pPr>
      <w:r w:rsidRPr="00184712">
        <w:rPr>
          <w:rStyle w:val="FootnoteReference"/>
        </w:rPr>
        <w:footnoteRef/>
      </w:r>
      <w:r w:rsidRPr="00184712">
        <w:t xml:space="preserve"> el-Hisal, 225/58</w:t>
      </w:r>
    </w:p>
  </w:footnote>
  <w:footnote w:id="863">
    <w:p w:rsidR="00912D04" w:rsidRPr="00184712" w:rsidRDefault="00912D04" w:rsidP="00184712">
      <w:pPr>
        <w:pStyle w:val="FootnoteText"/>
        <w:jc w:val="both"/>
      </w:pPr>
      <w:r w:rsidRPr="00184712">
        <w:rPr>
          <w:rStyle w:val="FootnoteReference"/>
        </w:rPr>
        <w:footnoteRef/>
      </w:r>
      <w:r w:rsidRPr="00184712">
        <w:t xml:space="preserve"> Bihar, 12/12/31</w:t>
      </w:r>
    </w:p>
  </w:footnote>
  <w:footnote w:id="864">
    <w:p w:rsidR="00912D04" w:rsidRPr="00184712" w:rsidRDefault="00912D04" w:rsidP="00184712">
      <w:pPr>
        <w:pStyle w:val="FootnoteText"/>
        <w:jc w:val="both"/>
      </w:pPr>
      <w:r w:rsidRPr="00184712">
        <w:rPr>
          <w:rStyle w:val="FootnoteReference"/>
        </w:rPr>
        <w:footnoteRef/>
      </w:r>
      <w:r w:rsidRPr="00184712">
        <w:t xml:space="preserve"> a.g.e. h. 32</w:t>
      </w:r>
    </w:p>
  </w:footnote>
  <w:footnote w:id="865">
    <w:p w:rsidR="00912D04" w:rsidRPr="00184712" w:rsidRDefault="00912D04" w:rsidP="00184712">
      <w:pPr>
        <w:pStyle w:val="FootnoteText"/>
        <w:jc w:val="both"/>
      </w:pPr>
      <w:r w:rsidRPr="00184712">
        <w:rPr>
          <w:rStyle w:val="FootnoteReference"/>
        </w:rPr>
        <w:footnoteRef/>
      </w:r>
      <w:r w:rsidRPr="00184712">
        <w:t xml:space="preserve"> Meryem suresi, 41-48. ayetler</w:t>
      </w:r>
    </w:p>
  </w:footnote>
  <w:footnote w:id="866">
    <w:p w:rsidR="00912D04" w:rsidRPr="00184712" w:rsidRDefault="00912D04" w:rsidP="00184712">
      <w:pPr>
        <w:pStyle w:val="FootnoteText"/>
        <w:jc w:val="both"/>
      </w:pPr>
      <w:r w:rsidRPr="00184712">
        <w:rPr>
          <w:rStyle w:val="FootnoteReference"/>
        </w:rPr>
        <w:footnoteRef/>
      </w:r>
      <w:r w:rsidRPr="00184712">
        <w:t xml:space="preserve"> Kavminden bir grubun İbrahim’e iman ettiğinin delili ise şu ayettir: “</w:t>
      </w:r>
      <w:r w:rsidRPr="00184712">
        <w:rPr>
          <w:b/>
          <w:bCs/>
        </w:rPr>
        <w:t>İbrahim ve onunla berâber olanlarda, sizin için uyulacak güzel bir örnek vardır. Onlar milletlerine şöyle demişlerdi: “Biz sizden ve Allah’tan başka taptıklarınızdan uzağız.</w:t>
      </w:r>
      <w:r w:rsidRPr="00184712">
        <w:t>” (Mümtehine/4)</w:t>
      </w:r>
    </w:p>
    <w:p w:rsidR="00912D04" w:rsidRPr="00184712" w:rsidRDefault="00912D04" w:rsidP="00184712">
      <w:pPr>
        <w:pStyle w:val="FootnoteText"/>
        <w:jc w:val="both"/>
        <w:rPr>
          <w:b/>
          <w:bCs/>
        </w:rPr>
      </w:pPr>
      <w:r w:rsidRPr="00184712">
        <w:t>İbrahim’in Mukaddes topraklara gitmeden önce bu kadınla evlendiğinin delili ise rabbinden kendisine salih bir evlat vermesini dilemesidir: “</w:t>
      </w:r>
      <w:r w:rsidRPr="00184712">
        <w:rPr>
          <w:b/>
          <w:bCs/>
        </w:rPr>
        <w:t>İbrahim: “Doğrusu ben Rabbim uğrunda sizi bırakıp gidiyorum; O beni doğru yola eriştirir” dedi. ”Rabbim! Bana iyilerden olacak bir çocuk ver” diye yalvardı.</w:t>
      </w:r>
      <w:r w:rsidRPr="00184712">
        <w:t xml:space="preserve">” (Saffat/99-100) </w:t>
      </w:r>
    </w:p>
  </w:footnote>
  <w:footnote w:id="867">
    <w:p w:rsidR="00912D04" w:rsidRPr="00184712" w:rsidRDefault="00912D04" w:rsidP="00184712">
      <w:pPr>
        <w:pStyle w:val="FootnoteText"/>
        <w:jc w:val="both"/>
      </w:pPr>
      <w:r w:rsidRPr="00184712">
        <w:rPr>
          <w:rStyle w:val="FootnoteReference"/>
        </w:rPr>
        <w:footnoteRef/>
      </w:r>
      <w:r w:rsidRPr="00184712">
        <w:t xml:space="preserve"> Bu konu İbrahim suresinde İbrahim’in sözünden, yaptığı duadan istifade edilmektedir.</w:t>
      </w:r>
    </w:p>
  </w:footnote>
  <w:footnote w:id="868">
    <w:p w:rsidR="00912D04" w:rsidRPr="00184712" w:rsidRDefault="00912D04" w:rsidP="00184712">
      <w:pPr>
        <w:pStyle w:val="FootnoteText"/>
        <w:jc w:val="both"/>
      </w:pPr>
      <w:r w:rsidRPr="00184712">
        <w:rPr>
          <w:rStyle w:val="FootnoteReference"/>
        </w:rPr>
        <w:footnoteRef/>
      </w:r>
      <w:r w:rsidRPr="00184712">
        <w:t xml:space="preserve"> Hac suresi, 78. ayet</w:t>
      </w:r>
    </w:p>
  </w:footnote>
  <w:footnote w:id="869">
    <w:p w:rsidR="00912D04" w:rsidRPr="00184712" w:rsidRDefault="00912D04" w:rsidP="00184712">
      <w:pPr>
        <w:pStyle w:val="FootnoteText"/>
        <w:jc w:val="both"/>
      </w:pPr>
      <w:r w:rsidRPr="00184712">
        <w:rPr>
          <w:rStyle w:val="FootnoteReference"/>
        </w:rPr>
        <w:footnoteRef/>
      </w:r>
      <w:r w:rsidRPr="00184712">
        <w:t xml:space="preserve"> En’am suresi, 161. ayet</w:t>
      </w:r>
    </w:p>
  </w:footnote>
  <w:footnote w:id="870">
    <w:p w:rsidR="00912D04" w:rsidRPr="00184712" w:rsidRDefault="00912D04" w:rsidP="00184712">
      <w:pPr>
        <w:pStyle w:val="FootnoteText"/>
        <w:jc w:val="both"/>
      </w:pPr>
      <w:r w:rsidRPr="00184712">
        <w:rPr>
          <w:rStyle w:val="FootnoteReference"/>
        </w:rPr>
        <w:footnoteRef/>
      </w:r>
      <w:r w:rsidRPr="00184712">
        <w:t xml:space="preserve"> Bakara suresi, 125. ayet</w:t>
      </w:r>
    </w:p>
  </w:footnote>
  <w:footnote w:id="871">
    <w:p w:rsidR="00912D04" w:rsidRPr="00184712" w:rsidRDefault="00912D04" w:rsidP="00184712">
      <w:pPr>
        <w:pStyle w:val="FootnoteText"/>
        <w:jc w:val="both"/>
      </w:pPr>
      <w:r w:rsidRPr="00184712">
        <w:rPr>
          <w:rStyle w:val="FootnoteReference"/>
        </w:rPr>
        <w:footnoteRef/>
      </w:r>
      <w:r w:rsidRPr="00184712">
        <w:t xml:space="preserve"> Mecme’ul-Beyan, Tefsir-i Kummi’den naklen (kaynağın dipnotundan naklen)</w:t>
      </w:r>
    </w:p>
  </w:footnote>
  <w:footnote w:id="872">
    <w:p w:rsidR="00912D04" w:rsidRPr="00184712" w:rsidRDefault="00912D04" w:rsidP="00184712">
      <w:pPr>
        <w:pStyle w:val="FootnoteText"/>
        <w:jc w:val="both"/>
      </w:pPr>
      <w:r w:rsidRPr="00184712">
        <w:rPr>
          <w:rStyle w:val="FootnoteReference"/>
        </w:rPr>
        <w:footnoteRef/>
      </w:r>
      <w:r w:rsidRPr="00184712">
        <w:t xml:space="preserve"> Tefsir’ul-Mizan, 7/215, sözün tümüne bakınız.</w:t>
      </w:r>
    </w:p>
  </w:footnote>
  <w:footnote w:id="873">
    <w:p w:rsidR="00912D04" w:rsidRPr="00184712" w:rsidRDefault="00912D04" w:rsidP="00184712">
      <w:pPr>
        <w:pStyle w:val="FootnoteText"/>
        <w:jc w:val="both"/>
      </w:pPr>
      <w:r w:rsidRPr="00184712">
        <w:rPr>
          <w:rStyle w:val="FootnoteReference"/>
        </w:rPr>
        <w:footnoteRef/>
      </w:r>
      <w:r w:rsidRPr="00184712">
        <w:t xml:space="preserve"> A’raf suresi, 80. ayet</w:t>
      </w:r>
    </w:p>
  </w:footnote>
  <w:footnote w:id="874">
    <w:p w:rsidR="00912D04" w:rsidRPr="00184712" w:rsidRDefault="00912D04" w:rsidP="00184712">
      <w:pPr>
        <w:pStyle w:val="FootnoteText"/>
        <w:jc w:val="both"/>
      </w:pPr>
      <w:r w:rsidRPr="00184712">
        <w:rPr>
          <w:rStyle w:val="FootnoteReference"/>
        </w:rPr>
        <w:footnoteRef/>
      </w:r>
      <w:r w:rsidRPr="00184712">
        <w:t xml:space="preserve"> Bihar, 12/157/8</w:t>
      </w:r>
    </w:p>
  </w:footnote>
  <w:footnote w:id="875">
    <w:p w:rsidR="00912D04" w:rsidRPr="00184712" w:rsidRDefault="00912D04" w:rsidP="00184712">
      <w:pPr>
        <w:pStyle w:val="FootnoteText"/>
        <w:jc w:val="both"/>
      </w:pPr>
      <w:r w:rsidRPr="00184712">
        <w:rPr>
          <w:rStyle w:val="FootnoteReference"/>
        </w:rPr>
        <w:footnoteRef/>
      </w:r>
      <w:r w:rsidRPr="00184712">
        <w:t xml:space="preserve"> a.g.e. s. 152/5</w:t>
      </w:r>
    </w:p>
  </w:footnote>
  <w:footnote w:id="876">
    <w:p w:rsidR="00912D04" w:rsidRPr="00184712" w:rsidRDefault="00912D04" w:rsidP="00184712">
      <w:pPr>
        <w:pStyle w:val="FootnoteText"/>
        <w:jc w:val="both"/>
      </w:pPr>
      <w:r w:rsidRPr="00184712">
        <w:rPr>
          <w:rStyle w:val="FootnoteReference"/>
        </w:rPr>
        <w:footnoteRef/>
      </w:r>
      <w:r w:rsidRPr="00184712">
        <w:t xml:space="preserve"> İlel’uş-Şerayi’, 548/4</w:t>
      </w:r>
    </w:p>
  </w:footnote>
  <w:footnote w:id="877">
    <w:p w:rsidR="00912D04" w:rsidRPr="00184712" w:rsidRDefault="00912D04" w:rsidP="00184712">
      <w:pPr>
        <w:pStyle w:val="FootnoteText"/>
        <w:jc w:val="both"/>
      </w:pPr>
      <w:r w:rsidRPr="00184712">
        <w:rPr>
          <w:rStyle w:val="FootnoteReference"/>
        </w:rPr>
        <w:footnoteRef/>
      </w:r>
      <w:r w:rsidRPr="00184712">
        <w:t xml:space="preserve"> Ankebut suresi, 26. ayet</w:t>
      </w:r>
    </w:p>
  </w:footnote>
  <w:footnote w:id="878">
    <w:p w:rsidR="00912D04" w:rsidRPr="00184712" w:rsidRDefault="00912D04" w:rsidP="00184712">
      <w:pPr>
        <w:pStyle w:val="FootnoteText"/>
        <w:jc w:val="both"/>
      </w:pPr>
      <w:r w:rsidRPr="00184712">
        <w:rPr>
          <w:rStyle w:val="FootnoteReference"/>
        </w:rPr>
        <w:footnoteRef/>
      </w:r>
      <w:r w:rsidRPr="00184712">
        <w:t xml:space="preserve"> Şuara suresi, 167. ayet</w:t>
      </w:r>
    </w:p>
  </w:footnote>
  <w:footnote w:id="879">
    <w:p w:rsidR="00912D04" w:rsidRPr="00184712" w:rsidRDefault="00912D04" w:rsidP="00184712">
      <w:pPr>
        <w:pStyle w:val="FootnoteText"/>
        <w:jc w:val="both"/>
      </w:pPr>
      <w:r w:rsidRPr="00184712">
        <w:rPr>
          <w:rStyle w:val="FootnoteReference"/>
        </w:rPr>
        <w:footnoteRef/>
      </w:r>
      <w:r w:rsidRPr="00184712">
        <w:t xml:space="preserve"> Neml suresi, 56. ayet</w:t>
      </w:r>
    </w:p>
  </w:footnote>
  <w:footnote w:id="880">
    <w:p w:rsidR="00912D04" w:rsidRPr="00184712" w:rsidRDefault="00912D04" w:rsidP="00184712">
      <w:pPr>
        <w:pStyle w:val="FootnoteText"/>
        <w:jc w:val="both"/>
      </w:pPr>
      <w:r w:rsidRPr="00184712">
        <w:rPr>
          <w:rStyle w:val="FootnoteReference"/>
        </w:rPr>
        <w:footnoteRef/>
      </w:r>
      <w:r w:rsidRPr="00184712">
        <w:t xml:space="preserve"> Hud suresi, 80. ayet</w:t>
      </w:r>
    </w:p>
  </w:footnote>
  <w:footnote w:id="881">
    <w:p w:rsidR="00912D04" w:rsidRPr="00184712" w:rsidRDefault="00912D04" w:rsidP="00184712">
      <w:pPr>
        <w:pStyle w:val="FootnoteText"/>
        <w:jc w:val="both"/>
        <w:rPr>
          <w:lang w:val="en-US"/>
        </w:rPr>
      </w:pPr>
      <w:r w:rsidRPr="00184712">
        <w:rPr>
          <w:rStyle w:val="FootnoteReference"/>
        </w:rPr>
        <w:footnoteRef/>
      </w:r>
      <w:r w:rsidRPr="00184712">
        <w:t xml:space="preserve"> Enbiya suresi, 74-75. ayetler</w:t>
      </w:r>
    </w:p>
  </w:footnote>
  <w:footnote w:id="882">
    <w:p w:rsidR="00912D04" w:rsidRPr="00184712" w:rsidRDefault="00912D04" w:rsidP="00184712">
      <w:pPr>
        <w:pStyle w:val="FootnoteText"/>
        <w:jc w:val="both"/>
      </w:pPr>
      <w:r w:rsidRPr="00184712">
        <w:rPr>
          <w:rStyle w:val="FootnoteReference"/>
        </w:rPr>
        <w:footnoteRef/>
      </w:r>
      <w:r w:rsidRPr="00184712">
        <w:t xml:space="preserve"> Tekvin kitabı, 18. bab (kaynağın dipnotundan naklen</w:t>
      </w:r>
    </w:p>
  </w:footnote>
  <w:footnote w:id="883">
    <w:p w:rsidR="00912D04" w:rsidRPr="00184712" w:rsidRDefault="00912D04" w:rsidP="00184712">
      <w:pPr>
        <w:pStyle w:val="FootnoteText"/>
        <w:jc w:val="both"/>
      </w:pPr>
      <w:r w:rsidRPr="00184712">
        <w:rPr>
          <w:rStyle w:val="FootnoteReference"/>
        </w:rPr>
        <w:footnoteRef/>
      </w:r>
      <w:r w:rsidRPr="00184712">
        <w:t xml:space="preserve"> Tekvin kitabı, 19. bab, (kaynağın dipnotundan naklen)</w:t>
      </w:r>
    </w:p>
  </w:footnote>
  <w:footnote w:id="884">
    <w:p w:rsidR="00912D04" w:rsidRPr="00184712" w:rsidRDefault="00912D04" w:rsidP="00184712">
      <w:pPr>
        <w:pStyle w:val="FootnoteText"/>
        <w:jc w:val="both"/>
      </w:pPr>
      <w:r w:rsidRPr="00184712">
        <w:rPr>
          <w:rStyle w:val="FootnoteReference"/>
        </w:rPr>
        <w:footnoteRef/>
      </w:r>
      <w:r w:rsidRPr="00184712">
        <w:t xml:space="preserve"> küçük</w:t>
      </w:r>
    </w:p>
  </w:footnote>
  <w:footnote w:id="885">
    <w:p w:rsidR="00912D04" w:rsidRPr="00184712" w:rsidRDefault="00912D04" w:rsidP="00184712">
      <w:pPr>
        <w:pStyle w:val="FootnoteText"/>
        <w:jc w:val="both"/>
      </w:pPr>
      <w:r w:rsidRPr="00184712">
        <w:rPr>
          <w:rStyle w:val="FootnoteReference"/>
        </w:rPr>
        <w:footnoteRef/>
      </w:r>
      <w:r w:rsidRPr="00184712">
        <w:t xml:space="preserve"> Tefsir’ul Mizan, 10/352</w:t>
      </w:r>
    </w:p>
  </w:footnote>
  <w:footnote w:id="886">
    <w:p w:rsidR="00912D04" w:rsidRPr="00184712" w:rsidRDefault="00912D04" w:rsidP="00184712">
      <w:pPr>
        <w:pStyle w:val="FootnoteText"/>
        <w:jc w:val="both"/>
      </w:pPr>
      <w:r w:rsidRPr="00184712">
        <w:rPr>
          <w:rStyle w:val="FootnoteReference"/>
        </w:rPr>
        <w:footnoteRef/>
      </w:r>
      <w:r w:rsidRPr="00184712">
        <w:t xml:space="preserve"> Kehf suresi, 83, 84. ayetler</w:t>
      </w:r>
    </w:p>
  </w:footnote>
  <w:footnote w:id="887">
    <w:p w:rsidR="00912D04" w:rsidRPr="00184712" w:rsidRDefault="00912D04" w:rsidP="00184712">
      <w:pPr>
        <w:pStyle w:val="FootnoteText"/>
        <w:jc w:val="both"/>
      </w:pPr>
      <w:r w:rsidRPr="00184712">
        <w:rPr>
          <w:rStyle w:val="FootnoteReference"/>
        </w:rPr>
        <w:footnoteRef/>
      </w:r>
      <w:r w:rsidRPr="00184712">
        <w:t xml:space="preserve"> el-Hisal, 255/130</w:t>
      </w:r>
    </w:p>
  </w:footnote>
  <w:footnote w:id="888">
    <w:p w:rsidR="00912D04" w:rsidRPr="00184712" w:rsidRDefault="00912D04" w:rsidP="00184712">
      <w:pPr>
        <w:pStyle w:val="FootnoteText"/>
        <w:jc w:val="both"/>
      </w:pPr>
      <w:r w:rsidRPr="00184712">
        <w:rPr>
          <w:rStyle w:val="FootnoteReference"/>
        </w:rPr>
        <w:footnoteRef/>
      </w:r>
      <w:r w:rsidRPr="00184712">
        <w:t xml:space="preserve"> Kemaluddin, 394/4</w:t>
      </w:r>
    </w:p>
  </w:footnote>
  <w:footnote w:id="889">
    <w:p w:rsidR="00912D04" w:rsidRPr="00184712" w:rsidRDefault="00912D04" w:rsidP="00184712">
      <w:pPr>
        <w:pStyle w:val="FootnoteText"/>
        <w:jc w:val="both"/>
      </w:pPr>
      <w:r w:rsidRPr="00184712">
        <w:rPr>
          <w:rStyle w:val="FootnoteReference"/>
        </w:rPr>
        <w:footnoteRef/>
      </w:r>
      <w:r w:rsidRPr="00184712">
        <w:t xml:space="preserve"> Bihar, 12/178/5</w:t>
      </w:r>
    </w:p>
  </w:footnote>
  <w:footnote w:id="890">
    <w:p w:rsidR="00912D04" w:rsidRPr="00184712" w:rsidRDefault="00912D04" w:rsidP="00184712">
      <w:pPr>
        <w:pStyle w:val="FootnoteText"/>
        <w:jc w:val="both"/>
      </w:pPr>
      <w:r w:rsidRPr="00184712">
        <w:rPr>
          <w:rStyle w:val="FootnoteReference"/>
        </w:rPr>
        <w:footnoteRef/>
      </w:r>
      <w:r w:rsidRPr="00184712">
        <w:t xml:space="preserve"> a.g.e. s. 196/24</w:t>
      </w:r>
    </w:p>
  </w:footnote>
  <w:footnote w:id="891">
    <w:p w:rsidR="00912D04" w:rsidRPr="00184712" w:rsidRDefault="00912D04" w:rsidP="00184712">
      <w:pPr>
        <w:pStyle w:val="FootnoteText"/>
        <w:jc w:val="both"/>
      </w:pPr>
      <w:r w:rsidRPr="00184712">
        <w:rPr>
          <w:rStyle w:val="FootnoteReference"/>
        </w:rPr>
        <w:footnoteRef/>
      </w:r>
      <w:r w:rsidRPr="00184712">
        <w:t xml:space="preserve"> Bihar, 12/197/26</w:t>
      </w:r>
    </w:p>
  </w:footnote>
  <w:footnote w:id="892">
    <w:p w:rsidR="00912D04" w:rsidRPr="00184712" w:rsidRDefault="00912D04" w:rsidP="00184712">
      <w:pPr>
        <w:pStyle w:val="FootnoteText"/>
        <w:jc w:val="both"/>
      </w:pPr>
      <w:r w:rsidRPr="00184712">
        <w:rPr>
          <w:rStyle w:val="FootnoteReference"/>
        </w:rPr>
        <w:footnoteRef/>
      </w:r>
      <w:r w:rsidRPr="00184712">
        <w:t xml:space="preserve"> İlel’uş-Şerayi’, 39/1</w:t>
      </w:r>
    </w:p>
  </w:footnote>
  <w:footnote w:id="893">
    <w:p w:rsidR="00912D04" w:rsidRPr="00184712" w:rsidRDefault="00912D04" w:rsidP="00184712">
      <w:pPr>
        <w:pStyle w:val="FootnoteText"/>
        <w:jc w:val="both"/>
      </w:pPr>
      <w:r w:rsidRPr="00184712">
        <w:rPr>
          <w:rStyle w:val="FootnoteReference"/>
        </w:rPr>
        <w:footnoteRef/>
      </w:r>
      <w:r w:rsidRPr="00184712">
        <w:t xml:space="preserve"> Kemaluddin, 393/1</w:t>
      </w:r>
    </w:p>
  </w:footnote>
  <w:footnote w:id="894">
    <w:p w:rsidR="00912D04" w:rsidRPr="00184712" w:rsidRDefault="00912D04" w:rsidP="00184712">
      <w:pPr>
        <w:pStyle w:val="FootnoteText"/>
        <w:jc w:val="both"/>
      </w:pPr>
      <w:r w:rsidRPr="00184712">
        <w:rPr>
          <w:rStyle w:val="FootnoteReference"/>
        </w:rPr>
        <w:footnoteRef/>
      </w:r>
      <w:r w:rsidRPr="00184712">
        <w:t xml:space="preserve"> Bihar, 12/197/25</w:t>
      </w:r>
    </w:p>
  </w:footnote>
  <w:footnote w:id="895">
    <w:p w:rsidR="00912D04" w:rsidRPr="00184712" w:rsidRDefault="00912D04" w:rsidP="00184712">
      <w:pPr>
        <w:pStyle w:val="FootnoteText"/>
        <w:jc w:val="both"/>
      </w:pPr>
      <w:r w:rsidRPr="00184712">
        <w:rPr>
          <w:rStyle w:val="FootnoteReference"/>
        </w:rPr>
        <w:footnoteRef/>
      </w:r>
      <w:r w:rsidRPr="00184712">
        <w:t xml:space="preserve"> Ahdeyn kitabı, Beyrut baskısı, 1870 yılı, Bu bölümde naklettiklerimiz bu baskı esasıncadır.</w:t>
      </w:r>
    </w:p>
  </w:footnote>
  <w:footnote w:id="896">
    <w:p w:rsidR="00912D04" w:rsidRPr="00184712" w:rsidRDefault="00912D04" w:rsidP="00184712">
      <w:pPr>
        <w:pStyle w:val="FootnoteText"/>
        <w:jc w:val="both"/>
      </w:pPr>
      <w:r w:rsidRPr="00184712">
        <w:rPr>
          <w:rStyle w:val="FootnoteReference"/>
        </w:rPr>
        <w:footnoteRef/>
      </w:r>
      <w:r w:rsidRPr="00184712">
        <w:t xml:space="preserve"> Bu kitap da Babil de Yahudilerin esaret günlerinde onlar arasında yaygın olan bir kitap idi.</w:t>
      </w:r>
    </w:p>
  </w:footnote>
  <w:footnote w:id="897">
    <w:p w:rsidR="00912D04" w:rsidRPr="00184712" w:rsidRDefault="00912D04" w:rsidP="00184712">
      <w:pPr>
        <w:pStyle w:val="FootnoteText"/>
        <w:jc w:val="both"/>
      </w:pPr>
      <w:r w:rsidRPr="00184712">
        <w:rPr>
          <w:rStyle w:val="FootnoteReference"/>
        </w:rPr>
        <w:footnoteRef/>
      </w:r>
      <w:r w:rsidRPr="00184712">
        <w:t xml:space="preserve"> Tarihçilerden bazısı, Yecuc ve Mecuc’un Asya’nın kuzey bölgesinde, Tebet ve Çin’den tutup Kuzey’in donmuş okyanuslarına ve batı bölgesinden Türkmenistan bölgesine kadar bir iklimde yaşamışlardır. Bu sözü İbn-i Miskeveyh’in Fakihet’ul-Hulefa ve Tehzib’ul-Ahlak kitabından ve İhvan’us-Sefa risalelerinden nakletmişlerdir. </w:t>
      </w:r>
    </w:p>
  </w:footnote>
  <w:footnote w:id="898">
    <w:p w:rsidR="00912D04" w:rsidRPr="00184712" w:rsidRDefault="00912D04" w:rsidP="00184712">
      <w:pPr>
        <w:pStyle w:val="FootnoteText"/>
        <w:jc w:val="both"/>
      </w:pPr>
      <w:r w:rsidRPr="00184712">
        <w:rPr>
          <w:rStyle w:val="FootnoteReference"/>
        </w:rPr>
        <w:footnoteRef/>
      </w:r>
      <w:r w:rsidRPr="00184712">
        <w:t xml:space="preserve"> Tefsir’ul Mizan 13/378, bak tüm söze</w:t>
      </w:r>
    </w:p>
  </w:footnote>
  <w:footnote w:id="899">
    <w:p w:rsidR="00912D04" w:rsidRPr="00184712" w:rsidRDefault="00912D04" w:rsidP="00184712">
      <w:pPr>
        <w:pStyle w:val="FootnoteText"/>
        <w:jc w:val="both"/>
      </w:pPr>
      <w:r w:rsidRPr="00184712">
        <w:rPr>
          <w:rStyle w:val="FootnoteReference"/>
        </w:rPr>
        <w:footnoteRef/>
      </w:r>
      <w:r w:rsidRPr="00184712">
        <w:t xml:space="preserve"> Bakara suresi, 132-133. ayetler</w:t>
      </w:r>
    </w:p>
  </w:footnote>
  <w:footnote w:id="900">
    <w:p w:rsidR="00912D04" w:rsidRPr="00184712" w:rsidRDefault="00912D04" w:rsidP="00184712">
      <w:pPr>
        <w:pStyle w:val="FootnoteText"/>
        <w:jc w:val="both"/>
      </w:pPr>
      <w:r w:rsidRPr="00184712">
        <w:rPr>
          <w:rStyle w:val="FootnoteReference"/>
        </w:rPr>
        <w:footnoteRef/>
      </w:r>
      <w:r w:rsidRPr="00184712">
        <w:t xml:space="preserve"> Emali’et-Tusi, 457/1021</w:t>
      </w:r>
    </w:p>
  </w:footnote>
  <w:footnote w:id="901">
    <w:p w:rsidR="00912D04" w:rsidRPr="00184712" w:rsidRDefault="00912D04" w:rsidP="00184712">
      <w:pPr>
        <w:pStyle w:val="FootnoteText"/>
        <w:jc w:val="both"/>
      </w:pPr>
      <w:r w:rsidRPr="00184712">
        <w:rPr>
          <w:rStyle w:val="FootnoteReference"/>
        </w:rPr>
        <w:footnoteRef/>
      </w:r>
      <w:r w:rsidRPr="00184712">
        <w:t xml:space="preserve"> Kenz'ul-Ummal, 32400</w:t>
      </w:r>
    </w:p>
  </w:footnote>
  <w:footnote w:id="902">
    <w:p w:rsidR="00912D04" w:rsidRPr="00184712" w:rsidRDefault="00912D04" w:rsidP="00184712">
      <w:pPr>
        <w:pStyle w:val="FootnoteText"/>
        <w:jc w:val="both"/>
      </w:pPr>
      <w:r w:rsidRPr="00184712">
        <w:rPr>
          <w:rStyle w:val="FootnoteReference"/>
        </w:rPr>
        <w:footnoteRef/>
      </w:r>
      <w:r w:rsidRPr="00184712">
        <w:t xml:space="preserve"> a.g.e. 32404</w:t>
      </w:r>
    </w:p>
  </w:footnote>
  <w:footnote w:id="903">
    <w:p w:rsidR="00912D04" w:rsidRPr="00184712" w:rsidRDefault="00912D04" w:rsidP="00184712">
      <w:pPr>
        <w:pStyle w:val="FootnoteText"/>
        <w:jc w:val="both"/>
      </w:pPr>
      <w:r w:rsidRPr="00184712">
        <w:rPr>
          <w:rStyle w:val="FootnoteReference"/>
        </w:rPr>
        <w:footnoteRef/>
      </w:r>
      <w:r w:rsidRPr="00184712">
        <w:t xml:space="preserve"> a.g.e. 32402</w:t>
      </w:r>
    </w:p>
  </w:footnote>
  <w:footnote w:id="904">
    <w:p w:rsidR="00912D04" w:rsidRPr="00184712" w:rsidRDefault="00912D04" w:rsidP="00184712">
      <w:pPr>
        <w:pStyle w:val="FootnoteText"/>
        <w:jc w:val="both"/>
      </w:pPr>
      <w:r w:rsidRPr="00184712">
        <w:rPr>
          <w:rStyle w:val="FootnoteReference"/>
        </w:rPr>
        <w:footnoteRef/>
      </w:r>
      <w:r w:rsidRPr="00184712">
        <w:t xml:space="preserve"> Tevrat’ın ifadesiyle, Tekvin Seferi, 35. bölüm; Tevrat’ın dediğine göre Lie ve Rahil Yakub’un eşlerinden ve Eban Erami’nin kızlarından idiler. Yusuf’un annesi Rahil Bünyamin’i doğurunca vefat etmiştir. (Adı geçen kaynağın dipnotundan naklen) </w:t>
      </w:r>
    </w:p>
  </w:footnote>
  <w:footnote w:id="905">
    <w:p w:rsidR="00912D04" w:rsidRPr="00184712" w:rsidRDefault="00912D04" w:rsidP="00184712">
      <w:pPr>
        <w:pStyle w:val="FootnoteText"/>
        <w:jc w:val="both"/>
      </w:pPr>
      <w:r w:rsidRPr="00184712">
        <w:rPr>
          <w:rStyle w:val="FootnoteReference"/>
        </w:rPr>
        <w:footnoteRef/>
      </w:r>
      <w:r w:rsidRPr="00184712">
        <w:t xml:space="preserve"> Tekvin Seferi, 37. bölüm (Adı geçen eserin, dipnotundan naklen)</w:t>
      </w:r>
    </w:p>
  </w:footnote>
  <w:footnote w:id="906">
    <w:p w:rsidR="00912D04" w:rsidRPr="00184712" w:rsidRDefault="00912D04" w:rsidP="00184712">
      <w:pPr>
        <w:pStyle w:val="FootnoteText"/>
        <w:jc w:val="both"/>
      </w:pPr>
      <w:r w:rsidRPr="00184712">
        <w:rPr>
          <w:rStyle w:val="FootnoteReference"/>
        </w:rPr>
        <w:footnoteRef/>
      </w:r>
      <w:r w:rsidRPr="00184712">
        <w:t xml:space="preserve"> Tekvin Seferi, 39. bölüm (adı geçen eserin dipnotundan naklen)</w:t>
      </w:r>
    </w:p>
  </w:footnote>
  <w:footnote w:id="907">
    <w:p w:rsidR="00912D04" w:rsidRPr="00184712" w:rsidRDefault="00912D04" w:rsidP="00184712">
      <w:pPr>
        <w:pStyle w:val="FootnoteText"/>
        <w:jc w:val="both"/>
      </w:pPr>
      <w:r w:rsidRPr="00184712">
        <w:rPr>
          <w:rStyle w:val="FootnoteReference"/>
        </w:rPr>
        <w:footnoteRef/>
      </w:r>
      <w:r w:rsidRPr="00184712">
        <w:t xml:space="preserve"> Tekvin Seferi, 42 ve 43. bölümler (adı geçen eserin dipnotundan naklen)</w:t>
      </w:r>
    </w:p>
  </w:footnote>
  <w:footnote w:id="908">
    <w:p w:rsidR="00912D04" w:rsidRPr="00184712" w:rsidRDefault="00912D04" w:rsidP="00184712">
      <w:pPr>
        <w:pStyle w:val="FootnoteText"/>
        <w:jc w:val="both"/>
      </w:pPr>
      <w:r w:rsidRPr="00184712">
        <w:rPr>
          <w:rStyle w:val="FootnoteReference"/>
        </w:rPr>
        <w:footnoteRef/>
      </w:r>
      <w:r w:rsidRPr="00184712">
        <w:t xml:space="preserve"> Tefsir’ul-Mizan, 11/260</w:t>
      </w:r>
    </w:p>
  </w:footnote>
  <w:footnote w:id="909">
    <w:p w:rsidR="00912D04" w:rsidRPr="00184712" w:rsidRDefault="00912D04" w:rsidP="00184712">
      <w:pPr>
        <w:pStyle w:val="FootnoteText"/>
        <w:jc w:val="both"/>
      </w:pPr>
      <w:r w:rsidRPr="00184712">
        <w:rPr>
          <w:rStyle w:val="FootnoteReference"/>
        </w:rPr>
        <w:footnoteRef/>
      </w:r>
      <w:r w:rsidRPr="00184712">
        <w:t xml:space="preserve"> Enbiya suresi, 83, 84. ayetler</w:t>
      </w:r>
    </w:p>
  </w:footnote>
  <w:footnote w:id="910">
    <w:p w:rsidR="00912D04" w:rsidRPr="00184712" w:rsidRDefault="00912D04" w:rsidP="00184712">
      <w:pPr>
        <w:pStyle w:val="FootnoteText"/>
        <w:jc w:val="both"/>
      </w:pPr>
      <w:r w:rsidRPr="00184712">
        <w:rPr>
          <w:rStyle w:val="FootnoteReference"/>
        </w:rPr>
        <w:footnoteRef/>
      </w:r>
      <w:r w:rsidRPr="00184712">
        <w:t xml:space="preserve"> Kenz'ul-Ummal, 32316</w:t>
      </w:r>
    </w:p>
  </w:footnote>
  <w:footnote w:id="911">
    <w:p w:rsidR="00912D04" w:rsidRPr="00184712" w:rsidRDefault="00912D04" w:rsidP="00184712">
      <w:pPr>
        <w:pStyle w:val="FootnoteText"/>
        <w:jc w:val="both"/>
      </w:pPr>
      <w:r w:rsidRPr="00184712">
        <w:rPr>
          <w:rStyle w:val="FootnoteReference"/>
        </w:rPr>
        <w:footnoteRef/>
      </w:r>
      <w:r w:rsidRPr="00184712">
        <w:t xml:space="preserve"> a.g.e. 32318</w:t>
      </w:r>
    </w:p>
  </w:footnote>
  <w:footnote w:id="912">
    <w:p w:rsidR="00912D04" w:rsidRPr="00184712" w:rsidRDefault="00912D04" w:rsidP="00184712">
      <w:pPr>
        <w:pStyle w:val="FootnoteText"/>
        <w:jc w:val="both"/>
      </w:pPr>
      <w:r w:rsidRPr="00184712">
        <w:rPr>
          <w:rStyle w:val="FootnoteReference"/>
        </w:rPr>
        <w:footnoteRef/>
      </w:r>
      <w:r w:rsidRPr="00184712">
        <w:t xml:space="preserve"> ed-Deavat lil Ravendi, 123/304</w:t>
      </w:r>
    </w:p>
  </w:footnote>
  <w:footnote w:id="913">
    <w:p w:rsidR="00912D04" w:rsidRPr="00184712" w:rsidRDefault="00912D04" w:rsidP="00184712">
      <w:pPr>
        <w:pStyle w:val="FootnoteText"/>
        <w:jc w:val="both"/>
      </w:pPr>
      <w:r w:rsidRPr="00184712">
        <w:rPr>
          <w:rStyle w:val="FootnoteReference"/>
        </w:rPr>
        <w:footnoteRef/>
      </w:r>
      <w:r w:rsidRPr="00184712">
        <w:t xml:space="preserve"> İlel’uş-Şerayi’, 75/2</w:t>
      </w:r>
    </w:p>
  </w:footnote>
  <w:footnote w:id="914">
    <w:p w:rsidR="00912D04" w:rsidRPr="00184712" w:rsidRDefault="00912D04" w:rsidP="00184712">
      <w:pPr>
        <w:pStyle w:val="FootnoteText"/>
        <w:jc w:val="both"/>
      </w:pPr>
      <w:r w:rsidRPr="00184712">
        <w:rPr>
          <w:rStyle w:val="FootnoteReference"/>
        </w:rPr>
        <w:footnoteRef/>
      </w:r>
      <w:r w:rsidRPr="00184712">
        <w:t xml:space="preserve"> a.g.e. h. 3</w:t>
      </w:r>
    </w:p>
  </w:footnote>
  <w:footnote w:id="915">
    <w:p w:rsidR="00912D04" w:rsidRPr="00184712" w:rsidRDefault="00912D04" w:rsidP="00184712">
      <w:pPr>
        <w:pStyle w:val="FootnoteText"/>
        <w:jc w:val="both"/>
      </w:pPr>
      <w:r w:rsidRPr="00184712">
        <w:rPr>
          <w:rStyle w:val="FootnoteReference"/>
        </w:rPr>
        <w:footnoteRef/>
      </w:r>
      <w:r w:rsidRPr="00184712">
        <w:t xml:space="preserve"> a.g.e. h. 4</w:t>
      </w:r>
    </w:p>
  </w:footnote>
  <w:footnote w:id="916">
    <w:p w:rsidR="00912D04" w:rsidRPr="00184712" w:rsidRDefault="00912D04" w:rsidP="00184712">
      <w:pPr>
        <w:pStyle w:val="FootnoteText"/>
        <w:jc w:val="both"/>
      </w:pPr>
      <w:r w:rsidRPr="00184712">
        <w:rPr>
          <w:rStyle w:val="FootnoteReference"/>
        </w:rPr>
        <w:footnoteRef/>
      </w:r>
      <w:r w:rsidRPr="00184712">
        <w:t xml:space="preserve"> ed-Deavat lil Ravendi, 165/456</w:t>
      </w:r>
    </w:p>
  </w:footnote>
  <w:footnote w:id="917">
    <w:p w:rsidR="00912D04" w:rsidRPr="00184712" w:rsidRDefault="00912D04" w:rsidP="00184712">
      <w:pPr>
        <w:pStyle w:val="FootnoteText"/>
        <w:jc w:val="both"/>
      </w:pPr>
      <w:r w:rsidRPr="00184712">
        <w:rPr>
          <w:rStyle w:val="FootnoteReference"/>
        </w:rPr>
        <w:footnoteRef/>
      </w:r>
      <w:r w:rsidRPr="00184712">
        <w:t xml:space="preserve"> Kıses’ul-Enbiya, 139/147</w:t>
      </w:r>
    </w:p>
  </w:footnote>
  <w:footnote w:id="918">
    <w:p w:rsidR="00912D04" w:rsidRPr="00184712" w:rsidRDefault="00912D04" w:rsidP="00184712">
      <w:pPr>
        <w:pStyle w:val="FootnoteText"/>
        <w:jc w:val="both"/>
      </w:pPr>
      <w:r w:rsidRPr="00184712">
        <w:rPr>
          <w:rStyle w:val="FootnoteReference"/>
        </w:rPr>
        <w:footnoteRef/>
      </w:r>
      <w:r w:rsidRPr="00184712">
        <w:t xml:space="preserve"> Uyun-u Ahbar’ir-Rıza, 2/45/164</w:t>
      </w:r>
    </w:p>
  </w:footnote>
  <w:footnote w:id="919">
    <w:p w:rsidR="00912D04" w:rsidRPr="00184712" w:rsidRDefault="00912D04" w:rsidP="00184712">
      <w:pPr>
        <w:pStyle w:val="FootnoteText"/>
        <w:jc w:val="both"/>
      </w:pPr>
      <w:r w:rsidRPr="00184712">
        <w:rPr>
          <w:rStyle w:val="FootnoteReference"/>
        </w:rPr>
        <w:footnoteRef/>
      </w:r>
      <w:r w:rsidRPr="00184712">
        <w:t xml:space="preserve"> Tefsir’ul-Mizan, 17/212</w:t>
      </w:r>
    </w:p>
  </w:footnote>
  <w:footnote w:id="920">
    <w:p w:rsidR="00912D04" w:rsidRPr="00184712" w:rsidRDefault="00912D04" w:rsidP="00184712">
      <w:pPr>
        <w:pStyle w:val="FootnoteText"/>
        <w:jc w:val="both"/>
      </w:pPr>
      <w:r w:rsidRPr="00184712">
        <w:rPr>
          <w:rStyle w:val="FootnoteReference"/>
        </w:rPr>
        <w:footnoteRef/>
      </w:r>
      <w:r w:rsidRPr="00184712">
        <w:t xml:space="preserve"> A’raf suresi, 85, 92. ayetler</w:t>
      </w:r>
    </w:p>
  </w:footnote>
  <w:footnote w:id="921">
    <w:p w:rsidR="00912D04" w:rsidRPr="00184712" w:rsidRDefault="00912D04" w:rsidP="00184712">
      <w:pPr>
        <w:pStyle w:val="FootnoteText"/>
        <w:jc w:val="both"/>
      </w:pPr>
      <w:r w:rsidRPr="00184712">
        <w:rPr>
          <w:rStyle w:val="FootnoteReference"/>
        </w:rPr>
        <w:footnoteRef/>
      </w:r>
      <w:r w:rsidRPr="00184712">
        <w:t xml:space="preserve"> Kıses’ul-Enbiya, 145/157</w:t>
      </w:r>
    </w:p>
  </w:footnote>
  <w:footnote w:id="922">
    <w:p w:rsidR="00912D04" w:rsidRPr="00184712" w:rsidRDefault="00912D04" w:rsidP="00184712">
      <w:pPr>
        <w:pStyle w:val="FootnoteText"/>
        <w:jc w:val="both"/>
      </w:pPr>
      <w:r w:rsidRPr="00184712">
        <w:rPr>
          <w:rStyle w:val="FootnoteReference"/>
        </w:rPr>
        <w:footnoteRef/>
      </w:r>
      <w:r w:rsidRPr="00184712">
        <w:t xml:space="preserve"> Nur’us-Sakaleyn, 2/394/203</w:t>
      </w:r>
    </w:p>
  </w:footnote>
  <w:footnote w:id="923">
    <w:p w:rsidR="00912D04" w:rsidRPr="00184712" w:rsidRDefault="00912D04" w:rsidP="00184712">
      <w:pPr>
        <w:pStyle w:val="FootnoteText"/>
        <w:jc w:val="both"/>
      </w:pPr>
      <w:r w:rsidRPr="00184712">
        <w:rPr>
          <w:rStyle w:val="FootnoteReference"/>
        </w:rPr>
        <w:footnoteRef/>
      </w:r>
      <w:r w:rsidRPr="00184712">
        <w:t xml:space="preserve"> Bihar, 12/387</w:t>
      </w:r>
    </w:p>
  </w:footnote>
  <w:footnote w:id="924">
    <w:p w:rsidR="00912D04" w:rsidRPr="00184712" w:rsidRDefault="00912D04" w:rsidP="00184712">
      <w:pPr>
        <w:pStyle w:val="FootnoteText"/>
        <w:jc w:val="both"/>
      </w:pPr>
      <w:r w:rsidRPr="00184712">
        <w:rPr>
          <w:rStyle w:val="FootnoteReference"/>
        </w:rPr>
        <w:footnoteRef/>
      </w:r>
      <w:r w:rsidRPr="00184712">
        <w:t xml:space="preserve"> el-Kafi, 5/56/1</w:t>
      </w:r>
    </w:p>
  </w:footnote>
  <w:footnote w:id="925">
    <w:p w:rsidR="00912D04" w:rsidRPr="00184712" w:rsidRDefault="00912D04" w:rsidP="00184712">
      <w:pPr>
        <w:pStyle w:val="FootnoteText"/>
        <w:jc w:val="both"/>
      </w:pPr>
      <w:r w:rsidRPr="00184712">
        <w:rPr>
          <w:rStyle w:val="FootnoteReference"/>
        </w:rPr>
        <w:footnoteRef/>
      </w:r>
      <w:r w:rsidRPr="00184712">
        <w:t xml:space="preserve"> Eyke, eyk kelimesinin tekili olup erak ve Arabistan kirazı  ağaçlarının çok olduğu yer anlamındadır. Bazıları da onun çok ağaçlı orman anlamına geldiğini söylemişlerdir. </w:t>
      </w:r>
    </w:p>
  </w:footnote>
  <w:footnote w:id="926">
    <w:p w:rsidR="00912D04" w:rsidRPr="00184712" w:rsidRDefault="00912D04" w:rsidP="00184712">
      <w:pPr>
        <w:pStyle w:val="FootnoteText"/>
        <w:jc w:val="both"/>
      </w:pPr>
      <w:r w:rsidRPr="00184712">
        <w:rPr>
          <w:rStyle w:val="FootnoteReference"/>
        </w:rPr>
        <w:footnoteRef/>
      </w:r>
      <w:r w:rsidRPr="00184712">
        <w:t xml:space="preserve"> Kıses’ul-Enbiya, 146/159</w:t>
      </w:r>
    </w:p>
  </w:footnote>
  <w:footnote w:id="927">
    <w:p w:rsidR="00912D04" w:rsidRPr="00184712" w:rsidRDefault="00912D04" w:rsidP="00184712">
      <w:pPr>
        <w:pStyle w:val="FootnoteText"/>
        <w:jc w:val="both"/>
      </w:pPr>
      <w:r w:rsidRPr="00184712">
        <w:rPr>
          <w:rStyle w:val="FootnoteReference"/>
        </w:rPr>
        <w:footnoteRef/>
      </w:r>
      <w:r w:rsidRPr="00184712">
        <w:t xml:space="preserve"> a.g.e, 146/158</w:t>
      </w:r>
    </w:p>
  </w:footnote>
  <w:footnote w:id="928">
    <w:p w:rsidR="00912D04" w:rsidRPr="00184712" w:rsidRDefault="00912D04" w:rsidP="00184712">
      <w:pPr>
        <w:pStyle w:val="FootnoteText"/>
        <w:jc w:val="both"/>
      </w:pPr>
      <w:r w:rsidRPr="00184712">
        <w:rPr>
          <w:rStyle w:val="FootnoteReference"/>
        </w:rPr>
        <w:footnoteRef/>
      </w:r>
      <w:r w:rsidRPr="00184712">
        <w:t xml:space="preserve"> Kenz'ul-Ummal, 35580</w:t>
      </w:r>
    </w:p>
  </w:footnote>
  <w:footnote w:id="929">
    <w:p w:rsidR="00912D04" w:rsidRPr="00184712" w:rsidRDefault="00912D04" w:rsidP="00184712">
      <w:pPr>
        <w:pStyle w:val="FootnoteText"/>
        <w:jc w:val="both"/>
      </w:pPr>
      <w:r w:rsidRPr="00184712">
        <w:rPr>
          <w:rStyle w:val="FootnoteReference"/>
        </w:rPr>
        <w:footnoteRef/>
      </w:r>
      <w:r w:rsidRPr="00184712">
        <w:t xml:space="preserve"> A’raf/86</w:t>
      </w:r>
    </w:p>
  </w:footnote>
  <w:footnote w:id="930">
    <w:p w:rsidR="00912D04" w:rsidRPr="00184712" w:rsidRDefault="00912D04" w:rsidP="00184712">
      <w:pPr>
        <w:pStyle w:val="FootnoteText"/>
        <w:jc w:val="both"/>
      </w:pPr>
      <w:r w:rsidRPr="00184712">
        <w:rPr>
          <w:rStyle w:val="FootnoteReference"/>
        </w:rPr>
        <w:footnoteRef/>
      </w:r>
      <w:r w:rsidRPr="00184712">
        <w:t xml:space="preserve"> Enbiya suresi, 48. ayet</w:t>
      </w:r>
    </w:p>
  </w:footnote>
  <w:footnote w:id="931">
    <w:p w:rsidR="00912D04" w:rsidRPr="00184712" w:rsidRDefault="00912D04" w:rsidP="00184712">
      <w:pPr>
        <w:pStyle w:val="FootnoteText"/>
        <w:jc w:val="both"/>
      </w:pPr>
      <w:r w:rsidRPr="00184712">
        <w:rPr>
          <w:rStyle w:val="FootnoteReference"/>
        </w:rPr>
        <w:footnoteRef/>
      </w:r>
      <w:r w:rsidRPr="00184712">
        <w:t xml:space="preserve"> Nisa suresi, 164. ayet</w:t>
      </w:r>
    </w:p>
  </w:footnote>
  <w:footnote w:id="932">
    <w:p w:rsidR="00912D04" w:rsidRPr="00184712" w:rsidRDefault="00912D04" w:rsidP="00184712">
      <w:pPr>
        <w:pStyle w:val="FootnoteText"/>
        <w:jc w:val="both"/>
      </w:pPr>
      <w:r w:rsidRPr="00184712">
        <w:rPr>
          <w:rStyle w:val="FootnoteReference"/>
        </w:rPr>
        <w:footnoteRef/>
      </w:r>
      <w:r w:rsidRPr="00184712">
        <w:t xml:space="preserve"> Munteh’el-Erb ve Ekreb’ul-Mevarid’de yer aldığına göre Zutt Hindi</w:t>
      </w:r>
      <w:r w:rsidRPr="00184712">
        <w:t>s</w:t>
      </w:r>
      <w:r w:rsidRPr="00184712">
        <w:t>tan’da olan bir Taife’nin adıdır ve Cut kel</w:t>
      </w:r>
      <w:r w:rsidRPr="00184712">
        <w:t>i</w:t>
      </w:r>
      <w:r w:rsidRPr="00184712">
        <w:t xml:space="preserve">mesinin arapçalaştırılmışıdır. </w:t>
      </w:r>
    </w:p>
  </w:footnote>
  <w:footnote w:id="933">
    <w:p w:rsidR="00912D04" w:rsidRPr="00184712" w:rsidRDefault="00912D04" w:rsidP="00184712">
      <w:pPr>
        <w:pStyle w:val="FootnoteText"/>
        <w:jc w:val="both"/>
      </w:pPr>
      <w:r w:rsidRPr="00184712">
        <w:rPr>
          <w:rStyle w:val="FootnoteReference"/>
        </w:rPr>
        <w:footnoteRef/>
      </w:r>
      <w:r w:rsidRPr="00184712">
        <w:t xml:space="preserve"> et-Tabakat’il-Kübra, 1/417</w:t>
      </w:r>
    </w:p>
  </w:footnote>
  <w:footnote w:id="934">
    <w:p w:rsidR="00912D04" w:rsidRPr="00184712" w:rsidRDefault="00912D04" w:rsidP="00184712">
      <w:pPr>
        <w:pStyle w:val="FootnoteText"/>
        <w:jc w:val="both"/>
      </w:pPr>
      <w:r w:rsidRPr="00184712">
        <w:rPr>
          <w:rStyle w:val="FootnoteReference"/>
        </w:rPr>
        <w:footnoteRef/>
      </w:r>
      <w:r w:rsidRPr="00184712">
        <w:t xml:space="preserve"> Bihar, 13/31/3</w:t>
      </w:r>
    </w:p>
  </w:footnote>
  <w:footnote w:id="935">
    <w:p w:rsidR="00912D04" w:rsidRPr="00184712" w:rsidRDefault="00912D04" w:rsidP="00184712">
      <w:pPr>
        <w:pStyle w:val="FootnoteText"/>
        <w:jc w:val="both"/>
      </w:pPr>
      <w:r w:rsidRPr="00184712">
        <w:rPr>
          <w:rStyle w:val="FootnoteReference"/>
        </w:rPr>
        <w:footnoteRef/>
      </w:r>
      <w:r w:rsidRPr="00184712">
        <w:t xml:space="preserve"> Nehc'ül-Belağa, 182. hutbe</w:t>
      </w:r>
    </w:p>
  </w:footnote>
  <w:footnote w:id="936">
    <w:p w:rsidR="00912D04" w:rsidRPr="00184712" w:rsidRDefault="00912D04" w:rsidP="00184712">
      <w:pPr>
        <w:pStyle w:val="FootnoteText"/>
        <w:jc w:val="both"/>
      </w:pPr>
      <w:r w:rsidRPr="00184712">
        <w:rPr>
          <w:rStyle w:val="FootnoteReference"/>
        </w:rPr>
        <w:footnoteRef/>
      </w:r>
      <w:r w:rsidRPr="00184712">
        <w:t xml:space="preserve"> a.g.e. 160</w:t>
      </w:r>
    </w:p>
  </w:footnote>
  <w:footnote w:id="937">
    <w:p w:rsidR="00912D04" w:rsidRPr="00184712" w:rsidRDefault="00912D04" w:rsidP="00184712">
      <w:pPr>
        <w:pStyle w:val="FootnoteText"/>
        <w:jc w:val="both"/>
      </w:pPr>
      <w:r w:rsidRPr="00184712">
        <w:rPr>
          <w:rStyle w:val="FootnoteReference"/>
        </w:rPr>
        <w:footnoteRef/>
      </w:r>
      <w:r w:rsidRPr="00184712">
        <w:t xml:space="preserve"> Kenz'ul-Ummal, 32364</w:t>
      </w:r>
    </w:p>
  </w:footnote>
  <w:footnote w:id="938">
    <w:p w:rsidR="00912D04" w:rsidRPr="00184712" w:rsidRDefault="00912D04" w:rsidP="00184712">
      <w:pPr>
        <w:pStyle w:val="FootnoteText"/>
        <w:jc w:val="both"/>
      </w:pPr>
      <w:r w:rsidRPr="00184712">
        <w:rPr>
          <w:rStyle w:val="FootnoteReference"/>
        </w:rPr>
        <w:footnoteRef/>
      </w:r>
      <w:r w:rsidRPr="00184712">
        <w:t xml:space="preserve"> Emali’et-Tusi, 165/275</w:t>
      </w:r>
    </w:p>
  </w:footnote>
  <w:footnote w:id="939">
    <w:p w:rsidR="00912D04" w:rsidRPr="00184712" w:rsidRDefault="00912D04" w:rsidP="00184712">
      <w:pPr>
        <w:pStyle w:val="FootnoteText"/>
        <w:jc w:val="both"/>
      </w:pPr>
      <w:r w:rsidRPr="00184712">
        <w:rPr>
          <w:rStyle w:val="FootnoteReference"/>
        </w:rPr>
        <w:footnoteRef/>
      </w:r>
      <w:r w:rsidRPr="00184712">
        <w:t xml:space="preserve"> Kenz'ul-Ummal, 32381</w:t>
      </w:r>
    </w:p>
  </w:footnote>
  <w:footnote w:id="940">
    <w:p w:rsidR="00912D04" w:rsidRPr="00184712" w:rsidRDefault="00912D04" w:rsidP="00184712">
      <w:pPr>
        <w:pStyle w:val="FootnoteText"/>
        <w:jc w:val="both"/>
      </w:pPr>
      <w:r w:rsidRPr="00184712">
        <w:rPr>
          <w:rStyle w:val="FootnoteReference"/>
        </w:rPr>
        <w:footnoteRef/>
      </w:r>
      <w:r w:rsidRPr="00184712">
        <w:t xml:space="preserve"> el-Hisal, 225/58</w:t>
      </w:r>
    </w:p>
  </w:footnote>
  <w:footnote w:id="941">
    <w:p w:rsidR="00912D04" w:rsidRPr="00184712" w:rsidRDefault="00912D04" w:rsidP="00184712">
      <w:pPr>
        <w:pStyle w:val="FootnoteText"/>
        <w:jc w:val="both"/>
      </w:pPr>
      <w:r w:rsidRPr="00184712">
        <w:rPr>
          <w:rStyle w:val="FootnoteReference"/>
        </w:rPr>
        <w:footnoteRef/>
      </w:r>
      <w:r w:rsidRPr="00184712">
        <w:t xml:space="preserve"> Bihar, 13/7/5</w:t>
      </w:r>
    </w:p>
  </w:footnote>
  <w:footnote w:id="942">
    <w:p w:rsidR="00912D04" w:rsidRPr="00184712" w:rsidRDefault="00912D04" w:rsidP="00184712">
      <w:pPr>
        <w:pStyle w:val="FootnoteText"/>
        <w:jc w:val="both"/>
      </w:pPr>
      <w:r w:rsidRPr="00184712">
        <w:rPr>
          <w:rStyle w:val="FootnoteReference"/>
        </w:rPr>
        <w:footnoteRef/>
      </w:r>
      <w:r w:rsidRPr="00184712">
        <w:t xml:space="preserve"> Kenz'ul-Ummal, 32367</w:t>
      </w:r>
    </w:p>
  </w:footnote>
  <w:footnote w:id="943">
    <w:p w:rsidR="00912D04" w:rsidRPr="00184712" w:rsidRDefault="00912D04" w:rsidP="00184712">
      <w:pPr>
        <w:pStyle w:val="FootnoteText"/>
        <w:jc w:val="both"/>
      </w:pPr>
      <w:r w:rsidRPr="00184712">
        <w:rPr>
          <w:rStyle w:val="FootnoteReference"/>
        </w:rPr>
        <w:footnoteRef/>
      </w:r>
      <w:r w:rsidRPr="00184712">
        <w:t xml:space="preserve"> a.g.e. 32378</w:t>
      </w:r>
    </w:p>
  </w:footnote>
  <w:footnote w:id="944">
    <w:p w:rsidR="00912D04" w:rsidRPr="00184712" w:rsidRDefault="00912D04" w:rsidP="00184712">
      <w:pPr>
        <w:pStyle w:val="FootnoteText"/>
        <w:jc w:val="both"/>
      </w:pPr>
      <w:r w:rsidRPr="00184712">
        <w:rPr>
          <w:rStyle w:val="FootnoteReference"/>
        </w:rPr>
        <w:footnoteRef/>
      </w:r>
      <w:r w:rsidRPr="00184712">
        <w:t xml:space="preserve"> Bihar, 13/47/15</w:t>
      </w:r>
    </w:p>
  </w:footnote>
  <w:footnote w:id="945">
    <w:p w:rsidR="00912D04" w:rsidRPr="00184712" w:rsidRDefault="00912D04" w:rsidP="00184712">
      <w:pPr>
        <w:pStyle w:val="FootnoteText"/>
        <w:jc w:val="both"/>
      </w:pPr>
      <w:r w:rsidRPr="00184712">
        <w:rPr>
          <w:rStyle w:val="FootnoteReference"/>
        </w:rPr>
        <w:footnoteRef/>
      </w:r>
      <w:r w:rsidRPr="00184712">
        <w:t xml:space="preserve"> Kenz'ul-Ummal, 32390</w:t>
      </w:r>
    </w:p>
  </w:footnote>
  <w:footnote w:id="946">
    <w:p w:rsidR="00912D04" w:rsidRPr="00184712" w:rsidRDefault="00912D04" w:rsidP="00184712">
      <w:pPr>
        <w:pStyle w:val="FootnoteText"/>
        <w:jc w:val="both"/>
      </w:pPr>
      <w:r w:rsidRPr="00184712">
        <w:rPr>
          <w:rStyle w:val="FootnoteReference"/>
        </w:rPr>
        <w:footnoteRef/>
      </w:r>
      <w:r w:rsidRPr="00184712">
        <w:t xml:space="preserve"> Ahzap suresi, 7. ayet</w:t>
      </w:r>
    </w:p>
  </w:footnote>
  <w:footnote w:id="947">
    <w:p w:rsidR="00912D04" w:rsidRPr="00184712" w:rsidRDefault="00912D04" w:rsidP="00184712">
      <w:pPr>
        <w:pStyle w:val="FootnoteText"/>
        <w:jc w:val="both"/>
      </w:pPr>
      <w:r w:rsidRPr="00184712">
        <w:rPr>
          <w:rStyle w:val="FootnoteReference"/>
        </w:rPr>
        <w:footnoteRef/>
      </w:r>
      <w:r w:rsidRPr="00184712">
        <w:t xml:space="preserve"> Şura suresi, 13. ayet</w:t>
      </w:r>
    </w:p>
  </w:footnote>
  <w:footnote w:id="948">
    <w:p w:rsidR="00912D04" w:rsidRPr="00184712" w:rsidRDefault="00912D04" w:rsidP="00184712">
      <w:pPr>
        <w:pStyle w:val="FootnoteText"/>
        <w:jc w:val="both"/>
      </w:pPr>
      <w:r w:rsidRPr="00184712">
        <w:rPr>
          <w:rStyle w:val="FootnoteReference"/>
        </w:rPr>
        <w:footnoteRef/>
      </w:r>
      <w:r w:rsidRPr="00184712">
        <w:t xml:space="preserve"> Saffat suresi, 114. ayet</w:t>
      </w:r>
    </w:p>
  </w:footnote>
  <w:footnote w:id="949">
    <w:p w:rsidR="00912D04" w:rsidRPr="00184712" w:rsidRDefault="00912D04" w:rsidP="00184712">
      <w:pPr>
        <w:pStyle w:val="FootnoteText"/>
        <w:jc w:val="both"/>
      </w:pPr>
      <w:r w:rsidRPr="00184712">
        <w:rPr>
          <w:rStyle w:val="FootnoteReference"/>
        </w:rPr>
        <w:footnoteRef/>
      </w:r>
      <w:r w:rsidRPr="00184712">
        <w:t xml:space="preserve"> Saffat suresi, 120. ayet</w:t>
      </w:r>
    </w:p>
    <w:p w:rsidR="00912D04" w:rsidRPr="00184712" w:rsidRDefault="00912D04" w:rsidP="00184712">
      <w:pPr>
        <w:pStyle w:val="FootnoteText"/>
        <w:jc w:val="both"/>
      </w:pPr>
    </w:p>
  </w:footnote>
  <w:footnote w:id="950">
    <w:p w:rsidR="00912D04" w:rsidRPr="00184712" w:rsidRDefault="00912D04" w:rsidP="00184712">
      <w:pPr>
        <w:pStyle w:val="FootnoteText"/>
        <w:jc w:val="both"/>
      </w:pPr>
      <w:r w:rsidRPr="00184712">
        <w:rPr>
          <w:rStyle w:val="FootnoteReference"/>
        </w:rPr>
        <w:footnoteRef/>
      </w:r>
      <w:r w:rsidRPr="00184712">
        <w:t xml:space="preserve"> Meryem suresi, 51 ve 52.</w:t>
      </w:r>
    </w:p>
  </w:footnote>
  <w:footnote w:id="951">
    <w:p w:rsidR="00912D04" w:rsidRPr="00184712" w:rsidRDefault="00912D04" w:rsidP="00184712">
      <w:pPr>
        <w:pStyle w:val="FootnoteText"/>
        <w:jc w:val="both"/>
      </w:pPr>
      <w:r w:rsidRPr="00184712">
        <w:rPr>
          <w:rStyle w:val="FootnoteReference"/>
        </w:rPr>
        <w:footnoteRef/>
      </w:r>
      <w:r w:rsidRPr="00184712">
        <w:t xml:space="preserve">  Ahzab suresi, 69. ayet</w:t>
      </w:r>
    </w:p>
  </w:footnote>
  <w:footnote w:id="952">
    <w:p w:rsidR="00912D04" w:rsidRPr="00184712" w:rsidRDefault="00912D04" w:rsidP="00184712">
      <w:pPr>
        <w:pStyle w:val="FootnoteText"/>
        <w:jc w:val="both"/>
      </w:pPr>
      <w:r w:rsidRPr="00184712">
        <w:rPr>
          <w:rStyle w:val="FootnoteReference"/>
        </w:rPr>
        <w:footnoteRef/>
      </w:r>
      <w:r w:rsidRPr="00184712">
        <w:t xml:space="preserve"> Nisa suresi, 164. ayet</w:t>
      </w:r>
    </w:p>
  </w:footnote>
  <w:footnote w:id="953">
    <w:p w:rsidR="00912D04" w:rsidRPr="00184712" w:rsidRDefault="00912D04" w:rsidP="00184712">
      <w:pPr>
        <w:pStyle w:val="FootnoteText"/>
        <w:jc w:val="both"/>
      </w:pPr>
      <w:r w:rsidRPr="00184712">
        <w:rPr>
          <w:rStyle w:val="FootnoteReference"/>
        </w:rPr>
        <w:footnoteRef/>
      </w:r>
      <w:r w:rsidRPr="00184712">
        <w:t xml:space="preserve"> A’raf suresi, 145. ayet</w:t>
      </w:r>
    </w:p>
  </w:footnote>
  <w:footnote w:id="954">
    <w:p w:rsidR="00912D04" w:rsidRPr="00184712" w:rsidRDefault="00912D04" w:rsidP="00184712">
      <w:pPr>
        <w:pStyle w:val="FootnoteText"/>
        <w:jc w:val="both"/>
      </w:pPr>
      <w:r w:rsidRPr="00184712">
        <w:rPr>
          <w:rStyle w:val="FootnoteReference"/>
        </w:rPr>
        <w:footnoteRef/>
      </w:r>
      <w:r w:rsidRPr="00184712">
        <w:t xml:space="preserve"> Taha suresi, 29-35. ayetler</w:t>
      </w:r>
    </w:p>
  </w:footnote>
  <w:footnote w:id="955">
    <w:p w:rsidR="00912D04" w:rsidRPr="00184712" w:rsidRDefault="00912D04" w:rsidP="00184712">
      <w:pPr>
        <w:pStyle w:val="FootnoteText"/>
        <w:jc w:val="both"/>
      </w:pPr>
      <w:r w:rsidRPr="00184712">
        <w:rPr>
          <w:rStyle w:val="FootnoteReference"/>
        </w:rPr>
        <w:footnoteRef/>
      </w:r>
      <w:r w:rsidRPr="00184712">
        <w:t xml:space="preserve"> Tevrat, Musa’nın kayın babasını Medyen kahini Yesrun olarak anmaktadır.</w:t>
      </w:r>
    </w:p>
  </w:footnote>
  <w:footnote w:id="956">
    <w:p w:rsidR="00912D04" w:rsidRPr="00184712" w:rsidRDefault="00912D04" w:rsidP="00184712">
      <w:pPr>
        <w:pStyle w:val="FootnoteText"/>
        <w:jc w:val="both"/>
      </w:pPr>
      <w:r w:rsidRPr="00184712">
        <w:rPr>
          <w:rStyle w:val="FootnoteReference"/>
        </w:rPr>
        <w:footnoteRef/>
      </w:r>
      <w:r w:rsidRPr="00184712">
        <w:t xml:space="preserve"> Çıkış Kitabı 3. bab (kaynağın dipnotunda yer aldığı esasınca)</w:t>
      </w:r>
    </w:p>
  </w:footnote>
  <w:footnote w:id="957">
    <w:p w:rsidR="00912D04" w:rsidRPr="00184712" w:rsidRDefault="00912D04" w:rsidP="00184712">
      <w:pPr>
        <w:pStyle w:val="FootnoteText"/>
        <w:jc w:val="both"/>
      </w:pPr>
      <w:r w:rsidRPr="00184712">
        <w:rPr>
          <w:rStyle w:val="FootnoteReference"/>
        </w:rPr>
        <w:footnoteRef/>
      </w:r>
      <w:r w:rsidRPr="00184712">
        <w:t xml:space="preserve"> Çıkış Kitabı ikinci bab 23. ayet (kaynakta yer aldığı esasa göre)</w:t>
      </w:r>
    </w:p>
  </w:footnote>
  <w:footnote w:id="958">
    <w:p w:rsidR="00912D04" w:rsidRPr="00184712" w:rsidRDefault="00912D04" w:rsidP="00184712">
      <w:pPr>
        <w:pStyle w:val="FootnoteText"/>
        <w:jc w:val="both"/>
      </w:pPr>
      <w:r w:rsidRPr="00184712">
        <w:rPr>
          <w:rStyle w:val="FootnoteReference"/>
        </w:rPr>
        <w:footnoteRef/>
      </w:r>
      <w:r w:rsidRPr="00184712">
        <w:t xml:space="preserve"> Çıkış Kitabı 7. ve 8. bablar (kaynakta  yer aldığı üzere)</w:t>
      </w:r>
    </w:p>
  </w:footnote>
  <w:footnote w:id="959">
    <w:p w:rsidR="00912D04" w:rsidRPr="00184712" w:rsidRDefault="00912D04" w:rsidP="00184712">
      <w:pPr>
        <w:pStyle w:val="FootnoteText"/>
        <w:jc w:val="both"/>
      </w:pPr>
      <w:r w:rsidRPr="00184712">
        <w:rPr>
          <w:rStyle w:val="FootnoteReference"/>
        </w:rPr>
        <w:footnoteRef/>
      </w:r>
      <w:r w:rsidRPr="00184712">
        <w:t xml:space="preserve"> Çıkış Kitabı 32. bab (kaynakta yer alan dipnot esasınca)</w:t>
      </w:r>
    </w:p>
  </w:footnote>
  <w:footnote w:id="960">
    <w:p w:rsidR="00912D04" w:rsidRPr="00184712" w:rsidRDefault="00912D04" w:rsidP="00184712">
      <w:pPr>
        <w:pStyle w:val="FootnoteText"/>
        <w:jc w:val="both"/>
      </w:pPr>
      <w:r w:rsidRPr="00184712">
        <w:rPr>
          <w:rStyle w:val="FootnoteReference"/>
        </w:rPr>
        <w:footnoteRef/>
      </w:r>
      <w:r w:rsidRPr="00184712">
        <w:t xml:space="preserve"> Çıkış kitabı 2. bab (kaynakta yer alan dipnot esasınca)</w:t>
      </w:r>
    </w:p>
  </w:footnote>
  <w:footnote w:id="961">
    <w:p w:rsidR="00912D04" w:rsidRPr="00184712" w:rsidRDefault="00912D04" w:rsidP="00184712">
      <w:pPr>
        <w:pStyle w:val="FootnoteText"/>
        <w:jc w:val="both"/>
      </w:pPr>
      <w:r w:rsidRPr="00184712">
        <w:rPr>
          <w:rStyle w:val="FootnoteReference"/>
        </w:rPr>
        <w:footnoteRef/>
      </w:r>
      <w:r w:rsidRPr="00184712">
        <w:t xml:space="preserve"> Çıkış Kitabı 7. bab (kaynakta yer alan dipnot esasınca)</w:t>
      </w:r>
    </w:p>
  </w:footnote>
  <w:footnote w:id="962">
    <w:p w:rsidR="00912D04" w:rsidRPr="00184712" w:rsidRDefault="00912D04" w:rsidP="00184712">
      <w:pPr>
        <w:pStyle w:val="FootnoteText"/>
        <w:jc w:val="both"/>
      </w:pPr>
      <w:r w:rsidRPr="00184712">
        <w:rPr>
          <w:rStyle w:val="FootnoteReference"/>
        </w:rPr>
        <w:footnoteRef/>
      </w:r>
      <w:r w:rsidRPr="00184712">
        <w:t xml:space="preserve"> Çıkış Kitabı, 32. bab (kaynakta yer alana dipnot esasınca)</w:t>
      </w:r>
    </w:p>
  </w:footnote>
  <w:footnote w:id="963">
    <w:p w:rsidR="00912D04" w:rsidRPr="00184712" w:rsidRDefault="00912D04" w:rsidP="00184712">
      <w:pPr>
        <w:pStyle w:val="FootnoteText"/>
        <w:jc w:val="both"/>
      </w:pPr>
      <w:r w:rsidRPr="00184712">
        <w:rPr>
          <w:rStyle w:val="FootnoteReference"/>
        </w:rPr>
        <w:footnoteRef/>
      </w:r>
      <w:r w:rsidRPr="00184712">
        <w:t xml:space="preserve"> Tefsir’ul Mizan, 16/40</w:t>
      </w:r>
    </w:p>
  </w:footnote>
  <w:footnote w:id="964">
    <w:p w:rsidR="00912D04" w:rsidRPr="00184712" w:rsidRDefault="00912D04" w:rsidP="00184712">
      <w:pPr>
        <w:pStyle w:val="FootnoteText"/>
        <w:jc w:val="both"/>
      </w:pPr>
      <w:r w:rsidRPr="00184712">
        <w:rPr>
          <w:rStyle w:val="FootnoteReference"/>
        </w:rPr>
        <w:footnoteRef/>
      </w:r>
      <w:r w:rsidRPr="00184712">
        <w:t xml:space="preserve"> Kehf suresi, 60-80. ayetler</w:t>
      </w:r>
    </w:p>
  </w:footnote>
  <w:footnote w:id="965">
    <w:p w:rsidR="00912D04" w:rsidRPr="00184712" w:rsidRDefault="00912D04" w:rsidP="00184712">
      <w:pPr>
        <w:pStyle w:val="FootnoteText"/>
        <w:jc w:val="both"/>
      </w:pPr>
      <w:r w:rsidRPr="00184712">
        <w:rPr>
          <w:rStyle w:val="FootnoteReference"/>
        </w:rPr>
        <w:footnoteRef/>
      </w:r>
      <w:r w:rsidRPr="00184712">
        <w:t xml:space="preserve"> İlel’uş-Şerayi’, 59/1</w:t>
      </w:r>
    </w:p>
  </w:footnote>
  <w:footnote w:id="966">
    <w:p w:rsidR="00912D04" w:rsidRPr="00184712" w:rsidRDefault="00912D04" w:rsidP="00184712">
      <w:pPr>
        <w:pStyle w:val="FootnoteText"/>
        <w:jc w:val="both"/>
      </w:pPr>
      <w:r w:rsidRPr="00184712">
        <w:rPr>
          <w:rStyle w:val="FootnoteReference"/>
        </w:rPr>
        <w:footnoteRef/>
      </w:r>
      <w:r w:rsidRPr="00184712">
        <w:t xml:space="preserve"> Kemaluddin, 391</w:t>
      </w:r>
    </w:p>
  </w:footnote>
  <w:footnote w:id="967">
    <w:p w:rsidR="00912D04" w:rsidRPr="00184712" w:rsidRDefault="00912D04" w:rsidP="00184712">
      <w:pPr>
        <w:pStyle w:val="FootnoteText"/>
        <w:jc w:val="both"/>
      </w:pPr>
      <w:r w:rsidRPr="00184712">
        <w:rPr>
          <w:rStyle w:val="FootnoteReference"/>
        </w:rPr>
        <w:footnoteRef/>
      </w:r>
      <w:r w:rsidRPr="00184712">
        <w:t xml:space="preserve"> Bihar, 13/284/1</w:t>
      </w:r>
    </w:p>
  </w:footnote>
  <w:footnote w:id="968">
    <w:p w:rsidR="00912D04" w:rsidRPr="00184712" w:rsidRDefault="00912D04" w:rsidP="00184712">
      <w:pPr>
        <w:pStyle w:val="FootnoteText"/>
        <w:jc w:val="both"/>
      </w:pPr>
      <w:r w:rsidRPr="00184712">
        <w:rPr>
          <w:rStyle w:val="FootnoteReference"/>
        </w:rPr>
        <w:footnoteRef/>
      </w:r>
      <w:r w:rsidRPr="00184712">
        <w:t xml:space="preserve"> a.g.e. s. 301/21</w:t>
      </w:r>
    </w:p>
  </w:footnote>
  <w:footnote w:id="969">
    <w:p w:rsidR="00912D04" w:rsidRPr="00184712" w:rsidRDefault="00912D04" w:rsidP="00184712">
      <w:pPr>
        <w:pStyle w:val="FootnoteText"/>
        <w:jc w:val="both"/>
      </w:pPr>
      <w:r w:rsidRPr="00184712">
        <w:rPr>
          <w:rStyle w:val="FootnoteReference"/>
        </w:rPr>
        <w:footnoteRef/>
      </w:r>
      <w:r w:rsidRPr="00184712">
        <w:t xml:space="preserve"> Kenz'ul-Ummal, 32379</w:t>
      </w:r>
    </w:p>
  </w:footnote>
  <w:footnote w:id="970">
    <w:p w:rsidR="00912D04" w:rsidRPr="00184712" w:rsidRDefault="00912D04" w:rsidP="00184712">
      <w:pPr>
        <w:pStyle w:val="FootnoteText"/>
        <w:jc w:val="both"/>
      </w:pPr>
      <w:r w:rsidRPr="00184712">
        <w:rPr>
          <w:rStyle w:val="FootnoteReference"/>
        </w:rPr>
        <w:footnoteRef/>
      </w:r>
      <w:r w:rsidRPr="00184712">
        <w:t xml:space="preserve"> Bihar, 13/311/46</w:t>
      </w:r>
    </w:p>
  </w:footnote>
  <w:footnote w:id="971">
    <w:p w:rsidR="00912D04" w:rsidRPr="00184712" w:rsidRDefault="00912D04" w:rsidP="00184712">
      <w:pPr>
        <w:pStyle w:val="FootnoteText"/>
        <w:jc w:val="both"/>
      </w:pPr>
      <w:r w:rsidRPr="00184712">
        <w:rPr>
          <w:rStyle w:val="FootnoteReference"/>
        </w:rPr>
        <w:footnoteRef/>
      </w:r>
      <w:r w:rsidRPr="00184712">
        <w:t xml:space="preserve"> a.g.e. s. 303/27</w:t>
      </w:r>
    </w:p>
  </w:footnote>
  <w:footnote w:id="972">
    <w:p w:rsidR="00912D04" w:rsidRPr="00184712" w:rsidRDefault="00912D04" w:rsidP="00184712">
      <w:pPr>
        <w:pStyle w:val="FootnoteText"/>
        <w:jc w:val="both"/>
      </w:pPr>
      <w:r w:rsidRPr="00184712">
        <w:rPr>
          <w:rStyle w:val="FootnoteReference"/>
        </w:rPr>
        <w:footnoteRef/>
      </w:r>
      <w:r w:rsidRPr="00184712">
        <w:t xml:space="preserve"> Bihar, 13/303/25</w:t>
      </w:r>
    </w:p>
  </w:footnote>
  <w:footnote w:id="973">
    <w:p w:rsidR="00912D04" w:rsidRPr="00184712" w:rsidRDefault="00912D04" w:rsidP="00184712">
      <w:pPr>
        <w:pStyle w:val="FootnoteText"/>
        <w:jc w:val="both"/>
      </w:pPr>
      <w:r w:rsidRPr="00184712">
        <w:rPr>
          <w:rStyle w:val="FootnoteReference"/>
        </w:rPr>
        <w:footnoteRef/>
      </w:r>
      <w:r w:rsidRPr="00184712">
        <w:t xml:space="preserve"> Kemaluddin, 390/4</w:t>
      </w:r>
    </w:p>
  </w:footnote>
  <w:footnote w:id="974">
    <w:p w:rsidR="00912D04" w:rsidRPr="00184712" w:rsidRDefault="00912D04" w:rsidP="00184712">
      <w:pPr>
        <w:pStyle w:val="FootnoteText"/>
        <w:jc w:val="both"/>
      </w:pPr>
      <w:r w:rsidRPr="00184712">
        <w:rPr>
          <w:rStyle w:val="FootnoteReference"/>
        </w:rPr>
        <w:footnoteRef/>
      </w:r>
      <w:r w:rsidRPr="00184712">
        <w:t xml:space="preserve"> Kehf, 65</w:t>
      </w:r>
    </w:p>
  </w:footnote>
  <w:footnote w:id="975">
    <w:p w:rsidR="00912D04" w:rsidRPr="00184712" w:rsidRDefault="00912D04" w:rsidP="00184712">
      <w:pPr>
        <w:pStyle w:val="FootnoteText"/>
        <w:jc w:val="both"/>
      </w:pPr>
      <w:r w:rsidRPr="00184712">
        <w:rPr>
          <w:rStyle w:val="FootnoteReference"/>
        </w:rPr>
        <w:footnoteRef/>
      </w:r>
      <w:r w:rsidRPr="00184712">
        <w:t xml:space="preserve"> Meryem suresi, 54, 55. ayetler</w:t>
      </w:r>
    </w:p>
  </w:footnote>
  <w:footnote w:id="976">
    <w:p w:rsidR="00912D04" w:rsidRPr="00184712" w:rsidRDefault="00912D04" w:rsidP="00184712">
      <w:pPr>
        <w:pStyle w:val="FootnoteText"/>
        <w:jc w:val="both"/>
      </w:pPr>
      <w:r w:rsidRPr="00184712">
        <w:rPr>
          <w:rStyle w:val="FootnoteReference"/>
        </w:rPr>
        <w:footnoteRef/>
      </w:r>
      <w:r w:rsidRPr="00184712">
        <w:t xml:space="preserve"> İlel’uş-Şerayi’, 77/2</w:t>
      </w:r>
    </w:p>
  </w:footnote>
  <w:footnote w:id="977">
    <w:p w:rsidR="00912D04" w:rsidRPr="00184712" w:rsidRDefault="00912D04" w:rsidP="00184712">
      <w:pPr>
        <w:pStyle w:val="FootnoteText"/>
        <w:jc w:val="both"/>
      </w:pPr>
      <w:r w:rsidRPr="00184712">
        <w:rPr>
          <w:rStyle w:val="FootnoteReference"/>
        </w:rPr>
        <w:footnoteRef/>
      </w:r>
      <w:r w:rsidRPr="00184712">
        <w:t xml:space="preserve"> a.g.e. 78/3</w:t>
      </w:r>
    </w:p>
  </w:footnote>
  <w:footnote w:id="978">
    <w:p w:rsidR="00912D04" w:rsidRPr="00184712" w:rsidRDefault="00912D04" w:rsidP="00184712">
      <w:pPr>
        <w:pStyle w:val="FootnoteText"/>
        <w:jc w:val="both"/>
      </w:pPr>
      <w:r w:rsidRPr="00184712">
        <w:rPr>
          <w:rStyle w:val="FootnoteReference"/>
        </w:rPr>
        <w:footnoteRef/>
      </w:r>
      <w:r w:rsidRPr="00184712">
        <w:t xml:space="preserve"> a.g.e. 77/1</w:t>
      </w:r>
    </w:p>
  </w:footnote>
  <w:footnote w:id="979">
    <w:p w:rsidR="00912D04" w:rsidRPr="00184712" w:rsidRDefault="00912D04" w:rsidP="00184712">
      <w:pPr>
        <w:pStyle w:val="FootnoteText"/>
        <w:jc w:val="both"/>
      </w:pPr>
      <w:r w:rsidRPr="00184712">
        <w:rPr>
          <w:rStyle w:val="FootnoteReference"/>
        </w:rPr>
        <w:footnoteRef/>
      </w:r>
      <w:r w:rsidRPr="00184712">
        <w:t xml:space="preserve"> Tefsir-i Ali b. İbrahim, 2/51</w:t>
      </w:r>
    </w:p>
  </w:footnote>
  <w:footnote w:id="980">
    <w:p w:rsidR="00912D04" w:rsidRPr="00184712" w:rsidRDefault="00912D04" w:rsidP="00184712">
      <w:pPr>
        <w:pStyle w:val="FootnoteText"/>
        <w:jc w:val="both"/>
      </w:pPr>
      <w:r w:rsidRPr="00184712">
        <w:rPr>
          <w:rStyle w:val="FootnoteReference"/>
        </w:rPr>
        <w:footnoteRef/>
      </w:r>
      <w:r w:rsidRPr="00184712">
        <w:t xml:space="preserve"> Tefsir’ul Mizan,14/65</w:t>
      </w:r>
    </w:p>
  </w:footnote>
  <w:footnote w:id="981">
    <w:p w:rsidR="00912D04" w:rsidRPr="00184712" w:rsidRDefault="00912D04" w:rsidP="00184712">
      <w:pPr>
        <w:pStyle w:val="FootnoteText"/>
        <w:jc w:val="both"/>
      </w:pPr>
      <w:r w:rsidRPr="00184712">
        <w:rPr>
          <w:rStyle w:val="FootnoteReference"/>
        </w:rPr>
        <w:footnoteRef/>
      </w:r>
      <w:r w:rsidRPr="00184712">
        <w:t xml:space="preserve"> Saffat suresi, 123-132. ayetler</w:t>
      </w:r>
    </w:p>
  </w:footnote>
  <w:footnote w:id="982">
    <w:p w:rsidR="00912D04" w:rsidRPr="00184712" w:rsidRDefault="00912D04" w:rsidP="00184712">
      <w:pPr>
        <w:pStyle w:val="FootnoteText"/>
        <w:jc w:val="both"/>
      </w:pPr>
      <w:r w:rsidRPr="00184712">
        <w:rPr>
          <w:rStyle w:val="FootnoteReference"/>
        </w:rPr>
        <w:footnoteRef/>
      </w:r>
      <w:r w:rsidRPr="00184712">
        <w:t xml:space="preserve"> En’am suresi, 85. ayet</w:t>
      </w:r>
    </w:p>
  </w:footnote>
  <w:footnote w:id="983">
    <w:p w:rsidR="00912D04" w:rsidRPr="00184712" w:rsidRDefault="00912D04" w:rsidP="00184712">
      <w:pPr>
        <w:pStyle w:val="FootnoteText"/>
        <w:jc w:val="both"/>
      </w:pPr>
      <w:r w:rsidRPr="00184712">
        <w:rPr>
          <w:rStyle w:val="FootnoteReference"/>
        </w:rPr>
        <w:footnoteRef/>
      </w:r>
      <w:r w:rsidRPr="00184712">
        <w:t xml:space="preserve"> Bihar, 13/397/3</w:t>
      </w:r>
    </w:p>
  </w:footnote>
  <w:footnote w:id="984">
    <w:p w:rsidR="00912D04" w:rsidRPr="00184712" w:rsidRDefault="00912D04" w:rsidP="00184712">
      <w:pPr>
        <w:pStyle w:val="FootnoteText"/>
        <w:jc w:val="both"/>
      </w:pPr>
      <w:r w:rsidRPr="00184712">
        <w:rPr>
          <w:rStyle w:val="FootnoteReference"/>
        </w:rPr>
        <w:footnoteRef/>
      </w:r>
      <w:r w:rsidRPr="00184712">
        <w:t xml:space="preserve"> Durr’ul Mensur bu kıssanın olduğu ayetlerin tefsirinde bunu nakletmiştir.</w:t>
      </w:r>
    </w:p>
  </w:footnote>
  <w:footnote w:id="985">
    <w:p w:rsidR="00912D04" w:rsidRPr="00184712" w:rsidRDefault="00912D04" w:rsidP="00184712">
      <w:pPr>
        <w:pStyle w:val="FootnoteText"/>
        <w:jc w:val="both"/>
      </w:pPr>
      <w:r w:rsidRPr="00184712">
        <w:rPr>
          <w:rStyle w:val="FootnoteReference"/>
        </w:rPr>
        <w:footnoteRef/>
      </w:r>
      <w:r w:rsidRPr="00184712">
        <w:t xml:space="preserve"> El-Bihar, 13/396</w:t>
      </w:r>
    </w:p>
  </w:footnote>
  <w:footnote w:id="986">
    <w:p w:rsidR="00912D04" w:rsidRPr="00184712" w:rsidRDefault="00912D04" w:rsidP="00184712">
      <w:pPr>
        <w:pStyle w:val="FootnoteText"/>
        <w:jc w:val="both"/>
      </w:pPr>
      <w:r w:rsidRPr="00184712">
        <w:rPr>
          <w:rStyle w:val="FootnoteReference"/>
        </w:rPr>
        <w:footnoteRef/>
      </w:r>
      <w:r w:rsidRPr="00184712">
        <w:t xml:space="preserve"> Tefsir’ul Mizan, 17/159</w:t>
      </w:r>
    </w:p>
  </w:footnote>
  <w:footnote w:id="987">
    <w:p w:rsidR="00912D04" w:rsidRPr="00184712" w:rsidRDefault="00912D04" w:rsidP="00184712">
      <w:pPr>
        <w:pStyle w:val="FootnoteText"/>
        <w:jc w:val="both"/>
      </w:pPr>
      <w:r w:rsidRPr="00184712">
        <w:rPr>
          <w:rStyle w:val="FootnoteReference"/>
        </w:rPr>
        <w:footnoteRef/>
      </w:r>
      <w:r w:rsidRPr="00184712">
        <w:t xml:space="preserve"> Sad suresi, 48. ayet</w:t>
      </w:r>
    </w:p>
  </w:footnote>
  <w:footnote w:id="988">
    <w:p w:rsidR="00912D04" w:rsidRPr="00184712" w:rsidRDefault="00912D04" w:rsidP="00184712">
      <w:pPr>
        <w:pStyle w:val="FootnoteText"/>
        <w:jc w:val="both"/>
      </w:pPr>
      <w:r w:rsidRPr="00184712">
        <w:rPr>
          <w:rStyle w:val="FootnoteReference"/>
        </w:rPr>
        <w:footnoteRef/>
      </w:r>
      <w:r w:rsidRPr="00184712">
        <w:t xml:space="preserve"> En’am suresi, 86. ayet</w:t>
      </w:r>
    </w:p>
  </w:footnote>
  <w:footnote w:id="989">
    <w:p w:rsidR="00912D04" w:rsidRPr="00184712" w:rsidRDefault="00912D04" w:rsidP="00184712">
      <w:pPr>
        <w:pStyle w:val="FootnoteText"/>
        <w:jc w:val="both"/>
      </w:pPr>
      <w:r w:rsidRPr="00184712">
        <w:rPr>
          <w:rStyle w:val="FootnoteReference"/>
        </w:rPr>
        <w:footnoteRef/>
      </w:r>
      <w:r w:rsidRPr="00184712">
        <w:t xml:space="preserve"> İhticac, 2/407/307</w:t>
      </w:r>
    </w:p>
  </w:footnote>
  <w:footnote w:id="990">
    <w:p w:rsidR="00912D04" w:rsidRPr="00184712" w:rsidRDefault="00912D04" w:rsidP="00184712">
      <w:pPr>
        <w:pStyle w:val="FootnoteText"/>
        <w:jc w:val="both"/>
      </w:pPr>
      <w:r w:rsidRPr="00184712">
        <w:rPr>
          <w:rStyle w:val="FootnoteReference"/>
        </w:rPr>
        <w:footnoteRef/>
      </w:r>
      <w:r w:rsidRPr="00184712">
        <w:t xml:space="preserve"> Enbiya suresi, 85, 86. ayetler</w:t>
      </w:r>
    </w:p>
  </w:footnote>
  <w:footnote w:id="991">
    <w:p w:rsidR="00912D04" w:rsidRPr="00184712" w:rsidRDefault="00912D04" w:rsidP="00184712">
      <w:pPr>
        <w:pStyle w:val="FootnoteText"/>
        <w:jc w:val="both"/>
      </w:pPr>
      <w:r w:rsidRPr="00184712">
        <w:rPr>
          <w:rStyle w:val="FootnoteReference"/>
        </w:rPr>
        <w:footnoteRef/>
      </w:r>
      <w:r w:rsidRPr="00184712">
        <w:t xml:space="preserve"> Sad suresi, 48. ayet</w:t>
      </w:r>
    </w:p>
  </w:footnote>
  <w:footnote w:id="992">
    <w:p w:rsidR="00912D04" w:rsidRPr="00184712" w:rsidRDefault="00912D04" w:rsidP="00184712">
      <w:pPr>
        <w:pStyle w:val="FootnoteText"/>
        <w:jc w:val="both"/>
      </w:pPr>
      <w:r w:rsidRPr="00184712">
        <w:rPr>
          <w:rStyle w:val="FootnoteReference"/>
        </w:rPr>
        <w:footnoteRef/>
      </w:r>
      <w:r w:rsidRPr="00184712">
        <w:t xml:space="preserve"> Kıses’ul-Enbiya, 213/277</w:t>
      </w:r>
    </w:p>
  </w:footnote>
  <w:footnote w:id="993">
    <w:p w:rsidR="00912D04" w:rsidRPr="00184712" w:rsidRDefault="00912D04" w:rsidP="00184712">
      <w:pPr>
        <w:pStyle w:val="FootnoteText"/>
        <w:jc w:val="both"/>
      </w:pPr>
      <w:r w:rsidRPr="00184712">
        <w:rPr>
          <w:rStyle w:val="FootnoteReference"/>
        </w:rPr>
        <w:footnoteRef/>
      </w:r>
      <w:r w:rsidRPr="00184712">
        <w:t xml:space="preserve"> Kaynakta ise şöyle yer almıştır: “İlahi! Bana risaletimi tebliğ etmeyi emrettin, ben de onu tebliğ ettim ve bana cihat etmemi emrettin. (Bihar’ın dipnotunda yer aldığı esasınca) </w:t>
      </w:r>
    </w:p>
  </w:footnote>
  <w:footnote w:id="994">
    <w:p w:rsidR="00912D04" w:rsidRPr="00184712" w:rsidRDefault="00912D04" w:rsidP="00184712">
      <w:pPr>
        <w:pStyle w:val="FootnoteText"/>
        <w:jc w:val="both"/>
      </w:pPr>
      <w:r w:rsidRPr="00184712">
        <w:rPr>
          <w:rStyle w:val="FootnoteReference"/>
        </w:rPr>
        <w:footnoteRef/>
      </w:r>
      <w:r w:rsidRPr="00184712">
        <w:t xml:space="preserve"> Rivayetin sonu Allah’ın onlara evlat çokluğu sebebiyle yeryüzünün dar geleceği bir şekilde verdiği uzun ömür ifadesiyle uyuşmamaktadır. (Bihar’ın dipnotunda yer aldığı esasınca)</w:t>
      </w:r>
    </w:p>
  </w:footnote>
  <w:footnote w:id="995">
    <w:p w:rsidR="00912D04" w:rsidRPr="00184712" w:rsidRDefault="00912D04" w:rsidP="00184712">
      <w:pPr>
        <w:pStyle w:val="FootnoteText"/>
        <w:jc w:val="both"/>
      </w:pPr>
      <w:r w:rsidRPr="00184712">
        <w:rPr>
          <w:rStyle w:val="FootnoteReference"/>
        </w:rPr>
        <w:footnoteRef/>
      </w:r>
      <w:r w:rsidRPr="00184712">
        <w:t xml:space="preserve"> el-Bihar, 13/406</w:t>
      </w:r>
    </w:p>
  </w:footnote>
  <w:footnote w:id="996">
    <w:p w:rsidR="00912D04" w:rsidRPr="00184712" w:rsidRDefault="00912D04" w:rsidP="00184712">
      <w:pPr>
        <w:pStyle w:val="FootnoteText"/>
        <w:jc w:val="both"/>
      </w:pPr>
      <w:r w:rsidRPr="00184712">
        <w:rPr>
          <w:rStyle w:val="FootnoteReference"/>
        </w:rPr>
        <w:footnoteRef/>
      </w:r>
      <w:r w:rsidRPr="00184712">
        <w:t xml:space="preserve"> Lokman suresi, 12. ayet</w:t>
      </w:r>
    </w:p>
  </w:footnote>
  <w:footnote w:id="997">
    <w:p w:rsidR="00912D04" w:rsidRPr="00184712" w:rsidRDefault="00912D04" w:rsidP="00184712">
      <w:pPr>
        <w:pStyle w:val="FootnoteText"/>
        <w:jc w:val="both"/>
      </w:pPr>
      <w:r w:rsidRPr="00184712">
        <w:rPr>
          <w:rStyle w:val="FootnoteReference"/>
        </w:rPr>
        <w:footnoteRef/>
      </w:r>
      <w:r w:rsidRPr="00184712">
        <w:t xml:space="preserve"> Mecme’ul-Beyan, 8/495</w:t>
      </w:r>
    </w:p>
  </w:footnote>
  <w:footnote w:id="998">
    <w:p w:rsidR="00912D04" w:rsidRPr="00184712" w:rsidRDefault="00912D04" w:rsidP="00184712">
      <w:pPr>
        <w:pStyle w:val="FootnoteText"/>
        <w:jc w:val="both"/>
      </w:pPr>
      <w:r w:rsidRPr="00184712">
        <w:rPr>
          <w:rStyle w:val="FootnoteReference"/>
        </w:rPr>
        <w:footnoteRef/>
      </w:r>
      <w:r w:rsidRPr="00184712">
        <w:t xml:space="preserve"> a.g.e. 494</w:t>
      </w:r>
    </w:p>
  </w:footnote>
  <w:footnote w:id="999">
    <w:p w:rsidR="00912D04" w:rsidRPr="00184712" w:rsidRDefault="00912D04" w:rsidP="00184712">
      <w:pPr>
        <w:pStyle w:val="FootnoteText"/>
        <w:jc w:val="both"/>
      </w:pPr>
      <w:r w:rsidRPr="00184712">
        <w:rPr>
          <w:rStyle w:val="FootnoteReference"/>
        </w:rPr>
        <w:footnoteRef/>
      </w:r>
      <w:r w:rsidRPr="00184712">
        <w:t xml:space="preserve"> Bihar, 13/410, “Hatta Tehacez” ifadesi yer almıştır ve bu daha doğrudur.</w:t>
      </w:r>
    </w:p>
  </w:footnote>
  <w:footnote w:id="1000">
    <w:p w:rsidR="00912D04" w:rsidRPr="00184712" w:rsidRDefault="00912D04" w:rsidP="00184712">
      <w:pPr>
        <w:pStyle w:val="FootnoteText"/>
        <w:jc w:val="both"/>
      </w:pPr>
      <w:r w:rsidRPr="00184712">
        <w:rPr>
          <w:rStyle w:val="FootnoteReference"/>
        </w:rPr>
        <w:footnoteRef/>
      </w:r>
      <w:r w:rsidRPr="00184712">
        <w:t xml:space="preserve"> Tefsir-i Ali b. İbrahim, 2/162</w:t>
      </w:r>
    </w:p>
  </w:footnote>
  <w:footnote w:id="1001">
    <w:p w:rsidR="00912D04" w:rsidRPr="00184712" w:rsidRDefault="00912D04" w:rsidP="00184712">
      <w:pPr>
        <w:pStyle w:val="FootnoteText"/>
        <w:jc w:val="both"/>
      </w:pPr>
      <w:r w:rsidRPr="00184712">
        <w:rPr>
          <w:rStyle w:val="FootnoteReference"/>
        </w:rPr>
        <w:footnoteRef/>
      </w:r>
      <w:r w:rsidRPr="00184712">
        <w:t xml:space="preserve"> Kurb’ul-Esnad, 72/232</w:t>
      </w:r>
    </w:p>
  </w:footnote>
  <w:footnote w:id="1002">
    <w:p w:rsidR="00912D04" w:rsidRPr="00184712" w:rsidRDefault="00912D04" w:rsidP="00184712">
      <w:pPr>
        <w:pStyle w:val="FootnoteText"/>
        <w:jc w:val="both"/>
      </w:pPr>
      <w:r w:rsidRPr="00184712">
        <w:rPr>
          <w:rStyle w:val="FootnoteReference"/>
        </w:rPr>
        <w:footnoteRef/>
      </w:r>
      <w:r w:rsidRPr="00184712">
        <w:t xml:space="preserve"> İnsanoğlu hiçbir hususiyette başkasının da kendisiyle aynı olmasını arzu etmez.</w:t>
      </w:r>
    </w:p>
  </w:footnote>
  <w:footnote w:id="1003">
    <w:p w:rsidR="00912D04" w:rsidRPr="00184712" w:rsidRDefault="00912D04" w:rsidP="00184712">
      <w:pPr>
        <w:pStyle w:val="FootnoteText"/>
        <w:jc w:val="both"/>
      </w:pPr>
      <w:r w:rsidRPr="00184712">
        <w:rPr>
          <w:rStyle w:val="FootnoteReference"/>
        </w:rPr>
        <w:footnoteRef/>
      </w:r>
      <w:r w:rsidRPr="00184712">
        <w:t xml:space="preserve"> Kıses’ul-Enibya, 190/239</w:t>
      </w:r>
    </w:p>
  </w:footnote>
  <w:footnote w:id="1004">
    <w:p w:rsidR="00912D04" w:rsidRPr="00184712" w:rsidRDefault="00912D04" w:rsidP="00184712">
      <w:pPr>
        <w:pStyle w:val="FootnoteText"/>
        <w:jc w:val="both"/>
      </w:pPr>
      <w:r w:rsidRPr="00184712">
        <w:rPr>
          <w:rStyle w:val="FootnoteReference"/>
        </w:rPr>
        <w:footnoteRef/>
      </w:r>
      <w:r w:rsidRPr="00184712">
        <w:t xml:space="preserve"> Bihar, 13/425/19</w:t>
      </w:r>
    </w:p>
  </w:footnote>
  <w:footnote w:id="1005">
    <w:p w:rsidR="00912D04" w:rsidRPr="00184712" w:rsidRDefault="00912D04" w:rsidP="00184712">
      <w:pPr>
        <w:pStyle w:val="FootnoteText"/>
        <w:jc w:val="both"/>
      </w:pPr>
      <w:r w:rsidRPr="00184712">
        <w:rPr>
          <w:rStyle w:val="FootnoteReference"/>
        </w:rPr>
        <w:footnoteRef/>
      </w:r>
      <w:r w:rsidRPr="00184712">
        <w:t xml:space="preserve"> Kıses’ul-Enbiya, 195/244</w:t>
      </w:r>
    </w:p>
  </w:footnote>
  <w:footnote w:id="1006">
    <w:p w:rsidR="00912D04" w:rsidRPr="00184712" w:rsidRDefault="00912D04" w:rsidP="00184712">
      <w:pPr>
        <w:pStyle w:val="FootnoteText"/>
        <w:jc w:val="both"/>
      </w:pPr>
      <w:r w:rsidRPr="00184712">
        <w:rPr>
          <w:rStyle w:val="FootnoteReference"/>
        </w:rPr>
        <w:footnoteRef/>
      </w:r>
      <w:r w:rsidRPr="00184712">
        <w:t xml:space="preserve"> Bakara suresi, 246-251. ayetler</w:t>
      </w:r>
    </w:p>
  </w:footnote>
  <w:footnote w:id="1007">
    <w:p w:rsidR="00912D04" w:rsidRPr="00184712" w:rsidRDefault="00912D04" w:rsidP="00184712">
      <w:pPr>
        <w:pStyle w:val="FootnoteText"/>
        <w:jc w:val="both"/>
      </w:pPr>
      <w:r w:rsidRPr="00184712">
        <w:rPr>
          <w:rStyle w:val="FootnoteReference"/>
        </w:rPr>
        <w:footnoteRef/>
      </w:r>
      <w:r w:rsidRPr="00184712">
        <w:t xml:space="preserve"> Mecme’ul-Beyan, 2/610</w:t>
      </w:r>
    </w:p>
  </w:footnote>
  <w:footnote w:id="1008">
    <w:p w:rsidR="00912D04" w:rsidRPr="00184712" w:rsidRDefault="00912D04" w:rsidP="00184712">
      <w:pPr>
        <w:pStyle w:val="FootnoteText"/>
        <w:jc w:val="both"/>
      </w:pPr>
      <w:r w:rsidRPr="00184712">
        <w:rPr>
          <w:rStyle w:val="FootnoteReference"/>
        </w:rPr>
        <w:footnoteRef/>
      </w:r>
      <w:r w:rsidRPr="00184712">
        <w:t xml:space="preserve"> Bihar, 13/439/4</w:t>
      </w:r>
    </w:p>
  </w:footnote>
  <w:footnote w:id="1009">
    <w:p w:rsidR="00912D04" w:rsidRPr="00184712" w:rsidRDefault="00912D04" w:rsidP="00184712">
      <w:pPr>
        <w:pStyle w:val="FootnoteText"/>
        <w:jc w:val="both"/>
      </w:pPr>
      <w:r w:rsidRPr="00184712">
        <w:rPr>
          <w:rStyle w:val="FootnoteReference"/>
        </w:rPr>
        <w:footnoteRef/>
      </w:r>
      <w:r w:rsidRPr="00184712">
        <w:t xml:space="preserve"> Tefsir-i Kummi, 1/82</w:t>
      </w:r>
    </w:p>
  </w:footnote>
  <w:footnote w:id="1010">
    <w:p w:rsidR="00912D04" w:rsidRPr="00184712" w:rsidRDefault="00912D04" w:rsidP="00184712">
      <w:pPr>
        <w:pStyle w:val="FootnoteText"/>
        <w:jc w:val="both"/>
      </w:pPr>
      <w:r w:rsidRPr="00184712">
        <w:rPr>
          <w:rStyle w:val="FootnoteReference"/>
        </w:rPr>
        <w:footnoteRef/>
      </w:r>
      <w:r w:rsidRPr="00184712">
        <w:t xml:space="preserve"> Bihar, 13/452</w:t>
      </w:r>
    </w:p>
  </w:footnote>
  <w:footnote w:id="1011">
    <w:p w:rsidR="00912D04" w:rsidRPr="00184712" w:rsidRDefault="00912D04" w:rsidP="00184712">
      <w:pPr>
        <w:pStyle w:val="FootnoteText"/>
        <w:jc w:val="both"/>
      </w:pPr>
      <w:r w:rsidRPr="00184712">
        <w:rPr>
          <w:rStyle w:val="FootnoteReference"/>
        </w:rPr>
        <w:footnoteRef/>
      </w:r>
      <w:r w:rsidRPr="00184712">
        <w:t xml:space="preserve"> Sad suresi, 17-26. ayetler</w:t>
      </w:r>
    </w:p>
  </w:footnote>
  <w:footnote w:id="1012">
    <w:p w:rsidR="00912D04" w:rsidRPr="00184712" w:rsidRDefault="00912D04" w:rsidP="00184712">
      <w:pPr>
        <w:pStyle w:val="FootnoteText"/>
        <w:jc w:val="both"/>
      </w:pPr>
      <w:r w:rsidRPr="00184712">
        <w:rPr>
          <w:rStyle w:val="FootnoteReference"/>
        </w:rPr>
        <w:footnoteRef/>
      </w:r>
      <w:r w:rsidRPr="00184712">
        <w:t xml:space="preserve"> Enbiya suresi, 105. ayet</w:t>
      </w:r>
    </w:p>
  </w:footnote>
  <w:footnote w:id="1013">
    <w:p w:rsidR="00912D04" w:rsidRPr="00184712" w:rsidRDefault="00912D04" w:rsidP="00184712">
      <w:pPr>
        <w:pStyle w:val="FootnoteText"/>
        <w:jc w:val="both"/>
      </w:pPr>
      <w:r w:rsidRPr="00184712">
        <w:rPr>
          <w:rStyle w:val="FootnoteReference"/>
        </w:rPr>
        <w:footnoteRef/>
      </w:r>
      <w:r w:rsidRPr="00184712">
        <w:t xml:space="preserve"> el-Fakih, 3/162/3594</w:t>
      </w:r>
    </w:p>
  </w:footnote>
  <w:footnote w:id="1014">
    <w:p w:rsidR="00912D04" w:rsidRPr="00184712" w:rsidRDefault="00912D04" w:rsidP="00184712">
      <w:pPr>
        <w:pStyle w:val="FootnoteText"/>
        <w:jc w:val="both"/>
      </w:pPr>
      <w:r w:rsidRPr="00184712">
        <w:rPr>
          <w:rStyle w:val="FootnoteReference"/>
        </w:rPr>
        <w:footnoteRef/>
      </w:r>
      <w:r w:rsidRPr="00184712">
        <w:t xml:space="preserve"> Emali’es-Seduk, 164/1</w:t>
      </w:r>
    </w:p>
  </w:footnote>
  <w:footnote w:id="1015">
    <w:p w:rsidR="00912D04" w:rsidRPr="00184712" w:rsidRDefault="00912D04" w:rsidP="00184712">
      <w:pPr>
        <w:pStyle w:val="FootnoteText"/>
        <w:jc w:val="both"/>
      </w:pPr>
      <w:r w:rsidRPr="00184712">
        <w:rPr>
          <w:rStyle w:val="FootnoteReference"/>
        </w:rPr>
        <w:footnoteRef/>
      </w:r>
      <w:r w:rsidRPr="00184712">
        <w:t xml:space="preserve"> Ravzat’ul-Vaziin, 505</w:t>
      </w:r>
    </w:p>
  </w:footnote>
  <w:footnote w:id="1016">
    <w:p w:rsidR="00912D04" w:rsidRPr="00184712" w:rsidRDefault="00912D04" w:rsidP="00184712">
      <w:pPr>
        <w:pStyle w:val="FootnoteText"/>
        <w:jc w:val="both"/>
      </w:pPr>
      <w:r w:rsidRPr="00184712">
        <w:rPr>
          <w:rStyle w:val="FootnoteReference"/>
        </w:rPr>
        <w:footnoteRef/>
      </w:r>
      <w:r w:rsidRPr="00184712">
        <w:t xml:space="preserve"> Emali’es-Seduk, 251/12</w:t>
      </w:r>
    </w:p>
  </w:footnote>
  <w:footnote w:id="1017">
    <w:p w:rsidR="00912D04" w:rsidRPr="00184712" w:rsidRDefault="00912D04" w:rsidP="00184712">
      <w:pPr>
        <w:pStyle w:val="FootnoteText"/>
        <w:jc w:val="both"/>
      </w:pPr>
      <w:r w:rsidRPr="00184712">
        <w:rPr>
          <w:rStyle w:val="FootnoteReference"/>
        </w:rPr>
        <w:footnoteRef/>
      </w:r>
      <w:r w:rsidRPr="00184712">
        <w:t xml:space="preserve"> Bihar, 14/40/23</w:t>
      </w:r>
    </w:p>
  </w:footnote>
  <w:footnote w:id="1018">
    <w:p w:rsidR="00912D04" w:rsidRPr="00184712" w:rsidRDefault="00912D04" w:rsidP="00184712">
      <w:pPr>
        <w:pStyle w:val="FootnoteText"/>
        <w:jc w:val="both"/>
      </w:pPr>
      <w:r w:rsidRPr="00184712">
        <w:rPr>
          <w:rStyle w:val="FootnoteReference"/>
        </w:rPr>
        <w:footnoteRef/>
      </w:r>
      <w:r w:rsidRPr="00184712">
        <w:t xml:space="preserve"> a.g.e. h. 26</w:t>
      </w:r>
    </w:p>
  </w:footnote>
  <w:footnote w:id="1019">
    <w:p w:rsidR="00912D04" w:rsidRPr="00184712" w:rsidRDefault="00912D04" w:rsidP="00184712">
      <w:pPr>
        <w:pStyle w:val="FootnoteText"/>
        <w:jc w:val="both"/>
      </w:pPr>
      <w:r w:rsidRPr="00184712">
        <w:rPr>
          <w:rStyle w:val="FootnoteReference"/>
        </w:rPr>
        <w:footnoteRef/>
      </w:r>
      <w:r w:rsidRPr="00184712">
        <w:t xml:space="preserve"> Kıses’ul-Enbiya, 198/251</w:t>
      </w:r>
    </w:p>
  </w:footnote>
  <w:footnote w:id="1020">
    <w:p w:rsidR="00912D04" w:rsidRPr="00184712" w:rsidRDefault="00912D04" w:rsidP="00184712">
      <w:pPr>
        <w:pStyle w:val="FootnoteText"/>
        <w:jc w:val="both"/>
      </w:pPr>
      <w:r w:rsidRPr="00184712">
        <w:rPr>
          <w:rStyle w:val="FootnoteReference"/>
        </w:rPr>
        <w:footnoteRef/>
      </w:r>
      <w:r w:rsidRPr="00184712">
        <w:t xml:space="preserve"> Kenz'ul-Ummal, 32322</w:t>
      </w:r>
    </w:p>
  </w:footnote>
  <w:footnote w:id="1021">
    <w:p w:rsidR="00912D04" w:rsidRPr="00184712" w:rsidRDefault="00912D04" w:rsidP="00184712">
      <w:pPr>
        <w:pStyle w:val="FootnoteText"/>
        <w:jc w:val="both"/>
      </w:pPr>
      <w:r w:rsidRPr="00184712">
        <w:rPr>
          <w:rStyle w:val="FootnoteReference"/>
        </w:rPr>
        <w:footnoteRef/>
      </w:r>
      <w:r w:rsidRPr="00184712">
        <w:t xml:space="preserve"> a.g.e. 32323</w:t>
      </w:r>
    </w:p>
  </w:footnote>
  <w:footnote w:id="1022">
    <w:p w:rsidR="00912D04" w:rsidRPr="00184712" w:rsidRDefault="00912D04" w:rsidP="00184712">
      <w:pPr>
        <w:pStyle w:val="FootnoteText"/>
        <w:jc w:val="both"/>
      </w:pPr>
      <w:r w:rsidRPr="00184712">
        <w:rPr>
          <w:rStyle w:val="FootnoteReference"/>
        </w:rPr>
        <w:footnoteRef/>
      </w:r>
      <w:r w:rsidRPr="00184712">
        <w:t xml:space="preserve"> el-Hisal, 248/110</w:t>
      </w:r>
    </w:p>
  </w:footnote>
  <w:footnote w:id="1023">
    <w:p w:rsidR="00912D04" w:rsidRPr="00184712" w:rsidRDefault="00912D04" w:rsidP="00184712">
      <w:pPr>
        <w:pStyle w:val="FootnoteText"/>
        <w:jc w:val="both"/>
      </w:pPr>
      <w:r w:rsidRPr="00184712">
        <w:rPr>
          <w:rStyle w:val="FootnoteReference"/>
        </w:rPr>
        <w:footnoteRef/>
      </w:r>
      <w:r w:rsidRPr="00184712">
        <w:t xml:space="preserve"> Bihar, 14/17/29</w:t>
      </w:r>
    </w:p>
  </w:footnote>
  <w:footnote w:id="1024">
    <w:p w:rsidR="00912D04" w:rsidRPr="00184712" w:rsidRDefault="00912D04" w:rsidP="00184712">
      <w:pPr>
        <w:pStyle w:val="FootnoteText"/>
        <w:jc w:val="both"/>
      </w:pPr>
      <w:r w:rsidRPr="00184712">
        <w:rPr>
          <w:rStyle w:val="FootnoteReference"/>
        </w:rPr>
        <w:footnoteRef/>
      </w:r>
      <w:r w:rsidRPr="00184712">
        <w:t xml:space="preserve"> a.g.e. s. 16/28</w:t>
      </w:r>
    </w:p>
  </w:footnote>
  <w:footnote w:id="1025">
    <w:p w:rsidR="00912D04" w:rsidRPr="00184712" w:rsidRDefault="00912D04" w:rsidP="00184712">
      <w:pPr>
        <w:pStyle w:val="FootnoteText"/>
        <w:jc w:val="both"/>
      </w:pPr>
      <w:r w:rsidRPr="00184712">
        <w:rPr>
          <w:rStyle w:val="FootnoteReference"/>
        </w:rPr>
        <w:footnoteRef/>
      </w:r>
      <w:r w:rsidRPr="00184712">
        <w:t xml:space="preserve"> İkinci Semuel kitabı, 11. ve 12. bab, kaynağın dipnotunda yer aldığı gibi</w:t>
      </w:r>
    </w:p>
  </w:footnote>
  <w:footnote w:id="1026">
    <w:p w:rsidR="00912D04" w:rsidRPr="00184712" w:rsidRDefault="00912D04" w:rsidP="00184712">
      <w:pPr>
        <w:pStyle w:val="FootnoteText"/>
        <w:spacing w:line="320" w:lineRule="atLeast"/>
        <w:jc w:val="both"/>
        <w:rPr>
          <w:rFonts w:ascii="Garamond" w:hAnsi="Garamond"/>
        </w:rPr>
      </w:pPr>
      <w:r w:rsidRPr="00184712">
        <w:rPr>
          <w:rStyle w:val="FootnoteReference"/>
          <w:rFonts w:ascii="Garamond" w:hAnsi="Garamond"/>
        </w:rPr>
        <w:footnoteRef/>
      </w:r>
      <w:r w:rsidRPr="00184712">
        <w:rPr>
          <w:rFonts w:ascii="Garamond" w:hAnsi="Garamond"/>
        </w:rPr>
        <w:t xml:space="preserve"> - Kur’an-ı Kerim’de Bakara sûresi 250. ayette “İsrailoğulları Tabutu”na işaret edilmiştir. Nakledildiğine göre bu tabut, Hz. Mûsa (a.s)’ın annesinin onu içerisine bıraktığı, sonra da o hazr</w:t>
      </w:r>
      <w:r w:rsidRPr="00184712">
        <w:rPr>
          <w:rFonts w:ascii="Garamond" w:hAnsi="Garamond"/>
        </w:rPr>
        <w:t>e</w:t>
      </w:r>
      <w:r w:rsidRPr="00184712">
        <w:rPr>
          <w:rFonts w:ascii="Garamond" w:hAnsi="Garamond"/>
        </w:rPr>
        <w:t>tin ölüm zamanında levha, elbise ve nübüvvet alametlerini içer</w:t>
      </w:r>
      <w:r w:rsidRPr="00184712">
        <w:rPr>
          <w:rFonts w:ascii="Garamond" w:hAnsi="Garamond"/>
        </w:rPr>
        <w:t>i</w:t>
      </w:r>
      <w:r w:rsidRPr="00184712">
        <w:rPr>
          <w:rFonts w:ascii="Garamond" w:hAnsi="Garamond"/>
        </w:rPr>
        <w:t>sine bırakarak vasi ve halifesi olan Yuşe bin Nun’a verdiği sa</w:t>
      </w:r>
      <w:r w:rsidRPr="00184712">
        <w:rPr>
          <w:rFonts w:ascii="Garamond" w:hAnsi="Garamond"/>
        </w:rPr>
        <w:t>n</w:t>
      </w:r>
      <w:r w:rsidRPr="00184712">
        <w:rPr>
          <w:rFonts w:ascii="Garamond" w:hAnsi="Garamond"/>
        </w:rPr>
        <w:t>dığın aynısıdır. İsrailoğulları bu sandıkla teberrük ederlerdi. Y</w:t>
      </w:r>
      <w:r w:rsidRPr="00184712">
        <w:rPr>
          <w:rFonts w:ascii="Garamond" w:hAnsi="Garamond"/>
        </w:rPr>
        <w:t>i</w:t>
      </w:r>
      <w:r w:rsidRPr="00184712">
        <w:rPr>
          <w:rFonts w:ascii="Garamond" w:hAnsi="Garamond"/>
        </w:rPr>
        <w:t xml:space="preserve">ne denilir ki, Hz. Mûsa hareket sırasında tabutu insanların </w:t>
      </w:r>
      <w:r w:rsidRPr="00184712">
        <w:rPr>
          <w:rFonts w:ascii="Garamond" w:hAnsi="Garamond"/>
        </w:rPr>
        <w:t>ö</w:t>
      </w:r>
      <w:r w:rsidRPr="00184712">
        <w:rPr>
          <w:rFonts w:ascii="Garamond" w:hAnsi="Garamond"/>
        </w:rPr>
        <w:t>nünde hareket ettirirdi, İsrailoğulları da onu ordunun önünde taşırdı. Yine nakledilen rivayete göre; tabuttan ileride yürüyen kimse ya öldürülüyor, ya da z</w:t>
      </w:r>
      <w:r w:rsidRPr="00184712">
        <w:rPr>
          <w:rFonts w:ascii="Garamond" w:hAnsi="Garamond"/>
        </w:rPr>
        <w:t>a</w:t>
      </w:r>
      <w:r w:rsidRPr="00184712">
        <w:rPr>
          <w:rFonts w:ascii="Garamond" w:hAnsi="Garamond"/>
        </w:rPr>
        <w:t>fer elde ediyordu.</w:t>
      </w:r>
    </w:p>
  </w:footnote>
  <w:footnote w:id="1027">
    <w:p w:rsidR="00912D04" w:rsidRPr="00184712" w:rsidRDefault="00912D04" w:rsidP="00184712">
      <w:pPr>
        <w:pStyle w:val="FootnoteText"/>
        <w:jc w:val="both"/>
      </w:pPr>
      <w:r w:rsidRPr="00184712">
        <w:rPr>
          <w:rStyle w:val="FootnoteReference"/>
        </w:rPr>
        <w:footnoteRef/>
      </w:r>
      <w:r w:rsidRPr="00184712">
        <w:t xml:space="preserve"> Tefsir’ul-Mizan, 17/198</w:t>
      </w:r>
    </w:p>
  </w:footnote>
  <w:footnote w:id="1028">
    <w:p w:rsidR="00912D04" w:rsidRPr="00184712" w:rsidRDefault="00912D04" w:rsidP="00184712">
      <w:pPr>
        <w:pStyle w:val="FootnoteText"/>
        <w:jc w:val="both"/>
      </w:pPr>
      <w:r w:rsidRPr="00184712">
        <w:rPr>
          <w:rStyle w:val="FootnoteReference"/>
        </w:rPr>
        <w:footnoteRef/>
      </w:r>
      <w:r w:rsidRPr="00184712">
        <w:t xml:space="preserve"> Neml suresi, 16. ayet</w:t>
      </w:r>
    </w:p>
  </w:footnote>
  <w:footnote w:id="1029">
    <w:p w:rsidR="00912D04" w:rsidRPr="00184712" w:rsidRDefault="00912D04" w:rsidP="00184712">
      <w:pPr>
        <w:pStyle w:val="FootnoteText"/>
        <w:jc w:val="both"/>
      </w:pPr>
      <w:r w:rsidRPr="00184712">
        <w:rPr>
          <w:rStyle w:val="FootnoteReference"/>
        </w:rPr>
        <w:footnoteRef/>
      </w:r>
      <w:r w:rsidRPr="00184712">
        <w:t xml:space="preserve"> Nehc'ül-Belağa, 182. hutbe</w:t>
      </w:r>
    </w:p>
  </w:footnote>
  <w:footnote w:id="1030">
    <w:p w:rsidR="00912D04" w:rsidRPr="00184712" w:rsidRDefault="00912D04" w:rsidP="00184712">
      <w:pPr>
        <w:pStyle w:val="FootnoteText"/>
        <w:jc w:val="both"/>
      </w:pPr>
      <w:r w:rsidRPr="00184712">
        <w:rPr>
          <w:rStyle w:val="FootnoteReference"/>
        </w:rPr>
        <w:footnoteRef/>
      </w:r>
      <w:r w:rsidRPr="00184712">
        <w:t xml:space="preserve"> ed-Deavat lil Ravendi, 142/363</w:t>
      </w:r>
    </w:p>
  </w:footnote>
  <w:footnote w:id="1031">
    <w:p w:rsidR="00912D04" w:rsidRPr="00184712" w:rsidRDefault="00912D04" w:rsidP="00184712">
      <w:pPr>
        <w:pStyle w:val="FootnoteText"/>
        <w:jc w:val="both"/>
      </w:pPr>
      <w:r w:rsidRPr="00184712">
        <w:rPr>
          <w:rStyle w:val="FootnoteReference"/>
        </w:rPr>
        <w:footnoteRef/>
      </w:r>
      <w:r w:rsidRPr="00184712">
        <w:t xml:space="preserve"> el-Fakih, 2/235/2286</w:t>
      </w:r>
    </w:p>
  </w:footnote>
  <w:footnote w:id="1032">
    <w:p w:rsidR="00912D04" w:rsidRPr="00184712" w:rsidRDefault="00912D04" w:rsidP="00184712">
      <w:pPr>
        <w:pStyle w:val="FootnoteText"/>
        <w:jc w:val="both"/>
      </w:pPr>
      <w:r w:rsidRPr="00184712">
        <w:rPr>
          <w:rStyle w:val="FootnoteReference"/>
        </w:rPr>
        <w:footnoteRef/>
      </w:r>
      <w:r w:rsidRPr="00184712">
        <w:t xml:space="preserve"> el-Kafi, 6/333/7</w:t>
      </w:r>
    </w:p>
  </w:footnote>
  <w:footnote w:id="1033">
    <w:p w:rsidR="00912D04" w:rsidRPr="00184712" w:rsidRDefault="00912D04" w:rsidP="00184712">
      <w:pPr>
        <w:pStyle w:val="FootnoteText"/>
        <w:jc w:val="both"/>
      </w:pPr>
      <w:r w:rsidRPr="00184712">
        <w:rPr>
          <w:rStyle w:val="FootnoteReference"/>
        </w:rPr>
        <w:footnoteRef/>
      </w:r>
      <w:r w:rsidRPr="00184712">
        <w:t xml:space="preserve"> Müstetrafat’is-Serair, 41/7</w:t>
      </w:r>
    </w:p>
  </w:footnote>
  <w:footnote w:id="1034">
    <w:p w:rsidR="00912D04" w:rsidRPr="00184712" w:rsidRDefault="00912D04" w:rsidP="00184712">
      <w:pPr>
        <w:pStyle w:val="FootnoteText"/>
        <w:jc w:val="both"/>
      </w:pPr>
      <w:r w:rsidRPr="00184712">
        <w:rPr>
          <w:rStyle w:val="FootnoteReference"/>
        </w:rPr>
        <w:footnoteRef/>
      </w:r>
      <w:r w:rsidRPr="00184712">
        <w:t xml:space="preserve"> Bihar, 14/95/3</w:t>
      </w:r>
    </w:p>
  </w:footnote>
  <w:footnote w:id="1035">
    <w:p w:rsidR="00912D04" w:rsidRPr="00184712" w:rsidRDefault="00912D04" w:rsidP="00184712">
      <w:pPr>
        <w:pStyle w:val="FootnoteText"/>
        <w:jc w:val="both"/>
      </w:pPr>
      <w:r w:rsidRPr="00184712">
        <w:rPr>
          <w:rStyle w:val="FootnoteReference"/>
        </w:rPr>
        <w:footnoteRef/>
      </w:r>
      <w:r w:rsidRPr="00184712">
        <w:t xml:space="preserve"> el-Hisal, 241/91</w:t>
      </w:r>
    </w:p>
  </w:footnote>
  <w:footnote w:id="1036">
    <w:p w:rsidR="00912D04" w:rsidRPr="00184712" w:rsidRDefault="00912D04" w:rsidP="00184712">
      <w:pPr>
        <w:pStyle w:val="FootnoteText"/>
        <w:jc w:val="both"/>
      </w:pPr>
      <w:r w:rsidRPr="00184712">
        <w:rPr>
          <w:rStyle w:val="FootnoteReference"/>
        </w:rPr>
        <w:footnoteRef/>
      </w:r>
      <w:r w:rsidRPr="00184712">
        <w:t xml:space="preserve"> İlel’uş-Şerayi’, 73/2</w:t>
      </w:r>
    </w:p>
  </w:footnote>
  <w:footnote w:id="1037">
    <w:p w:rsidR="00912D04" w:rsidRPr="00184712" w:rsidRDefault="00912D04" w:rsidP="00184712">
      <w:pPr>
        <w:pStyle w:val="FootnoteText"/>
        <w:jc w:val="both"/>
      </w:pPr>
      <w:r w:rsidRPr="00184712">
        <w:rPr>
          <w:rStyle w:val="FootnoteReference"/>
        </w:rPr>
        <w:footnoteRef/>
      </w:r>
      <w:r w:rsidRPr="00184712">
        <w:t xml:space="preserve"> Sad suresi, 30. ayet</w:t>
      </w:r>
    </w:p>
  </w:footnote>
  <w:footnote w:id="1038">
    <w:p w:rsidR="00912D04" w:rsidRPr="00184712" w:rsidRDefault="00912D04" w:rsidP="00184712">
      <w:pPr>
        <w:pStyle w:val="FootnoteText"/>
        <w:jc w:val="both"/>
      </w:pPr>
      <w:r w:rsidRPr="00184712">
        <w:rPr>
          <w:rStyle w:val="FootnoteReference"/>
        </w:rPr>
        <w:footnoteRef/>
      </w:r>
      <w:r w:rsidRPr="00184712">
        <w:t xml:space="preserve"> Neml suresi, 16. ayet</w:t>
      </w:r>
    </w:p>
  </w:footnote>
  <w:footnote w:id="1039">
    <w:p w:rsidR="00912D04" w:rsidRPr="00184712" w:rsidRDefault="00912D04" w:rsidP="00184712">
      <w:pPr>
        <w:pStyle w:val="FootnoteText"/>
        <w:jc w:val="both"/>
      </w:pPr>
      <w:r w:rsidRPr="00184712">
        <w:rPr>
          <w:rStyle w:val="FootnoteReference"/>
        </w:rPr>
        <w:footnoteRef/>
      </w:r>
      <w:r w:rsidRPr="00184712">
        <w:t xml:space="preserve"> Sad suresi, 30. ayet</w:t>
      </w:r>
    </w:p>
  </w:footnote>
  <w:footnote w:id="1040">
    <w:p w:rsidR="00912D04" w:rsidRPr="00184712" w:rsidRDefault="00912D04" w:rsidP="00184712">
      <w:pPr>
        <w:pStyle w:val="FootnoteText"/>
        <w:jc w:val="both"/>
      </w:pPr>
      <w:r w:rsidRPr="00184712">
        <w:rPr>
          <w:rStyle w:val="FootnoteReference"/>
        </w:rPr>
        <w:footnoteRef/>
      </w:r>
      <w:r w:rsidRPr="00184712">
        <w:t xml:space="preserve"> Enbiya suresi, 79. ayet</w:t>
      </w:r>
    </w:p>
  </w:footnote>
  <w:footnote w:id="1041">
    <w:p w:rsidR="00912D04" w:rsidRPr="00184712" w:rsidRDefault="00912D04" w:rsidP="00184712">
      <w:pPr>
        <w:pStyle w:val="FootnoteText"/>
        <w:jc w:val="both"/>
      </w:pPr>
      <w:r w:rsidRPr="00184712">
        <w:rPr>
          <w:rStyle w:val="FootnoteReference"/>
        </w:rPr>
        <w:footnoteRef/>
      </w:r>
      <w:r w:rsidRPr="00184712">
        <w:t xml:space="preserve"> Neml suresi, 15. ayet</w:t>
      </w:r>
    </w:p>
  </w:footnote>
  <w:footnote w:id="1042">
    <w:p w:rsidR="00912D04" w:rsidRPr="00184712" w:rsidRDefault="00912D04" w:rsidP="00184712">
      <w:pPr>
        <w:pStyle w:val="FootnoteText"/>
        <w:jc w:val="both"/>
      </w:pPr>
      <w:r w:rsidRPr="00184712">
        <w:rPr>
          <w:rStyle w:val="FootnoteReference"/>
        </w:rPr>
        <w:footnoteRef/>
      </w:r>
      <w:r w:rsidRPr="00184712">
        <w:t xml:space="preserve"> Neml, 16. ayet</w:t>
      </w:r>
    </w:p>
  </w:footnote>
  <w:footnote w:id="1043">
    <w:p w:rsidR="00912D04" w:rsidRPr="00184712" w:rsidRDefault="00912D04" w:rsidP="00184712">
      <w:pPr>
        <w:pStyle w:val="FootnoteText"/>
        <w:jc w:val="both"/>
      </w:pPr>
      <w:r w:rsidRPr="00184712">
        <w:rPr>
          <w:rStyle w:val="FootnoteReference"/>
        </w:rPr>
        <w:footnoteRef/>
      </w:r>
      <w:r w:rsidRPr="00184712">
        <w:t xml:space="preserve"> Nisa, 163. ayet</w:t>
      </w:r>
    </w:p>
  </w:footnote>
  <w:footnote w:id="1044">
    <w:p w:rsidR="00912D04" w:rsidRPr="00184712" w:rsidRDefault="00912D04" w:rsidP="00184712">
      <w:pPr>
        <w:pStyle w:val="FootnoteText"/>
        <w:jc w:val="both"/>
      </w:pPr>
      <w:r w:rsidRPr="00184712">
        <w:rPr>
          <w:rStyle w:val="FootnoteReference"/>
        </w:rPr>
        <w:footnoteRef/>
      </w:r>
      <w:r w:rsidRPr="00184712">
        <w:t xml:space="preserve"> En’am, 84</w:t>
      </w:r>
    </w:p>
  </w:footnote>
  <w:footnote w:id="1045">
    <w:p w:rsidR="00912D04" w:rsidRPr="00184712" w:rsidRDefault="00912D04" w:rsidP="00184712">
      <w:pPr>
        <w:pStyle w:val="FootnoteText"/>
        <w:jc w:val="both"/>
      </w:pPr>
      <w:r w:rsidRPr="00184712">
        <w:rPr>
          <w:rStyle w:val="FootnoteReference"/>
        </w:rPr>
        <w:footnoteRef/>
      </w:r>
      <w:r w:rsidRPr="00184712">
        <w:t xml:space="preserve"> İlk padişahlar kitabı, 10. bölüm</w:t>
      </w:r>
    </w:p>
  </w:footnote>
  <w:footnote w:id="1046">
    <w:p w:rsidR="00912D04" w:rsidRPr="00184712" w:rsidRDefault="00912D04" w:rsidP="00184712">
      <w:pPr>
        <w:pStyle w:val="FootnoteText"/>
        <w:jc w:val="both"/>
      </w:pPr>
      <w:r w:rsidRPr="00184712">
        <w:rPr>
          <w:rStyle w:val="FootnoteReference"/>
        </w:rPr>
        <w:footnoteRef/>
      </w:r>
      <w:r w:rsidRPr="00184712">
        <w:t xml:space="preserve"> İkinci Samuil kitabı, 11 ve 12. bölümler</w:t>
      </w:r>
    </w:p>
  </w:footnote>
  <w:footnote w:id="1047">
    <w:p w:rsidR="00912D04" w:rsidRPr="00184712" w:rsidRDefault="00912D04" w:rsidP="00184712">
      <w:pPr>
        <w:pStyle w:val="FootnoteText"/>
        <w:jc w:val="both"/>
      </w:pPr>
      <w:r w:rsidRPr="00184712">
        <w:rPr>
          <w:rStyle w:val="FootnoteReference"/>
        </w:rPr>
        <w:footnoteRef/>
      </w:r>
      <w:r w:rsidRPr="00184712">
        <w:t xml:space="preserve"> Bakara suresi, 102. ayet</w:t>
      </w:r>
    </w:p>
  </w:footnote>
  <w:footnote w:id="1048">
    <w:p w:rsidR="00912D04" w:rsidRPr="00184712" w:rsidRDefault="00912D04" w:rsidP="00184712">
      <w:pPr>
        <w:pStyle w:val="FootnoteText"/>
        <w:jc w:val="both"/>
      </w:pPr>
      <w:r w:rsidRPr="00184712">
        <w:rPr>
          <w:rStyle w:val="FootnoteReference"/>
        </w:rPr>
        <w:footnoteRef/>
      </w:r>
      <w:r w:rsidRPr="00184712">
        <w:t xml:space="preserve"> Neml suresi, 19. ayet</w:t>
      </w:r>
    </w:p>
  </w:footnote>
  <w:footnote w:id="1049">
    <w:p w:rsidR="00912D04" w:rsidRPr="00184712" w:rsidRDefault="00912D04" w:rsidP="00184712">
      <w:pPr>
        <w:pStyle w:val="FootnoteText"/>
        <w:jc w:val="both"/>
      </w:pPr>
      <w:r w:rsidRPr="00184712">
        <w:rPr>
          <w:rStyle w:val="FootnoteReference"/>
        </w:rPr>
        <w:footnoteRef/>
      </w:r>
      <w:r w:rsidRPr="00184712">
        <w:t xml:space="preserve"> Tefsir’ul Mizan, 15/367</w:t>
      </w:r>
    </w:p>
  </w:footnote>
  <w:footnote w:id="1050">
    <w:p w:rsidR="00912D04" w:rsidRPr="00184712" w:rsidRDefault="00912D04" w:rsidP="00184712">
      <w:pPr>
        <w:pStyle w:val="FootnoteText"/>
        <w:jc w:val="both"/>
      </w:pPr>
      <w:r w:rsidRPr="00184712">
        <w:rPr>
          <w:rStyle w:val="FootnoteReference"/>
        </w:rPr>
        <w:footnoteRef/>
      </w:r>
      <w:r w:rsidRPr="00184712">
        <w:t xml:space="preserve"> Furkan suresi, 38. ayet</w:t>
      </w:r>
    </w:p>
  </w:footnote>
  <w:footnote w:id="1051">
    <w:p w:rsidR="00912D04" w:rsidRPr="00184712" w:rsidRDefault="00912D04" w:rsidP="00184712">
      <w:pPr>
        <w:pStyle w:val="FootnoteText"/>
        <w:jc w:val="both"/>
      </w:pPr>
      <w:r w:rsidRPr="00184712">
        <w:rPr>
          <w:rStyle w:val="FootnoteReference"/>
        </w:rPr>
        <w:footnoteRef/>
      </w:r>
      <w:r w:rsidRPr="00184712">
        <w:t xml:space="preserve"> Mecme’ul-Beyan, 7/266</w:t>
      </w:r>
    </w:p>
  </w:footnote>
  <w:footnote w:id="1052">
    <w:p w:rsidR="00912D04" w:rsidRPr="00184712" w:rsidRDefault="00912D04" w:rsidP="00184712">
      <w:pPr>
        <w:pStyle w:val="FootnoteText"/>
        <w:jc w:val="both"/>
      </w:pPr>
      <w:r w:rsidRPr="00184712">
        <w:rPr>
          <w:rStyle w:val="FootnoteReference"/>
        </w:rPr>
        <w:footnoteRef/>
      </w:r>
      <w:r w:rsidRPr="00184712">
        <w:t xml:space="preserve"> Sevab’ul-A’mal, 318/14</w:t>
      </w:r>
    </w:p>
  </w:footnote>
  <w:footnote w:id="1053">
    <w:p w:rsidR="00912D04" w:rsidRPr="00184712" w:rsidRDefault="00912D04" w:rsidP="00184712">
      <w:pPr>
        <w:pStyle w:val="FootnoteText"/>
        <w:jc w:val="both"/>
      </w:pPr>
      <w:r w:rsidRPr="00184712">
        <w:rPr>
          <w:rStyle w:val="FootnoteReference"/>
        </w:rPr>
        <w:footnoteRef/>
      </w:r>
      <w:r w:rsidRPr="00184712">
        <w:t xml:space="preserve"> Kıses’ul-Enbiya, 96/89</w:t>
      </w:r>
    </w:p>
  </w:footnote>
  <w:footnote w:id="1054">
    <w:p w:rsidR="00912D04" w:rsidRPr="00184712" w:rsidRDefault="00912D04" w:rsidP="00184712">
      <w:pPr>
        <w:pStyle w:val="FootnoteText"/>
        <w:jc w:val="both"/>
      </w:pPr>
      <w:r w:rsidRPr="00184712">
        <w:rPr>
          <w:rStyle w:val="FootnoteReference"/>
        </w:rPr>
        <w:footnoteRef/>
      </w:r>
      <w:r w:rsidRPr="00184712">
        <w:t xml:space="preserve"> İhticac, 2/411/307</w:t>
      </w:r>
    </w:p>
  </w:footnote>
  <w:footnote w:id="1055">
    <w:p w:rsidR="00912D04" w:rsidRPr="00184712" w:rsidRDefault="00912D04" w:rsidP="00184712">
      <w:pPr>
        <w:pStyle w:val="FootnoteText"/>
        <w:jc w:val="both"/>
      </w:pPr>
      <w:r w:rsidRPr="00184712">
        <w:rPr>
          <w:rStyle w:val="FootnoteReference"/>
        </w:rPr>
        <w:footnoteRef/>
      </w:r>
      <w:r w:rsidRPr="00184712">
        <w:t xml:space="preserve"> Enbiya suresi, 89, 90. ayetler</w:t>
      </w:r>
    </w:p>
  </w:footnote>
  <w:footnote w:id="1056">
    <w:p w:rsidR="00912D04" w:rsidRPr="00184712" w:rsidRDefault="00912D04" w:rsidP="00184712">
      <w:pPr>
        <w:pStyle w:val="FootnoteText"/>
        <w:jc w:val="both"/>
      </w:pPr>
      <w:r w:rsidRPr="00184712">
        <w:rPr>
          <w:rStyle w:val="FootnoteReference"/>
        </w:rPr>
        <w:footnoteRef/>
      </w:r>
      <w:r w:rsidRPr="00184712">
        <w:t xml:space="preserve"> Kıses’ul-Enbiya, 217/284</w:t>
      </w:r>
    </w:p>
  </w:footnote>
  <w:footnote w:id="1057">
    <w:p w:rsidR="00912D04" w:rsidRPr="00184712" w:rsidRDefault="00912D04" w:rsidP="00184712">
      <w:pPr>
        <w:pStyle w:val="FootnoteText"/>
        <w:jc w:val="both"/>
      </w:pPr>
      <w:r w:rsidRPr="00184712">
        <w:rPr>
          <w:rStyle w:val="FootnoteReference"/>
        </w:rPr>
        <w:footnoteRef/>
      </w:r>
      <w:r w:rsidRPr="00184712">
        <w:t xml:space="preserve"> Kenz'ul-Ummal, 32330</w:t>
      </w:r>
    </w:p>
  </w:footnote>
  <w:footnote w:id="1058">
    <w:p w:rsidR="00912D04" w:rsidRPr="00184712" w:rsidRDefault="00912D04" w:rsidP="00184712">
      <w:pPr>
        <w:pStyle w:val="FootnoteText"/>
        <w:jc w:val="both"/>
      </w:pPr>
      <w:r w:rsidRPr="00184712">
        <w:rPr>
          <w:rStyle w:val="FootnoteReference"/>
        </w:rPr>
        <w:footnoteRef/>
      </w:r>
      <w:r w:rsidRPr="00184712">
        <w:t xml:space="preserve"> a.g.e. 32329</w:t>
      </w:r>
    </w:p>
  </w:footnote>
  <w:footnote w:id="1059">
    <w:p w:rsidR="00912D04" w:rsidRPr="00184712" w:rsidRDefault="00912D04" w:rsidP="00184712">
      <w:pPr>
        <w:pStyle w:val="FootnoteText"/>
        <w:jc w:val="both"/>
      </w:pPr>
      <w:r w:rsidRPr="00184712">
        <w:rPr>
          <w:rStyle w:val="FootnoteReference"/>
        </w:rPr>
        <w:footnoteRef/>
      </w:r>
      <w:r w:rsidRPr="00184712">
        <w:t xml:space="preserve"> Tefsir’ul Mizan, 14/27</w:t>
      </w:r>
    </w:p>
  </w:footnote>
  <w:footnote w:id="1060">
    <w:p w:rsidR="00912D04" w:rsidRPr="00184712" w:rsidRDefault="00912D04" w:rsidP="00184712">
      <w:pPr>
        <w:pStyle w:val="FootnoteText"/>
        <w:jc w:val="both"/>
      </w:pPr>
      <w:r w:rsidRPr="00184712">
        <w:rPr>
          <w:rStyle w:val="FootnoteReference"/>
        </w:rPr>
        <w:footnoteRef/>
      </w:r>
      <w:r w:rsidRPr="00184712">
        <w:t xml:space="preserve"> Meryem suresi, 7-15. ayetler</w:t>
      </w:r>
    </w:p>
  </w:footnote>
  <w:footnote w:id="1061">
    <w:p w:rsidR="00912D04" w:rsidRPr="00184712" w:rsidRDefault="00912D04" w:rsidP="00184712">
      <w:pPr>
        <w:pStyle w:val="FootnoteText"/>
        <w:jc w:val="both"/>
      </w:pPr>
      <w:r w:rsidRPr="00184712">
        <w:rPr>
          <w:rStyle w:val="FootnoteReference"/>
        </w:rPr>
        <w:footnoteRef/>
      </w:r>
      <w:r w:rsidRPr="00184712">
        <w:t xml:space="preserve"> Uyun-u Ahbar’ir-Rıza, 1/257/11</w:t>
      </w:r>
    </w:p>
  </w:footnote>
  <w:footnote w:id="1062">
    <w:p w:rsidR="00912D04" w:rsidRPr="00184712" w:rsidRDefault="00912D04" w:rsidP="00184712">
      <w:pPr>
        <w:pStyle w:val="FootnoteText"/>
        <w:jc w:val="both"/>
      </w:pPr>
      <w:r w:rsidRPr="00184712">
        <w:rPr>
          <w:rStyle w:val="FootnoteReference"/>
        </w:rPr>
        <w:footnoteRef/>
      </w:r>
      <w:r w:rsidRPr="00184712">
        <w:t xml:space="preserve"> Kenz'ul-Ummal, 32273</w:t>
      </w:r>
    </w:p>
  </w:footnote>
  <w:footnote w:id="1063">
    <w:p w:rsidR="00912D04" w:rsidRPr="00184712" w:rsidRDefault="00912D04" w:rsidP="00184712">
      <w:pPr>
        <w:pStyle w:val="FootnoteText"/>
        <w:jc w:val="both"/>
      </w:pPr>
      <w:r w:rsidRPr="00184712">
        <w:rPr>
          <w:rStyle w:val="FootnoteReference"/>
        </w:rPr>
        <w:footnoteRef/>
      </w:r>
      <w:r w:rsidRPr="00184712">
        <w:t xml:space="preserve"> a.g.e. 32425</w:t>
      </w:r>
    </w:p>
  </w:footnote>
  <w:footnote w:id="1064">
    <w:p w:rsidR="00912D04" w:rsidRPr="00184712" w:rsidRDefault="00912D04" w:rsidP="00184712">
      <w:pPr>
        <w:pStyle w:val="FootnoteText"/>
        <w:jc w:val="both"/>
      </w:pPr>
      <w:r w:rsidRPr="00184712">
        <w:rPr>
          <w:rStyle w:val="FootnoteReference"/>
        </w:rPr>
        <w:footnoteRef/>
      </w:r>
      <w:r w:rsidRPr="00184712">
        <w:t xml:space="preserve"> el-Kafi, 2/665/20</w:t>
      </w:r>
    </w:p>
  </w:footnote>
  <w:footnote w:id="1065">
    <w:p w:rsidR="00912D04" w:rsidRPr="00184712" w:rsidRDefault="00912D04" w:rsidP="00184712">
      <w:pPr>
        <w:pStyle w:val="FootnoteText"/>
        <w:jc w:val="both"/>
      </w:pPr>
      <w:r w:rsidRPr="00184712">
        <w:rPr>
          <w:rStyle w:val="FootnoteReference"/>
        </w:rPr>
        <w:footnoteRef/>
      </w:r>
      <w:r w:rsidRPr="00184712">
        <w:t xml:space="preserve"> Emali’et-Tusi, 340/692</w:t>
      </w:r>
    </w:p>
  </w:footnote>
  <w:footnote w:id="1066">
    <w:p w:rsidR="00912D04" w:rsidRPr="00184712" w:rsidRDefault="00912D04" w:rsidP="00184712">
      <w:pPr>
        <w:pStyle w:val="FootnoteText"/>
        <w:jc w:val="both"/>
      </w:pPr>
      <w:r w:rsidRPr="00184712">
        <w:rPr>
          <w:rStyle w:val="FootnoteReference"/>
        </w:rPr>
        <w:footnoteRef/>
      </w:r>
      <w:r w:rsidRPr="00184712">
        <w:t xml:space="preserve"> el-Fakih, 4/33/5019</w:t>
      </w:r>
    </w:p>
  </w:footnote>
  <w:footnote w:id="1067">
    <w:p w:rsidR="00912D04" w:rsidRPr="00184712" w:rsidRDefault="00912D04" w:rsidP="00184712">
      <w:pPr>
        <w:pStyle w:val="FootnoteText"/>
        <w:jc w:val="both"/>
      </w:pPr>
      <w:r w:rsidRPr="00184712">
        <w:rPr>
          <w:rStyle w:val="FootnoteReference"/>
        </w:rPr>
        <w:footnoteRef/>
      </w:r>
      <w:r w:rsidRPr="00184712">
        <w:t xml:space="preserve"> Enbiya suresi 90. ayet</w:t>
      </w:r>
    </w:p>
  </w:footnote>
  <w:footnote w:id="1068">
    <w:p w:rsidR="00912D04" w:rsidRPr="00184712" w:rsidRDefault="00912D04" w:rsidP="00184712">
      <w:pPr>
        <w:pStyle w:val="FootnoteText"/>
        <w:jc w:val="both"/>
      </w:pPr>
      <w:r w:rsidRPr="00184712">
        <w:rPr>
          <w:rStyle w:val="FootnoteReference"/>
        </w:rPr>
        <w:footnoteRef/>
      </w:r>
      <w:r w:rsidRPr="00184712">
        <w:t xml:space="preserve"> Luka İncili, birinci bölüm, 5 (kaynağın dipnotunda yer aldığı esasınca)</w:t>
      </w:r>
    </w:p>
  </w:footnote>
  <w:footnote w:id="1069">
    <w:p w:rsidR="00912D04" w:rsidRPr="00184712" w:rsidRDefault="00912D04" w:rsidP="00184712">
      <w:pPr>
        <w:pStyle w:val="FootnoteText"/>
        <w:jc w:val="both"/>
      </w:pPr>
      <w:r w:rsidRPr="00184712">
        <w:rPr>
          <w:rStyle w:val="FootnoteReference"/>
        </w:rPr>
        <w:footnoteRef/>
      </w:r>
      <w:r w:rsidRPr="00184712">
        <w:t xml:space="preserve"> Luka incili, üçüncü bab, 1, (kaynağın dipnotunda yer aldığı esasınca)</w:t>
      </w:r>
    </w:p>
  </w:footnote>
  <w:footnote w:id="1070">
    <w:p w:rsidR="00912D04" w:rsidRPr="00184712" w:rsidRDefault="00912D04" w:rsidP="00184712">
      <w:pPr>
        <w:pStyle w:val="FootnoteText"/>
        <w:jc w:val="both"/>
      </w:pPr>
      <w:r w:rsidRPr="00184712">
        <w:rPr>
          <w:rStyle w:val="FootnoteReference"/>
        </w:rPr>
        <w:footnoteRef/>
      </w:r>
      <w:r w:rsidRPr="00184712">
        <w:t xml:space="preserve"> Tefsir’ul Mizan, 14/28</w:t>
      </w:r>
    </w:p>
  </w:footnote>
  <w:footnote w:id="1071">
    <w:p w:rsidR="00912D04" w:rsidRPr="00184712" w:rsidRDefault="00912D04" w:rsidP="00184712">
      <w:pPr>
        <w:pStyle w:val="FootnoteText"/>
        <w:jc w:val="both"/>
      </w:pPr>
      <w:r w:rsidRPr="00184712">
        <w:rPr>
          <w:rStyle w:val="FootnoteReference"/>
        </w:rPr>
        <w:footnoteRef/>
      </w:r>
      <w:r w:rsidRPr="00184712">
        <w:t>Al-i İmran suresi, 59. ayet</w:t>
      </w:r>
    </w:p>
  </w:footnote>
  <w:footnote w:id="1072">
    <w:p w:rsidR="00912D04" w:rsidRPr="00184712" w:rsidRDefault="00912D04" w:rsidP="00184712">
      <w:pPr>
        <w:pStyle w:val="FootnoteText"/>
        <w:jc w:val="both"/>
      </w:pPr>
      <w:r w:rsidRPr="00184712">
        <w:rPr>
          <w:rStyle w:val="FootnoteReference"/>
        </w:rPr>
        <w:footnoteRef/>
      </w:r>
      <w:r w:rsidRPr="00184712">
        <w:t xml:space="preserve"> Nisa suresi, 157-159. ayetler</w:t>
      </w:r>
    </w:p>
  </w:footnote>
  <w:footnote w:id="1073">
    <w:p w:rsidR="00912D04" w:rsidRPr="00184712" w:rsidRDefault="00912D04" w:rsidP="00184712">
      <w:pPr>
        <w:pStyle w:val="FootnoteText"/>
        <w:jc w:val="both"/>
      </w:pPr>
      <w:r w:rsidRPr="00184712">
        <w:rPr>
          <w:rStyle w:val="FootnoteReference"/>
        </w:rPr>
        <w:footnoteRef/>
      </w:r>
      <w:r w:rsidRPr="00184712">
        <w:t xml:space="preserve"> Tefsir’ul-Mizan, 3/212</w:t>
      </w:r>
    </w:p>
  </w:footnote>
  <w:footnote w:id="1074">
    <w:p w:rsidR="00912D04" w:rsidRPr="00184712" w:rsidRDefault="00912D04" w:rsidP="00184712">
      <w:pPr>
        <w:pStyle w:val="FootnoteText"/>
        <w:jc w:val="both"/>
      </w:pPr>
      <w:r w:rsidRPr="00184712">
        <w:rPr>
          <w:rStyle w:val="FootnoteReference"/>
        </w:rPr>
        <w:footnoteRef/>
      </w:r>
      <w:r w:rsidRPr="00184712">
        <w:t xml:space="preserve"> el-Hisal, 524/13</w:t>
      </w:r>
    </w:p>
  </w:footnote>
  <w:footnote w:id="1075">
    <w:p w:rsidR="00912D04" w:rsidRPr="00184712" w:rsidRDefault="00912D04" w:rsidP="00184712">
      <w:pPr>
        <w:pStyle w:val="FootnoteText"/>
        <w:jc w:val="both"/>
      </w:pPr>
      <w:r w:rsidRPr="00184712">
        <w:rPr>
          <w:rStyle w:val="FootnoteReference"/>
        </w:rPr>
        <w:footnoteRef/>
      </w:r>
      <w:r w:rsidRPr="00184712">
        <w:t xml:space="preserve"> Kenz'ul-Ummal, 32269</w:t>
      </w:r>
    </w:p>
  </w:footnote>
  <w:footnote w:id="1076">
    <w:p w:rsidR="00912D04" w:rsidRPr="00184712" w:rsidRDefault="00912D04" w:rsidP="00184712">
      <w:pPr>
        <w:pStyle w:val="FootnoteText"/>
        <w:jc w:val="both"/>
      </w:pPr>
      <w:r w:rsidRPr="00184712">
        <w:rPr>
          <w:rStyle w:val="FootnoteReference"/>
        </w:rPr>
        <w:footnoteRef/>
      </w:r>
      <w:r w:rsidRPr="00184712">
        <w:t xml:space="preserve"> Tenbih'ul-Havatir, 1/96</w:t>
      </w:r>
    </w:p>
  </w:footnote>
  <w:footnote w:id="1077">
    <w:p w:rsidR="00912D04" w:rsidRPr="00184712" w:rsidRDefault="00912D04" w:rsidP="00184712">
      <w:pPr>
        <w:pStyle w:val="FootnoteText"/>
        <w:jc w:val="both"/>
      </w:pPr>
      <w:r w:rsidRPr="00184712">
        <w:rPr>
          <w:rStyle w:val="FootnoteReference"/>
        </w:rPr>
        <w:footnoteRef/>
      </w:r>
      <w:r w:rsidRPr="00184712">
        <w:t xml:space="preserve"> Nehc'ül-Belağa, 160. hutbe</w:t>
      </w:r>
    </w:p>
  </w:footnote>
  <w:footnote w:id="1078">
    <w:p w:rsidR="00912D04" w:rsidRPr="00184712" w:rsidRDefault="00912D04" w:rsidP="00184712">
      <w:pPr>
        <w:pStyle w:val="FootnoteText"/>
        <w:jc w:val="both"/>
      </w:pPr>
      <w:r w:rsidRPr="00184712">
        <w:rPr>
          <w:rStyle w:val="FootnoteReference"/>
        </w:rPr>
        <w:footnoteRef/>
      </w:r>
      <w:r w:rsidRPr="00184712">
        <w:t xml:space="preserve"> Bihar, 14/239/17</w:t>
      </w:r>
    </w:p>
  </w:footnote>
  <w:footnote w:id="1079">
    <w:p w:rsidR="00912D04" w:rsidRPr="00184712" w:rsidRDefault="00912D04" w:rsidP="00184712">
      <w:pPr>
        <w:pStyle w:val="FootnoteText"/>
        <w:jc w:val="both"/>
      </w:pPr>
      <w:r w:rsidRPr="00184712">
        <w:rPr>
          <w:rStyle w:val="FootnoteReference"/>
        </w:rPr>
        <w:footnoteRef/>
      </w:r>
      <w:r w:rsidRPr="00184712">
        <w:t xml:space="preserve"> Uyun-u Ahbar’ir-Rıza, 2/41/136</w:t>
      </w:r>
    </w:p>
  </w:footnote>
  <w:footnote w:id="1080">
    <w:p w:rsidR="00912D04" w:rsidRPr="00184712" w:rsidRDefault="00912D04" w:rsidP="00184712">
      <w:pPr>
        <w:pStyle w:val="FootnoteText"/>
        <w:jc w:val="both"/>
      </w:pPr>
      <w:r w:rsidRPr="00184712">
        <w:rPr>
          <w:rStyle w:val="FootnoteReference"/>
        </w:rPr>
        <w:footnoteRef/>
      </w:r>
      <w:r w:rsidRPr="00184712">
        <w:t xml:space="preserve"> Kenz'ul-Ummal, 32357</w:t>
      </w:r>
    </w:p>
  </w:footnote>
  <w:footnote w:id="1081">
    <w:p w:rsidR="00912D04" w:rsidRPr="00184712" w:rsidRDefault="00912D04" w:rsidP="00184712">
      <w:pPr>
        <w:pStyle w:val="FootnoteText"/>
        <w:jc w:val="both"/>
      </w:pPr>
      <w:r w:rsidRPr="00184712">
        <w:rPr>
          <w:rStyle w:val="FootnoteReference"/>
        </w:rPr>
        <w:footnoteRef/>
      </w:r>
      <w:r w:rsidRPr="00184712">
        <w:t xml:space="preserve"> a.g.e. 32358</w:t>
      </w:r>
    </w:p>
  </w:footnote>
  <w:footnote w:id="1082">
    <w:p w:rsidR="00912D04" w:rsidRPr="00184712" w:rsidRDefault="00912D04" w:rsidP="00184712">
      <w:pPr>
        <w:pStyle w:val="FootnoteText"/>
        <w:jc w:val="both"/>
      </w:pPr>
      <w:r w:rsidRPr="00184712">
        <w:rPr>
          <w:rStyle w:val="FootnoteReference"/>
        </w:rPr>
        <w:footnoteRef/>
      </w:r>
      <w:r w:rsidRPr="00184712">
        <w:t xml:space="preserve"> a.g.e. 32359</w:t>
      </w:r>
    </w:p>
  </w:footnote>
  <w:footnote w:id="1083">
    <w:p w:rsidR="00912D04" w:rsidRPr="00184712" w:rsidRDefault="00912D04" w:rsidP="00184712">
      <w:pPr>
        <w:pStyle w:val="FootnoteText"/>
        <w:jc w:val="both"/>
      </w:pPr>
      <w:r w:rsidRPr="00184712">
        <w:rPr>
          <w:rStyle w:val="FootnoteReference"/>
        </w:rPr>
        <w:footnoteRef/>
      </w:r>
      <w:r w:rsidRPr="00184712">
        <w:t xml:space="preserve"> Tefsir-i Ayyaşi, 1/175/52</w:t>
      </w:r>
    </w:p>
  </w:footnote>
  <w:footnote w:id="1084">
    <w:p w:rsidR="00912D04" w:rsidRPr="00184712" w:rsidRDefault="00912D04" w:rsidP="00184712">
      <w:pPr>
        <w:pStyle w:val="FootnoteText"/>
        <w:jc w:val="both"/>
      </w:pPr>
      <w:r w:rsidRPr="00184712">
        <w:rPr>
          <w:rStyle w:val="FootnoteReference"/>
        </w:rPr>
        <w:footnoteRef/>
      </w:r>
      <w:r w:rsidRPr="00184712">
        <w:t xml:space="preserve"> Mean’il-Ahbar, 212/1</w:t>
      </w:r>
    </w:p>
  </w:footnote>
  <w:footnote w:id="1085">
    <w:p w:rsidR="00912D04" w:rsidRPr="00184712" w:rsidRDefault="00912D04" w:rsidP="00184712">
      <w:pPr>
        <w:pStyle w:val="FootnoteText"/>
        <w:jc w:val="both"/>
      </w:pPr>
      <w:r w:rsidRPr="00184712">
        <w:rPr>
          <w:rStyle w:val="FootnoteReference"/>
        </w:rPr>
        <w:footnoteRef/>
      </w:r>
      <w:r w:rsidRPr="00184712">
        <w:t xml:space="preserve"> Uyun-u Ahbar’ir-Rıza, 2/55/206</w:t>
      </w:r>
    </w:p>
  </w:footnote>
  <w:footnote w:id="1086">
    <w:p w:rsidR="00912D04" w:rsidRPr="00184712" w:rsidRDefault="00912D04" w:rsidP="00184712">
      <w:pPr>
        <w:pStyle w:val="FootnoteText"/>
        <w:jc w:val="both"/>
      </w:pPr>
      <w:r w:rsidRPr="00184712">
        <w:rPr>
          <w:rStyle w:val="FootnoteReference"/>
        </w:rPr>
        <w:footnoteRef/>
      </w:r>
      <w:r w:rsidRPr="00184712">
        <w:t xml:space="preserve"> Meryem, 20-27ler</w:t>
      </w:r>
    </w:p>
  </w:footnote>
  <w:footnote w:id="1087">
    <w:p w:rsidR="00912D04" w:rsidRPr="00184712" w:rsidRDefault="00912D04" w:rsidP="00184712">
      <w:pPr>
        <w:pStyle w:val="FootnoteText"/>
        <w:jc w:val="both"/>
      </w:pPr>
      <w:r w:rsidRPr="00184712">
        <w:rPr>
          <w:rStyle w:val="FootnoteReference"/>
        </w:rPr>
        <w:footnoteRef/>
      </w:r>
      <w:r w:rsidRPr="00184712">
        <w:t xml:space="preserve"> Meryem, 27-33ler</w:t>
      </w:r>
    </w:p>
  </w:footnote>
  <w:footnote w:id="1088">
    <w:p w:rsidR="00912D04" w:rsidRPr="00184712" w:rsidRDefault="00912D04" w:rsidP="00184712">
      <w:pPr>
        <w:pStyle w:val="FootnoteText"/>
        <w:jc w:val="both"/>
      </w:pPr>
      <w:r w:rsidRPr="00184712">
        <w:rPr>
          <w:rStyle w:val="FootnoteReference"/>
        </w:rPr>
        <w:footnoteRef/>
      </w:r>
      <w:r w:rsidRPr="00184712">
        <w:t xml:space="preserve"> Al-i İmran suresi, 45-48. ayetler; Zuhruf suresi, 63-65. ayetler; Saff suresi, 6-14. ayet; Maide suresi, 110-11. ayet; Nisa suresi, 157-158. ayetler</w:t>
      </w:r>
    </w:p>
  </w:footnote>
  <w:footnote w:id="1089">
    <w:p w:rsidR="00912D04" w:rsidRPr="00184712" w:rsidRDefault="00912D04" w:rsidP="00184712">
      <w:pPr>
        <w:pStyle w:val="FootnoteText"/>
        <w:jc w:val="both"/>
      </w:pPr>
      <w:r w:rsidRPr="00184712">
        <w:rPr>
          <w:rStyle w:val="FootnoteReference"/>
        </w:rPr>
        <w:footnoteRef/>
      </w:r>
      <w:r w:rsidRPr="00184712">
        <w:t xml:space="preserve"> Meryem suresi, 30. ayet</w:t>
      </w:r>
    </w:p>
  </w:footnote>
  <w:footnote w:id="1090">
    <w:p w:rsidR="00912D04" w:rsidRPr="00184712" w:rsidRDefault="00912D04" w:rsidP="00184712">
      <w:pPr>
        <w:pStyle w:val="FootnoteText"/>
        <w:jc w:val="both"/>
      </w:pPr>
      <w:r w:rsidRPr="00184712">
        <w:rPr>
          <w:rStyle w:val="FootnoteReference"/>
        </w:rPr>
        <w:footnoteRef/>
      </w:r>
      <w:r w:rsidRPr="00184712">
        <w:t xml:space="preserve"> Maide suresi, 116-119. ayetler</w:t>
      </w:r>
    </w:p>
  </w:footnote>
  <w:footnote w:id="1091">
    <w:p w:rsidR="00912D04" w:rsidRPr="00184712" w:rsidRDefault="00912D04" w:rsidP="00184712">
      <w:pPr>
        <w:pStyle w:val="FootnoteText"/>
        <w:jc w:val="both"/>
      </w:pPr>
      <w:r w:rsidRPr="00184712">
        <w:rPr>
          <w:rStyle w:val="FootnoteReference"/>
        </w:rPr>
        <w:footnoteRef/>
      </w:r>
      <w:r w:rsidRPr="00184712">
        <w:t xml:space="preserve"> Zuhruf suresi, 86. ayet</w:t>
      </w:r>
    </w:p>
  </w:footnote>
  <w:footnote w:id="1092">
    <w:p w:rsidR="00912D04" w:rsidRPr="00184712" w:rsidRDefault="00912D04" w:rsidP="00184712">
      <w:pPr>
        <w:pStyle w:val="FootnoteText"/>
        <w:jc w:val="both"/>
      </w:pPr>
      <w:r w:rsidRPr="00184712">
        <w:rPr>
          <w:rStyle w:val="FootnoteReference"/>
        </w:rPr>
        <w:footnoteRef/>
      </w:r>
      <w:r w:rsidRPr="00184712">
        <w:t xml:space="preserve"> Nisa suresi, 159. ayet</w:t>
      </w:r>
    </w:p>
  </w:footnote>
  <w:footnote w:id="1093">
    <w:p w:rsidR="00912D04" w:rsidRPr="00184712" w:rsidRDefault="00912D04" w:rsidP="00184712">
      <w:pPr>
        <w:pStyle w:val="FootnoteText"/>
        <w:jc w:val="both"/>
      </w:pPr>
      <w:r w:rsidRPr="00184712">
        <w:rPr>
          <w:rStyle w:val="FootnoteReference"/>
        </w:rPr>
        <w:footnoteRef/>
      </w:r>
      <w:r w:rsidRPr="00184712">
        <w:t xml:space="preserve"> Maide suresi, 110. ayet</w:t>
      </w:r>
    </w:p>
  </w:footnote>
  <w:footnote w:id="1094">
    <w:p w:rsidR="00912D04" w:rsidRPr="00184712" w:rsidRDefault="00912D04" w:rsidP="00184712">
      <w:pPr>
        <w:pStyle w:val="FootnoteText"/>
        <w:jc w:val="both"/>
      </w:pPr>
      <w:r w:rsidRPr="00184712">
        <w:rPr>
          <w:rStyle w:val="FootnoteReference"/>
        </w:rPr>
        <w:footnoteRef/>
      </w:r>
      <w:r w:rsidRPr="00184712">
        <w:t xml:space="preserve"> Tevbe suresi, 30. ayet</w:t>
      </w:r>
    </w:p>
  </w:footnote>
  <w:footnote w:id="1095">
    <w:p w:rsidR="00912D04" w:rsidRPr="00184712" w:rsidRDefault="00912D04" w:rsidP="00184712">
      <w:pPr>
        <w:pStyle w:val="FootnoteText"/>
        <w:jc w:val="both"/>
      </w:pPr>
      <w:r w:rsidRPr="00184712">
        <w:rPr>
          <w:rStyle w:val="FootnoteReference"/>
        </w:rPr>
        <w:footnoteRef/>
      </w:r>
      <w:r w:rsidRPr="00184712">
        <w:t xml:space="preserve"> Enbiya suresi, 26. ayet</w:t>
      </w:r>
    </w:p>
  </w:footnote>
  <w:footnote w:id="1096">
    <w:p w:rsidR="00912D04" w:rsidRPr="00184712" w:rsidRDefault="00912D04" w:rsidP="00184712">
      <w:pPr>
        <w:pStyle w:val="FootnoteText"/>
        <w:jc w:val="both"/>
      </w:pPr>
      <w:r w:rsidRPr="00184712">
        <w:rPr>
          <w:rStyle w:val="FootnoteReference"/>
        </w:rPr>
        <w:footnoteRef/>
      </w:r>
      <w:r w:rsidRPr="00184712">
        <w:t xml:space="preserve"> Maide suresi, 72. ayet</w:t>
      </w:r>
    </w:p>
  </w:footnote>
  <w:footnote w:id="1097">
    <w:p w:rsidR="00912D04" w:rsidRPr="00184712" w:rsidRDefault="00912D04" w:rsidP="00184712">
      <w:pPr>
        <w:pStyle w:val="FootnoteText"/>
        <w:jc w:val="both"/>
      </w:pPr>
      <w:r w:rsidRPr="00184712">
        <w:rPr>
          <w:rStyle w:val="FootnoteReference"/>
        </w:rPr>
        <w:footnoteRef/>
      </w:r>
      <w:r w:rsidRPr="00184712">
        <w:t xml:space="preserve"> Maide suresi, 73. ayet</w:t>
      </w:r>
    </w:p>
  </w:footnote>
  <w:footnote w:id="1098">
    <w:p w:rsidR="00912D04" w:rsidRPr="00184712" w:rsidRDefault="00912D04" w:rsidP="00184712">
      <w:pPr>
        <w:pStyle w:val="FootnoteText"/>
        <w:jc w:val="both"/>
      </w:pPr>
      <w:r w:rsidRPr="00184712">
        <w:rPr>
          <w:rStyle w:val="FootnoteReference"/>
        </w:rPr>
        <w:footnoteRef/>
      </w:r>
      <w:r w:rsidRPr="00184712">
        <w:t xml:space="preserve"> Nisa suresi, 171. ayet</w:t>
      </w:r>
    </w:p>
  </w:footnote>
  <w:footnote w:id="1099">
    <w:p w:rsidR="00912D04" w:rsidRPr="00184712" w:rsidRDefault="00912D04" w:rsidP="00184712">
      <w:pPr>
        <w:pStyle w:val="FootnoteText"/>
        <w:jc w:val="both"/>
      </w:pPr>
      <w:r w:rsidRPr="00184712">
        <w:rPr>
          <w:rStyle w:val="FootnoteReference"/>
        </w:rPr>
        <w:footnoteRef/>
      </w:r>
      <w:r w:rsidRPr="00184712">
        <w:t xml:space="preserve"> Metta İncili, 5. bab, 44-48</w:t>
      </w:r>
    </w:p>
  </w:footnote>
  <w:footnote w:id="1100">
    <w:p w:rsidR="00912D04" w:rsidRPr="00184712" w:rsidRDefault="00912D04" w:rsidP="00184712">
      <w:pPr>
        <w:pStyle w:val="FootnoteText"/>
        <w:jc w:val="both"/>
      </w:pPr>
      <w:r w:rsidRPr="00184712">
        <w:rPr>
          <w:rStyle w:val="FootnoteReference"/>
        </w:rPr>
        <w:footnoteRef/>
      </w:r>
      <w:r w:rsidRPr="00184712">
        <w:t xml:space="preserve"> Matta incili, 5. bab, 16</w:t>
      </w:r>
    </w:p>
  </w:footnote>
  <w:footnote w:id="1101">
    <w:p w:rsidR="00912D04" w:rsidRPr="00184712" w:rsidRDefault="00912D04" w:rsidP="00184712">
      <w:pPr>
        <w:pStyle w:val="FootnoteText"/>
        <w:jc w:val="both"/>
      </w:pPr>
      <w:r w:rsidRPr="00184712">
        <w:rPr>
          <w:rStyle w:val="FootnoteReference"/>
        </w:rPr>
        <w:footnoteRef/>
      </w:r>
      <w:r w:rsidRPr="00184712">
        <w:t xml:space="preserve"> Matta İncili, Bab, 6, 1</w:t>
      </w:r>
    </w:p>
  </w:footnote>
  <w:footnote w:id="1102">
    <w:p w:rsidR="00912D04" w:rsidRPr="00184712" w:rsidRDefault="00912D04" w:rsidP="00184712">
      <w:pPr>
        <w:pStyle w:val="FootnoteText"/>
        <w:jc w:val="both"/>
      </w:pPr>
      <w:r w:rsidRPr="00184712">
        <w:rPr>
          <w:rStyle w:val="FootnoteReference"/>
        </w:rPr>
        <w:footnoteRef/>
      </w:r>
      <w:r w:rsidRPr="00184712">
        <w:t xml:space="preserve"> Matta İncili, 6. bap, 9</w:t>
      </w:r>
    </w:p>
  </w:footnote>
  <w:footnote w:id="1103">
    <w:p w:rsidR="00912D04" w:rsidRPr="00184712" w:rsidRDefault="00912D04" w:rsidP="00184712">
      <w:pPr>
        <w:pStyle w:val="FootnoteText"/>
        <w:jc w:val="both"/>
      </w:pPr>
      <w:r w:rsidRPr="00184712">
        <w:rPr>
          <w:rStyle w:val="FootnoteReference"/>
        </w:rPr>
        <w:footnoteRef/>
      </w:r>
      <w:r w:rsidRPr="00184712">
        <w:t xml:space="preserve"> Matta İncili, 6. bab, 14</w:t>
      </w:r>
    </w:p>
  </w:footnote>
  <w:footnote w:id="1104">
    <w:p w:rsidR="00912D04" w:rsidRPr="00184712" w:rsidRDefault="00912D04" w:rsidP="00184712">
      <w:pPr>
        <w:pStyle w:val="FootnoteText"/>
        <w:jc w:val="both"/>
      </w:pPr>
      <w:r w:rsidRPr="00184712">
        <w:rPr>
          <w:rStyle w:val="FootnoteReference"/>
        </w:rPr>
        <w:footnoteRef/>
      </w:r>
      <w:r w:rsidRPr="00184712">
        <w:t xml:space="preserve"> Luka incili, 6. bab, 36</w:t>
      </w:r>
    </w:p>
  </w:footnote>
  <w:footnote w:id="1105">
    <w:p w:rsidR="00912D04" w:rsidRPr="00184712" w:rsidRDefault="00912D04" w:rsidP="00184712">
      <w:pPr>
        <w:pStyle w:val="FootnoteText"/>
        <w:jc w:val="both"/>
      </w:pPr>
      <w:r w:rsidRPr="00184712">
        <w:rPr>
          <w:rStyle w:val="FootnoteReference"/>
        </w:rPr>
        <w:footnoteRef/>
      </w:r>
      <w:r w:rsidRPr="00184712">
        <w:t xml:space="preserve"> Yuhanna İncili, Bab, 20, 17</w:t>
      </w:r>
    </w:p>
  </w:footnote>
  <w:footnote w:id="1106">
    <w:p w:rsidR="00912D04" w:rsidRPr="00184712" w:rsidRDefault="00912D04" w:rsidP="00184712">
      <w:pPr>
        <w:pStyle w:val="FootnoteText"/>
        <w:jc w:val="both"/>
      </w:pPr>
      <w:r w:rsidRPr="00184712">
        <w:rPr>
          <w:rStyle w:val="FootnoteReference"/>
        </w:rPr>
        <w:footnoteRef/>
      </w:r>
      <w:r w:rsidRPr="00184712">
        <w:t xml:space="preserve"> Yuhanna İncili, bab 17; 1 ve 20-23</w:t>
      </w:r>
    </w:p>
  </w:footnote>
  <w:footnote w:id="1107">
    <w:p w:rsidR="00912D04" w:rsidRPr="00184712" w:rsidRDefault="00912D04" w:rsidP="00184712">
      <w:pPr>
        <w:pStyle w:val="FootnoteText"/>
        <w:jc w:val="both"/>
      </w:pPr>
      <w:r w:rsidRPr="00184712">
        <w:rPr>
          <w:rStyle w:val="FootnoteReference"/>
        </w:rPr>
        <w:footnoteRef/>
      </w:r>
      <w:r w:rsidRPr="00184712">
        <w:t xml:space="preserve"> Yuhanna İncili, bap 14, 5-11</w:t>
      </w:r>
    </w:p>
  </w:footnote>
  <w:footnote w:id="1108">
    <w:p w:rsidR="00912D04" w:rsidRPr="00184712" w:rsidRDefault="00912D04" w:rsidP="00184712">
      <w:pPr>
        <w:pStyle w:val="FootnoteText"/>
        <w:jc w:val="both"/>
      </w:pPr>
      <w:r w:rsidRPr="00184712">
        <w:rPr>
          <w:rStyle w:val="FootnoteReference"/>
        </w:rPr>
        <w:footnoteRef/>
      </w:r>
      <w:r w:rsidRPr="00184712">
        <w:t xml:space="preserve"> Yuhanna İncili, bap 8, 42</w:t>
      </w:r>
    </w:p>
  </w:footnote>
  <w:footnote w:id="1109">
    <w:p w:rsidR="00912D04" w:rsidRPr="00184712" w:rsidRDefault="00912D04" w:rsidP="00184712">
      <w:pPr>
        <w:pStyle w:val="FootnoteText"/>
        <w:jc w:val="both"/>
      </w:pPr>
      <w:r w:rsidRPr="00184712">
        <w:rPr>
          <w:rStyle w:val="FootnoteReference"/>
        </w:rPr>
        <w:footnoteRef/>
      </w:r>
      <w:r w:rsidRPr="00184712">
        <w:t xml:space="preserve"> Yuhanna İncili, Bap 10, 30</w:t>
      </w:r>
    </w:p>
  </w:footnote>
  <w:footnote w:id="1110">
    <w:p w:rsidR="00912D04" w:rsidRPr="00184712" w:rsidRDefault="00912D04" w:rsidP="00184712">
      <w:pPr>
        <w:pStyle w:val="FootnoteText"/>
        <w:jc w:val="both"/>
      </w:pPr>
      <w:r w:rsidRPr="00184712">
        <w:rPr>
          <w:rStyle w:val="FootnoteReference"/>
        </w:rPr>
        <w:footnoteRef/>
      </w:r>
      <w:r w:rsidRPr="00184712">
        <w:t xml:space="preserve"> Matta incili, bap 28, 19</w:t>
      </w:r>
    </w:p>
  </w:footnote>
  <w:footnote w:id="1111">
    <w:p w:rsidR="00912D04" w:rsidRPr="00184712" w:rsidRDefault="00912D04" w:rsidP="00184712">
      <w:pPr>
        <w:pStyle w:val="FootnoteText"/>
        <w:jc w:val="both"/>
      </w:pPr>
      <w:r w:rsidRPr="00184712">
        <w:rPr>
          <w:rStyle w:val="FootnoteReference"/>
        </w:rPr>
        <w:footnoteRef/>
      </w:r>
      <w:r w:rsidRPr="00184712">
        <w:t xml:space="preserve"> Yuhanna İncili, bap, 1, 1-4</w:t>
      </w:r>
    </w:p>
  </w:footnote>
  <w:footnote w:id="1112">
    <w:p w:rsidR="00912D04" w:rsidRPr="00184712" w:rsidRDefault="00912D04" w:rsidP="00184712">
      <w:pPr>
        <w:pStyle w:val="FootnoteText"/>
        <w:jc w:val="both"/>
      </w:pPr>
      <w:r w:rsidRPr="00184712">
        <w:rPr>
          <w:rStyle w:val="FootnoteReference"/>
        </w:rPr>
        <w:footnoteRef/>
      </w:r>
      <w:r w:rsidRPr="00184712">
        <w:t xml:space="preserve"> Markos İncili, bap 12, 29</w:t>
      </w:r>
    </w:p>
  </w:footnote>
  <w:footnote w:id="1113">
    <w:p w:rsidR="00912D04" w:rsidRPr="00184712" w:rsidRDefault="00912D04" w:rsidP="00184712">
      <w:pPr>
        <w:pStyle w:val="FootnoteText"/>
        <w:jc w:val="both"/>
      </w:pPr>
      <w:r w:rsidRPr="00184712">
        <w:rPr>
          <w:rStyle w:val="FootnoteReference"/>
        </w:rPr>
        <w:footnoteRef/>
      </w:r>
      <w:r w:rsidRPr="00184712">
        <w:t xml:space="preserve"> Tefsir’ul-Mizan, 3/269, sözün tümüne bakınız.</w:t>
      </w:r>
    </w:p>
  </w:footnote>
  <w:footnote w:id="1114">
    <w:p w:rsidR="00912D04" w:rsidRPr="00184712" w:rsidRDefault="00912D04" w:rsidP="00184712">
      <w:pPr>
        <w:pStyle w:val="FootnoteText"/>
        <w:jc w:val="both"/>
      </w:pPr>
      <w:r w:rsidRPr="00184712">
        <w:rPr>
          <w:rStyle w:val="FootnoteReference"/>
        </w:rPr>
        <w:footnoteRef/>
      </w:r>
      <w:r w:rsidRPr="00184712">
        <w:t xml:space="preserve"> Bakara suresi, 259. ayet</w:t>
      </w:r>
    </w:p>
  </w:footnote>
  <w:footnote w:id="1115">
    <w:p w:rsidR="00912D04" w:rsidRPr="00184712" w:rsidRDefault="00912D04" w:rsidP="00184712">
      <w:pPr>
        <w:pStyle w:val="FootnoteText"/>
        <w:jc w:val="both"/>
      </w:pPr>
      <w:r w:rsidRPr="00184712">
        <w:rPr>
          <w:rStyle w:val="FootnoteReference"/>
        </w:rPr>
        <w:footnoteRef/>
      </w:r>
      <w:r w:rsidRPr="00184712">
        <w:t xml:space="preserve"> İhticac, 2/230/223</w:t>
      </w:r>
    </w:p>
  </w:footnote>
  <w:footnote w:id="1116">
    <w:p w:rsidR="00912D04" w:rsidRPr="00184712" w:rsidRDefault="00912D04" w:rsidP="00184712">
      <w:pPr>
        <w:pStyle w:val="FootnoteText"/>
        <w:jc w:val="both"/>
      </w:pPr>
      <w:r w:rsidRPr="00184712">
        <w:rPr>
          <w:rStyle w:val="FootnoteReference"/>
        </w:rPr>
        <w:footnoteRef/>
      </w:r>
      <w:r w:rsidRPr="00184712">
        <w:t xml:space="preserve"> el-Kafi, 8/123/94</w:t>
      </w:r>
    </w:p>
  </w:footnote>
  <w:footnote w:id="1117">
    <w:p w:rsidR="00912D04" w:rsidRPr="00184712" w:rsidRDefault="00912D04" w:rsidP="00184712">
      <w:pPr>
        <w:pStyle w:val="FootnoteText"/>
        <w:jc w:val="both"/>
      </w:pPr>
      <w:r w:rsidRPr="00184712">
        <w:rPr>
          <w:rStyle w:val="FootnoteReference"/>
        </w:rPr>
        <w:footnoteRef/>
      </w:r>
      <w:r w:rsidRPr="00184712">
        <w:t xml:space="preserve"> Kenz'ul-Ummal, 32341</w:t>
      </w:r>
    </w:p>
  </w:footnote>
  <w:footnote w:id="1118">
    <w:p w:rsidR="00912D04" w:rsidRPr="00184712" w:rsidRDefault="00912D04" w:rsidP="00184712">
      <w:pPr>
        <w:pStyle w:val="FootnoteText"/>
        <w:jc w:val="both"/>
      </w:pPr>
      <w:r w:rsidRPr="00184712">
        <w:rPr>
          <w:rStyle w:val="FootnoteReference"/>
        </w:rPr>
        <w:footnoteRef/>
      </w:r>
      <w:r w:rsidRPr="00184712">
        <w:t xml:space="preserve"> Saffat suresi, 139-148. ayetler</w:t>
      </w:r>
    </w:p>
  </w:footnote>
  <w:footnote w:id="1119">
    <w:p w:rsidR="00912D04" w:rsidRPr="00184712" w:rsidRDefault="00912D04" w:rsidP="00184712">
      <w:pPr>
        <w:pStyle w:val="FootnoteText"/>
        <w:jc w:val="both"/>
      </w:pPr>
      <w:r w:rsidRPr="00184712">
        <w:rPr>
          <w:rStyle w:val="FootnoteReference"/>
        </w:rPr>
        <w:footnoteRef/>
      </w:r>
      <w:r w:rsidRPr="00184712">
        <w:t xml:space="preserve"> Bihar, 14/382/22</w:t>
      </w:r>
    </w:p>
  </w:footnote>
  <w:footnote w:id="1120">
    <w:p w:rsidR="00912D04" w:rsidRPr="00184712" w:rsidRDefault="00912D04" w:rsidP="00184712">
      <w:pPr>
        <w:pStyle w:val="FootnoteText"/>
        <w:jc w:val="both"/>
      </w:pPr>
      <w:r w:rsidRPr="00184712">
        <w:rPr>
          <w:rStyle w:val="FootnoteReference"/>
        </w:rPr>
        <w:footnoteRef/>
      </w:r>
      <w:r w:rsidRPr="00184712">
        <w:t xml:space="preserve"> Kenz'ul-Ummal, 32422</w:t>
      </w:r>
    </w:p>
  </w:footnote>
  <w:footnote w:id="1121">
    <w:p w:rsidR="00912D04" w:rsidRPr="00184712" w:rsidRDefault="00912D04" w:rsidP="00184712">
      <w:pPr>
        <w:pStyle w:val="FootnoteText"/>
        <w:jc w:val="both"/>
      </w:pPr>
      <w:r w:rsidRPr="00184712">
        <w:rPr>
          <w:rStyle w:val="FootnoteReference"/>
        </w:rPr>
        <w:footnoteRef/>
      </w:r>
      <w:r w:rsidRPr="00184712">
        <w:t xml:space="preserve"> a.g.e. 32423</w:t>
      </w:r>
    </w:p>
  </w:footnote>
  <w:footnote w:id="1122">
    <w:p w:rsidR="00912D04" w:rsidRPr="00184712" w:rsidRDefault="00912D04" w:rsidP="00184712">
      <w:pPr>
        <w:pStyle w:val="FootnoteText"/>
        <w:jc w:val="both"/>
      </w:pPr>
      <w:r w:rsidRPr="00184712">
        <w:rPr>
          <w:rStyle w:val="FootnoteReference"/>
        </w:rPr>
        <w:footnoteRef/>
      </w:r>
      <w:r w:rsidRPr="00184712">
        <w:t xml:space="preserve"> el-Kafi, 2/581/15</w:t>
      </w:r>
    </w:p>
  </w:footnote>
  <w:footnote w:id="1123">
    <w:p w:rsidR="00912D04" w:rsidRPr="00184712" w:rsidRDefault="00912D04" w:rsidP="00184712">
      <w:pPr>
        <w:pStyle w:val="FootnoteText"/>
        <w:jc w:val="both"/>
      </w:pPr>
      <w:r w:rsidRPr="00184712">
        <w:rPr>
          <w:rStyle w:val="FootnoteReference"/>
        </w:rPr>
        <w:footnoteRef/>
      </w:r>
      <w:r w:rsidRPr="00184712">
        <w:t xml:space="preserve"> Saffat, 138-139</w:t>
      </w:r>
    </w:p>
  </w:footnote>
  <w:footnote w:id="1124">
    <w:p w:rsidR="00912D04" w:rsidRPr="00184712" w:rsidRDefault="00912D04" w:rsidP="00184712">
      <w:pPr>
        <w:pStyle w:val="FootnoteText"/>
        <w:jc w:val="both"/>
      </w:pPr>
      <w:r w:rsidRPr="00184712">
        <w:rPr>
          <w:rStyle w:val="FootnoteReference"/>
        </w:rPr>
        <w:footnoteRef/>
      </w:r>
      <w:r w:rsidRPr="00184712">
        <w:t xml:space="preserve"> Enbiya, 87-88</w:t>
      </w:r>
    </w:p>
  </w:footnote>
  <w:footnote w:id="1125">
    <w:p w:rsidR="00912D04" w:rsidRPr="00184712" w:rsidRDefault="00912D04" w:rsidP="00184712">
      <w:pPr>
        <w:pStyle w:val="FootnoteText"/>
        <w:jc w:val="both"/>
      </w:pPr>
      <w:r w:rsidRPr="00184712">
        <w:rPr>
          <w:rStyle w:val="FootnoteReference"/>
        </w:rPr>
        <w:footnoteRef/>
      </w:r>
      <w:r w:rsidRPr="00184712">
        <w:t xml:space="preserve"> Kalem, 48- 50</w:t>
      </w:r>
    </w:p>
  </w:footnote>
  <w:footnote w:id="1126">
    <w:p w:rsidR="00912D04" w:rsidRPr="00184712" w:rsidRDefault="00912D04" w:rsidP="00184712">
      <w:pPr>
        <w:pStyle w:val="FootnoteText"/>
        <w:jc w:val="both"/>
      </w:pPr>
      <w:r w:rsidRPr="00184712">
        <w:rPr>
          <w:rStyle w:val="FootnoteReference"/>
        </w:rPr>
        <w:footnoteRef/>
      </w:r>
      <w:r w:rsidRPr="00184712">
        <w:t xml:space="preserve"> Yunus, 98</w:t>
      </w:r>
    </w:p>
  </w:footnote>
  <w:footnote w:id="1127">
    <w:p w:rsidR="00912D04" w:rsidRPr="00184712" w:rsidRDefault="00912D04" w:rsidP="00184712">
      <w:pPr>
        <w:pStyle w:val="FootnoteText"/>
        <w:jc w:val="both"/>
      </w:pPr>
      <w:r w:rsidRPr="00184712">
        <w:rPr>
          <w:rStyle w:val="FootnoteReference"/>
        </w:rPr>
        <w:footnoteRef/>
      </w:r>
      <w:r w:rsidRPr="00184712">
        <w:t xml:space="preserve"> Kamus’ul-Kitab’ul-Mukaddes, (kaynağın dipnotunda yer aldığı gibi)</w:t>
      </w:r>
    </w:p>
  </w:footnote>
  <w:footnote w:id="1128">
    <w:p w:rsidR="00912D04" w:rsidRPr="00184712" w:rsidRDefault="00912D04" w:rsidP="00184712">
      <w:pPr>
        <w:pStyle w:val="FootnoteText"/>
        <w:jc w:val="both"/>
      </w:pPr>
      <w:r w:rsidRPr="00184712">
        <w:rPr>
          <w:rStyle w:val="FootnoteReference"/>
        </w:rPr>
        <w:footnoteRef/>
      </w:r>
      <w:r w:rsidRPr="00184712">
        <w:t xml:space="preserve"> Dicle sahili üzerinde Aşur şehirlerinden büyük bir şehir idi. (kaynağın dipnotunda yer aldığı esasınca)</w:t>
      </w:r>
    </w:p>
  </w:footnote>
  <w:footnote w:id="1129">
    <w:p w:rsidR="00912D04" w:rsidRPr="00184712" w:rsidRDefault="00912D04" w:rsidP="00184712">
      <w:pPr>
        <w:pStyle w:val="FootnoteText"/>
        <w:jc w:val="both"/>
      </w:pPr>
      <w:r w:rsidRPr="00184712">
        <w:rPr>
          <w:rStyle w:val="FootnoteReference"/>
        </w:rPr>
        <w:footnoteRef/>
      </w:r>
      <w:r w:rsidRPr="00184712">
        <w:t xml:space="preserve"> Bir şehir adıdır. (kaynağın dipnotunda yer aldığı gibi)</w:t>
      </w:r>
    </w:p>
  </w:footnote>
  <w:footnote w:id="1130">
    <w:p w:rsidR="00912D04" w:rsidRPr="00184712" w:rsidRDefault="00912D04" w:rsidP="00184712">
      <w:pPr>
        <w:pStyle w:val="FootnoteText"/>
        <w:jc w:val="both"/>
      </w:pPr>
      <w:r w:rsidRPr="00184712">
        <w:rPr>
          <w:rStyle w:val="FootnoteReference"/>
        </w:rPr>
        <w:footnoteRef/>
      </w:r>
      <w:r w:rsidRPr="00184712">
        <w:t xml:space="preserve"> Tefsir’ul Mizan, 17/165</w:t>
      </w:r>
    </w:p>
  </w:footnote>
  <w:footnote w:id="1131">
    <w:p w:rsidR="00912D04" w:rsidRPr="00184712" w:rsidRDefault="00912D04" w:rsidP="00184712">
      <w:pPr>
        <w:pStyle w:val="FootnoteText"/>
        <w:jc w:val="both"/>
      </w:pPr>
      <w:r w:rsidRPr="00184712">
        <w:rPr>
          <w:rStyle w:val="FootnoteReference"/>
        </w:rPr>
        <w:footnoteRef/>
      </w:r>
      <w:r w:rsidRPr="00184712">
        <w:t xml:space="preserve"> Kıses’ul-Enbiya, 238/307; bak. tüm söze</w:t>
      </w:r>
    </w:p>
  </w:footnote>
  <w:footnote w:id="1132">
    <w:p w:rsidR="00912D04" w:rsidRPr="00184712" w:rsidRDefault="00912D04" w:rsidP="00184712">
      <w:pPr>
        <w:pStyle w:val="FootnoteText"/>
        <w:jc w:val="both"/>
      </w:pPr>
      <w:r w:rsidRPr="00184712">
        <w:rPr>
          <w:rStyle w:val="FootnoteReference"/>
        </w:rPr>
        <w:footnoteRef/>
      </w:r>
      <w:r w:rsidRPr="00184712">
        <w:t xml:space="preserve"> Kemaluddin, 660/3</w:t>
      </w:r>
    </w:p>
  </w:footnote>
  <w:footnote w:id="1133">
    <w:p w:rsidR="00912D04" w:rsidRPr="00184712" w:rsidRDefault="00912D04" w:rsidP="00184712">
      <w:pPr>
        <w:pStyle w:val="FootnoteText"/>
        <w:jc w:val="both"/>
      </w:pPr>
      <w:r w:rsidRPr="00184712">
        <w:rPr>
          <w:rStyle w:val="FootnoteReference"/>
        </w:rPr>
        <w:footnoteRef/>
      </w:r>
      <w:r w:rsidRPr="00184712">
        <w:t xml:space="preserve"> Bihar, 16/90/22</w:t>
      </w:r>
    </w:p>
  </w:footnote>
  <w:footnote w:id="1134">
    <w:p w:rsidR="00912D04" w:rsidRPr="00184712" w:rsidRDefault="00912D04" w:rsidP="00184712">
      <w:pPr>
        <w:pStyle w:val="FootnoteText"/>
        <w:jc w:val="both"/>
      </w:pPr>
      <w:r w:rsidRPr="00184712">
        <w:rPr>
          <w:rStyle w:val="FootnoteReference"/>
        </w:rPr>
        <w:footnoteRef/>
      </w:r>
      <w:r w:rsidRPr="00184712">
        <w:t xml:space="preserve"> Al-i İmran suresi, 146. ayet</w:t>
      </w:r>
    </w:p>
  </w:footnote>
  <w:footnote w:id="1135">
    <w:p w:rsidR="00912D04" w:rsidRPr="00184712" w:rsidRDefault="00912D04" w:rsidP="00184712">
      <w:pPr>
        <w:pStyle w:val="FootnoteText"/>
        <w:jc w:val="both"/>
      </w:pPr>
      <w:r w:rsidRPr="00184712">
        <w:rPr>
          <w:rStyle w:val="FootnoteReference"/>
        </w:rPr>
        <w:footnoteRef/>
      </w:r>
      <w:r w:rsidRPr="00184712">
        <w:t xml:space="preserve"> Tefsir-i Ayyaşi, 1/285/306</w:t>
      </w:r>
    </w:p>
  </w:footnote>
  <w:footnote w:id="1136">
    <w:p w:rsidR="00912D04" w:rsidRPr="00184712" w:rsidRDefault="00912D04" w:rsidP="00184712">
      <w:pPr>
        <w:pStyle w:val="FootnoteText"/>
        <w:jc w:val="both"/>
      </w:pPr>
      <w:r w:rsidRPr="00184712">
        <w:rPr>
          <w:rStyle w:val="FootnoteReference"/>
        </w:rPr>
        <w:footnoteRef/>
      </w:r>
      <w:r w:rsidRPr="00184712">
        <w:t xml:space="preserve"> Velhasıl rivayetten maksat şudur ki Allah-u Teala açık olmayan Peygamberleri asla anmamış, adını bile zikretmemiştir. Açık olan Peygamberlerin ise, kıssalarını nakletmiş, bazılarının adını da zikretmiştir.  Allame Tabatabi bu rivayeti zikrettikten sonra şöyle buyurmuştur: “Yani lem usem” sözü, ravinin sözünden de olabilir. (el-Mizan, 5/146)</w:t>
      </w:r>
    </w:p>
  </w:footnote>
  <w:footnote w:id="1137">
    <w:p w:rsidR="00912D04" w:rsidRPr="00184712" w:rsidRDefault="00912D04" w:rsidP="00184712">
      <w:pPr>
        <w:pStyle w:val="FootnoteText"/>
        <w:jc w:val="both"/>
      </w:pPr>
      <w:r w:rsidRPr="00184712">
        <w:rPr>
          <w:rStyle w:val="FootnoteReference"/>
        </w:rPr>
        <w:footnoteRef/>
      </w:r>
      <w:r w:rsidRPr="00184712">
        <w:t xml:space="preserve"> el-Kafi, 8/115/92</w:t>
      </w:r>
    </w:p>
  </w:footnote>
  <w:footnote w:id="1138">
    <w:p w:rsidR="00912D04" w:rsidRPr="00184712" w:rsidRDefault="00912D04" w:rsidP="00184712">
      <w:pPr>
        <w:pStyle w:val="FootnoteText"/>
        <w:jc w:val="both"/>
      </w:pPr>
      <w:r w:rsidRPr="00184712">
        <w:rPr>
          <w:rStyle w:val="FootnoteReference"/>
        </w:rPr>
        <w:footnoteRef/>
      </w:r>
      <w:r w:rsidRPr="00184712">
        <w:t xml:space="preserve"> Kemaluddin, 21</w:t>
      </w:r>
    </w:p>
  </w:footnote>
  <w:footnote w:id="1139">
    <w:p w:rsidR="00912D04" w:rsidRPr="00184712" w:rsidRDefault="00912D04" w:rsidP="00184712">
      <w:pPr>
        <w:pStyle w:val="FootnoteText"/>
        <w:jc w:val="both"/>
      </w:pPr>
      <w:r w:rsidRPr="00184712">
        <w:rPr>
          <w:rStyle w:val="FootnoteReference"/>
        </w:rPr>
        <w:footnoteRef/>
      </w:r>
      <w:r w:rsidRPr="00184712">
        <w:t xml:space="preserve"> Uyun-u Ahbar’ir-Rıza, 1/275/12</w:t>
      </w:r>
    </w:p>
  </w:footnote>
  <w:footnote w:id="1140">
    <w:p w:rsidR="00912D04" w:rsidRPr="00184712" w:rsidRDefault="00912D04" w:rsidP="00184712">
      <w:pPr>
        <w:pStyle w:val="FootnoteText"/>
        <w:jc w:val="both"/>
      </w:pPr>
      <w:r w:rsidRPr="00184712">
        <w:rPr>
          <w:rStyle w:val="FootnoteReference"/>
        </w:rPr>
        <w:footnoteRef/>
      </w:r>
      <w:r w:rsidRPr="00184712">
        <w:t xml:space="preserve"> el-Kafi, 3/567/4</w:t>
      </w:r>
    </w:p>
  </w:footnote>
  <w:footnote w:id="1141">
    <w:p w:rsidR="00912D04" w:rsidRPr="00184712" w:rsidRDefault="00912D04" w:rsidP="00184712">
      <w:pPr>
        <w:pStyle w:val="FootnoteText"/>
        <w:jc w:val="both"/>
      </w:pPr>
      <w:r w:rsidRPr="00184712">
        <w:rPr>
          <w:rStyle w:val="FootnoteReference"/>
        </w:rPr>
        <w:footnoteRef/>
      </w:r>
      <w:r w:rsidRPr="00184712">
        <w:t xml:space="preserve"> Maide suresi, 19. ayet</w:t>
      </w:r>
    </w:p>
  </w:footnote>
  <w:footnote w:id="1142">
    <w:p w:rsidR="00912D04" w:rsidRPr="00184712" w:rsidRDefault="00912D04" w:rsidP="00184712">
      <w:pPr>
        <w:pStyle w:val="FootnoteText"/>
        <w:jc w:val="both"/>
      </w:pPr>
      <w:r w:rsidRPr="00184712">
        <w:rPr>
          <w:rStyle w:val="FootnoteReference"/>
        </w:rPr>
        <w:footnoteRef/>
      </w:r>
      <w:r w:rsidRPr="00184712">
        <w:t xml:space="preserve"> Tefsir-i Kummi, 1/164</w:t>
      </w:r>
    </w:p>
  </w:footnote>
  <w:footnote w:id="1143">
    <w:p w:rsidR="00912D04" w:rsidRPr="00184712" w:rsidRDefault="00912D04" w:rsidP="00184712">
      <w:pPr>
        <w:pStyle w:val="FootnoteText"/>
        <w:jc w:val="both"/>
      </w:pPr>
      <w:r w:rsidRPr="00184712">
        <w:rPr>
          <w:rStyle w:val="FootnoteReference"/>
        </w:rPr>
        <w:footnoteRef/>
      </w:r>
      <w:r w:rsidRPr="00184712">
        <w:t xml:space="preserve"> el-Kafi, 8/120/93</w:t>
      </w:r>
    </w:p>
  </w:footnote>
  <w:footnote w:id="1144">
    <w:p w:rsidR="00912D04" w:rsidRPr="00184712" w:rsidRDefault="00912D04" w:rsidP="00184712">
      <w:pPr>
        <w:pStyle w:val="FootnoteText"/>
        <w:jc w:val="both"/>
      </w:pPr>
      <w:r w:rsidRPr="00184712">
        <w:rPr>
          <w:rStyle w:val="FootnoteReference"/>
        </w:rPr>
        <w:footnoteRef/>
      </w:r>
      <w:r w:rsidRPr="00184712">
        <w:t xml:space="preserve"> Kemaluddin, 161/20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27C"/>
    <w:multiLevelType w:val="multilevel"/>
    <w:tmpl w:val="ABC0730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4EC4836"/>
    <w:multiLevelType w:val="hybridMultilevel"/>
    <w:tmpl w:val="2744E926"/>
    <w:lvl w:ilvl="0" w:tplc="0409000D">
      <w:start w:val="1"/>
      <w:numFmt w:val="bullet"/>
      <w:lvlText w:val=""/>
      <w:lvlJc w:val="left"/>
      <w:pPr>
        <w:tabs>
          <w:tab w:val="num" w:pos="360"/>
        </w:tabs>
        <w:ind w:left="360" w:hanging="360"/>
      </w:pPr>
      <w:rPr>
        <w:rFonts w:ascii="Wingdings" w:hAnsi="Wingdings" w:hint="default"/>
        <w:b/>
        <w:i w:val="0"/>
        <w:sz w:val="16"/>
      </w:r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2">
    <w:nsid w:val="17FC4E9F"/>
    <w:multiLevelType w:val="hybridMultilevel"/>
    <w:tmpl w:val="F2C61DC8"/>
    <w:lvl w:ilvl="0" w:tplc="FFFFFFFF">
      <w:start w:val="1"/>
      <w:numFmt w:val="bullet"/>
      <w:lvlText w:val=""/>
      <w:lvlJc w:val="left"/>
      <w:pPr>
        <w:tabs>
          <w:tab w:val="num" w:pos="360"/>
        </w:tabs>
        <w:ind w:left="0" w:firstLine="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C0106CB"/>
    <w:multiLevelType w:val="multilevel"/>
    <w:tmpl w:val="88CED2CA"/>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C8A01AF"/>
    <w:multiLevelType w:val="singleLevel"/>
    <w:tmpl w:val="BB649FE2"/>
    <w:lvl w:ilvl="0">
      <w:start w:val="15000"/>
      <w:numFmt w:val="decimal"/>
      <w:lvlText w:val="%1."/>
      <w:lvlJc w:val="left"/>
      <w:pPr>
        <w:tabs>
          <w:tab w:val="num" w:pos="737"/>
        </w:tabs>
        <w:ind w:left="737" w:hanging="737"/>
      </w:pPr>
      <w:rPr>
        <w:rFonts w:ascii="Times New Roman" w:hAnsi="Times New Roman" w:hint="default"/>
        <w:b/>
        <w:i w:val="0"/>
        <w:sz w:val="16"/>
      </w:rPr>
    </w:lvl>
  </w:abstractNum>
  <w:abstractNum w:abstractNumId="5">
    <w:nsid w:val="24FE68A1"/>
    <w:multiLevelType w:val="multilevel"/>
    <w:tmpl w:val="E1C8671E"/>
    <w:lvl w:ilvl="0">
      <w:start w:val="4501"/>
      <w:numFmt w:val="decimal"/>
      <w:lvlText w:val="%1."/>
      <w:lvlJc w:val="left"/>
      <w:pPr>
        <w:tabs>
          <w:tab w:val="num" w:pos="737"/>
        </w:tabs>
        <w:ind w:left="737" w:hanging="737"/>
      </w:pPr>
      <w:rPr>
        <w:rFonts w:ascii="Times New Roman" w:hAnsi="Times New Roman" w:hint="default"/>
        <w:b/>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603A78"/>
    <w:multiLevelType w:val="singleLevel"/>
    <w:tmpl w:val="041F000F"/>
    <w:lvl w:ilvl="0">
      <w:start w:val="1"/>
      <w:numFmt w:val="decimal"/>
      <w:lvlText w:val="%1."/>
      <w:lvlJc w:val="left"/>
      <w:pPr>
        <w:tabs>
          <w:tab w:val="num" w:pos="360"/>
        </w:tabs>
        <w:ind w:left="360" w:hanging="360"/>
      </w:pPr>
    </w:lvl>
  </w:abstractNum>
  <w:abstractNum w:abstractNumId="7">
    <w:nsid w:val="2EF65113"/>
    <w:multiLevelType w:val="hybridMultilevel"/>
    <w:tmpl w:val="0456CDA0"/>
    <w:lvl w:ilvl="0" w:tplc="1C2C3B60">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38110CE"/>
    <w:multiLevelType w:val="hybridMultilevel"/>
    <w:tmpl w:val="52200518"/>
    <w:lvl w:ilvl="0" w:tplc="273475FA">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9">
    <w:nsid w:val="3B5907D6"/>
    <w:multiLevelType w:val="hybridMultilevel"/>
    <w:tmpl w:val="F2C61DC8"/>
    <w:lvl w:ilvl="0" w:tplc="FFFFFFFF">
      <w:start w:val="1"/>
      <w:numFmt w:val="bullet"/>
      <w:lvlText w:val=""/>
      <w:lvlJc w:val="left"/>
      <w:pPr>
        <w:tabs>
          <w:tab w:val="num" w:pos="360"/>
        </w:tabs>
        <w:ind w:left="340" w:hanging="34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D996A5F"/>
    <w:multiLevelType w:val="multilevel"/>
    <w:tmpl w:val="A71EA29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3C8065F"/>
    <w:multiLevelType w:val="multilevel"/>
    <w:tmpl w:val="201E90E2"/>
    <w:lvl w:ilvl="0">
      <w:start w:val="1"/>
      <w:numFmt w:val="decimal"/>
      <w:lvlText w:val="%1."/>
      <w:lvlJc w:val="left"/>
      <w:pPr>
        <w:tabs>
          <w:tab w:val="num" w:pos="360"/>
        </w:tabs>
        <w:ind w:left="340" w:hanging="340"/>
      </w:pPr>
      <w:rPr>
        <w:rFonts w:hint="default"/>
        <w:b/>
        <w:i w:val="0"/>
        <w:sz w:val="16"/>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3">
    <w:nsid w:val="4CA06882"/>
    <w:multiLevelType w:val="multilevel"/>
    <w:tmpl w:val="B07E703C"/>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DD5286B"/>
    <w:multiLevelType w:val="hybridMultilevel"/>
    <w:tmpl w:val="710423BA"/>
    <w:lvl w:ilvl="0" w:tplc="FFFFFFFF">
      <w:start w:val="1"/>
      <w:numFmt w:val="bullet"/>
      <w:lvlText w:val=""/>
      <w:lvlJc w:val="left"/>
      <w:pPr>
        <w:tabs>
          <w:tab w:val="num" w:pos="360"/>
        </w:tabs>
        <w:ind w:left="340" w:hanging="340"/>
      </w:pPr>
      <w:rPr>
        <w:rFonts w:ascii="Wingdings" w:hAnsi="Wingdings"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07F6E21"/>
    <w:multiLevelType w:val="multilevel"/>
    <w:tmpl w:val="69044878"/>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80D3420"/>
    <w:multiLevelType w:val="hybridMultilevel"/>
    <w:tmpl w:val="0E9CB13E"/>
    <w:lvl w:ilvl="0" w:tplc="74B4BFF0">
      <w:start w:val="18955"/>
      <w:numFmt w:val="decimal"/>
      <w:lvlText w:val="%1."/>
      <w:lvlJc w:val="left"/>
      <w:pPr>
        <w:tabs>
          <w:tab w:val="num" w:pos="171"/>
        </w:tabs>
        <w:ind w:left="171" w:firstLine="0"/>
      </w:pPr>
      <w:rPr>
        <w:rFonts w:ascii="Times New Roman" w:hAnsi="Times New Roman" w:hint="default"/>
        <w:b/>
        <w:i w:val="0"/>
        <w:sz w:val="16"/>
      </w:rPr>
    </w:lvl>
    <w:lvl w:ilvl="1" w:tplc="041F0019" w:tentative="1">
      <w:start w:val="1"/>
      <w:numFmt w:val="lowerLetter"/>
      <w:lvlText w:val="%2."/>
      <w:lvlJc w:val="left"/>
      <w:pPr>
        <w:tabs>
          <w:tab w:val="num" w:pos="1611"/>
        </w:tabs>
        <w:ind w:left="1611" w:hanging="360"/>
      </w:pPr>
    </w:lvl>
    <w:lvl w:ilvl="2" w:tplc="041F001B" w:tentative="1">
      <w:start w:val="1"/>
      <w:numFmt w:val="lowerRoman"/>
      <w:lvlText w:val="%3."/>
      <w:lvlJc w:val="right"/>
      <w:pPr>
        <w:tabs>
          <w:tab w:val="num" w:pos="2331"/>
        </w:tabs>
        <w:ind w:left="2331" w:hanging="180"/>
      </w:pPr>
    </w:lvl>
    <w:lvl w:ilvl="3" w:tplc="041F000F" w:tentative="1">
      <w:start w:val="1"/>
      <w:numFmt w:val="decimal"/>
      <w:lvlText w:val="%4."/>
      <w:lvlJc w:val="left"/>
      <w:pPr>
        <w:tabs>
          <w:tab w:val="num" w:pos="3051"/>
        </w:tabs>
        <w:ind w:left="3051" w:hanging="360"/>
      </w:pPr>
    </w:lvl>
    <w:lvl w:ilvl="4" w:tplc="041F0019" w:tentative="1">
      <w:start w:val="1"/>
      <w:numFmt w:val="lowerLetter"/>
      <w:lvlText w:val="%5."/>
      <w:lvlJc w:val="left"/>
      <w:pPr>
        <w:tabs>
          <w:tab w:val="num" w:pos="3771"/>
        </w:tabs>
        <w:ind w:left="3771" w:hanging="360"/>
      </w:pPr>
    </w:lvl>
    <w:lvl w:ilvl="5" w:tplc="041F001B" w:tentative="1">
      <w:start w:val="1"/>
      <w:numFmt w:val="lowerRoman"/>
      <w:lvlText w:val="%6."/>
      <w:lvlJc w:val="right"/>
      <w:pPr>
        <w:tabs>
          <w:tab w:val="num" w:pos="4491"/>
        </w:tabs>
        <w:ind w:left="4491" w:hanging="180"/>
      </w:pPr>
    </w:lvl>
    <w:lvl w:ilvl="6" w:tplc="041F000F" w:tentative="1">
      <w:start w:val="1"/>
      <w:numFmt w:val="decimal"/>
      <w:lvlText w:val="%7."/>
      <w:lvlJc w:val="left"/>
      <w:pPr>
        <w:tabs>
          <w:tab w:val="num" w:pos="5211"/>
        </w:tabs>
        <w:ind w:left="5211" w:hanging="360"/>
      </w:pPr>
    </w:lvl>
    <w:lvl w:ilvl="7" w:tplc="041F0019" w:tentative="1">
      <w:start w:val="1"/>
      <w:numFmt w:val="lowerLetter"/>
      <w:lvlText w:val="%8."/>
      <w:lvlJc w:val="left"/>
      <w:pPr>
        <w:tabs>
          <w:tab w:val="num" w:pos="5931"/>
        </w:tabs>
        <w:ind w:left="5931" w:hanging="360"/>
      </w:pPr>
    </w:lvl>
    <w:lvl w:ilvl="8" w:tplc="041F001B" w:tentative="1">
      <w:start w:val="1"/>
      <w:numFmt w:val="lowerRoman"/>
      <w:lvlText w:val="%9."/>
      <w:lvlJc w:val="right"/>
      <w:pPr>
        <w:tabs>
          <w:tab w:val="num" w:pos="6651"/>
        </w:tabs>
        <w:ind w:left="6651" w:hanging="180"/>
      </w:pPr>
    </w:lvl>
  </w:abstractNum>
  <w:abstractNum w:abstractNumId="17">
    <w:nsid w:val="5BCD07B3"/>
    <w:multiLevelType w:val="hybridMultilevel"/>
    <w:tmpl w:val="3F7A8596"/>
    <w:lvl w:ilvl="0" w:tplc="1C2C3B60">
      <w:start w:val="1"/>
      <w:numFmt w:val="decimal"/>
      <w:lvlText w:val="%1."/>
      <w:lvlJc w:val="left"/>
      <w:pPr>
        <w:tabs>
          <w:tab w:val="num" w:pos="1004"/>
        </w:tabs>
        <w:ind w:left="1004" w:hanging="72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8">
    <w:nsid w:val="628A05D4"/>
    <w:multiLevelType w:val="hybridMultilevel"/>
    <w:tmpl w:val="59EE5E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3986C5E"/>
    <w:multiLevelType w:val="multilevel"/>
    <w:tmpl w:val="73AE3BA4"/>
    <w:lvl w:ilvl="0">
      <w:start w:val="15000"/>
      <w:numFmt w:val="decimal"/>
      <w:lvlText w:val="%1"/>
      <w:lvlJc w:val="left"/>
      <w:pPr>
        <w:tabs>
          <w:tab w:val="num" w:pos="737"/>
        </w:tabs>
        <w:ind w:left="737" w:hanging="737"/>
      </w:pPr>
      <w:rPr>
        <w:rFonts w:ascii="Times New Roman" w:hAnsi="Times New Roman" w:hint="default"/>
        <w:b/>
        <w:i w:val="0"/>
        <w:sz w:val="16"/>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7640EA5"/>
    <w:multiLevelType w:val="multilevel"/>
    <w:tmpl w:val="60C25276"/>
    <w:lvl w:ilvl="0">
      <w:start w:val="4501"/>
      <w:numFmt w:val="decimal"/>
      <w:lvlText w:val="%1."/>
      <w:lvlJc w:val="left"/>
      <w:pPr>
        <w:tabs>
          <w:tab w:val="num" w:pos="0"/>
        </w:tabs>
        <w:ind w:left="0" w:firstLine="0"/>
      </w:pPr>
      <w:rPr>
        <w:rFonts w:ascii="Times New Roman" w:hAnsi="Times New Roman" w:hint="default"/>
        <w:b/>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E705E18"/>
    <w:multiLevelType w:val="hybridMultilevel"/>
    <w:tmpl w:val="201E90E2"/>
    <w:lvl w:ilvl="0" w:tplc="FFFFFFFF">
      <w:start w:val="1"/>
      <w:numFmt w:val="decimal"/>
      <w:lvlText w:val="%1."/>
      <w:lvlJc w:val="left"/>
      <w:pPr>
        <w:tabs>
          <w:tab w:val="num" w:pos="360"/>
        </w:tabs>
        <w:ind w:left="340" w:hanging="340"/>
      </w:pPr>
      <w:rPr>
        <w:rFonts w:hint="default"/>
        <w:b/>
        <w:i w:val="0"/>
        <w:sz w:val="16"/>
      </w:r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num w:numId="1">
    <w:abstractNumId w:val="11"/>
  </w:num>
  <w:num w:numId="2">
    <w:abstractNumId w:val="10"/>
  </w:num>
  <w:num w:numId="3">
    <w:abstractNumId w:val="15"/>
  </w:num>
  <w:num w:numId="4">
    <w:abstractNumId w:val="3"/>
  </w:num>
  <w:num w:numId="5">
    <w:abstractNumId w:val="0"/>
  </w:num>
  <w:num w:numId="6">
    <w:abstractNumId w:val="19"/>
  </w:num>
  <w:num w:numId="7">
    <w:abstractNumId w:val="13"/>
  </w:num>
  <w:num w:numId="8">
    <w:abstractNumId w:val="6"/>
  </w:num>
  <w:num w:numId="9">
    <w:abstractNumId w:val="4"/>
  </w:num>
  <w:num w:numId="10">
    <w:abstractNumId w:val="18"/>
  </w:num>
  <w:num w:numId="11">
    <w:abstractNumId w:val="2"/>
  </w:num>
  <w:num w:numId="12">
    <w:abstractNumId w:val="9"/>
  </w:num>
  <w:num w:numId="13">
    <w:abstractNumId w:val="14"/>
  </w:num>
  <w:num w:numId="14">
    <w:abstractNumId w:val="16"/>
  </w:num>
  <w:num w:numId="15">
    <w:abstractNumId w:val="8"/>
  </w:num>
  <w:num w:numId="16">
    <w:abstractNumId w:val="17"/>
  </w:num>
  <w:num w:numId="17">
    <w:abstractNumId w:val="7"/>
  </w:num>
  <w:num w:numId="18">
    <w:abstractNumId w:val="5"/>
  </w:num>
  <w:num w:numId="19">
    <w:abstractNumId w:val="20"/>
  </w:num>
  <w:num w:numId="20">
    <w:abstractNumId w:val="21"/>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39"/>
    <w:rsid w:val="00001882"/>
    <w:rsid w:val="00001ADE"/>
    <w:rsid w:val="00003D15"/>
    <w:rsid w:val="000049C1"/>
    <w:rsid w:val="0000679A"/>
    <w:rsid w:val="0000754C"/>
    <w:rsid w:val="00011EFD"/>
    <w:rsid w:val="000132EF"/>
    <w:rsid w:val="00013B98"/>
    <w:rsid w:val="00014338"/>
    <w:rsid w:val="0001508C"/>
    <w:rsid w:val="0001525F"/>
    <w:rsid w:val="000165DA"/>
    <w:rsid w:val="0002084B"/>
    <w:rsid w:val="00020928"/>
    <w:rsid w:val="00020BC1"/>
    <w:rsid w:val="00020C85"/>
    <w:rsid w:val="00021484"/>
    <w:rsid w:val="00022363"/>
    <w:rsid w:val="00022A2E"/>
    <w:rsid w:val="00023C12"/>
    <w:rsid w:val="00025A4B"/>
    <w:rsid w:val="000278D3"/>
    <w:rsid w:val="000309B1"/>
    <w:rsid w:val="00030B88"/>
    <w:rsid w:val="000313A0"/>
    <w:rsid w:val="000334BE"/>
    <w:rsid w:val="000341F7"/>
    <w:rsid w:val="00034596"/>
    <w:rsid w:val="000347CB"/>
    <w:rsid w:val="00034F2C"/>
    <w:rsid w:val="0003687E"/>
    <w:rsid w:val="0003758E"/>
    <w:rsid w:val="00040EC7"/>
    <w:rsid w:val="00041216"/>
    <w:rsid w:val="00041FF2"/>
    <w:rsid w:val="00043E41"/>
    <w:rsid w:val="00047354"/>
    <w:rsid w:val="00047853"/>
    <w:rsid w:val="000509D8"/>
    <w:rsid w:val="00050F61"/>
    <w:rsid w:val="00051DBF"/>
    <w:rsid w:val="00052158"/>
    <w:rsid w:val="000523F8"/>
    <w:rsid w:val="0005249C"/>
    <w:rsid w:val="00052E1D"/>
    <w:rsid w:val="000553B6"/>
    <w:rsid w:val="00055636"/>
    <w:rsid w:val="00056087"/>
    <w:rsid w:val="00056612"/>
    <w:rsid w:val="00056DD4"/>
    <w:rsid w:val="000610EB"/>
    <w:rsid w:val="00061989"/>
    <w:rsid w:val="00061B5B"/>
    <w:rsid w:val="00063D41"/>
    <w:rsid w:val="00064CE8"/>
    <w:rsid w:val="00065B97"/>
    <w:rsid w:val="00070066"/>
    <w:rsid w:val="00070271"/>
    <w:rsid w:val="00070814"/>
    <w:rsid w:val="0007142E"/>
    <w:rsid w:val="000714AC"/>
    <w:rsid w:val="000723F8"/>
    <w:rsid w:val="00072D5B"/>
    <w:rsid w:val="00077A48"/>
    <w:rsid w:val="00080178"/>
    <w:rsid w:val="000801FC"/>
    <w:rsid w:val="00081A39"/>
    <w:rsid w:val="0008284C"/>
    <w:rsid w:val="0008331B"/>
    <w:rsid w:val="00085F5D"/>
    <w:rsid w:val="000865BC"/>
    <w:rsid w:val="000870DB"/>
    <w:rsid w:val="00087CCB"/>
    <w:rsid w:val="00090B9C"/>
    <w:rsid w:val="000921D4"/>
    <w:rsid w:val="00093F8D"/>
    <w:rsid w:val="00095074"/>
    <w:rsid w:val="0009530F"/>
    <w:rsid w:val="00096485"/>
    <w:rsid w:val="000A178D"/>
    <w:rsid w:val="000A2F18"/>
    <w:rsid w:val="000A48BF"/>
    <w:rsid w:val="000A4F3F"/>
    <w:rsid w:val="000A5130"/>
    <w:rsid w:val="000A58AD"/>
    <w:rsid w:val="000A62F3"/>
    <w:rsid w:val="000A6329"/>
    <w:rsid w:val="000A6614"/>
    <w:rsid w:val="000A6A80"/>
    <w:rsid w:val="000B0797"/>
    <w:rsid w:val="000B2FD7"/>
    <w:rsid w:val="000B3249"/>
    <w:rsid w:val="000B3AD7"/>
    <w:rsid w:val="000B52BC"/>
    <w:rsid w:val="000B5E52"/>
    <w:rsid w:val="000B7C22"/>
    <w:rsid w:val="000C2974"/>
    <w:rsid w:val="000C298D"/>
    <w:rsid w:val="000C3297"/>
    <w:rsid w:val="000C4ED9"/>
    <w:rsid w:val="000C662D"/>
    <w:rsid w:val="000C7E9A"/>
    <w:rsid w:val="000D0E8A"/>
    <w:rsid w:val="000D167B"/>
    <w:rsid w:val="000D3F5D"/>
    <w:rsid w:val="000D3FB2"/>
    <w:rsid w:val="000D46F2"/>
    <w:rsid w:val="000D5813"/>
    <w:rsid w:val="000D69CA"/>
    <w:rsid w:val="000E1E0E"/>
    <w:rsid w:val="000E282C"/>
    <w:rsid w:val="000E2B31"/>
    <w:rsid w:val="000E3720"/>
    <w:rsid w:val="000E4069"/>
    <w:rsid w:val="000E4816"/>
    <w:rsid w:val="000E49A0"/>
    <w:rsid w:val="000E4ADA"/>
    <w:rsid w:val="000E54F5"/>
    <w:rsid w:val="000E5A05"/>
    <w:rsid w:val="000E65BA"/>
    <w:rsid w:val="000E6CC7"/>
    <w:rsid w:val="000E7208"/>
    <w:rsid w:val="000E73E9"/>
    <w:rsid w:val="000F08DE"/>
    <w:rsid w:val="000F2E11"/>
    <w:rsid w:val="000F4562"/>
    <w:rsid w:val="000F59DD"/>
    <w:rsid w:val="000F6754"/>
    <w:rsid w:val="000F75E9"/>
    <w:rsid w:val="000F7EB5"/>
    <w:rsid w:val="001017A4"/>
    <w:rsid w:val="00102D20"/>
    <w:rsid w:val="001038AD"/>
    <w:rsid w:val="00105106"/>
    <w:rsid w:val="00105343"/>
    <w:rsid w:val="00105A6E"/>
    <w:rsid w:val="001070BC"/>
    <w:rsid w:val="00107840"/>
    <w:rsid w:val="00110FC1"/>
    <w:rsid w:val="00111FF3"/>
    <w:rsid w:val="001134F4"/>
    <w:rsid w:val="0011583F"/>
    <w:rsid w:val="00115B23"/>
    <w:rsid w:val="0011663F"/>
    <w:rsid w:val="0011716F"/>
    <w:rsid w:val="00117580"/>
    <w:rsid w:val="0012133E"/>
    <w:rsid w:val="001217A7"/>
    <w:rsid w:val="0012244B"/>
    <w:rsid w:val="001229D2"/>
    <w:rsid w:val="0012310A"/>
    <w:rsid w:val="001236BA"/>
    <w:rsid w:val="00124131"/>
    <w:rsid w:val="00124B38"/>
    <w:rsid w:val="00126796"/>
    <w:rsid w:val="0013107E"/>
    <w:rsid w:val="001356F9"/>
    <w:rsid w:val="001368F6"/>
    <w:rsid w:val="00136FB7"/>
    <w:rsid w:val="0014010B"/>
    <w:rsid w:val="001412D1"/>
    <w:rsid w:val="001414E3"/>
    <w:rsid w:val="0014190B"/>
    <w:rsid w:val="00142CF8"/>
    <w:rsid w:val="00143FA1"/>
    <w:rsid w:val="00145E26"/>
    <w:rsid w:val="0014743A"/>
    <w:rsid w:val="00147641"/>
    <w:rsid w:val="00147AA6"/>
    <w:rsid w:val="00155DE1"/>
    <w:rsid w:val="0015610E"/>
    <w:rsid w:val="00156720"/>
    <w:rsid w:val="00156C50"/>
    <w:rsid w:val="00156C52"/>
    <w:rsid w:val="00157259"/>
    <w:rsid w:val="00157400"/>
    <w:rsid w:val="00157562"/>
    <w:rsid w:val="001647D9"/>
    <w:rsid w:val="0016536C"/>
    <w:rsid w:val="001659EC"/>
    <w:rsid w:val="00167A33"/>
    <w:rsid w:val="00167FAE"/>
    <w:rsid w:val="00170180"/>
    <w:rsid w:val="001712F4"/>
    <w:rsid w:val="00171B4F"/>
    <w:rsid w:val="00171C26"/>
    <w:rsid w:val="00172327"/>
    <w:rsid w:val="0017433B"/>
    <w:rsid w:val="001746D2"/>
    <w:rsid w:val="0017784A"/>
    <w:rsid w:val="00177F36"/>
    <w:rsid w:val="001804E8"/>
    <w:rsid w:val="00180789"/>
    <w:rsid w:val="001816A5"/>
    <w:rsid w:val="00181ACB"/>
    <w:rsid w:val="00182147"/>
    <w:rsid w:val="00182D27"/>
    <w:rsid w:val="00182F36"/>
    <w:rsid w:val="00182F86"/>
    <w:rsid w:val="00184712"/>
    <w:rsid w:val="00186572"/>
    <w:rsid w:val="00187972"/>
    <w:rsid w:val="00190943"/>
    <w:rsid w:val="00190ED8"/>
    <w:rsid w:val="00191055"/>
    <w:rsid w:val="00191F13"/>
    <w:rsid w:val="00192849"/>
    <w:rsid w:val="00194DE9"/>
    <w:rsid w:val="00195C03"/>
    <w:rsid w:val="00197CB1"/>
    <w:rsid w:val="001A0F89"/>
    <w:rsid w:val="001A16BD"/>
    <w:rsid w:val="001A19A8"/>
    <w:rsid w:val="001A2793"/>
    <w:rsid w:val="001A28C1"/>
    <w:rsid w:val="001A34A4"/>
    <w:rsid w:val="001A3FA8"/>
    <w:rsid w:val="001A5918"/>
    <w:rsid w:val="001A6E3B"/>
    <w:rsid w:val="001A74A4"/>
    <w:rsid w:val="001A7DD6"/>
    <w:rsid w:val="001B0F07"/>
    <w:rsid w:val="001B1634"/>
    <w:rsid w:val="001B1BE8"/>
    <w:rsid w:val="001B2124"/>
    <w:rsid w:val="001B231B"/>
    <w:rsid w:val="001B3278"/>
    <w:rsid w:val="001B35E9"/>
    <w:rsid w:val="001B364E"/>
    <w:rsid w:val="001B39E7"/>
    <w:rsid w:val="001B486D"/>
    <w:rsid w:val="001B48CD"/>
    <w:rsid w:val="001B4AAB"/>
    <w:rsid w:val="001B4BC1"/>
    <w:rsid w:val="001B5C3E"/>
    <w:rsid w:val="001B60E1"/>
    <w:rsid w:val="001B6877"/>
    <w:rsid w:val="001B6DC9"/>
    <w:rsid w:val="001B6F60"/>
    <w:rsid w:val="001C0BFB"/>
    <w:rsid w:val="001C2CC0"/>
    <w:rsid w:val="001C38C6"/>
    <w:rsid w:val="001C3BB2"/>
    <w:rsid w:val="001C63B0"/>
    <w:rsid w:val="001C6DD4"/>
    <w:rsid w:val="001D3565"/>
    <w:rsid w:val="001D3852"/>
    <w:rsid w:val="001D41E3"/>
    <w:rsid w:val="001D47AE"/>
    <w:rsid w:val="001D4B15"/>
    <w:rsid w:val="001D5DCA"/>
    <w:rsid w:val="001D65F0"/>
    <w:rsid w:val="001D756B"/>
    <w:rsid w:val="001D79A1"/>
    <w:rsid w:val="001E08FB"/>
    <w:rsid w:val="001E0E1F"/>
    <w:rsid w:val="001E0F3E"/>
    <w:rsid w:val="001E102C"/>
    <w:rsid w:val="001E1982"/>
    <w:rsid w:val="001E2473"/>
    <w:rsid w:val="001E30CE"/>
    <w:rsid w:val="001E3585"/>
    <w:rsid w:val="001E4EC8"/>
    <w:rsid w:val="001E52C7"/>
    <w:rsid w:val="001F112D"/>
    <w:rsid w:val="001F14E1"/>
    <w:rsid w:val="001F1D1F"/>
    <w:rsid w:val="001F1F9E"/>
    <w:rsid w:val="001F4BC2"/>
    <w:rsid w:val="001F61DF"/>
    <w:rsid w:val="001F660B"/>
    <w:rsid w:val="001F6F7B"/>
    <w:rsid w:val="00200DD1"/>
    <w:rsid w:val="00201127"/>
    <w:rsid w:val="002023D3"/>
    <w:rsid w:val="00203CF1"/>
    <w:rsid w:val="00205534"/>
    <w:rsid w:val="00206539"/>
    <w:rsid w:val="00207A07"/>
    <w:rsid w:val="00210BAB"/>
    <w:rsid w:val="002113B7"/>
    <w:rsid w:val="00211BA1"/>
    <w:rsid w:val="00211C7B"/>
    <w:rsid w:val="00211F7F"/>
    <w:rsid w:val="002122AF"/>
    <w:rsid w:val="00212B66"/>
    <w:rsid w:val="00212DC7"/>
    <w:rsid w:val="00213F06"/>
    <w:rsid w:val="002153C3"/>
    <w:rsid w:val="00220BD8"/>
    <w:rsid w:val="00222524"/>
    <w:rsid w:val="00225EA8"/>
    <w:rsid w:val="002263D2"/>
    <w:rsid w:val="00231BC0"/>
    <w:rsid w:val="00232D01"/>
    <w:rsid w:val="002333D5"/>
    <w:rsid w:val="00233691"/>
    <w:rsid w:val="002339FD"/>
    <w:rsid w:val="002351EF"/>
    <w:rsid w:val="002359DF"/>
    <w:rsid w:val="002365EE"/>
    <w:rsid w:val="0023708D"/>
    <w:rsid w:val="00240091"/>
    <w:rsid w:val="00241016"/>
    <w:rsid w:val="002424BD"/>
    <w:rsid w:val="002460AF"/>
    <w:rsid w:val="0024654F"/>
    <w:rsid w:val="002469F2"/>
    <w:rsid w:val="00246A5F"/>
    <w:rsid w:val="00251E9C"/>
    <w:rsid w:val="00251F36"/>
    <w:rsid w:val="00252712"/>
    <w:rsid w:val="0025354C"/>
    <w:rsid w:val="00254464"/>
    <w:rsid w:val="00255C75"/>
    <w:rsid w:val="00255CD2"/>
    <w:rsid w:val="002565AB"/>
    <w:rsid w:val="00263C93"/>
    <w:rsid w:val="00266A1F"/>
    <w:rsid w:val="00266CB8"/>
    <w:rsid w:val="0027164D"/>
    <w:rsid w:val="002726A4"/>
    <w:rsid w:val="00272B60"/>
    <w:rsid w:val="0027367C"/>
    <w:rsid w:val="00273C15"/>
    <w:rsid w:val="00274787"/>
    <w:rsid w:val="00275606"/>
    <w:rsid w:val="002766C1"/>
    <w:rsid w:val="00276C50"/>
    <w:rsid w:val="00276F65"/>
    <w:rsid w:val="0027729E"/>
    <w:rsid w:val="00282987"/>
    <w:rsid w:val="00282F76"/>
    <w:rsid w:val="00285AF7"/>
    <w:rsid w:val="002867E6"/>
    <w:rsid w:val="0029004D"/>
    <w:rsid w:val="00290C41"/>
    <w:rsid w:val="00291D34"/>
    <w:rsid w:val="00291FD1"/>
    <w:rsid w:val="002942C7"/>
    <w:rsid w:val="00294866"/>
    <w:rsid w:val="00294CFF"/>
    <w:rsid w:val="002950BD"/>
    <w:rsid w:val="00295A9E"/>
    <w:rsid w:val="00295E61"/>
    <w:rsid w:val="002A0283"/>
    <w:rsid w:val="002A091A"/>
    <w:rsid w:val="002A0995"/>
    <w:rsid w:val="002A0C50"/>
    <w:rsid w:val="002A192F"/>
    <w:rsid w:val="002A21A2"/>
    <w:rsid w:val="002A2D72"/>
    <w:rsid w:val="002A3043"/>
    <w:rsid w:val="002A49A0"/>
    <w:rsid w:val="002A5D44"/>
    <w:rsid w:val="002B105E"/>
    <w:rsid w:val="002B24A1"/>
    <w:rsid w:val="002B2688"/>
    <w:rsid w:val="002B2ECB"/>
    <w:rsid w:val="002B3626"/>
    <w:rsid w:val="002B5131"/>
    <w:rsid w:val="002B5481"/>
    <w:rsid w:val="002B5AEE"/>
    <w:rsid w:val="002B5EFF"/>
    <w:rsid w:val="002B643B"/>
    <w:rsid w:val="002B66A6"/>
    <w:rsid w:val="002B6C4E"/>
    <w:rsid w:val="002B6F32"/>
    <w:rsid w:val="002B6F4D"/>
    <w:rsid w:val="002B7571"/>
    <w:rsid w:val="002B79D8"/>
    <w:rsid w:val="002C1E52"/>
    <w:rsid w:val="002C23C6"/>
    <w:rsid w:val="002C2898"/>
    <w:rsid w:val="002C2E15"/>
    <w:rsid w:val="002C37D8"/>
    <w:rsid w:val="002C3A84"/>
    <w:rsid w:val="002C3CB4"/>
    <w:rsid w:val="002C6869"/>
    <w:rsid w:val="002D06BD"/>
    <w:rsid w:val="002D0885"/>
    <w:rsid w:val="002D0AE9"/>
    <w:rsid w:val="002D1340"/>
    <w:rsid w:val="002D13A9"/>
    <w:rsid w:val="002D1486"/>
    <w:rsid w:val="002D1786"/>
    <w:rsid w:val="002D19BD"/>
    <w:rsid w:val="002D234F"/>
    <w:rsid w:val="002D32AB"/>
    <w:rsid w:val="002D4405"/>
    <w:rsid w:val="002D46B5"/>
    <w:rsid w:val="002D4906"/>
    <w:rsid w:val="002D4D16"/>
    <w:rsid w:val="002D4E23"/>
    <w:rsid w:val="002D5123"/>
    <w:rsid w:val="002D5246"/>
    <w:rsid w:val="002D629D"/>
    <w:rsid w:val="002D65B9"/>
    <w:rsid w:val="002D6C28"/>
    <w:rsid w:val="002D7A71"/>
    <w:rsid w:val="002E0F3A"/>
    <w:rsid w:val="002E3343"/>
    <w:rsid w:val="002E3DD6"/>
    <w:rsid w:val="002E435B"/>
    <w:rsid w:val="002E46C3"/>
    <w:rsid w:val="002E55AF"/>
    <w:rsid w:val="002E5AC9"/>
    <w:rsid w:val="002E5BB6"/>
    <w:rsid w:val="002E5CCE"/>
    <w:rsid w:val="002E6362"/>
    <w:rsid w:val="002E6EAD"/>
    <w:rsid w:val="002E7165"/>
    <w:rsid w:val="002E73D1"/>
    <w:rsid w:val="002E7976"/>
    <w:rsid w:val="002F0BA5"/>
    <w:rsid w:val="002F15C9"/>
    <w:rsid w:val="002F3B74"/>
    <w:rsid w:val="002F3CAE"/>
    <w:rsid w:val="002F4914"/>
    <w:rsid w:val="002F4E3E"/>
    <w:rsid w:val="002F73A1"/>
    <w:rsid w:val="00300CBC"/>
    <w:rsid w:val="003014BE"/>
    <w:rsid w:val="00302539"/>
    <w:rsid w:val="003034A2"/>
    <w:rsid w:val="00303AF6"/>
    <w:rsid w:val="0030408C"/>
    <w:rsid w:val="00306AF0"/>
    <w:rsid w:val="0031078F"/>
    <w:rsid w:val="00312E16"/>
    <w:rsid w:val="00312FB4"/>
    <w:rsid w:val="0031353B"/>
    <w:rsid w:val="00313BD0"/>
    <w:rsid w:val="00313C43"/>
    <w:rsid w:val="00314055"/>
    <w:rsid w:val="00314D8F"/>
    <w:rsid w:val="00315ADB"/>
    <w:rsid w:val="00315B8C"/>
    <w:rsid w:val="00320656"/>
    <w:rsid w:val="0032105D"/>
    <w:rsid w:val="003217E6"/>
    <w:rsid w:val="00321B89"/>
    <w:rsid w:val="00321DAB"/>
    <w:rsid w:val="003226A4"/>
    <w:rsid w:val="00324A85"/>
    <w:rsid w:val="00324E3D"/>
    <w:rsid w:val="003269A7"/>
    <w:rsid w:val="00331340"/>
    <w:rsid w:val="00331BC9"/>
    <w:rsid w:val="00333F66"/>
    <w:rsid w:val="00336595"/>
    <w:rsid w:val="00342B3F"/>
    <w:rsid w:val="00345667"/>
    <w:rsid w:val="003469E3"/>
    <w:rsid w:val="0034767D"/>
    <w:rsid w:val="003477A1"/>
    <w:rsid w:val="00350D74"/>
    <w:rsid w:val="00351041"/>
    <w:rsid w:val="0035157A"/>
    <w:rsid w:val="00352477"/>
    <w:rsid w:val="00352B0B"/>
    <w:rsid w:val="003534B5"/>
    <w:rsid w:val="003562C3"/>
    <w:rsid w:val="0036148F"/>
    <w:rsid w:val="003617FC"/>
    <w:rsid w:val="00361BCE"/>
    <w:rsid w:val="00363D10"/>
    <w:rsid w:val="0036420A"/>
    <w:rsid w:val="00364E4E"/>
    <w:rsid w:val="003657FB"/>
    <w:rsid w:val="003662F9"/>
    <w:rsid w:val="0036660D"/>
    <w:rsid w:val="00366FF8"/>
    <w:rsid w:val="003674E3"/>
    <w:rsid w:val="003724AD"/>
    <w:rsid w:val="003733A1"/>
    <w:rsid w:val="0037746D"/>
    <w:rsid w:val="0038048A"/>
    <w:rsid w:val="003805DE"/>
    <w:rsid w:val="00382983"/>
    <w:rsid w:val="00384037"/>
    <w:rsid w:val="003847D3"/>
    <w:rsid w:val="003858A0"/>
    <w:rsid w:val="00386521"/>
    <w:rsid w:val="00387521"/>
    <w:rsid w:val="00387945"/>
    <w:rsid w:val="0039046D"/>
    <w:rsid w:val="003922BA"/>
    <w:rsid w:val="00392F9E"/>
    <w:rsid w:val="00394462"/>
    <w:rsid w:val="0039595E"/>
    <w:rsid w:val="00396AB4"/>
    <w:rsid w:val="003977C4"/>
    <w:rsid w:val="00397B53"/>
    <w:rsid w:val="003A059B"/>
    <w:rsid w:val="003A228B"/>
    <w:rsid w:val="003A2FB5"/>
    <w:rsid w:val="003A3D3B"/>
    <w:rsid w:val="003A4FFD"/>
    <w:rsid w:val="003A5C43"/>
    <w:rsid w:val="003A77AC"/>
    <w:rsid w:val="003B1217"/>
    <w:rsid w:val="003B277A"/>
    <w:rsid w:val="003B47D9"/>
    <w:rsid w:val="003B65C1"/>
    <w:rsid w:val="003B6F0D"/>
    <w:rsid w:val="003C2275"/>
    <w:rsid w:val="003C388D"/>
    <w:rsid w:val="003C4C6F"/>
    <w:rsid w:val="003C4F9D"/>
    <w:rsid w:val="003C583F"/>
    <w:rsid w:val="003C7DA2"/>
    <w:rsid w:val="003D1F6A"/>
    <w:rsid w:val="003D218C"/>
    <w:rsid w:val="003D348C"/>
    <w:rsid w:val="003D4B99"/>
    <w:rsid w:val="003D5494"/>
    <w:rsid w:val="003D57E0"/>
    <w:rsid w:val="003D7823"/>
    <w:rsid w:val="003E03F7"/>
    <w:rsid w:val="003E0E40"/>
    <w:rsid w:val="003E113A"/>
    <w:rsid w:val="003E2075"/>
    <w:rsid w:val="003E37FC"/>
    <w:rsid w:val="003E3F82"/>
    <w:rsid w:val="003E435F"/>
    <w:rsid w:val="003F061B"/>
    <w:rsid w:val="003F0648"/>
    <w:rsid w:val="003F0CB7"/>
    <w:rsid w:val="003F23F0"/>
    <w:rsid w:val="003F2F99"/>
    <w:rsid w:val="003F3479"/>
    <w:rsid w:val="003F5106"/>
    <w:rsid w:val="003F538E"/>
    <w:rsid w:val="003F6835"/>
    <w:rsid w:val="003F6C6F"/>
    <w:rsid w:val="00400F44"/>
    <w:rsid w:val="00401C52"/>
    <w:rsid w:val="004033F7"/>
    <w:rsid w:val="004042CB"/>
    <w:rsid w:val="00404302"/>
    <w:rsid w:val="004044B7"/>
    <w:rsid w:val="00405E34"/>
    <w:rsid w:val="00407282"/>
    <w:rsid w:val="00412875"/>
    <w:rsid w:val="004149FF"/>
    <w:rsid w:val="00414ED7"/>
    <w:rsid w:val="004170BB"/>
    <w:rsid w:val="0041785E"/>
    <w:rsid w:val="00420ACA"/>
    <w:rsid w:val="00421196"/>
    <w:rsid w:val="00422231"/>
    <w:rsid w:val="00424193"/>
    <w:rsid w:val="00424584"/>
    <w:rsid w:val="00425B1F"/>
    <w:rsid w:val="00426239"/>
    <w:rsid w:val="00427D0B"/>
    <w:rsid w:val="004304D5"/>
    <w:rsid w:val="0043058B"/>
    <w:rsid w:val="00430EA4"/>
    <w:rsid w:val="00431D59"/>
    <w:rsid w:val="0043291F"/>
    <w:rsid w:val="00432C64"/>
    <w:rsid w:val="00433506"/>
    <w:rsid w:val="0043384C"/>
    <w:rsid w:val="004343B7"/>
    <w:rsid w:val="00435541"/>
    <w:rsid w:val="00440E0B"/>
    <w:rsid w:val="00442483"/>
    <w:rsid w:val="00443D14"/>
    <w:rsid w:val="004441AC"/>
    <w:rsid w:val="00444853"/>
    <w:rsid w:val="004452BF"/>
    <w:rsid w:val="00445ECE"/>
    <w:rsid w:val="004461D2"/>
    <w:rsid w:val="00446510"/>
    <w:rsid w:val="00446BF7"/>
    <w:rsid w:val="00447190"/>
    <w:rsid w:val="0044719A"/>
    <w:rsid w:val="00447986"/>
    <w:rsid w:val="00451508"/>
    <w:rsid w:val="00452A0B"/>
    <w:rsid w:val="00452FF8"/>
    <w:rsid w:val="00454942"/>
    <w:rsid w:val="00455141"/>
    <w:rsid w:val="004557B9"/>
    <w:rsid w:val="004572AB"/>
    <w:rsid w:val="00457F1C"/>
    <w:rsid w:val="00460182"/>
    <w:rsid w:val="004615B2"/>
    <w:rsid w:val="00463061"/>
    <w:rsid w:val="0046346B"/>
    <w:rsid w:val="0046489F"/>
    <w:rsid w:val="00464ACB"/>
    <w:rsid w:val="00464E8D"/>
    <w:rsid w:val="0046729A"/>
    <w:rsid w:val="0047161F"/>
    <w:rsid w:val="00471C19"/>
    <w:rsid w:val="0047343E"/>
    <w:rsid w:val="00473F49"/>
    <w:rsid w:val="004758BB"/>
    <w:rsid w:val="004768E7"/>
    <w:rsid w:val="004771B2"/>
    <w:rsid w:val="0047753F"/>
    <w:rsid w:val="00477B8F"/>
    <w:rsid w:val="00477F6A"/>
    <w:rsid w:val="00481794"/>
    <w:rsid w:val="0048280F"/>
    <w:rsid w:val="00484208"/>
    <w:rsid w:val="00484D67"/>
    <w:rsid w:val="004859A8"/>
    <w:rsid w:val="004872C9"/>
    <w:rsid w:val="00492382"/>
    <w:rsid w:val="004950C9"/>
    <w:rsid w:val="00496271"/>
    <w:rsid w:val="004963F8"/>
    <w:rsid w:val="0049770D"/>
    <w:rsid w:val="004978E9"/>
    <w:rsid w:val="004A1F84"/>
    <w:rsid w:val="004A2BE3"/>
    <w:rsid w:val="004A557C"/>
    <w:rsid w:val="004A77AA"/>
    <w:rsid w:val="004B203B"/>
    <w:rsid w:val="004B2412"/>
    <w:rsid w:val="004B2F51"/>
    <w:rsid w:val="004B442D"/>
    <w:rsid w:val="004B5089"/>
    <w:rsid w:val="004B6357"/>
    <w:rsid w:val="004B6F52"/>
    <w:rsid w:val="004B730C"/>
    <w:rsid w:val="004C00BE"/>
    <w:rsid w:val="004C05AE"/>
    <w:rsid w:val="004C104D"/>
    <w:rsid w:val="004C1FD7"/>
    <w:rsid w:val="004C45B1"/>
    <w:rsid w:val="004C7432"/>
    <w:rsid w:val="004C7E4B"/>
    <w:rsid w:val="004D0508"/>
    <w:rsid w:val="004D0706"/>
    <w:rsid w:val="004D2602"/>
    <w:rsid w:val="004D2ECD"/>
    <w:rsid w:val="004D4590"/>
    <w:rsid w:val="004D5770"/>
    <w:rsid w:val="004D585E"/>
    <w:rsid w:val="004D606C"/>
    <w:rsid w:val="004D6440"/>
    <w:rsid w:val="004E05E4"/>
    <w:rsid w:val="004E1351"/>
    <w:rsid w:val="004E245A"/>
    <w:rsid w:val="004E3F9B"/>
    <w:rsid w:val="004E4284"/>
    <w:rsid w:val="004E4B24"/>
    <w:rsid w:val="004F5549"/>
    <w:rsid w:val="004F65FA"/>
    <w:rsid w:val="004F757E"/>
    <w:rsid w:val="005013C5"/>
    <w:rsid w:val="00502D14"/>
    <w:rsid w:val="00503B3A"/>
    <w:rsid w:val="00504752"/>
    <w:rsid w:val="0050492F"/>
    <w:rsid w:val="00506479"/>
    <w:rsid w:val="00506A70"/>
    <w:rsid w:val="00507129"/>
    <w:rsid w:val="00507ADF"/>
    <w:rsid w:val="00510588"/>
    <w:rsid w:val="005128C1"/>
    <w:rsid w:val="005149FF"/>
    <w:rsid w:val="0051690D"/>
    <w:rsid w:val="0052097C"/>
    <w:rsid w:val="00520B64"/>
    <w:rsid w:val="005210C3"/>
    <w:rsid w:val="00521257"/>
    <w:rsid w:val="00521C93"/>
    <w:rsid w:val="00522F35"/>
    <w:rsid w:val="0052359D"/>
    <w:rsid w:val="005247F8"/>
    <w:rsid w:val="00527132"/>
    <w:rsid w:val="005274CB"/>
    <w:rsid w:val="00527689"/>
    <w:rsid w:val="00527865"/>
    <w:rsid w:val="005278C6"/>
    <w:rsid w:val="00532635"/>
    <w:rsid w:val="00533287"/>
    <w:rsid w:val="0053345F"/>
    <w:rsid w:val="00533E60"/>
    <w:rsid w:val="00533F19"/>
    <w:rsid w:val="005347EE"/>
    <w:rsid w:val="00536895"/>
    <w:rsid w:val="00537407"/>
    <w:rsid w:val="00541244"/>
    <w:rsid w:val="00541E6F"/>
    <w:rsid w:val="005447AF"/>
    <w:rsid w:val="00545080"/>
    <w:rsid w:val="00546092"/>
    <w:rsid w:val="00546566"/>
    <w:rsid w:val="00546B0A"/>
    <w:rsid w:val="00547C2F"/>
    <w:rsid w:val="00550FC5"/>
    <w:rsid w:val="0055182B"/>
    <w:rsid w:val="00552D55"/>
    <w:rsid w:val="005536E9"/>
    <w:rsid w:val="005538D1"/>
    <w:rsid w:val="00554098"/>
    <w:rsid w:val="0055523A"/>
    <w:rsid w:val="00555246"/>
    <w:rsid w:val="00555E32"/>
    <w:rsid w:val="00555F23"/>
    <w:rsid w:val="00556E0B"/>
    <w:rsid w:val="005607B2"/>
    <w:rsid w:val="00560EEB"/>
    <w:rsid w:val="00564274"/>
    <w:rsid w:val="005642EA"/>
    <w:rsid w:val="005645B5"/>
    <w:rsid w:val="005647D7"/>
    <w:rsid w:val="00564D60"/>
    <w:rsid w:val="00564EB6"/>
    <w:rsid w:val="005655E5"/>
    <w:rsid w:val="005663AC"/>
    <w:rsid w:val="005675BF"/>
    <w:rsid w:val="005710BB"/>
    <w:rsid w:val="00575875"/>
    <w:rsid w:val="0058095C"/>
    <w:rsid w:val="0058113E"/>
    <w:rsid w:val="00582537"/>
    <w:rsid w:val="00583C6E"/>
    <w:rsid w:val="00584BEA"/>
    <w:rsid w:val="00586392"/>
    <w:rsid w:val="0058668E"/>
    <w:rsid w:val="005876B7"/>
    <w:rsid w:val="0058787F"/>
    <w:rsid w:val="00590261"/>
    <w:rsid w:val="00590FFA"/>
    <w:rsid w:val="0059124E"/>
    <w:rsid w:val="0059165D"/>
    <w:rsid w:val="00591D05"/>
    <w:rsid w:val="00592B42"/>
    <w:rsid w:val="005935E8"/>
    <w:rsid w:val="00593740"/>
    <w:rsid w:val="00593B0F"/>
    <w:rsid w:val="00593C67"/>
    <w:rsid w:val="00594598"/>
    <w:rsid w:val="00594614"/>
    <w:rsid w:val="00594A65"/>
    <w:rsid w:val="00597C4E"/>
    <w:rsid w:val="005A0118"/>
    <w:rsid w:val="005A0BE6"/>
    <w:rsid w:val="005A2FCA"/>
    <w:rsid w:val="005A32EC"/>
    <w:rsid w:val="005A3FC5"/>
    <w:rsid w:val="005A4C68"/>
    <w:rsid w:val="005A74CC"/>
    <w:rsid w:val="005B047E"/>
    <w:rsid w:val="005B104A"/>
    <w:rsid w:val="005B1160"/>
    <w:rsid w:val="005B1846"/>
    <w:rsid w:val="005B2AC7"/>
    <w:rsid w:val="005B2B88"/>
    <w:rsid w:val="005B2E47"/>
    <w:rsid w:val="005B39B0"/>
    <w:rsid w:val="005B3AEC"/>
    <w:rsid w:val="005B3C9B"/>
    <w:rsid w:val="005B58D0"/>
    <w:rsid w:val="005B6072"/>
    <w:rsid w:val="005B6FBD"/>
    <w:rsid w:val="005B7114"/>
    <w:rsid w:val="005C0787"/>
    <w:rsid w:val="005C0BCA"/>
    <w:rsid w:val="005C3B24"/>
    <w:rsid w:val="005C43F2"/>
    <w:rsid w:val="005C5227"/>
    <w:rsid w:val="005C6E4C"/>
    <w:rsid w:val="005D1101"/>
    <w:rsid w:val="005D2180"/>
    <w:rsid w:val="005D315A"/>
    <w:rsid w:val="005D3A39"/>
    <w:rsid w:val="005D6BE3"/>
    <w:rsid w:val="005D7023"/>
    <w:rsid w:val="005D7C43"/>
    <w:rsid w:val="005D7C61"/>
    <w:rsid w:val="005E12BF"/>
    <w:rsid w:val="005E2EFE"/>
    <w:rsid w:val="005E4AE4"/>
    <w:rsid w:val="005E52BB"/>
    <w:rsid w:val="005E6B34"/>
    <w:rsid w:val="005E7384"/>
    <w:rsid w:val="005F024B"/>
    <w:rsid w:val="005F05F6"/>
    <w:rsid w:val="005F11C6"/>
    <w:rsid w:val="005F34BF"/>
    <w:rsid w:val="005F5AD9"/>
    <w:rsid w:val="005F5CD5"/>
    <w:rsid w:val="005F6278"/>
    <w:rsid w:val="005F6CB7"/>
    <w:rsid w:val="005F6F6F"/>
    <w:rsid w:val="005F76E1"/>
    <w:rsid w:val="00601572"/>
    <w:rsid w:val="006015D9"/>
    <w:rsid w:val="00601ADE"/>
    <w:rsid w:val="00604D52"/>
    <w:rsid w:val="006067AC"/>
    <w:rsid w:val="006078DE"/>
    <w:rsid w:val="0061135A"/>
    <w:rsid w:val="00614017"/>
    <w:rsid w:val="00615EF8"/>
    <w:rsid w:val="006160EE"/>
    <w:rsid w:val="00617965"/>
    <w:rsid w:val="00620AAF"/>
    <w:rsid w:val="006217FE"/>
    <w:rsid w:val="006255BD"/>
    <w:rsid w:val="00627C49"/>
    <w:rsid w:val="00630424"/>
    <w:rsid w:val="00632846"/>
    <w:rsid w:val="00632B84"/>
    <w:rsid w:val="00632EAF"/>
    <w:rsid w:val="00633162"/>
    <w:rsid w:val="00636DB6"/>
    <w:rsid w:val="00636FA1"/>
    <w:rsid w:val="006372A4"/>
    <w:rsid w:val="00641B56"/>
    <w:rsid w:val="006420AE"/>
    <w:rsid w:val="00642BB3"/>
    <w:rsid w:val="00643092"/>
    <w:rsid w:val="006454BC"/>
    <w:rsid w:val="00650AA2"/>
    <w:rsid w:val="00651034"/>
    <w:rsid w:val="00653CAD"/>
    <w:rsid w:val="0065485F"/>
    <w:rsid w:val="00654F50"/>
    <w:rsid w:val="00656AA7"/>
    <w:rsid w:val="006570EE"/>
    <w:rsid w:val="0065793A"/>
    <w:rsid w:val="00657A5B"/>
    <w:rsid w:val="00660B9C"/>
    <w:rsid w:val="00661ECD"/>
    <w:rsid w:val="00662BA9"/>
    <w:rsid w:val="00664D77"/>
    <w:rsid w:val="0066500F"/>
    <w:rsid w:val="00665F03"/>
    <w:rsid w:val="006661C2"/>
    <w:rsid w:val="006667FE"/>
    <w:rsid w:val="006717E3"/>
    <w:rsid w:val="00671E6F"/>
    <w:rsid w:val="00672CBD"/>
    <w:rsid w:val="00673B1E"/>
    <w:rsid w:val="00674022"/>
    <w:rsid w:val="00674723"/>
    <w:rsid w:val="00675D2A"/>
    <w:rsid w:val="00675F2A"/>
    <w:rsid w:val="00675F3A"/>
    <w:rsid w:val="00676368"/>
    <w:rsid w:val="00676964"/>
    <w:rsid w:val="00677311"/>
    <w:rsid w:val="0067799C"/>
    <w:rsid w:val="00677B23"/>
    <w:rsid w:val="00680659"/>
    <w:rsid w:val="00685E2A"/>
    <w:rsid w:val="00686D4E"/>
    <w:rsid w:val="00690056"/>
    <w:rsid w:val="006909E7"/>
    <w:rsid w:val="006913D9"/>
    <w:rsid w:val="00692CCD"/>
    <w:rsid w:val="00692D9D"/>
    <w:rsid w:val="0069320E"/>
    <w:rsid w:val="006935DD"/>
    <w:rsid w:val="00693B7F"/>
    <w:rsid w:val="00697321"/>
    <w:rsid w:val="00697611"/>
    <w:rsid w:val="006A0ABA"/>
    <w:rsid w:val="006A10BA"/>
    <w:rsid w:val="006A4533"/>
    <w:rsid w:val="006A552C"/>
    <w:rsid w:val="006A5D73"/>
    <w:rsid w:val="006A5FDA"/>
    <w:rsid w:val="006A626F"/>
    <w:rsid w:val="006A7FC5"/>
    <w:rsid w:val="006B0D7C"/>
    <w:rsid w:val="006B1683"/>
    <w:rsid w:val="006B1B07"/>
    <w:rsid w:val="006B1E0C"/>
    <w:rsid w:val="006B3565"/>
    <w:rsid w:val="006B4C0C"/>
    <w:rsid w:val="006B596C"/>
    <w:rsid w:val="006B6686"/>
    <w:rsid w:val="006C0398"/>
    <w:rsid w:val="006C0752"/>
    <w:rsid w:val="006C3B31"/>
    <w:rsid w:val="006C5391"/>
    <w:rsid w:val="006C5483"/>
    <w:rsid w:val="006C5897"/>
    <w:rsid w:val="006C6F5B"/>
    <w:rsid w:val="006D00C0"/>
    <w:rsid w:val="006D1C10"/>
    <w:rsid w:val="006D1E03"/>
    <w:rsid w:val="006D541B"/>
    <w:rsid w:val="006D603D"/>
    <w:rsid w:val="006D7623"/>
    <w:rsid w:val="006D78A7"/>
    <w:rsid w:val="006D7F39"/>
    <w:rsid w:val="006D7FAB"/>
    <w:rsid w:val="006E1AAE"/>
    <w:rsid w:val="006E1BA9"/>
    <w:rsid w:val="006E1FFB"/>
    <w:rsid w:val="006E2119"/>
    <w:rsid w:val="006E3159"/>
    <w:rsid w:val="006E3182"/>
    <w:rsid w:val="006E3618"/>
    <w:rsid w:val="006E390E"/>
    <w:rsid w:val="006E54C7"/>
    <w:rsid w:val="006E58FB"/>
    <w:rsid w:val="006E60A0"/>
    <w:rsid w:val="006F2DFC"/>
    <w:rsid w:val="006F541D"/>
    <w:rsid w:val="006F5807"/>
    <w:rsid w:val="006F5D08"/>
    <w:rsid w:val="006F6AB0"/>
    <w:rsid w:val="006F70B2"/>
    <w:rsid w:val="006F7F28"/>
    <w:rsid w:val="00701C72"/>
    <w:rsid w:val="0070366B"/>
    <w:rsid w:val="007044BE"/>
    <w:rsid w:val="00704FAD"/>
    <w:rsid w:val="00705EE7"/>
    <w:rsid w:val="0070696A"/>
    <w:rsid w:val="00707BCB"/>
    <w:rsid w:val="0071273E"/>
    <w:rsid w:val="00712BB5"/>
    <w:rsid w:val="007134EC"/>
    <w:rsid w:val="0071507F"/>
    <w:rsid w:val="00716E3E"/>
    <w:rsid w:val="007206F8"/>
    <w:rsid w:val="0072130D"/>
    <w:rsid w:val="00721948"/>
    <w:rsid w:val="00721AEE"/>
    <w:rsid w:val="0072225D"/>
    <w:rsid w:val="007226B0"/>
    <w:rsid w:val="00722704"/>
    <w:rsid w:val="0072359B"/>
    <w:rsid w:val="00723FBD"/>
    <w:rsid w:val="00724519"/>
    <w:rsid w:val="00724A35"/>
    <w:rsid w:val="00726A6D"/>
    <w:rsid w:val="00727483"/>
    <w:rsid w:val="0073545F"/>
    <w:rsid w:val="00735997"/>
    <w:rsid w:val="00735A1F"/>
    <w:rsid w:val="007368E8"/>
    <w:rsid w:val="00737766"/>
    <w:rsid w:val="00740B29"/>
    <w:rsid w:val="007417B6"/>
    <w:rsid w:val="00741C75"/>
    <w:rsid w:val="007424AC"/>
    <w:rsid w:val="00742640"/>
    <w:rsid w:val="0074343B"/>
    <w:rsid w:val="00743A25"/>
    <w:rsid w:val="00744FD7"/>
    <w:rsid w:val="007456B2"/>
    <w:rsid w:val="007468F6"/>
    <w:rsid w:val="0074732D"/>
    <w:rsid w:val="007478F5"/>
    <w:rsid w:val="0075290E"/>
    <w:rsid w:val="00752E23"/>
    <w:rsid w:val="00752FCB"/>
    <w:rsid w:val="00754045"/>
    <w:rsid w:val="007542A7"/>
    <w:rsid w:val="007542CB"/>
    <w:rsid w:val="00754AA1"/>
    <w:rsid w:val="00754AC4"/>
    <w:rsid w:val="00755860"/>
    <w:rsid w:val="00761CC4"/>
    <w:rsid w:val="007628B8"/>
    <w:rsid w:val="00762949"/>
    <w:rsid w:val="00762D80"/>
    <w:rsid w:val="00763C6A"/>
    <w:rsid w:val="00764618"/>
    <w:rsid w:val="0076549C"/>
    <w:rsid w:val="0076575D"/>
    <w:rsid w:val="0076751F"/>
    <w:rsid w:val="007705C6"/>
    <w:rsid w:val="007711F9"/>
    <w:rsid w:val="00771BA5"/>
    <w:rsid w:val="00771D76"/>
    <w:rsid w:val="007721FA"/>
    <w:rsid w:val="007726FE"/>
    <w:rsid w:val="007737C4"/>
    <w:rsid w:val="0077385E"/>
    <w:rsid w:val="00773FDE"/>
    <w:rsid w:val="00774B68"/>
    <w:rsid w:val="0077503F"/>
    <w:rsid w:val="00777FF6"/>
    <w:rsid w:val="00780007"/>
    <w:rsid w:val="0078009E"/>
    <w:rsid w:val="00784113"/>
    <w:rsid w:val="00785272"/>
    <w:rsid w:val="007852D0"/>
    <w:rsid w:val="00785EDA"/>
    <w:rsid w:val="00786A53"/>
    <w:rsid w:val="00786D4E"/>
    <w:rsid w:val="00786D6C"/>
    <w:rsid w:val="007870CA"/>
    <w:rsid w:val="00787679"/>
    <w:rsid w:val="00787D17"/>
    <w:rsid w:val="00787E18"/>
    <w:rsid w:val="007901A2"/>
    <w:rsid w:val="00791E89"/>
    <w:rsid w:val="00792F2E"/>
    <w:rsid w:val="00793AEF"/>
    <w:rsid w:val="00795889"/>
    <w:rsid w:val="0079674A"/>
    <w:rsid w:val="00796FA9"/>
    <w:rsid w:val="00796FFF"/>
    <w:rsid w:val="007974E1"/>
    <w:rsid w:val="007A2551"/>
    <w:rsid w:val="007A3240"/>
    <w:rsid w:val="007A32E3"/>
    <w:rsid w:val="007A4DA6"/>
    <w:rsid w:val="007B27D9"/>
    <w:rsid w:val="007B346E"/>
    <w:rsid w:val="007B4A7A"/>
    <w:rsid w:val="007B4F17"/>
    <w:rsid w:val="007B54D7"/>
    <w:rsid w:val="007B5847"/>
    <w:rsid w:val="007C0A8A"/>
    <w:rsid w:val="007C0F93"/>
    <w:rsid w:val="007C145D"/>
    <w:rsid w:val="007C1BAA"/>
    <w:rsid w:val="007C1C1E"/>
    <w:rsid w:val="007C3EEE"/>
    <w:rsid w:val="007C4FCD"/>
    <w:rsid w:val="007C5152"/>
    <w:rsid w:val="007C61C9"/>
    <w:rsid w:val="007C6B8F"/>
    <w:rsid w:val="007C7B46"/>
    <w:rsid w:val="007D0A42"/>
    <w:rsid w:val="007D13AC"/>
    <w:rsid w:val="007D22B5"/>
    <w:rsid w:val="007D4D48"/>
    <w:rsid w:val="007D7A4D"/>
    <w:rsid w:val="007E01C0"/>
    <w:rsid w:val="007E2991"/>
    <w:rsid w:val="007E304A"/>
    <w:rsid w:val="007E3085"/>
    <w:rsid w:val="007E3B2E"/>
    <w:rsid w:val="007E46B9"/>
    <w:rsid w:val="007E47F5"/>
    <w:rsid w:val="007E65CB"/>
    <w:rsid w:val="007E7C7A"/>
    <w:rsid w:val="007F06D8"/>
    <w:rsid w:val="007F27E5"/>
    <w:rsid w:val="007F3122"/>
    <w:rsid w:val="007F349F"/>
    <w:rsid w:val="007F422B"/>
    <w:rsid w:val="007F4B54"/>
    <w:rsid w:val="007F6834"/>
    <w:rsid w:val="007F71D6"/>
    <w:rsid w:val="007F79EA"/>
    <w:rsid w:val="007F7BCC"/>
    <w:rsid w:val="0080154D"/>
    <w:rsid w:val="00801B05"/>
    <w:rsid w:val="00803F39"/>
    <w:rsid w:val="00807361"/>
    <w:rsid w:val="0081001D"/>
    <w:rsid w:val="00810C4D"/>
    <w:rsid w:val="00811360"/>
    <w:rsid w:val="008114A0"/>
    <w:rsid w:val="00811840"/>
    <w:rsid w:val="00811D55"/>
    <w:rsid w:val="00813C00"/>
    <w:rsid w:val="008140AF"/>
    <w:rsid w:val="00814B17"/>
    <w:rsid w:val="00816B1D"/>
    <w:rsid w:val="00816FF7"/>
    <w:rsid w:val="008172E1"/>
    <w:rsid w:val="008178A2"/>
    <w:rsid w:val="00817B90"/>
    <w:rsid w:val="008200E7"/>
    <w:rsid w:val="00820B4F"/>
    <w:rsid w:val="00822807"/>
    <w:rsid w:val="00822AD4"/>
    <w:rsid w:val="00823086"/>
    <w:rsid w:val="008248A5"/>
    <w:rsid w:val="00824BA7"/>
    <w:rsid w:val="00825041"/>
    <w:rsid w:val="008257CC"/>
    <w:rsid w:val="00826A86"/>
    <w:rsid w:val="00826C4F"/>
    <w:rsid w:val="008272A5"/>
    <w:rsid w:val="0082756B"/>
    <w:rsid w:val="00830402"/>
    <w:rsid w:val="00831C97"/>
    <w:rsid w:val="00831DB3"/>
    <w:rsid w:val="00835E14"/>
    <w:rsid w:val="00836DC8"/>
    <w:rsid w:val="00840423"/>
    <w:rsid w:val="00841957"/>
    <w:rsid w:val="00842BD8"/>
    <w:rsid w:val="00843921"/>
    <w:rsid w:val="00845269"/>
    <w:rsid w:val="008454CD"/>
    <w:rsid w:val="008455E9"/>
    <w:rsid w:val="00850290"/>
    <w:rsid w:val="0085099D"/>
    <w:rsid w:val="0085165C"/>
    <w:rsid w:val="0085360B"/>
    <w:rsid w:val="0085571F"/>
    <w:rsid w:val="0085598C"/>
    <w:rsid w:val="0085614B"/>
    <w:rsid w:val="0086018B"/>
    <w:rsid w:val="00860F89"/>
    <w:rsid w:val="008629F3"/>
    <w:rsid w:val="00863E7A"/>
    <w:rsid w:val="0086462C"/>
    <w:rsid w:val="00864DA9"/>
    <w:rsid w:val="00867650"/>
    <w:rsid w:val="008722EF"/>
    <w:rsid w:val="0087409E"/>
    <w:rsid w:val="00874537"/>
    <w:rsid w:val="00874A75"/>
    <w:rsid w:val="00875330"/>
    <w:rsid w:val="0087651F"/>
    <w:rsid w:val="00876C1E"/>
    <w:rsid w:val="00877148"/>
    <w:rsid w:val="00877198"/>
    <w:rsid w:val="00877436"/>
    <w:rsid w:val="00877CDC"/>
    <w:rsid w:val="008804E5"/>
    <w:rsid w:val="0088144E"/>
    <w:rsid w:val="00882F7F"/>
    <w:rsid w:val="008835A9"/>
    <w:rsid w:val="00884B26"/>
    <w:rsid w:val="00884DFA"/>
    <w:rsid w:val="0088538B"/>
    <w:rsid w:val="0088549C"/>
    <w:rsid w:val="008860E0"/>
    <w:rsid w:val="00886209"/>
    <w:rsid w:val="00886511"/>
    <w:rsid w:val="00887C8B"/>
    <w:rsid w:val="008916F5"/>
    <w:rsid w:val="00892646"/>
    <w:rsid w:val="00893294"/>
    <w:rsid w:val="008947DF"/>
    <w:rsid w:val="00894AC6"/>
    <w:rsid w:val="008959FC"/>
    <w:rsid w:val="008971D5"/>
    <w:rsid w:val="008A2131"/>
    <w:rsid w:val="008A2152"/>
    <w:rsid w:val="008A24DD"/>
    <w:rsid w:val="008A3C58"/>
    <w:rsid w:val="008A4673"/>
    <w:rsid w:val="008A48D8"/>
    <w:rsid w:val="008A727B"/>
    <w:rsid w:val="008A73E3"/>
    <w:rsid w:val="008A7C0E"/>
    <w:rsid w:val="008A7D1F"/>
    <w:rsid w:val="008A7ED1"/>
    <w:rsid w:val="008B0DAE"/>
    <w:rsid w:val="008B17A3"/>
    <w:rsid w:val="008B1EC4"/>
    <w:rsid w:val="008B26E1"/>
    <w:rsid w:val="008B287C"/>
    <w:rsid w:val="008B327A"/>
    <w:rsid w:val="008B368F"/>
    <w:rsid w:val="008B4B4F"/>
    <w:rsid w:val="008B594B"/>
    <w:rsid w:val="008B694C"/>
    <w:rsid w:val="008B71BF"/>
    <w:rsid w:val="008B7BA4"/>
    <w:rsid w:val="008C0176"/>
    <w:rsid w:val="008C0D89"/>
    <w:rsid w:val="008C38B6"/>
    <w:rsid w:val="008C3C0C"/>
    <w:rsid w:val="008C6420"/>
    <w:rsid w:val="008C6455"/>
    <w:rsid w:val="008C6636"/>
    <w:rsid w:val="008C6931"/>
    <w:rsid w:val="008C6977"/>
    <w:rsid w:val="008C6C77"/>
    <w:rsid w:val="008C75FD"/>
    <w:rsid w:val="008D25DE"/>
    <w:rsid w:val="008D28B6"/>
    <w:rsid w:val="008D2D45"/>
    <w:rsid w:val="008D2E98"/>
    <w:rsid w:val="008D33F0"/>
    <w:rsid w:val="008D36DF"/>
    <w:rsid w:val="008D4B9C"/>
    <w:rsid w:val="008E02AF"/>
    <w:rsid w:val="008E245E"/>
    <w:rsid w:val="008E256A"/>
    <w:rsid w:val="008E32D2"/>
    <w:rsid w:val="008E445B"/>
    <w:rsid w:val="008E4DD4"/>
    <w:rsid w:val="008E58A5"/>
    <w:rsid w:val="008E614D"/>
    <w:rsid w:val="008E7237"/>
    <w:rsid w:val="008F20A7"/>
    <w:rsid w:val="008F3268"/>
    <w:rsid w:val="008F37C3"/>
    <w:rsid w:val="008F3965"/>
    <w:rsid w:val="008F4547"/>
    <w:rsid w:val="008F4921"/>
    <w:rsid w:val="008F4BC4"/>
    <w:rsid w:val="008F4E68"/>
    <w:rsid w:val="008F59B3"/>
    <w:rsid w:val="008F605B"/>
    <w:rsid w:val="008F72DA"/>
    <w:rsid w:val="0090057D"/>
    <w:rsid w:val="00901197"/>
    <w:rsid w:val="00902480"/>
    <w:rsid w:val="00902945"/>
    <w:rsid w:val="0090327C"/>
    <w:rsid w:val="00911208"/>
    <w:rsid w:val="00912B97"/>
    <w:rsid w:val="00912C2E"/>
    <w:rsid w:val="00912D04"/>
    <w:rsid w:val="009139BB"/>
    <w:rsid w:val="00913DDC"/>
    <w:rsid w:val="00914360"/>
    <w:rsid w:val="00915B1A"/>
    <w:rsid w:val="00916948"/>
    <w:rsid w:val="009178C7"/>
    <w:rsid w:val="009179E0"/>
    <w:rsid w:val="00917DEC"/>
    <w:rsid w:val="009214BB"/>
    <w:rsid w:val="009228B2"/>
    <w:rsid w:val="00922A60"/>
    <w:rsid w:val="00924CBB"/>
    <w:rsid w:val="00925BDF"/>
    <w:rsid w:val="00926333"/>
    <w:rsid w:val="00930048"/>
    <w:rsid w:val="00930465"/>
    <w:rsid w:val="009331AB"/>
    <w:rsid w:val="00933A73"/>
    <w:rsid w:val="00934776"/>
    <w:rsid w:val="00940177"/>
    <w:rsid w:val="00940B77"/>
    <w:rsid w:val="009415A3"/>
    <w:rsid w:val="00941F20"/>
    <w:rsid w:val="0094208F"/>
    <w:rsid w:val="0094225F"/>
    <w:rsid w:val="00942B55"/>
    <w:rsid w:val="00945374"/>
    <w:rsid w:val="009462E4"/>
    <w:rsid w:val="00946650"/>
    <w:rsid w:val="00947968"/>
    <w:rsid w:val="009516D6"/>
    <w:rsid w:val="00952467"/>
    <w:rsid w:val="00953225"/>
    <w:rsid w:val="009553AF"/>
    <w:rsid w:val="00956B16"/>
    <w:rsid w:val="00960F74"/>
    <w:rsid w:val="00964B0C"/>
    <w:rsid w:val="009673C7"/>
    <w:rsid w:val="00970B06"/>
    <w:rsid w:val="009725B7"/>
    <w:rsid w:val="00972B59"/>
    <w:rsid w:val="00973ECD"/>
    <w:rsid w:val="00974649"/>
    <w:rsid w:val="00974CEF"/>
    <w:rsid w:val="00976FA3"/>
    <w:rsid w:val="00980AB0"/>
    <w:rsid w:val="0098129A"/>
    <w:rsid w:val="00981697"/>
    <w:rsid w:val="00981706"/>
    <w:rsid w:val="009822ED"/>
    <w:rsid w:val="00984BE0"/>
    <w:rsid w:val="00984FFF"/>
    <w:rsid w:val="009854B6"/>
    <w:rsid w:val="009855E6"/>
    <w:rsid w:val="0098566A"/>
    <w:rsid w:val="009872E2"/>
    <w:rsid w:val="00991E75"/>
    <w:rsid w:val="009934DD"/>
    <w:rsid w:val="00993E72"/>
    <w:rsid w:val="009940FA"/>
    <w:rsid w:val="0099505C"/>
    <w:rsid w:val="009951D0"/>
    <w:rsid w:val="00995814"/>
    <w:rsid w:val="00995B1E"/>
    <w:rsid w:val="0099648F"/>
    <w:rsid w:val="0099737B"/>
    <w:rsid w:val="00997D02"/>
    <w:rsid w:val="00997DC0"/>
    <w:rsid w:val="009A0825"/>
    <w:rsid w:val="009A082B"/>
    <w:rsid w:val="009A17F3"/>
    <w:rsid w:val="009A1FDD"/>
    <w:rsid w:val="009A2638"/>
    <w:rsid w:val="009A2703"/>
    <w:rsid w:val="009A2C19"/>
    <w:rsid w:val="009A39CB"/>
    <w:rsid w:val="009A3CDE"/>
    <w:rsid w:val="009A3EA0"/>
    <w:rsid w:val="009A45CE"/>
    <w:rsid w:val="009A5A1B"/>
    <w:rsid w:val="009A5AA0"/>
    <w:rsid w:val="009A5D2B"/>
    <w:rsid w:val="009A7517"/>
    <w:rsid w:val="009A7C4B"/>
    <w:rsid w:val="009B04B6"/>
    <w:rsid w:val="009B120A"/>
    <w:rsid w:val="009B273E"/>
    <w:rsid w:val="009B2CFC"/>
    <w:rsid w:val="009B543C"/>
    <w:rsid w:val="009B59F7"/>
    <w:rsid w:val="009C180C"/>
    <w:rsid w:val="009C35C2"/>
    <w:rsid w:val="009C4179"/>
    <w:rsid w:val="009C486F"/>
    <w:rsid w:val="009C55BA"/>
    <w:rsid w:val="009C58D8"/>
    <w:rsid w:val="009D03D4"/>
    <w:rsid w:val="009D0527"/>
    <w:rsid w:val="009D07FA"/>
    <w:rsid w:val="009D11A0"/>
    <w:rsid w:val="009D2139"/>
    <w:rsid w:val="009D4A36"/>
    <w:rsid w:val="009D4C72"/>
    <w:rsid w:val="009D65C6"/>
    <w:rsid w:val="009D7708"/>
    <w:rsid w:val="009D782B"/>
    <w:rsid w:val="009E07B3"/>
    <w:rsid w:val="009E0E1F"/>
    <w:rsid w:val="009E157B"/>
    <w:rsid w:val="009E23D7"/>
    <w:rsid w:val="009E2D2A"/>
    <w:rsid w:val="009E465D"/>
    <w:rsid w:val="009E5A2F"/>
    <w:rsid w:val="009E6354"/>
    <w:rsid w:val="009F1050"/>
    <w:rsid w:val="009F2317"/>
    <w:rsid w:val="009F3A9B"/>
    <w:rsid w:val="009F3FCB"/>
    <w:rsid w:val="009F49E1"/>
    <w:rsid w:val="009F4F20"/>
    <w:rsid w:val="009F52B9"/>
    <w:rsid w:val="009F593A"/>
    <w:rsid w:val="009F6757"/>
    <w:rsid w:val="00A01507"/>
    <w:rsid w:val="00A0270C"/>
    <w:rsid w:val="00A029FB"/>
    <w:rsid w:val="00A02D35"/>
    <w:rsid w:val="00A02EA4"/>
    <w:rsid w:val="00A031F7"/>
    <w:rsid w:val="00A033C9"/>
    <w:rsid w:val="00A03DC6"/>
    <w:rsid w:val="00A0428E"/>
    <w:rsid w:val="00A05AA2"/>
    <w:rsid w:val="00A06E30"/>
    <w:rsid w:val="00A074B3"/>
    <w:rsid w:val="00A12265"/>
    <w:rsid w:val="00A12ACE"/>
    <w:rsid w:val="00A15141"/>
    <w:rsid w:val="00A16E7B"/>
    <w:rsid w:val="00A21507"/>
    <w:rsid w:val="00A21639"/>
    <w:rsid w:val="00A21FB2"/>
    <w:rsid w:val="00A229DD"/>
    <w:rsid w:val="00A229F8"/>
    <w:rsid w:val="00A23376"/>
    <w:rsid w:val="00A24641"/>
    <w:rsid w:val="00A319C6"/>
    <w:rsid w:val="00A32D6F"/>
    <w:rsid w:val="00A334D1"/>
    <w:rsid w:val="00A34B05"/>
    <w:rsid w:val="00A357AA"/>
    <w:rsid w:val="00A36312"/>
    <w:rsid w:val="00A366D7"/>
    <w:rsid w:val="00A369B5"/>
    <w:rsid w:val="00A4039A"/>
    <w:rsid w:val="00A416C9"/>
    <w:rsid w:val="00A4303C"/>
    <w:rsid w:val="00A43495"/>
    <w:rsid w:val="00A457D2"/>
    <w:rsid w:val="00A468AB"/>
    <w:rsid w:val="00A47E00"/>
    <w:rsid w:val="00A50375"/>
    <w:rsid w:val="00A51260"/>
    <w:rsid w:val="00A51A6B"/>
    <w:rsid w:val="00A52866"/>
    <w:rsid w:val="00A52AE7"/>
    <w:rsid w:val="00A5301C"/>
    <w:rsid w:val="00A532BD"/>
    <w:rsid w:val="00A53CC6"/>
    <w:rsid w:val="00A54251"/>
    <w:rsid w:val="00A548D2"/>
    <w:rsid w:val="00A554D2"/>
    <w:rsid w:val="00A56345"/>
    <w:rsid w:val="00A5716B"/>
    <w:rsid w:val="00A57E98"/>
    <w:rsid w:val="00A60482"/>
    <w:rsid w:val="00A61845"/>
    <w:rsid w:val="00A61994"/>
    <w:rsid w:val="00A619E6"/>
    <w:rsid w:val="00A63E8B"/>
    <w:rsid w:val="00A66452"/>
    <w:rsid w:val="00A6664C"/>
    <w:rsid w:val="00A66B71"/>
    <w:rsid w:val="00A67C73"/>
    <w:rsid w:val="00A70892"/>
    <w:rsid w:val="00A70E1F"/>
    <w:rsid w:val="00A71F35"/>
    <w:rsid w:val="00A73121"/>
    <w:rsid w:val="00A76254"/>
    <w:rsid w:val="00A76EE9"/>
    <w:rsid w:val="00A76F1D"/>
    <w:rsid w:val="00A77B7B"/>
    <w:rsid w:val="00A77D6E"/>
    <w:rsid w:val="00A809AB"/>
    <w:rsid w:val="00A8115E"/>
    <w:rsid w:val="00A82B69"/>
    <w:rsid w:val="00A84743"/>
    <w:rsid w:val="00A85E3A"/>
    <w:rsid w:val="00A8772B"/>
    <w:rsid w:val="00A87E87"/>
    <w:rsid w:val="00A91234"/>
    <w:rsid w:val="00A93301"/>
    <w:rsid w:val="00A93C96"/>
    <w:rsid w:val="00A94354"/>
    <w:rsid w:val="00A96014"/>
    <w:rsid w:val="00A9630E"/>
    <w:rsid w:val="00A966F4"/>
    <w:rsid w:val="00A96AF5"/>
    <w:rsid w:val="00AA044F"/>
    <w:rsid w:val="00AA0FEF"/>
    <w:rsid w:val="00AA27A5"/>
    <w:rsid w:val="00AA3AF3"/>
    <w:rsid w:val="00AA48AD"/>
    <w:rsid w:val="00AA7102"/>
    <w:rsid w:val="00AA71FB"/>
    <w:rsid w:val="00AB0469"/>
    <w:rsid w:val="00AB1F2A"/>
    <w:rsid w:val="00AB270C"/>
    <w:rsid w:val="00AB5C30"/>
    <w:rsid w:val="00AB5E6D"/>
    <w:rsid w:val="00AB6168"/>
    <w:rsid w:val="00AB7144"/>
    <w:rsid w:val="00AC1255"/>
    <w:rsid w:val="00AC2B35"/>
    <w:rsid w:val="00AC3AB3"/>
    <w:rsid w:val="00AC3D48"/>
    <w:rsid w:val="00AC4FB9"/>
    <w:rsid w:val="00AC6A58"/>
    <w:rsid w:val="00AC6EB9"/>
    <w:rsid w:val="00AC7B48"/>
    <w:rsid w:val="00AD0239"/>
    <w:rsid w:val="00AD10C4"/>
    <w:rsid w:val="00AD2ED4"/>
    <w:rsid w:val="00AD3007"/>
    <w:rsid w:val="00AD3A8E"/>
    <w:rsid w:val="00AD4285"/>
    <w:rsid w:val="00AD4FB9"/>
    <w:rsid w:val="00AD5A81"/>
    <w:rsid w:val="00AD67B1"/>
    <w:rsid w:val="00AD6D83"/>
    <w:rsid w:val="00AD7519"/>
    <w:rsid w:val="00AE08B9"/>
    <w:rsid w:val="00AE0E5F"/>
    <w:rsid w:val="00AE1ABE"/>
    <w:rsid w:val="00AE257A"/>
    <w:rsid w:val="00AE2A74"/>
    <w:rsid w:val="00AE42FB"/>
    <w:rsid w:val="00AE6882"/>
    <w:rsid w:val="00AE7B86"/>
    <w:rsid w:val="00AF0CF7"/>
    <w:rsid w:val="00AF10ED"/>
    <w:rsid w:val="00AF41E1"/>
    <w:rsid w:val="00AF6AF5"/>
    <w:rsid w:val="00AF72AD"/>
    <w:rsid w:val="00B0022B"/>
    <w:rsid w:val="00B002DA"/>
    <w:rsid w:val="00B003C6"/>
    <w:rsid w:val="00B00589"/>
    <w:rsid w:val="00B01096"/>
    <w:rsid w:val="00B018AD"/>
    <w:rsid w:val="00B0209F"/>
    <w:rsid w:val="00B0238E"/>
    <w:rsid w:val="00B03FF4"/>
    <w:rsid w:val="00B05A73"/>
    <w:rsid w:val="00B075D0"/>
    <w:rsid w:val="00B077D4"/>
    <w:rsid w:val="00B07EE9"/>
    <w:rsid w:val="00B10282"/>
    <w:rsid w:val="00B11B42"/>
    <w:rsid w:val="00B12D4A"/>
    <w:rsid w:val="00B16909"/>
    <w:rsid w:val="00B169F1"/>
    <w:rsid w:val="00B16B2B"/>
    <w:rsid w:val="00B21B00"/>
    <w:rsid w:val="00B21BF4"/>
    <w:rsid w:val="00B23611"/>
    <w:rsid w:val="00B2492C"/>
    <w:rsid w:val="00B2696B"/>
    <w:rsid w:val="00B27D2C"/>
    <w:rsid w:val="00B27FEE"/>
    <w:rsid w:val="00B30523"/>
    <w:rsid w:val="00B31257"/>
    <w:rsid w:val="00B313CA"/>
    <w:rsid w:val="00B32E65"/>
    <w:rsid w:val="00B3341C"/>
    <w:rsid w:val="00B33E40"/>
    <w:rsid w:val="00B347AF"/>
    <w:rsid w:val="00B34F23"/>
    <w:rsid w:val="00B35093"/>
    <w:rsid w:val="00B35B2E"/>
    <w:rsid w:val="00B36628"/>
    <w:rsid w:val="00B36BC0"/>
    <w:rsid w:val="00B40B86"/>
    <w:rsid w:val="00B4326D"/>
    <w:rsid w:val="00B43B2D"/>
    <w:rsid w:val="00B44D29"/>
    <w:rsid w:val="00B45504"/>
    <w:rsid w:val="00B46447"/>
    <w:rsid w:val="00B50698"/>
    <w:rsid w:val="00B50FE6"/>
    <w:rsid w:val="00B530C9"/>
    <w:rsid w:val="00B56DD6"/>
    <w:rsid w:val="00B56EFF"/>
    <w:rsid w:val="00B5770E"/>
    <w:rsid w:val="00B57E20"/>
    <w:rsid w:val="00B60191"/>
    <w:rsid w:val="00B61515"/>
    <w:rsid w:val="00B621E0"/>
    <w:rsid w:val="00B644CF"/>
    <w:rsid w:val="00B670E0"/>
    <w:rsid w:val="00B71866"/>
    <w:rsid w:val="00B72AF4"/>
    <w:rsid w:val="00B736AD"/>
    <w:rsid w:val="00B77728"/>
    <w:rsid w:val="00B77884"/>
    <w:rsid w:val="00B805D7"/>
    <w:rsid w:val="00B81B55"/>
    <w:rsid w:val="00B81C17"/>
    <w:rsid w:val="00B81ED0"/>
    <w:rsid w:val="00B8388E"/>
    <w:rsid w:val="00B85763"/>
    <w:rsid w:val="00B85E41"/>
    <w:rsid w:val="00B91FD5"/>
    <w:rsid w:val="00B926A8"/>
    <w:rsid w:val="00B92F55"/>
    <w:rsid w:val="00B9418E"/>
    <w:rsid w:val="00B94247"/>
    <w:rsid w:val="00B95D0B"/>
    <w:rsid w:val="00B965C2"/>
    <w:rsid w:val="00B9689D"/>
    <w:rsid w:val="00BA13DE"/>
    <w:rsid w:val="00BA1C46"/>
    <w:rsid w:val="00BA323B"/>
    <w:rsid w:val="00BA36BD"/>
    <w:rsid w:val="00BA3EA5"/>
    <w:rsid w:val="00BA3ECE"/>
    <w:rsid w:val="00BA5005"/>
    <w:rsid w:val="00BA6330"/>
    <w:rsid w:val="00BA6E0C"/>
    <w:rsid w:val="00BA6E84"/>
    <w:rsid w:val="00BB4880"/>
    <w:rsid w:val="00BB5B8A"/>
    <w:rsid w:val="00BC0877"/>
    <w:rsid w:val="00BC33E6"/>
    <w:rsid w:val="00BC4B04"/>
    <w:rsid w:val="00BC7384"/>
    <w:rsid w:val="00BC7AD4"/>
    <w:rsid w:val="00BD0714"/>
    <w:rsid w:val="00BD0EC8"/>
    <w:rsid w:val="00BD0EFA"/>
    <w:rsid w:val="00BD257F"/>
    <w:rsid w:val="00BD3162"/>
    <w:rsid w:val="00BD40F3"/>
    <w:rsid w:val="00BD4756"/>
    <w:rsid w:val="00BD5AE0"/>
    <w:rsid w:val="00BD5FE4"/>
    <w:rsid w:val="00BD682F"/>
    <w:rsid w:val="00BD77BD"/>
    <w:rsid w:val="00BD7ED1"/>
    <w:rsid w:val="00BE08AB"/>
    <w:rsid w:val="00BE1946"/>
    <w:rsid w:val="00BE29F5"/>
    <w:rsid w:val="00BE3F61"/>
    <w:rsid w:val="00BE48CD"/>
    <w:rsid w:val="00BE5E0A"/>
    <w:rsid w:val="00BE7B5B"/>
    <w:rsid w:val="00BF0649"/>
    <w:rsid w:val="00BF2C89"/>
    <w:rsid w:val="00BF3CEA"/>
    <w:rsid w:val="00BF54B3"/>
    <w:rsid w:val="00BF5539"/>
    <w:rsid w:val="00BF6B3E"/>
    <w:rsid w:val="00C00677"/>
    <w:rsid w:val="00C00FFD"/>
    <w:rsid w:val="00C031FC"/>
    <w:rsid w:val="00C04551"/>
    <w:rsid w:val="00C05835"/>
    <w:rsid w:val="00C060AB"/>
    <w:rsid w:val="00C065E4"/>
    <w:rsid w:val="00C0763D"/>
    <w:rsid w:val="00C07BF6"/>
    <w:rsid w:val="00C10859"/>
    <w:rsid w:val="00C10A66"/>
    <w:rsid w:val="00C12C6D"/>
    <w:rsid w:val="00C13CD7"/>
    <w:rsid w:val="00C14334"/>
    <w:rsid w:val="00C15CAB"/>
    <w:rsid w:val="00C16C4E"/>
    <w:rsid w:val="00C219B5"/>
    <w:rsid w:val="00C22556"/>
    <w:rsid w:val="00C23072"/>
    <w:rsid w:val="00C24144"/>
    <w:rsid w:val="00C24587"/>
    <w:rsid w:val="00C246F0"/>
    <w:rsid w:val="00C252D2"/>
    <w:rsid w:val="00C25C8C"/>
    <w:rsid w:val="00C26517"/>
    <w:rsid w:val="00C2697F"/>
    <w:rsid w:val="00C30026"/>
    <w:rsid w:val="00C30BAB"/>
    <w:rsid w:val="00C31D72"/>
    <w:rsid w:val="00C33668"/>
    <w:rsid w:val="00C33CFA"/>
    <w:rsid w:val="00C34EC7"/>
    <w:rsid w:val="00C3632C"/>
    <w:rsid w:val="00C36771"/>
    <w:rsid w:val="00C367BC"/>
    <w:rsid w:val="00C37D78"/>
    <w:rsid w:val="00C425B8"/>
    <w:rsid w:val="00C456CF"/>
    <w:rsid w:val="00C45990"/>
    <w:rsid w:val="00C4653B"/>
    <w:rsid w:val="00C46BC5"/>
    <w:rsid w:val="00C5054F"/>
    <w:rsid w:val="00C50CB0"/>
    <w:rsid w:val="00C50E6E"/>
    <w:rsid w:val="00C519C6"/>
    <w:rsid w:val="00C52D47"/>
    <w:rsid w:val="00C539BF"/>
    <w:rsid w:val="00C55BE9"/>
    <w:rsid w:val="00C55F11"/>
    <w:rsid w:val="00C57DCF"/>
    <w:rsid w:val="00C60A0C"/>
    <w:rsid w:val="00C60AF2"/>
    <w:rsid w:val="00C61A48"/>
    <w:rsid w:val="00C64592"/>
    <w:rsid w:val="00C655DB"/>
    <w:rsid w:val="00C70616"/>
    <w:rsid w:val="00C73429"/>
    <w:rsid w:val="00C75684"/>
    <w:rsid w:val="00C778A3"/>
    <w:rsid w:val="00C815CD"/>
    <w:rsid w:val="00C8213C"/>
    <w:rsid w:val="00C82604"/>
    <w:rsid w:val="00C834C6"/>
    <w:rsid w:val="00C83559"/>
    <w:rsid w:val="00C847EF"/>
    <w:rsid w:val="00C85C34"/>
    <w:rsid w:val="00C8799E"/>
    <w:rsid w:val="00C87B84"/>
    <w:rsid w:val="00C90B89"/>
    <w:rsid w:val="00C92E03"/>
    <w:rsid w:val="00C93847"/>
    <w:rsid w:val="00C93DFB"/>
    <w:rsid w:val="00C93F00"/>
    <w:rsid w:val="00C93FC5"/>
    <w:rsid w:val="00C96002"/>
    <w:rsid w:val="00C97A10"/>
    <w:rsid w:val="00CA477A"/>
    <w:rsid w:val="00CA4AC9"/>
    <w:rsid w:val="00CA4EA5"/>
    <w:rsid w:val="00CA6F6E"/>
    <w:rsid w:val="00CB297A"/>
    <w:rsid w:val="00CB2E18"/>
    <w:rsid w:val="00CB4004"/>
    <w:rsid w:val="00CB492B"/>
    <w:rsid w:val="00CB55A6"/>
    <w:rsid w:val="00CB5947"/>
    <w:rsid w:val="00CB7F7D"/>
    <w:rsid w:val="00CC24A0"/>
    <w:rsid w:val="00CC2B0C"/>
    <w:rsid w:val="00CC2CFC"/>
    <w:rsid w:val="00CC2E1D"/>
    <w:rsid w:val="00CC34C0"/>
    <w:rsid w:val="00CC36DF"/>
    <w:rsid w:val="00CC5612"/>
    <w:rsid w:val="00CC67BD"/>
    <w:rsid w:val="00CD070E"/>
    <w:rsid w:val="00CD18AB"/>
    <w:rsid w:val="00CD2718"/>
    <w:rsid w:val="00CD393E"/>
    <w:rsid w:val="00CD4420"/>
    <w:rsid w:val="00CD4E6C"/>
    <w:rsid w:val="00CD6003"/>
    <w:rsid w:val="00CE05F2"/>
    <w:rsid w:val="00CE0CC8"/>
    <w:rsid w:val="00CE1B3A"/>
    <w:rsid w:val="00CE1C4C"/>
    <w:rsid w:val="00CE31F3"/>
    <w:rsid w:val="00CE3206"/>
    <w:rsid w:val="00CE3E16"/>
    <w:rsid w:val="00CE6416"/>
    <w:rsid w:val="00CF06E1"/>
    <w:rsid w:val="00CF08FF"/>
    <w:rsid w:val="00CF1388"/>
    <w:rsid w:val="00CF1F72"/>
    <w:rsid w:val="00CF20E6"/>
    <w:rsid w:val="00CF297B"/>
    <w:rsid w:val="00CF3B98"/>
    <w:rsid w:val="00CF5F22"/>
    <w:rsid w:val="00D00761"/>
    <w:rsid w:val="00D01EC8"/>
    <w:rsid w:val="00D01F80"/>
    <w:rsid w:val="00D022F6"/>
    <w:rsid w:val="00D02402"/>
    <w:rsid w:val="00D0432B"/>
    <w:rsid w:val="00D05E0D"/>
    <w:rsid w:val="00D10874"/>
    <w:rsid w:val="00D11877"/>
    <w:rsid w:val="00D119AC"/>
    <w:rsid w:val="00D120C3"/>
    <w:rsid w:val="00D1237E"/>
    <w:rsid w:val="00D12532"/>
    <w:rsid w:val="00D13ED9"/>
    <w:rsid w:val="00D14143"/>
    <w:rsid w:val="00D157E9"/>
    <w:rsid w:val="00D17BC8"/>
    <w:rsid w:val="00D212CE"/>
    <w:rsid w:val="00D21C4A"/>
    <w:rsid w:val="00D23681"/>
    <w:rsid w:val="00D24FC9"/>
    <w:rsid w:val="00D250F8"/>
    <w:rsid w:val="00D2624F"/>
    <w:rsid w:val="00D272AB"/>
    <w:rsid w:val="00D272C9"/>
    <w:rsid w:val="00D30D69"/>
    <w:rsid w:val="00D322A1"/>
    <w:rsid w:val="00D35758"/>
    <w:rsid w:val="00D36AB7"/>
    <w:rsid w:val="00D36B32"/>
    <w:rsid w:val="00D40552"/>
    <w:rsid w:val="00D40A9F"/>
    <w:rsid w:val="00D41BD7"/>
    <w:rsid w:val="00D4228D"/>
    <w:rsid w:val="00D42DB1"/>
    <w:rsid w:val="00D433C9"/>
    <w:rsid w:val="00D440C3"/>
    <w:rsid w:val="00D44131"/>
    <w:rsid w:val="00D448C7"/>
    <w:rsid w:val="00D4576F"/>
    <w:rsid w:val="00D47592"/>
    <w:rsid w:val="00D475A3"/>
    <w:rsid w:val="00D5128F"/>
    <w:rsid w:val="00D51FC5"/>
    <w:rsid w:val="00D53989"/>
    <w:rsid w:val="00D545A3"/>
    <w:rsid w:val="00D54F82"/>
    <w:rsid w:val="00D568EF"/>
    <w:rsid w:val="00D56CDF"/>
    <w:rsid w:val="00D60317"/>
    <w:rsid w:val="00D6253B"/>
    <w:rsid w:val="00D62F2C"/>
    <w:rsid w:val="00D642EE"/>
    <w:rsid w:val="00D678E1"/>
    <w:rsid w:val="00D700CE"/>
    <w:rsid w:val="00D70DA3"/>
    <w:rsid w:val="00D717ED"/>
    <w:rsid w:val="00D73999"/>
    <w:rsid w:val="00D73C9C"/>
    <w:rsid w:val="00D7606E"/>
    <w:rsid w:val="00D773C0"/>
    <w:rsid w:val="00D77D21"/>
    <w:rsid w:val="00D8061B"/>
    <w:rsid w:val="00D80673"/>
    <w:rsid w:val="00D81D95"/>
    <w:rsid w:val="00D83997"/>
    <w:rsid w:val="00D84435"/>
    <w:rsid w:val="00D860CE"/>
    <w:rsid w:val="00D86B13"/>
    <w:rsid w:val="00D87B81"/>
    <w:rsid w:val="00D900E4"/>
    <w:rsid w:val="00D902EB"/>
    <w:rsid w:val="00D90437"/>
    <w:rsid w:val="00D91255"/>
    <w:rsid w:val="00D918D4"/>
    <w:rsid w:val="00D91C49"/>
    <w:rsid w:val="00D92027"/>
    <w:rsid w:val="00D92DAF"/>
    <w:rsid w:val="00D9365F"/>
    <w:rsid w:val="00D936E3"/>
    <w:rsid w:val="00D93BBE"/>
    <w:rsid w:val="00D94251"/>
    <w:rsid w:val="00D94258"/>
    <w:rsid w:val="00D943E1"/>
    <w:rsid w:val="00D944F1"/>
    <w:rsid w:val="00D94576"/>
    <w:rsid w:val="00D9464B"/>
    <w:rsid w:val="00D952ED"/>
    <w:rsid w:val="00DA27E2"/>
    <w:rsid w:val="00DA2B61"/>
    <w:rsid w:val="00DA377B"/>
    <w:rsid w:val="00DA4341"/>
    <w:rsid w:val="00DA524B"/>
    <w:rsid w:val="00DA5772"/>
    <w:rsid w:val="00DA59BE"/>
    <w:rsid w:val="00DA5FCA"/>
    <w:rsid w:val="00DA724C"/>
    <w:rsid w:val="00DA78B5"/>
    <w:rsid w:val="00DA7C4E"/>
    <w:rsid w:val="00DA7E5B"/>
    <w:rsid w:val="00DB0F0D"/>
    <w:rsid w:val="00DB2B02"/>
    <w:rsid w:val="00DB392F"/>
    <w:rsid w:val="00DB3DAB"/>
    <w:rsid w:val="00DB4320"/>
    <w:rsid w:val="00DB54A1"/>
    <w:rsid w:val="00DB5859"/>
    <w:rsid w:val="00DB5F6C"/>
    <w:rsid w:val="00DB7DB2"/>
    <w:rsid w:val="00DC0824"/>
    <w:rsid w:val="00DC3E05"/>
    <w:rsid w:val="00DC457D"/>
    <w:rsid w:val="00DC458B"/>
    <w:rsid w:val="00DC4B17"/>
    <w:rsid w:val="00DC4D5A"/>
    <w:rsid w:val="00DC52DC"/>
    <w:rsid w:val="00DC5B17"/>
    <w:rsid w:val="00DC6186"/>
    <w:rsid w:val="00DC771B"/>
    <w:rsid w:val="00DD043D"/>
    <w:rsid w:val="00DD1074"/>
    <w:rsid w:val="00DD1C94"/>
    <w:rsid w:val="00DD208C"/>
    <w:rsid w:val="00DD24A5"/>
    <w:rsid w:val="00DD3E4D"/>
    <w:rsid w:val="00DD40BF"/>
    <w:rsid w:val="00DD49DE"/>
    <w:rsid w:val="00DD58D3"/>
    <w:rsid w:val="00DD5CBE"/>
    <w:rsid w:val="00DD5E8F"/>
    <w:rsid w:val="00DD7A51"/>
    <w:rsid w:val="00DE24EF"/>
    <w:rsid w:val="00DE2614"/>
    <w:rsid w:val="00DE288E"/>
    <w:rsid w:val="00DE4882"/>
    <w:rsid w:val="00DE4954"/>
    <w:rsid w:val="00DE4DF1"/>
    <w:rsid w:val="00DE5145"/>
    <w:rsid w:val="00DE566B"/>
    <w:rsid w:val="00DE6DD1"/>
    <w:rsid w:val="00DE7EF8"/>
    <w:rsid w:val="00DF2CA8"/>
    <w:rsid w:val="00DF32A4"/>
    <w:rsid w:val="00DF48CD"/>
    <w:rsid w:val="00DF5084"/>
    <w:rsid w:val="00DF53DE"/>
    <w:rsid w:val="00DF562D"/>
    <w:rsid w:val="00DF5F46"/>
    <w:rsid w:val="00DF6113"/>
    <w:rsid w:val="00DF6225"/>
    <w:rsid w:val="00E00B9A"/>
    <w:rsid w:val="00E00D76"/>
    <w:rsid w:val="00E00F73"/>
    <w:rsid w:val="00E019BB"/>
    <w:rsid w:val="00E02486"/>
    <w:rsid w:val="00E03638"/>
    <w:rsid w:val="00E0483C"/>
    <w:rsid w:val="00E04C4F"/>
    <w:rsid w:val="00E05277"/>
    <w:rsid w:val="00E0697F"/>
    <w:rsid w:val="00E07498"/>
    <w:rsid w:val="00E129D5"/>
    <w:rsid w:val="00E1327A"/>
    <w:rsid w:val="00E138A5"/>
    <w:rsid w:val="00E148AA"/>
    <w:rsid w:val="00E14FFD"/>
    <w:rsid w:val="00E15C12"/>
    <w:rsid w:val="00E173A8"/>
    <w:rsid w:val="00E20B0A"/>
    <w:rsid w:val="00E22D13"/>
    <w:rsid w:val="00E23B8C"/>
    <w:rsid w:val="00E27077"/>
    <w:rsid w:val="00E32822"/>
    <w:rsid w:val="00E332DF"/>
    <w:rsid w:val="00E34630"/>
    <w:rsid w:val="00E35962"/>
    <w:rsid w:val="00E35B84"/>
    <w:rsid w:val="00E36020"/>
    <w:rsid w:val="00E36879"/>
    <w:rsid w:val="00E36E59"/>
    <w:rsid w:val="00E3763A"/>
    <w:rsid w:val="00E37E1C"/>
    <w:rsid w:val="00E409B7"/>
    <w:rsid w:val="00E42AD7"/>
    <w:rsid w:val="00E42B07"/>
    <w:rsid w:val="00E42B12"/>
    <w:rsid w:val="00E4427A"/>
    <w:rsid w:val="00E44666"/>
    <w:rsid w:val="00E447D1"/>
    <w:rsid w:val="00E44945"/>
    <w:rsid w:val="00E44D0F"/>
    <w:rsid w:val="00E47BA1"/>
    <w:rsid w:val="00E5080D"/>
    <w:rsid w:val="00E52905"/>
    <w:rsid w:val="00E53463"/>
    <w:rsid w:val="00E535FA"/>
    <w:rsid w:val="00E54DD9"/>
    <w:rsid w:val="00E54EEE"/>
    <w:rsid w:val="00E5561F"/>
    <w:rsid w:val="00E56739"/>
    <w:rsid w:val="00E56A55"/>
    <w:rsid w:val="00E57045"/>
    <w:rsid w:val="00E57186"/>
    <w:rsid w:val="00E656AA"/>
    <w:rsid w:val="00E65FC9"/>
    <w:rsid w:val="00E66784"/>
    <w:rsid w:val="00E67A22"/>
    <w:rsid w:val="00E722C2"/>
    <w:rsid w:val="00E741FB"/>
    <w:rsid w:val="00E74886"/>
    <w:rsid w:val="00E75CD5"/>
    <w:rsid w:val="00E76682"/>
    <w:rsid w:val="00E77D83"/>
    <w:rsid w:val="00E77E1E"/>
    <w:rsid w:val="00E80BC7"/>
    <w:rsid w:val="00E8182F"/>
    <w:rsid w:val="00E84141"/>
    <w:rsid w:val="00E8454F"/>
    <w:rsid w:val="00E847D9"/>
    <w:rsid w:val="00E8780A"/>
    <w:rsid w:val="00E87B61"/>
    <w:rsid w:val="00E87E41"/>
    <w:rsid w:val="00E90BAD"/>
    <w:rsid w:val="00E91534"/>
    <w:rsid w:val="00E92C36"/>
    <w:rsid w:val="00E930F0"/>
    <w:rsid w:val="00E937B4"/>
    <w:rsid w:val="00E9442A"/>
    <w:rsid w:val="00E951B2"/>
    <w:rsid w:val="00E96EF9"/>
    <w:rsid w:val="00EA24E3"/>
    <w:rsid w:val="00EA3DFC"/>
    <w:rsid w:val="00EA3F14"/>
    <w:rsid w:val="00EA69A3"/>
    <w:rsid w:val="00EA6ECD"/>
    <w:rsid w:val="00EA70F7"/>
    <w:rsid w:val="00EA7350"/>
    <w:rsid w:val="00EA78CC"/>
    <w:rsid w:val="00EB01C0"/>
    <w:rsid w:val="00EB23B2"/>
    <w:rsid w:val="00EB4DE9"/>
    <w:rsid w:val="00EB6EA7"/>
    <w:rsid w:val="00EB7205"/>
    <w:rsid w:val="00EC02DF"/>
    <w:rsid w:val="00EC0EE4"/>
    <w:rsid w:val="00EC20F8"/>
    <w:rsid w:val="00EC2EBB"/>
    <w:rsid w:val="00EC3D3E"/>
    <w:rsid w:val="00EC4313"/>
    <w:rsid w:val="00EC5A7B"/>
    <w:rsid w:val="00EC5BD9"/>
    <w:rsid w:val="00EC637F"/>
    <w:rsid w:val="00EC642C"/>
    <w:rsid w:val="00EC6C6F"/>
    <w:rsid w:val="00EC7351"/>
    <w:rsid w:val="00EC7B19"/>
    <w:rsid w:val="00EC7CAB"/>
    <w:rsid w:val="00ED0587"/>
    <w:rsid w:val="00ED0AF0"/>
    <w:rsid w:val="00ED473D"/>
    <w:rsid w:val="00ED4EE9"/>
    <w:rsid w:val="00ED7389"/>
    <w:rsid w:val="00ED78F6"/>
    <w:rsid w:val="00EE089E"/>
    <w:rsid w:val="00EE18F9"/>
    <w:rsid w:val="00EE1D09"/>
    <w:rsid w:val="00EE2D57"/>
    <w:rsid w:val="00EE360D"/>
    <w:rsid w:val="00EE3734"/>
    <w:rsid w:val="00EE4265"/>
    <w:rsid w:val="00EE4D62"/>
    <w:rsid w:val="00EE4DE4"/>
    <w:rsid w:val="00EE6D3E"/>
    <w:rsid w:val="00EE7451"/>
    <w:rsid w:val="00EF2AD2"/>
    <w:rsid w:val="00EF30D8"/>
    <w:rsid w:val="00EF3F94"/>
    <w:rsid w:val="00EF4410"/>
    <w:rsid w:val="00EF5D17"/>
    <w:rsid w:val="00EF7289"/>
    <w:rsid w:val="00F000EC"/>
    <w:rsid w:val="00F003EA"/>
    <w:rsid w:val="00F00A26"/>
    <w:rsid w:val="00F01D5D"/>
    <w:rsid w:val="00F02193"/>
    <w:rsid w:val="00F0255C"/>
    <w:rsid w:val="00F02C86"/>
    <w:rsid w:val="00F04E6D"/>
    <w:rsid w:val="00F05165"/>
    <w:rsid w:val="00F05281"/>
    <w:rsid w:val="00F052ED"/>
    <w:rsid w:val="00F075AF"/>
    <w:rsid w:val="00F076DA"/>
    <w:rsid w:val="00F105BA"/>
    <w:rsid w:val="00F10B9F"/>
    <w:rsid w:val="00F10C0B"/>
    <w:rsid w:val="00F10C5D"/>
    <w:rsid w:val="00F10DBA"/>
    <w:rsid w:val="00F12139"/>
    <w:rsid w:val="00F143C3"/>
    <w:rsid w:val="00F158DE"/>
    <w:rsid w:val="00F174EC"/>
    <w:rsid w:val="00F177EB"/>
    <w:rsid w:val="00F20007"/>
    <w:rsid w:val="00F21935"/>
    <w:rsid w:val="00F2290F"/>
    <w:rsid w:val="00F22E97"/>
    <w:rsid w:val="00F24B51"/>
    <w:rsid w:val="00F26B1B"/>
    <w:rsid w:val="00F31105"/>
    <w:rsid w:val="00F31D96"/>
    <w:rsid w:val="00F3239B"/>
    <w:rsid w:val="00F326B4"/>
    <w:rsid w:val="00F32937"/>
    <w:rsid w:val="00F329C5"/>
    <w:rsid w:val="00F32D74"/>
    <w:rsid w:val="00F32F74"/>
    <w:rsid w:val="00F3544B"/>
    <w:rsid w:val="00F3629A"/>
    <w:rsid w:val="00F36B7D"/>
    <w:rsid w:val="00F409AF"/>
    <w:rsid w:val="00F419DD"/>
    <w:rsid w:val="00F4210B"/>
    <w:rsid w:val="00F437B7"/>
    <w:rsid w:val="00F46132"/>
    <w:rsid w:val="00F46AB0"/>
    <w:rsid w:val="00F479D8"/>
    <w:rsid w:val="00F47BA8"/>
    <w:rsid w:val="00F50084"/>
    <w:rsid w:val="00F523F3"/>
    <w:rsid w:val="00F538E8"/>
    <w:rsid w:val="00F546A8"/>
    <w:rsid w:val="00F54839"/>
    <w:rsid w:val="00F56535"/>
    <w:rsid w:val="00F57DAA"/>
    <w:rsid w:val="00F57E96"/>
    <w:rsid w:val="00F6060A"/>
    <w:rsid w:val="00F61686"/>
    <w:rsid w:val="00F6207A"/>
    <w:rsid w:val="00F623CC"/>
    <w:rsid w:val="00F63DA4"/>
    <w:rsid w:val="00F642C2"/>
    <w:rsid w:val="00F644C8"/>
    <w:rsid w:val="00F65DAF"/>
    <w:rsid w:val="00F66BF8"/>
    <w:rsid w:val="00F66EAE"/>
    <w:rsid w:val="00F70B63"/>
    <w:rsid w:val="00F7156C"/>
    <w:rsid w:val="00F71F84"/>
    <w:rsid w:val="00F73184"/>
    <w:rsid w:val="00F761FD"/>
    <w:rsid w:val="00F76778"/>
    <w:rsid w:val="00F7765B"/>
    <w:rsid w:val="00F842C2"/>
    <w:rsid w:val="00F85DF8"/>
    <w:rsid w:val="00F86449"/>
    <w:rsid w:val="00F90E1A"/>
    <w:rsid w:val="00F91069"/>
    <w:rsid w:val="00F91726"/>
    <w:rsid w:val="00F9219D"/>
    <w:rsid w:val="00F947B2"/>
    <w:rsid w:val="00F953CF"/>
    <w:rsid w:val="00F9683D"/>
    <w:rsid w:val="00F97F37"/>
    <w:rsid w:val="00FA0978"/>
    <w:rsid w:val="00FA14A0"/>
    <w:rsid w:val="00FA4151"/>
    <w:rsid w:val="00FA4739"/>
    <w:rsid w:val="00FA5A5D"/>
    <w:rsid w:val="00FA6D43"/>
    <w:rsid w:val="00FB0050"/>
    <w:rsid w:val="00FB31CA"/>
    <w:rsid w:val="00FB62CB"/>
    <w:rsid w:val="00FB7986"/>
    <w:rsid w:val="00FC24F4"/>
    <w:rsid w:val="00FC4616"/>
    <w:rsid w:val="00FC4779"/>
    <w:rsid w:val="00FC4CE3"/>
    <w:rsid w:val="00FC58BB"/>
    <w:rsid w:val="00FC659C"/>
    <w:rsid w:val="00FC69ED"/>
    <w:rsid w:val="00FC6D0B"/>
    <w:rsid w:val="00FC7679"/>
    <w:rsid w:val="00FC78F8"/>
    <w:rsid w:val="00FD0861"/>
    <w:rsid w:val="00FD0EB6"/>
    <w:rsid w:val="00FD1318"/>
    <w:rsid w:val="00FD1F37"/>
    <w:rsid w:val="00FD388F"/>
    <w:rsid w:val="00FD436F"/>
    <w:rsid w:val="00FD438F"/>
    <w:rsid w:val="00FD5462"/>
    <w:rsid w:val="00FD5D81"/>
    <w:rsid w:val="00FD6E87"/>
    <w:rsid w:val="00FE0036"/>
    <w:rsid w:val="00FE01B6"/>
    <w:rsid w:val="00FE01BC"/>
    <w:rsid w:val="00FE0C99"/>
    <w:rsid w:val="00FE360C"/>
    <w:rsid w:val="00FE5485"/>
    <w:rsid w:val="00FE5DD5"/>
    <w:rsid w:val="00FE7DFB"/>
    <w:rsid w:val="00FF1863"/>
    <w:rsid w:val="00FF1A0D"/>
    <w:rsid w:val="00FF1AEB"/>
    <w:rsid w:val="00FF3405"/>
    <w:rsid w:val="00FF3666"/>
    <w:rsid w:val="00FF374B"/>
    <w:rsid w:val="00FF3D30"/>
    <w:rsid w:val="00FF4720"/>
    <w:rsid w:val="00FF55F2"/>
    <w:rsid w:val="00FF7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B6EAA-7313-465A-AB38-B6F48075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eastAsia="tr-TR"/>
    </w:rPr>
  </w:style>
  <w:style w:type="paragraph" w:styleId="Heading1">
    <w:name w:val="heading 1"/>
    <w:basedOn w:val="Normal"/>
    <w:next w:val="Normal"/>
    <w:link w:val="Heading1Char"/>
    <w:qFormat/>
    <w:rsid w:val="00D4228D"/>
    <w:pPr>
      <w:keepNext/>
      <w:jc w:val="center"/>
      <w:outlineLvl w:val="0"/>
    </w:pPr>
    <w:rPr>
      <w:rFonts w:ascii="Garamond" w:hAnsi="Garamond" w:cs="Garamond"/>
      <w:b/>
      <w:bCs/>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B530C9"/>
    <w:rPr>
      <w:rFonts w:ascii="Garamond" w:hAnsi="Garamond" w:cs="Garamond"/>
      <w:b/>
      <w:bCs/>
      <w:sz w:val="28"/>
      <w:szCs w:val="28"/>
      <w:lang w:val="tr-TR" w:eastAsia="tr-TR" w:bidi="ar-SA"/>
      <w14:shadow w14:blurRad="50800" w14:dist="38100" w14:dir="2700000" w14:sx="100000" w14:sy="100000" w14:kx="0" w14:ky="0" w14:algn="tl">
        <w14:srgbClr w14:val="000000">
          <w14:alpha w14:val="60000"/>
        </w14:srgbClr>
      </w14:shadow>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tabs>
        <w:tab w:val="left" w:pos="567"/>
      </w:tabs>
      <w:spacing w:line="320" w:lineRule="atLeast"/>
      <w:jc w:val="center"/>
    </w:pPr>
    <w:rPr>
      <w:b/>
      <w:sz w:val="72"/>
    </w:rPr>
  </w:style>
  <w:style w:type="paragraph" w:styleId="BodyTextIndent">
    <w:name w:val="Body Text Indent"/>
    <w:basedOn w:val="Normal"/>
    <w:pPr>
      <w:spacing w:before="360"/>
      <w:ind w:firstLine="284"/>
      <w:jc w:val="center"/>
    </w:pPr>
    <w:rPr>
      <w:b/>
      <w:bCs/>
      <w:sz w:val="100"/>
      <w:szCs w:val="10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spacing w:after="120" w:line="480" w:lineRule="auto"/>
      <w:ind w:left="283"/>
    </w:pPr>
  </w:style>
  <w:style w:type="paragraph" w:styleId="EndnoteText">
    <w:name w:val="endnote text"/>
    <w:basedOn w:val="Normal"/>
    <w:semiHidden/>
    <w:rsid w:val="00CE1B3A"/>
  </w:style>
  <w:style w:type="character" w:styleId="EndnoteReference">
    <w:name w:val="endnote reference"/>
    <w:basedOn w:val="DefaultParagraphFont"/>
    <w:semiHidden/>
    <w:rsid w:val="00CE1B3A"/>
    <w:rPr>
      <w:vertAlign w:val="superscript"/>
    </w:rPr>
  </w:style>
  <w:style w:type="paragraph" w:styleId="TOC1">
    <w:name w:val="toc 1"/>
    <w:basedOn w:val="Normal"/>
    <w:next w:val="Normal"/>
    <w:autoRedefine/>
    <w:semiHidden/>
    <w:rsid w:val="003B6F0D"/>
  </w:style>
  <w:style w:type="character" w:styleId="Hyperlink">
    <w:name w:val="Hyperlink"/>
    <w:basedOn w:val="DefaultParagraphFont"/>
    <w:rsid w:val="003B6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384</Pages>
  <Words>93354</Words>
  <Characters>532121</Characters>
  <Application>Microsoft Office Word</Application>
  <DocSecurity>0</DocSecurity>
  <Lines>4434</Lines>
  <Paragraphs>1248</Paragraphs>
  <ScaleCrop>false</ScaleCrop>
  <HeadingPairs>
    <vt:vector size="2" baseType="variant">
      <vt:variant>
        <vt:lpstr>Konu Başlığı</vt:lpstr>
      </vt:variant>
      <vt:variant>
        <vt:i4>1</vt:i4>
      </vt:variant>
    </vt:vector>
  </HeadingPairs>
  <TitlesOfParts>
    <vt:vector size="1" baseType="lpstr">
      <vt:lpstr>1- İsar (Fedakarlık)</vt:lpstr>
    </vt:vector>
  </TitlesOfParts>
  <Company>evrensel</Company>
  <LinksUpToDate>false</LinksUpToDate>
  <CharactersWithSpaces>624227</CharactersWithSpaces>
  <SharedDoc>false</SharedDoc>
  <HLinks>
    <vt:vector size="1950" baseType="variant">
      <vt:variant>
        <vt:i4>1048625</vt:i4>
      </vt:variant>
      <vt:variant>
        <vt:i4>1946</vt:i4>
      </vt:variant>
      <vt:variant>
        <vt:i4>0</vt:i4>
      </vt:variant>
      <vt:variant>
        <vt:i4>5</vt:i4>
      </vt:variant>
      <vt:variant>
        <vt:lpwstr/>
      </vt:variant>
      <vt:variant>
        <vt:lpwstr>_Toc23536205</vt:lpwstr>
      </vt:variant>
      <vt:variant>
        <vt:i4>1114161</vt:i4>
      </vt:variant>
      <vt:variant>
        <vt:i4>1940</vt:i4>
      </vt:variant>
      <vt:variant>
        <vt:i4>0</vt:i4>
      </vt:variant>
      <vt:variant>
        <vt:i4>5</vt:i4>
      </vt:variant>
      <vt:variant>
        <vt:lpwstr/>
      </vt:variant>
      <vt:variant>
        <vt:lpwstr>_Toc23536204</vt:lpwstr>
      </vt:variant>
      <vt:variant>
        <vt:i4>1441841</vt:i4>
      </vt:variant>
      <vt:variant>
        <vt:i4>1934</vt:i4>
      </vt:variant>
      <vt:variant>
        <vt:i4>0</vt:i4>
      </vt:variant>
      <vt:variant>
        <vt:i4>5</vt:i4>
      </vt:variant>
      <vt:variant>
        <vt:lpwstr/>
      </vt:variant>
      <vt:variant>
        <vt:lpwstr>_Toc23536203</vt:lpwstr>
      </vt:variant>
      <vt:variant>
        <vt:i4>1507377</vt:i4>
      </vt:variant>
      <vt:variant>
        <vt:i4>1928</vt:i4>
      </vt:variant>
      <vt:variant>
        <vt:i4>0</vt:i4>
      </vt:variant>
      <vt:variant>
        <vt:i4>5</vt:i4>
      </vt:variant>
      <vt:variant>
        <vt:lpwstr/>
      </vt:variant>
      <vt:variant>
        <vt:lpwstr>_Toc23536202</vt:lpwstr>
      </vt:variant>
      <vt:variant>
        <vt:i4>1310769</vt:i4>
      </vt:variant>
      <vt:variant>
        <vt:i4>1922</vt:i4>
      </vt:variant>
      <vt:variant>
        <vt:i4>0</vt:i4>
      </vt:variant>
      <vt:variant>
        <vt:i4>5</vt:i4>
      </vt:variant>
      <vt:variant>
        <vt:lpwstr/>
      </vt:variant>
      <vt:variant>
        <vt:lpwstr>_Toc23536201</vt:lpwstr>
      </vt:variant>
      <vt:variant>
        <vt:i4>1376305</vt:i4>
      </vt:variant>
      <vt:variant>
        <vt:i4>1916</vt:i4>
      </vt:variant>
      <vt:variant>
        <vt:i4>0</vt:i4>
      </vt:variant>
      <vt:variant>
        <vt:i4>5</vt:i4>
      </vt:variant>
      <vt:variant>
        <vt:lpwstr/>
      </vt:variant>
      <vt:variant>
        <vt:lpwstr>_Toc23536200</vt:lpwstr>
      </vt:variant>
      <vt:variant>
        <vt:i4>2031672</vt:i4>
      </vt:variant>
      <vt:variant>
        <vt:i4>1910</vt:i4>
      </vt:variant>
      <vt:variant>
        <vt:i4>0</vt:i4>
      </vt:variant>
      <vt:variant>
        <vt:i4>5</vt:i4>
      </vt:variant>
      <vt:variant>
        <vt:lpwstr/>
      </vt:variant>
      <vt:variant>
        <vt:lpwstr>_Toc23536199</vt:lpwstr>
      </vt:variant>
      <vt:variant>
        <vt:i4>1966136</vt:i4>
      </vt:variant>
      <vt:variant>
        <vt:i4>1904</vt:i4>
      </vt:variant>
      <vt:variant>
        <vt:i4>0</vt:i4>
      </vt:variant>
      <vt:variant>
        <vt:i4>5</vt:i4>
      </vt:variant>
      <vt:variant>
        <vt:lpwstr/>
      </vt:variant>
      <vt:variant>
        <vt:lpwstr>_Toc23536198</vt:lpwstr>
      </vt:variant>
      <vt:variant>
        <vt:i4>1114168</vt:i4>
      </vt:variant>
      <vt:variant>
        <vt:i4>1898</vt:i4>
      </vt:variant>
      <vt:variant>
        <vt:i4>0</vt:i4>
      </vt:variant>
      <vt:variant>
        <vt:i4>5</vt:i4>
      </vt:variant>
      <vt:variant>
        <vt:lpwstr/>
      </vt:variant>
      <vt:variant>
        <vt:lpwstr>_Toc23536197</vt:lpwstr>
      </vt:variant>
      <vt:variant>
        <vt:i4>1245240</vt:i4>
      </vt:variant>
      <vt:variant>
        <vt:i4>1892</vt:i4>
      </vt:variant>
      <vt:variant>
        <vt:i4>0</vt:i4>
      </vt:variant>
      <vt:variant>
        <vt:i4>5</vt:i4>
      </vt:variant>
      <vt:variant>
        <vt:lpwstr/>
      </vt:variant>
      <vt:variant>
        <vt:lpwstr>_Toc23536195</vt:lpwstr>
      </vt:variant>
      <vt:variant>
        <vt:i4>1179704</vt:i4>
      </vt:variant>
      <vt:variant>
        <vt:i4>1886</vt:i4>
      </vt:variant>
      <vt:variant>
        <vt:i4>0</vt:i4>
      </vt:variant>
      <vt:variant>
        <vt:i4>5</vt:i4>
      </vt:variant>
      <vt:variant>
        <vt:lpwstr/>
      </vt:variant>
      <vt:variant>
        <vt:lpwstr>_Toc23536194</vt:lpwstr>
      </vt:variant>
      <vt:variant>
        <vt:i4>1310776</vt:i4>
      </vt:variant>
      <vt:variant>
        <vt:i4>1880</vt:i4>
      </vt:variant>
      <vt:variant>
        <vt:i4>0</vt:i4>
      </vt:variant>
      <vt:variant>
        <vt:i4>5</vt:i4>
      </vt:variant>
      <vt:variant>
        <vt:lpwstr/>
      </vt:variant>
      <vt:variant>
        <vt:lpwstr>_Toc23536192</vt:lpwstr>
      </vt:variant>
      <vt:variant>
        <vt:i4>1507384</vt:i4>
      </vt:variant>
      <vt:variant>
        <vt:i4>1874</vt:i4>
      </vt:variant>
      <vt:variant>
        <vt:i4>0</vt:i4>
      </vt:variant>
      <vt:variant>
        <vt:i4>5</vt:i4>
      </vt:variant>
      <vt:variant>
        <vt:lpwstr/>
      </vt:variant>
      <vt:variant>
        <vt:lpwstr>_Toc23536191</vt:lpwstr>
      </vt:variant>
      <vt:variant>
        <vt:i4>1441848</vt:i4>
      </vt:variant>
      <vt:variant>
        <vt:i4>1868</vt:i4>
      </vt:variant>
      <vt:variant>
        <vt:i4>0</vt:i4>
      </vt:variant>
      <vt:variant>
        <vt:i4>5</vt:i4>
      </vt:variant>
      <vt:variant>
        <vt:lpwstr/>
      </vt:variant>
      <vt:variant>
        <vt:lpwstr>_Toc23536190</vt:lpwstr>
      </vt:variant>
      <vt:variant>
        <vt:i4>2031673</vt:i4>
      </vt:variant>
      <vt:variant>
        <vt:i4>1862</vt:i4>
      </vt:variant>
      <vt:variant>
        <vt:i4>0</vt:i4>
      </vt:variant>
      <vt:variant>
        <vt:i4>5</vt:i4>
      </vt:variant>
      <vt:variant>
        <vt:lpwstr/>
      </vt:variant>
      <vt:variant>
        <vt:lpwstr>_Toc23536189</vt:lpwstr>
      </vt:variant>
      <vt:variant>
        <vt:i4>1966137</vt:i4>
      </vt:variant>
      <vt:variant>
        <vt:i4>1856</vt:i4>
      </vt:variant>
      <vt:variant>
        <vt:i4>0</vt:i4>
      </vt:variant>
      <vt:variant>
        <vt:i4>5</vt:i4>
      </vt:variant>
      <vt:variant>
        <vt:lpwstr/>
      </vt:variant>
      <vt:variant>
        <vt:lpwstr>_Toc23536188</vt:lpwstr>
      </vt:variant>
      <vt:variant>
        <vt:i4>1048633</vt:i4>
      </vt:variant>
      <vt:variant>
        <vt:i4>1850</vt:i4>
      </vt:variant>
      <vt:variant>
        <vt:i4>0</vt:i4>
      </vt:variant>
      <vt:variant>
        <vt:i4>5</vt:i4>
      </vt:variant>
      <vt:variant>
        <vt:lpwstr/>
      </vt:variant>
      <vt:variant>
        <vt:lpwstr>_Toc23536186</vt:lpwstr>
      </vt:variant>
      <vt:variant>
        <vt:i4>1245241</vt:i4>
      </vt:variant>
      <vt:variant>
        <vt:i4>1844</vt:i4>
      </vt:variant>
      <vt:variant>
        <vt:i4>0</vt:i4>
      </vt:variant>
      <vt:variant>
        <vt:i4>5</vt:i4>
      </vt:variant>
      <vt:variant>
        <vt:lpwstr/>
      </vt:variant>
      <vt:variant>
        <vt:lpwstr>_Toc23536185</vt:lpwstr>
      </vt:variant>
      <vt:variant>
        <vt:i4>1376313</vt:i4>
      </vt:variant>
      <vt:variant>
        <vt:i4>1838</vt:i4>
      </vt:variant>
      <vt:variant>
        <vt:i4>0</vt:i4>
      </vt:variant>
      <vt:variant>
        <vt:i4>5</vt:i4>
      </vt:variant>
      <vt:variant>
        <vt:lpwstr/>
      </vt:variant>
      <vt:variant>
        <vt:lpwstr>_Toc23536183</vt:lpwstr>
      </vt:variant>
      <vt:variant>
        <vt:i4>1310777</vt:i4>
      </vt:variant>
      <vt:variant>
        <vt:i4>1832</vt:i4>
      </vt:variant>
      <vt:variant>
        <vt:i4>0</vt:i4>
      </vt:variant>
      <vt:variant>
        <vt:i4>5</vt:i4>
      </vt:variant>
      <vt:variant>
        <vt:lpwstr/>
      </vt:variant>
      <vt:variant>
        <vt:lpwstr>_Toc23536182</vt:lpwstr>
      </vt:variant>
      <vt:variant>
        <vt:i4>1507385</vt:i4>
      </vt:variant>
      <vt:variant>
        <vt:i4>1826</vt:i4>
      </vt:variant>
      <vt:variant>
        <vt:i4>0</vt:i4>
      </vt:variant>
      <vt:variant>
        <vt:i4>5</vt:i4>
      </vt:variant>
      <vt:variant>
        <vt:lpwstr/>
      </vt:variant>
      <vt:variant>
        <vt:lpwstr>_Toc23536181</vt:lpwstr>
      </vt:variant>
      <vt:variant>
        <vt:i4>1441849</vt:i4>
      </vt:variant>
      <vt:variant>
        <vt:i4>1820</vt:i4>
      </vt:variant>
      <vt:variant>
        <vt:i4>0</vt:i4>
      </vt:variant>
      <vt:variant>
        <vt:i4>5</vt:i4>
      </vt:variant>
      <vt:variant>
        <vt:lpwstr/>
      </vt:variant>
      <vt:variant>
        <vt:lpwstr>_Toc23536180</vt:lpwstr>
      </vt:variant>
      <vt:variant>
        <vt:i4>2031670</vt:i4>
      </vt:variant>
      <vt:variant>
        <vt:i4>1814</vt:i4>
      </vt:variant>
      <vt:variant>
        <vt:i4>0</vt:i4>
      </vt:variant>
      <vt:variant>
        <vt:i4>5</vt:i4>
      </vt:variant>
      <vt:variant>
        <vt:lpwstr/>
      </vt:variant>
      <vt:variant>
        <vt:lpwstr>_Toc23536179</vt:lpwstr>
      </vt:variant>
      <vt:variant>
        <vt:i4>1966134</vt:i4>
      </vt:variant>
      <vt:variant>
        <vt:i4>1808</vt:i4>
      </vt:variant>
      <vt:variant>
        <vt:i4>0</vt:i4>
      </vt:variant>
      <vt:variant>
        <vt:i4>5</vt:i4>
      </vt:variant>
      <vt:variant>
        <vt:lpwstr/>
      </vt:variant>
      <vt:variant>
        <vt:lpwstr>_Toc23536178</vt:lpwstr>
      </vt:variant>
      <vt:variant>
        <vt:i4>1048630</vt:i4>
      </vt:variant>
      <vt:variant>
        <vt:i4>1802</vt:i4>
      </vt:variant>
      <vt:variant>
        <vt:i4>0</vt:i4>
      </vt:variant>
      <vt:variant>
        <vt:i4>5</vt:i4>
      </vt:variant>
      <vt:variant>
        <vt:lpwstr/>
      </vt:variant>
      <vt:variant>
        <vt:lpwstr>_Toc23536176</vt:lpwstr>
      </vt:variant>
      <vt:variant>
        <vt:i4>1245238</vt:i4>
      </vt:variant>
      <vt:variant>
        <vt:i4>1796</vt:i4>
      </vt:variant>
      <vt:variant>
        <vt:i4>0</vt:i4>
      </vt:variant>
      <vt:variant>
        <vt:i4>5</vt:i4>
      </vt:variant>
      <vt:variant>
        <vt:lpwstr/>
      </vt:variant>
      <vt:variant>
        <vt:lpwstr>_Toc23536175</vt:lpwstr>
      </vt:variant>
      <vt:variant>
        <vt:i4>1179702</vt:i4>
      </vt:variant>
      <vt:variant>
        <vt:i4>1790</vt:i4>
      </vt:variant>
      <vt:variant>
        <vt:i4>0</vt:i4>
      </vt:variant>
      <vt:variant>
        <vt:i4>5</vt:i4>
      </vt:variant>
      <vt:variant>
        <vt:lpwstr/>
      </vt:variant>
      <vt:variant>
        <vt:lpwstr>_Toc23536174</vt:lpwstr>
      </vt:variant>
      <vt:variant>
        <vt:i4>1376310</vt:i4>
      </vt:variant>
      <vt:variant>
        <vt:i4>1784</vt:i4>
      </vt:variant>
      <vt:variant>
        <vt:i4>0</vt:i4>
      </vt:variant>
      <vt:variant>
        <vt:i4>5</vt:i4>
      </vt:variant>
      <vt:variant>
        <vt:lpwstr/>
      </vt:variant>
      <vt:variant>
        <vt:lpwstr>_Toc23536173</vt:lpwstr>
      </vt:variant>
      <vt:variant>
        <vt:i4>1310774</vt:i4>
      </vt:variant>
      <vt:variant>
        <vt:i4>1778</vt:i4>
      </vt:variant>
      <vt:variant>
        <vt:i4>0</vt:i4>
      </vt:variant>
      <vt:variant>
        <vt:i4>5</vt:i4>
      </vt:variant>
      <vt:variant>
        <vt:lpwstr/>
      </vt:variant>
      <vt:variant>
        <vt:lpwstr>_Toc23536172</vt:lpwstr>
      </vt:variant>
      <vt:variant>
        <vt:i4>1507382</vt:i4>
      </vt:variant>
      <vt:variant>
        <vt:i4>1772</vt:i4>
      </vt:variant>
      <vt:variant>
        <vt:i4>0</vt:i4>
      </vt:variant>
      <vt:variant>
        <vt:i4>5</vt:i4>
      </vt:variant>
      <vt:variant>
        <vt:lpwstr/>
      </vt:variant>
      <vt:variant>
        <vt:lpwstr>_Toc23536171</vt:lpwstr>
      </vt:variant>
      <vt:variant>
        <vt:i4>2031671</vt:i4>
      </vt:variant>
      <vt:variant>
        <vt:i4>1766</vt:i4>
      </vt:variant>
      <vt:variant>
        <vt:i4>0</vt:i4>
      </vt:variant>
      <vt:variant>
        <vt:i4>5</vt:i4>
      </vt:variant>
      <vt:variant>
        <vt:lpwstr/>
      </vt:variant>
      <vt:variant>
        <vt:lpwstr>_Toc23536169</vt:lpwstr>
      </vt:variant>
      <vt:variant>
        <vt:i4>1966135</vt:i4>
      </vt:variant>
      <vt:variant>
        <vt:i4>1760</vt:i4>
      </vt:variant>
      <vt:variant>
        <vt:i4>0</vt:i4>
      </vt:variant>
      <vt:variant>
        <vt:i4>5</vt:i4>
      </vt:variant>
      <vt:variant>
        <vt:lpwstr/>
      </vt:variant>
      <vt:variant>
        <vt:lpwstr>_Toc23536168</vt:lpwstr>
      </vt:variant>
      <vt:variant>
        <vt:i4>1114167</vt:i4>
      </vt:variant>
      <vt:variant>
        <vt:i4>1754</vt:i4>
      </vt:variant>
      <vt:variant>
        <vt:i4>0</vt:i4>
      </vt:variant>
      <vt:variant>
        <vt:i4>5</vt:i4>
      </vt:variant>
      <vt:variant>
        <vt:lpwstr/>
      </vt:variant>
      <vt:variant>
        <vt:lpwstr>_Toc23536167</vt:lpwstr>
      </vt:variant>
      <vt:variant>
        <vt:i4>1048631</vt:i4>
      </vt:variant>
      <vt:variant>
        <vt:i4>1748</vt:i4>
      </vt:variant>
      <vt:variant>
        <vt:i4>0</vt:i4>
      </vt:variant>
      <vt:variant>
        <vt:i4>5</vt:i4>
      </vt:variant>
      <vt:variant>
        <vt:lpwstr/>
      </vt:variant>
      <vt:variant>
        <vt:lpwstr>_Toc23536166</vt:lpwstr>
      </vt:variant>
      <vt:variant>
        <vt:i4>1245239</vt:i4>
      </vt:variant>
      <vt:variant>
        <vt:i4>1742</vt:i4>
      </vt:variant>
      <vt:variant>
        <vt:i4>0</vt:i4>
      </vt:variant>
      <vt:variant>
        <vt:i4>5</vt:i4>
      </vt:variant>
      <vt:variant>
        <vt:lpwstr/>
      </vt:variant>
      <vt:variant>
        <vt:lpwstr>_Toc23536165</vt:lpwstr>
      </vt:variant>
      <vt:variant>
        <vt:i4>1376311</vt:i4>
      </vt:variant>
      <vt:variant>
        <vt:i4>1736</vt:i4>
      </vt:variant>
      <vt:variant>
        <vt:i4>0</vt:i4>
      </vt:variant>
      <vt:variant>
        <vt:i4>5</vt:i4>
      </vt:variant>
      <vt:variant>
        <vt:lpwstr/>
      </vt:variant>
      <vt:variant>
        <vt:lpwstr>_Toc23536163</vt:lpwstr>
      </vt:variant>
      <vt:variant>
        <vt:i4>1310775</vt:i4>
      </vt:variant>
      <vt:variant>
        <vt:i4>1730</vt:i4>
      </vt:variant>
      <vt:variant>
        <vt:i4>0</vt:i4>
      </vt:variant>
      <vt:variant>
        <vt:i4>5</vt:i4>
      </vt:variant>
      <vt:variant>
        <vt:lpwstr/>
      </vt:variant>
      <vt:variant>
        <vt:lpwstr>_Toc23536162</vt:lpwstr>
      </vt:variant>
      <vt:variant>
        <vt:i4>1441847</vt:i4>
      </vt:variant>
      <vt:variant>
        <vt:i4>1724</vt:i4>
      </vt:variant>
      <vt:variant>
        <vt:i4>0</vt:i4>
      </vt:variant>
      <vt:variant>
        <vt:i4>5</vt:i4>
      </vt:variant>
      <vt:variant>
        <vt:lpwstr/>
      </vt:variant>
      <vt:variant>
        <vt:lpwstr>_Toc23536160</vt:lpwstr>
      </vt:variant>
      <vt:variant>
        <vt:i4>2031668</vt:i4>
      </vt:variant>
      <vt:variant>
        <vt:i4>1718</vt:i4>
      </vt:variant>
      <vt:variant>
        <vt:i4>0</vt:i4>
      </vt:variant>
      <vt:variant>
        <vt:i4>5</vt:i4>
      </vt:variant>
      <vt:variant>
        <vt:lpwstr/>
      </vt:variant>
      <vt:variant>
        <vt:lpwstr>_Toc23536159</vt:lpwstr>
      </vt:variant>
      <vt:variant>
        <vt:i4>1114164</vt:i4>
      </vt:variant>
      <vt:variant>
        <vt:i4>1712</vt:i4>
      </vt:variant>
      <vt:variant>
        <vt:i4>0</vt:i4>
      </vt:variant>
      <vt:variant>
        <vt:i4>5</vt:i4>
      </vt:variant>
      <vt:variant>
        <vt:lpwstr/>
      </vt:variant>
      <vt:variant>
        <vt:lpwstr>_Toc23536157</vt:lpwstr>
      </vt:variant>
      <vt:variant>
        <vt:i4>1048628</vt:i4>
      </vt:variant>
      <vt:variant>
        <vt:i4>1706</vt:i4>
      </vt:variant>
      <vt:variant>
        <vt:i4>0</vt:i4>
      </vt:variant>
      <vt:variant>
        <vt:i4>5</vt:i4>
      </vt:variant>
      <vt:variant>
        <vt:lpwstr/>
      </vt:variant>
      <vt:variant>
        <vt:lpwstr>_Toc23536156</vt:lpwstr>
      </vt:variant>
      <vt:variant>
        <vt:i4>1245236</vt:i4>
      </vt:variant>
      <vt:variant>
        <vt:i4>1700</vt:i4>
      </vt:variant>
      <vt:variant>
        <vt:i4>0</vt:i4>
      </vt:variant>
      <vt:variant>
        <vt:i4>5</vt:i4>
      </vt:variant>
      <vt:variant>
        <vt:lpwstr/>
      </vt:variant>
      <vt:variant>
        <vt:lpwstr>_Toc23536155</vt:lpwstr>
      </vt:variant>
      <vt:variant>
        <vt:i4>1179700</vt:i4>
      </vt:variant>
      <vt:variant>
        <vt:i4>1694</vt:i4>
      </vt:variant>
      <vt:variant>
        <vt:i4>0</vt:i4>
      </vt:variant>
      <vt:variant>
        <vt:i4>5</vt:i4>
      </vt:variant>
      <vt:variant>
        <vt:lpwstr/>
      </vt:variant>
      <vt:variant>
        <vt:lpwstr>_Toc23536154</vt:lpwstr>
      </vt:variant>
      <vt:variant>
        <vt:i4>1376308</vt:i4>
      </vt:variant>
      <vt:variant>
        <vt:i4>1688</vt:i4>
      </vt:variant>
      <vt:variant>
        <vt:i4>0</vt:i4>
      </vt:variant>
      <vt:variant>
        <vt:i4>5</vt:i4>
      </vt:variant>
      <vt:variant>
        <vt:lpwstr/>
      </vt:variant>
      <vt:variant>
        <vt:lpwstr>_Toc23536153</vt:lpwstr>
      </vt:variant>
      <vt:variant>
        <vt:i4>1310772</vt:i4>
      </vt:variant>
      <vt:variant>
        <vt:i4>1682</vt:i4>
      </vt:variant>
      <vt:variant>
        <vt:i4>0</vt:i4>
      </vt:variant>
      <vt:variant>
        <vt:i4>5</vt:i4>
      </vt:variant>
      <vt:variant>
        <vt:lpwstr/>
      </vt:variant>
      <vt:variant>
        <vt:lpwstr>_Toc23536152</vt:lpwstr>
      </vt:variant>
      <vt:variant>
        <vt:i4>1507380</vt:i4>
      </vt:variant>
      <vt:variant>
        <vt:i4>1676</vt:i4>
      </vt:variant>
      <vt:variant>
        <vt:i4>0</vt:i4>
      </vt:variant>
      <vt:variant>
        <vt:i4>5</vt:i4>
      </vt:variant>
      <vt:variant>
        <vt:lpwstr/>
      </vt:variant>
      <vt:variant>
        <vt:lpwstr>_Toc23536151</vt:lpwstr>
      </vt:variant>
      <vt:variant>
        <vt:i4>2031669</vt:i4>
      </vt:variant>
      <vt:variant>
        <vt:i4>1670</vt:i4>
      </vt:variant>
      <vt:variant>
        <vt:i4>0</vt:i4>
      </vt:variant>
      <vt:variant>
        <vt:i4>5</vt:i4>
      </vt:variant>
      <vt:variant>
        <vt:lpwstr/>
      </vt:variant>
      <vt:variant>
        <vt:lpwstr>_Toc23536149</vt:lpwstr>
      </vt:variant>
      <vt:variant>
        <vt:i4>1966133</vt:i4>
      </vt:variant>
      <vt:variant>
        <vt:i4>1664</vt:i4>
      </vt:variant>
      <vt:variant>
        <vt:i4>0</vt:i4>
      </vt:variant>
      <vt:variant>
        <vt:i4>5</vt:i4>
      </vt:variant>
      <vt:variant>
        <vt:lpwstr/>
      </vt:variant>
      <vt:variant>
        <vt:lpwstr>_Toc23536148</vt:lpwstr>
      </vt:variant>
      <vt:variant>
        <vt:i4>1114165</vt:i4>
      </vt:variant>
      <vt:variant>
        <vt:i4>1658</vt:i4>
      </vt:variant>
      <vt:variant>
        <vt:i4>0</vt:i4>
      </vt:variant>
      <vt:variant>
        <vt:i4>5</vt:i4>
      </vt:variant>
      <vt:variant>
        <vt:lpwstr/>
      </vt:variant>
      <vt:variant>
        <vt:lpwstr>_Toc23536147</vt:lpwstr>
      </vt:variant>
      <vt:variant>
        <vt:i4>1245237</vt:i4>
      </vt:variant>
      <vt:variant>
        <vt:i4>1652</vt:i4>
      </vt:variant>
      <vt:variant>
        <vt:i4>0</vt:i4>
      </vt:variant>
      <vt:variant>
        <vt:i4>5</vt:i4>
      </vt:variant>
      <vt:variant>
        <vt:lpwstr/>
      </vt:variant>
      <vt:variant>
        <vt:lpwstr>_Toc23536145</vt:lpwstr>
      </vt:variant>
      <vt:variant>
        <vt:i4>1179701</vt:i4>
      </vt:variant>
      <vt:variant>
        <vt:i4>1646</vt:i4>
      </vt:variant>
      <vt:variant>
        <vt:i4>0</vt:i4>
      </vt:variant>
      <vt:variant>
        <vt:i4>5</vt:i4>
      </vt:variant>
      <vt:variant>
        <vt:lpwstr/>
      </vt:variant>
      <vt:variant>
        <vt:lpwstr>_Toc23536144</vt:lpwstr>
      </vt:variant>
      <vt:variant>
        <vt:i4>1310773</vt:i4>
      </vt:variant>
      <vt:variant>
        <vt:i4>1640</vt:i4>
      </vt:variant>
      <vt:variant>
        <vt:i4>0</vt:i4>
      </vt:variant>
      <vt:variant>
        <vt:i4>5</vt:i4>
      </vt:variant>
      <vt:variant>
        <vt:lpwstr/>
      </vt:variant>
      <vt:variant>
        <vt:lpwstr>_Toc23536142</vt:lpwstr>
      </vt:variant>
      <vt:variant>
        <vt:i4>1507381</vt:i4>
      </vt:variant>
      <vt:variant>
        <vt:i4>1634</vt:i4>
      </vt:variant>
      <vt:variant>
        <vt:i4>0</vt:i4>
      </vt:variant>
      <vt:variant>
        <vt:i4>5</vt:i4>
      </vt:variant>
      <vt:variant>
        <vt:lpwstr/>
      </vt:variant>
      <vt:variant>
        <vt:lpwstr>_Toc23536141</vt:lpwstr>
      </vt:variant>
      <vt:variant>
        <vt:i4>2031666</vt:i4>
      </vt:variant>
      <vt:variant>
        <vt:i4>1628</vt:i4>
      </vt:variant>
      <vt:variant>
        <vt:i4>0</vt:i4>
      </vt:variant>
      <vt:variant>
        <vt:i4>5</vt:i4>
      </vt:variant>
      <vt:variant>
        <vt:lpwstr/>
      </vt:variant>
      <vt:variant>
        <vt:lpwstr>_Toc23536139</vt:lpwstr>
      </vt:variant>
      <vt:variant>
        <vt:i4>1966130</vt:i4>
      </vt:variant>
      <vt:variant>
        <vt:i4>1622</vt:i4>
      </vt:variant>
      <vt:variant>
        <vt:i4>0</vt:i4>
      </vt:variant>
      <vt:variant>
        <vt:i4>5</vt:i4>
      </vt:variant>
      <vt:variant>
        <vt:lpwstr/>
      </vt:variant>
      <vt:variant>
        <vt:lpwstr>_Toc23536138</vt:lpwstr>
      </vt:variant>
      <vt:variant>
        <vt:i4>1114162</vt:i4>
      </vt:variant>
      <vt:variant>
        <vt:i4>1616</vt:i4>
      </vt:variant>
      <vt:variant>
        <vt:i4>0</vt:i4>
      </vt:variant>
      <vt:variant>
        <vt:i4>5</vt:i4>
      </vt:variant>
      <vt:variant>
        <vt:lpwstr/>
      </vt:variant>
      <vt:variant>
        <vt:lpwstr>_Toc23536137</vt:lpwstr>
      </vt:variant>
      <vt:variant>
        <vt:i4>1245234</vt:i4>
      </vt:variant>
      <vt:variant>
        <vt:i4>1610</vt:i4>
      </vt:variant>
      <vt:variant>
        <vt:i4>0</vt:i4>
      </vt:variant>
      <vt:variant>
        <vt:i4>5</vt:i4>
      </vt:variant>
      <vt:variant>
        <vt:lpwstr/>
      </vt:variant>
      <vt:variant>
        <vt:lpwstr>_Toc23536135</vt:lpwstr>
      </vt:variant>
      <vt:variant>
        <vt:i4>1179698</vt:i4>
      </vt:variant>
      <vt:variant>
        <vt:i4>1604</vt:i4>
      </vt:variant>
      <vt:variant>
        <vt:i4>0</vt:i4>
      </vt:variant>
      <vt:variant>
        <vt:i4>5</vt:i4>
      </vt:variant>
      <vt:variant>
        <vt:lpwstr/>
      </vt:variant>
      <vt:variant>
        <vt:lpwstr>_Toc23536134</vt:lpwstr>
      </vt:variant>
      <vt:variant>
        <vt:i4>1310770</vt:i4>
      </vt:variant>
      <vt:variant>
        <vt:i4>1598</vt:i4>
      </vt:variant>
      <vt:variant>
        <vt:i4>0</vt:i4>
      </vt:variant>
      <vt:variant>
        <vt:i4>5</vt:i4>
      </vt:variant>
      <vt:variant>
        <vt:lpwstr/>
      </vt:variant>
      <vt:variant>
        <vt:lpwstr>_Toc23536132</vt:lpwstr>
      </vt:variant>
      <vt:variant>
        <vt:i4>1507378</vt:i4>
      </vt:variant>
      <vt:variant>
        <vt:i4>1592</vt:i4>
      </vt:variant>
      <vt:variant>
        <vt:i4>0</vt:i4>
      </vt:variant>
      <vt:variant>
        <vt:i4>5</vt:i4>
      </vt:variant>
      <vt:variant>
        <vt:lpwstr/>
      </vt:variant>
      <vt:variant>
        <vt:lpwstr>_Toc23536131</vt:lpwstr>
      </vt:variant>
      <vt:variant>
        <vt:i4>1441842</vt:i4>
      </vt:variant>
      <vt:variant>
        <vt:i4>1586</vt:i4>
      </vt:variant>
      <vt:variant>
        <vt:i4>0</vt:i4>
      </vt:variant>
      <vt:variant>
        <vt:i4>5</vt:i4>
      </vt:variant>
      <vt:variant>
        <vt:lpwstr/>
      </vt:variant>
      <vt:variant>
        <vt:lpwstr>_Toc23536130</vt:lpwstr>
      </vt:variant>
      <vt:variant>
        <vt:i4>2031667</vt:i4>
      </vt:variant>
      <vt:variant>
        <vt:i4>1580</vt:i4>
      </vt:variant>
      <vt:variant>
        <vt:i4>0</vt:i4>
      </vt:variant>
      <vt:variant>
        <vt:i4>5</vt:i4>
      </vt:variant>
      <vt:variant>
        <vt:lpwstr/>
      </vt:variant>
      <vt:variant>
        <vt:lpwstr>_Toc23536129</vt:lpwstr>
      </vt:variant>
      <vt:variant>
        <vt:i4>1966131</vt:i4>
      </vt:variant>
      <vt:variant>
        <vt:i4>1574</vt:i4>
      </vt:variant>
      <vt:variant>
        <vt:i4>0</vt:i4>
      </vt:variant>
      <vt:variant>
        <vt:i4>5</vt:i4>
      </vt:variant>
      <vt:variant>
        <vt:lpwstr/>
      </vt:variant>
      <vt:variant>
        <vt:lpwstr>_Toc23536128</vt:lpwstr>
      </vt:variant>
      <vt:variant>
        <vt:i4>1048627</vt:i4>
      </vt:variant>
      <vt:variant>
        <vt:i4>1568</vt:i4>
      </vt:variant>
      <vt:variant>
        <vt:i4>0</vt:i4>
      </vt:variant>
      <vt:variant>
        <vt:i4>5</vt:i4>
      </vt:variant>
      <vt:variant>
        <vt:lpwstr/>
      </vt:variant>
      <vt:variant>
        <vt:lpwstr>_Toc23536126</vt:lpwstr>
      </vt:variant>
      <vt:variant>
        <vt:i4>1245235</vt:i4>
      </vt:variant>
      <vt:variant>
        <vt:i4>1562</vt:i4>
      </vt:variant>
      <vt:variant>
        <vt:i4>0</vt:i4>
      </vt:variant>
      <vt:variant>
        <vt:i4>5</vt:i4>
      </vt:variant>
      <vt:variant>
        <vt:lpwstr/>
      </vt:variant>
      <vt:variant>
        <vt:lpwstr>_Toc23536125</vt:lpwstr>
      </vt:variant>
      <vt:variant>
        <vt:i4>1376307</vt:i4>
      </vt:variant>
      <vt:variant>
        <vt:i4>1556</vt:i4>
      </vt:variant>
      <vt:variant>
        <vt:i4>0</vt:i4>
      </vt:variant>
      <vt:variant>
        <vt:i4>5</vt:i4>
      </vt:variant>
      <vt:variant>
        <vt:lpwstr/>
      </vt:variant>
      <vt:variant>
        <vt:lpwstr>_Toc23536123</vt:lpwstr>
      </vt:variant>
      <vt:variant>
        <vt:i4>1310771</vt:i4>
      </vt:variant>
      <vt:variant>
        <vt:i4>1550</vt:i4>
      </vt:variant>
      <vt:variant>
        <vt:i4>0</vt:i4>
      </vt:variant>
      <vt:variant>
        <vt:i4>5</vt:i4>
      </vt:variant>
      <vt:variant>
        <vt:lpwstr/>
      </vt:variant>
      <vt:variant>
        <vt:lpwstr>_Toc23536122</vt:lpwstr>
      </vt:variant>
      <vt:variant>
        <vt:i4>1507379</vt:i4>
      </vt:variant>
      <vt:variant>
        <vt:i4>1544</vt:i4>
      </vt:variant>
      <vt:variant>
        <vt:i4>0</vt:i4>
      </vt:variant>
      <vt:variant>
        <vt:i4>5</vt:i4>
      </vt:variant>
      <vt:variant>
        <vt:lpwstr/>
      </vt:variant>
      <vt:variant>
        <vt:lpwstr>_Toc23536121</vt:lpwstr>
      </vt:variant>
      <vt:variant>
        <vt:i4>1441843</vt:i4>
      </vt:variant>
      <vt:variant>
        <vt:i4>1538</vt:i4>
      </vt:variant>
      <vt:variant>
        <vt:i4>0</vt:i4>
      </vt:variant>
      <vt:variant>
        <vt:i4>5</vt:i4>
      </vt:variant>
      <vt:variant>
        <vt:lpwstr/>
      </vt:variant>
      <vt:variant>
        <vt:lpwstr>_Toc23536120</vt:lpwstr>
      </vt:variant>
      <vt:variant>
        <vt:i4>2031664</vt:i4>
      </vt:variant>
      <vt:variant>
        <vt:i4>1532</vt:i4>
      </vt:variant>
      <vt:variant>
        <vt:i4>0</vt:i4>
      </vt:variant>
      <vt:variant>
        <vt:i4>5</vt:i4>
      </vt:variant>
      <vt:variant>
        <vt:lpwstr/>
      </vt:variant>
      <vt:variant>
        <vt:lpwstr>_Toc23536119</vt:lpwstr>
      </vt:variant>
      <vt:variant>
        <vt:i4>1114160</vt:i4>
      </vt:variant>
      <vt:variant>
        <vt:i4>1526</vt:i4>
      </vt:variant>
      <vt:variant>
        <vt:i4>0</vt:i4>
      </vt:variant>
      <vt:variant>
        <vt:i4>5</vt:i4>
      </vt:variant>
      <vt:variant>
        <vt:lpwstr/>
      </vt:variant>
      <vt:variant>
        <vt:lpwstr>_Toc23536117</vt:lpwstr>
      </vt:variant>
      <vt:variant>
        <vt:i4>1048624</vt:i4>
      </vt:variant>
      <vt:variant>
        <vt:i4>1520</vt:i4>
      </vt:variant>
      <vt:variant>
        <vt:i4>0</vt:i4>
      </vt:variant>
      <vt:variant>
        <vt:i4>5</vt:i4>
      </vt:variant>
      <vt:variant>
        <vt:lpwstr/>
      </vt:variant>
      <vt:variant>
        <vt:lpwstr>_Toc23536116</vt:lpwstr>
      </vt:variant>
      <vt:variant>
        <vt:i4>1245232</vt:i4>
      </vt:variant>
      <vt:variant>
        <vt:i4>1514</vt:i4>
      </vt:variant>
      <vt:variant>
        <vt:i4>0</vt:i4>
      </vt:variant>
      <vt:variant>
        <vt:i4>5</vt:i4>
      </vt:variant>
      <vt:variant>
        <vt:lpwstr/>
      </vt:variant>
      <vt:variant>
        <vt:lpwstr>_Toc23536115</vt:lpwstr>
      </vt:variant>
      <vt:variant>
        <vt:i4>1179696</vt:i4>
      </vt:variant>
      <vt:variant>
        <vt:i4>1508</vt:i4>
      </vt:variant>
      <vt:variant>
        <vt:i4>0</vt:i4>
      </vt:variant>
      <vt:variant>
        <vt:i4>5</vt:i4>
      </vt:variant>
      <vt:variant>
        <vt:lpwstr/>
      </vt:variant>
      <vt:variant>
        <vt:lpwstr>_Toc23536114</vt:lpwstr>
      </vt:variant>
      <vt:variant>
        <vt:i4>1376304</vt:i4>
      </vt:variant>
      <vt:variant>
        <vt:i4>1502</vt:i4>
      </vt:variant>
      <vt:variant>
        <vt:i4>0</vt:i4>
      </vt:variant>
      <vt:variant>
        <vt:i4>5</vt:i4>
      </vt:variant>
      <vt:variant>
        <vt:lpwstr/>
      </vt:variant>
      <vt:variant>
        <vt:lpwstr>_Toc23536113</vt:lpwstr>
      </vt:variant>
      <vt:variant>
        <vt:i4>1310768</vt:i4>
      </vt:variant>
      <vt:variant>
        <vt:i4>1496</vt:i4>
      </vt:variant>
      <vt:variant>
        <vt:i4>0</vt:i4>
      </vt:variant>
      <vt:variant>
        <vt:i4>5</vt:i4>
      </vt:variant>
      <vt:variant>
        <vt:lpwstr/>
      </vt:variant>
      <vt:variant>
        <vt:lpwstr>_Toc23536112</vt:lpwstr>
      </vt:variant>
      <vt:variant>
        <vt:i4>1507376</vt:i4>
      </vt:variant>
      <vt:variant>
        <vt:i4>1490</vt:i4>
      </vt:variant>
      <vt:variant>
        <vt:i4>0</vt:i4>
      </vt:variant>
      <vt:variant>
        <vt:i4>5</vt:i4>
      </vt:variant>
      <vt:variant>
        <vt:lpwstr/>
      </vt:variant>
      <vt:variant>
        <vt:lpwstr>_Toc23536111</vt:lpwstr>
      </vt:variant>
      <vt:variant>
        <vt:i4>2031665</vt:i4>
      </vt:variant>
      <vt:variant>
        <vt:i4>1484</vt:i4>
      </vt:variant>
      <vt:variant>
        <vt:i4>0</vt:i4>
      </vt:variant>
      <vt:variant>
        <vt:i4>5</vt:i4>
      </vt:variant>
      <vt:variant>
        <vt:lpwstr/>
      </vt:variant>
      <vt:variant>
        <vt:lpwstr>_Toc23536109</vt:lpwstr>
      </vt:variant>
      <vt:variant>
        <vt:i4>1966129</vt:i4>
      </vt:variant>
      <vt:variant>
        <vt:i4>1478</vt:i4>
      </vt:variant>
      <vt:variant>
        <vt:i4>0</vt:i4>
      </vt:variant>
      <vt:variant>
        <vt:i4>5</vt:i4>
      </vt:variant>
      <vt:variant>
        <vt:lpwstr/>
      </vt:variant>
      <vt:variant>
        <vt:lpwstr>_Toc23536108</vt:lpwstr>
      </vt:variant>
      <vt:variant>
        <vt:i4>1114161</vt:i4>
      </vt:variant>
      <vt:variant>
        <vt:i4>1472</vt:i4>
      </vt:variant>
      <vt:variant>
        <vt:i4>0</vt:i4>
      </vt:variant>
      <vt:variant>
        <vt:i4>5</vt:i4>
      </vt:variant>
      <vt:variant>
        <vt:lpwstr/>
      </vt:variant>
      <vt:variant>
        <vt:lpwstr>_Toc23536107</vt:lpwstr>
      </vt:variant>
      <vt:variant>
        <vt:i4>1048625</vt:i4>
      </vt:variant>
      <vt:variant>
        <vt:i4>1466</vt:i4>
      </vt:variant>
      <vt:variant>
        <vt:i4>0</vt:i4>
      </vt:variant>
      <vt:variant>
        <vt:i4>5</vt:i4>
      </vt:variant>
      <vt:variant>
        <vt:lpwstr/>
      </vt:variant>
      <vt:variant>
        <vt:lpwstr>_Toc23536106</vt:lpwstr>
      </vt:variant>
      <vt:variant>
        <vt:i4>1245233</vt:i4>
      </vt:variant>
      <vt:variant>
        <vt:i4>1460</vt:i4>
      </vt:variant>
      <vt:variant>
        <vt:i4>0</vt:i4>
      </vt:variant>
      <vt:variant>
        <vt:i4>5</vt:i4>
      </vt:variant>
      <vt:variant>
        <vt:lpwstr/>
      </vt:variant>
      <vt:variant>
        <vt:lpwstr>_Toc23536105</vt:lpwstr>
      </vt:variant>
      <vt:variant>
        <vt:i4>1376305</vt:i4>
      </vt:variant>
      <vt:variant>
        <vt:i4>1454</vt:i4>
      </vt:variant>
      <vt:variant>
        <vt:i4>0</vt:i4>
      </vt:variant>
      <vt:variant>
        <vt:i4>5</vt:i4>
      </vt:variant>
      <vt:variant>
        <vt:lpwstr/>
      </vt:variant>
      <vt:variant>
        <vt:lpwstr>_Toc23536103</vt:lpwstr>
      </vt:variant>
      <vt:variant>
        <vt:i4>1310769</vt:i4>
      </vt:variant>
      <vt:variant>
        <vt:i4>1448</vt:i4>
      </vt:variant>
      <vt:variant>
        <vt:i4>0</vt:i4>
      </vt:variant>
      <vt:variant>
        <vt:i4>5</vt:i4>
      </vt:variant>
      <vt:variant>
        <vt:lpwstr/>
      </vt:variant>
      <vt:variant>
        <vt:lpwstr>_Toc23536102</vt:lpwstr>
      </vt:variant>
      <vt:variant>
        <vt:i4>1507377</vt:i4>
      </vt:variant>
      <vt:variant>
        <vt:i4>1442</vt:i4>
      </vt:variant>
      <vt:variant>
        <vt:i4>0</vt:i4>
      </vt:variant>
      <vt:variant>
        <vt:i4>5</vt:i4>
      </vt:variant>
      <vt:variant>
        <vt:lpwstr/>
      </vt:variant>
      <vt:variant>
        <vt:lpwstr>_Toc23536101</vt:lpwstr>
      </vt:variant>
      <vt:variant>
        <vt:i4>1441841</vt:i4>
      </vt:variant>
      <vt:variant>
        <vt:i4>1436</vt:i4>
      </vt:variant>
      <vt:variant>
        <vt:i4>0</vt:i4>
      </vt:variant>
      <vt:variant>
        <vt:i4>5</vt:i4>
      </vt:variant>
      <vt:variant>
        <vt:lpwstr/>
      </vt:variant>
      <vt:variant>
        <vt:lpwstr>_Toc23536100</vt:lpwstr>
      </vt:variant>
      <vt:variant>
        <vt:i4>1966136</vt:i4>
      </vt:variant>
      <vt:variant>
        <vt:i4>1430</vt:i4>
      </vt:variant>
      <vt:variant>
        <vt:i4>0</vt:i4>
      </vt:variant>
      <vt:variant>
        <vt:i4>5</vt:i4>
      </vt:variant>
      <vt:variant>
        <vt:lpwstr/>
      </vt:variant>
      <vt:variant>
        <vt:lpwstr>_Toc23536099</vt:lpwstr>
      </vt:variant>
      <vt:variant>
        <vt:i4>2031672</vt:i4>
      </vt:variant>
      <vt:variant>
        <vt:i4>1424</vt:i4>
      </vt:variant>
      <vt:variant>
        <vt:i4>0</vt:i4>
      </vt:variant>
      <vt:variant>
        <vt:i4>5</vt:i4>
      </vt:variant>
      <vt:variant>
        <vt:lpwstr/>
      </vt:variant>
      <vt:variant>
        <vt:lpwstr>_Toc23536098</vt:lpwstr>
      </vt:variant>
      <vt:variant>
        <vt:i4>1114168</vt:i4>
      </vt:variant>
      <vt:variant>
        <vt:i4>1418</vt:i4>
      </vt:variant>
      <vt:variant>
        <vt:i4>0</vt:i4>
      </vt:variant>
      <vt:variant>
        <vt:i4>5</vt:i4>
      </vt:variant>
      <vt:variant>
        <vt:lpwstr/>
      </vt:variant>
      <vt:variant>
        <vt:lpwstr>_Toc23536096</vt:lpwstr>
      </vt:variant>
      <vt:variant>
        <vt:i4>1179704</vt:i4>
      </vt:variant>
      <vt:variant>
        <vt:i4>1412</vt:i4>
      </vt:variant>
      <vt:variant>
        <vt:i4>0</vt:i4>
      </vt:variant>
      <vt:variant>
        <vt:i4>5</vt:i4>
      </vt:variant>
      <vt:variant>
        <vt:lpwstr/>
      </vt:variant>
      <vt:variant>
        <vt:lpwstr>_Toc23536095</vt:lpwstr>
      </vt:variant>
      <vt:variant>
        <vt:i4>1245240</vt:i4>
      </vt:variant>
      <vt:variant>
        <vt:i4>1406</vt:i4>
      </vt:variant>
      <vt:variant>
        <vt:i4>0</vt:i4>
      </vt:variant>
      <vt:variant>
        <vt:i4>5</vt:i4>
      </vt:variant>
      <vt:variant>
        <vt:lpwstr/>
      </vt:variant>
      <vt:variant>
        <vt:lpwstr>_Toc23536094</vt:lpwstr>
      </vt:variant>
      <vt:variant>
        <vt:i4>1310776</vt:i4>
      </vt:variant>
      <vt:variant>
        <vt:i4>1400</vt:i4>
      </vt:variant>
      <vt:variant>
        <vt:i4>0</vt:i4>
      </vt:variant>
      <vt:variant>
        <vt:i4>5</vt:i4>
      </vt:variant>
      <vt:variant>
        <vt:lpwstr/>
      </vt:variant>
      <vt:variant>
        <vt:lpwstr>_Toc23536093</vt:lpwstr>
      </vt:variant>
      <vt:variant>
        <vt:i4>1376312</vt:i4>
      </vt:variant>
      <vt:variant>
        <vt:i4>1394</vt:i4>
      </vt:variant>
      <vt:variant>
        <vt:i4>0</vt:i4>
      </vt:variant>
      <vt:variant>
        <vt:i4>5</vt:i4>
      </vt:variant>
      <vt:variant>
        <vt:lpwstr/>
      </vt:variant>
      <vt:variant>
        <vt:lpwstr>_Toc23536092</vt:lpwstr>
      </vt:variant>
      <vt:variant>
        <vt:i4>1507384</vt:i4>
      </vt:variant>
      <vt:variant>
        <vt:i4>1388</vt:i4>
      </vt:variant>
      <vt:variant>
        <vt:i4>0</vt:i4>
      </vt:variant>
      <vt:variant>
        <vt:i4>5</vt:i4>
      </vt:variant>
      <vt:variant>
        <vt:lpwstr/>
      </vt:variant>
      <vt:variant>
        <vt:lpwstr>_Toc23536090</vt:lpwstr>
      </vt:variant>
      <vt:variant>
        <vt:i4>1966137</vt:i4>
      </vt:variant>
      <vt:variant>
        <vt:i4>1382</vt:i4>
      </vt:variant>
      <vt:variant>
        <vt:i4>0</vt:i4>
      </vt:variant>
      <vt:variant>
        <vt:i4>5</vt:i4>
      </vt:variant>
      <vt:variant>
        <vt:lpwstr/>
      </vt:variant>
      <vt:variant>
        <vt:lpwstr>_Toc23536089</vt:lpwstr>
      </vt:variant>
      <vt:variant>
        <vt:i4>2031673</vt:i4>
      </vt:variant>
      <vt:variant>
        <vt:i4>1376</vt:i4>
      </vt:variant>
      <vt:variant>
        <vt:i4>0</vt:i4>
      </vt:variant>
      <vt:variant>
        <vt:i4>5</vt:i4>
      </vt:variant>
      <vt:variant>
        <vt:lpwstr/>
      </vt:variant>
      <vt:variant>
        <vt:lpwstr>_Toc23536088</vt:lpwstr>
      </vt:variant>
      <vt:variant>
        <vt:i4>1048633</vt:i4>
      </vt:variant>
      <vt:variant>
        <vt:i4>1370</vt:i4>
      </vt:variant>
      <vt:variant>
        <vt:i4>0</vt:i4>
      </vt:variant>
      <vt:variant>
        <vt:i4>5</vt:i4>
      </vt:variant>
      <vt:variant>
        <vt:lpwstr/>
      </vt:variant>
      <vt:variant>
        <vt:lpwstr>_Toc23536087</vt:lpwstr>
      </vt:variant>
      <vt:variant>
        <vt:i4>1114169</vt:i4>
      </vt:variant>
      <vt:variant>
        <vt:i4>1364</vt:i4>
      </vt:variant>
      <vt:variant>
        <vt:i4>0</vt:i4>
      </vt:variant>
      <vt:variant>
        <vt:i4>5</vt:i4>
      </vt:variant>
      <vt:variant>
        <vt:lpwstr/>
      </vt:variant>
      <vt:variant>
        <vt:lpwstr>_Toc23536086</vt:lpwstr>
      </vt:variant>
      <vt:variant>
        <vt:i4>1179705</vt:i4>
      </vt:variant>
      <vt:variant>
        <vt:i4>1358</vt:i4>
      </vt:variant>
      <vt:variant>
        <vt:i4>0</vt:i4>
      </vt:variant>
      <vt:variant>
        <vt:i4>5</vt:i4>
      </vt:variant>
      <vt:variant>
        <vt:lpwstr/>
      </vt:variant>
      <vt:variant>
        <vt:lpwstr>_Toc23536085</vt:lpwstr>
      </vt:variant>
      <vt:variant>
        <vt:i4>1310777</vt:i4>
      </vt:variant>
      <vt:variant>
        <vt:i4>1352</vt:i4>
      </vt:variant>
      <vt:variant>
        <vt:i4>0</vt:i4>
      </vt:variant>
      <vt:variant>
        <vt:i4>5</vt:i4>
      </vt:variant>
      <vt:variant>
        <vt:lpwstr/>
      </vt:variant>
      <vt:variant>
        <vt:lpwstr>_Toc23536083</vt:lpwstr>
      </vt:variant>
      <vt:variant>
        <vt:i4>1376313</vt:i4>
      </vt:variant>
      <vt:variant>
        <vt:i4>1346</vt:i4>
      </vt:variant>
      <vt:variant>
        <vt:i4>0</vt:i4>
      </vt:variant>
      <vt:variant>
        <vt:i4>5</vt:i4>
      </vt:variant>
      <vt:variant>
        <vt:lpwstr/>
      </vt:variant>
      <vt:variant>
        <vt:lpwstr>_Toc23536082</vt:lpwstr>
      </vt:variant>
      <vt:variant>
        <vt:i4>1441849</vt:i4>
      </vt:variant>
      <vt:variant>
        <vt:i4>1340</vt:i4>
      </vt:variant>
      <vt:variant>
        <vt:i4>0</vt:i4>
      </vt:variant>
      <vt:variant>
        <vt:i4>5</vt:i4>
      </vt:variant>
      <vt:variant>
        <vt:lpwstr/>
      </vt:variant>
      <vt:variant>
        <vt:lpwstr>_Toc23536081</vt:lpwstr>
      </vt:variant>
      <vt:variant>
        <vt:i4>1507385</vt:i4>
      </vt:variant>
      <vt:variant>
        <vt:i4>1334</vt:i4>
      </vt:variant>
      <vt:variant>
        <vt:i4>0</vt:i4>
      </vt:variant>
      <vt:variant>
        <vt:i4>5</vt:i4>
      </vt:variant>
      <vt:variant>
        <vt:lpwstr/>
      </vt:variant>
      <vt:variant>
        <vt:lpwstr>_Toc23536080</vt:lpwstr>
      </vt:variant>
      <vt:variant>
        <vt:i4>1966134</vt:i4>
      </vt:variant>
      <vt:variant>
        <vt:i4>1328</vt:i4>
      </vt:variant>
      <vt:variant>
        <vt:i4>0</vt:i4>
      </vt:variant>
      <vt:variant>
        <vt:i4>5</vt:i4>
      </vt:variant>
      <vt:variant>
        <vt:lpwstr/>
      </vt:variant>
      <vt:variant>
        <vt:lpwstr>_Toc23536079</vt:lpwstr>
      </vt:variant>
      <vt:variant>
        <vt:i4>2031670</vt:i4>
      </vt:variant>
      <vt:variant>
        <vt:i4>1322</vt:i4>
      </vt:variant>
      <vt:variant>
        <vt:i4>0</vt:i4>
      </vt:variant>
      <vt:variant>
        <vt:i4>5</vt:i4>
      </vt:variant>
      <vt:variant>
        <vt:lpwstr/>
      </vt:variant>
      <vt:variant>
        <vt:lpwstr>_Toc23536078</vt:lpwstr>
      </vt:variant>
      <vt:variant>
        <vt:i4>1048630</vt:i4>
      </vt:variant>
      <vt:variant>
        <vt:i4>1316</vt:i4>
      </vt:variant>
      <vt:variant>
        <vt:i4>0</vt:i4>
      </vt:variant>
      <vt:variant>
        <vt:i4>5</vt:i4>
      </vt:variant>
      <vt:variant>
        <vt:lpwstr/>
      </vt:variant>
      <vt:variant>
        <vt:lpwstr>_Toc23536077</vt:lpwstr>
      </vt:variant>
      <vt:variant>
        <vt:i4>1179702</vt:i4>
      </vt:variant>
      <vt:variant>
        <vt:i4>1310</vt:i4>
      </vt:variant>
      <vt:variant>
        <vt:i4>0</vt:i4>
      </vt:variant>
      <vt:variant>
        <vt:i4>5</vt:i4>
      </vt:variant>
      <vt:variant>
        <vt:lpwstr/>
      </vt:variant>
      <vt:variant>
        <vt:lpwstr>_Toc23536075</vt:lpwstr>
      </vt:variant>
      <vt:variant>
        <vt:i4>1245238</vt:i4>
      </vt:variant>
      <vt:variant>
        <vt:i4>1304</vt:i4>
      </vt:variant>
      <vt:variant>
        <vt:i4>0</vt:i4>
      </vt:variant>
      <vt:variant>
        <vt:i4>5</vt:i4>
      </vt:variant>
      <vt:variant>
        <vt:lpwstr/>
      </vt:variant>
      <vt:variant>
        <vt:lpwstr>_Toc23536074</vt:lpwstr>
      </vt:variant>
      <vt:variant>
        <vt:i4>1310774</vt:i4>
      </vt:variant>
      <vt:variant>
        <vt:i4>1298</vt:i4>
      </vt:variant>
      <vt:variant>
        <vt:i4>0</vt:i4>
      </vt:variant>
      <vt:variant>
        <vt:i4>5</vt:i4>
      </vt:variant>
      <vt:variant>
        <vt:lpwstr/>
      </vt:variant>
      <vt:variant>
        <vt:lpwstr>_Toc23536073</vt:lpwstr>
      </vt:variant>
      <vt:variant>
        <vt:i4>1376310</vt:i4>
      </vt:variant>
      <vt:variant>
        <vt:i4>1292</vt:i4>
      </vt:variant>
      <vt:variant>
        <vt:i4>0</vt:i4>
      </vt:variant>
      <vt:variant>
        <vt:i4>5</vt:i4>
      </vt:variant>
      <vt:variant>
        <vt:lpwstr/>
      </vt:variant>
      <vt:variant>
        <vt:lpwstr>_Toc23536072</vt:lpwstr>
      </vt:variant>
      <vt:variant>
        <vt:i4>1441846</vt:i4>
      </vt:variant>
      <vt:variant>
        <vt:i4>1286</vt:i4>
      </vt:variant>
      <vt:variant>
        <vt:i4>0</vt:i4>
      </vt:variant>
      <vt:variant>
        <vt:i4>5</vt:i4>
      </vt:variant>
      <vt:variant>
        <vt:lpwstr/>
      </vt:variant>
      <vt:variant>
        <vt:lpwstr>_Toc23536071</vt:lpwstr>
      </vt:variant>
      <vt:variant>
        <vt:i4>1507382</vt:i4>
      </vt:variant>
      <vt:variant>
        <vt:i4>1280</vt:i4>
      </vt:variant>
      <vt:variant>
        <vt:i4>0</vt:i4>
      </vt:variant>
      <vt:variant>
        <vt:i4>5</vt:i4>
      </vt:variant>
      <vt:variant>
        <vt:lpwstr/>
      </vt:variant>
      <vt:variant>
        <vt:lpwstr>_Toc23536070</vt:lpwstr>
      </vt:variant>
      <vt:variant>
        <vt:i4>2031671</vt:i4>
      </vt:variant>
      <vt:variant>
        <vt:i4>1274</vt:i4>
      </vt:variant>
      <vt:variant>
        <vt:i4>0</vt:i4>
      </vt:variant>
      <vt:variant>
        <vt:i4>5</vt:i4>
      </vt:variant>
      <vt:variant>
        <vt:lpwstr/>
      </vt:variant>
      <vt:variant>
        <vt:lpwstr>_Toc23536068</vt:lpwstr>
      </vt:variant>
      <vt:variant>
        <vt:i4>1048631</vt:i4>
      </vt:variant>
      <vt:variant>
        <vt:i4>1268</vt:i4>
      </vt:variant>
      <vt:variant>
        <vt:i4>0</vt:i4>
      </vt:variant>
      <vt:variant>
        <vt:i4>5</vt:i4>
      </vt:variant>
      <vt:variant>
        <vt:lpwstr/>
      </vt:variant>
      <vt:variant>
        <vt:lpwstr>_Toc23536067</vt:lpwstr>
      </vt:variant>
      <vt:variant>
        <vt:i4>1114167</vt:i4>
      </vt:variant>
      <vt:variant>
        <vt:i4>1262</vt:i4>
      </vt:variant>
      <vt:variant>
        <vt:i4>0</vt:i4>
      </vt:variant>
      <vt:variant>
        <vt:i4>5</vt:i4>
      </vt:variant>
      <vt:variant>
        <vt:lpwstr/>
      </vt:variant>
      <vt:variant>
        <vt:lpwstr>_Toc23536066</vt:lpwstr>
      </vt:variant>
      <vt:variant>
        <vt:i4>1179703</vt:i4>
      </vt:variant>
      <vt:variant>
        <vt:i4>1256</vt:i4>
      </vt:variant>
      <vt:variant>
        <vt:i4>0</vt:i4>
      </vt:variant>
      <vt:variant>
        <vt:i4>5</vt:i4>
      </vt:variant>
      <vt:variant>
        <vt:lpwstr/>
      </vt:variant>
      <vt:variant>
        <vt:lpwstr>_Toc23536065</vt:lpwstr>
      </vt:variant>
      <vt:variant>
        <vt:i4>1245239</vt:i4>
      </vt:variant>
      <vt:variant>
        <vt:i4>1250</vt:i4>
      </vt:variant>
      <vt:variant>
        <vt:i4>0</vt:i4>
      </vt:variant>
      <vt:variant>
        <vt:i4>5</vt:i4>
      </vt:variant>
      <vt:variant>
        <vt:lpwstr/>
      </vt:variant>
      <vt:variant>
        <vt:lpwstr>_Toc23536064</vt:lpwstr>
      </vt:variant>
      <vt:variant>
        <vt:i4>1310775</vt:i4>
      </vt:variant>
      <vt:variant>
        <vt:i4>1244</vt:i4>
      </vt:variant>
      <vt:variant>
        <vt:i4>0</vt:i4>
      </vt:variant>
      <vt:variant>
        <vt:i4>5</vt:i4>
      </vt:variant>
      <vt:variant>
        <vt:lpwstr/>
      </vt:variant>
      <vt:variant>
        <vt:lpwstr>_Toc23536063</vt:lpwstr>
      </vt:variant>
      <vt:variant>
        <vt:i4>1441847</vt:i4>
      </vt:variant>
      <vt:variant>
        <vt:i4>1238</vt:i4>
      </vt:variant>
      <vt:variant>
        <vt:i4>0</vt:i4>
      </vt:variant>
      <vt:variant>
        <vt:i4>5</vt:i4>
      </vt:variant>
      <vt:variant>
        <vt:lpwstr/>
      </vt:variant>
      <vt:variant>
        <vt:lpwstr>_Toc23536061</vt:lpwstr>
      </vt:variant>
      <vt:variant>
        <vt:i4>1507383</vt:i4>
      </vt:variant>
      <vt:variant>
        <vt:i4>1232</vt:i4>
      </vt:variant>
      <vt:variant>
        <vt:i4>0</vt:i4>
      </vt:variant>
      <vt:variant>
        <vt:i4>5</vt:i4>
      </vt:variant>
      <vt:variant>
        <vt:lpwstr/>
      </vt:variant>
      <vt:variant>
        <vt:lpwstr>_Toc23536060</vt:lpwstr>
      </vt:variant>
      <vt:variant>
        <vt:i4>1966132</vt:i4>
      </vt:variant>
      <vt:variant>
        <vt:i4>1226</vt:i4>
      </vt:variant>
      <vt:variant>
        <vt:i4>0</vt:i4>
      </vt:variant>
      <vt:variant>
        <vt:i4>5</vt:i4>
      </vt:variant>
      <vt:variant>
        <vt:lpwstr/>
      </vt:variant>
      <vt:variant>
        <vt:lpwstr>_Toc23536059</vt:lpwstr>
      </vt:variant>
      <vt:variant>
        <vt:i4>2031668</vt:i4>
      </vt:variant>
      <vt:variant>
        <vt:i4>1220</vt:i4>
      </vt:variant>
      <vt:variant>
        <vt:i4>0</vt:i4>
      </vt:variant>
      <vt:variant>
        <vt:i4>5</vt:i4>
      </vt:variant>
      <vt:variant>
        <vt:lpwstr/>
      </vt:variant>
      <vt:variant>
        <vt:lpwstr>_Toc23536058</vt:lpwstr>
      </vt:variant>
      <vt:variant>
        <vt:i4>1114164</vt:i4>
      </vt:variant>
      <vt:variant>
        <vt:i4>1214</vt:i4>
      </vt:variant>
      <vt:variant>
        <vt:i4>0</vt:i4>
      </vt:variant>
      <vt:variant>
        <vt:i4>5</vt:i4>
      </vt:variant>
      <vt:variant>
        <vt:lpwstr/>
      </vt:variant>
      <vt:variant>
        <vt:lpwstr>_Toc23536056</vt:lpwstr>
      </vt:variant>
      <vt:variant>
        <vt:i4>1179700</vt:i4>
      </vt:variant>
      <vt:variant>
        <vt:i4>1208</vt:i4>
      </vt:variant>
      <vt:variant>
        <vt:i4>0</vt:i4>
      </vt:variant>
      <vt:variant>
        <vt:i4>5</vt:i4>
      </vt:variant>
      <vt:variant>
        <vt:lpwstr/>
      </vt:variant>
      <vt:variant>
        <vt:lpwstr>_Toc23536055</vt:lpwstr>
      </vt:variant>
      <vt:variant>
        <vt:i4>1245236</vt:i4>
      </vt:variant>
      <vt:variant>
        <vt:i4>1202</vt:i4>
      </vt:variant>
      <vt:variant>
        <vt:i4>0</vt:i4>
      </vt:variant>
      <vt:variant>
        <vt:i4>5</vt:i4>
      </vt:variant>
      <vt:variant>
        <vt:lpwstr/>
      </vt:variant>
      <vt:variant>
        <vt:lpwstr>_Toc23536054</vt:lpwstr>
      </vt:variant>
      <vt:variant>
        <vt:i4>1310772</vt:i4>
      </vt:variant>
      <vt:variant>
        <vt:i4>1196</vt:i4>
      </vt:variant>
      <vt:variant>
        <vt:i4>0</vt:i4>
      </vt:variant>
      <vt:variant>
        <vt:i4>5</vt:i4>
      </vt:variant>
      <vt:variant>
        <vt:lpwstr/>
      </vt:variant>
      <vt:variant>
        <vt:lpwstr>_Toc23536053</vt:lpwstr>
      </vt:variant>
      <vt:variant>
        <vt:i4>1376308</vt:i4>
      </vt:variant>
      <vt:variant>
        <vt:i4>1190</vt:i4>
      </vt:variant>
      <vt:variant>
        <vt:i4>0</vt:i4>
      </vt:variant>
      <vt:variant>
        <vt:i4>5</vt:i4>
      </vt:variant>
      <vt:variant>
        <vt:lpwstr/>
      </vt:variant>
      <vt:variant>
        <vt:lpwstr>_Toc23536052</vt:lpwstr>
      </vt:variant>
      <vt:variant>
        <vt:i4>1441844</vt:i4>
      </vt:variant>
      <vt:variant>
        <vt:i4>1184</vt:i4>
      </vt:variant>
      <vt:variant>
        <vt:i4>0</vt:i4>
      </vt:variant>
      <vt:variant>
        <vt:i4>5</vt:i4>
      </vt:variant>
      <vt:variant>
        <vt:lpwstr/>
      </vt:variant>
      <vt:variant>
        <vt:lpwstr>_Toc23536051</vt:lpwstr>
      </vt:variant>
      <vt:variant>
        <vt:i4>1507380</vt:i4>
      </vt:variant>
      <vt:variant>
        <vt:i4>1178</vt:i4>
      </vt:variant>
      <vt:variant>
        <vt:i4>0</vt:i4>
      </vt:variant>
      <vt:variant>
        <vt:i4>5</vt:i4>
      </vt:variant>
      <vt:variant>
        <vt:lpwstr/>
      </vt:variant>
      <vt:variant>
        <vt:lpwstr>_Toc23536050</vt:lpwstr>
      </vt:variant>
      <vt:variant>
        <vt:i4>1966133</vt:i4>
      </vt:variant>
      <vt:variant>
        <vt:i4>1172</vt:i4>
      </vt:variant>
      <vt:variant>
        <vt:i4>0</vt:i4>
      </vt:variant>
      <vt:variant>
        <vt:i4>5</vt:i4>
      </vt:variant>
      <vt:variant>
        <vt:lpwstr/>
      </vt:variant>
      <vt:variant>
        <vt:lpwstr>_Toc23536049</vt:lpwstr>
      </vt:variant>
      <vt:variant>
        <vt:i4>2031669</vt:i4>
      </vt:variant>
      <vt:variant>
        <vt:i4>1166</vt:i4>
      </vt:variant>
      <vt:variant>
        <vt:i4>0</vt:i4>
      </vt:variant>
      <vt:variant>
        <vt:i4>5</vt:i4>
      </vt:variant>
      <vt:variant>
        <vt:lpwstr/>
      </vt:variant>
      <vt:variant>
        <vt:lpwstr>_Toc23536048</vt:lpwstr>
      </vt:variant>
      <vt:variant>
        <vt:i4>1048629</vt:i4>
      </vt:variant>
      <vt:variant>
        <vt:i4>1160</vt:i4>
      </vt:variant>
      <vt:variant>
        <vt:i4>0</vt:i4>
      </vt:variant>
      <vt:variant>
        <vt:i4>5</vt:i4>
      </vt:variant>
      <vt:variant>
        <vt:lpwstr/>
      </vt:variant>
      <vt:variant>
        <vt:lpwstr>_Toc23536047</vt:lpwstr>
      </vt:variant>
      <vt:variant>
        <vt:i4>1114165</vt:i4>
      </vt:variant>
      <vt:variant>
        <vt:i4>1154</vt:i4>
      </vt:variant>
      <vt:variant>
        <vt:i4>0</vt:i4>
      </vt:variant>
      <vt:variant>
        <vt:i4>5</vt:i4>
      </vt:variant>
      <vt:variant>
        <vt:lpwstr/>
      </vt:variant>
      <vt:variant>
        <vt:lpwstr>_Toc23536046</vt:lpwstr>
      </vt:variant>
      <vt:variant>
        <vt:i4>1179701</vt:i4>
      </vt:variant>
      <vt:variant>
        <vt:i4>1148</vt:i4>
      </vt:variant>
      <vt:variant>
        <vt:i4>0</vt:i4>
      </vt:variant>
      <vt:variant>
        <vt:i4>5</vt:i4>
      </vt:variant>
      <vt:variant>
        <vt:lpwstr/>
      </vt:variant>
      <vt:variant>
        <vt:lpwstr>_Toc23536045</vt:lpwstr>
      </vt:variant>
      <vt:variant>
        <vt:i4>1245237</vt:i4>
      </vt:variant>
      <vt:variant>
        <vt:i4>1142</vt:i4>
      </vt:variant>
      <vt:variant>
        <vt:i4>0</vt:i4>
      </vt:variant>
      <vt:variant>
        <vt:i4>5</vt:i4>
      </vt:variant>
      <vt:variant>
        <vt:lpwstr/>
      </vt:variant>
      <vt:variant>
        <vt:lpwstr>_Toc23536044</vt:lpwstr>
      </vt:variant>
      <vt:variant>
        <vt:i4>1310773</vt:i4>
      </vt:variant>
      <vt:variant>
        <vt:i4>1136</vt:i4>
      </vt:variant>
      <vt:variant>
        <vt:i4>0</vt:i4>
      </vt:variant>
      <vt:variant>
        <vt:i4>5</vt:i4>
      </vt:variant>
      <vt:variant>
        <vt:lpwstr/>
      </vt:variant>
      <vt:variant>
        <vt:lpwstr>_Toc23536043</vt:lpwstr>
      </vt:variant>
      <vt:variant>
        <vt:i4>1376309</vt:i4>
      </vt:variant>
      <vt:variant>
        <vt:i4>1130</vt:i4>
      </vt:variant>
      <vt:variant>
        <vt:i4>0</vt:i4>
      </vt:variant>
      <vt:variant>
        <vt:i4>5</vt:i4>
      </vt:variant>
      <vt:variant>
        <vt:lpwstr/>
      </vt:variant>
      <vt:variant>
        <vt:lpwstr>_Toc23536042</vt:lpwstr>
      </vt:variant>
      <vt:variant>
        <vt:i4>1441845</vt:i4>
      </vt:variant>
      <vt:variant>
        <vt:i4>1124</vt:i4>
      </vt:variant>
      <vt:variant>
        <vt:i4>0</vt:i4>
      </vt:variant>
      <vt:variant>
        <vt:i4>5</vt:i4>
      </vt:variant>
      <vt:variant>
        <vt:lpwstr/>
      </vt:variant>
      <vt:variant>
        <vt:lpwstr>_Toc23536041</vt:lpwstr>
      </vt:variant>
      <vt:variant>
        <vt:i4>1966130</vt:i4>
      </vt:variant>
      <vt:variant>
        <vt:i4>1118</vt:i4>
      </vt:variant>
      <vt:variant>
        <vt:i4>0</vt:i4>
      </vt:variant>
      <vt:variant>
        <vt:i4>5</vt:i4>
      </vt:variant>
      <vt:variant>
        <vt:lpwstr/>
      </vt:variant>
      <vt:variant>
        <vt:lpwstr>_Toc23536039</vt:lpwstr>
      </vt:variant>
      <vt:variant>
        <vt:i4>2031666</vt:i4>
      </vt:variant>
      <vt:variant>
        <vt:i4>1112</vt:i4>
      </vt:variant>
      <vt:variant>
        <vt:i4>0</vt:i4>
      </vt:variant>
      <vt:variant>
        <vt:i4>5</vt:i4>
      </vt:variant>
      <vt:variant>
        <vt:lpwstr/>
      </vt:variant>
      <vt:variant>
        <vt:lpwstr>_Toc23536038</vt:lpwstr>
      </vt:variant>
      <vt:variant>
        <vt:i4>1048626</vt:i4>
      </vt:variant>
      <vt:variant>
        <vt:i4>1106</vt:i4>
      </vt:variant>
      <vt:variant>
        <vt:i4>0</vt:i4>
      </vt:variant>
      <vt:variant>
        <vt:i4>5</vt:i4>
      </vt:variant>
      <vt:variant>
        <vt:lpwstr/>
      </vt:variant>
      <vt:variant>
        <vt:lpwstr>_Toc23536037</vt:lpwstr>
      </vt:variant>
      <vt:variant>
        <vt:i4>1179698</vt:i4>
      </vt:variant>
      <vt:variant>
        <vt:i4>1100</vt:i4>
      </vt:variant>
      <vt:variant>
        <vt:i4>0</vt:i4>
      </vt:variant>
      <vt:variant>
        <vt:i4>5</vt:i4>
      </vt:variant>
      <vt:variant>
        <vt:lpwstr/>
      </vt:variant>
      <vt:variant>
        <vt:lpwstr>_Toc23536035</vt:lpwstr>
      </vt:variant>
      <vt:variant>
        <vt:i4>1245234</vt:i4>
      </vt:variant>
      <vt:variant>
        <vt:i4>1094</vt:i4>
      </vt:variant>
      <vt:variant>
        <vt:i4>0</vt:i4>
      </vt:variant>
      <vt:variant>
        <vt:i4>5</vt:i4>
      </vt:variant>
      <vt:variant>
        <vt:lpwstr/>
      </vt:variant>
      <vt:variant>
        <vt:lpwstr>_Toc23536034</vt:lpwstr>
      </vt:variant>
      <vt:variant>
        <vt:i4>1310770</vt:i4>
      </vt:variant>
      <vt:variant>
        <vt:i4>1088</vt:i4>
      </vt:variant>
      <vt:variant>
        <vt:i4>0</vt:i4>
      </vt:variant>
      <vt:variant>
        <vt:i4>5</vt:i4>
      </vt:variant>
      <vt:variant>
        <vt:lpwstr/>
      </vt:variant>
      <vt:variant>
        <vt:lpwstr>_Toc23536033</vt:lpwstr>
      </vt:variant>
      <vt:variant>
        <vt:i4>1376306</vt:i4>
      </vt:variant>
      <vt:variant>
        <vt:i4>1082</vt:i4>
      </vt:variant>
      <vt:variant>
        <vt:i4>0</vt:i4>
      </vt:variant>
      <vt:variant>
        <vt:i4>5</vt:i4>
      </vt:variant>
      <vt:variant>
        <vt:lpwstr/>
      </vt:variant>
      <vt:variant>
        <vt:lpwstr>_Toc23536032</vt:lpwstr>
      </vt:variant>
      <vt:variant>
        <vt:i4>1441842</vt:i4>
      </vt:variant>
      <vt:variant>
        <vt:i4>1076</vt:i4>
      </vt:variant>
      <vt:variant>
        <vt:i4>0</vt:i4>
      </vt:variant>
      <vt:variant>
        <vt:i4>5</vt:i4>
      </vt:variant>
      <vt:variant>
        <vt:lpwstr/>
      </vt:variant>
      <vt:variant>
        <vt:lpwstr>_Toc23536031</vt:lpwstr>
      </vt:variant>
      <vt:variant>
        <vt:i4>1507378</vt:i4>
      </vt:variant>
      <vt:variant>
        <vt:i4>1070</vt:i4>
      </vt:variant>
      <vt:variant>
        <vt:i4>0</vt:i4>
      </vt:variant>
      <vt:variant>
        <vt:i4>5</vt:i4>
      </vt:variant>
      <vt:variant>
        <vt:lpwstr/>
      </vt:variant>
      <vt:variant>
        <vt:lpwstr>_Toc23536030</vt:lpwstr>
      </vt:variant>
      <vt:variant>
        <vt:i4>1966131</vt:i4>
      </vt:variant>
      <vt:variant>
        <vt:i4>1064</vt:i4>
      </vt:variant>
      <vt:variant>
        <vt:i4>0</vt:i4>
      </vt:variant>
      <vt:variant>
        <vt:i4>5</vt:i4>
      </vt:variant>
      <vt:variant>
        <vt:lpwstr/>
      </vt:variant>
      <vt:variant>
        <vt:lpwstr>_Toc23536029</vt:lpwstr>
      </vt:variant>
      <vt:variant>
        <vt:i4>1048627</vt:i4>
      </vt:variant>
      <vt:variant>
        <vt:i4>1058</vt:i4>
      </vt:variant>
      <vt:variant>
        <vt:i4>0</vt:i4>
      </vt:variant>
      <vt:variant>
        <vt:i4>5</vt:i4>
      </vt:variant>
      <vt:variant>
        <vt:lpwstr/>
      </vt:variant>
      <vt:variant>
        <vt:lpwstr>_Toc23536027</vt:lpwstr>
      </vt:variant>
      <vt:variant>
        <vt:i4>1114163</vt:i4>
      </vt:variant>
      <vt:variant>
        <vt:i4>1052</vt:i4>
      </vt:variant>
      <vt:variant>
        <vt:i4>0</vt:i4>
      </vt:variant>
      <vt:variant>
        <vt:i4>5</vt:i4>
      </vt:variant>
      <vt:variant>
        <vt:lpwstr/>
      </vt:variant>
      <vt:variant>
        <vt:lpwstr>_Toc23536026</vt:lpwstr>
      </vt:variant>
      <vt:variant>
        <vt:i4>1179699</vt:i4>
      </vt:variant>
      <vt:variant>
        <vt:i4>1046</vt:i4>
      </vt:variant>
      <vt:variant>
        <vt:i4>0</vt:i4>
      </vt:variant>
      <vt:variant>
        <vt:i4>5</vt:i4>
      </vt:variant>
      <vt:variant>
        <vt:lpwstr/>
      </vt:variant>
      <vt:variant>
        <vt:lpwstr>_Toc23536025</vt:lpwstr>
      </vt:variant>
      <vt:variant>
        <vt:i4>1245235</vt:i4>
      </vt:variant>
      <vt:variant>
        <vt:i4>1040</vt:i4>
      </vt:variant>
      <vt:variant>
        <vt:i4>0</vt:i4>
      </vt:variant>
      <vt:variant>
        <vt:i4>5</vt:i4>
      </vt:variant>
      <vt:variant>
        <vt:lpwstr/>
      </vt:variant>
      <vt:variant>
        <vt:lpwstr>_Toc23536024</vt:lpwstr>
      </vt:variant>
      <vt:variant>
        <vt:i4>1310771</vt:i4>
      </vt:variant>
      <vt:variant>
        <vt:i4>1034</vt:i4>
      </vt:variant>
      <vt:variant>
        <vt:i4>0</vt:i4>
      </vt:variant>
      <vt:variant>
        <vt:i4>5</vt:i4>
      </vt:variant>
      <vt:variant>
        <vt:lpwstr/>
      </vt:variant>
      <vt:variant>
        <vt:lpwstr>_Toc23536023</vt:lpwstr>
      </vt:variant>
      <vt:variant>
        <vt:i4>1376307</vt:i4>
      </vt:variant>
      <vt:variant>
        <vt:i4>1028</vt:i4>
      </vt:variant>
      <vt:variant>
        <vt:i4>0</vt:i4>
      </vt:variant>
      <vt:variant>
        <vt:i4>5</vt:i4>
      </vt:variant>
      <vt:variant>
        <vt:lpwstr/>
      </vt:variant>
      <vt:variant>
        <vt:lpwstr>_Toc23536022</vt:lpwstr>
      </vt:variant>
      <vt:variant>
        <vt:i4>1441843</vt:i4>
      </vt:variant>
      <vt:variant>
        <vt:i4>1022</vt:i4>
      </vt:variant>
      <vt:variant>
        <vt:i4>0</vt:i4>
      </vt:variant>
      <vt:variant>
        <vt:i4>5</vt:i4>
      </vt:variant>
      <vt:variant>
        <vt:lpwstr/>
      </vt:variant>
      <vt:variant>
        <vt:lpwstr>_Toc23536021</vt:lpwstr>
      </vt:variant>
      <vt:variant>
        <vt:i4>1507379</vt:i4>
      </vt:variant>
      <vt:variant>
        <vt:i4>1016</vt:i4>
      </vt:variant>
      <vt:variant>
        <vt:i4>0</vt:i4>
      </vt:variant>
      <vt:variant>
        <vt:i4>5</vt:i4>
      </vt:variant>
      <vt:variant>
        <vt:lpwstr/>
      </vt:variant>
      <vt:variant>
        <vt:lpwstr>_Toc23536020</vt:lpwstr>
      </vt:variant>
      <vt:variant>
        <vt:i4>1966128</vt:i4>
      </vt:variant>
      <vt:variant>
        <vt:i4>1010</vt:i4>
      </vt:variant>
      <vt:variant>
        <vt:i4>0</vt:i4>
      </vt:variant>
      <vt:variant>
        <vt:i4>5</vt:i4>
      </vt:variant>
      <vt:variant>
        <vt:lpwstr/>
      </vt:variant>
      <vt:variant>
        <vt:lpwstr>_Toc23536019</vt:lpwstr>
      </vt:variant>
      <vt:variant>
        <vt:i4>2031664</vt:i4>
      </vt:variant>
      <vt:variant>
        <vt:i4>1004</vt:i4>
      </vt:variant>
      <vt:variant>
        <vt:i4>0</vt:i4>
      </vt:variant>
      <vt:variant>
        <vt:i4>5</vt:i4>
      </vt:variant>
      <vt:variant>
        <vt:lpwstr/>
      </vt:variant>
      <vt:variant>
        <vt:lpwstr>_Toc23536018</vt:lpwstr>
      </vt:variant>
      <vt:variant>
        <vt:i4>1048624</vt:i4>
      </vt:variant>
      <vt:variant>
        <vt:i4>998</vt:i4>
      </vt:variant>
      <vt:variant>
        <vt:i4>0</vt:i4>
      </vt:variant>
      <vt:variant>
        <vt:i4>5</vt:i4>
      </vt:variant>
      <vt:variant>
        <vt:lpwstr/>
      </vt:variant>
      <vt:variant>
        <vt:lpwstr>_Toc23536017</vt:lpwstr>
      </vt:variant>
      <vt:variant>
        <vt:i4>1114160</vt:i4>
      </vt:variant>
      <vt:variant>
        <vt:i4>992</vt:i4>
      </vt:variant>
      <vt:variant>
        <vt:i4>0</vt:i4>
      </vt:variant>
      <vt:variant>
        <vt:i4>5</vt:i4>
      </vt:variant>
      <vt:variant>
        <vt:lpwstr/>
      </vt:variant>
      <vt:variant>
        <vt:lpwstr>_Toc23536016</vt:lpwstr>
      </vt:variant>
      <vt:variant>
        <vt:i4>1179696</vt:i4>
      </vt:variant>
      <vt:variant>
        <vt:i4>986</vt:i4>
      </vt:variant>
      <vt:variant>
        <vt:i4>0</vt:i4>
      </vt:variant>
      <vt:variant>
        <vt:i4>5</vt:i4>
      </vt:variant>
      <vt:variant>
        <vt:lpwstr/>
      </vt:variant>
      <vt:variant>
        <vt:lpwstr>_Toc23536015</vt:lpwstr>
      </vt:variant>
      <vt:variant>
        <vt:i4>1245232</vt:i4>
      </vt:variant>
      <vt:variant>
        <vt:i4>980</vt:i4>
      </vt:variant>
      <vt:variant>
        <vt:i4>0</vt:i4>
      </vt:variant>
      <vt:variant>
        <vt:i4>5</vt:i4>
      </vt:variant>
      <vt:variant>
        <vt:lpwstr/>
      </vt:variant>
      <vt:variant>
        <vt:lpwstr>_Toc23536014</vt:lpwstr>
      </vt:variant>
      <vt:variant>
        <vt:i4>1310768</vt:i4>
      </vt:variant>
      <vt:variant>
        <vt:i4>974</vt:i4>
      </vt:variant>
      <vt:variant>
        <vt:i4>0</vt:i4>
      </vt:variant>
      <vt:variant>
        <vt:i4>5</vt:i4>
      </vt:variant>
      <vt:variant>
        <vt:lpwstr/>
      </vt:variant>
      <vt:variant>
        <vt:lpwstr>_Toc23536013</vt:lpwstr>
      </vt:variant>
      <vt:variant>
        <vt:i4>1376304</vt:i4>
      </vt:variant>
      <vt:variant>
        <vt:i4>968</vt:i4>
      </vt:variant>
      <vt:variant>
        <vt:i4>0</vt:i4>
      </vt:variant>
      <vt:variant>
        <vt:i4>5</vt:i4>
      </vt:variant>
      <vt:variant>
        <vt:lpwstr/>
      </vt:variant>
      <vt:variant>
        <vt:lpwstr>_Toc23536012</vt:lpwstr>
      </vt:variant>
      <vt:variant>
        <vt:i4>1441840</vt:i4>
      </vt:variant>
      <vt:variant>
        <vt:i4>962</vt:i4>
      </vt:variant>
      <vt:variant>
        <vt:i4>0</vt:i4>
      </vt:variant>
      <vt:variant>
        <vt:i4>5</vt:i4>
      </vt:variant>
      <vt:variant>
        <vt:lpwstr/>
      </vt:variant>
      <vt:variant>
        <vt:lpwstr>_Toc23536011</vt:lpwstr>
      </vt:variant>
      <vt:variant>
        <vt:i4>1507376</vt:i4>
      </vt:variant>
      <vt:variant>
        <vt:i4>956</vt:i4>
      </vt:variant>
      <vt:variant>
        <vt:i4>0</vt:i4>
      </vt:variant>
      <vt:variant>
        <vt:i4>5</vt:i4>
      </vt:variant>
      <vt:variant>
        <vt:lpwstr/>
      </vt:variant>
      <vt:variant>
        <vt:lpwstr>_Toc23536010</vt:lpwstr>
      </vt:variant>
      <vt:variant>
        <vt:i4>1966129</vt:i4>
      </vt:variant>
      <vt:variant>
        <vt:i4>950</vt:i4>
      </vt:variant>
      <vt:variant>
        <vt:i4>0</vt:i4>
      </vt:variant>
      <vt:variant>
        <vt:i4>5</vt:i4>
      </vt:variant>
      <vt:variant>
        <vt:lpwstr/>
      </vt:variant>
      <vt:variant>
        <vt:lpwstr>_Toc23536009</vt:lpwstr>
      </vt:variant>
      <vt:variant>
        <vt:i4>2031665</vt:i4>
      </vt:variant>
      <vt:variant>
        <vt:i4>944</vt:i4>
      </vt:variant>
      <vt:variant>
        <vt:i4>0</vt:i4>
      </vt:variant>
      <vt:variant>
        <vt:i4>5</vt:i4>
      </vt:variant>
      <vt:variant>
        <vt:lpwstr/>
      </vt:variant>
      <vt:variant>
        <vt:lpwstr>_Toc23536008</vt:lpwstr>
      </vt:variant>
      <vt:variant>
        <vt:i4>1048625</vt:i4>
      </vt:variant>
      <vt:variant>
        <vt:i4>938</vt:i4>
      </vt:variant>
      <vt:variant>
        <vt:i4>0</vt:i4>
      </vt:variant>
      <vt:variant>
        <vt:i4>5</vt:i4>
      </vt:variant>
      <vt:variant>
        <vt:lpwstr/>
      </vt:variant>
      <vt:variant>
        <vt:lpwstr>_Toc23536007</vt:lpwstr>
      </vt:variant>
      <vt:variant>
        <vt:i4>1114161</vt:i4>
      </vt:variant>
      <vt:variant>
        <vt:i4>932</vt:i4>
      </vt:variant>
      <vt:variant>
        <vt:i4>0</vt:i4>
      </vt:variant>
      <vt:variant>
        <vt:i4>5</vt:i4>
      </vt:variant>
      <vt:variant>
        <vt:lpwstr/>
      </vt:variant>
      <vt:variant>
        <vt:lpwstr>_Toc23536006</vt:lpwstr>
      </vt:variant>
      <vt:variant>
        <vt:i4>1179697</vt:i4>
      </vt:variant>
      <vt:variant>
        <vt:i4>926</vt:i4>
      </vt:variant>
      <vt:variant>
        <vt:i4>0</vt:i4>
      </vt:variant>
      <vt:variant>
        <vt:i4>5</vt:i4>
      </vt:variant>
      <vt:variant>
        <vt:lpwstr/>
      </vt:variant>
      <vt:variant>
        <vt:lpwstr>_Toc23536005</vt:lpwstr>
      </vt:variant>
      <vt:variant>
        <vt:i4>1245233</vt:i4>
      </vt:variant>
      <vt:variant>
        <vt:i4>920</vt:i4>
      </vt:variant>
      <vt:variant>
        <vt:i4>0</vt:i4>
      </vt:variant>
      <vt:variant>
        <vt:i4>5</vt:i4>
      </vt:variant>
      <vt:variant>
        <vt:lpwstr/>
      </vt:variant>
      <vt:variant>
        <vt:lpwstr>_Toc23536004</vt:lpwstr>
      </vt:variant>
      <vt:variant>
        <vt:i4>1310769</vt:i4>
      </vt:variant>
      <vt:variant>
        <vt:i4>914</vt:i4>
      </vt:variant>
      <vt:variant>
        <vt:i4>0</vt:i4>
      </vt:variant>
      <vt:variant>
        <vt:i4>5</vt:i4>
      </vt:variant>
      <vt:variant>
        <vt:lpwstr/>
      </vt:variant>
      <vt:variant>
        <vt:lpwstr>_Toc23536003</vt:lpwstr>
      </vt:variant>
      <vt:variant>
        <vt:i4>1376305</vt:i4>
      </vt:variant>
      <vt:variant>
        <vt:i4>908</vt:i4>
      </vt:variant>
      <vt:variant>
        <vt:i4>0</vt:i4>
      </vt:variant>
      <vt:variant>
        <vt:i4>5</vt:i4>
      </vt:variant>
      <vt:variant>
        <vt:lpwstr/>
      </vt:variant>
      <vt:variant>
        <vt:lpwstr>_Toc23536002</vt:lpwstr>
      </vt:variant>
      <vt:variant>
        <vt:i4>1441841</vt:i4>
      </vt:variant>
      <vt:variant>
        <vt:i4>902</vt:i4>
      </vt:variant>
      <vt:variant>
        <vt:i4>0</vt:i4>
      </vt:variant>
      <vt:variant>
        <vt:i4>5</vt:i4>
      </vt:variant>
      <vt:variant>
        <vt:lpwstr/>
      </vt:variant>
      <vt:variant>
        <vt:lpwstr>_Toc23536001</vt:lpwstr>
      </vt:variant>
      <vt:variant>
        <vt:i4>1507377</vt:i4>
      </vt:variant>
      <vt:variant>
        <vt:i4>896</vt:i4>
      </vt:variant>
      <vt:variant>
        <vt:i4>0</vt:i4>
      </vt:variant>
      <vt:variant>
        <vt:i4>5</vt:i4>
      </vt:variant>
      <vt:variant>
        <vt:lpwstr/>
      </vt:variant>
      <vt:variant>
        <vt:lpwstr>_Toc23536000</vt:lpwstr>
      </vt:variant>
      <vt:variant>
        <vt:i4>1507387</vt:i4>
      </vt:variant>
      <vt:variant>
        <vt:i4>890</vt:i4>
      </vt:variant>
      <vt:variant>
        <vt:i4>0</vt:i4>
      </vt:variant>
      <vt:variant>
        <vt:i4>5</vt:i4>
      </vt:variant>
      <vt:variant>
        <vt:lpwstr/>
      </vt:variant>
      <vt:variant>
        <vt:lpwstr>_Toc23535999</vt:lpwstr>
      </vt:variant>
      <vt:variant>
        <vt:i4>1441851</vt:i4>
      </vt:variant>
      <vt:variant>
        <vt:i4>884</vt:i4>
      </vt:variant>
      <vt:variant>
        <vt:i4>0</vt:i4>
      </vt:variant>
      <vt:variant>
        <vt:i4>5</vt:i4>
      </vt:variant>
      <vt:variant>
        <vt:lpwstr/>
      </vt:variant>
      <vt:variant>
        <vt:lpwstr>_Toc23535998</vt:lpwstr>
      </vt:variant>
      <vt:variant>
        <vt:i4>1638459</vt:i4>
      </vt:variant>
      <vt:variant>
        <vt:i4>878</vt:i4>
      </vt:variant>
      <vt:variant>
        <vt:i4>0</vt:i4>
      </vt:variant>
      <vt:variant>
        <vt:i4>5</vt:i4>
      </vt:variant>
      <vt:variant>
        <vt:lpwstr/>
      </vt:variant>
      <vt:variant>
        <vt:lpwstr>_Toc23535997</vt:lpwstr>
      </vt:variant>
      <vt:variant>
        <vt:i4>1572923</vt:i4>
      </vt:variant>
      <vt:variant>
        <vt:i4>872</vt:i4>
      </vt:variant>
      <vt:variant>
        <vt:i4>0</vt:i4>
      </vt:variant>
      <vt:variant>
        <vt:i4>5</vt:i4>
      </vt:variant>
      <vt:variant>
        <vt:lpwstr/>
      </vt:variant>
      <vt:variant>
        <vt:lpwstr>_Toc23535996</vt:lpwstr>
      </vt:variant>
      <vt:variant>
        <vt:i4>1769531</vt:i4>
      </vt:variant>
      <vt:variant>
        <vt:i4>866</vt:i4>
      </vt:variant>
      <vt:variant>
        <vt:i4>0</vt:i4>
      </vt:variant>
      <vt:variant>
        <vt:i4>5</vt:i4>
      </vt:variant>
      <vt:variant>
        <vt:lpwstr/>
      </vt:variant>
      <vt:variant>
        <vt:lpwstr>_Toc23535995</vt:lpwstr>
      </vt:variant>
      <vt:variant>
        <vt:i4>1703995</vt:i4>
      </vt:variant>
      <vt:variant>
        <vt:i4>860</vt:i4>
      </vt:variant>
      <vt:variant>
        <vt:i4>0</vt:i4>
      </vt:variant>
      <vt:variant>
        <vt:i4>5</vt:i4>
      </vt:variant>
      <vt:variant>
        <vt:lpwstr/>
      </vt:variant>
      <vt:variant>
        <vt:lpwstr>_Toc23535994</vt:lpwstr>
      </vt:variant>
      <vt:variant>
        <vt:i4>1900603</vt:i4>
      </vt:variant>
      <vt:variant>
        <vt:i4>854</vt:i4>
      </vt:variant>
      <vt:variant>
        <vt:i4>0</vt:i4>
      </vt:variant>
      <vt:variant>
        <vt:i4>5</vt:i4>
      </vt:variant>
      <vt:variant>
        <vt:lpwstr/>
      </vt:variant>
      <vt:variant>
        <vt:lpwstr>_Toc23535993</vt:lpwstr>
      </vt:variant>
      <vt:variant>
        <vt:i4>1835067</vt:i4>
      </vt:variant>
      <vt:variant>
        <vt:i4>848</vt:i4>
      </vt:variant>
      <vt:variant>
        <vt:i4>0</vt:i4>
      </vt:variant>
      <vt:variant>
        <vt:i4>5</vt:i4>
      </vt:variant>
      <vt:variant>
        <vt:lpwstr/>
      </vt:variant>
      <vt:variant>
        <vt:lpwstr>_Toc23535992</vt:lpwstr>
      </vt:variant>
      <vt:variant>
        <vt:i4>2031675</vt:i4>
      </vt:variant>
      <vt:variant>
        <vt:i4>842</vt:i4>
      </vt:variant>
      <vt:variant>
        <vt:i4>0</vt:i4>
      </vt:variant>
      <vt:variant>
        <vt:i4>5</vt:i4>
      </vt:variant>
      <vt:variant>
        <vt:lpwstr/>
      </vt:variant>
      <vt:variant>
        <vt:lpwstr>_Toc23535991</vt:lpwstr>
      </vt:variant>
      <vt:variant>
        <vt:i4>1507386</vt:i4>
      </vt:variant>
      <vt:variant>
        <vt:i4>836</vt:i4>
      </vt:variant>
      <vt:variant>
        <vt:i4>0</vt:i4>
      </vt:variant>
      <vt:variant>
        <vt:i4>5</vt:i4>
      </vt:variant>
      <vt:variant>
        <vt:lpwstr/>
      </vt:variant>
      <vt:variant>
        <vt:lpwstr>_Toc23535989</vt:lpwstr>
      </vt:variant>
      <vt:variant>
        <vt:i4>1441850</vt:i4>
      </vt:variant>
      <vt:variant>
        <vt:i4>830</vt:i4>
      </vt:variant>
      <vt:variant>
        <vt:i4>0</vt:i4>
      </vt:variant>
      <vt:variant>
        <vt:i4>5</vt:i4>
      </vt:variant>
      <vt:variant>
        <vt:lpwstr/>
      </vt:variant>
      <vt:variant>
        <vt:lpwstr>_Toc23535988</vt:lpwstr>
      </vt:variant>
      <vt:variant>
        <vt:i4>1638458</vt:i4>
      </vt:variant>
      <vt:variant>
        <vt:i4>824</vt:i4>
      </vt:variant>
      <vt:variant>
        <vt:i4>0</vt:i4>
      </vt:variant>
      <vt:variant>
        <vt:i4>5</vt:i4>
      </vt:variant>
      <vt:variant>
        <vt:lpwstr/>
      </vt:variant>
      <vt:variant>
        <vt:lpwstr>_Toc23535987</vt:lpwstr>
      </vt:variant>
      <vt:variant>
        <vt:i4>1572922</vt:i4>
      </vt:variant>
      <vt:variant>
        <vt:i4>818</vt:i4>
      </vt:variant>
      <vt:variant>
        <vt:i4>0</vt:i4>
      </vt:variant>
      <vt:variant>
        <vt:i4>5</vt:i4>
      </vt:variant>
      <vt:variant>
        <vt:lpwstr/>
      </vt:variant>
      <vt:variant>
        <vt:lpwstr>_Toc23535986</vt:lpwstr>
      </vt:variant>
      <vt:variant>
        <vt:i4>1769530</vt:i4>
      </vt:variant>
      <vt:variant>
        <vt:i4>812</vt:i4>
      </vt:variant>
      <vt:variant>
        <vt:i4>0</vt:i4>
      </vt:variant>
      <vt:variant>
        <vt:i4>5</vt:i4>
      </vt:variant>
      <vt:variant>
        <vt:lpwstr/>
      </vt:variant>
      <vt:variant>
        <vt:lpwstr>_Toc23535985</vt:lpwstr>
      </vt:variant>
      <vt:variant>
        <vt:i4>1703994</vt:i4>
      </vt:variant>
      <vt:variant>
        <vt:i4>806</vt:i4>
      </vt:variant>
      <vt:variant>
        <vt:i4>0</vt:i4>
      </vt:variant>
      <vt:variant>
        <vt:i4>5</vt:i4>
      </vt:variant>
      <vt:variant>
        <vt:lpwstr/>
      </vt:variant>
      <vt:variant>
        <vt:lpwstr>_Toc23535984</vt:lpwstr>
      </vt:variant>
      <vt:variant>
        <vt:i4>1900602</vt:i4>
      </vt:variant>
      <vt:variant>
        <vt:i4>800</vt:i4>
      </vt:variant>
      <vt:variant>
        <vt:i4>0</vt:i4>
      </vt:variant>
      <vt:variant>
        <vt:i4>5</vt:i4>
      </vt:variant>
      <vt:variant>
        <vt:lpwstr/>
      </vt:variant>
      <vt:variant>
        <vt:lpwstr>_Toc23535983</vt:lpwstr>
      </vt:variant>
      <vt:variant>
        <vt:i4>1835066</vt:i4>
      </vt:variant>
      <vt:variant>
        <vt:i4>794</vt:i4>
      </vt:variant>
      <vt:variant>
        <vt:i4>0</vt:i4>
      </vt:variant>
      <vt:variant>
        <vt:i4>5</vt:i4>
      </vt:variant>
      <vt:variant>
        <vt:lpwstr/>
      </vt:variant>
      <vt:variant>
        <vt:lpwstr>_Toc23535982</vt:lpwstr>
      </vt:variant>
      <vt:variant>
        <vt:i4>2031674</vt:i4>
      </vt:variant>
      <vt:variant>
        <vt:i4>788</vt:i4>
      </vt:variant>
      <vt:variant>
        <vt:i4>0</vt:i4>
      </vt:variant>
      <vt:variant>
        <vt:i4>5</vt:i4>
      </vt:variant>
      <vt:variant>
        <vt:lpwstr/>
      </vt:variant>
      <vt:variant>
        <vt:lpwstr>_Toc23535981</vt:lpwstr>
      </vt:variant>
      <vt:variant>
        <vt:i4>1966138</vt:i4>
      </vt:variant>
      <vt:variant>
        <vt:i4>782</vt:i4>
      </vt:variant>
      <vt:variant>
        <vt:i4>0</vt:i4>
      </vt:variant>
      <vt:variant>
        <vt:i4>5</vt:i4>
      </vt:variant>
      <vt:variant>
        <vt:lpwstr/>
      </vt:variant>
      <vt:variant>
        <vt:lpwstr>_Toc23535980</vt:lpwstr>
      </vt:variant>
      <vt:variant>
        <vt:i4>1507381</vt:i4>
      </vt:variant>
      <vt:variant>
        <vt:i4>776</vt:i4>
      </vt:variant>
      <vt:variant>
        <vt:i4>0</vt:i4>
      </vt:variant>
      <vt:variant>
        <vt:i4>5</vt:i4>
      </vt:variant>
      <vt:variant>
        <vt:lpwstr/>
      </vt:variant>
      <vt:variant>
        <vt:lpwstr>_Toc23535979</vt:lpwstr>
      </vt:variant>
      <vt:variant>
        <vt:i4>1441845</vt:i4>
      </vt:variant>
      <vt:variant>
        <vt:i4>770</vt:i4>
      </vt:variant>
      <vt:variant>
        <vt:i4>0</vt:i4>
      </vt:variant>
      <vt:variant>
        <vt:i4>5</vt:i4>
      </vt:variant>
      <vt:variant>
        <vt:lpwstr/>
      </vt:variant>
      <vt:variant>
        <vt:lpwstr>_Toc23535978</vt:lpwstr>
      </vt:variant>
      <vt:variant>
        <vt:i4>1638453</vt:i4>
      </vt:variant>
      <vt:variant>
        <vt:i4>764</vt:i4>
      </vt:variant>
      <vt:variant>
        <vt:i4>0</vt:i4>
      </vt:variant>
      <vt:variant>
        <vt:i4>5</vt:i4>
      </vt:variant>
      <vt:variant>
        <vt:lpwstr/>
      </vt:variant>
      <vt:variant>
        <vt:lpwstr>_Toc23535977</vt:lpwstr>
      </vt:variant>
      <vt:variant>
        <vt:i4>1572917</vt:i4>
      </vt:variant>
      <vt:variant>
        <vt:i4>758</vt:i4>
      </vt:variant>
      <vt:variant>
        <vt:i4>0</vt:i4>
      </vt:variant>
      <vt:variant>
        <vt:i4>5</vt:i4>
      </vt:variant>
      <vt:variant>
        <vt:lpwstr/>
      </vt:variant>
      <vt:variant>
        <vt:lpwstr>_Toc23535976</vt:lpwstr>
      </vt:variant>
      <vt:variant>
        <vt:i4>1769525</vt:i4>
      </vt:variant>
      <vt:variant>
        <vt:i4>752</vt:i4>
      </vt:variant>
      <vt:variant>
        <vt:i4>0</vt:i4>
      </vt:variant>
      <vt:variant>
        <vt:i4>5</vt:i4>
      </vt:variant>
      <vt:variant>
        <vt:lpwstr/>
      </vt:variant>
      <vt:variant>
        <vt:lpwstr>_Toc23535975</vt:lpwstr>
      </vt:variant>
      <vt:variant>
        <vt:i4>1703989</vt:i4>
      </vt:variant>
      <vt:variant>
        <vt:i4>746</vt:i4>
      </vt:variant>
      <vt:variant>
        <vt:i4>0</vt:i4>
      </vt:variant>
      <vt:variant>
        <vt:i4>5</vt:i4>
      </vt:variant>
      <vt:variant>
        <vt:lpwstr/>
      </vt:variant>
      <vt:variant>
        <vt:lpwstr>_Toc23535974</vt:lpwstr>
      </vt:variant>
      <vt:variant>
        <vt:i4>1900597</vt:i4>
      </vt:variant>
      <vt:variant>
        <vt:i4>740</vt:i4>
      </vt:variant>
      <vt:variant>
        <vt:i4>0</vt:i4>
      </vt:variant>
      <vt:variant>
        <vt:i4>5</vt:i4>
      </vt:variant>
      <vt:variant>
        <vt:lpwstr/>
      </vt:variant>
      <vt:variant>
        <vt:lpwstr>_Toc23535973</vt:lpwstr>
      </vt:variant>
      <vt:variant>
        <vt:i4>1835061</vt:i4>
      </vt:variant>
      <vt:variant>
        <vt:i4>734</vt:i4>
      </vt:variant>
      <vt:variant>
        <vt:i4>0</vt:i4>
      </vt:variant>
      <vt:variant>
        <vt:i4>5</vt:i4>
      </vt:variant>
      <vt:variant>
        <vt:lpwstr/>
      </vt:variant>
      <vt:variant>
        <vt:lpwstr>_Toc23535972</vt:lpwstr>
      </vt:variant>
      <vt:variant>
        <vt:i4>2031669</vt:i4>
      </vt:variant>
      <vt:variant>
        <vt:i4>728</vt:i4>
      </vt:variant>
      <vt:variant>
        <vt:i4>0</vt:i4>
      </vt:variant>
      <vt:variant>
        <vt:i4>5</vt:i4>
      </vt:variant>
      <vt:variant>
        <vt:lpwstr/>
      </vt:variant>
      <vt:variant>
        <vt:lpwstr>_Toc23535971</vt:lpwstr>
      </vt:variant>
      <vt:variant>
        <vt:i4>1966133</vt:i4>
      </vt:variant>
      <vt:variant>
        <vt:i4>722</vt:i4>
      </vt:variant>
      <vt:variant>
        <vt:i4>0</vt:i4>
      </vt:variant>
      <vt:variant>
        <vt:i4>5</vt:i4>
      </vt:variant>
      <vt:variant>
        <vt:lpwstr/>
      </vt:variant>
      <vt:variant>
        <vt:lpwstr>_Toc23535970</vt:lpwstr>
      </vt:variant>
      <vt:variant>
        <vt:i4>1507380</vt:i4>
      </vt:variant>
      <vt:variant>
        <vt:i4>716</vt:i4>
      </vt:variant>
      <vt:variant>
        <vt:i4>0</vt:i4>
      </vt:variant>
      <vt:variant>
        <vt:i4>5</vt:i4>
      </vt:variant>
      <vt:variant>
        <vt:lpwstr/>
      </vt:variant>
      <vt:variant>
        <vt:lpwstr>_Toc23535969</vt:lpwstr>
      </vt:variant>
      <vt:variant>
        <vt:i4>1441844</vt:i4>
      </vt:variant>
      <vt:variant>
        <vt:i4>710</vt:i4>
      </vt:variant>
      <vt:variant>
        <vt:i4>0</vt:i4>
      </vt:variant>
      <vt:variant>
        <vt:i4>5</vt:i4>
      </vt:variant>
      <vt:variant>
        <vt:lpwstr/>
      </vt:variant>
      <vt:variant>
        <vt:lpwstr>_Toc23535968</vt:lpwstr>
      </vt:variant>
      <vt:variant>
        <vt:i4>1638452</vt:i4>
      </vt:variant>
      <vt:variant>
        <vt:i4>704</vt:i4>
      </vt:variant>
      <vt:variant>
        <vt:i4>0</vt:i4>
      </vt:variant>
      <vt:variant>
        <vt:i4>5</vt:i4>
      </vt:variant>
      <vt:variant>
        <vt:lpwstr/>
      </vt:variant>
      <vt:variant>
        <vt:lpwstr>_Toc23535967</vt:lpwstr>
      </vt:variant>
      <vt:variant>
        <vt:i4>1572916</vt:i4>
      </vt:variant>
      <vt:variant>
        <vt:i4>698</vt:i4>
      </vt:variant>
      <vt:variant>
        <vt:i4>0</vt:i4>
      </vt:variant>
      <vt:variant>
        <vt:i4>5</vt:i4>
      </vt:variant>
      <vt:variant>
        <vt:lpwstr/>
      </vt:variant>
      <vt:variant>
        <vt:lpwstr>_Toc23535966</vt:lpwstr>
      </vt:variant>
      <vt:variant>
        <vt:i4>1769524</vt:i4>
      </vt:variant>
      <vt:variant>
        <vt:i4>692</vt:i4>
      </vt:variant>
      <vt:variant>
        <vt:i4>0</vt:i4>
      </vt:variant>
      <vt:variant>
        <vt:i4>5</vt:i4>
      </vt:variant>
      <vt:variant>
        <vt:lpwstr/>
      </vt:variant>
      <vt:variant>
        <vt:lpwstr>_Toc23535965</vt:lpwstr>
      </vt:variant>
      <vt:variant>
        <vt:i4>1703988</vt:i4>
      </vt:variant>
      <vt:variant>
        <vt:i4>686</vt:i4>
      </vt:variant>
      <vt:variant>
        <vt:i4>0</vt:i4>
      </vt:variant>
      <vt:variant>
        <vt:i4>5</vt:i4>
      </vt:variant>
      <vt:variant>
        <vt:lpwstr/>
      </vt:variant>
      <vt:variant>
        <vt:lpwstr>_Toc23535964</vt:lpwstr>
      </vt:variant>
      <vt:variant>
        <vt:i4>1900596</vt:i4>
      </vt:variant>
      <vt:variant>
        <vt:i4>680</vt:i4>
      </vt:variant>
      <vt:variant>
        <vt:i4>0</vt:i4>
      </vt:variant>
      <vt:variant>
        <vt:i4>5</vt:i4>
      </vt:variant>
      <vt:variant>
        <vt:lpwstr/>
      </vt:variant>
      <vt:variant>
        <vt:lpwstr>_Toc23535963</vt:lpwstr>
      </vt:variant>
      <vt:variant>
        <vt:i4>1835060</vt:i4>
      </vt:variant>
      <vt:variant>
        <vt:i4>674</vt:i4>
      </vt:variant>
      <vt:variant>
        <vt:i4>0</vt:i4>
      </vt:variant>
      <vt:variant>
        <vt:i4>5</vt:i4>
      </vt:variant>
      <vt:variant>
        <vt:lpwstr/>
      </vt:variant>
      <vt:variant>
        <vt:lpwstr>_Toc23535962</vt:lpwstr>
      </vt:variant>
      <vt:variant>
        <vt:i4>2031668</vt:i4>
      </vt:variant>
      <vt:variant>
        <vt:i4>668</vt:i4>
      </vt:variant>
      <vt:variant>
        <vt:i4>0</vt:i4>
      </vt:variant>
      <vt:variant>
        <vt:i4>5</vt:i4>
      </vt:variant>
      <vt:variant>
        <vt:lpwstr/>
      </vt:variant>
      <vt:variant>
        <vt:lpwstr>_Toc23535961</vt:lpwstr>
      </vt:variant>
      <vt:variant>
        <vt:i4>1966132</vt:i4>
      </vt:variant>
      <vt:variant>
        <vt:i4>662</vt:i4>
      </vt:variant>
      <vt:variant>
        <vt:i4>0</vt:i4>
      </vt:variant>
      <vt:variant>
        <vt:i4>5</vt:i4>
      </vt:variant>
      <vt:variant>
        <vt:lpwstr/>
      </vt:variant>
      <vt:variant>
        <vt:lpwstr>_Toc23535960</vt:lpwstr>
      </vt:variant>
      <vt:variant>
        <vt:i4>1507383</vt:i4>
      </vt:variant>
      <vt:variant>
        <vt:i4>656</vt:i4>
      </vt:variant>
      <vt:variant>
        <vt:i4>0</vt:i4>
      </vt:variant>
      <vt:variant>
        <vt:i4>5</vt:i4>
      </vt:variant>
      <vt:variant>
        <vt:lpwstr/>
      </vt:variant>
      <vt:variant>
        <vt:lpwstr>_Toc23535959</vt:lpwstr>
      </vt:variant>
      <vt:variant>
        <vt:i4>1441847</vt:i4>
      </vt:variant>
      <vt:variant>
        <vt:i4>650</vt:i4>
      </vt:variant>
      <vt:variant>
        <vt:i4>0</vt:i4>
      </vt:variant>
      <vt:variant>
        <vt:i4>5</vt:i4>
      </vt:variant>
      <vt:variant>
        <vt:lpwstr/>
      </vt:variant>
      <vt:variant>
        <vt:lpwstr>_Toc23535958</vt:lpwstr>
      </vt:variant>
      <vt:variant>
        <vt:i4>1638455</vt:i4>
      </vt:variant>
      <vt:variant>
        <vt:i4>644</vt:i4>
      </vt:variant>
      <vt:variant>
        <vt:i4>0</vt:i4>
      </vt:variant>
      <vt:variant>
        <vt:i4>5</vt:i4>
      </vt:variant>
      <vt:variant>
        <vt:lpwstr/>
      </vt:variant>
      <vt:variant>
        <vt:lpwstr>_Toc23535957</vt:lpwstr>
      </vt:variant>
      <vt:variant>
        <vt:i4>1572919</vt:i4>
      </vt:variant>
      <vt:variant>
        <vt:i4>638</vt:i4>
      </vt:variant>
      <vt:variant>
        <vt:i4>0</vt:i4>
      </vt:variant>
      <vt:variant>
        <vt:i4>5</vt:i4>
      </vt:variant>
      <vt:variant>
        <vt:lpwstr/>
      </vt:variant>
      <vt:variant>
        <vt:lpwstr>_Toc23535956</vt:lpwstr>
      </vt:variant>
      <vt:variant>
        <vt:i4>1769527</vt:i4>
      </vt:variant>
      <vt:variant>
        <vt:i4>632</vt:i4>
      </vt:variant>
      <vt:variant>
        <vt:i4>0</vt:i4>
      </vt:variant>
      <vt:variant>
        <vt:i4>5</vt:i4>
      </vt:variant>
      <vt:variant>
        <vt:lpwstr/>
      </vt:variant>
      <vt:variant>
        <vt:lpwstr>_Toc23535955</vt:lpwstr>
      </vt:variant>
      <vt:variant>
        <vt:i4>1703991</vt:i4>
      </vt:variant>
      <vt:variant>
        <vt:i4>626</vt:i4>
      </vt:variant>
      <vt:variant>
        <vt:i4>0</vt:i4>
      </vt:variant>
      <vt:variant>
        <vt:i4>5</vt:i4>
      </vt:variant>
      <vt:variant>
        <vt:lpwstr/>
      </vt:variant>
      <vt:variant>
        <vt:lpwstr>_Toc23535954</vt:lpwstr>
      </vt:variant>
      <vt:variant>
        <vt:i4>1900599</vt:i4>
      </vt:variant>
      <vt:variant>
        <vt:i4>620</vt:i4>
      </vt:variant>
      <vt:variant>
        <vt:i4>0</vt:i4>
      </vt:variant>
      <vt:variant>
        <vt:i4>5</vt:i4>
      </vt:variant>
      <vt:variant>
        <vt:lpwstr/>
      </vt:variant>
      <vt:variant>
        <vt:lpwstr>_Toc23535953</vt:lpwstr>
      </vt:variant>
      <vt:variant>
        <vt:i4>1835063</vt:i4>
      </vt:variant>
      <vt:variant>
        <vt:i4>614</vt:i4>
      </vt:variant>
      <vt:variant>
        <vt:i4>0</vt:i4>
      </vt:variant>
      <vt:variant>
        <vt:i4>5</vt:i4>
      </vt:variant>
      <vt:variant>
        <vt:lpwstr/>
      </vt:variant>
      <vt:variant>
        <vt:lpwstr>_Toc23535952</vt:lpwstr>
      </vt:variant>
      <vt:variant>
        <vt:i4>2031671</vt:i4>
      </vt:variant>
      <vt:variant>
        <vt:i4>608</vt:i4>
      </vt:variant>
      <vt:variant>
        <vt:i4>0</vt:i4>
      </vt:variant>
      <vt:variant>
        <vt:i4>5</vt:i4>
      </vt:variant>
      <vt:variant>
        <vt:lpwstr/>
      </vt:variant>
      <vt:variant>
        <vt:lpwstr>_Toc23535951</vt:lpwstr>
      </vt:variant>
      <vt:variant>
        <vt:i4>1507382</vt:i4>
      </vt:variant>
      <vt:variant>
        <vt:i4>602</vt:i4>
      </vt:variant>
      <vt:variant>
        <vt:i4>0</vt:i4>
      </vt:variant>
      <vt:variant>
        <vt:i4>5</vt:i4>
      </vt:variant>
      <vt:variant>
        <vt:lpwstr/>
      </vt:variant>
      <vt:variant>
        <vt:lpwstr>_Toc23535949</vt:lpwstr>
      </vt:variant>
      <vt:variant>
        <vt:i4>1441846</vt:i4>
      </vt:variant>
      <vt:variant>
        <vt:i4>596</vt:i4>
      </vt:variant>
      <vt:variant>
        <vt:i4>0</vt:i4>
      </vt:variant>
      <vt:variant>
        <vt:i4>5</vt:i4>
      </vt:variant>
      <vt:variant>
        <vt:lpwstr/>
      </vt:variant>
      <vt:variant>
        <vt:lpwstr>_Toc23535948</vt:lpwstr>
      </vt:variant>
      <vt:variant>
        <vt:i4>1638454</vt:i4>
      </vt:variant>
      <vt:variant>
        <vt:i4>590</vt:i4>
      </vt:variant>
      <vt:variant>
        <vt:i4>0</vt:i4>
      </vt:variant>
      <vt:variant>
        <vt:i4>5</vt:i4>
      </vt:variant>
      <vt:variant>
        <vt:lpwstr/>
      </vt:variant>
      <vt:variant>
        <vt:lpwstr>_Toc23535947</vt:lpwstr>
      </vt:variant>
      <vt:variant>
        <vt:i4>1572918</vt:i4>
      </vt:variant>
      <vt:variant>
        <vt:i4>584</vt:i4>
      </vt:variant>
      <vt:variant>
        <vt:i4>0</vt:i4>
      </vt:variant>
      <vt:variant>
        <vt:i4>5</vt:i4>
      </vt:variant>
      <vt:variant>
        <vt:lpwstr/>
      </vt:variant>
      <vt:variant>
        <vt:lpwstr>_Toc23535946</vt:lpwstr>
      </vt:variant>
      <vt:variant>
        <vt:i4>1769526</vt:i4>
      </vt:variant>
      <vt:variant>
        <vt:i4>578</vt:i4>
      </vt:variant>
      <vt:variant>
        <vt:i4>0</vt:i4>
      </vt:variant>
      <vt:variant>
        <vt:i4>5</vt:i4>
      </vt:variant>
      <vt:variant>
        <vt:lpwstr/>
      </vt:variant>
      <vt:variant>
        <vt:lpwstr>_Toc23535945</vt:lpwstr>
      </vt:variant>
      <vt:variant>
        <vt:i4>1703990</vt:i4>
      </vt:variant>
      <vt:variant>
        <vt:i4>572</vt:i4>
      </vt:variant>
      <vt:variant>
        <vt:i4>0</vt:i4>
      </vt:variant>
      <vt:variant>
        <vt:i4>5</vt:i4>
      </vt:variant>
      <vt:variant>
        <vt:lpwstr/>
      </vt:variant>
      <vt:variant>
        <vt:lpwstr>_Toc23535944</vt:lpwstr>
      </vt:variant>
      <vt:variant>
        <vt:i4>1900598</vt:i4>
      </vt:variant>
      <vt:variant>
        <vt:i4>566</vt:i4>
      </vt:variant>
      <vt:variant>
        <vt:i4>0</vt:i4>
      </vt:variant>
      <vt:variant>
        <vt:i4>5</vt:i4>
      </vt:variant>
      <vt:variant>
        <vt:lpwstr/>
      </vt:variant>
      <vt:variant>
        <vt:lpwstr>_Toc23535943</vt:lpwstr>
      </vt:variant>
      <vt:variant>
        <vt:i4>1835062</vt:i4>
      </vt:variant>
      <vt:variant>
        <vt:i4>560</vt:i4>
      </vt:variant>
      <vt:variant>
        <vt:i4>0</vt:i4>
      </vt:variant>
      <vt:variant>
        <vt:i4>5</vt:i4>
      </vt:variant>
      <vt:variant>
        <vt:lpwstr/>
      </vt:variant>
      <vt:variant>
        <vt:lpwstr>_Toc23535942</vt:lpwstr>
      </vt:variant>
      <vt:variant>
        <vt:i4>2031670</vt:i4>
      </vt:variant>
      <vt:variant>
        <vt:i4>554</vt:i4>
      </vt:variant>
      <vt:variant>
        <vt:i4>0</vt:i4>
      </vt:variant>
      <vt:variant>
        <vt:i4>5</vt:i4>
      </vt:variant>
      <vt:variant>
        <vt:lpwstr/>
      </vt:variant>
      <vt:variant>
        <vt:lpwstr>_Toc23535941</vt:lpwstr>
      </vt:variant>
      <vt:variant>
        <vt:i4>1966134</vt:i4>
      </vt:variant>
      <vt:variant>
        <vt:i4>548</vt:i4>
      </vt:variant>
      <vt:variant>
        <vt:i4>0</vt:i4>
      </vt:variant>
      <vt:variant>
        <vt:i4>5</vt:i4>
      </vt:variant>
      <vt:variant>
        <vt:lpwstr/>
      </vt:variant>
      <vt:variant>
        <vt:lpwstr>_Toc23535940</vt:lpwstr>
      </vt:variant>
      <vt:variant>
        <vt:i4>1507377</vt:i4>
      </vt:variant>
      <vt:variant>
        <vt:i4>542</vt:i4>
      </vt:variant>
      <vt:variant>
        <vt:i4>0</vt:i4>
      </vt:variant>
      <vt:variant>
        <vt:i4>5</vt:i4>
      </vt:variant>
      <vt:variant>
        <vt:lpwstr/>
      </vt:variant>
      <vt:variant>
        <vt:lpwstr>_Toc23535939</vt:lpwstr>
      </vt:variant>
      <vt:variant>
        <vt:i4>1441841</vt:i4>
      </vt:variant>
      <vt:variant>
        <vt:i4>536</vt:i4>
      </vt:variant>
      <vt:variant>
        <vt:i4>0</vt:i4>
      </vt:variant>
      <vt:variant>
        <vt:i4>5</vt:i4>
      </vt:variant>
      <vt:variant>
        <vt:lpwstr/>
      </vt:variant>
      <vt:variant>
        <vt:lpwstr>_Toc23535938</vt:lpwstr>
      </vt:variant>
      <vt:variant>
        <vt:i4>1638449</vt:i4>
      </vt:variant>
      <vt:variant>
        <vt:i4>530</vt:i4>
      </vt:variant>
      <vt:variant>
        <vt:i4>0</vt:i4>
      </vt:variant>
      <vt:variant>
        <vt:i4>5</vt:i4>
      </vt:variant>
      <vt:variant>
        <vt:lpwstr/>
      </vt:variant>
      <vt:variant>
        <vt:lpwstr>_Toc23535937</vt:lpwstr>
      </vt:variant>
      <vt:variant>
        <vt:i4>1572913</vt:i4>
      </vt:variant>
      <vt:variant>
        <vt:i4>524</vt:i4>
      </vt:variant>
      <vt:variant>
        <vt:i4>0</vt:i4>
      </vt:variant>
      <vt:variant>
        <vt:i4>5</vt:i4>
      </vt:variant>
      <vt:variant>
        <vt:lpwstr/>
      </vt:variant>
      <vt:variant>
        <vt:lpwstr>_Toc23535936</vt:lpwstr>
      </vt:variant>
      <vt:variant>
        <vt:i4>1769521</vt:i4>
      </vt:variant>
      <vt:variant>
        <vt:i4>518</vt:i4>
      </vt:variant>
      <vt:variant>
        <vt:i4>0</vt:i4>
      </vt:variant>
      <vt:variant>
        <vt:i4>5</vt:i4>
      </vt:variant>
      <vt:variant>
        <vt:lpwstr/>
      </vt:variant>
      <vt:variant>
        <vt:lpwstr>_Toc23535935</vt:lpwstr>
      </vt:variant>
      <vt:variant>
        <vt:i4>1703985</vt:i4>
      </vt:variant>
      <vt:variant>
        <vt:i4>512</vt:i4>
      </vt:variant>
      <vt:variant>
        <vt:i4>0</vt:i4>
      </vt:variant>
      <vt:variant>
        <vt:i4>5</vt:i4>
      </vt:variant>
      <vt:variant>
        <vt:lpwstr/>
      </vt:variant>
      <vt:variant>
        <vt:lpwstr>_Toc23535934</vt:lpwstr>
      </vt:variant>
      <vt:variant>
        <vt:i4>1900593</vt:i4>
      </vt:variant>
      <vt:variant>
        <vt:i4>506</vt:i4>
      </vt:variant>
      <vt:variant>
        <vt:i4>0</vt:i4>
      </vt:variant>
      <vt:variant>
        <vt:i4>5</vt:i4>
      </vt:variant>
      <vt:variant>
        <vt:lpwstr/>
      </vt:variant>
      <vt:variant>
        <vt:lpwstr>_Toc23535933</vt:lpwstr>
      </vt:variant>
      <vt:variant>
        <vt:i4>1835057</vt:i4>
      </vt:variant>
      <vt:variant>
        <vt:i4>500</vt:i4>
      </vt:variant>
      <vt:variant>
        <vt:i4>0</vt:i4>
      </vt:variant>
      <vt:variant>
        <vt:i4>5</vt:i4>
      </vt:variant>
      <vt:variant>
        <vt:lpwstr/>
      </vt:variant>
      <vt:variant>
        <vt:lpwstr>_Toc23535932</vt:lpwstr>
      </vt:variant>
      <vt:variant>
        <vt:i4>2031665</vt:i4>
      </vt:variant>
      <vt:variant>
        <vt:i4>494</vt:i4>
      </vt:variant>
      <vt:variant>
        <vt:i4>0</vt:i4>
      </vt:variant>
      <vt:variant>
        <vt:i4>5</vt:i4>
      </vt:variant>
      <vt:variant>
        <vt:lpwstr/>
      </vt:variant>
      <vt:variant>
        <vt:lpwstr>_Toc23535931</vt:lpwstr>
      </vt:variant>
      <vt:variant>
        <vt:i4>1966129</vt:i4>
      </vt:variant>
      <vt:variant>
        <vt:i4>488</vt:i4>
      </vt:variant>
      <vt:variant>
        <vt:i4>0</vt:i4>
      </vt:variant>
      <vt:variant>
        <vt:i4>5</vt:i4>
      </vt:variant>
      <vt:variant>
        <vt:lpwstr/>
      </vt:variant>
      <vt:variant>
        <vt:lpwstr>_Toc23535930</vt:lpwstr>
      </vt:variant>
      <vt:variant>
        <vt:i4>1507376</vt:i4>
      </vt:variant>
      <vt:variant>
        <vt:i4>482</vt:i4>
      </vt:variant>
      <vt:variant>
        <vt:i4>0</vt:i4>
      </vt:variant>
      <vt:variant>
        <vt:i4>5</vt:i4>
      </vt:variant>
      <vt:variant>
        <vt:lpwstr/>
      </vt:variant>
      <vt:variant>
        <vt:lpwstr>_Toc23535929</vt:lpwstr>
      </vt:variant>
      <vt:variant>
        <vt:i4>1441840</vt:i4>
      </vt:variant>
      <vt:variant>
        <vt:i4>476</vt:i4>
      </vt:variant>
      <vt:variant>
        <vt:i4>0</vt:i4>
      </vt:variant>
      <vt:variant>
        <vt:i4>5</vt:i4>
      </vt:variant>
      <vt:variant>
        <vt:lpwstr/>
      </vt:variant>
      <vt:variant>
        <vt:lpwstr>_Toc23535928</vt:lpwstr>
      </vt:variant>
      <vt:variant>
        <vt:i4>1638448</vt:i4>
      </vt:variant>
      <vt:variant>
        <vt:i4>470</vt:i4>
      </vt:variant>
      <vt:variant>
        <vt:i4>0</vt:i4>
      </vt:variant>
      <vt:variant>
        <vt:i4>5</vt:i4>
      </vt:variant>
      <vt:variant>
        <vt:lpwstr/>
      </vt:variant>
      <vt:variant>
        <vt:lpwstr>_Toc23535927</vt:lpwstr>
      </vt:variant>
      <vt:variant>
        <vt:i4>1572912</vt:i4>
      </vt:variant>
      <vt:variant>
        <vt:i4>464</vt:i4>
      </vt:variant>
      <vt:variant>
        <vt:i4>0</vt:i4>
      </vt:variant>
      <vt:variant>
        <vt:i4>5</vt:i4>
      </vt:variant>
      <vt:variant>
        <vt:lpwstr/>
      </vt:variant>
      <vt:variant>
        <vt:lpwstr>_Toc23535926</vt:lpwstr>
      </vt:variant>
      <vt:variant>
        <vt:i4>1769520</vt:i4>
      </vt:variant>
      <vt:variant>
        <vt:i4>458</vt:i4>
      </vt:variant>
      <vt:variant>
        <vt:i4>0</vt:i4>
      </vt:variant>
      <vt:variant>
        <vt:i4>5</vt:i4>
      </vt:variant>
      <vt:variant>
        <vt:lpwstr/>
      </vt:variant>
      <vt:variant>
        <vt:lpwstr>_Toc23535925</vt:lpwstr>
      </vt:variant>
      <vt:variant>
        <vt:i4>1703984</vt:i4>
      </vt:variant>
      <vt:variant>
        <vt:i4>452</vt:i4>
      </vt:variant>
      <vt:variant>
        <vt:i4>0</vt:i4>
      </vt:variant>
      <vt:variant>
        <vt:i4>5</vt:i4>
      </vt:variant>
      <vt:variant>
        <vt:lpwstr/>
      </vt:variant>
      <vt:variant>
        <vt:lpwstr>_Toc23535924</vt:lpwstr>
      </vt:variant>
      <vt:variant>
        <vt:i4>1900592</vt:i4>
      </vt:variant>
      <vt:variant>
        <vt:i4>446</vt:i4>
      </vt:variant>
      <vt:variant>
        <vt:i4>0</vt:i4>
      </vt:variant>
      <vt:variant>
        <vt:i4>5</vt:i4>
      </vt:variant>
      <vt:variant>
        <vt:lpwstr/>
      </vt:variant>
      <vt:variant>
        <vt:lpwstr>_Toc23535923</vt:lpwstr>
      </vt:variant>
      <vt:variant>
        <vt:i4>1835056</vt:i4>
      </vt:variant>
      <vt:variant>
        <vt:i4>440</vt:i4>
      </vt:variant>
      <vt:variant>
        <vt:i4>0</vt:i4>
      </vt:variant>
      <vt:variant>
        <vt:i4>5</vt:i4>
      </vt:variant>
      <vt:variant>
        <vt:lpwstr/>
      </vt:variant>
      <vt:variant>
        <vt:lpwstr>_Toc23535922</vt:lpwstr>
      </vt:variant>
      <vt:variant>
        <vt:i4>2031664</vt:i4>
      </vt:variant>
      <vt:variant>
        <vt:i4>434</vt:i4>
      </vt:variant>
      <vt:variant>
        <vt:i4>0</vt:i4>
      </vt:variant>
      <vt:variant>
        <vt:i4>5</vt:i4>
      </vt:variant>
      <vt:variant>
        <vt:lpwstr/>
      </vt:variant>
      <vt:variant>
        <vt:lpwstr>_Toc23535921</vt:lpwstr>
      </vt:variant>
      <vt:variant>
        <vt:i4>1966128</vt:i4>
      </vt:variant>
      <vt:variant>
        <vt:i4>428</vt:i4>
      </vt:variant>
      <vt:variant>
        <vt:i4>0</vt:i4>
      </vt:variant>
      <vt:variant>
        <vt:i4>5</vt:i4>
      </vt:variant>
      <vt:variant>
        <vt:lpwstr/>
      </vt:variant>
      <vt:variant>
        <vt:lpwstr>_Toc23535920</vt:lpwstr>
      </vt:variant>
      <vt:variant>
        <vt:i4>1507379</vt:i4>
      </vt:variant>
      <vt:variant>
        <vt:i4>422</vt:i4>
      </vt:variant>
      <vt:variant>
        <vt:i4>0</vt:i4>
      </vt:variant>
      <vt:variant>
        <vt:i4>5</vt:i4>
      </vt:variant>
      <vt:variant>
        <vt:lpwstr/>
      </vt:variant>
      <vt:variant>
        <vt:lpwstr>_Toc23535919</vt:lpwstr>
      </vt:variant>
      <vt:variant>
        <vt:i4>1441843</vt:i4>
      </vt:variant>
      <vt:variant>
        <vt:i4>416</vt:i4>
      </vt:variant>
      <vt:variant>
        <vt:i4>0</vt:i4>
      </vt:variant>
      <vt:variant>
        <vt:i4>5</vt:i4>
      </vt:variant>
      <vt:variant>
        <vt:lpwstr/>
      </vt:variant>
      <vt:variant>
        <vt:lpwstr>_Toc23535918</vt:lpwstr>
      </vt:variant>
      <vt:variant>
        <vt:i4>1638451</vt:i4>
      </vt:variant>
      <vt:variant>
        <vt:i4>410</vt:i4>
      </vt:variant>
      <vt:variant>
        <vt:i4>0</vt:i4>
      </vt:variant>
      <vt:variant>
        <vt:i4>5</vt:i4>
      </vt:variant>
      <vt:variant>
        <vt:lpwstr/>
      </vt:variant>
      <vt:variant>
        <vt:lpwstr>_Toc23535917</vt:lpwstr>
      </vt:variant>
      <vt:variant>
        <vt:i4>1572915</vt:i4>
      </vt:variant>
      <vt:variant>
        <vt:i4>404</vt:i4>
      </vt:variant>
      <vt:variant>
        <vt:i4>0</vt:i4>
      </vt:variant>
      <vt:variant>
        <vt:i4>5</vt:i4>
      </vt:variant>
      <vt:variant>
        <vt:lpwstr/>
      </vt:variant>
      <vt:variant>
        <vt:lpwstr>_Toc23535916</vt:lpwstr>
      </vt:variant>
      <vt:variant>
        <vt:i4>1769523</vt:i4>
      </vt:variant>
      <vt:variant>
        <vt:i4>398</vt:i4>
      </vt:variant>
      <vt:variant>
        <vt:i4>0</vt:i4>
      </vt:variant>
      <vt:variant>
        <vt:i4>5</vt:i4>
      </vt:variant>
      <vt:variant>
        <vt:lpwstr/>
      </vt:variant>
      <vt:variant>
        <vt:lpwstr>_Toc23535915</vt:lpwstr>
      </vt:variant>
      <vt:variant>
        <vt:i4>1703987</vt:i4>
      </vt:variant>
      <vt:variant>
        <vt:i4>392</vt:i4>
      </vt:variant>
      <vt:variant>
        <vt:i4>0</vt:i4>
      </vt:variant>
      <vt:variant>
        <vt:i4>5</vt:i4>
      </vt:variant>
      <vt:variant>
        <vt:lpwstr/>
      </vt:variant>
      <vt:variant>
        <vt:lpwstr>_Toc23535914</vt:lpwstr>
      </vt:variant>
      <vt:variant>
        <vt:i4>1900595</vt:i4>
      </vt:variant>
      <vt:variant>
        <vt:i4>386</vt:i4>
      </vt:variant>
      <vt:variant>
        <vt:i4>0</vt:i4>
      </vt:variant>
      <vt:variant>
        <vt:i4>5</vt:i4>
      </vt:variant>
      <vt:variant>
        <vt:lpwstr/>
      </vt:variant>
      <vt:variant>
        <vt:lpwstr>_Toc23535913</vt:lpwstr>
      </vt:variant>
      <vt:variant>
        <vt:i4>1835059</vt:i4>
      </vt:variant>
      <vt:variant>
        <vt:i4>380</vt:i4>
      </vt:variant>
      <vt:variant>
        <vt:i4>0</vt:i4>
      </vt:variant>
      <vt:variant>
        <vt:i4>5</vt:i4>
      </vt:variant>
      <vt:variant>
        <vt:lpwstr/>
      </vt:variant>
      <vt:variant>
        <vt:lpwstr>_Toc23535912</vt:lpwstr>
      </vt:variant>
      <vt:variant>
        <vt:i4>2031667</vt:i4>
      </vt:variant>
      <vt:variant>
        <vt:i4>374</vt:i4>
      </vt:variant>
      <vt:variant>
        <vt:i4>0</vt:i4>
      </vt:variant>
      <vt:variant>
        <vt:i4>5</vt:i4>
      </vt:variant>
      <vt:variant>
        <vt:lpwstr/>
      </vt:variant>
      <vt:variant>
        <vt:lpwstr>_Toc23535911</vt:lpwstr>
      </vt:variant>
      <vt:variant>
        <vt:i4>1966131</vt:i4>
      </vt:variant>
      <vt:variant>
        <vt:i4>368</vt:i4>
      </vt:variant>
      <vt:variant>
        <vt:i4>0</vt:i4>
      </vt:variant>
      <vt:variant>
        <vt:i4>5</vt:i4>
      </vt:variant>
      <vt:variant>
        <vt:lpwstr/>
      </vt:variant>
      <vt:variant>
        <vt:lpwstr>_Toc23535910</vt:lpwstr>
      </vt:variant>
      <vt:variant>
        <vt:i4>1507378</vt:i4>
      </vt:variant>
      <vt:variant>
        <vt:i4>362</vt:i4>
      </vt:variant>
      <vt:variant>
        <vt:i4>0</vt:i4>
      </vt:variant>
      <vt:variant>
        <vt:i4>5</vt:i4>
      </vt:variant>
      <vt:variant>
        <vt:lpwstr/>
      </vt:variant>
      <vt:variant>
        <vt:lpwstr>_Toc23535909</vt:lpwstr>
      </vt:variant>
      <vt:variant>
        <vt:i4>1441842</vt:i4>
      </vt:variant>
      <vt:variant>
        <vt:i4>356</vt:i4>
      </vt:variant>
      <vt:variant>
        <vt:i4>0</vt:i4>
      </vt:variant>
      <vt:variant>
        <vt:i4>5</vt:i4>
      </vt:variant>
      <vt:variant>
        <vt:lpwstr/>
      </vt:variant>
      <vt:variant>
        <vt:lpwstr>_Toc23535908</vt:lpwstr>
      </vt:variant>
      <vt:variant>
        <vt:i4>1638450</vt:i4>
      </vt:variant>
      <vt:variant>
        <vt:i4>350</vt:i4>
      </vt:variant>
      <vt:variant>
        <vt:i4>0</vt:i4>
      </vt:variant>
      <vt:variant>
        <vt:i4>5</vt:i4>
      </vt:variant>
      <vt:variant>
        <vt:lpwstr/>
      </vt:variant>
      <vt:variant>
        <vt:lpwstr>_Toc23535907</vt:lpwstr>
      </vt:variant>
      <vt:variant>
        <vt:i4>1572914</vt:i4>
      </vt:variant>
      <vt:variant>
        <vt:i4>344</vt:i4>
      </vt:variant>
      <vt:variant>
        <vt:i4>0</vt:i4>
      </vt:variant>
      <vt:variant>
        <vt:i4>5</vt:i4>
      </vt:variant>
      <vt:variant>
        <vt:lpwstr/>
      </vt:variant>
      <vt:variant>
        <vt:lpwstr>_Toc23535906</vt:lpwstr>
      </vt:variant>
      <vt:variant>
        <vt:i4>1769522</vt:i4>
      </vt:variant>
      <vt:variant>
        <vt:i4>338</vt:i4>
      </vt:variant>
      <vt:variant>
        <vt:i4>0</vt:i4>
      </vt:variant>
      <vt:variant>
        <vt:i4>5</vt:i4>
      </vt:variant>
      <vt:variant>
        <vt:lpwstr/>
      </vt:variant>
      <vt:variant>
        <vt:lpwstr>_Toc23535905</vt:lpwstr>
      </vt:variant>
      <vt:variant>
        <vt:i4>1703986</vt:i4>
      </vt:variant>
      <vt:variant>
        <vt:i4>332</vt:i4>
      </vt:variant>
      <vt:variant>
        <vt:i4>0</vt:i4>
      </vt:variant>
      <vt:variant>
        <vt:i4>5</vt:i4>
      </vt:variant>
      <vt:variant>
        <vt:lpwstr/>
      </vt:variant>
      <vt:variant>
        <vt:lpwstr>_Toc23535904</vt:lpwstr>
      </vt:variant>
      <vt:variant>
        <vt:i4>1900594</vt:i4>
      </vt:variant>
      <vt:variant>
        <vt:i4>326</vt:i4>
      </vt:variant>
      <vt:variant>
        <vt:i4>0</vt:i4>
      </vt:variant>
      <vt:variant>
        <vt:i4>5</vt:i4>
      </vt:variant>
      <vt:variant>
        <vt:lpwstr/>
      </vt:variant>
      <vt:variant>
        <vt:lpwstr>_Toc23535903</vt:lpwstr>
      </vt:variant>
      <vt:variant>
        <vt:i4>1835058</vt:i4>
      </vt:variant>
      <vt:variant>
        <vt:i4>320</vt:i4>
      </vt:variant>
      <vt:variant>
        <vt:i4>0</vt:i4>
      </vt:variant>
      <vt:variant>
        <vt:i4>5</vt:i4>
      </vt:variant>
      <vt:variant>
        <vt:lpwstr/>
      </vt:variant>
      <vt:variant>
        <vt:lpwstr>_Toc23535902</vt:lpwstr>
      </vt:variant>
      <vt:variant>
        <vt:i4>2031666</vt:i4>
      </vt:variant>
      <vt:variant>
        <vt:i4>314</vt:i4>
      </vt:variant>
      <vt:variant>
        <vt:i4>0</vt:i4>
      </vt:variant>
      <vt:variant>
        <vt:i4>5</vt:i4>
      </vt:variant>
      <vt:variant>
        <vt:lpwstr/>
      </vt:variant>
      <vt:variant>
        <vt:lpwstr>_Toc23535901</vt:lpwstr>
      </vt:variant>
      <vt:variant>
        <vt:i4>1966130</vt:i4>
      </vt:variant>
      <vt:variant>
        <vt:i4>308</vt:i4>
      </vt:variant>
      <vt:variant>
        <vt:i4>0</vt:i4>
      </vt:variant>
      <vt:variant>
        <vt:i4>5</vt:i4>
      </vt:variant>
      <vt:variant>
        <vt:lpwstr/>
      </vt:variant>
      <vt:variant>
        <vt:lpwstr>_Toc23535900</vt:lpwstr>
      </vt:variant>
      <vt:variant>
        <vt:i4>1441851</vt:i4>
      </vt:variant>
      <vt:variant>
        <vt:i4>302</vt:i4>
      </vt:variant>
      <vt:variant>
        <vt:i4>0</vt:i4>
      </vt:variant>
      <vt:variant>
        <vt:i4>5</vt:i4>
      </vt:variant>
      <vt:variant>
        <vt:lpwstr/>
      </vt:variant>
      <vt:variant>
        <vt:lpwstr>_Toc23535899</vt:lpwstr>
      </vt:variant>
      <vt:variant>
        <vt:i4>1507387</vt:i4>
      </vt:variant>
      <vt:variant>
        <vt:i4>296</vt:i4>
      </vt:variant>
      <vt:variant>
        <vt:i4>0</vt:i4>
      </vt:variant>
      <vt:variant>
        <vt:i4>5</vt:i4>
      </vt:variant>
      <vt:variant>
        <vt:lpwstr/>
      </vt:variant>
      <vt:variant>
        <vt:lpwstr>_Toc23535898</vt:lpwstr>
      </vt:variant>
      <vt:variant>
        <vt:i4>1572923</vt:i4>
      </vt:variant>
      <vt:variant>
        <vt:i4>290</vt:i4>
      </vt:variant>
      <vt:variant>
        <vt:i4>0</vt:i4>
      </vt:variant>
      <vt:variant>
        <vt:i4>5</vt:i4>
      </vt:variant>
      <vt:variant>
        <vt:lpwstr/>
      </vt:variant>
      <vt:variant>
        <vt:lpwstr>_Toc23535897</vt:lpwstr>
      </vt:variant>
      <vt:variant>
        <vt:i4>1638459</vt:i4>
      </vt:variant>
      <vt:variant>
        <vt:i4>284</vt:i4>
      </vt:variant>
      <vt:variant>
        <vt:i4>0</vt:i4>
      </vt:variant>
      <vt:variant>
        <vt:i4>5</vt:i4>
      </vt:variant>
      <vt:variant>
        <vt:lpwstr/>
      </vt:variant>
      <vt:variant>
        <vt:lpwstr>_Toc23535896</vt:lpwstr>
      </vt:variant>
      <vt:variant>
        <vt:i4>1703995</vt:i4>
      </vt:variant>
      <vt:variant>
        <vt:i4>278</vt:i4>
      </vt:variant>
      <vt:variant>
        <vt:i4>0</vt:i4>
      </vt:variant>
      <vt:variant>
        <vt:i4>5</vt:i4>
      </vt:variant>
      <vt:variant>
        <vt:lpwstr/>
      </vt:variant>
      <vt:variant>
        <vt:lpwstr>_Toc23535895</vt:lpwstr>
      </vt:variant>
      <vt:variant>
        <vt:i4>1769531</vt:i4>
      </vt:variant>
      <vt:variant>
        <vt:i4>272</vt:i4>
      </vt:variant>
      <vt:variant>
        <vt:i4>0</vt:i4>
      </vt:variant>
      <vt:variant>
        <vt:i4>5</vt:i4>
      </vt:variant>
      <vt:variant>
        <vt:lpwstr/>
      </vt:variant>
      <vt:variant>
        <vt:lpwstr>_Toc23535894</vt:lpwstr>
      </vt:variant>
      <vt:variant>
        <vt:i4>1835067</vt:i4>
      </vt:variant>
      <vt:variant>
        <vt:i4>266</vt:i4>
      </vt:variant>
      <vt:variant>
        <vt:i4>0</vt:i4>
      </vt:variant>
      <vt:variant>
        <vt:i4>5</vt:i4>
      </vt:variant>
      <vt:variant>
        <vt:lpwstr/>
      </vt:variant>
      <vt:variant>
        <vt:lpwstr>_Toc23535893</vt:lpwstr>
      </vt:variant>
      <vt:variant>
        <vt:i4>1900603</vt:i4>
      </vt:variant>
      <vt:variant>
        <vt:i4>260</vt:i4>
      </vt:variant>
      <vt:variant>
        <vt:i4>0</vt:i4>
      </vt:variant>
      <vt:variant>
        <vt:i4>5</vt:i4>
      </vt:variant>
      <vt:variant>
        <vt:lpwstr/>
      </vt:variant>
      <vt:variant>
        <vt:lpwstr>_Toc23535892</vt:lpwstr>
      </vt:variant>
      <vt:variant>
        <vt:i4>1966139</vt:i4>
      </vt:variant>
      <vt:variant>
        <vt:i4>254</vt:i4>
      </vt:variant>
      <vt:variant>
        <vt:i4>0</vt:i4>
      </vt:variant>
      <vt:variant>
        <vt:i4>5</vt:i4>
      </vt:variant>
      <vt:variant>
        <vt:lpwstr/>
      </vt:variant>
      <vt:variant>
        <vt:lpwstr>_Toc23535891</vt:lpwstr>
      </vt:variant>
      <vt:variant>
        <vt:i4>2031675</vt:i4>
      </vt:variant>
      <vt:variant>
        <vt:i4>248</vt:i4>
      </vt:variant>
      <vt:variant>
        <vt:i4>0</vt:i4>
      </vt:variant>
      <vt:variant>
        <vt:i4>5</vt:i4>
      </vt:variant>
      <vt:variant>
        <vt:lpwstr/>
      </vt:variant>
      <vt:variant>
        <vt:lpwstr>_Toc23535890</vt:lpwstr>
      </vt:variant>
      <vt:variant>
        <vt:i4>1441850</vt:i4>
      </vt:variant>
      <vt:variant>
        <vt:i4>242</vt:i4>
      </vt:variant>
      <vt:variant>
        <vt:i4>0</vt:i4>
      </vt:variant>
      <vt:variant>
        <vt:i4>5</vt:i4>
      </vt:variant>
      <vt:variant>
        <vt:lpwstr/>
      </vt:variant>
      <vt:variant>
        <vt:lpwstr>_Toc23535889</vt:lpwstr>
      </vt:variant>
      <vt:variant>
        <vt:i4>1507386</vt:i4>
      </vt:variant>
      <vt:variant>
        <vt:i4>236</vt:i4>
      </vt:variant>
      <vt:variant>
        <vt:i4>0</vt:i4>
      </vt:variant>
      <vt:variant>
        <vt:i4>5</vt:i4>
      </vt:variant>
      <vt:variant>
        <vt:lpwstr/>
      </vt:variant>
      <vt:variant>
        <vt:lpwstr>_Toc23535888</vt:lpwstr>
      </vt:variant>
      <vt:variant>
        <vt:i4>1572922</vt:i4>
      </vt:variant>
      <vt:variant>
        <vt:i4>230</vt:i4>
      </vt:variant>
      <vt:variant>
        <vt:i4>0</vt:i4>
      </vt:variant>
      <vt:variant>
        <vt:i4>5</vt:i4>
      </vt:variant>
      <vt:variant>
        <vt:lpwstr/>
      </vt:variant>
      <vt:variant>
        <vt:lpwstr>_Toc23535887</vt:lpwstr>
      </vt:variant>
      <vt:variant>
        <vt:i4>1638458</vt:i4>
      </vt:variant>
      <vt:variant>
        <vt:i4>224</vt:i4>
      </vt:variant>
      <vt:variant>
        <vt:i4>0</vt:i4>
      </vt:variant>
      <vt:variant>
        <vt:i4>5</vt:i4>
      </vt:variant>
      <vt:variant>
        <vt:lpwstr/>
      </vt:variant>
      <vt:variant>
        <vt:lpwstr>_Toc23535886</vt:lpwstr>
      </vt:variant>
      <vt:variant>
        <vt:i4>1703994</vt:i4>
      </vt:variant>
      <vt:variant>
        <vt:i4>218</vt:i4>
      </vt:variant>
      <vt:variant>
        <vt:i4>0</vt:i4>
      </vt:variant>
      <vt:variant>
        <vt:i4>5</vt:i4>
      </vt:variant>
      <vt:variant>
        <vt:lpwstr/>
      </vt:variant>
      <vt:variant>
        <vt:lpwstr>_Toc23535885</vt:lpwstr>
      </vt:variant>
      <vt:variant>
        <vt:i4>1835066</vt:i4>
      </vt:variant>
      <vt:variant>
        <vt:i4>212</vt:i4>
      </vt:variant>
      <vt:variant>
        <vt:i4>0</vt:i4>
      </vt:variant>
      <vt:variant>
        <vt:i4>5</vt:i4>
      </vt:variant>
      <vt:variant>
        <vt:lpwstr/>
      </vt:variant>
      <vt:variant>
        <vt:lpwstr>_Toc23535883</vt:lpwstr>
      </vt:variant>
      <vt:variant>
        <vt:i4>1900602</vt:i4>
      </vt:variant>
      <vt:variant>
        <vt:i4>206</vt:i4>
      </vt:variant>
      <vt:variant>
        <vt:i4>0</vt:i4>
      </vt:variant>
      <vt:variant>
        <vt:i4>5</vt:i4>
      </vt:variant>
      <vt:variant>
        <vt:lpwstr/>
      </vt:variant>
      <vt:variant>
        <vt:lpwstr>_Toc23535882</vt:lpwstr>
      </vt:variant>
      <vt:variant>
        <vt:i4>2031674</vt:i4>
      </vt:variant>
      <vt:variant>
        <vt:i4>200</vt:i4>
      </vt:variant>
      <vt:variant>
        <vt:i4>0</vt:i4>
      </vt:variant>
      <vt:variant>
        <vt:i4>5</vt:i4>
      </vt:variant>
      <vt:variant>
        <vt:lpwstr/>
      </vt:variant>
      <vt:variant>
        <vt:lpwstr>_Toc23535880</vt:lpwstr>
      </vt:variant>
      <vt:variant>
        <vt:i4>1441845</vt:i4>
      </vt:variant>
      <vt:variant>
        <vt:i4>194</vt:i4>
      </vt:variant>
      <vt:variant>
        <vt:i4>0</vt:i4>
      </vt:variant>
      <vt:variant>
        <vt:i4>5</vt:i4>
      </vt:variant>
      <vt:variant>
        <vt:lpwstr/>
      </vt:variant>
      <vt:variant>
        <vt:lpwstr>_Toc23535879</vt:lpwstr>
      </vt:variant>
      <vt:variant>
        <vt:i4>1572917</vt:i4>
      </vt:variant>
      <vt:variant>
        <vt:i4>188</vt:i4>
      </vt:variant>
      <vt:variant>
        <vt:i4>0</vt:i4>
      </vt:variant>
      <vt:variant>
        <vt:i4>5</vt:i4>
      </vt:variant>
      <vt:variant>
        <vt:lpwstr/>
      </vt:variant>
      <vt:variant>
        <vt:lpwstr>_Toc23535877</vt:lpwstr>
      </vt:variant>
      <vt:variant>
        <vt:i4>1638453</vt:i4>
      </vt:variant>
      <vt:variant>
        <vt:i4>182</vt:i4>
      </vt:variant>
      <vt:variant>
        <vt:i4>0</vt:i4>
      </vt:variant>
      <vt:variant>
        <vt:i4>5</vt:i4>
      </vt:variant>
      <vt:variant>
        <vt:lpwstr/>
      </vt:variant>
      <vt:variant>
        <vt:lpwstr>_Toc23535876</vt:lpwstr>
      </vt:variant>
      <vt:variant>
        <vt:i4>1703989</vt:i4>
      </vt:variant>
      <vt:variant>
        <vt:i4>176</vt:i4>
      </vt:variant>
      <vt:variant>
        <vt:i4>0</vt:i4>
      </vt:variant>
      <vt:variant>
        <vt:i4>5</vt:i4>
      </vt:variant>
      <vt:variant>
        <vt:lpwstr/>
      </vt:variant>
      <vt:variant>
        <vt:lpwstr>_Toc23535875</vt:lpwstr>
      </vt:variant>
      <vt:variant>
        <vt:i4>1769525</vt:i4>
      </vt:variant>
      <vt:variant>
        <vt:i4>170</vt:i4>
      </vt:variant>
      <vt:variant>
        <vt:i4>0</vt:i4>
      </vt:variant>
      <vt:variant>
        <vt:i4>5</vt:i4>
      </vt:variant>
      <vt:variant>
        <vt:lpwstr/>
      </vt:variant>
      <vt:variant>
        <vt:lpwstr>_Toc23535874</vt:lpwstr>
      </vt:variant>
      <vt:variant>
        <vt:i4>1835061</vt:i4>
      </vt:variant>
      <vt:variant>
        <vt:i4>164</vt:i4>
      </vt:variant>
      <vt:variant>
        <vt:i4>0</vt:i4>
      </vt:variant>
      <vt:variant>
        <vt:i4>5</vt:i4>
      </vt:variant>
      <vt:variant>
        <vt:lpwstr/>
      </vt:variant>
      <vt:variant>
        <vt:lpwstr>_Toc23535873</vt:lpwstr>
      </vt:variant>
      <vt:variant>
        <vt:i4>1966133</vt:i4>
      </vt:variant>
      <vt:variant>
        <vt:i4>158</vt:i4>
      </vt:variant>
      <vt:variant>
        <vt:i4>0</vt:i4>
      </vt:variant>
      <vt:variant>
        <vt:i4>5</vt:i4>
      </vt:variant>
      <vt:variant>
        <vt:lpwstr/>
      </vt:variant>
      <vt:variant>
        <vt:lpwstr>_Toc23535871</vt:lpwstr>
      </vt:variant>
      <vt:variant>
        <vt:i4>2031669</vt:i4>
      </vt:variant>
      <vt:variant>
        <vt:i4>152</vt:i4>
      </vt:variant>
      <vt:variant>
        <vt:i4>0</vt:i4>
      </vt:variant>
      <vt:variant>
        <vt:i4>5</vt:i4>
      </vt:variant>
      <vt:variant>
        <vt:lpwstr/>
      </vt:variant>
      <vt:variant>
        <vt:lpwstr>_Toc23535870</vt:lpwstr>
      </vt:variant>
      <vt:variant>
        <vt:i4>1441844</vt:i4>
      </vt:variant>
      <vt:variant>
        <vt:i4>146</vt:i4>
      </vt:variant>
      <vt:variant>
        <vt:i4>0</vt:i4>
      </vt:variant>
      <vt:variant>
        <vt:i4>5</vt:i4>
      </vt:variant>
      <vt:variant>
        <vt:lpwstr/>
      </vt:variant>
      <vt:variant>
        <vt:lpwstr>_Toc23535869</vt:lpwstr>
      </vt:variant>
      <vt:variant>
        <vt:i4>1507380</vt:i4>
      </vt:variant>
      <vt:variant>
        <vt:i4>140</vt:i4>
      </vt:variant>
      <vt:variant>
        <vt:i4>0</vt:i4>
      </vt:variant>
      <vt:variant>
        <vt:i4>5</vt:i4>
      </vt:variant>
      <vt:variant>
        <vt:lpwstr/>
      </vt:variant>
      <vt:variant>
        <vt:lpwstr>_Toc23535868</vt:lpwstr>
      </vt:variant>
      <vt:variant>
        <vt:i4>1572916</vt:i4>
      </vt:variant>
      <vt:variant>
        <vt:i4>134</vt:i4>
      </vt:variant>
      <vt:variant>
        <vt:i4>0</vt:i4>
      </vt:variant>
      <vt:variant>
        <vt:i4>5</vt:i4>
      </vt:variant>
      <vt:variant>
        <vt:lpwstr/>
      </vt:variant>
      <vt:variant>
        <vt:lpwstr>_Toc23535867</vt:lpwstr>
      </vt:variant>
      <vt:variant>
        <vt:i4>1638452</vt:i4>
      </vt:variant>
      <vt:variant>
        <vt:i4>128</vt:i4>
      </vt:variant>
      <vt:variant>
        <vt:i4>0</vt:i4>
      </vt:variant>
      <vt:variant>
        <vt:i4>5</vt:i4>
      </vt:variant>
      <vt:variant>
        <vt:lpwstr/>
      </vt:variant>
      <vt:variant>
        <vt:lpwstr>_Toc23535866</vt:lpwstr>
      </vt:variant>
      <vt:variant>
        <vt:i4>1703988</vt:i4>
      </vt:variant>
      <vt:variant>
        <vt:i4>122</vt:i4>
      </vt:variant>
      <vt:variant>
        <vt:i4>0</vt:i4>
      </vt:variant>
      <vt:variant>
        <vt:i4>5</vt:i4>
      </vt:variant>
      <vt:variant>
        <vt:lpwstr/>
      </vt:variant>
      <vt:variant>
        <vt:lpwstr>_Toc23535865</vt:lpwstr>
      </vt:variant>
      <vt:variant>
        <vt:i4>1769524</vt:i4>
      </vt:variant>
      <vt:variant>
        <vt:i4>116</vt:i4>
      </vt:variant>
      <vt:variant>
        <vt:i4>0</vt:i4>
      </vt:variant>
      <vt:variant>
        <vt:i4>5</vt:i4>
      </vt:variant>
      <vt:variant>
        <vt:lpwstr/>
      </vt:variant>
      <vt:variant>
        <vt:lpwstr>_Toc23535864</vt:lpwstr>
      </vt:variant>
      <vt:variant>
        <vt:i4>1835060</vt:i4>
      </vt:variant>
      <vt:variant>
        <vt:i4>110</vt:i4>
      </vt:variant>
      <vt:variant>
        <vt:i4>0</vt:i4>
      </vt:variant>
      <vt:variant>
        <vt:i4>5</vt:i4>
      </vt:variant>
      <vt:variant>
        <vt:lpwstr/>
      </vt:variant>
      <vt:variant>
        <vt:lpwstr>_Toc23535863</vt:lpwstr>
      </vt:variant>
      <vt:variant>
        <vt:i4>1900596</vt:i4>
      </vt:variant>
      <vt:variant>
        <vt:i4>104</vt:i4>
      </vt:variant>
      <vt:variant>
        <vt:i4>0</vt:i4>
      </vt:variant>
      <vt:variant>
        <vt:i4>5</vt:i4>
      </vt:variant>
      <vt:variant>
        <vt:lpwstr/>
      </vt:variant>
      <vt:variant>
        <vt:lpwstr>_Toc23535862</vt:lpwstr>
      </vt:variant>
      <vt:variant>
        <vt:i4>1966132</vt:i4>
      </vt:variant>
      <vt:variant>
        <vt:i4>98</vt:i4>
      </vt:variant>
      <vt:variant>
        <vt:i4>0</vt:i4>
      </vt:variant>
      <vt:variant>
        <vt:i4>5</vt:i4>
      </vt:variant>
      <vt:variant>
        <vt:lpwstr/>
      </vt:variant>
      <vt:variant>
        <vt:lpwstr>_Toc23535861</vt:lpwstr>
      </vt:variant>
      <vt:variant>
        <vt:i4>2031668</vt:i4>
      </vt:variant>
      <vt:variant>
        <vt:i4>92</vt:i4>
      </vt:variant>
      <vt:variant>
        <vt:i4>0</vt:i4>
      </vt:variant>
      <vt:variant>
        <vt:i4>5</vt:i4>
      </vt:variant>
      <vt:variant>
        <vt:lpwstr/>
      </vt:variant>
      <vt:variant>
        <vt:lpwstr>_Toc23535860</vt:lpwstr>
      </vt:variant>
      <vt:variant>
        <vt:i4>1441847</vt:i4>
      </vt:variant>
      <vt:variant>
        <vt:i4>86</vt:i4>
      </vt:variant>
      <vt:variant>
        <vt:i4>0</vt:i4>
      </vt:variant>
      <vt:variant>
        <vt:i4>5</vt:i4>
      </vt:variant>
      <vt:variant>
        <vt:lpwstr/>
      </vt:variant>
      <vt:variant>
        <vt:lpwstr>_Toc23535859</vt:lpwstr>
      </vt:variant>
      <vt:variant>
        <vt:i4>1507383</vt:i4>
      </vt:variant>
      <vt:variant>
        <vt:i4>80</vt:i4>
      </vt:variant>
      <vt:variant>
        <vt:i4>0</vt:i4>
      </vt:variant>
      <vt:variant>
        <vt:i4>5</vt:i4>
      </vt:variant>
      <vt:variant>
        <vt:lpwstr/>
      </vt:variant>
      <vt:variant>
        <vt:lpwstr>_Toc23535858</vt:lpwstr>
      </vt:variant>
      <vt:variant>
        <vt:i4>1572919</vt:i4>
      </vt:variant>
      <vt:variant>
        <vt:i4>74</vt:i4>
      </vt:variant>
      <vt:variant>
        <vt:i4>0</vt:i4>
      </vt:variant>
      <vt:variant>
        <vt:i4>5</vt:i4>
      </vt:variant>
      <vt:variant>
        <vt:lpwstr/>
      </vt:variant>
      <vt:variant>
        <vt:lpwstr>_Toc23535857</vt:lpwstr>
      </vt:variant>
      <vt:variant>
        <vt:i4>1703991</vt:i4>
      </vt:variant>
      <vt:variant>
        <vt:i4>68</vt:i4>
      </vt:variant>
      <vt:variant>
        <vt:i4>0</vt:i4>
      </vt:variant>
      <vt:variant>
        <vt:i4>5</vt:i4>
      </vt:variant>
      <vt:variant>
        <vt:lpwstr/>
      </vt:variant>
      <vt:variant>
        <vt:lpwstr>_Toc23535855</vt:lpwstr>
      </vt:variant>
      <vt:variant>
        <vt:i4>1769527</vt:i4>
      </vt:variant>
      <vt:variant>
        <vt:i4>62</vt:i4>
      </vt:variant>
      <vt:variant>
        <vt:i4>0</vt:i4>
      </vt:variant>
      <vt:variant>
        <vt:i4>5</vt:i4>
      </vt:variant>
      <vt:variant>
        <vt:lpwstr/>
      </vt:variant>
      <vt:variant>
        <vt:lpwstr>_Toc23535854</vt:lpwstr>
      </vt:variant>
      <vt:variant>
        <vt:i4>1835063</vt:i4>
      </vt:variant>
      <vt:variant>
        <vt:i4>56</vt:i4>
      </vt:variant>
      <vt:variant>
        <vt:i4>0</vt:i4>
      </vt:variant>
      <vt:variant>
        <vt:i4>5</vt:i4>
      </vt:variant>
      <vt:variant>
        <vt:lpwstr/>
      </vt:variant>
      <vt:variant>
        <vt:lpwstr>_Toc23535853</vt:lpwstr>
      </vt:variant>
      <vt:variant>
        <vt:i4>1900599</vt:i4>
      </vt:variant>
      <vt:variant>
        <vt:i4>50</vt:i4>
      </vt:variant>
      <vt:variant>
        <vt:i4>0</vt:i4>
      </vt:variant>
      <vt:variant>
        <vt:i4>5</vt:i4>
      </vt:variant>
      <vt:variant>
        <vt:lpwstr/>
      </vt:variant>
      <vt:variant>
        <vt:lpwstr>_Toc23535852</vt:lpwstr>
      </vt:variant>
      <vt:variant>
        <vt:i4>1966135</vt:i4>
      </vt:variant>
      <vt:variant>
        <vt:i4>44</vt:i4>
      </vt:variant>
      <vt:variant>
        <vt:i4>0</vt:i4>
      </vt:variant>
      <vt:variant>
        <vt:i4>5</vt:i4>
      </vt:variant>
      <vt:variant>
        <vt:lpwstr/>
      </vt:variant>
      <vt:variant>
        <vt:lpwstr>_Toc23535851</vt:lpwstr>
      </vt:variant>
      <vt:variant>
        <vt:i4>2031671</vt:i4>
      </vt:variant>
      <vt:variant>
        <vt:i4>38</vt:i4>
      </vt:variant>
      <vt:variant>
        <vt:i4>0</vt:i4>
      </vt:variant>
      <vt:variant>
        <vt:i4>5</vt:i4>
      </vt:variant>
      <vt:variant>
        <vt:lpwstr/>
      </vt:variant>
      <vt:variant>
        <vt:lpwstr>_Toc23535850</vt:lpwstr>
      </vt:variant>
      <vt:variant>
        <vt:i4>1441846</vt:i4>
      </vt:variant>
      <vt:variant>
        <vt:i4>32</vt:i4>
      </vt:variant>
      <vt:variant>
        <vt:i4>0</vt:i4>
      </vt:variant>
      <vt:variant>
        <vt:i4>5</vt:i4>
      </vt:variant>
      <vt:variant>
        <vt:lpwstr/>
      </vt:variant>
      <vt:variant>
        <vt:lpwstr>_Toc23535849</vt:lpwstr>
      </vt:variant>
      <vt:variant>
        <vt:i4>1507382</vt:i4>
      </vt:variant>
      <vt:variant>
        <vt:i4>26</vt:i4>
      </vt:variant>
      <vt:variant>
        <vt:i4>0</vt:i4>
      </vt:variant>
      <vt:variant>
        <vt:i4>5</vt:i4>
      </vt:variant>
      <vt:variant>
        <vt:lpwstr/>
      </vt:variant>
      <vt:variant>
        <vt:lpwstr>_Toc23535848</vt:lpwstr>
      </vt:variant>
      <vt:variant>
        <vt:i4>1572918</vt:i4>
      </vt:variant>
      <vt:variant>
        <vt:i4>20</vt:i4>
      </vt:variant>
      <vt:variant>
        <vt:i4>0</vt:i4>
      </vt:variant>
      <vt:variant>
        <vt:i4>5</vt:i4>
      </vt:variant>
      <vt:variant>
        <vt:lpwstr/>
      </vt:variant>
      <vt:variant>
        <vt:lpwstr>_Toc23535847</vt:lpwstr>
      </vt:variant>
      <vt:variant>
        <vt:i4>1638454</vt:i4>
      </vt:variant>
      <vt:variant>
        <vt:i4>14</vt:i4>
      </vt:variant>
      <vt:variant>
        <vt:i4>0</vt:i4>
      </vt:variant>
      <vt:variant>
        <vt:i4>5</vt:i4>
      </vt:variant>
      <vt:variant>
        <vt:lpwstr/>
      </vt:variant>
      <vt:variant>
        <vt:lpwstr>_Toc23535846</vt:lpwstr>
      </vt:variant>
      <vt:variant>
        <vt:i4>1769526</vt:i4>
      </vt:variant>
      <vt:variant>
        <vt:i4>8</vt:i4>
      </vt:variant>
      <vt:variant>
        <vt:i4>0</vt:i4>
      </vt:variant>
      <vt:variant>
        <vt:i4>5</vt:i4>
      </vt:variant>
      <vt:variant>
        <vt:lpwstr/>
      </vt:variant>
      <vt:variant>
        <vt:lpwstr>_Toc23535844</vt:lpwstr>
      </vt:variant>
      <vt:variant>
        <vt:i4>1835062</vt:i4>
      </vt:variant>
      <vt:variant>
        <vt:i4>2</vt:i4>
      </vt:variant>
      <vt:variant>
        <vt:i4>0</vt:i4>
      </vt:variant>
      <vt:variant>
        <vt:i4>5</vt:i4>
      </vt:variant>
      <vt:variant>
        <vt:lpwstr/>
      </vt:variant>
      <vt:variant>
        <vt:lpwstr>_Toc23535843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İsar (Fedakarlık)</dc:title>
  <dc:subject/>
  <dc:creator>kader</dc:creator>
  <cp:keywords/>
  <dc:description/>
  <cp:lastModifiedBy>AlirezA</cp:lastModifiedBy>
  <cp:revision>2</cp:revision>
  <dcterms:created xsi:type="dcterms:W3CDTF">2014-11-20T09:00:00Z</dcterms:created>
  <dcterms:modified xsi:type="dcterms:W3CDTF">2014-11-20T09:00:00Z</dcterms:modified>
</cp:coreProperties>
</file>