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C7" w:rsidRPr="00950729" w:rsidRDefault="003673C7" w:rsidP="00950729">
      <w:pPr>
        <w:jc w:val="center"/>
        <w:rPr>
          <w:sz w:val="72"/>
          <w:szCs w:val="72"/>
        </w:rPr>
      </w:pPr>
      <w:bookmarkStart w:id="0" w:name="_Toc266615957"/>
      <w:r w:rsidRPr="00950729">
        <w:rPr>
          <w:sz w:val="72"/>
          <w:szCs w:val="72"/>
        </w:rPr>
        <w:t>Müminlerin Emiri Hz. Ali’nin Siyasi Düşüncesinde Hakikat ve Maslahatın Yeri</w:t>
      </w:r>
      <w:bookmarkEnd w:id="0"/>
    </w:p>
    <w:p w:rsidR="008209AA" w:rsidRPr="00950729" w:rsidRDefault="008209AA" w:rsidP="00950729">
      <w:pPr>
        <w:jc w:val="center"/>
        <w:rPr>
          <w:sz w:val="72"/>
          <w:szCs w:val="72"/>
        </w:rPr>
      </w:pPr>
    </w:p>
    <w:p w:rsidR="003673C7" w:rsidRPr="00950729" w:rsidRDefault="003673C7" w:rsidP="00950729">
      <w:pPr>
        <w:jc w:val="center"/>
        <w:rPr>
          <w:sz w:val="72"/>
          <w:szCs w:val="72"/>
        </w:rPr>
      </w:pPr>
      <w:bookmarkStart w:id="1" w:name="_Toc266615958"/>
      <w:r w:rsidRPr="00950729">
        <w:rPr>
          <w:sz w:val="72"/>
          <w:szCs w:val="72"/>
        </w:rPr>
        <w:t>Mehdi Pişvai</w:t>
      </w:r>
      <w:bookmarkEnd w:id="1"/>
    </w:p>
    <w:p w:rsidR="003673C7" w:rsidRPr="00950729" w:rsidRDefault="003673C7" w:rsidP="00950729"/>
    <w:p w:rsidR="00950729" w:rsidRPr="00950729" w:rsidRDefault="00950729" w:rsidP="00950729"/>
    <w:p w:rsidR="00950729" w:rsidRDefault="00950729">
      <w:pPr>
        <w:spacing w:line="300" w:lineRule="atLeast"/>
        <w:ind w:left="113" w:firstLine="284"/>
        <w:jc w:val="both"/>
        <w:rPr>
          <w:sz w:val="24"/>
          <w:szCs w:val="24"/>
        </w:rPr>
      </w:pPr>
    </w:p>
    <w:p w:rsidR="00950729" w:rsidRDefault="00950729">
      <w:pPr>
        <w:spacing w:line="300" w:lineRule="atLeast"/>
        <w:ind w:left="113" w:firstLine="284"/>
        <w:jc w:val="both"/>
        <w:rPr>
          <w:sz w:val="24"/>
          <w:szCs w:val="24"/>
        </w:rPr>
      </w:pPr>
    </w:p>
    <w:p w:rsidR="00950729" w:rsidRDefault="00950729">
      <w:pPr>
        <w:spacing w:line="300" w:lineRule="atLeast"/>
        <w:ind w:left="113" w:firstLine="284"/>
        <w:jc w:val="both"/>
        <w:rPr>
          <w:sz w:val="24"/>
          <w:szCs w:val="24"/>
        </w:rPr>
      </w:pPr>
    </w:p>
    <w:p w:rsidR="00950729" w:rsidRPr="00950729" w:rsidRDefault="00950729" w:rsidP="00467221">
      <w:pPr>
        <w:pStyle w:val="Heading1"/>
      </w:pPr>
      <w:bookmarkStart w:id="2" w:name="_GoBack"/>
      <w:bookmarkEnd w:id="2"/>
      <w:r w:rsidRPr="00950729">
        <w:t>İÇİNDEKİLER</w:t>
      </w:r>
    </w:p>
    <w:p w:rsidR="00950729" w:rsidRPr="00950729" w:rsidRDefault="00950729" w:rsidP="00950729">
      <w:pPr>
        <w:spacing w:line="300" w:lineRule="atLeast"/>
        <w:ind w:left="113" w:firstLine="29"/>
        <w:jc w:val="both"/>
        <w:rPr>
          <w:b/>
          <w:bCs/>
          <w:sz w:val="36"/>
          <w:szCs w:val="36"/>
        </w:rPr>
      </w:pPr>
    </w:p>
    <w:p w:rsidR="00950729" w:rsidRPr="00950729" w:rsidRDefault="00950729" w:rsidP="00950729">
      <w:pPr>
        <w:spacing w:line="300" w:lineRule="atLeast"/>
        <w:ind w:left="113" w:firstLine="29"/>
        <w:jc w:val="both"/>
        <w:rPr>
          <w:b/>
          <w:bCs/>
          <w:sz w:val="36"/>
          <w:szCs w:val="36"/>
        </w:rPr>
      </w:pPr>
    </w:p>
    <w:p w:rsidR="000D2606" w:rsidRPr="000D2606" w:rsidRDefault="000D2606" w:rsidP="000D2606">
      <w:pPr>
        <w:pStyle w:val="TOC2"/>
        <w:tabs>
          <w:tab w:val="right" w:leader="dot" w:pos="9061"/>
        </w:tabs>
        <w:rPr>
          <w:b/>
          <w:bCs/>
          <w:noProof/>
          <w:sz w:val="40"/>
          <w:szCs w:val="40"/>
        </w:rPr>
      </w:pPr>
      <w:r w:rsidRPr="000D2606">
        <w:rPr>
          <w:b/>
          <w:bCs/>
          <w:sz w:val="40"/>
          <w:szCs w:val="40"/>
        </w:rPr>
        <w:fldChar w:fldCharType="begin"/>
      </w:r>
      <w:r w:rsidRPr="000D2606">
        <w:rPr>
          <w:b/>
          <w:bCs/>
          <w:sz w:val="40"/>
          <w:szCs w:val="40"/>
        </w:rPr>
        <w:instrText xml:space="preserve"> TOC \o "1-3" \h \z \u </w:instrText>
      </w:r>
      <w:r w:rsidRPr="000D2606">
        <w:rPr>
          <w:b/>
          <w:bCs/>
          <w:sz w:val="40"/>
          <w:szCs w:val="40"/>
        </w:rPr>
        <w:fldChar w:fldCharType="separate"/>
      </w:r>
      <w:hyperlink w:anchor="_Toc266616210" w:history="1">
        <w:r w:rsidRPr="000D2606">
          <w:rPr>
            <w:rStyle w:val="Hyperlink"/>
            <w:b/>
            <w:bCs/>
            <w:noProof/>
            <w:sz w:val="40"/>
            <w:szCs w:val="40"/>
          </w:rPr>
          <w:t>Si</w:t>
        </w:r>
        <w:r w:rsidRPr="000D2606">
          <w:rPr>
            <w:rStyle w:val="Hyperlink"/>
            <w:b/>
            <w:bCs/>
            <w:noProof/>
            <w:sz w:val="40"/>
            <w:szCs w:val="40"/>
          </w:rPr>
          <w:t>y</w:t>
        </w:r>
        <w:r w:rsidRPr="000D2606">
          <w:rPr>
            <w:rStyle w:val="Hyperlink"/>
            <w:b/>
            <w:bCs/>
            <w:noProof/>
            <w:sz w:val="40"/>
            <w:szCs w:val="40"/>
          </w:rPr>
          <w:t>asi Ahlak ya da Siyasette Ahlakın Yeri</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_Toc266616210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2</w:t>
        </w:r>
        <w:r w:rsidRPr="000D2606">
          <w:rPr>
            <w:b/>
            <w:bCs/>
            <w:noProof/>
            <w:webHidden/>
            <w:sz w:val="40"/>
            <w:szCs w:val="40"/>
          </w:rPr>
          <w:fldChar w:fldCharType="end"/>
        </w:r>
      </w:hyperlink>
    </w:p>
    <w:p w:rsidR="000D2606" w:rsidRPr="000D2606" w:rsidRDefault="000D2606" w:rsidP="000D2606">
      <w:pPr>
        <w:pStyle w:val="TOC3"/>
        <w:tabs>
          <w:tab w:val="right" w:leader="dot" w:pos="9061"/>
        </w:tabs>
        <w:ind w:left="200"/>
        <w:rPr>
          <w:b/>
          <w:bCs/>
          <w:noProof/>
          <w:sz w:val="40"/>
          <w:szCs w:val="40"/>
        </w:rPr>
      </w:pPr>
      <w:hyperlink w:anchor="_Toc266616211" w:history="1">
        <w:r w:rsidRPr="000D2606">
          <w:rPr>
            <w:rStyle w:val="Hyperlink"/>
            <w:b/>
            <w:bCs/>
            <w:noProof/>
            <w:sz w:val="40"/>
            <w:szCs w:val="40"/>
          </w:rPr>
          <w:t>Si</w:t>
        </w:r>
        <w:r w:rsidRPr="000D2606">
          <w:rPr>
            <w:rStyle w:val="Hyperlink"/>
            <w:b/>
            <w:bCs/>
            <w:noProof/>
            <w:sz w:val="40"/>
            <w:szCs w:val="40"/>
          </w:rPr>
          <w:t>y</w:t>
        </w:r>
        <w:r w:rsidRPr="000D2606">
          <w:rPr>
            <w:rStyle w:val="Hyperlink"/>
            <w:b/>
            <w:bCs/>
            <w:noProof/>
            <w:sz w:val="40"/>
            <w:szCs w:val="40"/>
          </w:rPr>
          <w:t>asi Makyavelist ekol</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_Toc266616211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2</w:t>
        </w:r>
        <w:r w:rsidRPr="000D2606">
          <w:rPr>
            <w:b/>
            <w:bCs/>
            <w:noProof/>
            <w:webHidden/>
            <w:sz w:val="40"/>
            <w:szCs w:val="40"/>
          </w:rPr>
          <w:fldChar w:fldCharType="end"/>
        </w:r>
      </w:hyperlink>
    </w:p>
    <w:p w:rsidR="000D2606" w:rsidRPr="000D2606" w:rsidRDefault="000D2606" w:rsidP="000D2606">
      <w:pPr>
        <w:pStyle w:val="TOC3"/>
        <w:tabs>
          <w:tab w:val="right" w:leader="dot" w:pos="9061"/>
        </w:tabs>
        <w:ind w:left="200"/>
        <w:rPr>
          <w:b/>
          <w:bCs/>
          <w:noProof/>
          <w:sz w:val="40"/>
          <w:szCs w:val="40"/>
        </w:rPr>
      </w:pPr>
      <w:hyperlink w:anchor="_Toc266616212" w:history="1">
        <w:r w:rsidRPr="000D2606">
          <w:rPr>
            <w:rStyle w:val="Hyperlink"/>
            <w:b/>
            <w:bCs/>
            <w:noProof/>
            <w:sz w:val="40"/>
            <w:szCs w:val="40"/>
          </w:rPr>
          <w:t>He</w:t>
        </w:r>
        <w:r w:rsidRPr="000D2606">
          <w:rPr>
            <w:rStyle w:val="Hyperlink"/>
            <w:b/>
            <w:bCs/>
            <w:noProof/>
            <w:sz w:val="40"/>
            <w:szCs w:val="40"/>
          </w:rPr>
          <w:t>d</w:t>
        </w:r>
        <w:r w:rsidRPr="000D2606">
          <w:rPr>
            <w:rStyle w:val="Hyperlink"/>
            <w:b/>
            <w:bCs/>
            <w:noProof/>
            <w:sz w:val="40"/>
            <w:szCs w:val="40"/>
          </w:rPr>
          <w:t>ef her türlü aracı meşru kılmaktadır</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_Toc266616212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3</w:t>
        </w:r>
        <w:r w:rsidRPr="000D2606">
          <w:rPr>
            <w:b/>
            <w:bCs/>
            <w:noProof/>
            <w:webHidden/>
            <w:sz w:val="40"/>
            <w:szCs w:val="40"/>
          </w:rPr>
          <w:fldChar w:fldCharType="end"/>
        </w:r>
      </w:hyperlink>
    </w:p>
    <w:p w:rsidR="000D2606" w:rsidRPr="000D2606" w:rsidRDefault="000D2606" w:rsidP="000D2606">
      <w:pPr>
        <w:pStyle w:val="TOC2"/>
        <w:tabs>
          <w:tab w:val="right" w:leader="dot" w:pos="9061"/>
        </w:tabs>
        <w:rPr>
          <w:b/>
          <w:bCs/>
          <w:noProof/>
          <w:sz w:val="40"/>
          <w:szCs w:val="40"/>
        </w:rPr>
      </w:pPr>
      <w:hyperlink w:anchor="_Toc266616213" w:history="1">
        <w:r w:rsidRPr="000D2606">
          <w:rPr>
            <w:rStyle w:val="Hyperlink"/>
            <w:b/>
            <w:bCs/>
            <w:noProof/>
            <w:sz w:val="40"/>
            <w:szCs w:val="40"/>
          </w:rPr>
          <w:t>Siy</w:t>
        </w:r>
        <w:r w:rsidRPr="000D2606">
          <w:rPr>
            <w:rStyle w:val="Hyperlink"/>
            <w:b/>
            <w:bCs/>
            <w:noProof/>
            <w:sz w:val="40"/>
            <w:szCs w:val="40"/>
          </w:rPr>
          <w:t>a</w:t>
        </w:r>
        <w:r w:rsidRPr="000D2606">
          <w:rPr>
            <w:rStyle w:val="Hyperlink"/>
            <w:b/>
            <w:bCs/>
            <w:noProof/>
            <w:sz w:val="40"/>
            <w:szCs w:val="40"/>
          </w:rPr>
          <w:t>sette ahlak ve fazilet taraftarlarının ekolu</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_Toc266616213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4</w:t>
        </w:r>
        <w:r w:rsidRPr="000D2606">
          <w:rPr>
            <w:b/>
            <w:bCs/>
            <w:noProof/>
            <w:webHidden/>
            <w:sz w:val="40"/>
            <w:szCs w:val="40"/>
          </w:rPr>
          <w:fldChar w:fldCharType="end"/>
        </w:r>
      </w:hyperlink>
    </w:p>
    <w:p w:rsidR="000D2606" w:rsidRPr="000D2606" w:rsidRDefault="000D2606" w:rsidP="000D2606">
      <w:pPr>
        <w:pStyle w:val="TOC2"/>
        <w:tabs>
          <w:tab w:val="right" w:leader="dot" w:pos="9061"/>
        </w:tabs>
        <w:rPr>
          <w:b/>
          <w:bCs/>
          <w:noProof/>
          <w:sz w:val="40"/>
          <w:szCs w:val="40"/>
        </w:rPr>
      </w:pPr>
      <w:hyperlink w:anchor="_Toc266616214" w:history="1">
        <w:r w:rsidRPr="000D2606">
          <w:rPr>
            <w:rStyle w:val="Hyperlink"/>
            <w:b/>
            <w:bCs/>
            <w:noProof/>
            <w:sz w:val="40"/>
            <w:szCs w:val="40"/>
          </w:rPr>
          <w:t>İla</w:t>
        </w:r>
        <w:r w:rsidRPr="000D2606">
          <w:rPr>
            <w:rStyle w:val="Hyperlink"/>
            <w:b/>
            <w:bCs/>
            <w:noProof/>
            <w:sz w:val="40"/>
            <w:szCs w:val="40"/>
          </w:rPr>
          <w:t>h</w:t>
        </w:r>
        <w:r w:rsidRPr="000D2606">
          <w:rPr>
            <w:rStyle w:val="Hyperlink"/>
            <w:b/>
            <w:bCs/>
            <w:noProof/>
            <w:sz w:val="40"/>
            <w:szCs w:val="40"/>
          </w:rPr>
          <w:t>i önderlerin siyasi metodu</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_Toc266616214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5</w:t>
        </w:r>
        <w:r w:rsidRPr="000D2606">
          <w:rPr>
            <w:b/>
            <w:bCs/>
            <w:noProof/>
            <w:webHidden/>
            <w:sz w:val="40"/>
            <w:szCs w:val="40"/>
          </w:rPr>
          <w:fldChar w:fldCharType="end"/>
        </w:r>
      </w:hyperlink>
    </w:p>
    <w:p w:rsidR="000D2606" w:rsidRPr="000D2606" w:rsidRDefault="000D2606" w:rsidP="000D2606">
      <w:pPr>
        <w:pStyle w:val="TOC2"/>
        <w:tabs>
          <w:tab w:val="right" w:leader="dot" w:pos="9061"/>
        </w:tabs>
        <w:rPr>
          <w:b/>
          <w:bCs/>
          <w:noProof/>
          <w:sz w:val="40"/>
          <w:szCs w:val="40"/>
        </w:rPr>
      </w:pPr>
      <w:hyperlink w:anchor="_Toc266616215" w:history="1">
        <w:r w:rsidRPr="000D2606">
          <w:rPr>
            <w:rStyle w:val="Hyperlink"/>
            <w:b/>
            <w:bCs/>
            <w:noProof/>
            <w:sz w:val="40"/>
            <w:szCs w:val="40"/>
          </w:rPr>
          <w:t>İsl</w:t>
        </w:r>
        <w:r w:rsidRPr="000D2606">
          <w:rPr>
            <w:rStyle w:val="Hyperlink"/>
            <w:b/>
            <w:bCs/>
            <w:noProof/>
            <w:sz w:val="40"/>
            <w:szCs w:val="40"/>
          </w:rPr>
          <w:t>a</w:t>
        </w:r>
        <w:r w:rsidRPr="000D2606">
          <w:rPr>
            <w:rStyle w:val="Hyperlink"/>
            <w:b/>
            <w:bCs/>
            <w:noProof/>
            <w:sz w:val="40"/>
            <w:szCs w:val="40"/>
          </w:rPr>
          <w:t>m Peygamberinin metodundan bir örnek</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_Toc266616215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5</w:t>
        </w:r>
        <w:r w:rsidRPr="000D2606">
          <w:rPr>
            <w:b/>
            <w:bCs/>
            <w:noProof/>
            <w:webHidden/>
            <w:sz w:val="40"/>
            <w:szCs w:val="40"/>
          </w:rPr>
          <w:fldChar w:fldCharType="end"/>
        </w:r>
      </w:hyperlink>
    </w:p>
    <w:p w:rsidR="000D2606" w:rsidRPr="000D2606" w:rsidRDefault="000D2606" w:rsidP="000D2606">
      <w:pPr>
        <w:pStyle w:val="TOC1"/>
        <w:tabs>
          <w:tab w:val="right" w:leader="dot" w:pos="9061"/>
        </w:tabs>
        <w:ind w:left="200"/>
        <w:rPr>
          <w:b/>
          <w:bCs/>
          <w:noProof/>
          <w:sz w:val="40"/>
          <w:szCs w:val="40"/>
        </w:rPr>
      </w:pPr>
      <w:hyperlink w:anchor="_Toc266616216" w:history="1">
        <w:r w:rsidRPr="000D2606">
          <w:rPr>
            <w:rStyle w:val="Hyperlink"/>
            <w:b/>
            <w:bCs/>
            <w:noProof/>
            <w:sz w:val="40"/>
            <w:szCs w:val="40"/>
          </w:rPr>
          <w:t xml:space="preserve">Ali </w:t>
        </w:r>
        <w:r w:rsidRPr="000D2606">
          <w:rPr>
            <w:rStyle w:val="Hyperlink"/>
            <w:b/>
            <w:bCs/>
            <w:i/>
            <w:iCs/>
            <w:noProof/>
            <w:sz w:val="40"/>
            <w:szCs w:val="40"/>
          </w:rPr>
          <w:t>(</w:t>
        </w:r>
        <w:r w:rsidRPr="000D2606">
          <w:rPr>
            <w:rStyle w:val="Hyperlink"/>
            <w:b/>
            <w:bCs/>
            <w:i/>
            <w:iCs/>
            <w:noProof/>
            <w:sz w:val="40"/>
            <w:szCs w:val="40"/>
          </w:rPr>
          <w:t>A</w:t>
        </w:r>
        <w:r w:rsidRPr="000D2606">
          <w:rPr>
            <w:rStyle w:val="Hyperlink"/>
            <w:b/>
            <w:bCs/>
            <w:i/>
            <w:iCs/>
            <w:noProof/>
            <w:sz w:val="40"/>
            <w:szCs w:val="40"/>
          </w:rPr>
          <w:t>llah’ın selamı üzerine olsun)</w:t>
        </w:r>
        <w:r w:rsidRPr="000D2606">
          <w:rPr>
            <w:rStyle w:val="Hyperlink"/>
            <w:b/>
            <w:bCs/>
            <w:noProof/>
            <w:sz w:val="40"/>
            <w:szCs w:val="40"/>
          </w:rPr>
          <w:t xml:space="preserve"> ve  Maslahatçılık Siy</w:t>
        </w:r>
        <w:r w:rsidRPr="000D2606">
          <w:rPr>
            <w:rStyle w:val="Hyperlink"/>
            <w:b/>
            <w:bCs/>
            <w:noProof/>
            <w:sz w:val="40"/>
            <w:szCs w:val="40"/>
          </w:rPr>
          <w:t>a</w:t>
        </w:r>
        <w:r w:rsidRPr="000D2606">
          <w:rPr>
            <w:rStyle w:val="Hyperlink"/>
            <w:b/>
            <w:bCs/>
            <w:noProof/>
            <w:sz w:val="40"/>
            <w:szCs w:val="40"/>
          </w:rPr>
          <w:t>seti</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_Toc266616216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7</w:t>
        </w:r>
        <w:r w:rsidRPr="000D2606">
          <w:rPr>
            <w:b/>
            <w:bCs/>
            <w:noProof/>
            <w:webHidden/>
            <w:sz w:val="40"/>
            <w:szCs w:val="40"/>
          </w:rPr>
          <w:fldChar w:fldCharType="end"/>
        </w:r>
      </w:hyperlink>
    </w:p>
    <w:p w:rsidR="000D2606" w:rsidRPr="000D2606" w:rsidRDefault="000D2606" w:rsidP="000D2606">
      <w:pPr>
        <w:pStyle w:val="TOC1"/>
        <w:tabs>
          <w:tab w:val="right" w:leader="dot" w:pos="9061"/>
        </w:tabs>
        <w:ind w:left="200"/>
        <w:rPr>
          <w:b/>
          <w:bCs/>
          <w:noProof/>
          <w:sz w:val="40"/>
          <w:szCs w:val="40"/>
        </w:rPr>
      </w:pPr>
      <w:hyperlink w:anchor="_Toc266616217" w:history="1">
        <w:r w:rsidRPr="000D2606">
          <w:rPr>
            <w:rStyle w:val="Hyperlink"/>
            <w:b/>
            <w:bCs/>
            <w:noProof/>
            <w:sz w:val="40"/>
            <w:szCs w:val="40"/>
          </w:rPr>
          <w:t xml:space="preserve">Hz. Ali’nin </w:t>
        </w:r>
        <w:r w:rsidRPr="000D2606">
          <w:rPr>
            <w:rStyle w:val="Hyperlink"/>
            <w:b/>
            <w:bCs/>
            <w:i/>
            <w:iCs/>
            <w:noProof/>
            <w:sz w:val="40"/>
            <w:szCs w:val="40"/>
          </w:rPr>
          <w:t>(Allah’ın selamı üzerine olsun)</w:t>
        </w:r>
        <w:r w:rsidRPr="000D2606">
          <w:rPr>
            <w:rStyle w:val="Hyperlink"/>
            <w:b/>
            <w:bCs/>
            <w:noProof/>
            <w:sz w:val="40"/>
            <w:szCs w:val="40"/>
          </w:rPr>
          <w:t xml:space="preserve"> altı kişil</w:t>
        </w:r>
        <w:r w:rsidRPr="000D2606">
          <w:rPr>
            <w:rStyle w:val="Hyperlink"/>
            <w:b/>
            <w:bCs/>
            <w:noProof/>
            <w:sz w:val="40"/>
            <w:szCs w:val="40"/>
          </w:rPr>
          <w:t>i</w:t>
        </w:r>
        <w:r w:rsidRPr="000D2606">
          <w:rPr>
            <w:rStyle w:val="Hyperlink"/>
            <w:b/>
            <w:bCs/>
            <w:noProof/>
            <w:sz w:val="40"/>
            <w:szCs w:val="40"/>
          </w:rPr>
          <w:t>k Şu</w:t>
        </w:r>
        <w:r w:rsidRPr="000D2606">
          <w:rPr>
            <w:rStyle w:val="Hyperlink"/>
            <w:b/>
            <w:bCs/>
            <w:noProof/>
            <w:sz w:val="40"/>
            <w:szCs w:val="40"/>
          </w:rPr>
          <w:t>r</w:t>
        </w:r>
        <w:r w:rsidRPr="000D2606">
          <w:rPr>
            <w:rStyle w:val="Hyperlink"/>
            <w:b/>
            <w:bCs/>
            <w:noProof/>
            <w:sz w:val="40"/>
            <w:szCs w:val="40"/>
          </w:rPr>
          <w:t>a Hakkındaki Tutumu</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_Toc266616217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8</w:t>
        </w:r>
        <w:r w:rsidRPr="000D2606">
          <w:rPr>
            <w:b/>
            <w:bCs/>
            <w:noProof/>
            <w:webHidden/>
            <w:sz w:val="40"/>
            <w:szCs w:val="40"/>
          </w:rPr>
          <w:fldChar w:fldCharType="end"/>
        </w:r>
      </w:hyperlink>
    </w:p>
    <w:p w:rsidR="000D2606" w:rsidRPr="000D2606" w:rsidRDefault="000D2606" w:rsidP="000D2606">
      <w:pPr>
        <w:pStyle w:val="TOC1"/>
        <w:tabs>
          <w:tab w:val="right" w:leader="dot" w:pos="9061"/>
        </w:tabs>
        <w:ind w:left="200"/>
        <w:rPr>
          <w:b/>
          <w:bCs/>
          <w:noProof/>
          <w:sz w:val="40"/>
          <w:szCs w:val="40"/>
        </w:rPr>
      </w:pPr>
      <w:hyperlink w:anchor="_Toc266616218" w:history="1">
        <w:r w:rsidRPr="000D2606">
          <w:rPr>
            <w:rStyle w:val="Hyperlink"/>
            <w:b/>
            <w:bCs/>
            <w:noProof/>
            <w:sz w:val="40"/>
            <w:szCs w:val="40"/>
          </w:rPr>
          <w:t xml:space="preserve">Bedir </w:t>
        </w:r>
        <w:r w:rsidRPr="000D2606">
          <w:rPr>
            <w:rStyle w:val="Hyperlink"/>
            <w:b/>
            <w:bCs/>
            <w:noProof/>
            <w:sz w:val="40"/>
            <w:szCs w:val="40"/>
          </w:rPr>
          <w:t>S</w:t>
        </w:r>
        <w:r w:rsidRPr="000D2606">
          <w:rPr>
            <w:rStyle w:val="Hyperlink"/>
            <w:b/>
            <w:bCs/>
            <w:noProof/>
            <w:sz w:val="40"/>
            <w:szCs w:val="40"/>
          </w:rPr>
          <w:t>avaşı</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_Toc266616218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13</w:t>
        </w:r>
        <w:r w:rsidRPr="000D2606">
          <w:rPr>
            <w:b/>
            <w:bCs/>
            <w:noProof/>
            <w:webHidden/>
            <w:sz w:val="40"/>
            <w:szCs w:val="40"/>
          </w:rPr>
          <w:fldChar w:fldCharType="end"/>
        </w:r>
      </w:hyperlink>
    </w:p>
    <w:p w:rsidR="000D2606" w:rsidRPr="000D2606" w:rsidRDefault="000D2606" w:rsidP="000D2606">
      <w:pPr>
        <w:pStyle w:val="TOC1"/>
        <w:tabs>
          <w:tab w:val="right" w:leader="dot" w:pos="9061"/>
        </w:tabs>
        <w:ind w:left="200"/>
        <w:rPr>
          <w:b/>
          <w:bCs/>
          <w:noProof/>
          <w:sz w:val="40"/>
          <w:szCs w:val="40"/>
        </w:rPr>
      </w:pPr>
      <w:hyperlink w:anchor="_Toc266616219" w:history="1">
        <w:r w:rsidRPr="000D2606">
          <w:rPr>
            <w:rStyle w:val="Hyperlink"/>
            <w:b/>
            <w:bCs/>
            <w:noProof/>
            <w:sz w:val="40"/>
            <w:szCs w:val="40"/>
          </w:rPr>
          <w:t>Emi</w:t>
        </w:r>
        <w:r w:rsidRPr="000D2606">
          <w:rPr>
            <w:rStyle w:val="Hyperlink"/>
            <w:b/>
            <w:bCs/>
            <w:noProof/>
            <w:sz w:val="40"/>
            <w:szCs w:val="40"/>
          </w:rPr>
          <w:t>r</w:t>
        </w:r>
        <w:r w:rsidRPr="000D2606">
          <w:rPr>
            <w:rStyle w:val="Hyperlink"/>
            <w:b/>
            <w:bCs/>
            <w:noProof/>
            <w:sz w:val="40"/>
            <w:szCs w:val="40"/>
          </w:rPr>
          <w:t>’el Müminin’in, Peygamber döneminde Makamı</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_Toc266616219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32</w:t>
        </w:r>
        <w:r w:rsidRPr="000D2606">
          <w:rPr>
            <w:b/>
            <w:bCs/>
            <w:noProof/>
            <w:webHidden/>
            <w:sz w:val="40"/>
            <w:szCs w:val="40"/>
          </w:rPr>
          <w:fldChar w:fldCharType="end"/>
        </w:r>
      </w:hyperlink>
    </w:p>
    <w:p w:rsidR="000D2606" w:rsidRPr="000D2606" w:rsidRDefault="000D2606" w:rsidP="000D2606">
      <w:pPr>
        <w:pStyle w:val="TOC1"/>
        <w:tabs>
          <w:tab w:val="right" w:leader="dot" w:pos="9061"/>
        </w:tabs>
        <w:ind w:left="200"/>
        <w:rPr>
          <w:b/>
          <w:bCs/>
          <w:noProof/>
          <w:sz w:val="40"/>
          <w:szCs w:val="40"/>
        </w:rPr>
      </w:pPr>
      <w:hyperlink w:anchor="_Toc266616220" w:history="1">
        <w:r w:rsidRPr="000D2606">
          <w:rPr>
            <w:rStyle w:val="Hyperlink"/>
            <w:b/>
            <w:bCs/>
            <w:noProof/>
            <w:sz w:val="40"/>
            <w:szCs w:val="40"/>
          </w:rPr>
          <w:t>Son</w:t>
        </w:r>
        <w:r w:rsidRPr="000D2606">
          <w:rPr>
            <w:rStyle w:val="Hyperlink"/>
            <w:b/>
            <w:bCs/>
            <w:noProof/>
            <w:sz w:val="40"/>
            <w:szCs w:val="40"/>
          </w:rPr>
          <w:t xml:space="preserve"> </w:t>
        </w:r>
        <w:r w:rsidRPr="000D2606">
          <w:rPr>
            <w:rStyle w:val="Hyperlink"/>
            <w:b/>
            <w:bCs/>
            <w:noProof/>
            <w:sz w:val="40"/>
            <w:szCs w:val="40"/>
          </w:rPr>
          <w:t>söz</w:t>
        </w:r>
        <w:r w:rsidRPr="000D2606">
          <w:rPr>
            <w:b/>
            <w:bCs/>
            <w:noProof/>
            <w:webHidden/>
            <w:sz w:val="40"/>
            <w:szCs w:val="40"/>
          </w:rPr>
          <w:tab/>
        </w:r>
        <w:r w:rsidRPr="000D2606">
          <w:rPr>
            <w:b/>
            <w:bCs/>
            <w:noProof/>
            <w:webHidden/>
            <w:sz w:val="40"/>
            <w:szCs w:val="40"/>
          </w:rPr>
          <w:fldChar w:fldCharType="begin"/>
        </w:r>
        <w:r w:rsidRPr="000D2606">
          <w:rPr>
            <w:b/>
            <w:bCs/>
            <w:noProof/>
            <w:webHidden/>
            <w:sz w:val="40"/>
            <w:szCs w:val="40"/>
          </w:rPr>
          <w:instrText xml:space="preserve"> PAGEREF _Toc266616220 \h </w:instrText>
        </w:r>
        <w:r w:rsidR="00DE18A8" w:rsidRPr="000D2606">
          <w:rPr>
            <w:b/>
            <w:bCs/>
            <w:noProof/>
            <w:sz w:val="40"/>
            <w:szCs w:val="40"/>
          </w:rPr>
        </w:r>
        <w:r w:rsidRPr="000D2606">
          <w:rPr>
            <w:b/>
            <w:bCs/>
            <w:noProof/>
            <w:webHidden/>
            <w:sz w:val="40"/>
            <w:szCs w:val="40"/>
          </w:rPr>
          <w:fldChar w:fldCharType="separate"/>
        </w:r>
        <w:r w:rsidRPr="000D2606">
          <w:rPr>
            <w:b/>
            <w:bCs/>
            <w:noProof/>
            <w:webHidden/>
            <w:sz w:val="40"/>
            <w:szCs w:val="40"/>
          </w:rPr>
          <w:t>46</w:t>
        </w:r>
        <w:r w:rsidRPr="000D2606">
          <w:rPr>
            <w:b/>
            <w:bCs/>
            <w:noProof/>
            <w:webHidden/>
            <w:sz w:val="40"/>
            <w:szCs w:val="40"/>
          </w:rPr>
          <w:fldChar w:fldCharType="end"/>
        </w:r>
      </w:hyperlink>
    </w:p>
    <w:p w:rsidR="008209AA" w:rsidRDefault="000D2606" w:rsidP="00467221">
      <w:pPr>
        <w:rPr>
          <w:sz w:val="32"/>
          <w:szCs w:val="32"/>
        </w:rPr>
      </w:pPr>
      <w:r w:rsidRPr="000D2606">
        <w:fldChar w:fldCharType="end"/>
      </w:r>
    </w:p>
    <w:p w:rsidR="00950729" w:rsidRDefault="00950729" w:rsidP="00950729"/>
    <w:p w:rsidR="00950729" w:rsidRDefault="00950729" w:rsidP="00950729"/>
    <w:p w:rsidR="00950729" w:rsidRDefault="00950729" w:rsidP="00950729"/>
    <w:p w:rsidR="00950729" w:rsidRDefault="00950729" w:rsidP="00950729"/>
    <w:p w:rsidR="000D2606" w:rsidRDefault="000D2606" w:rsidP="00950729"/>
    <w:p w:rsidR="000D2606" w:rsidRDefault="000D2606" w:rsidP="00950729"/>
    <w:p w:rsidR="000D2606" w:rsidRDefault="000D2606" w:rsidP="00950729"/>
    <w:p w:rsidR="000D2606" w:rsidRDefault="000D2606" w:rsidP="00950729"/>
    <w:p w:rsidR="000D2606" w:rsidRDefault="000D2606" w:rsidP="00950729"/>
    <w:p w:rsidR="000D2606" w:rsidRPr="00950729" w:rsidRDefault="000D2606" w:rsidP="00950729"/>
    <w:p w:rsidR="003673C7" w:rsidRPr="00CD1515" w:rsidRDefault="003673C7" w:rsidP="00467221">
      <w:pPr>
        <w:pStyle w:val="Heading1"/>
      </w:pPr>
      <w:bookmarkStart w:id="3" w:name="_Toc266616210"/>
      <w:r w:rsidRPr="00CD1515">
        <w:t>Siyasi Ahlak ya da Siyasette Ahlakın Yeri</w:t>
      </w:r>
      <w:bookmarkEnd w:id="3"/>
    </w:p>
    <w:p w:rsidR="003673C7" w:rsidRDefault="003673C7">
      <w:pPr>
        <w:spacing w:line="300" w:lineRule="atLeast"/>
        <w:ind w:left="113" w:firstLine="284"/>
        <w:jc w:val="both"/>
        <w:rPr>
          <w:sz w:val="24"/>
          <w:szCs w:val="24"/>
        </w:rPr>
      </w:pPr>
      <w:r>
        <w:rPr>
          <w:sz w:val="24"/>
          <w:szCs w:val="24"/>
        </w:rPr>
        <w:t>Çok eskiden beri siyasette ahlak ve insani değerlerin yerinin olup olmadığı konusu tartışala-gelmiştir. Başka bir tabirle idarecilik ve yöneticilikte ahlaki ilkelere riayet etmek g</w:t>
      </w:r>
      <w:r>
        <w:rPr>
          <w:sz w:val="24"/>
          <w:szCs w:val="24"/>
        </w:rPr>
        <w:t>e</w:t>
      </w:r>
      <w:r>
        <w:rPr>
          <w:sz w:val="24"/>
          <w:szCs w:val="24"/>
        </w:rPr>
        <w:t xml:space="preserve">rekli midir, yoksa ahlak sokak ve pazardaki sıradan insanlar için mi gereklidir ve siyaset sahnesinde yöneticileri ahlaki ilkelere riayete zorlayan bir gerekçe söz konusu değil midir? </w:t>
      </w:r>
    </w:p>
    <w:p w:rsidR="003673C7" w:rsidRDefault="003673C7">
      <w:pPr>
        <w:spacing w:line="300" w:lineRule="atLeast"/>
        <w:ind w:left="113" w:firstLine="284"/>
        <w:jc w:val="both"/>
        <w:rPr>
          <w:sz w:val="24"/>
          <w:szCs w:val="24"/>
        </w:rPr>
      </w:pPr>
      <w:r>
        <w:rPr>
          <w:sz w:val="24"/>
          <w:szCs w:val="24"/>
        </w:rPr>
        <w:t xml:space="preserve">Bu konuda iki temel ekol ve görüş söz konudur: </w:t>
      </w:r>
    </w:p>
    <w:p w:rsidR="003673C7" w:rsidRDefault="003673C7">
      <w:pPr>
        <w:numPr>
          <w:ilvl w:val="0"/>
          <w:numId w:val="1"/>
        </w:numPr>
        <w:spacing w:line="300" w:lineRule="atLeast"/>
        <w:ind w:left="113" w:firstLine="284"/>
        <w:jc w:val="both"/>
        <w:rPr>
          <w:sz w:val="24"/>
          <w:szCs w:val="24"/>
        </w:rPr>
      </w:pPr>
      <w:r>
        <w:rPr>
          <w:sz w:val="24"/>
          <w:szCs w:val="24"/>
        </w:rPr>
        <w:t xml:space="preserve">Makyavelist ekol </w:t>
      </w:r>
    </w:p>
    <w:p w:rsidR="003673C7" w:rsidRDefault="003673C7">
      <w:pPr>
        <w:numPr>
          <w:ilvl w:val="0"/>
          <w:numId w:val="1"/>
        </w:numPr>
        <w:spacing w:line="300" w:lineRule="atLeast"/>
        <w:ind w:left="113" w:firstLine="284"/>
        <w:jc w:val="both"/>
        <w:rPr>
          <w:sz w:val="24"/>
          <w:szCs w:val="24"/>
        </w:rPr>
      </w:pPr>
      <w:r>
        <w:rPr>
          <w:sz w:val="24"/>
          <w:szCs w:val="24"/>
        </w:rPr>
        <w:t xml:space="preserve">Ahlak ve fazilet taraftarı siyasetçiler ekolü  </w:t>
      </w:r>
    </w:p>
    <w:p w:rsidR="003673C7" w:rsidRDefault="003673C7">
      <w:pPr>
        <w:pStyle w:val="BodyTextIndent2"/>
        <w:ind w:left="113"/>
      </w:pPr>
      <w:r>
        <w:t>Makyavelizm taraftarları şöyle demektedirler: “Siyaset adamları için önemli olan tek şey kudret ve güçtür; şeref ve fazilet değil.”</w:t>
      </w:r>
    </w:p>
    <w:p w:rsidR="003673C7" w:rsidRDefault="003673C7">
      <w:pPr>
        <w:spacing w:line="300" w:lineRule="atLeast"/>
        <w:ind w:left="113" w:firstLine="284"/>
        <w:jc w:val="both"/>
        <w:rPr>
          <w:sz w:val="24"/>
          <w:szCs w:val="24"/>
        </w:rPr>
      </w:pPr>
      <w:r>
        <w:rPr>
          <w:sz w:val="24"/>
          <w:szCs w:val="24"/>
        </w:rPr>
        <w:t>İkinci ekol taraftarları ise yöneticilerin ahlak, şeref ve fazilet ehli olması gerektiğini s</w:t>
      </w:r>
      <w:r>
        <w:rPr>
          <w:sz w:val="24"/>
          <w:szCs w:val="24"/>
        </w:rPr>
        <w:t>a</w:t>
      </w:r>
      <w:r>
        <w:rPr>
          <w:sz w:val="24"/>
          <w:szCs w:val="24"/>
        </w:rPr>
        <w:t>vunmaktadırlar. Şimdi de sırasıyla bu iki ekol hakkında bir takım açıklamalar vermeye çal</w:t>
      </w:r>
      <w:r>
        <w:rPr>
          <w:sz w:val="24"/>
          <w:szCs w:val="24"/>
        </w:rPr>
        <w:t>ı</w:t>
      </w:r>
      <w:r>
        <w:rPr>
          <w:sz w:val="24"/>
          <w:szCs w:val="24"/>
        </w:rPr>
        <w:t xml:space="preserve">şacağız: </w:t>
      </w:r>
    </w:p>
    <w:p w:rsidR="003673C7" w:rsidRDefault="003673C7" w:rsidP="00467221">
      <w:pPr>
        <w:pStyle w:val="Heading1"/>
      </w:pPr>
      <w:bookmarkStart w:id="4" w:name="_Toc266616211"/>
      <w:r>
        <w:t>Siyasi Makyavelist ekol</w:t>
      </w:r>
      <w:bookmarkEnd w:id="4"/>
    </w:p>
    <w:p w:rsidR="003673C7" w:rsidRDefault="003673C7">
      <w:pPr>
        <w:pStyle w:val="BodyText"/>
        <w:spacing w:line="300" w:lineRule="atLeast"/>
        <w:ind w:left="113" w:firstLine="284"/>
        <w:jc w:val="both"/>
      </w:pPr>
      <w:r>
        <w:t>Siyasi ekoller tarihinde Makyavelizm’in siyaset sahnesinden ahlaki değerleri tümüyle kaldırmayı amaçlayan bir ekol olduğunu ifade etmektedirler. Bu ekolü İtalyan siyasi filoz</w:t>
      </w:r>
      <w:r>
        <w:t>o</w:t>
      </w:r>
      <w:r>
        <w:t>fu, tarihçisi ve siyaset adamı olan Nikolodi Bernado Makyaveli adında birisi 16. yüzyılda t</w:t>
      </w:r>
      <w:r>
        <w:t>e</w:t>
      </w:r>
      <w:r>
        <w:t>sis etmiştir. Ona göre yönetici insan sadece ülke ve devletin mimarı değil; ahlak, din, iktisat ve her şeyin mimarı durumundadır. Yönetici insan güce ulaşmak, kudretini artırmak ve k</w:t>
      </w:r>
      <w:r>
        <w:t>o</w:t>
      </w:r>
      <w:r>
        <w:t>rumak için zor, hile, aldatmaca, zulüm, cinayet ve benzeri bir çok kötülüklere de bulaşabilir. Güce ulaşmak ve gücünü korumak için yönetici insana hiç bir şey yasak değildir. Sadece b</w:t>
      </w:r>
      <w:r>
        <w:t>ü</w:t>
      </w:r>
      <w:r>
        <w:t>yük bir ustalık, zekilik ve kurnazlık gerektiği yerde bunu büyük bir gizlilik içinde yerine g</w:t>
      </w:r>
      <w:r>
        <w:t>e</w:t>
      </w:r>
      <w:r>
        <w:t xml:space="preserve">tirmeli ve beklediği sonuçları böylece elde etmeye çalışmalıdır. </w:t>
      </w:r>
    </w:p>
    <w:p w:rsidR="003673C7" w:rsidRDefault="003673C7">
      <w:pPr>
        <w:spacing w:line="300" w:lineRule="atLeast"/>
        <w:ind w:left="113" w:firstLine="284"/>
        <w:jc w:val="both"/>
        <w:rPr>
          <w:sz w:val="24"/>
          <w:szCs w:val="24"/>
        </w:rPr>
      </w:pPr>
      <w:r>
        <w:rPr>
          <w:sz w:val="24"/>
          <w:szCs w:val="24"/>
        </w:rPr>
        <w:t>Makyaveli Şöyle diyor: “Ahlak, din ve diğer toplumsal düşünceler tümüyle yöneticinin güce ulaşması için bir vasıta konumundadır. Bunların siyaset, hükümet idaresi ve yönetic</w:t>
      </w:r>
      <w:r>
        <w:rPr>
          <w:sz w:val="24"/>
          <w:szCs w:val="24"/>
        </w:rPr>
        <w:t>i</w:t>
      </w:r>
      <w:r>
        <w:rPr>
          <w:sz w:val="24"/>
          <w:szCs w:val="24"/>
        </w:rPr>
        <w:t>likte hiç bir etkinliği olmamalıdır.”</w:t>
      </w:r>
      <w:r>
        <w:rPr>
          <w:rStyle w:val="FootnoteReference"/>
          <w:rFonts w:cs="Times New Roman"/>
          <w:sz w:val="24"/>
          <w:szCs w:val="24"/>
        </w:rPr>
        <w:footnoteReference w:id="1"/>
      </w:r>
    </w:p>
    <w:p w:rsidR="003673C7" w:rsidRDefault="003673C7" w:rsidP="00467221">
      <w:pPr>
        <w:pStyle w:val="Heading1"/>
      </w:pPr>
      <w:bookmarkStart w:id="5" w:name="_Toc266616212"/>
      <w:r>
        <w:t>Hedef her türlü aracı meşru kılmaktadır</w:t>
      </w:r>
      <w:bookmarkEnd w:id="5"/>
    </w:p>
    <w:p w:rsidR="003673C7" w:rsidRDefault="003673C7">
      <w:pPr>
        <w:pStyle w:val="BodyText"/>
        <w:spacing w:line="300" w:lineRule="atLeast"/>
        <w:ind w:left="113" w:firstLine="284"/>
        <w:jc w:val="both"/>
      </w:pPr>
      <w:r>
        <w:t>Daha sonra gelen Marksistler de hiç çekinmeden hedefe ulaşmak için her türlü araçtan i</w:t>
      </w:r>
      <w:r>
        <w:t>s</w:t>
      </w:r>
      <w:r>
        <w:t xml:space="preserve">tifade edilebileceğini ve mücadelelerinde bu metottan bir ilke olarak faydalanılabileceğini ifade ettiler. </w:t>
      </w:r>
    </w:p>
    <w:p w:rsidR="003673C7" w:rsidRDefault="003673C7">
      <w:pPr>
        <w:spacing w:line="300" w:lineRule="atLeast"/>
        <w:ind w:left="113" w:firstLine="284"/>
        <w:jc w:val="both"/>
        <w:rPr>
          <w:i/>
          <w:iCs/>
          <w:sz w:val="24"/>
          <w:szCs w:val="24"/>
        </w:rPr>
      </w:pPr>
      <w:r>
        <w:rPr>
          <w:sz w:val="24"/>
          <w:szCs w:val="24"/>
        </w:rPr>
        <w:t>Lenin ve diğer muhaliflerin Çar Rusyası ile mücadele ettiği ve Bolşevik partisinin faal</w:t>
      </w:r>
      <w:r>
        <w:rPr>
          <w:sz w:val="24"/>
          <w:szCs w:val="24"/>
        </w:rPr>
        <w:t>i</w:t>
      </w:r>
      <w:r>
        <w:rPr>
          <w:sz w:val="24"/>
          <w:szCs w:val="24"/>
        </w:rPr>
        <w:t>yetlerini yürütmek için daha fazla paraya ihtiyaç duyduğu 20. asrın ilk on yılında Lenin pa</w:t>
      </w:r>
      <w:r>
        <w:rPr>
          <w:sz w:val="24"/>
          <w:szCs w:val="24"/>
        </w:rPr>
        <w:t>r</w:t>
      </w:r>
      <w:r>
        <w:rPr>
          <w:sz w:val="24"/>
          <w:szCs w:val="24"/>
        </w:rPr>
        <w:t>tinin gittikçe artan ihtiyaçlarını karşılamak ve silah almak için her türlü araçtan istifade ed</w:t>
      </w:r>
      <w:r>
        <w:rPr>
          <w:sz w:val="24"/>
          <w:szCs w:val="24"/>
        </w:rPr>
        <w:t>i</w:t>
      </w:r>
      <w:r>
        <w:rPr>
          <w:sz w:val="24"/>
          <w:szCs w:val="24"/>
        </w:rPr>
        <w:t xml:space="preserve">lebileceğini açıkça dile getirdi. Dolayısıyla silahlı soygun, banka soygunları ve benzeri bir çok hırsızlıklar partiye bağlı silahlı grupların sıradan, normal işlerinden sayılmaktaydı. </w:t>
      </w:r>
      <w:r>
        <w:rPr>
          <w:sz w:val="24"/>
          <w:szCs w:val="24"/>
        </w:rPr>
        <w:lastRenderedPageBreak/>
        <w:t>Parti bu hırsızlık ve soygunları, “müsadere” (el koyma) olarak adlandırıyordu. Lenin bu tür davr</w:t>
      </w:r>
      <w:r>
        <w:rPr>
          <w:sz w:val="24"/>
          <w:szCs w:val="24"/>
        </w:rPr>
        <w:t>a</w:t>
      </w:r>
      <w:r>
        <w:rPr>
          <w:sz w:val="24"/>
          <w:szCs w:val="24"/>
        </w:rPr>
        <w:t>nışlara karşı çıkanların ahlaki tavsiyelerine asla önem vermiyor ve temsilcilerine bu işi sü</w:t>
      </w:r>
      <w:r>
        <w:rPr>
          <w:sz w:val="24"/>
          <w:szCs w:val="24"/>
        </w:rPr>
        <w:t>r</w:t>
      </w:r>
      <w:r>
        <w:rPr>
          <w:sz w:val="24"/>
          <w:szCs w:val="24"/>
        </w:rPr>
        <w:t>dürmelerini emrediyordu. Lenin Bolşevikler teşkilatının sorumlularından birine açık bir ş</w:t>
      </w:r>
      <w:r>
        <w:rPr>
          <w:sz w:val="24"/>
          <w:szCs w:val="24"/>
        </w:rPr>
        <w:t>e</w:t>
      </w:r>
      <w:r>
        <w:rPr>
          <w:sz w:val="24"/>
          <w:szCs w:val="24"/>
        </w:rPr>
        <w:t xml:space="preserve">kilde şöyle demiştir: </w:t>
      </w:r>
      <w:r>
        <w:rPr>
          <w:i/>
          <w:iCs/>
          <w:sz w:val="24"/>
          <w:szCs w:val="24"/>
        </w:rPr>
        <w:t>“Biz devrimimizi ahlaka feda edemeyiz. Ama ahlakı devrimimize rahat bir şekilde feda edebiliriz.”</w:t>
      </w:r>
      <w:r>
        <w:rPr>
          <w:rStyle w:val="FootnoteReference"/>
          <w:rFonts w:cs="Times New Roman"/>
          <w:i/>
          <w:iCs/>
          <w:sz w:val="24"/>
          <w:szCs w:val="24"/>
        </w:rPr>
        <w:footnoteReference w:id="2"/>
      </w:r>
    </w:p>
    <w:p w:rsidR="003673C7" w:rsidRDefault="003673C7">
      <w:pPr>
        <w:spacing w:line="300" w:lineRule="atLeast"/>
        <w:ind w:left="113" w:firstLine="284"/>
        <w:jc w:val="both"/>
        <w:rPr>
          <w:i/>
          <w:iCs/>
          <w:sz w:val="24"/>
          <w:szCs w:val="24"/>
        </w:rPr>
      </w:pPr>
      <w:r>
        <w:rPr>
          <w:sz w:val="24"/>
          <w:szCs w:val="24"/>
        </w:rPr>
        <w:t xml:space="preserve">Lenin Bolşevik devrimin ardından, kızıl birliklerin şiddetine ve yargısız infazlara karşı çıkan muhaliflerine açık bir şekilde şöyle demişti: </w:t>
      </w:r>
      <w:r>
        <w:rPr>
          <w:i/>
          <w:iCs/>
          <w:sz w:val="24"/>
          <w:szCs w:val="24"/>
        </w:rPr>
        <w:t>“O halde devrim nedir?  Eğer biz dü</w:t>
      </w:r>
      <w:r>
        <w:rPr>
          <w:i/>
          <w:iCs/>
          <w:sz w:val="24"/>
          <w:szCs w:val="24"/>
        </w:rPr>
        <w:t>ş</w:t>
      </w:r>
      <w:r>
        <w:rPr>
          <w:i/>
          <w:iCs/>
          <w:sz w:val="24"/>
          <w:szCs w:val="24"/>
        </w:rPr>
        <w:t>manlarımızı bile kurşuna dizemeyeceksek, o halde neden devrim yaptık? Ahlaki öğütler ve devrim asla bir arada düşünülemez.”</w:t>
      </w:r>
      <w:r>
        <w:rPr>
          <w:rStyle w:val="FootnoteReference"/>
          <w:rFonts w:cs="Times New Roman"/>
          <w:i/>
          <w:iCs/>
          <w:sz w:val="24"/>
          <w:szCs w:val="24"/>
        </w:rPr>
        <w:footnoteReference w:id="3"/>
      </w:r>
    </w:p>
    <w:p w:rsidR="003673C7" w:rsidRDefault="003673C7">
      <w:pPr>
        <w:pStyle w:val="BodyTextIndent"/>
        <w:ind w:left="113"/>
        <w:jc w:val="both"/>
      </w:pPr>
      <w:r>
        <w:t xml:space="preserve">Şimdi de çalışmalarında Marksist metotlarından istifade eden solcu gruplar hedeflerine ulaşmak ve ilerlemek için her türlü uygunsuz işlerden sakınmamaktadırlar. Nitekim İslami İran’da da son zamanlarda bazı solcu gruplar bir çok günahsız insanı katletmiş, kalabalık yerleri ve hatta mukaddes mekanları bombalatmış; halk arasında büyük bir korku yaratmış, dehşet dolu sahneler vücuda getirmiş ve her türlü cinayetten el çekmemişlerdir. </w:t>
      </w:r>
    </w:p>
    <w:p w:rsidR="003673C7" w:rsidRDefault="003673C7" w:rsidP="00467221">
      <w:pPr>
        <w:pStyle w:val="Heading2"/>
      </w:pPr>
      <w:r>
        <w:t>Siyaset sahnesinde Bukalemun sıfatlılık</w:t>
      </w:r>
    </w:p>
    <w:p w:rsidR="003673C7" w:rsidRDefault="003673C7">
      <w:pPr>
        <w:spacing w:line="300" w:lineRule="atLeast"/>
        <w:ind w:left="113" w:firstLine="284"/>
        <w:jc w:val="both"/>
        <w:rPr>
          <w:sz w:val="24"/>
          <w:szCs w:val="24"/>
        </w:rPr>
      </w:pPr>
      <w:r>
        <w:rPr>
          <w:sz w:val="24"/>
          <w:szCs w:val="24"/>
        </w:rPr>
        <w:t>Çağımızda dünya yöneticileri arasında ahlaki değerleri ayaklar altına alma haleti yaygı</w:t>
      </w:r>
      <w:r>
        <w:rPr>
          <w:sz w:val="24"/>
          <w:szCs w:val="24"/>
        </w:rPr>
        <w:t>n</w:t>
      </w:r>
      <w:r>
        <w:rPr>
          <w:sz w:val="24"/>
          <w:szCs w:val="24"/>
        </w:rPr>
        <w:t>lık kazanmıştır. Bu özellik doğu veya batı önderlerine özgü bir özellik de değildir. Bugün s</w:t>
      </w:r>
      <w:r>
        <w:rPr>
          <w:sz w:val="24"/>
          <w:szCs w:val="24"/>
        </w:rPr>
        <w:t>i</w:t>
      </w:r>
      <w:r>
        <w:rPr>
          <w:sz w:val="24"/>
          <w:szCs w:val="24"/>
        </w:rPr>
        <w:t xml:space="preserve">yaset kültüründe bukalemun sıfatlılık diye bir kavram ortaya çıkmış olup her türlü desiseyi, istenmeyen siyasi hareketlerle bile geçici birlikteliği ve maslahat esasınca değişmeyi ifade etmektedir. </w:t>
      </w:r>
    </w:p>
    <w:p w:rsidR="003673C7" w:rsidRDefault="003673C7">
      <w:pPr>
        <w:spacing w:line="300" w:lineRule="atLeast"/>
        <w:ind w:left="113" w:firstLine="284"/>
        <w:jc w:val="both"/>
        <w:rPr>
          <w:sz w:val="24"/>
          <w:szCs w:val="24"/>
        </w:rPr>
      </w:pPr>
      <w:r>
        <w:rPr>
          <w:sz w:val="24"/>
          <w:szCs w:val="24"/>
        </w:rPr>
        <w:t>Pakistan eski cumhurbaşkanı Zülfikar Ali Butto iktidarda olduğu bir dönemde yaptığı r</w:t>
      </w:r>
      <w:r>
        <w:rPr>
          <w:sz w:val="24"/>
          <w:szCs w:val="24"/>
        </w:rPr>
        <w:t>ö</w:t>
      </w:r>
      <w:r>
        <w:rPr>
          <w:sz w:val="24"/>
          <w:szCs w:val="24"/>
        </w:rPr>
        <w:t>portajların birinde şöyle demiştir: “Siyaset otomatik olmalıdır, yani siyasetçi bir insan bir h</w:t>
      </w:r>
      <w:r>
        <w:rPr>
          <w:sz w:val="24"/>
          <w:szCs w:val="24"/>
        </w:rPr>
        <w:t>a</w:t>
      </w:r>
      <w:r>
        <w:rPr>
          <w:sz w:val="24"/>
          <w:szCs w:val="24"/>
        </w:rPr>
        <w:t>rekete sahip içinde bulunmalıdır. Sağa sola yalpalanmalıdır. Siyasetçi bir insan bu hareketi</w:t>
      </w:r>
      <w:r>
        <w:rPr>
          <w:sz w:val="24"/>
          <w:szCs w:val="24"/>
        </w:rPr>
        <w:t>n</w:t>
      </w:r>
      <w:r>
        <w:rPr>
          <w:sz w:val="24"/>
          <w:szCs w:val="24"/>
        </w:rPr>
        <w:t>de bir çok çelişkiler ve tereddütler yaratmalıdır, sürekli değişkenlik içinde olmalıdır ve bu değişkenlikleriyle durumu idare etmeye çalışmalıdır. Her tarafa saldırmalı, sürekli zayıf no</w:t>
      </w:r>
      <w:r>
        <w:rPr>
          <w:sz w:val="24"/>
          <w:szCs w:val="24"/>
        </w:rPr>
        <w:t>k</w:t>
      </w:r>
      <w:r>
        <w:rPr>
          <w:sz w:val="24"/>
          <w:szCs w:val="24"/>
        </w:rPr>
        <w:t>talar bulmaya çalışmalı ve o zayıf noktalardan sızmaya çalışmalıdır. İdeal kavramları peşi</w:t>
      </w:r>
      <w:r>
        <w:rPr>
          <w:sz w:val="24"/>
          <w:szCs w:val="24"/>
        </w:rPr>
        <w:t>n</w:t>
      </w:r>
      <w:r>
        <w:rPr>
          <w:sz w:val="24"/>
          <w:szCs w:val="24"/>
        </w:rPr>
        <w:t xml:space="preserve">de koşuşturup durana eyvahlar olsun! Yumruğunu açıp şeffaf olmak için didinene eyvahlar olsun, herhangi bir hususta ayak diretene yazıklar olsun. Kendi etrafında dönerek rakibinin sırtını yere getirmeyene yazıklar olsun. Sebatsızlık değişkenlik ve bukalemun sıfatlı olmak uyanık bir siyasetçinin ve zeki insanların en önemli ilk özelliğidir. </w:t>
      </w:r>
      <w:r>
        <w:rPr>
          <w:rStyle w:val="FootnoteReference"/>
          <w:rFonts w:cs="Times New Roman"/>
          <w:sz w:val="24"/>
          <w:szCs w:val="24"/>
        </w:rPr>
        <w:footnoteReference w:id="4"/>
      </w:r>
    </w:p>
    <w:p w:rsidR="003673C7" w:rsidRDefault="003673C7" w:rsidP="00467221">
      <w:pPr>
        <w:pStyle w:val="Heading2"/>
      </w:pPr>
      <w:r>
        <w:t>İnek Siyaseti!</w:t>
      </w:r>
    </w:p>
    <w:p w:rsidR="003673C7" w:rsidRDefault="003673C7">
      <w:pPr>
        <w:spacing w:line="300" w:lineRule="atLeast"/>
        <w:ind w:left="113" w:firstLine="284"/>
        <w:jc w:val="both"/>
        <w:rPr>
          <w:sz w:val="24"/>
          <w:szCs w:val="24"/>
        </w:rPr>
      </w:pPr>
      <w:r>
        <w:rPr>
          <w:sz w:val="24"/>
          <w:szCs w:val="24"/>
        </w:rPr>
        <w:t xml:space="preserve">Bugün artık Makyavelizm her ne kadar başkalarının haklarının yok olmasına neden olsa da doğu ve batı siyasetçinin sloganı haline gelmiştir. Dönemin Almanya başbakanı Helmut Kohl bundan kırk yıl önce yaptığı bir röportajında asrımızdaki siyaset ve siyasetçiliği çok açık bir dille tanıtmaya çalışmış ve bunun “inek siyaseti” olduğunu beyan etmişti. </w:t>
      </w:r>
    </w:p>
    <w:p w:rsidR="003673C7" w:rsidRDefault="003673C7">
      <w:pPr>
        <w:spacing w:line="300" w:lineRule="atLeast"/>
        <w:ind w:left="113" w:firstLine="284"/>
        <w:jc w:val="both"/>
        <w:rPr>
          <w:sz w:val="24"/>
          <w:szCs w:val="24"/>
        </w:rPr>
      </w:pPr>
      <w:r>
        <w:rPr>
          <w:sz w:val="24"/>
          <w:szCs w:val="24"/>
        </w:rPr>
        <w:t>Helmut Kohl 1946 yılında çoban yardımcısı olarak bir yılını geçirdiği Almanya’nın gün</w:t>
      </w:r>
      <w:r>
        <w:rPr>
          <w:sz w:val="24"/>
          <w:szCs w:val="24"/>
        </w:rPr>
        <w:t>e</w:t>
      </w:r>
      <w:r>
        <w:rPr>
          <w:sz w:val="24"/>
          <w:szCs w:val="24"/>
        </w:rPr>
        <w:t>yindeki bir çiftliği ziyaret ederken şöyle demişti: “Burada bir inek vardı, diğer ineklere yiy</w:t>
      </w:r>
      <w:r>
        <w:rPr>
          <w:sz w:val="24"/>
          <w:szCs w:val="24"/>
        </w:rPr>
        <w:t>e</w:t>
      </w:r>
      <w:r>
        <w:rPr>
          <w:sz w:val="24"/>
          <w:szCs w:val="24"/>
        </w:rPr>
        <w:t>cek verilince bu inek bütün bu yiyecekleri kendi önüne topluyor ve tümünü kendisi yiyordu. Bu sebeple yanındaki ineklerin yiyecek bir şeyleri kalmıyordu, işte bu ineğin hareketi aslı</w:t>
      </w:r>
      <w:r>
        <w:rPr>
          <w:sz w:val="24"/>
          <w:szCs w:val="24"/>
        </w:rPr>
        <w:t>n</w:t>
      </w:r>
      <w:r>
        <w:rPr>
          <w:sz w:val="24"/>
          <w:szCs w:val="24"/>
        </w:rPr>
        <w:t>da tümüyle bugünkü anlamıyla siyasi bir hareketti.”</w:t>
      </w:r>
      <w:r>
        <w:rPr>
          <w:rStyle w:val="FootnoteReference"/>
          <w:rFonts w:cs="Times New Roman"/>
          <w:sz w:val="24"/>
          <w:szCs w:val="24"/>
        </w:rPr>
        <w:footnoteReference w:id="5"/>
      </w:r>
    </w:p>
    <w:p w:rsidR="003673C7" w:rsidRDefault="003673C7" w:rsidP="00467221">
      <w:pPr>
        <w:pStyle w:val="Heading2"/>
      </w:pPr>
      <w:r>
        <w:t>Kudret tiyatrosuna giriş bileti</w:t>
      </w:r>
    </w:p>
    <w:p w:rsidR="003673C7" w:rsidRDefault="003673C7">
      <w:pPr>
        <w:spacing w:line="300" w:lineRule="atLeast"/>
        <w:ind w:left="113" w:firstLine="284"/>
        <w:jc w:val="both"/>
        <w:rPr>
          <w:sz w:val="24"/>
          <w:szCs w:val="24"/>
        </w:rPr>
      </w:pPr>
      <w:r>
        <w:rPr>
          <w:sz w:val="24"/>
          <w:szCs w:val="24"/>
        </w:rPr>
        <w:t xml:space="preserve">Makyavelist siyasi ekol taraftarları seçim esnasında ve bir güce ulaşma yolunda atılan tüm yalanları ve verilen boş vaatleri caiz görmektedir. Onlar güce ulaştıktan sonra halka </w:t>
      </w:r>
      <w:r>
        <w:rPr>
          <w:sz w:val="24"/>
          <w:szCs w:val="24"/>
        </w:rPr>
        <w:lastRenderedPageBreak/>
        <w:t>ve</w:t>
      </w:r>
      <w:r>
        <w:rPr>
          <w:sz w:val="24"/>
          <w:szCs w:val="24"/>
        </w:rPr>
        <w:t>r</w:t>
      </w:r>
      <w:r>
        <w:rPr>
          <w:sz w:val="24"/>
          <w:szCs w:val="24"/>
        </w:rPr>
        <w:t>dikleri sözü tutma hususunda hiç bir sorumluluk taşımamaktadırlar. Meşhur Fransız siyase</w:t>
      </w:r>
      <w:r>
        <w:rPr>
          <w:sz w:val="24"/>
          <w:szCs w:val="24"/>
        </w:rPr>
        <w:t>t</w:t>
      </w:r>
      <w:r>
        <w:rPr>
          <w:sz w:val="24"/>
          <w:szCs w:val="24"/>
        </w:rPr>
        <w:t>çisi Taliran şöyle demektedir: “Kendi siyasi hayatımda tam on dört defa yemin içtim, ama uygulama döneminde bunlardan hiç birini hatırlamadım. Bu yeminler ve sözler, aslında t</w:t>
      </w:r>
      <w:r>
        <w:rPr>
          <w:sz w:val="24"/>
          <w:szCs w:val="24"/>
        </w:rPr>
        <w:t>i</w:t>
      </w:r>
      <w:r>
        <w:rPr>
          <w:sz w:val="24"/>
          <w:szCs w:val="24"/>
        </w:rPr>
        <w:t>yatro salonuna giriş için gösterilen biletleri andırmaktadır. Dolayısıyla bu bilet ile tiyatro sahnesinde sergilenen gösteri arasında hiç bir ilişki yoktur.”</w:t>
      </w:r>
      <w:r>
        <w:rPr>
          <w:rStyle w:val="FootnoteReference"/>
          <w:rFonts w:cs="Times New Roman"/>
          <w:sz w:val="24"/>
          <w:szCs w:val="24"/>
        </w:rPr>
        <w:footnoteReference w:id="6"/>
      </w:r>
      <w:r>
        <w:rPr>
          <w:sz w:val="24"/>
          <w:szCs w:val="24"/>
        </w:rPr>
        <w:t xml:space="preserve"> </w:t>
      </w:r>
    </w:p>
    <w:p w:rsidR="003673C7" w:rsidRDefault="003673C7">
      <w:pPr>
        <w:spacing w:line="300" w:lineRule="atLeast"/>
        <w:ind w:left="113" w:firstLine="284"/>
        <w:jc w:val="both"/>
        <w:rPr>
          <w:sz w:val="24"/>
          <w:szCs w:val="24"/>
        </w:rPr>
      </w:pPr>
      <w:r>
        <w:rPr>
          <w:sz w:val="24"/>
          <w:szCs w:val="24"/>
        </w:rPr>
        <w:t>Oscar Waylet adındaki başka bir Makyavelist siyasetçi ise siyaset tanımını şöyle yapma</w:t>
      </w:r>
      <w:r>
        <w:rPr>
          <w:sz w:val="24"/>
          <w:szCs w:val="24"/>
        </w:rPr>
        <w:t>k</w:t>
      </w:r>
      <w:r>
        <w:rPr>
          <w:sz w:val="24"/>
          <w:szCs w:val="24"/>
        </w:rPr>
        <w:t>tadır: “Siyaset ne ilim istemektedir ve ne de kabiliyet. Siyasi bir şahsiyet ile küstah ve uta</w:t>
      </w:r>
      <w:r>
        <w:rPr>
          <w:sz w:val="24"/>
          <w:szCs w:val="24"/>
        </w:rPr>
        <w:t>n</w:t>
      </w:r>
      <w:r>
        <w:rPr>
          <w:sz w:val="24"/>
          <w:szCs w:val="24"/>
        </w:rPr>
        <w:t xml:space="preserve">maz bir yüz yeterlidir.” </w:t>
      </w:r>
      <w:r>
        <w:rPr>
          <w:rStyle w:val="FootnoteReference"/>
          <w:rFonts w:cs="Times New Roman"/>
          <w:sz w:val="24"/>
          <w:szCs w:val="24"/>
        </w:rPr>
        <w:footnoteReference w:id="7"/>
      </w:r>
    </w:p>
    <w:p w:rsidR="003673C7" w:rsidRPr="00CD1515" w:rsidRDefault="003673C7" w:rsidP="00467221">
      <w:pPr>
        <w:pStyle w:val="Heading1"/>
      </w:pPr>
      <w:bookmarkStart w:id="6" w:name="_Toc266616213"/>
      <w:r w:rsidRPr="00CD1515">
        <w:t>Siyasette ahlak ve fazilet taraftarlarının ekolu</w:t>
      </w:r>
      <w:bookmarkEnd w:id="6"/>
    </w:p>
    <w:p w:rsidR="003673C7" w:rsidRDefault="003673C7">
      <w:pPr>
        <w:pStyle w:val="FootnoteText"/>
        <w:spacing w:line="300" w:lineRule="atLeast"/>
        <w:ind w:left="113" w:firstLine="284"/>
        <w:jc w:val="both"/>
        <w:rPr>
          <w:sz w:val="24"/>
        </w:rPr>
      </w:pPr>
      <w:r>
        <w:rPr>
          <w:sz w:val="24"/>
        </w:rPr>
        <w:t>Bu ekolun taraftarları da birinci grubun tam karşı</w:t>
      </w:r>
      <w:r>
        <w:rPr>
          <w:sz w:val="24"/>
          <w:szCs w:val="24"/>
        </w:rPr>
        <w:t>s</w:t>
      </w:r>
      <w:r>
        <w:rPr>
          <w:sz w:val="24"/>
        </w:rPr>
        <w:t>ında yer almakta olup, siyasetçi ve y</w:t>
      </w:r>
      <w:r>
        <w:rPr>
          <w:sz w:val="24"/>
        </w:rPr>
        <w:t>ö</w:t>
      </w:r>
      <w:r>
        <w:rPr>
          <w:sz w:val="24"/>
        </w:rPr>
        <w:t>neticilerin ülke yönetiminde ahlak ve fazilet sahibi olması gerektiğini savunmaktadır. Bu ekolun en eski filozoflarında Zenon</w:t>
      </w:r>
      <w:r>
        <w:rPr>
          <w:rStyle w:val="FootnoteReference"/>
          <w:rFonts w:cs="Times New Roman"/>
          <w:sz w:val="24"/>
          <w:szCs w:val="24"/>
        </w:rPr>
        <w:footnoteReference w:id="8"/>
      </w:r>
      <w:r>
        <w:rPr>
          <w:sz w:val="24"/>
        </w:rPr>
        <w:t xml:space="preserve"> bu konuda şöyle demektedir: “İnsanın nefsi içeri giri</w:t>
      </w:r>
      <w:r>
        <w:rPr>
          <w:sz w:val="24"/>
        </w:rPr>
        <w:t>l</w:t>
      </w:r>
      <w:r>
        <w:rPr>
          <w:sz w:val="24"/>
        </w:rPr>
        <w:t>mez sağlam kaleleri andırmalı ve ruhu her türlü kirliliklerden uzak bulunmalıdır. Epiket, Mark Orel</w:t>
      </w:r>
      <w:r>
        <w:rPr>
          <w:rStyle w:val="FootnoteReference"/>
          <w:rFonts w:cs="Times New Roman"/>
          <w:sz w:val="24"/>
          <w:szCs w:val="24"/>
        </w:rPr>
        <w:footnoteReference w:id="9"/>
      </w:r>
      <w:r>
        <w:rPr>
          <w:sz w:val="24"/>
        </w:rPr>
        <w:t xml:space="preserve"> ve Konfüçyüs da siyasette ahlak ve fazilet ekolunun en büyük </w:t>
      </w:r>
      <w:r>
        <w:rPr>
          <w:rFonts w:cs="Traditional Arabic"/>
          <w:rtl/>
        </w:rPr>
        <w:t>ö</w:t>
      </w:r>
      <w:r>
        <w:rPr>
          <w:sz w:val="24"/>
        </w:rPr>
        <w:t xml:space="preserve">önderleri idiler. </w:t>
      </w:r>
    </w:p>
    <w:p w:rsidR="003673C7" w:rsidRDefault="003673C7">
      <w:pPr>
        <w:pStyle w:val="BodyTextIndent3"/>
      </w:pPr>
      <w:r>
        <w:t>Asrımızda da bu ekolun en seçkin liderlerinden biri Mahatma Gandi’dir. Gandi’nin siy</w:t>
      </w:r>
      <w:r>
        <w:t>a</w:t>
      </w:r>
      <w:r>
        <w:t>set temelleri ahlaki disiplin üzere kuruluydu. Gandi bu konuda şöyle demektedir: “Bizim h</w:t>
      </w:r>
      <w:r>
        <w:t>a</w:t>
      </w:r>
      <w:r>
        <w:t>reketimiz nefis tezkiyesine dayalı bir harekettir. Ama maalesef bazıları ahlakın siyasetle bir ilgisinin olmadığını söylemektedir. Oysa nefis temizliği insanlığa hizmetin ilk adımıdır. Gerçek hizmet bundan başka bir şey değildir.”</w:t>
      </w:r>
    </w:p>
    <w:p w:rsidR="003673C7" w:rsidRDefault="003673C7">
      <w:pPr>
        <w:spacing w:line="300" w:lineRule="atLeast"/>
        <w:ind w:left="113" w:firstLine="284"/>
        <w:jc w:val="both"/>
        <w:rPr>
          <w:sz w:val="24"/>
          <w:szCs w:val="24"/>
        </w:rPr>
      </w:pPr>
      <w:r>
        <w:rPr>
          <w:sz w:val="24"/>
          <w:szCs w:val="24"/>
        </w:rPr>
        <w:t>Gandi’nin seçkin öğrencisi Cevahir Leal Nehru da bu konuda şöyle demektedir: “Gandi, siyaseti ruhanileştirerek bunca zaferlere ulaşabilmiş bir insandır.”</w:t>
      </w:r>
    </w:p>
    <w:p w:rsidR="003673C7" w:rsidRDefault="003673C7">
      <w:pPr>
        <w:spacing w:line="300" w:lineRule="atLeast"/>
        <w:ind w:left="113" w:firstLine="284"/>
        <w:jc w:val="both"/>
        <w:rPr>
          <w:sz w:val="24"/>
          <w:szCs w:val="24"/>
        </w:rPr>
      </w:pPr>
      <w:r>
        <w:rPr>
          <w:sz w:val="24"/>
          <w:szCs w:val="24"/>
        </w:rPr>
        <w:t>Hakeza başka bir yerde ise bizzat şöyle demektedir: “Gerçek güç evrensel ve maddi bir güç değildir. Gerçek güç şehvet ve arzularına hakim olma gücüdür.”</w:t>
      </w:r>
    </w:p>
    <w:p w:rsidR="003673C7" w:rsidRDefault="003673C7">
      <w:pPr>
        <w:spacing w:line="300" w:lineRule="atLeast"/>
        <w:ind w:left="113" w:firstLine="284"/>
        <w:jc w:val="both"/>
        <w:rPr>
          <w:sz w:val="24"/>
          <w:szCs w:val="24"/>
        </w:rPr>
      </w:pPr>
      <w:r>
        <w:rPr>
          <w:sz w:val="24"/>
          <w:szCs w:val="24"/>
        </w:rPr>
        <w:t>İngiliz filozofu Prof. Lesgi ise şöyle demektedir: “siyaset ahlakın bir parçasıdır.”</w:t>
      </w:r>
      <w:r>
        <w:rPr>
          <w:rStyle w:val="FootnoteReference"/>
          <w:rFonts w:cs="Times New Roman"/>
          <w:sz w:val="24"/>
          <w:szCs w:val="24"/>
        </w:rPr>
        <w:footnoteReference w:id="10"/>
      </w:r>
    </w:p>
    <w:p w:rsidR="003673C7" w:rsidRPr="00CD1515" w:rsidRDefault="003673C7" w:rsidP="00467221">
      <w:pPr>
        <w:pStyle w:val="Heading1"/>
      </w:pPr>
      <w:bookmarkStart w:id="7" w:name="_Toc266616214"/>
      <w:r w:rsidRPr="00CD1515">
        <w:t>İlahi önderlerin siyasi metodu</w:t>
      </w:r>
      <w:bookmarkEnd w:id="7"/>
    </w:p>
    <w:p w:rsidR="003673C7" w:rsidRDefault="003673C7">
      <w:pPr>
        <w:spacing w:line="300" w:lineRule="atLeast"/>
        <w:ind w:left="113" w:firstLine="284"/>
        <w:jc w:val="both"/>
        <w:rPr>
          <w:sz w:val="24"/>
          <w:szCs w:val="24"/>
        </w:rPr>
      </w:pPr>
      <w:r>
        <w:rPr>
          <w:sz w:val="24"/>
          <w:szCs w:val="24"/>
        </w:rPr>
        <w:t>Şimdi de peygamberlerin ve ilahi önderlerin siyasi metotlarının nasıl olduğuna bir bak</w:t>
      </w:r>
      <w:r>
        <w:rPr>
          <w:sz w:val="24"/>
          <w:szCs w:val="24"/>
        </w:rPr>
        <w:t>a</w:t>
      </w:r>
      <w:r>
        <w:rPr>
          <w:sz w:val="24"/>
          <w:szCs w:val="24"/>
        </w:rPr>
        <w:t>lım: Acaba onlar da kendi ilahi mesajlarını tebliğ ve davet yolunda üstlendikleri sorumlulu</w:t>
      </w:r>
      <w:r>
        <w:rPr>
          <w:sz w:val="24"/>
          <w:szCs w:val="24"/>
        </w:rPr>
        <w:t>k</w:t>
      </w:r>
      <w:r>
        <w:rPr>
          <w:sz w:val="24"/>
          <w:szCs w:val="24"/>
        </w:rPr>
        <w:t>larını yerine getirirken meşru olmayan araçlardan istifade etmişler midir?  Yoksa onlar için hedef mukaddes sayılmış ve bu yolda hedefe ulaşmak amacıyla sadece meşru olan araçla</w:t>
      </w:r>
      <w:r>
        <w:rPr>
          <w:sz w:val="24"/>
          <w:szCs w:val="24"/>
        </w:rPr>
        <w:t>r</w:t>
      </w:r>
      <w:r>
        <w:rPr>
          <w:sz w:val="24"/>
          <w:szCs w:val="24"/>
        </w:rPr>
        <w:t>dan mı istifade etmişlerdir. ?</w:t>
      </w:r>
    </w:p>
    <w:p w:rsidR="003673C7" w:rsidRDefault="003673C7">
      <w:pPr>
        <w:spacing w:line="300" w:lineRule="atLeast"/>
        <w:ind w:left="113" w:firstLine="284"/>
        <w:jc w:val="both"/>
        <w:rPr>
          <w:sz w:val="24"/>
          <w:szCs w:val="24"/>
        </w:rPr>
      </w:pPr>
      <w:r>
        <w:rPr>
          <w:sz w:val="24"/>
          <w:szCs w:val="24"/>
        </w:rPr>
        <w:t>Cevap olarak şöyle demek gerekir: “Bütün Peygamberlerin tümel hareket metotları m</w:t>
      </w:r>
      <w:r>
        <w:rPr>
          <w:sz w:val="24"/>
          <w:szCs w:val="24"/>
        </w:rPr>
        <w:t>u</w:t>
      </w:r>
      <w:r>
        <w:rPr>
          <w:sz w:val="24"/>
          <w:szCs w:val="24"/>
        </w:rPr>
        <w:t xml:space="preserve">kaddes bir hedefe (yani hakka) ulaşmak için, batıldan istifade etmek olmamıştır. </w:t>
      </w:r>
    </w:p>
    <w:p w:rsidR="003673C7" w:rsidRDefault="003673C7">
      <w:pPr>
        <w:spacing w:line="300" w:lineRule="atLeast"/>
        <w:ind w:left="113" w:firstLine="284"/>
        <w:jc w:val="both"/>
        <w:rPr>
          <w:sz w:val="24"/>
          <w:szCs w:val="24"/>
        </w:rPr>
      </w:pPr>
      <w:r>
        <w:rPr>
          <w:sz w:val="24"/>
          <w:szCs w:val="24"/>
        </w:rPr>
        <w:t>İlahi peygamberlerden hiç birisi mukaddes hedeflerini yüceltmek yolunda mukaddes o</w:t>
      </w:r>
      <w:r>
        <w:rPr>
          <w:sz w:val="24"/>
          <w:szCs w:val="24"/>
        </w:rPr>
        <w:t>l</w:t>
      </w:r>
      <w:r>
        <w:rPr>
          <w:sz w:val="24"/>
          <w:szCs w:val="24"/>
        </w:rPr>
        <w:t xml:space="preserve">mayan bir araçtan asla istifade etmemiştir. </w:t>
      </w:r>
      <w:r>
        <w:rPr>
          <w:rStyle w:val="FootnoteReference"/>
          <w:rFonts w:cs="Times New Roman"/>
          <w:sz w:val="24"/>
          <w:szCs w:val="24"/>
        </w:rPr>
        <w:footnoteReference w:id="11"/>
      </w:r>
    </w:p>
    <w:p w:rsidR="003673C7" w:rsidRDefault="003673C7">
      <w:pPr>
        <w:spacing w:line="300" w:lineRule="atLeast"/>
        <w:ind w:left="113" w:firstLine="284"/>
        <w:jc w:val="both"/>
        <w:rPr>
          <w:sz w:val="24"/>
          <w:szCs w:val="24"/>
        </w:rPr>
      </w:pPr>
      <w:r>
        <w:rPr>
          <w:sz w:val="24"/>
          <w:szCs w:val="24"/>
        </w:rPr>
        <w:t>Peygamberler asla hedefe ulaşmak için her türlü aracı meşru görmemişlerdir. Sahtekarlı</w:t>
      </w:r>
      <w:r>
        <w:rPr>
          <w:sz w:val="24"/>
          <w:szCs w:val="24"/>
        </w:rPr>
        <w:t>k</w:t>
      </w:r>
      <w:r>
        <w:rPr>
          <w:sz w:val="24"/>
          <w:szCs w:val="24"/>
        </w:rPr>
        <w:t>tan ibaret olan bukalemun sıfatlı siyasetçiliğin, peygamberlerin hareket metodunda yeri yo</w:t>
      </w:r>
      <w:r>
        <w:rPr>
          <w:sz w:val="24"/>
          <w:szCs w:val="24"/>
        </w:rPr>
        <w:t>k</w:t>
      </w:r>
      <w:r>
        <w:rPr>
          <w:sz w:val="24"/>
          <w:szCs w:val="24"/>
        </w:rPr>
        <w:t xml:space="preserve">tur. Peygamberler sürekli doğruluğu tavsiye etmişler ve bu bukalemun sıfatlı siyasetçiliği şiddetle red etmişlerdir. </w:t>
      </w:r>
    </w:p>
    <w:p w:rsidR="003673C7" w:rsidRDefault="003673C7">
      <w:pPr>
        <w:spacing w:line="300" w:lineRule="atLeast"/>
        <w:ind w:left="113" w:firstLine="284"/>
        <w:jc w:val="both"/>
        <w:rPr>
          <w:sz w:val="24"/>
          <w:szCs w:val="24"/>
        </w:rPr>
      </w:pPr>
      <w:r>
        <w:rPr>
          <w:sz w:val="24"/>
          <w:szCs w:val="24"/>
        </w:rPr>
        <w:lastRenderedPageBreak/>
        <w:t xml:space="preserve">Hakeza Makyavelist siyaset metodu başkalarına zararı ön-gördüğünden insanlara hizmet ve  zarar verme esasına dayalı dinle de çelişki içindedir. İlahi peygamberlerin öğretilerini ve özellikle de İslam dinini yakından tanıyanlar da bunu şüphesiz onaylarlar. </w:t>
      </w:r>
    </w:p>
    <w:p w:rsidR="003673C7" w:rsidRPr="00CD1515" w:rsidRDefault="003673C7" w:rsidP="00467221">
      <w:pPr>
        <w:pStyle w:val="Heading1"/>
      </w:pPr>
      <w:bookmarkStart w:id="8" w:name="_Toc266616215"/>
      <w:r w:rsidRPr="00CD1515">
        <w:t>İslam Peygamberinin metodundan bir örnek</w:t>
      </w:r>
      <w:bookmarkEnd w:id="8"/>
    </w:p>
    <w:p w:rsidR="003673C7" w:rsidRDefault="003673C7">
      <w:pPr>
        <w:spacing w:line="300" w:lineRule="atLeast"/>
        <w:ind w:left="113" w:firstLine="284"/>
        <w:jc w:val="both"/>
        <w:rPr>
          <w:sz w:val="24"/>
          <w:szCs w:val="24"/>
        </w:rPr>
      </w:pPr>
      <w:r>
        <w:rPr>
          <w:sz w:val="24"/>
          <w:szCs w:val="24"/>
        </w:rPr>
        <w:t>İslam Peygamberinin davet ve tebliğ yıllarının sonunda (biset’in onuncu yılından sonra) Mekke’de hac merasimi için gelen çeşitli kabilelerin ikamet ettikleri yere giden Peygamber, onlara İslam dinini anlatıyor ve onlardan kendisini savunup korumalarını istiyordu. İşte bö</w:t>
      </w:r>
      <w:r>
        <w:rPr>
          <w:sz w:val="24"/>
          <w:szCs w:val="24"/>
        </w:rPr>
        <w:t>y</w:t>
      </w:r>
      <w:r>
        <w:rPr>
          <w:sz w:val="24"/>
          <w:szCs w:val="24"/>
        </w:rPr>
        <w:t>lesi bir günde Peygamber, Amir bin Sa’saa oğulları kabilesinin çadırlarına gitti ve onları İ</w:t>
      </w:r>
      <w:r>
        <w:rPr>
          <w:sz w:val="24"/>
          <w:szCs w:val="24"/>
        </w:rPr>
        <w:t>s</w:t>
      </w:r>
      <w:r>
        <w:rPr>
          <w:sz w:val="24"/>
          <w:szCs w:val="24"/>
        </w:rPr>
        <w:t xml:space="preserve">lam’a davet etti. Buhira bin Firaz adında bir şahıs Peygamber’e </w:t>
      </w:r>
      <w:r>
        <w:rPr>
          <w:i/>
          <w:sz w:val="12"/>
          <w:szCs w:val="24"/>
        </w:rPr>
        <w:t>(Allah’ın selamı onun ve Ehl-i Beyt’inin üzerine olsun)</w:t>
      </w:r>
      <w:r>
        <w:rPr>
          <w:sz w:val="24"/>
          <w:szCs w:val="24"/>
        </w:rPr>
        <w:t xml:space="preserve"> şöyle dedi: “Eğer biz sana biat edersek ve Allah da seni düşmanlarına galip kılıp dinin her yere hakim olursa bu taktirde senin yerine geçeceğimize dair bizlere söz veriyor musun?”</w:t>
      </w:r>
    </w:p>
    <w:p w:rsidR="003673C7" w:rsidRDefault="003673C7">
      <w:pPr>
        <w:spacing w:line="300" w:lineRule="atLeast"/>
        <w:ind w:left="113" w:firstLine="284"/>
        <w:jc w:val="both"/>
        <w:rPr>
          <w:sz w:val="24"/>
          <w:szCs w:val="24"/>
        </w:rPr>
      </w:pPr>
      <w:r>
        <w:rPr>
          <w:sz w:val="24"/>
          <w:szCs w:val="24"/>
        </w:rPr>
        <w:t xml:space="preserve">Peygamber </w:t>
      </w:r>
      <w:r>
        <w:rPr>
          <w:i/>
          <w:sz w:val="12"/>
          <w:szCs w:val="24"/>
        </w:rPr>
        <w:t>(Allah’ın selamı onun ve Ehl-i Beyt’inin üzerine olsun)</w:t>
      </w:r>
      <w:r>
        <w:rPr>
          <w:sz w:val="24"/>
          <w:szCs w:val="24"/>
        </w:rPr>
        <w:t xml:space="preserve"> şöyle buyurdu: “Bu iş Allah ile ilgilidir. Allah bu makamı istediğine bırakır.”</w:t>
      </w:r>
    </w:p>
    <w:p w:rsidR="003673C7" w:rsidRDefault="003673C7">
      <w:pPr>
        <w:spacing w:line="300" w:lineRule="atLeast"/>
        <w:ind w:left="113" w:firstLine="284"/>
        <w:jc w:val="both"/>
        <w:rPr>
          <w:sz w:val="24"/>
          <w:szCs w:val="24"/>
        </w:rPr>
      </w:pPr>
      <w:r>
        <w:rPr>
          <w:sz w:val="24"/>
          <w:szCs w:val="24"/>
        </w:rPr>
        <w:t>Buhira şöyle dedi: “Biz senin yolunda ve Araplar karşısında kendimizi sana siper edec</w:t>
      </w:r>
      <w:r>
        <w:rPr>
          <w:sz w:val="24"/>
          <w:szCs w:val="24"/>
        </w:rPr>
        <w:t>e</w:t>
      </w:r>
      <w:r>
        <w:rPr>
          <w:sz w:val="24"/>
          <w:szCs w:val="24"/>
        </w:rPr>
        <w:t>ğiz ve Allah da seni düşmanlarına bu vesileyle galip kılacak; ama bunun faydalarını başkal</w:t>
      </w:r>
      <w:r>
        <w:rPr>
          <w:sz w:val="24"/>
          <w:szCs w:val="24"/>
        </w:rPr>
        <w:t>a</w:t>
      </w:r>
      <w:r>
        <w:rPr>
          <w:sz w:val="24"/>
          <w:szCs w:val="24"/>
        </w:rPr>
        <w:t>rı görecek, öyle mi! Bizim senin dinine ihtiyacımız yoktur.”</w:t>
      </w:r>
      <w:r>
        <w:rPr>
          <w:rStyle w:val="FootnoteReference"/>
          <w:rFonts w:cs="Times New Roman"/>
          <w:sz w:val="24"/>
          <w:szCs w:val="24"/>
        </w:rPr>
        <w:footnoteReference w:id="12"/>
      </w:r>
    </w:p>
    <w:p w:rsidR="003673C7" w:rsidRDefault="003673C7">
      <w:pPr>
        <w:spacing w:line="300" w:lineRule="atLeast"/>
        <w:ind w:left="113" w:firstLine="284"/>
        <w:jc w:val="both"/>
        <w:rPr>
          <w:sz w:val="24"/>
          <w:szCs w:val="24"/>
        </w:rPr>
      </w:pPr>
      <w:r>
        <w:rPr>
          <w:sz w:val="24"/>
          <w:szCs w:val="24"/>
        </w:rPr>
        <w:t>Bu tarihi olay Şia’nın inandığı Peygamberden sonraki hilafet makamının ilahi oluşunu i</w:t>
      </w:r>
      <w:r>
        <w:rPr>
          <w:sz w:val="24"/>
          <w:szCs w:val="24"/>
        </w:rPr>
        <w:t>s</w:t>
      </w:r>
      <w:r>
        <w:rPr>
          <w:sz w:val="24"/>
          <w:szCs w:val="24"/>
        </w:rPr>
        <w:t>patlamakla birlikte, İslam Peygamberi’nin kendi sorumluluğunda olmayan bir işi kendilerine söz vermek istemediğini de göstermektedir. Halbuki o yıllarda bir kabilenin Müslüman oluşu peygamber için büyük bir başarı sayılırdı. Dolayısıyla bu konuda onlara bir söz verecek o</w:t>
      </w:r>
      <w:r>
        <w:rPr>
          <w:sz w:val="24"/>
          <w:szCs w:val="24"/>
        </w:rPr>
        <w:t>l</w:t>
      </w:r>
      <w:r>
        <w:rPr>
          <w:sz w:val="24"/>
          <w:szCs w:val="24"/>
        </w:rPr>
        <w:t>saydı, kolayca kabullenirlerdi. Ama o asla böyle bir şey yapmadı. Zira Peygambere göre bu iş ahlak ve sadakate aykırıydı. Peygamber yerine herhangi beşeri bir önder ve siyasetçi o</w:t>
      </w:r>
      <w:r>
        <w:rPr>
          <w:sz w:val="24"/>
          <w:szCs w:val="24"/>
        </w:rPr>
        <w:t>l</w:t>
      </w:r>
      <w:r>
        <w:rPr>
          <w:sz w:val="24"/>
          <w:szCs w:val="24"/>
        </w:rPr>
        <w:t>saydı mutlaka bu fırsattan istifade ederdi ve ileride asla verdiği bu sözü tutma düşüncesine kapılmazdı! İlahi peygamberler ile dünyevi siyasetçilerin yolunu ayıran en önemli siyasi m</w:t>
      </w:r>
      <w:r>
        <w:rPr>
          <w:sz w:val="24"/>
          <w:szCs w:val="24"/>
        </w:rPr>
        <w:t>e</w:t>
      </w:r>
      <w:r>
        <w:rPr>
          <w:sz w:val="24"/>
          <w:szCs w:val="24"/>
        </w:rPr>
        <w:t xml:space="preserve">tot da zaten budur. </w:t>
      </w:r>
    </w:p>
    <w:p w:rsidR="003673C7" w:rsidRDefault="003673C7" w:rsidP="00467221">
      <w:pPr>
        <w:pStyle w:val="Heading2"/>
      </w:pPr>
      <w:r>
        <w:t>Muaviye’nin Makyavelist siyaseti</w:t>
      </w:r>
    </w:p>
    <w:p w:rsidR="003673C7" w:rsidRDefault="003673C7">
      <w:pPr>
        <w:pStyle w:val="BodyTextIndent2"/>
        <w:ind w:left="113"/>
      </w:pPr>
      <w:r>
        <w:t xml:space="preserve">Cesaretle söylemek gerekir ki Ali’nin </w:t>
      </w:r>
      <w:r>
        <w:rPr>
          <w:i/>
          <w:sz w:val="12"/>
        </w:rPr>
        <w:t>(Allah’ın selamı üzerine olsun)</w:t>
      </w:r>
      <w:r>
        <w:t xml:space="preserve"> hükümeti döneminde İslam Pe</w:t>
      </w:r>
      <w:r>
        <w:t>y</w:t>
      </w:r>
      <w:r>
        <w:t xml:space="preserve">gamberi’nin </w:t>
      </w:r>
      <w:r>
        <w:rPr>
          <w:i/>
          <w:sz w:val="12"/>
        </w:rPr>
        <w:t>(Allah’ın selamı onun ve Ehl-i Beyt’inin üzerine olsun)</w:t>
      </w:r>
      <w:r>
        <w:t xml:space="preserve"> metodundan ibaret olan Ali’nin </w:t>
      </w:r>
      <w:r>
        <w:rPr>
          <w:i/>
          <w:sz w:val="12"/>
        </w:rPr>
        <w:t>(Allah’ın selamı üzerine olsun)</w:t>
      </w:r>
      <w:r>
        <w:t xml:space="preserve"> a</w:t>
      </w:r>
      <w:r>
        <w:t>h</w:t>
      </w:r>
      <w:r>
        <w:t xml:space="preserve">laki ve temel siyaseti Muaviye’nin Makyavelist siyasetiyle karşı karşıya gelmişti. Muaviye için önemli olan tek şey;  güç ve hilafete ulaşmak, elde ettiklerini korumak ve bu yolda her türlü meşru olmayan araçlardan istifade etmekti. Oysa kanuna dayalı bir halife olan  Hz. Ali </w:t>
      </w:r>
      <w:r>
        <w:rPr>
          <w:i/>
          <w:sz w:val="12"/>
        </w:rPr>
        <w:t>(Allah’ın selamı üzerine olsun)</w:t>
      </w:r>
      <w:r>
        <w:t xml:space="preserve"> Muaviye ve benzerlerinin komplolarını karşısında asla manevi değerleri ve ahlaki ilkeleri ayakları altına almadı ve bu meşru olmayan araçlardan istifade ederek güç e</w:t>
      </w:r>
      <w:r>
        <w:t>l</w:t>
      </w:r>
      <w:r>
        <w:t xml:space="preserve">de etmeye çalışmadı. </w:t>
      </w:r>
    </w:p>
    <w:p w:rsidR="003673C7" w:rsidRDefault="003673C7">
      <w:pPr>
        <w:pStyle w:val="BodyTextIndent2"/>
        <w:ind w:left="113"/>
      </w:pPr>
      <w:r>
        <w:t>Muaviye insanları tehdit ederek, tamahlandırarak, kabile reislerini satın alarak ve bazen de yaptığı siyasi evliliklerle güçlülerin desteğini almaya çalışıyor ve muhaliflerini mümkün olan her yolla ortadan kaldırmak için uğraşıyordu. Muaviye ahlaki ilkelerden ve sorumlulu</w:t>
      </w:r>
      <w:r>
        <w:t>k</w:t>
      </w:r>
      <w:r>
        <w:t>lardan hiç birine bağlı değildi. Hedeflerine ulaşmak için her türlü yalan, iftira ve söylenti ç</w:t>
      </w:r>
      <w:r>
        <w:t>ı</w:t>
      </w:r>
      <w:r>
        <w:t>karmaktan çekinmiyordu. Bütün bunları burada anlatmak elbette mümkün değildir; ama ö</w:t>
      </w:r>
      <w:r>
        <w:t>r</w:t>
      </w:r>
      <w:r>
        <w:t xml:space="preserve">nek olarak onun siyasi çirkinliklerinden sadece bir kaç örnek vermek istiyoruz. Sonra da bunları Ali’nin </w:t>
      </w:r>
      <w:r>
        <w:rPr>
          <w:i/>
          <w:sz w:val="12"/>
        </w:rPr>
        <w:t>(Allah’ın selamı üzerine olsun)</w:t>
      </w:r>
      <w:r>
        <w:t xml:space="preserve"> İslami ve temel siyasetiyle mukayese etmeye çalışacağız. Bu örnekler Ali’nin </w:t>
      </w:r>
      <w:r>
        <w:rPr>
          <w:i/>
          <w:sz w:val="12"/>
        </w:rPr>
        <w:t>(Allah’ın selamı üzerine olsun)</w:t>
      </w:r>
      <w:r>
        <w:t xml:space="preserve"> şahadetinden sonraki dönemlere </w:t>
      </w:r>
      <w:r>
        <w:lastRenderedPageBreak/>
        <w:t>aittir ve Muaviye’nin t</w:t>
      </w:r>
      <w:r>
        <w:t>ü</w:t>
      </w:r>
      <w:r>
        <w:t xml:space="preserve">müyle meydanı boş bulduğu bir zaman diliminde gerçekleşmiştir. Ama Muaviye’nin Makyavelist siyaset mahiyetini çok güzel bir şekilde ortaya koymaktadır. </w:t>
      </w:r>
    </w:p>
    <w:p w:rsidR="003673C7" w:rsidRDefault="003673C7">
      <w:pPr>
        <w:pStyle w:val="BodyTextIndent2"/>
        <w:ind w:left="113"/>
      </w:pPr>
      <w:r>
        <w:t xml:space="preserve">Muaviye, İmam Hasan-i Mücteba </w:t>
      </w:r>
      <w:r>
        <w:rPr>
          <w:i/>
          <w:sz w:val="12"/>
        </w:rPr>
        <w:t>(Allah’ın selamı üzerine olsun)</w:t>
      </w:r>
      <w:r>
        <w:t xml:space="preserve"> ile iki ordu arasında, Irak ve Şam ha</w:t>
      </w:r>
      <w:r>
        <w:t>l</w:t>
      </w:r>
      <w:r>
        <w:t>kından binlerce insanın huzurunda yaptığı sözleşmeden sonra minbere çıktı ve bu sözleşm</w:t>
      </w:r>
      <w:r>
        <w:t>e</w:t>
      </w:r>
      <w:r>
        <w:t>ye bağlı kalacağını ilan edeceğine, aşağılayarak ve dil uzatarak Iraklılara şöyle hitap etti: “Ben sizlerle hac görevini yerine getirmeniz ve zekat vermeniz için savaşmadım, bunları y</w:t>
      </w:r>
      <w:r>
        <w:t>e</w:t>
      </w:r>
      <w:r>
        <w:t xml:space="preserve">rine getirdiğinizi zaten biliyorum, ben sadece sizleri kendime itaat ettirmek ve üzerinize egemen olmak için savaştım!” </w:t>
      </w:r>
    </w:p>
    <w:p w:rsidR="003673C7" w:rsidRDefault="003673C7">
      <w:pPr>
        <w:pStyle w:val="BodyTextIndent2"/>
        <w:ind w:left="113"/>
      </w:pPr>
      <w:r>
        <w:t>Daha sonra şöyle dedi: “Biliniz ki Hasan bin Ali ile imzaladığım tüm sözleşmeler ve şar</w:t>
      </w:r>
      <w:r>
        <w:t>t</w:t>
      </w:r>
      <w:r>
        <w:t>la ayaklarım altındadır ve hiç birinin değeri yoktur.”</w:t>
      </w:r>
      <w:r>
        <w:rPr>
          <w:rStyle w:val="FootnoteReference"/>
          <w:rFonts w:cs="Times New Roman"/>
        </w:rPr>
        <w:footnoteReference w:id="13"/>
      </w:r>
    </w:p>
    <w:p w:rsidR="003673C7" w:rsidRDefault="003673C7">
      <w:pPr>
        <w:pStyle w:val="BodyTextIndent2"/>
        <w:ind w:left="113"/>
      </w:pPr>
      <w:r>
        <w:t>Muaviye’nin değerler karşıtı siyasetinin doruğu, oğlu Yezid’i veliaht olarak tayin ettiği olayda sergilendi. Hem büyük bir bidat olan ve hem de İslami hilafeti saltanat düzenine çev</w:t>
      </w:r>
      <w:r>
        <w:t>i</w:t>
      </w:r>
      <w:r>
        <w:t>ren Yezid’in veliahtlığı yolunda elinden geleni ardına koymadı. İmam Hasan ile imzaladığı antlaşmayı ayaklar altına aldı. Oysa Yezid şahsen oldukça fasık ve kötü biriydi. Muaviye b</w:t>
      </w:r>
      <w:r>
        <w:t>ü</w:t>
      </w:r>
      <w:r>
        <w:t>tün bunlara rağmen Yezid’in veliahtlığı yolunda büyük paralar harcadı, yolculuklar düzenl</w:t>
      </w:r>
      <w:r>
        <w:t>e</w:t>
      </w:r>
      <w:r>
        <w:t>di, sayısız hileler ve komplolar uyguladı. Bu veliahtlığı hayata geçirmek için çalıştı, çabal</w:t>
      </w:r>
      <w:r>
        <w:t>a</w:t>
      </w:r>
      <w:r>
        <w:t xml:space="preserve">dı. Burada zikredilen şu örnekler de onun bu alandaki uygulamalarından sadece bir kaçıdır. </w:t>
      </w:r>
    </w:p>
    <w:p w:rsidR="003673C7" w:rsidRDefault="003673C7">
      <w:pPr>
        <w:pStyle w:val="BodyTextIndent2"/>
        <w:ind w:left="113"/>
      </w:pPr>
      <w:r>
        <w:t xml:space="preserve">Muaviye, Yezid’in veliahtlığı için biat almak amacıyla Medine valisi Mervan b. Hakeme bir mektup yazdı. Ondan Medine halkından biat almasını istedi. Kalben kendini bu makama layık gören Mervan bu işten sakınarak Muaviye’ye şöyle yazdı: “Kavminiz bu işten sakındı. O halde görüşünüzü bildiriniz.” </w:t>
      </w:r>
    </w:p>
    <w:p w:rsidR="003673C7" w:rsidRDefault="003673C7">
      <w:pPr>
        <w:pStyle w:val="BodyTextIndent2"/>
        <w:ind w:left="113"/>
      </w:pPr>
      <w:r>
        <w:t>Muaviye, Mervan’ın bu mektubunu alınca bu işin Mervan’ın bir oyunu olduğunu anladı ve onu işinden azletti. Mervan da bunu çok kızdı. Yakınlarından kalabalık bir grupla Şam’a doğru yola koyuldu ve Şam’da Muaviye ile görüştü. Muaviye ona karşı sert konuştu, ama sonunda onu da kazanmak için ayda bin dinar kendisine, on bin dinar da yakınlarına veri</w:t>
      </w:r>
      <w:r>
        <w:t>l</w:t>
      </w:r>
      <w:r>
        <w:t xml:space="preserve">mesini emretti. </w:t>
      </w:r>
      <w:r>
        <w:rPr>
          <w:rStyle w:val="FootnoteReference"/>
          <w:rFonts w:cs="Times New Roman"/>
        </w:rPr>
        <w:footnoteReference w:id="14"/>
      </w:r>
    </w:p>
    <w:p w:rsidR="003673C7" w:rsidRDefault="003673C7">
      <w:pPr>
        <w:pStyle w:val="BodyTextIndent2"/>
        <w:ind w:left="113"/>
      </w:pPr>
      <w:r>
        <w:t>Muaviye bu yolda muhaliflerine makam ve mevki vermekten, her türlü bağıştan asla ç</w:t>
      </w:r>
      <w:r>
        <w:t>e</w:t>
      </w:r>
      <w:r>
        <w:t>kinmedi. 3. Halife Osman b. Affan’ın oğlu Said, bu hususta ona itirazda bulununca Horasan valiliğini kendisine verdi. Sayısız bağış ve ihsanlarda bulundu. Onu yaklaşık bir fersahlık yol boyunca yürüyerek uğurladı, bu vesileyle ağzını kapayıp kötülüğünden kurtulmuş oldu, bö</w:t>
      </w:r>
      <w:r>
        <w:t>y</w:t>
      </w:r>
      <w:r>
        <w:t xml:space="preserve">lece onun rızayet ve hoşnutluğunu adeta satın aldı. </w:t>
      </w:r>
      <w:r>
        <w:rPr>
          <w:rStyle w:val="FootnoteReference"/>
          <w:rFonts w:cs="Times New Roman"/>
        </w:rPr>
        <w:footnoteReference w:id="15"/>
      </w:r>
    </w:p>
    <w:p w:rsidR="003673C7" w:rsidRDefault="003673C7">
      <w:pPr>
        <w:pStyle w:val="BodyTextIndent2"/>
        <w:ind w:left="113"/>
      </w:pPr>
      <w:r>
        <w:t xml:space="preserve">Muaviye bu yoldaki çalışmaları doğrultusunda şehirlere adamlarını gönderiyor, oralardan Şam’a gruplar göndermesini ve bu vesileyle Yezid’in veliahtlığını desteklediklerini açıkça gösteri şeklinde ortaya koymalarını istiyordu. </w:t>
      </w:r>
    </w:p>
    <w:p w:rsidR="003673C7" w:rsidRDefault="003673C7">
      <w:pPr>
        <w:pStyle w:val="BodyTextIndent2"/>
        <w:ind w:left="113"/>
      </w:pPr>
      <w:r>
        <w:t>Farklı şehirlere gönderilen bu temsilcilerin Dimeşk’e girdiği yıl Muaviye emniyet amiri Zahhak bin Kays’ı yanına çağırarak ona şöyle dedi: “Ben minbere oturup konuşmaya başl</w:t>
      </w:r>
      <w:r>
        <w:t>a</w:t>
      </w:r>
      <w:r>
        <w:t xml:space="preserve">yınca, benden izin alıp ayağa kalk Yezid’i öv ve benden Yezid’i veliaht tayin etmemi iste.” </w:t>
      </w:r>
    </w:p>
    <w:p w:rsidR="003673C7" w:rsidRDefault="003673C7">
      <w:pPr>
        <w:pStyle w:val="BodyTextIndent2"/>
        <w:ind w:left="113"/>
      </w:pPr>
      <w:r>
        <w:lastRenderedPageBreak/>
        <w:t>Ardından sarayındaki dört kişiyi çağırarak onlara şöyle dedi: “Zahhak konuşmaya başl</w:t>
      </w:r>
      <w:r>
        <w:t>a</w:t>
      </w:r>
      <w:r>
        <w:t>yınca, siz de ayağa kalkıp onu onaylayın.” Onlar da  Muaviye’nin dediği bu esas üzere har</w:t>
      </w:r>
      <w:r>
        <w:t>e</w:t>
      </w:r>
      <w:r>
        <w:t>ket ettiler.”</w:t>
      </w:r>
      <w:r>
        <w:rPr>
          <w:rStyle w:val="FootnoteReference"/>
          <w:rFonts w:cs="Times New Roman"/>
        </w:rPr>
        <w:footnoteReference w:id="16"/>
      </w:r>
      <w:r>
        <w:t xml:space="preserve"> </w:t>
      </w:r>
    </w:p>
    <w:p w:rsidR="003673C7" w:rsidRDefault="003673C7">
      <w:pPr>
        <w:pStyle w:val="BodyTextIndent2"/>
        <w:ind w:left="113"/>
      </w:pPr>
      <w:r>
        <w:t>Bu esnada Ezd kabilesinden birisi ayağa kalkarak Muaviye’nin işaretiyle şöyle dedi: “Müminlerin emiri sensin, sen öldükten sonra da Yezid’dir.” Ardından elini kılıcının kabz</w:t>
      </w:r>
      <w:r>
        <w:t>a</w:t>
      </w:r>
      <w:r>
        <w:t>sına götürerek kılıcını çekti, daha sonra ona işaret ederek şöyle dedi: “Her kim kabul etme</w:t>
      </w:r>
      <w:r>
        <w:t>z</w:t>
      </w:r>
      <w:r>
        <w:t>se cezası budur”</w:t>
      </w:r>
    </w:p>
    <w:p w:rsidR="003673C7" w:rsidRDefault="003673C7">
      <w:pPr>
        <w:pStyle w:val="BodyTextIndent2"/>
        <w:ind w:left="113"/>
      </w:pPr>
      <w:r>
        <w:t xml:space="preserve">Muaviye şöyle dedi: “Sen hatiplerin en iyisisin.” </w:t>
      </w:r>
      <w:r>
        <w:rPr>
          <w:rStyle w:val="FootnoteReference"/>
          <w:rFonts w:cs="Times New Roman"/>
        </w:rPr>
        <w:footnoteReference w:id="17"/>
      </w:r>
    </w:p>
    <w:p w:rsidR="003673C7" w:rsidRPr="00950729" w:rsidRDefault="003673C7" w:rsidP="00467221">
      <w:pPr>
        <w:pStyle w:val="Heading1"/>
        <w:rPr>
          <w:rStyle w:val="Heading2Char"/>
        </w:rPr>
      </w:pPr>
      <w:bookmarkStart w:id="9" w:name="_Toc266616216"/>
      <w:r w:rsidRPr="00950729">
        <w:rPr>
          <w:rStyle w:val="Heading2Char"/>
        </w:rPr>
        <w:t xml:space="preserve">Ali </w:t>
      </w:r>
      <w:r>
        <w:rPr>
          <w:i/>
          <w:iCs/>
          <w:sz w:val="12"/>
        </w:rPr>
        <w:t>(Allah’ın selamı üzerine olsun)</w:t>
      </w:r>
      <w:r w:rsidRPr="00950729">
        <w:rPr>
          <w:rStyle w:val="Heading2Char"/>
        </w:rPr>
        <w:t xml:space="preserve"> ve  Maslahatçılık Siy</w:t>
      </w:r>
      <w:r w:rsidRPr="00950729">
        <w:rPr>
          <w:rStyle w:val="Heading2Char"/>
        </w:rPr>
        <w:t>a</w:t>
      </w:r>
      <w:r w:rsidRPr="00950729">
        <w:rPr>
          <w:rStyle w:val="Heading2Char"/>
        </w:rPr>
        <w:t>seti</w:t>
      </w:r>
      <w:bookmarkEnd w:id="9"/>
    </w:p>
    <w:p w:rsidR="003673C7" w:rsidRDefault="003673C7">
      <w:pPr>
        <w:pStyle w:val="BodyTextIndent2"/>
        <w:ind w:left="113"/>
      </w:pPr>
      <w:r>
        <w:t xml:space="preserve">Ali’nin </w:t>
      </w:r>
      <w:r>
        <w:rPr>
          <w:i/>
          <w:sz w:val="12"/>
        </w:rPr>
        <w:t>(Allah’ın selamı üzerine olsun)</w:t>
      </w:r>
      <w:r>
        <w:t xml:space="preserve"> siyaseti de Peygamberin </w:t>
      </w:r>
      <w:r>
        <w:rPr>
          <w:i/>
          <w:sz w:val="12"/>
        </w:rPr>
        <w:t>(Allah’ın selamı onun ve Ehl-i Beyt’inin üzerine olsun)</w:t>
      </w:r>
      <w:r>
        <w:t xml:space="preserve"> siyaset m</w:t>
      </w:r>
      <w:r>
        <w:t>e</w:t>
      </w:r>
      <w:r>
        <w:t xml:space="preserve">todunun bir devamıydı ve Muaviye’nin siyasetine tümüyle karşıydı. Hz. Ali </w:t>
      </w:r>
      <w:r>
        <w:rPr>
          <w:i/>
          <w:sz w:val="12"/>
        </w:rPr>
        <w:t>(Allah’ın selamı üzerine olsun)</w:t>
      </w:r>
      <w:r>
        <w:t xml:space="preserve"> hedeflerini asla araçlara kurban etmiyor ve bu hedefine varmak için ahlaki olmayan unsu</w:t>
      </w:r>
      <w:r>
        <w:t>r</w:t>
      </w:r>
      <w:r>
        <w:t>lardan istifade etmiyordu. Ona göre asıl olan şey adalet, hak ve nebevi siretin ihyasından ib</w:t>
      </w:r>
      <w:r>
        <w:t>a</w:t>
      </w:r>
      <w:r>
        <w:t xml:space="preserve">retti. Hilafet bütün bunlar için birer araç konumundaydı. Muaviye gibilerinin her şeyini feda ettikleri hilafet ve siyaseti, Ali </w:t>
      </w:r>
      <w:r>
        <w:rPr>
          <w:i/>
          <w:sz w:val="12"/>
        </w:rPr>
        <w:t>(Allah’ın selamı üzerine olsun)</w:t>
      </w:r>
      <w:r>
        <w:t xml:space="preserve"> yamalı bir ayakkabıdan daha değersiz gör</w:t>
      </w:r>
      <w:r>
        <w:t>ü</w:t>
      </w:r>
      <w:r>
        <w:t xml:space="preserve">yordu. Hz. Ali’ye </w:t>
      </w:r>
      <w:r>
        <w:rPr>
          <w:i/>
          <w:sz w:val="12"/>
        </w:rPr>
        <w:t>(Allah’ın selamı üzerine olsun)</w:t>
      </w:r>
      <w:r>
        <w:t xml:space="preserve"> göre hilafet ve riyaset sadece hakkı ihya etmek veya batılı yok etmek için istenirdi. </w:t>
      </w:r>
      <w:r>
        <w:rPr>
          <w:rStyle w:val="FootnoteReference"/>
          <w:rFonts w:cs="Times New Roman"/>
        </w:rPr>
        <w:footnoteReference w:id="18"/>
      </w:r>
    </w:p>
    <w:p w:rsidR="003673C7" w:rsidRDefault="003673C7">
      <w:pPr>
        <w:pStyle w:val="BodyTextIndent2"/>
        <w:ind w:left="113"/>
      </w:pPr>
      <w:r>
        <w:t>Hz. Ali 25 yıl sonra İslam ümmetinin büyük ısrarı ve genelin isteği üzerine hilafeti kabul etti. O bunu bir görev ve teklif olarak düşünüyordu. Önceki halifenin doru olmayan siyaseti neticesinde ortaya çıkan durumu düzeltmek istiyordu. Nitekim bizzat şöyle buyurmuştu: “Eğer Allah’ın alimlerden, zalimlerin oburluğu ve mazlumların açlığı karşısında susmamak üzere aldığı ahdi olmasaydı hilafet devesinin yularını bırakır, ondan yüz çevirirdim. Sonunu başlangıç kadehiyle suvarırdım. O zaman dünyanızın benim gözümde keçinin sümüğünden daha değersiz olduğunu anlardınız.”</w:t>
      </w:r>
      <w:r>
        <w:rPr>
          <w:rStyle w:val="FootnoteReference"/>
          <w:rFonts w:cs="Times New Roman"/>
        </w:rPr>
        <w:footnoteReference w:id="19"/>
      </w:r>
    </w:p>
    <w:p w:rsidR="003673C7" w:rsidRDefault="003673C7">
      <w:pPr>
        <w:pStyle w:val="BodyTextIndent2"/>
        <w:ind w:left="113"/>
      </w:pPr>
      <w:r>
        <w:t xml:space="preserve">Evet Hz. Ali’nin </w:t>
      </w:r>
      <w:r>
        <w:rPr>
          <w:i/>
          <w:sz w:val="12"/>
        </w:rPr>
        <w:t>(Allah’ın selamı üzerine olsun)</w:t>
      </w:r>
      <w:r>
        <w:t xml:space="preserve"> hilafet ve riyaset hakkındaki görüşü burada açıklığa k</w:t>
      </w:r>
      <w:r>
        <w:t>a</w:t>
      </w:r>
      <w:r>
        <w:t xml:space="preserve">vuşmuş oldu. Burada onun hayatından bazı örnekler vermek ve siyaset sahnesinde ahlaki olmayan araçlardan istifade etme hususundaki tutumunu göstermek istiyoruz. Zira bu bölüm de Hz. Ali’nin </w:t>
      </w:r>
      <w:r>
        <w:rPr>
          <w:i/>
          <w:sz w:val="12"/>
        </w:rPr>
        <w:t>(Allah’ın selamı üzerine olsun)</w:t>
      </w:r>
      <w:r>
        <w:t xml:space="preserve"> iftihar dolu hayatının ebedi ve nurani sayfalarından sadece b</w:t>
      </w:r>
      <w:r>
        <w:t>i</w:t>
      </w:r>
      <w:r>
        <w:t xml:space="preserve">ridir. </w:t>
      </w:r>
    </w:p>
    <w:p w:rsidR="003673C7" w:rsidRPr="00950729" w:rsidRDefault="003673C7" w:rsidP="00467221">
      <w:pPr>
        <w:pStyle w:val="Heading1"/>
      </w:pPr>
      <w:bookmarkStart w:id="10" w:name="_Toc266616217"/>
      <w:r w:rsidRPr="00950729">
        <w:t xml:space="preserve">Hz. Ali’nin </w:t>
      </w:r>
      <w:r>
        <w:rPr>
          <w:i/>
          <w:iCs/>
          <w:sz w:val="12"/>
        </w:rPr>
        <w:t>(Allah’ın selamı üzerine olsun)</w:t>
      </w:r>
      <w:r w:rsidRPr="00950729">
        <w:t xml:space="preserve"> altı kişilik Şura Hakkındaki Tutumu</w:t>
      </w:r>
      <w:bookmarkEnd w:id="10"/>
    </w:p>
    <w:p w:rsidR="003673C7" w:rsidRDefault="003673C7">
      <w:pPr>
        <w:pStyle w:val="BodyTextIndent2"/>
        <w:ind w:left="113"/>
      </w:pPr>
      <w:r>
        <w:t xml:space="preserve">İslam tarihi kaynaklarında da yer aldığı üzere Ömer bin Hattab ölüm döşeğinde altı kişilik bir şura seçti. Bu şura Ali </w:t>
      </w:r>
      <w:r>
        <w:rPr>
          <w:i/>
          <w:sz w:val="12"/>
        </w:rPr>
        <w:t>(Allah’ın selamı üzerine olsun)</w:t>
      </w:r>
      <w:r>
        <w:t>, Talha, Zubeyr, Osman, Abdurrahman bin Avf ve Sa’d bin Ebi Vakkas’dan oluşuyordu. Ölümünden sonra bu altı kişilik şuranın oy çokluğuna göre kendi aralarından birini halife seçmelerini  vasiyet etti. Bu iş için de üç günlük bir süre belirledi. Şura üyeleri birinci ve ikinci gün bir sonuç alamadı, üçüncü günü siyasi oyuncula</w:t>
      </w:r>
      <w:r>
        <w:t>r</w:t>
      </w:r>
      <w:r>
        <w:t>dan biri olan Abdurrahman bin Avf şuradaki üç kişinin diğer üç kişiye oy verip lehine ada</w:t>
      </w:r>
      <w:r>
        <w:t>y</w:t>
      </w:r>
      <w:r>
        <w:t xml:space="preserve">lıktan çekilmesini, böylece halife seçiminin daha da kolaylaştırılmasını tavsiye </w:t>
      </w:r>
      <w:r>
        <w:lastRenderedPageBreak/>
        <w:t>etti. Bu esn</w:t>
      </w:r>
      <w:r>
        <w:t>a</w:t>
      </w:r>
      <w:r>
        <w:t>da Zubeyr Hz. Ali’ye oy verdi. Sa’d bin Vakkas ise Abdurrahman bin Avf’a oy vererek k</w:t>
      </w:r>
      <w:r>
        <w:t>e</w:t>
      </w:r>
      <w:r>
        <w:t xml:space="preserve">nara çekildi. Talha ise Osman’ın lehine adaylıktan çekildi. </w:t>
      </w:r>
      <w:r>
        <w:rPr>
          <w:rStyle w:val="FootnoteReference"/>
          <w:rFonts w:cs="Times New Roman"/>
        </w:rPr>
        <w:footnoteReference w:id="20"/>
      </w:r>
    </w:p>
    <w:p w:rsidR="003673C7" w:rsidRDefault="003673C7">
      <w:pPr>
        <w:pStyle w:val="BodyTextIndent2"/>
        <w:ind w:left="113"/>
      </w:pPr>
      <w:r>
        <w:t xml:space="preserve">Neticede hilafet makamını elde etmek için rekabet sahnesinde üç kişi kaldı. Bunlardan her birisi iki oya sahipti. Aslında şura oluşumu baştan beri Hz. Ali’nin </w:t>
      </w:r>
      <w:r>
        <w:rPr>
          <w:i/>
          <w:sz w:val="12"/>
        </w:rPr>
        <w:t>(Allah’ın selamı üzerine olsun)</w:t>
      </w:r>
      <w:r>
        <w:t xml:space="preserve"> doğal olarak oy çoğunluğu ile seçilmesine imkan vermeyecek şekilde düzenlenmişti. Bu esnada Abdurrahman, Hz.  Ali’ye </w:t>
      </w:r>
      <w:r>
        <w:rPr>
          <w:i/>
          <w:sz w:val="12"/>
        </w:rPr>
        <w:t>(Allah’ın selamı üzerine olsun)</w:t>
      </w:r>
      <w:r>
        <w:t xml:space="preserve">  hitap ederek şöyle dedi: “Sana Allah’ın kitabı ile  Peygamberin </w:t>
      </w:r>
      <w:r>
        <w:rPr>
          <w:i/>
          <w:sz w:val="12"/>
        </w:rPr>
        <w:t>(Allah’ın selamı onun ve Ehl-i Beyt’inin üzerine olsun)</w:t>
      </w:r>
      <w:r>
        <w:t xml:space="preserve"> ve ilk iki halifenin  sünneti üzere amel etmek şa</w:t>
      </w:r>
      <w:r>
        <w:t>r</w:t>
      </w:r>
      <w:r>
        <w:t>tıyla biat ediyorum.”</w:t>
      </w:r>
    </w:p>
    <w:p w:rsidR="003673C7" w:rsidRDefault="003673C7">
      <w:pPr>
        <w:pStyle w:val="BodyTextIndent2"/>
        <w:ind w:left="113"/>
      </w:pPr>
      <w:r>
        <w:t xml:space="preserve">Ali </w:t>
      </w:r>
      <w:r>
        <w:rPr>
          <w:i/>
          <w:sz w:val="12"/>
        </w:rPr>
        <w:t>(Allah’ın selamı üzerine olsun)</w:t>
      </w:r>
      <w:r>
        <w:t xml:space="preserve"> Abdurrahman’ın bu şartını kabul etmiş olsaydı olay bitmiş olurdu ve hilafete kendisi seçilmiş olurdu. Hz. Ali </w:t>
      </w:r>
      <w:r>
        <w:rPr>
          <w:i/>
          <w:sz w:val="12"/>
        </w:rPr>
        <w:t>(Allah’ın selamı üzerine olsun)</w:t>
      </w:r>
      <w:r>
        <w:t xml:space="preserve"> yerine dünyevi herhangi bir lider o</w:t>
      </w:r>
      <w:r>
        <w:t>l</w:t>
      </w:r>
      <w:r>
        <w:t>saydı, bu işi yapar ve olayı tümden çözerdi. Bu şartları bir şekilde halletmeye çalışırdı. Ama ilk iki halifenin yaptıklarını bidat, Allah’ın kitabı ile Peygamberin sünnetine aykırı bulan Hz. Ali, asla Abdurrahman’ın bu şartını kabul edemezdi. Zaten kendisi de hemen şöyle buyurdu: “Ben de senin biatını Allah’ın kitabı, Peygamberin sünneti ve kendi içtihat ve ilmim üzere amel etmek şartıyla kabul ediyorum.”</w:t>
      </w:r>
      <w:r>
        <w:rPr>
          <w:rStyle w:val="FootnoteReference"/>
          <w:rFonts w:cs="Times New Roman"/>
        </w:rPr>
        <w:footnoteReference w:id="21"/>
      </w:r>
    </w:p>
    <w:p w:rsidR="003673C7" w:rsidRDefault="003673C7">
      <w:pPr>
        <w:pStyle w:val="BodyTextIndent2"/>
        <w:ind w:left="113"/>
      </w:pPr>
      <w:r>
        <w:t>Abdurrahman Osman’a dönerek aynı teklifi ona yaptı ve o da bütün söylenenleri kabul e</w:t>
      </w:r>
      <w:r>
        <w:t>t</w:t>
      </w:r>
      <w:r>
        <w:t>ti.”</w:t>
      </w:r>
      <w:r>
        <w:rPr>
          <w:rStyle w:val="FootnoteReference"/>
          <w:rFonts w:cs="Times New Roman"/>
        </w:rPr>
        <w:footnoteReference w:id="22"/>
      </w:r>
    </w:p>
    <w:p w:rsidR="003673C7" w:rsidRDefault="003673C7">
      <w:pPr>
        <w:pStyle w:val="BodyTextIndent2"/>
        <w:ind w:left="113"/>
      </w:pPr>
      <w:r>
        <w:t xml:space="preserve">Abdurrahman da bunun üzerine ona biat etti ve bu vesileyle Osman hilafete geçmiş oldu. Ama amel açısından şartlardan hiç birisine bağlı kalmadı. </w:t>
      </w:r>
    </w:p>
    <w:p w:rsidR="003673C7" w:rsidRDefault="003673C7">
      <w:pPr>
        <w:pStyle w:val="BodyTextIndent2"/>
        <w:ind w:left="113"/>
        <w:rPr>
          <w:b/>
          <w:bCs/>
        </w:rPr>
      </w:pPr>
      <w:r>
        <w:rPr>
          <w:b/>
          <w:bCs/>
        </w:rPr>
        <w:t xml:space="preserve">Muaviye’yi hakimiyette tutmak mı, imkansız. ! </w:t>
      </w:r>
    </w:p>
    <w:p w:rsidR="003673C7" w:rsidRDefault="003673C7">
      <w:pPr>
        <w:pStyle w:val="BodyTextIndent2"/>
        <w:ind w:left="113"/>
      </w:pPr>
      <w:r>
        <w:t xml:space="preserve">Ali </w:t>
      </w:r>
      <w:r>
        <w:rPr>
          <w:i/>
          <w:sz w:val="12"/>
        </w:rPr>
        <w:t>(Allah’ın selamı üzerine olsun)</w:t>
      </w:r>
      <w:r>
        <w:t xml:space="preserve"> hilafete ulaşınca Muaviye Şam’ın zengin ve altın kaynakları bulunan bölgesinde birinci ve ikinci halifenin valisi olarak 17 yıldır görev yapıyordu. Muaviye O</w:t>
      </w:r>
      <w:r>
        <w:t>s</w:t>
      </w:r>
      <w:r>
        <w:t xml:space="preserve">man’ın hilafetinin sonlarında büyük bir güç elde etmişti. İslam tarihi uzmanlarının dediği </w:t>
      </w:r>
      <w:r>
        <w:t>e</w:t>
      </w:r>
      <w:r>
        <w:t xml:space="preserve">sasınca İslam ülkeleri hilafetinin ve siyasetinin güçlü bir adamıydı. Medine’deki Osman ise sıradan göstermelik bir halifeydi. </w:t>
      </w:r>
      <w:r>
        <w:rPr>
          <w:rStyle w:val="FootnoteReference"/>
          <w:rFonts w:cs="Times New Roman"/>
        </w:rPr>
        <w:footnoteReference w:id="23"/>
      </w:r>
    </w:p>
    <w:p w:rsidR="003673C7" w:rsidRDefault="003673C7">
      <w:pPr>
        <w:pStyle w:val="BodyTextIndent2"/>
        <w:ind w:left="113"/>
      </w:pPr>
      <w:r>
        <w:t>Öte yandan Osman kendi aleyhine isyan eden Müslümanların eliyle öldürüldü. Muaviye Osman’ı destekleyip öldürülmesine engel olacak bir güçteyken ciddi bir adım atmadı. Sad</w:t>
      </w:r>
      <w:r>
        <w:t>e</w:t>
      </w:r>
      <w:r>
        <w:t xml:space="preserve">ce siyasi açıdan istifadeler etmek için göstermelik bir kaç basit işle yetindi. </w:t>
      </w:r>
      <w:r>
        <w:rPr>
          <w:rStyle w:val="FootnoteReference"/>
          <w:rFonts w:cs="Times New Roman"/>
        </w:rPr>
        <w:footnoteReference w:id="24"/>
      </w:r>
    </w:p>
    <w:p w:rsidR="003673C7" w:rsidRDefault="003673C7">
      <w:pPr>
        <w:pStyle w:val="BodyTextIndent2"/>
        <w:ind w:left="113"/>
      </w:pPr>
      <w:r>
        <w:t xml:space="preserve">Osman öldürüldükten sonra ise kan parası bahanesiyle Şam halkını Ali’nin </w:t>
      </w:r>
      <w:r>
        <w:rPr>
          <w:i/>
          <w:sz w:val="12"/>
        </w:rPr>
        <w:t>(Allah’ın selamı üzerine o</w:t>
      </w:r>
      <w:r>
        <w:rPr>
          <w:i/>
          <w:sz w:val="12"/>
        </w:rPr>
        <w:t>l</w:t>
      </w:r>
      <w:r>
        <w:rPr>
          <w:i/>
          <w:sz w:val="12"/>
        </w:rPr>
        <w:t>sun)</w:t>
      </w:r>
      <w:r>
        <w:t xml:space="preserve"> yeni hükümeti aleyhine tahrik etti. Öte yandan halkın Osman’a isyan etmesinin en büyük sebebi de zaten Muaviye gibi zalim ve fasık valilerin/temsilcilerin varlığıydı. Ali hilafetinin ilk günlerinde eski valileri azletmeye ve yeni salih valiler atamaya karar verdi. O günlerde Araplar arasında tanınan dört siyasetçiden biri olan Muğire bin Şu’be, siyasi faydacılık aç</w:t>
      </w:r>
      <w:r>
        <w:t>ı</w:t>
      </w:r>
      <w:r>
        <w:t xml:space="preserve">sından  Osman’ın valilerinin bir yıl daha görevde kalmasını Hz. Ali’ye </w:t>
      </w:r>
      <w:r>
        <w:rPr>
          <w:i/>
          <w:sz w:val="12"/>
        </w:rPr>
        <w:t>(Allah’ın selamı üzerine olsun)</w:t>
      </w:r>
      <w:r>
        <w:t xml:space="preserve"> teklif etti ve şöyle dedi: “Osman’ın bu valilerinin bir yıl daha görevde kalmaları daha uygundur. Onlar halktan senin için biat aldıktan, İslam ülkelerine hükmettikten, doğudan batıya her yer İslam’a teslim olduktan ve tümüyle ülkeye hakim hale geldikten sonra istediğini azlet ve i</w:t>
      </w:r>
      <w:r>
        <w:t>s</w:t>
      </w:r>
      <w:r>
        <w:t xml:space="preserve">temediğini görevde baki bırak.” </w:t>
      </w:r>
    </w:p>
    <w:p w:rsidR="003673C7" w:rsidRDefault="003673C7">
      <w:pPr>
        <w:pStyle w:val="BodyTextIndent2"/>
        <w:ind w:left="113"/>
      </w:pPr>
      <w:r>
        <w:lastRenderedPageBreak/>
        <w:t xml:space="preserve">İmam Ali </w:t>
      </w:r>
      <w:r>
        <w:rPr>
          <w:i/>
          <w:sz w:val="12"/>
        </w:rPr>
        <w:t>(Allah’ın selamı üzerine olsun)</w:t>
      </w:r>
      <w:r>
        <w:t xml:space="preserve"> buna cevap olarak şöyle buyurdu: “Allah’a and olsun ben d</w:t>
      </w:r>
      <w:r>
        <w:t>i</w:t>
      </w:r>
      <w:r>
        <w:t>nim hususunda asla uzlaşmam ve memleket işlerini aşağılık insanlara asla bırakmam.”</w:t>
      </w:r>
    </w:p>
    <w:p w:rsidR="003673C7" w:rsidRDefault="003673C7">
      <w:pPr>
        <w:pStyle w:val="BodyTextIndent2"/>
        <w:ind w:left="113"/>
      </w:pPr>
      <w:r>
        <w:t xml:space="preserve">Muğire şöyle dedi: “Osman’ın tüm valileri hakkında bu sözümü kabul etmiyorsan en azından Muaviye ile meşveret et. Böylece senin için Şam halkından biat alsın. Daha sonra rahat bir nefes alarak daha geniş bir fırsatta Muaviye’yi makamından azlet.” </w:t>
      </w:r>
    </w:p>
    <w:p w:rsidR="003673C7" w:rsidRDefault="003673C7">
      <w:pPr>
        <w:pStyle w:val="BodyTextIndent2"/>
        <w:ind w:left="113"/>
      </w:pPr>
      <w:r>
        <w:t xml:space="preserve">İmam </w:t>
      </w:r>
      <w:r>
        <w:rPr>
          <w:i/>
          <w:sz w:val="12"/>
        </w:rPr>
        <w:t>(Allah’ın selamı üzerine olsun)</w:t>
      </w:r>
      <w:r>
        <w:t xml:space="preserve"> şöyle buyurdu: “Allah’a and olsun ki Muaviye’nin halkın mal ve canına musallat olmasına izin vermeyeceğim”</w:t>
      </w:r>
      <w:r>
        <w:rPr>
          <w:rStyle w:val="FootnoteReference"/>
          <w:rFonts w:cs="Times New Roman"/>
        </w:rPr>
        <w:footnoteReference w:id="25"/>
      </w:r>
      <w:r>
        <w:t xml:space="preserve"> </w:t>
      </w:r>
    </w:p>
    <w:p w:rsidR="003673C7" w:rsidRDefault="003673C7">
      <w:pPr>
        <w:pStyle w:val="BodyTextIndent2"/>
        <w:ind w:left="113"/>
      </w:pPr>
      <w:r>
        <w:t>Gerçi ortada olan deliller de Muğire’nin bu teklifi iyi bir niyetle</w:t>
      </w:r>
      <w:r>
        <w:rPr>
          <w:rStyle w:val="FootnoteReference"/>
          <w:rFonts w:cs="Times New Roman"/>
        </w:rPr>
        <w:footnoteReference w:id="26"/>
      </w:r>
      <w:r>
        <w:t xml:space="preserve"> yapmadığını ortaya koymaktadır;  ama Hz. Ali’nin </w:t>
      </w:r>
      <w:r>
        <w:rPr>
          <w:i/>
          <w:sz w:val="12"/>
        </w:rPr>
        <w:t>(Allah’ın selamı üzerine olsun)</w:t>
      </w:r>
      <w:r>
        <w:t xml:space="preserve"> kesin sözü onun hakikatleri asla maslahatlara feda etmediğini göstermektedir. </w:t>
      </w:r>
    </w:p>
    <w:p w:rsidR="003673C7" w:rsidRDefault="003673C7">
      <w:pPr>
        <w:pStyle w:val="BodyTextIndent2"/>
        <w:ind w:left="113"/>
        <w:rPr>
          <w:b/>
          <w:bCs/>
        </w:rPr>
      </w:pPr>
      <w:r>
        <w:rPr>
          <w:b/>
          <w:bCs/>
        </w:rPr>
        <w:t>Zafer için zulümden bir köprü mü kuralım</w:t>
      </w:r>
    </w:p>
    <w:p w:rsidR="003673C7" w:rsidRDefault="003673C7">
      <w:pPr>
        <w:pStyle w:val="BodyTextIndent2"/>
        <w:ind w:left="113"/>
      </w:pPr>
      <w:r>
        <w:t xml:space="preserve">İslam Peygamberi zamanında İslam askerleri savaşlarda ganimet elde edince Peygamber </w:t>
      </w:r>
      <w:r>
        <w:rPr>
          <w:i/>
          <w:sz w:val="12"/>
        </w:rPr>
        <w:t>(Allah’ın selamı onun ve Ehl-i Beyt’inin üzerine olsun)</w:t>
      </w:r>
      <w:r>
        <w:t xml:space="preserve"> o ganimeti Müslümanlar arasında bölüştürüyordu. Ebu Bekir de hilafeti müddetince bu metodu takip etti. Ama Ömer bin Hattab’ın hilafetinde bir çok fetihler neticesinde sayısız mallar ve ganimetler  Medine’ye akın etti. Ömer bin Hattab Müslümanl</w:t>
      </w:r>
      <w:r>
        <w:t>a</w:t>
      </w:r>
      <w:r>
        <w:t>rın beytülmalinden sabit bir hazine defter oluşturmak istedi. Bu defterin tesisi ile Ömer eşi</w:t>
      </w:r>
      <w:r>
        <w:t>t</w:t>
      </w:r>
      <w:r>
        <w:t>lik metodunu ayaklar altına aldı. Arap ve Acem; Muhacir ve Ensar, Kureyş ve gayrisi ar</w:t>
      </w:r>
      <w:r>
        <w:t>a</w:t>
      </w:r>
      <w:r>
        <w:t xml:space="preserve">sında büyük bir ayrıcalık icat etti. Ameli olarak İslam toplumunda sınıfsal metotlar ve tekelci ayrıcalıklar oluşmaya başladı. </w:t>
      </w:r>
      <w:r>
        <w:rPr>
          <w:rStyle w:val="FootnoteReference"/>
          <w:rFonts w:cs="Times New Roman"/>
        </w:rPr>
        <w:footnoteReference w:id="27"/>
      </w:r>
    </w:p>
    <w:p w:rsidR="003673C7" w:rsidRDefault="003673C7">
      <w:pPr>
        <w:pStyle w:val="BodyTextIndent2"/>
        <w:ind w:left="113"/>
      </w:pPr>
      <w:r>
        <w:t>Ömer’den sonra Osman da akrabalarına (Ümeyye Oğullarına) hesapsız bağışlarda bulu</w:t>
      </w:r>
      <w:r>
        <w:t>n</w:t>
      </w:r>
      <w:r>
        <w:t xml:space="preserve">du. Böylece yersiz ayrıcalıklar ve haksızlıklar zirveye ulaştı. </w:t>
      </w:r>
    </w:p>
    <w:p w:rsidR="003673C7" w:rsidRDefault="003673C7">
      <w:pPr>
        <w:pStyle w:val="BodyTextIndent2"/>
        <w:ind w:left="113"/>
      </w:pPr>
      <w:r>
        <w:t xml:space="preserve">Osman’ın öldürülmesinden sonra İmam Ali </w:t>
      </w:r>
      <w:r>
        <w:rPr>
          <w:i/>
          <w:sz w:val="12"/>
        </w:rPr>
        <w:t>(Allah’ın selamı üzerine olsun)</w:t>
      </w:r>
      <w:r>
        <w:t xml:space="preserve"> İslam ümmetinin oy birliğiyle Müslümanların başına geçti. Hz. Ali’nin </w:t>
      </w:r>
      <w:r>
        <w:rPr>
          <w:i/>
          <w:sz w:val="12"/>
        </w:rPr>
        <w:t>(Allah’ın selamı üzerine olsun)</w:t>
      </w:r>
      <w:r>
        <w:t xml:space="preserve"> uygulamak istediği ilk ıslahattan b</w:t>
      </w:r>
      <w:r>
        <w:t>i</w:t>
      </w:r>
      <w:r>
        <w:t xml:space="preserve">ri geçmiş ayrıcalıkları iptal etmek ve beytülmali eşit bir şekilde bölüştürmekti. Halbuki bunu uygulamak o zamanlar bir çok zorluklar içeriyordu. Zira Muaviye kabile başkanlarını, etkin insanları ve şeyhleri satın alarak altın, gümüş ve hesapsız bağışlarla halkı kendisine çekmeyi becermişti. </w:t>
      </w:r>
    </w:p>
    <w:p w:rsidR="003673C7" w:rsidRDefault="003673C7">
      <w:pPr>
        <w:pStyle w:val="BodyTextIndent2"/>
        <w:ind w:left="113"/>
      </w:pPr>
      <w:r>
        <w:t xml:space="preserve">Bu durum ışığında Hz. Ali’nin </w:t>
      </w:r>
      <w:r>
        <w:rPr>
          <w:i/>
          <w:sz w:val="12"/>
        </w:rPr>
        <w:t>(Allah’ın selamı üzerine olsun)</w:t>
      </w:r>
      <w:r>
        <w:t xml:space="preserve"> bazı ashabı daha işin başında eşitlik ilk</w:t>
      </w:r>
      <w:r>
        <w:t>e</w:t>
      </w:r>
      <w:r>
        <w:t>sine fazla dayanmamasını, beytülmalden yapacağı bağışlarla kabile başkanlarını ve önde g</w:t>
      </w:r>
      <w:r>
        <w:t>e</w:t>
      </w:r>
      <w:r>
        <w:t>len şahsiyetleri razı etmesi gerektiğini, hükümet kurulduktan sonra eşitlik ilkesini uygulam</w:t>
      </w:r>
      <w:r>
        <w:t>a</w:t>
      </w:r>
      <w:r>
        <w:t xml:space="preserve">sını teklif ettiler. İmam </w:t>
      </w:r>
      <w:r>
        <w:rPr>
          <w:i/>
          <w:sz w:val="12"/>
        </w:rPr>
        <w:t>(Allah’ın selamı üzerine olsun)</w:t>
      </w:r>
      <w:r>
        <w:t xml:space="preserve"> onlara cevap olarak şöyle dedi: “Yönetmeye memur olduğum topluma eziyet etmek için, yardım istememi mi emrediyorsunuz? Allah’a andolsun dünya varoldukça, gökte yıldız yıldızı takip ettikçe böyle bir işi yapmam. Eğer benim malım olsaydı hepsini aralarında eşit paylaştırırdım. Şimdi nasıl haksızlık yaparım? Mal Allah’ın malı! Haberiniz olsun, malı hakkı olandan başkasına vermek, israf ve haddi aşmaktır; bu iş sahibini dünyada yüceltir, ahirette alçaltır.”</w:t>
      </w:r>
      <w:r>
        <w:rPr>
          <w:rStyle w:val="FootnoteReference"/>
          <w:rFonts w:cs="Times New Roman"/>
        </w:rPr>
        <w:footnoteReference w:id="28"/>
      </w:r>
    </w:p>
    <w:p w:rsidR="003673C7" w:rsidRDefault="003673C7">
      <w:pPr>
        <w:pStyle w:val="BodyTextIndent2"/>
        <w:ind w:left="113"/>
        <w:rPr>
          <w:b/>
          <w:bCs/>
        </w:rPr>
      </w:pPr>
      <w:r>
        <w:rPr>
          <w:b/>
          <w:bCs/>
        </w:rPr>
        <w:t xml:space="preserve">Acaba Muaviye Hz. Ali’den (Allah’ın selamı üzerine olsun) daha mı siyasetçiydi? </w:t>
      </w:r>
    </w:p>
    <w:p w:rsidR="003673C7" w:rsidRDefault="003673C7">
      <w:pPr>
        <w:pStyle w:val="BodyTextIndent2"/>
        <w:ind w:left="113"/>
        <w:rPr>
          <w:i/>
          <w:iCs/>
        </w:rPr>
      </w:pPr>
      <w:r>
        <w:t xml:space="preserve">Bazı doğu ve batı bilimcileri Muaviye’nin Hz. Ali’den </w:t>
      </w:r>
      <w:r>
        <w:rPr>
          <w:i/>
          <w:sz w:val="12"/>
        </w:rPr>
        <w:t>(Allah’ın selamı üzerine olsun)</w:t>
      </w:r>
      <w:r>
        <w:t xml:space="preserve"> daha siyasetçi ve zeki olduklarını sanmışlardı. Onlar gelişen olayların Muaviye’nin lehine olduğunu veya s</w:t>
      </w:r>
      <w:r>
        <w:t>i</w:t>
      </w:r>
      <w:r>
        <w:t>yasetin Makyavelist bir anlamı bulunduğunu sanmışlardı. Bu şüphe bizzat Hz. Ali zamanı</w:t>
      </w:r>
      <w:r>
        <w:t>n</w:t>
      </w:r>
      <w:r>
        <w:t xml:space="preserve">da da bazı akıllarda vücuda gelmişti. Nitekim İmam bu tür sözleri duyunca söz </w:t>
      </w:r>
      <w:r>
        <w:lastRenderedPageBreak/>
        <w:t>konusu şü</w:t>
      </w:r>
      <w:r>
        <w:t>p</w:t>
      </w:r>
      <w:r>
        <w:t xml:space="preserve">heleri red ederek şöyle buyurmuştur: </w:t>
      </w:r>
      <w:r>
        <w:rPr>
          <w:i/>
          <w:iCs/>
        </w:rPr>
        <w:t>“Allah’a andolsun ki, Muaviye, benden daha akıllı d</w:t>
      </w:r>
      <w:r>
        <w:rPr>
          <w:i/>
          <w:iCs/>
        </w:rPr>
        <w:t>e</w:t>
      </w:r>
      <w:r>
        <w:rPr>
          <w:i/>
          <w:iCs/>
        </w:rPr>
        <w:t>ğildir. O, hile ve kötülük yapıyor. Hıyanetin kötülüğü olmasaydı, ben de insanların en dahisi olurdum. Her hinlikte zulüm, her zulümde küfür vardır. “Her zulmedenin kıyamet gününde kendisiyle tanınacağı bir bayrağı vardır. Vallahi ben, onların tuzaklarından gafil değilim; zulüm ve şiddete karşı da zayıflık göstermedim.”</w:t>
      </w:r>
      <w:r>
        <w:rPr>
          <w:rStyle w:val="FootnoteReference"/>
          <w:rFonts w:cs="Times New Roman"/>
          <w:i/>
          <w:iCs/>
        </w:rPr>
        <w:footnoteReference w:id="29"/>
      </w:r>
    </w:p>
    <w:p w:rsidR="003673C7" w:rsidRDefault="003673C7">
      <w:pPr>
        <w:pStyle w:val="BodyTextIndent2"/>
        <w:ind w:left="113"/>
      </w:pPr>
      <w:r>
        <w:t xml:space="preserve"> </w:t>
      </w:r>
    </w:p>
    <w:p w:rsidR="003673C7" w:rsidRDefault="003673C7">
      <w:pPr>
        <w:pStyle w:val="BodyTextIndent2"/>
        <w:ind w:left="113"/>
        <w:rPr>
          <w:b/>
          <w:bCs/>
        </w:rPr>
      </w:pPr>
      <w:r>
        <w:rPr>
          <w:b/>
          <w:bCs/>
        </w:rPr>
        <w:br w:type="page"/>
      </w:r>
    </w:p>
    <w:p w:rsidR="003673C7" w:rsidRDefault="003673C7">
      <w:pPr>
        <w:pStyle w:val="BodyTextIndent2"/>
        <w:ind w:left="113"/>
        <w:rPr>
          <w:b/>
          <w:bCs/>
        </w:rPr>
      </w:pPr>
    </w:p>
    <w:p w:rsidR="003673C7" w:rsidRDefault="003673C7">
      <w:pPr>
        <w:pStyle w:val="BodyTextIndent2"/>
        <w:ind w:left="113"/>
        <w:rPr>
          <w:b/>
          <w:bCs/>
        </w:rPr>
      </w:pPr>
    </w:p>
    <w:p w:rsidR="003673C7" w:rsidRDefault="003673C7">
      <w:pPr>
        <w:pStyle w:val="BodyTextIndent2"/>
        <w:ind w:left="113"/>
        <w:rPr>
          <w:b/>
          <w:bCs/>
        </w:rPr>
      </w:pPr>
      <w:r>
        <w:rPr>
          <w:b/>
          <w:bCs/>
        </w:rPr>
        <w:t>Resulullah (s. a. v) Zamanında, İmam Ali’nin (a. s) Siyasi Sireti</w:t>
      </w:r>
    </w:p>
    <w:p w:rsidR="003673C7" w:rsidRDefault="003673C7">
      <w:pPr>
        <w:pStyle w:val="BodyTextIndent2"/>
        <w:ind w:left="113"/>
        <w:rPr>
          <w:b/>
          <w:bCs/>
        </w:rPr>
      </w:pPr>
    </w:p>
    <w:p w:rsidR="003673C7" w:rsidRDefault="003673C7">
      <w:pPr>
        <w:pStyle w:val="BodyTextIndent2"/>
        <w:ind w:left="113"/>
        <w:rPr>
          <w:b/>
          <w:bCs/>
        </w:rPr>
      </w:pPr>
      <w:r>
        <w:rPr>
          <w:b/>
          <w:bCs/>
        </w:rPr>
        <w:t>Hüccet’ül İslam ve’l Müslimin Seyyid Ahmet Hatemi</w:t>
      </w:r>
    </w:p>
    <w:p w:rsidR="003673C7" w:rsidRDefault="003673C7">
      <w:pPr>
        <w:pStyle w:val="BodyTextIndent2"/>
        <w:ind w:left="113"/>
      </w:pPr>
    </w:p>
    <w:p w:rsidR="003673C7" w:rsidRDefault="003673C7">
      <w:pPr>
        <w:pStyle w:val="BodyTextIndent2"/>
        <w:ind w:left="113"/>
      </w:pPr>
      <w:r>
        <w:t xml:space="preserve">İmam Ali’nin </w:t>
      </w:r>
      <w:r>
        <w:rPr>
          <w:i/>
          <w:sz w:val="12"/>
        </w:rPr>
        <w:t>(Allah’ın selamı üzerine olsun)</w:t>
      </w:r>
      <w:r>
        <w:t xml:space="preserve"> siretinde en parlak ilk kesit İslam Peygamberi ile ta bisetin başından beri göstermiş olduğu uyum ve birlikteliktir. Nitekim Kur’an-ı Kerim Onun bu iman ve cihattaki öncülüğünü şöyle ifade etmektedir: “Göklerin ve yerin mirasçısı Allah o</w:t>
      </w:r>
      <w:r>
        <w:t>l</w:t>
      </w:r>
      <w:r>
        <w:t>duğu halde, Allah yolunda siz niçin infak etmiyorsunuz? İçinizden Mekke'nin fethinden önce infak eden ve savaşan kimseler, daha sonra infak edip savaşan kimselerle bir değildirler, ö</w:t>
      </w:r>
      <w:r>
        <w:t>n</w:t>
      </w:r>
      <w:r>
        <w:t>cekiler daha üstün derecededirler. Allah, hepsine cenneti vad etmiştir. Allah, işlediklerini</w:t>
      </w:r>
      <w:r>
        <w:t>z</w:t>
      </w:r>
      <w:r>
        <w:t xml:space="preserve">den haberdardır.” </w:t>
      </w:r>
      <w:r>
        <w:rPr>
          <w:rStyle w:val="FootnoteReference"/>
          <w:rFonts w:cs="Times New Roman"/>
        </w:rPr>
        <w:footnoteReference w:id="30"/>
      </w:r>
    </w:p>
    <w:p w:rsidR="003673C7" w:rsidRDefault="003673C7">
      <w:pPr>
        <w:pStyle w:val="BodyTextIndent2"/>
        <w:ind w:left="113"/>
        <w:rPr>
          <w:b/>
          <w:bCs/>
        </w:rPr>
      </w:pPr>
      <w:r>
        <w:rPr>
          <w:b/>
          <w:bCs/>
        </w:rPr>
        <w:t xml:space="preserve">İmam Ali (a. s) İslam’a ilk iman eden kimseydi. </w:t>
      </w:r>
    </w:p>
    <w:p w:rsidR="003673C7" w:rsidRDefault="003673C7">
      <w:pPr>
        <w:pStyle w:val="BodyTextIndent2"/>
        <w:ind w:left="113"/>
      </w:pPr>
      <w:r>
        <w:t xml:space="preserve">Bu değer, Kur’ani yüce bir değerdir. Elbette bu iyi başlangıç parlak bir gelecekle iç-içe olduğu taktirde değer ifade eder. Bu büyük övünç kaynağı İslam’a ilk iman eden ve bu yolda en büyük fedakarlıkları gösteren Hz. Ali’ye </w:t>
      </w:r>
      <w:r>
        <w:rPr>
          <w:i/>
          <w:sz w:val="12"/>
        </w:rPr>
        <w:t>(Allah’ın selamı üzerine olsun)</w:t>
      </w:r>
      <w:r>
        <w:t xml:space="preserve"> aittir. Hz. Ali </w:t>
      </w:r>
      <w:r>
        <w:rPr>
          <w:i/>
          <w:sz w:val="12"/>
        </w:rPr>
        <w:t>(Allah’ın selamı üzerine olsun)</w:t>
      </w:r>
      <w:r>
        <w:t xml:space="preserve"> bizzat hayatının bu parlak dönümünü şöyle betimlemektedir: “Allahım ben sana ilk dönen, sesini işiten, icabet eden kimseyim. Namazda peygamber dışında hiç kimse benden öne geçmemiştir.”</w:t>
      </w:r>
      <w:r>
        <w:rPr>
          <w:rStyle w:val="FootnoteReference"/>
          <w:rFonts w:cs="Times New Roman"/>
        </w:rPr>
        <w:footnoteReference w:id="31"/>
      </w:r>
    </w:p>
    <w:p w:rsidR="003673C7" w:rsidRDefault="003673C7">
      <w:pPr>
        <w:pStyle w:val="BodyTextIndent2"/>
        <w:ind w:left="113"/>
      </w:pPr>
      <w:r>
        <w:t>Hakeza “Hiç kimse benden daha önce hakkın davetine icabet etmemiş, sıla-i rahimde b</w:t>
      </w:r>
      <w:r>
        <w:t>u</w:t>
      </w:r>
      <w:r>
        <w:t xml:space="preserve">lunmamış,  ihsan ve bağışta benden öne geçmemiştir. </w:t>
      </w:r>
    </w:p>
    <w:p w:rsidR="003673C7" w:rsidRDefault="003673C7">
      <w:pPr>
        <w:pStyle w:val="BodyTextIndent2"/>
        <w:ind w:left="113"/>
      </w:pPr>
      <w:r>
        <w:t xml:space="preserve">Hakeza “O gün içinde Peygamberin </w:t>
      </w:r>
      <w:r>
        <w:rPr>
          <w:i/>
          <w:sz w:val="12"/>
        </w:rPr>
        <w:t>(Allah’ın selamı onun ve Ehl-i Beyt’inin üzerine olsun)</w:t>
      </w:r>
      <w:r>
        <w:t xml:space="preserve"> evinden başka İslam’ın bulunduğu bir ev yoktu. Bu evde sadece Peygamber ve Hatice vardı. Bende İslam’ı kabul eden üçüncü kişi idim. Ben vahiy ve risalet nurunu görüyordum. Nübüvvet kokusunu alıyo</w:t>
      </w:r>
      <w:r>
        <w:t>r</w:t>
      </w:r>
      <w:r>
        <w:t>dum.”</w:t>
      </w:r>
    </w:p>
    <w:p w:rsidR="003673C7" w:rsidRDefault="003673C7">
      <w:pPr>
        <w:pStyle w:val="BodyTextIndent2"/>
        <w:ind w:left="113"/>
      </w:pPr>
      <w:r>
        <w:t xml:space="preserve">Hz. Ali’nin </w:t>
      </w:r>
      <w:r>
        <w:rPr>
          <w:i/>
          <w:sz w:val="12"/>
        </w:rPr>
        <w:t>(Allah’ın selamı üzerine olsun)</w:t>
      </w:r>
      <w:r>
        <w:t xml:space="preserve"> bu büyük övünç kaynağı üstünlüğünü büyük Sünni ve Şii alimlerinin tümü onaylamışlardır. </w:t>
      </w:r>
    </w:p>
    <w:p w:rsidR="003673C7" w:rsidRDefault="003673C7">
      <w:pPr>
        <w:pStyle w:val="BodyTextIndent2"/>
        <w:ind w:left="113"/>
      </w:pPr>
      <w:r>
        <w:t xml:space="preserve">Nitekim İbn-i Abdulbir Maliki; Selman, Ebuzer, Mikdad, Habbab, Ebu Said Hudri ve Zeyd bin Erkam’dan şöyle rivayet etmiştir: “Şüphesiz ki Ali bin Ebi Talib </w:t>
      </w:r>
      <w:r>
        <w:rPr>
          <w:i/>
          <w:sz w:val="12"/>
        </w:rPr>
        <w:t>(Allah’ın selamı üzerine olsun)</w:t>
      </w:r>
      <w:r>
        <w:t xml:space="preserve"> İslam’ı ilk kabul eden kimseydi. Bu konuda diğerlerinden daha üstün idi.”</w:t>
      </w:r>
    </w:p>
    <w:p w:rsidR="003673C7" w:rsidRDefault="003673C7">
      <w:pPr>
        <w:pStyle w:val="BodyTextIndent2"/>
        <w:ind w:left="113"/>
      </w:pPr>
      <w:r>
        <w:t>İbn-i Ebil Hadid-i Mutezili ise şöyle diyor: “Hidayeti kabul noktasında bütün insanların öncüsü olan kimse hakkında ne diyeyim! O bütün yeryüzü ehlinin putperest olduğu ve yar</w:t>
      </w:r>
      <w:r>
        <w:t>a</w:t>
      </w:r>
      <w:r>
        <w:t xml:space="preserve">tıcıyı inkar ettiği bir zamanda Hz. Ali </w:t>
      </w:r>
      <w:r>
        <w:rPr>
          <w:i/>
          <w:sz w:val="12"/>
        </w:rPr>
        <w:t>(Allah’ın selamı üzerine olsun)</w:t>
      </w:r>
      <w:r>
        <w:t xml:space="preserve"> Allah’a iman etmiş ve ona kullukta bulunmuştu. Tevhitte ve tüm hayırlı işlerde Muhammed Resulullah </w:t>
      </w:r>
      <w:r>
        <w:rPr>
          <w:i/>
          <w:sz w:val="12"/>
        </w:rPr>
        <w:t>(Allah’ın selamı onun ve Ehl-i Beyt’inin üzerine olsun)</w:t>
      </w:r>
      <w:r>
        <w:t xml:space="preserve"> dışında hiç kimse O’ndan öne geçememiştir.”</w:t>
      </w:r>
      <w:r>
        <w:rPr>
          <w:rStyle w:val="FootnoteReference"/>
          <w:rFonts w:cs="Times New Roman"/>
        </w:rPr>
        <w:footnoteReference w:id="32"/>
      </w:r>
    </w:p>
    <w:p w:rsidR="003673C7" w:rsidRDefault="003673C7">
      <w:pPr>
        <w:pStyle w:val="BodyTextIndent2"/>
        <w:ind w:left="113"/>
        <w:rPr>
          <w:b/>
          <w:bCs/>
        </w:rPr>
      </w:pPr>
      <w:r>
        <w:rPr>
          <w:b/>
          <w:bCs/>
        </w:rPr>
        <w:t xml:space="preserve">İmam Ali ve Fedakarlıkları </w:t>
      </w:r>
    </w:p>
    <w:p w:rsidR="003673C7" w:rsidRDefault="003673C7">
      <w:pPr>
        <w:pStyle w:val="BodyTextIndent2"/>
        <w:ind w:left="113"/>
      </w:pPr>
      <w:r>
        <w:t xml:space="preserve">Elbette bu öncülük bir çok fedakarlıklarıyla iç-içeydi. Hz. Ali </w:t>
      </w:r>
      <w:r>
        <w:rPr>
          <w:i/>
          <w:sz w:val="12"/>
        </w:rPr>
        <w:t>(Allah’ın selamı üzerine olsun)</w:t>
      </w:r>
      <w:r>
        <w:t xml:space="preserve"> iman gül</w:t>
      </w:r>
      <w:r>
        <w:t>ü</w:t>
      </w:r>
      <w:r>
        <w:t xml:space="preserve">nü amel gülistanında yetiştirmiş ve tüm fedakarlık sahnelerinde hazır bulunmuştur. İmanda sadakatin anlamı da zaten budur. Nitekim Allah-u Tela da şöyle buyurmuştur: “İman </w:t>
      </w:r>
      <w:r>
        <w:lastRenderedPageBreak/>
        <w:t>ede</w:t>
      </w:r>
      <w:r>
        <w:t>n</w:t>
      </w:r>
      <w:r>
        <w:t>ler, ancak Allah'a ve peygamberine iman etmiş, sonra şüpheye düşmemiş; Allah uğrunda mallarıyla, canlarıyla cihat etmiş olanlardır. İşte onlar doğru olanlardır.”</w:t>
      </w:r>
      <w:r>
        <w:rPr>
          <w:rStyle w:val="FootnoteReference"/>
          <w:rFonts w:cs="Times New Roman"/>
        </w:rPr>
        <w:footnoteReference w:id="33"/>
      </w:r>
    </w:p>
    <w:p w:rsidR="003673C7" w:rsidRDefault="003673C7">
      <w:pPr>
        <w:pStyle w:val="BodyTextIndent2"/>
        <w:ind w:left="113"/>
      </w:pPr>
      <w:r>
        <w:t xml:space="preserve">İmam Ali </w:t>
      </w:r>
      <w:r>
        <w:rPr>
          <w:i/>
          <w:sz w:val="12"/>
        </w:rPr>
        <w:t>(Allah’ın selamı üzerine olsun)</w:t>
      </w:r>
      <w:r>
        <w:t xml:space="preserve"> gerçekten de sıddık (doğru) biriydi. Bu makam sadakatten ü</w:t>
      </w:r>
      <w:r>
        <w:t>s</w:t>
      </w:r>
      <w:r>
        <w:t xml:space="preserve">tün bir makamdır. İmam Ali </w:t>
      </w:r>
      <w:r>
        <w:rPr>
          <w:i/>
          <w:sz w:val="12"/>
        </w:rPr>
        <w:t>(Allah’ın selamı üzerine olsun)</w:t>
      </w:r>
      <w:r>
        <w:t xml:space="preserve"> söz ve davranışlarında sadakat örneği olmuş, İ</w:t>
      </w:r>
      <w:r>
        <w:t>s</w:t>
      </w:r>
      <w:r>
        <w:t>lam’ın başlangıcından mübarek ömrünün sonuna kadar bu dinin sürekli hazır bir eri olmu</w:t>
      </w:r>
      <w:r>
        <w:t>ş</w:t>
      </w:r>
      <w:r>
        <w:t>tur. İşte bu yüzden Kur’an-ı Kerim, “sıddıkin” (doğrular) kelimesini peygamberlerin yanında zikretmiştir. Nitekim Allah-u Teala şöyle buyurmuştur: “Kim Allah'a ve Peygambere itaat ederse, işte onlar Allah'ın nimetine eriştirdiği peygamberlerle, dosdoğru olanlar, şehitler ve iyilerle berâberdirler. Onlar ne iyi arkadaştırlar!”</w:t>
      </w:r>
      <w:r>
        <w:rPr>
          <w:rStyle w:val="FootnoteReference"/>
          <w:rFonts w:cs="Times New Roman"/>
        </w:rPr>
        <w:footnoteReference w:id="34"/>
      </w:r>
    </w:p>
    <w:p w:rsidR="003673C7" w:rsidRDefault="003673C7">
      <w:pPr>
        <w:pStyle w:val="BodyTextIndent2"/>
        <w:ind w:left="113"/>
      </w:pPr>
      <w:r>
        <w:t xml:space="preserve">İmam Ali </w:t>
      </w:r>
      <w:r>
        <w:rPr>
          <w:i/>
          <w:sz w:val="12"/>
        </w:rPr>
        <w:t>(Allah’ın selamı üzerine olsun)</w:t>
      </w:r>
      <w:r>
        <w:t xml:space="preserve"> bizzat kendisini şöyle tanıtmıştır: “Ben en büyük sıddıkım (doğru biriyim)”</w:t>
      </w:r>
      <w:r>
        <w:rPr>
          <w:rStyle w:val="FootnoteReference"/>
          <w:rFonts w:cs="Times New Roman"/>
        </w:rPr>
        <w:footnoteReference w:id="35"/>
      </w:r>
    </w:p>
    <w:p w:rsidR="003673C7" w:rsidRDefault="003673C7">
      <w:pPr>
        <w:pStyle w:val="BodyTextIndent2"/>
        <w:ind w:left="113"/>
      </w:pPr>
      <w:r>
        <w:t xml:space="preserve">Gerçekten de o işte böyle biriydi. </w:t>
      </w:r>
    </w:p>
    <w:p w:rsidR="003673C7" w:rsidRDefault="003673C7">
      <w:pPr>
        <w:pStyle w:val="BodyTextIndent2"/>
        <w:ind w:left="113"/>
      </w:pPr>
      <w:r>
        <w:t xml:space="preserve">Hz. Ali </w:t>
      </w:r>
      <w:r>
        <w:rPr>
          <w:i/>
          <w:sz w:val="12"/>
        </w:rPr>
        <w:t>(Allah’ın selamı üzerine olsun)</w:t>
      </w:r>
      <w:r>
        <w:rPr>
          <w:i/>
          <w:sz w:val="16"/>
        </w:rPr>
        <w:t xml:space="preserve">, </w:t>
      </w:r>
      <w:r>
        <w:t xml:space="preserve">tüm sahnelerdeki fedakarlığını bakınız şöyle betimlemektedir: </w:t>
      </w:r>
      <w:r>
        <w:rPr>
          <w:rStyle w:val="FootnoteReference"/>
          <w:rFonts w:cs="Times New Roman"/>
        </w:rPr>
        <w:footnoteReference w:id="36"/>
      </w:r>
      <w:r>
        <w:t xml:space="preserve"> “Allah’a and olsun ki tümüyle yüz çevirinceye ve İslam’ın hükmüne teslim oluncaya kadar cahiliyeyi sürüp götüren bir fırtına gibiydim. Ne gevşedim, ne korktum ne ihanet ettim ve ne de aciz düştüm.”</w:t>
      </w:r>
      <w:r>
        <w:rPr>
          <w:rStyle w:val="FootnoteReference"/>
          <w:rFonts w:cs="Times New Roman"/>
        </w:rPr>
        <w:footnoteReference w:id="37"/>
      </w:r>
    </w:p>
    <w:p w:rsidR="003673C7" w:rsidRDefault="003673C7">
      <w:pPr>
        <w:pStyle w:val="BodyTextIndent2"/>
        <w:ind w:left="113"/>
      </w:pPr>
      <w:r>
        <w:t xml:space="preserve">Hz. Ali’nin </w:t>
      </w:r>
      <w:r>
        <w:rPr>
          <w:i/>
          <w:sz w:val="12"/>
        </w:rPr>
        <w:t>(Allah’ın selamı üzerine olsun)</w:t>
      </w:r>
      <w:r>
        <w:t xml:space="preserve"> kıvanç dolu hayatı da bütün bunların en büyük tanığıdır. </w:t>
      </w:r>
    </w:p>
    <w:p w:rsidR="003673C7" w:rsidRDefault="003673C7">
      <w:pPr>
        <w:pStyle w:val="BodyTextIndent2"/>
        <w:ind w:left="113"/>
        <w:rPr>
          <w:b/>
          <w:bCs/>
        </w:rPr>
      </w:pPr>
      <w:r>
        <w:rPr>
          <w:b/>
          <w:bCs/>
        </w:rPr>
        <w:t xml:space="preserve">İmam Ali ve Peygamberin (s. a. v) yatağına yattığı gece </w:t>
      </w:r>
    </w:p>
    <w:p w:rsidR="003673C7" w:rsidRDefault="003673C7">
      <w:pPr>
        <w:pStyle w:val="BodyTextIndent2"/>
        <w:ind w:left="113"/>
      </w:pPr>
      <w:r>
        <w:t xml:space="preserve">“Leylet’ül Mebit” diye adlandırılan Hz. Ali’nin </w:t>
      </w:r>
      <w:r>
        <w:rPr>
          <w:i/>
          <w:sz w:val="12"/>
        </w:rPr>
        <w:t>(Allah’ın selamı üzerine olsun)</w:t>
      </w:r>
      <w:r>
        <w:t xml:space="preserve">, Peygamberin </w:t>
      </w:r>
      <w:r>
        <w:rPr>
          <w:i/>
          <w:sz w:val="12"/>
        </w:rPr>
        <w:t>(Allah’ın selamı onun ve Ehl-i Beyt’inin üzerine olsun)</w:t>
      </w:r>
      <w:r>
        <w:t xml:space="preserve"> yatağına yattığı gece canını Peygamber yolunda feda ettiği en büyük k</w:t>
      </w:r>
      <w:r>
        <w:t>ı</w:t>
      </w:r>
      <w:r>
        <w:t xml:space="preserve">vançlardan biridir. Bu kıvanç sebebiyle Allah meleklerine karşı övünmüştür. Şu ayet de Ali’nin </w:t>
      </w:r>
      <w:r>
        <w:rPr>
          <w:i/>
          <w:sz w:val="12"/>
        </w:rPr>
        <w:t>(Allah’ın selamı üzerine olsun)</w:t>
      </w:r>
      <w:r>
        <w:t xml:space="preserve"> o geceki övüncünün g</w:t>
      </w:r>
      <w:r>
        <w:rPr>
          <w:rFonts w:cs="Traditional Arabic"/>
        </w:rPr>
        <w:t>ِstermektedir</w:t>
      </w:r>
      <w:r>
        <w:t xml:space="preserve">. </w:t>
      </w:r>
      <w:r>
        <w:rPr>
          <w:rStyle w:val="FootnoteReference"/>
          <w:rFonts w:cs="Times New Roman"/>
        </w:rPr>
        <w:footnoteReference w:id="38"/>
      </w:r>
    </w:p>
    <w:p w:rsidR="003673C7" w:rsidRDefault="003673C7">
      <w:pPr>
        <w:pStyle w:val="BodyTextIndent2"/>
        <w:ind w:left="113"/>
      </w:pPr>
      <w:r>
        <w:t xml:space="preserve">Ebu Cafer İskafi şöyle diyor: Ali’nin </w:t>
      </w:r>
      <w:r>
        <w:rPr>
          <w:i/>
          <w:sz w:val="12"/>
        </w:rPr>
        <w:t>(Allah’ın selamı üzerine olsun)</w:t>
      </w:r>
      <w:r>
        <w:t xml:space="preserve">, Peygamber’in </w:t>
      </w:r>
      <w:r>
        <w:rPr>
          <w:i/>
          <w:sz w:val="12"/>
        </w:rPr>
        <w:t>(Allah’ın selamı onun ve Ehl-i Beyt’inin üzerine olsun)</w:t>
      </w:r>
      <w:r>
        <w:t xml:space="preserve"> yatağına yattığını ifade eden hadis, tevatür derecesindedir. Müslüman olmayan ve beyinsiz kimseler dışında hiç kimse bu hadisi inkar etmemiştir. Bütün müfessirlerin belirttiği gibi Hz. Ali </w:t>
      </w:r>
      <w:r>
        <w:rPr>
          <w:i/>
          <w:sz w:val="12"/>
        </w:rPr>
        <w:t>(Allah’ın selamı üzerine olsun)</w:t>
      </w:r>
      <w:r>
        <w:t xml:space="preserve"> hakkında nazil olmuştur.” </w:t>
      </w:r>
    </w:p>
    <w:p w:rsidR="003673C7" w:rsidRDefault="003673C7">
      <w:pPr>
        <w:pStyle w:val="BodyTextIndent2"/>
        <w:ind w:left="113"/>
      </w:pPr>
      <w:r>
        <w:t>“Leylet’ul Mebit” hadisini Ahmet bin Hanbel</w:t>
      </w:r>
      <w:r>
        <w:rPr>
          <w:rStyle w:val="FootnoteReference"/>
          <w:rFonts w:cs="Times New Roman"/>
        </w:rPr>
        <w:footnoteReference w:id="39"/>
      </w:r>
      <w:r>
        <w:t>, Taberi</w:t>
      </w:r>
      <w:r>
        <w:rPr>
          <w:rStyle w:val="FootnoteReference"/>
          <w:rFonts w:cs="Times New Roman"/>
        </w:rPr>
        <w:footnoteReference w:id="40"/>
      </w:r>
      <w:r>
        <w:t xml:space="preserve">, İbn-i Sa’d Vakidi, </w:t>
      </w:r>
      <w:r>
        <w:rPr>
          <w:rStyle w:val="FootnoteReference"/>
          <w:rFonts w:cs="Times New Roman"/>
        </w:rPr>
        <w:footnoteReference w:id="41"/>
      </w:r>
      <w:r>
        <w:t xml:space="preserve"> Ya’kubi, </w:t>
      </w:r>
      <w:r>
        <w:rPr>
          <w:rStyle w:val="FootnoteReference"/>
          <w:rFonts w:cs="Times New Roman"/>
        </w:rPr>
        <w:footnoteReference w:id="42"/>
      </w:r>
      <w:r>
        <w:t xml:space="preserve"> İbn-i Hişam</w:t>
      </w:r>
      <w:r>
        <w:rPr>
          <w:rStyle w:val="FootnoteReference"/>
          <w:rFonts w:cs="Times New Roman"/>
        </w:rPr>
        <w:footnoteReference w:id="43"/>
      </w:r>
      <w:r>
        <w:t xml:space="preserve">, İbn-i Abdurrabbeh, </w:t>
      </w:r>
      <w:r>
        <w:rPr>
          <w:rStyle w:val="FootnoteReference"/>
          <w:rFonts w:cs="Times New Roman"/>
        </w:rPr>
        <w:footnoteReference w:id="44"/>
      </w:r>
      <w:r>
        <w:t xml:space="preserve"> Hatib-i Bağdadi, </w:t>
      </w:r>
      <w:r>
        <w:rPr>
          <w:rStyle w:val="FootnoteReference"/>
          <w:rFonts w:cs="Times New Roman"/>
        </w:rPr>
        <w:footnoteReference w:id="45"/>
      </w:r>
      <w:r>
        <w:t xml:space="preserve"> İbn-i Esir, </w:t>
      </w:r>
      <w:r>
        <w:rPr>
          <w:rStyle w:val="FootnoteReference"/>
          <w:rFonts w:cs="Times New Roman"/>
        </w:rPr>
        <w:footnoteReference w:id="46"/>
      </w:r>
      <w:r>
        <w:t xml:space="preserve"> İbn-i Kesir, </w:t>
      </w:r>
      <w:r>
        <w:rPr>
          <w:rStyle w:val="FootnoteReference"/>
          <w:rFonts w:cs="Times New Roman"/>
        </w:rPr>
        <w:footnoteReference w:id="47"/>
      </w:r>
      <w:r>
        <w:t xml:space="preserve"> Hare</w:t>
      </w:r>
      <w:r>
        <w:t>z</w:t>
      </w:r>
      <w:r>
        <w:t xml:space="preserve">mi, </w:t>
      </w:r>
      <w:r>
        <w:rPr>
          <w:rStyle w:val="FootnoteReference"/>
          <w:rFonts w:cs="Times New Roman"/>
        </w:rPr>
        <w:footnoteReference w:id="48"/>
      </w:r>
      <w:r>
        <w:t xml:space="preserve"> Mukrizi</w:t>
      </w:r>
      <w:r>
        <w:rPr>
          <w:rStyle w:val="FootnoteReference"/>
          <w:rFonts w:cs="Times New Roman"/>
        </w:rPr>
        <w:footnoteReference w:id="49"/>
      </w:r>
      <w:r>
        <w:t xml:space="preserve"> ve benzeri bir çok tarih ve hadis uzmanları rivayet etmişlerdir. </w:t>
      </w:r>
      <w:r>
        <w:rPr>
          <w:rStyle w:val="FootnoteReference"/>
          <w:rFonts w:cs="Times New Roman"/>
        </w:rPr>
        <w:footnoteReference w:id="50"/>
      </w:r>
    </w:p>
    <w:p w:rsidR="003673C7" w:rsidRDefault="003673C7">
      <w:pPr>
        <w:pStyle w:val="BodyTextIndent2"/>
        <w:ind w:left="113"/>
      </w:pPr>
      <w:r>
        <w:t xml:space="preserve">Bu fazilet oldukça büyük ve göz alıcı bir üstünlüktü. Muaviye imam Ali’ye </w:t>
      </w:r>
      <w:r>
        <w:rPr>
          <w:i/>
          <w:sz w:val="12"/>
        </w:rPr>
        <w:t>(Allah’ın selamı üzerine o</w:t>
      </w:r>
      <w:r>
        <w:rPr>
          <w:i/>
          <w:sz w:val="12"/>
        </w:rPr>
        <w:t>l</w:t>
      </w:r>
      <w:r>
        <w:rPr>
          <w:i/>
          <w:sz w:val="12"/>
        </w:rPr>
        <w:t>sun)</w:t>
      </w:r>
      <w:r>
        <w:t xml:space="preserve"> olan düşmanlığı yüzünden rivayetlerde de yer aldığı üzere çok rahatsız idi. Bunun üzerine Semere bin Cündeb’e dört yüz bin dirhem vererek bu ayetin Hz. Ali’nin </w:t>
      </w:r>
      <w:r>
        <w:rPr>
          <w:i/>
          <w:sz w:val="12"/>
        </w:rPr>
        <w:t>(Allah’ın selamı üzerine olsun)</w:t>
      </w:r>
      <w:r>
        <w:t xml:space="preserve"> k</w:t>
      </w:r>
      <w:r>
        <w:t>a</w:t>
      </w:r>
      <w:r>
        <w:t xml:space="preserve">tili Abdurrahman bin Mülcem hakkında nazil olduğunu söylemesini emretti. O </w:t>
      </w:r>
      <w:r>
        <w:lastRenderedPageBreak/>
        <w:t>cinayetkar münafık da parayı alarak istenileni yaptı. Ama beklenildiği gibi bir tek kimse dahi bu uyd</w:t>
      </w:r>
      <w:r>
        <w:t>u</w:t>
      </w:r>
      <w:r>
        <w:t xml:space="preserve">rulmuş hadisi kabul etmedi. </w:t>
      </w:r>
      <w:r>
        <w:rPr>
          <w:rStyle w:val="FootnoteReference"/>
          <w:rFonts w:cs="Times New Roman"/>
        </w:rPr>
        <w:footnoteReference w:id="51"/>
      </w:r>
    </w:p>
    <w:p w:rsidR="003673C7" w:rsidRDefault="003673C7">
      <w:pPr>
        <w:pStyle w:val="BodyTextIndent2"/>
        <w:ind w:left="113"/>
        <w:rPr>
          <w:b/>
          <w:bCs/>
        </w:rPr>
      </w:pPr>
      <w:r>
        <w:rPr>
          <w:b/>
          <w:bCs/>
        </w:rPr>
        <w:t>İmam Ali (a. s) ve Peygamber’in (s. a. v) savaşları</w:t>
      </w:r>
    </w:p>
    <w:p w:rsidR="00467221" w:rsidRPr="00467221" w:rsidRDefault="00467221" w:rsidP="00467221">
      <w:bookmarkStart w:id="11" w:name="_Toc266616218"/>
    </w:p>
    <w:p w:rsidR="00950729" w:rsidRDefault="003673C7" w:rsidP="00467221">
      <w:pPr>
        <w:pStyle w:val="Heading1"/>
        <w:rPr>
          <w:rStyle w:val="Stil2Char"/>
        </w:rPr>
      </w:pPr>
      <w:r w:rsidRPr="00950729">
        <w:rPr>
          <w:rStyle w:val="Stil2Char"/>
        </w:rPr>
        <w:t>A: Bedir Savaşı</w:t>
      </w:r>
      <w:bookmarkEnd w:id="11"/>
    </w:p>
    <w:p w:rsidR="00467221" w:rsidRPr="00467221" w:rsidRDefault="00467221" w:rsidP="00467221"/>
    <w:p w:rsidR="003673C7" w:rsidRDefault="003673C7" w:rsidP="00950729">
      <w:pPr>
        <w:pStyle w:val="BodyTextIndent2"/>
        <w:spacing w:line="360" w:lineRule="auto"/>
        <w:ind w:left="113"/>
      </w:pPr>
      <w:r w:rsidRPr="00950729">
        <w:rPr>
          <w:rStyle w:val="Stil2Char"/>
        </w:rPr>
        <w:t xml:space="preserve"> </w:t>
      </w:r>
      <w:r>
        <w:t xml:space="preserve">İmam Ali </w:t>
      </w:r>
      <w:r>
        <w:rPr>
          <w:i/>
          <w:sz w:val="12"/>
        </w:rPr>
        <w:t>(Allah’ın selamı üzerine olsun)</w:t>
      </w:r>
      <w:r>
        <w:t xml:space="preserve"> Peygamberi Ekrem’in </w:t>
      </w:r>
      <w:r>
        <w:rPr>
          <w:i/>
          <w:sz w:val="12"/>
        </w:rPr>
        <w:t>(Allah’ın selamı onun ve Ehl-i Beyt’inin üzerine olsun)</w:t>
      </w:r>
      <w:r>
        <w:t xml:space="preserve"> tüm sava</w:t>
      </w:r>
      <w:r>
        <w:t>ş</w:t>
      </w:r>
      <w:r>
        <w:t xml:space="preserve">larına katılan yorulmaz bir savaşçıydı. İmam Ali </w:t>
      </w:r>
      <w:r>
        <w:rPr>
          <w:i/>
          <w:sz w:val="12"/>
        </w:rPr>
        <w:t>(Allah’ın selamı üzerine olsun)</w:t>
      </w:r>
      <w:r>
        <w:t xml:space="preserve"> Bedir savaşında da Pe</w:t>
      </w:r>
      <w:r>
        <w:t>y</w:t>
      </w:r>
      <w:r>
        <w:t>gamber-i Ekrem’in bayraktarlığını yaptı. İslam’ın ilk güç gösterisi olan bu savaşta elde ed</w:t>
      </w:r>
      <w:r>
        <w:t>i</w:t>
      </w:r>
      <w:r>
        <w:t xml:space="preserve">len zafer Ali’nin </w:t>
      </w:r>
      <w:r>
        <w:rPr>
          <w:i/>
          <w:sz w:val="12"/>
        </w:rPr>
        <w:t>(Allah’ın selamı üzerine olsun)</w:t>
      </w:r>
      <w:r>
        <w:t xml:space="preserve"> fedakarlıkları neticesinde ortaya çıktı. </w:t>
      </w:r>
    </w:p>
    <w:p w:rsidR="003673C7" w:rsidRDefault="003673C7">
      <w:pPr>
        <w:pStyle w:val="BodyTextIndent2"/>
        <w:ind w:left="113"/>
      </w:pPr>
      <w:r>
        <w:t xml:space="preserve">İmam Ali </w:t>
      </w:r>
      <w:r>
        <w:rPr>
          <w:i/>
          <w:sz w:val="12"/>
        </w:rPr>
        <w:t>(Allah’ın selamı üzerine olsun)</w:t>
      </w:r>
      <w:r>
        <w:t xml:space="preserve"> tek başına Kureş’ten 35 kişiyi cehenneme gönderdi ve diğerl</w:t>
      </w:r>
      <w:r>
        <w:t>e</w:t>
      </w:r>
      <w:r>
        <w:t xml:space="preserve">rinin öldürülmesinde de büyük bir rol oynadı. </w:t>
      </w:r>
      <w:r>
        <w:rPr>
          <w:rStyle w:val="FootnoteReference"/>
          <w:rFonts w:cs="Times New Roman"/>
        </w:rPr>
        <w:footnoteReference w:id="52"/>
      </w:r>
      <w:r>
        <w:t xml:space="preserve"> İslam için bu kıvanç dolu bir tarih yaratan gerçek etken şüphesiz ki imam Ali’nin </w:t>
      </w:r>
      <w:r>
        <w:rPr>
          <w:i/>
          <w:sz w:val="12"/>
        </w:rPr>
        <w:t>(Allah’ın selamı üzerine olsun)</w:t>
      </w:r>
      <w:r>
        <w:t xml:space="preserve"> fedakarlıklarıydı. Zaten bu yüzden İ</w:t>
      </w:r>
      <w:r>
        <w:t>s</w:t>
      </w:r>
      <w:r>
        <w:t xml:space="preserve">lam düşmanları İmam Ali’ye sürekli kin  duymuşlar ve Peygamber </w:t>
      </w:r>
      <w:r>
        <w:rPr>
          <w:i/>
          <w:sz w:val="12"/>
        </w:rPr>
        <w:t>(Allah’ın selamı onun ve Ehl-i Beyt’inin üzerine o</w:t>
      </w:r>
      <w:r>
        <w:rPr>
          <w:i/>
          <w:sz w:val="12"/>
        </w:rPr>
        <w:t>l</w:t>
      </w:r>
      <w:r>
        <w:rPr>
          <w:i/>
          <w:sz w:val="12"/>
        </w:rPr>
        <w:t>sun)</w:t>
      </w:r>
      <w:r>
        <w:t xml:space="preserve"> ölür ölmez de bu kinlerini açığa vurmuşlardır. </w:t>
      </w:r>
    </w:p>
    <w:p w:rsidR="003673C7" w:rsidRDefault="003673C7">
      <w:pPr>
        <w:pStyle w:val="BodyTextIndent2"/>
        <w:ind w:left="113"/>
        <w:rPr>
          <w:b/>
          <w:bCs/>
        </w:rPr>
      </w:pPr>
      <w:r>
        <w:rPr>
          <w:b/>
          <w:bCs/>
        </w:rPr>
        <w:t>B: Uhut Savaşı</w:t>
      </w:r>
    </w:p>
    <w:p w:rsidR="003673C7" w:rsidRDefault="003673C7">
      <w:pPr>
        <w:pStyle w:val="BodyTextIndent2"/>
        <w:ind w:left="113"/>
      </w:pPr>
      <w:r>
        <w:t xml:space="preserve">İmam Ali </w:t>
      </w:r>
      <w:r>
        <w:rPr>
          <w:i/>
          <w:sz w:val="12"/>
        </w:rPr>
        <w:t>(Allah’ın selamı üzerine olsun)</w:t>
      </w:r>
      <w:r>
        <w:t xml:space="preserve"> İslam’ın kaderini tayin eden ikinci savaşı Uhud’da da kilit r</w:t>
      </w:r>
      <w:r>
        <w:t>o</w:t>
      </w:r>
      <w:r>
        <w:t xml:space="preserve">lünü oynadı. Eğer Hz. Ali’nin </w:t>
      </w:r>
      <w:r>
        <w:rPr>
          <w:i/>
          <w:sz w:val="12"/>
        </w:rPr>
        <w:t>(Allah’ın selamı üzerine olsun)</w:t>
      </w:r>
      <w:r>
        <w:t xml:space="preserve"> fedakarlıkları olmasaydı İslam için çok acı olaylar ortaya çıkacaktı. Peygamberin yalnız kaldığı bir zamanda canını Peygamber-i E</w:t>
      </w:r>
      <w:r>
        <w:t>k</w:t>
      </w:r>
      <w:r>
        <w:t xml:space="preserve">rem’e </w:t>
      </w:r>
      <w:r>
        <w:rPr>
          <w:i/>
          <w:sz w:val="12"/>
        </w:rPr>
        <w:t>(Allah’ın selamı onun ve Ehl-i Beyt’inin üzerine olsun)</w:t>
      </w:r>
      <w:r>
        <w:t xml:space="preserve"> siper etti. Peygamber </w:t>
      </w:r>
      <w:r>
        <w:rPr>
          <w:i/>
          <w:sz w:val="12"/>
        </w:rPr>
        <w:t>(Allah’ın selamı onun ve Ehl-i Beyt’inin üzerine olsun)</w:t>
      </w:r>
      <w:r>
        <w:t xml:space="preserve"> O’na, “Neden sen de diğerleri gibi cepheyi terk etmedin?” diye sorduğunda da İmam Ali </w:t>
      </w:r>
      <w:r>
        <w:rPr>
          <w:i/>
          <w:sz w:val="12"/>
        </w:rPr>
        <w:t>(Allah’ın selamı üzerine olsun)</w:t>
      </w:r>
      <w:r>
        <w:t xml:space="preserve"> şöyle buyurmuştur: “Allah’a and olsun ki ölmedikçe veya Allah’ın sana vad ettiği z</w:t>
      </w:r>
      <w:r>
        <w:t>a</w:t>
      </w:r>
      <w:r>
        <w:t>feri gözlerimle görmedikçe meydanı terk etmeyeceğim.”</w:t>
      </w:r>
      <w:r>
        <w:rPr>
          <w:rStyle w:val="FootnoteReference"/>
          <w:rFonts w:cs="Times New Roman"/>
        </w:rPr>
        <w:footnoteReference w:id="53"/>
      </w:r>
    </w:p>
    <w:p w:rsidR="003673C7" w:rsidRDefault="003673C7">
      <w:pPr>
        <w:pStyle w:val="BodyTextIndent2"/>
        <w:ind w:left="113"/>
      </w:pPr>
      <w:r>
        <w:t xml:space="preserve">Hz. Ali bu savaşta tam 90 yerinden yara aldı. </w:t>
      </w:r>
      <w:r>
        <w:rPr>
          <w:rStyle w:val="FootnoteReference"/>
          <w:rFonts w:cs="Times New Roman"/>
        </w:rPr>
        <w:footnoteReference w:id="54"/>
      </w:r>
      <w:r>
        <w:t xml:space="preserve"> Nitekim bu savaşta gökten bir münadi de şöyle nida etmiştir: “Zülfikardan başka kılıç yoktur ve Ali’den başka yiğit yoktur.”</w:t>
      </w:r>
      <w:r>
        <w:rPr>
          <w:rStyle w:val="FootnoteReference"/>
          <w:rFonts w:cs="Times New Roman"/>
        </w:rPr>
        <w:footnoteReference w:id="55"/>
      </w:r>
    </w:p>
    <w:p w:rsidR="003673C7" w:rsidRDefault="003673C7">
      <w:pPr>
        <w:pStyle w:val="BodyTextIndent2"/>
        <w:ind w:left="113"/>
      </w:pPr>
      <w:r>
        <w:t xml:space="preserve">İbn-i Mes’ud bu konuda şöyle diyor: “başlangıçta tümü kaçmıştır. Sadece ve sadece Ali </w:t>
      </w:r>
      <w:r>
        <w:rPr>
          <w:i/>
          <w:sz w:val="12"/>
        </w:rPr>
        <w:t>(Allah’ın selamı üzerine olsun)</w:t>
      </w:r>
      <w:r>
        <w:t xml:space="preserve"> kalmıştır. Daha sonra da az bir aralıkla Asım bin Sabit, Ebu Dücane, Sehl bin Hanif ve Talha bin Abdullah geri dönmüşlerdir. </w:t>
      </w:r>
      <w:r>
        <w:rPr>
          <w:rStyle w:val="FootnoteReference"/>
          <w:rFonts w:cs="Times New Roman"/>
        </w:rPr>
        <w:footnoteReference w:id="56"/>
      </w:r>
    </w:p>
    <w:p w:rsidR="003673C7" w:rsidRDefault="003673C7">
      <w:pPr>
        <w:pStyle w:val="BodyTextIndent2"/>
        <w:ind w:left="113"/>
        <w:rPr>
          <w:b/>
          <w:bCs/>
        </w:rPr>
      </w:pPr>
      <w:r>
        <w:rPr>
          <w:b/>
          <w:bCs/>
        </w:rPr>
        <w:t>C: Ahzab (Hendek) savaşı</w:t>
      </w:r>
    </w:p>
    <w:p w:rsidR="003673C7" w:rsidRDefault="003673C7">
      <w:pPr>
        <w:pStyle w:val="BodyTextIndent2"/>
        <w:ind w:left="113"/>
      </w:pPr>
      <w:r>
        <w:t xml:space="preserve">İmam Ali </w:t>
      </w:r>
      <w:r>
        <w:rPr>
          <w:i/>
          <w:sz w:val="12"/>
        </w:rPr>
        <w:t>(Allah’ın selamı üzerine olsun)</w:t>
      </w:r>
      <w:r>
        <w:t xml:space="preserve"> Hendek savaşında da fetihlerin fethini yarattı. İslam Peygamb</w:t>
      </w:r>
      <w:r>
        <w:t>e</w:t>
      </w:r>
      <w:r>
        <w:t xml:space="preserve">rinin </w:t>
      </w:r>
      <w:r>
        <w:rPr>
          <w:i/>
          <w:sz w:val="12"/>
        </w:rPr>
        <w:t>(Allah’ın selamı onun ve Ehl-i Beyt’inin üzerine olsun)</w:t>
      </w:r>
      <w:r>
        <w:t>, “İmanın tümü şirkin tümü karşısında yer aldı.”</w:t>
      </w:r>
      <w:r>
        <w:rPr>
          <w:rStyle w:val="FootnoteReference"/>
          <w:rFonts w:cs="Times New Roman"/>
        </w:rPr>
        <w:footnoteReference w:id="57"/>
      </w:r>
      <w:r>
        <w:t xml:space="preserve"> diye b</w:t>
      </w:r>
      <w:r>
        <w:t>u</w:t>
      </w:r>
      <w:r>
        <w:t xml:space="preserve">yurduğu savaşta savaşın kaderini İslam’ın lehine çeviren de Hz. Ali’nin </w:t>
      </w:r>
      <w:r>
        <w:rPr>
          <w:i/>
          <w:sz w:val="12"/>
        </w:rPr>
        <w:t>(Allah’ın selamı üzerine olsun)</w:t>
      </w:r>
      <w:r>
        <w:t xml:space="preserve"> işte bu fedakarlıklarıydı. Kureyş kahramanlarından Amr bin Abdud savaş meydanına gelip b</w:t>
      </w:r>
      <w:r>
        <w:t>ü</w:t>
      </w:r>
      <w:r>
        <w:t xml:space="preserve">yük bir grupla güç gösterisinde bulundu. Müslümanlardan karşısına çıkacak birini isteyip </w:t>
      </w:r>
      <w:r>
        <w:t>a</w:t>
      </w:r>
      <w:r>
        <w:t xml:space="preserve">şağılayıcı sözlerle Müslümanları kendisiyle teke tek savaşmaya çağırdı. İşte burada ona tek cevap veren ve işini bitirip kendisini cehenneme gönderen kimse yine Hz. Ali </w:t>
      </w:r>
      <w:r>
        <w:rPr>
          <w:i/>
          <w:sz w:val="12"/>
        </w:rPr>
        <w:t>(Allah’ın selamı üzerine o</w:t>
      </w:r>
      <w:r>
        <w:rPr>
          <w:i/>
          <w:sz w:val="12"/>
        </w:rPr>
        <w:t>l</w:t>
      </w:r>
      <w:r>
        <w:rPr>
          <w:i/>
          <w:sz w:val="12"/>
        </w:rPr>
        <w:t>sun)</w:t>
      </w:r>
      <w:r>
        <w:t xml:space="preserve"> idi. </w:t>
      </w:r>
    </w:p>
    <w:p w:rsidR="003673C7" w:rsidRDefault="003673C7">
      <w:pPr>
        <w:pStyle w:val="BodyTextIndent2"/>
        <w:ind w:left="113"/>
      </w:pPr>
      <w:r>
        <w:t xml:space="preserve">Hz. Ali </w:t>
      </w:r>
      <w:r>
        <w:rPr>
          <w:i/>
          <w:sz w:val="12"/>
        </w:rPr>
        <w:t>(Allah’ın selamı üzerine olsun)</w:t>
      </w:r>
      <w:r>
        <w:t xml:space="preserve"> savaş meydanlarından dönünce de Amr bin Abdud’un, mübarek başına vurduğu darbe sebebiyle yüzüne dökülen kanlar içinde şöyle buyurdu: “Ben Ali bin </w:t>
      </w:r>
      <w:r>
        <w:lastRenderedPageBreak/>
        <w:t>Ebi Talib’im;  ölüm yiğitlik açısından savaştan kaçmaktan daha iyidir.”</w:t>
      </w:r>
      <w:r>
        <w:rPr>
          <w:rStyle w:val="FootnoteReference"/>
          <w:rFonts w:cs="Times New Roman"/>
        </w:rPr>
        <w:footnoteReference w:id="58"/>
      </w:r>
      <w:r>
        <w:t xml:space="preserve"> Daha sonra elinde Amr bin Abdud’un başı olduğu halde Resulullah’ın </w:t>
      </w:r>
      <w:r>
        <w:rPr>
          <w:i/>
          <w:sz w:val="12"/>
        </w:rPr>
        <w:t>(Allah’ın selamı onun ve Ehl-i Beyt’inin üzerine olsun)</w:t>
      </w:r>
      <w:r>
        <w:t xml:space="preserve"> mübarek h</w:t>
      </w:r>
      <w:r>
        <w:t>u</w:t>
      </w:r>
      <w:r>
        <w:t xml:space="preserve">zuruna vardı. Orada bulunan Ebu Bekir ve Ömer ayağa kalkıp Hz. Ali’nin alnından öptüler. </w:t>
      </w:r>
      <w:r>
        <w:rPr>
          <w:rStyle w:val="FootnoteReference"/>
          <w:rFonts w:cs="Times New Roman"/>
        </w:rPr>
        <w:footnoteReference w:id="59"/>
      </w:r>
    </w:p>
    <w:p w:rsidR="003673C7" w:rsidRDefault="003673C7">
      <w:pPr>
        <w:pStyle w:val="BodyTextIndent2"/>
        <w:ind w:left="113"/>
      </w:pPr>
      <w:r>
        <w:t>Bu savaşta Peygamber-i Ekrem şöyle buyurmuştur: “Ali’nin Hendek günü vurduğu darbe, insanların ve cinlerin ibadetinden daha üstündür.”</w:t>
      </w:r>
      <w:r>
        <w:rPr>
          <w:rStyle w:val="FootnoteReference"/>
          <w:rFonts w:cs="Times New Roman"/>
        </w:rPr>
        <w:footnoteReference w:id="60"/>
      </w:r>
      <w:r>
        <w:t xml:space="preserve"> </w:t>
      </w:r>
    </w:p>
    <w:p w:rsidR="003673C7" w:rsidRDefault="003673C7">
      <w:pPr>
        <w:pStyle w:val="BodyTextIndent2"/>
        <w:ind w:left="113"/>
      </w:pPr>
      <w:r>
        <w:t xml:space="preserve">Bu da Ali’nin </w:t>
      </w:r>
      <w:r>
        <w:rPr>
          <w:i/>
          <w:sz w:val="12"/>
        </w:rPr>
        <w:t>(Allah’ın selamı üzerine olsun)</w:t>
      </w:r>
      <w:r>
        <w:t xml:space="preserve"> büyük İslam Peygamberinden </w:t>
      </w:r>
      <w:r>
        <w:rPr>
          <w:i/>
          <w:sz w:val="12"/>
        </w:rPr>
        <w:t>(Allah’ın selamı onun ve Ehl-i Beyt’inin üzerine olsun)</w:t>
      </w:r>
      <w:r>
        <w:t xml:space="preserve"> aldığı büyük kıvanç dolu ödüllerden sadece biriydi. </w:t>
      </w:r>
    </w:p>
    <w:p w:rsidR="003673C7" w:rsidRDefault="003673C7">
      <w:pPr>
        <w:pStyle w:val="BodyTextIndent2"/>
        <w:ind w:left="113"/>
        <w:rPr>
          <w:b/>
          <w:bCs/>
        </w:rPr>
      </w:pPr>
      <w:r>
        <w:rPr>
          <w:b/>
          <w:bCs/>
        </w:rPr>
        <w:t>D: Hayber Savaşı</w:t>
      </w:r>
    </w:p>
    <w:p w:rsidR="003673C7" w:rsidRDefault="003673C7">
      <w:pPr>
        <w:pStyle w:val="BodyTextIndent2"/>
        <w:ind w:left="113"/>
      </w:pPr>
      <w:r>
        <w:t xml:space="preserve">Hayber savaşında da Allah ve Resulü’nün sevgilisi İmam Ali </w:t>
      </w:r>
      <w:r>
        <w:rPr>
          <w:i/>
          <w:sz w:val="12"/>
        </w:rPr>
        <w:t>(Allah’ın selamı üzerine olsun)</w:t>
      </w:r>
      <w:r>
        <w:t xml:space="preserve"> Müslüma</w:t>
      </w:r>
      <w:r>
        <w:t>n</w:t>
      </w:r>
      <w:r>
        <w:t xml:space="preserve">lara fetih müjdesini getirdi ve Peygamber-i Ekrem </w:t>
      </w:r>
      <w:r>
        <w:rPr>
          <w:i/>
          <w:sz w:val="12"/>
        </w:rPr>
        <w:t>(Allah’ın selamı onun ve Ehl-i Beyt’inin üzerine olsun)</w:t>
      </w:r>
      <w:r>
        <w:t xml:space="preserve"> ile Müsl</w:t>
      </w:r>
      <w:r>
        <w:t>ü</w:t>
      </w:r>
      <w:r>
        <w:t>manların kalbinin sevinmesine neden oldu.</w:t>
      </w:r>
      <w:r>
        <w:rPr>
          <w:rStyle w:val="FootnoteReference"/>
          <w:rFonts w:cs="Times New Roman"/>
        </w:rPr>
        <w:footnoteReference w:id="61"/>
      </w:r>
    </w:p>
    <w:p w:rsidR="003673C7" w:rsidRDefault="003673C7">
      <w:pPr>
        <w:pStyle w:val="BodyTextIndent2"/>
        <w:ind w:left="113"/>
      </w:pPr>
      <w:r>
        <w:t xml:space="preserve">Başkaları önceden savaş meydanına gittilerse de başarısız kalarak geri döndüler. Hayber’i feth ederek Müslümanları sevindiren tek kahraman Ali </w:t>
      </w:r>
      <w:r>
        <w:rPr>
          <w:i/>
          <w:sz w:val="12"/>
        </w:rPr>
        <w:t>(Allah’ın selamı üzerine olsun)</w:t>
      </w:r>
      <w:r>
        <w:t xml:space="preserve"> oldu. </w:t>
      </w:r>
    </w:p>
    <w:p w:rsidR="003673C7" w:rsidRDefault="003673C7">
      <w:pPr>
        <w:pStyle w:val="BodyTextIndent2"/>
        <w:ind w:left="113"/>
        <w:rPr>
          <w:b/>
          <w:bCs/>
        </w:rPr>
      </w:pPr>
      <w:r>
        <w:rPr>
          <w:b/>
          <w:bCs/>
        </w:rPr>
        <w:t xml:space="preserve">İmam Ali ve Allah’a itaati </w:t>
      </w:r>
    </w:p>
    <w:p w:rsidR="003673C7" w:rsidRDefault="003673C7">
      <w:pPr>
        <w:pStyle w:val="BodyTextIndent2"/>
        <w:ind w:left="113"/>
      </w:pPr>
      <w:r>
        <w:t xml:space="preserve">Bunlar Peygamber </w:t>
      </w:r>
      <w:r>
        <w:rPr>
          <w:i/>
          <w:sz w:val="12"/>
        </w:rPr>
        <w:t>(Allah’ın selamı onun ve Ehl-i Beyt’inin üzerine olsun)</w:t>
      </w:r>
      <w:r>
        <w:t xml:space="preserve"> ile katıldığı savaşlarda Hz. Ali’nin </w:t>
      </w:r>
      <w:r>
        <w:rPr>
          <w:i/>
          <w:sz w:val="12"/>
        </w:rPr>
        <w:t>(Allah’ın sel</w:t>
      </w:r>
      <w:r>
        <w:rPr>
          <w:i/>
          <w:sz w:val="12"/>
        </w:rPr>
        <w:t>a</w:t>
      </w:r>
      <w:r>
        <w:rPr>
          <w:i/>
          <w:sz w:val="12"/>
        </w:rPr>
        <w:t>mı üzerine olsun)</w:t>
      </w:r>
      <w:r>
        <w:t xml:space="preserve"> gösterdiği fedakarlıklardan sadece bazı örneklerdi. Ama Hz. Ali’nin </w:t>
      </w:r>
      <w:r>
        <w:rPr>
          <w:i/>
          <w:sz w:val="12"/>
        </w:rPr>
        <w:t>(Allah’ın selamı üzerine o</w:t>
      </w:r>
      <w:r>
        <w:rPr>
          <w:i/>
          <w:sz w:val="12"/>
        </w:rPr>
        <w:t>l</w:t>
      </w:r>
      <w:r>
        <w:rPr>
          <w:i/>
          <w:sz w:val="12"/>
        </w:rPr>
        <w:t>sun)</w:t>
      </w:r>
      <w:r>
        <w:t xml:space="preserve"> siretini sadece bunlarla sınırlamak doğru değildir. Hz. Ali </w:t>
      </w:r>
      <w:r>
        <w:rPr>
          <w:i/>
          <w:sz w:val="12"/>
        </w:rPr>
        <w:t>(Allah’ın selamı üzerine olsun)</w:t>
      </w:r>
      <w:r>
        <w:t xml:space="preserve"> rehberlik m</w:t>
      </w:r>
      <w:r>
        <w:t>a</w:t>
      </w:r>
      <w:r>
        <w:t xml:space="preserve">kamında böylesine fevkalade yüceliğe sahip olmak ve örnek bir önder bulunmakla beraber Allah’a itaat noktasında da doğru ve sıddık bir kuldur. İmam Ali </w:t>
      </w:r>
      <w:r>
        <w:rPr>
          <w:i/>
          <w:sz w:val="12"/>
        </w:rPr>
        <w:t>(Allah’ın selamı üzerine olsun)</w:t>
      </w:r>
      <w:r>
        <w:t xml:space="preserve"> gerçekten de Peygamber-i Ekrem’in </w:t>
      </w:r>
      <w:r>
        <w:rPr>
          <w:i/>
          <w:sz w:val="12"/>
        </w:rPr>
        <w:t>(Allah’ın selamı onun ve Ehl-i Beyt’inin üzerine olsun)</w:t>
      </w:r>
      <w:r>
        <w:t xml:space="preserve"> gerçek bir müridi, fedakar bir takipçisi idi. Bütün alanlarda görevi ile amel etmek ilahi şahsiyetlerin en açık nişanesidir. Peygamber </w:t>
      </w:r>
      <w:r>
        <w:rPr>
          <w:i/>
          <w:sz w:val="12"/>
        </w:rPr>
        <w:t>(Allah’ın selamı onun ve Ehl-i Beyt’inin üzerine olsun)</w:t>
      </w:r>
      <w:r>
        <w:t xml:space="preserve"> askeri olmayan, sivil hususlarda da Hz. Ali’ye </w:t>
      </w:r>
      <w:r>
        <w:rPr>
          <w:i/>
          <w:sz w:val="12"/>
        </w:rPr>
        <w:t>(Allah’ın selamı üzerine olsun)</w:t>
      </w:r>
      <w:r>
        <w:t xml:space="preserve"> bir çok görevler vermiştir ve Peygamber’in </w:t>
      </w:r>
      <w:r>
        <w:rPr>
          <w:i/>
          <w:sz w:val="12"/>
        </w:rPr>
        <w:t>(Allah’ın selamı onun ve Ehl-i Beyt’inin üzerine olsun)</w:t>
      </w:r>
      <w:r>
        <w:t xml:space="preserve"> çok ince tabiriyle s</w:t>
      </w:r>
      <w:r>
        <w:t>ü</w:t>
      </w:r>
      <w:r>
        <w:t xml:space="preserve">rekli kendisine “Harun olmuştur.” </w:t>
      </w:r>
    </w:p>
    <w:p w:rsidR="003673C7" w:rsidRDefault="003673C7">
      <w:pPr>
        <w:pStyle w:val="BodyTextIndent2"/>
        <w:ind w:left="113"/>
      </w:pPr>
      <w:r>
        <w:t xml:space="preserve">H. 10. yılda Peygamber </w:t>
      </w:r>
      <w:r>
        <w:rPr>
          <w:i/>
          <w:sz w:val="12"/>
        </w:rPr>
        <w:t>(Allah’ın selamı onun ve Ehl-i Beyt’inin üzerine olsun)</w:t>
      </w:r>
      <w:r>
        <w:t xml:space="preserve"> Hz. Ali’yi </w:t>
      </w:r>
      <w:r>
        <w:rPr>
          <w:i/>
          <w:sz w:val="12"/>
        </w:rPr>
        <w:t>(Allah’ın selamı üzerine olsun)</w:t>
      </w:r>
      <w:r>
        <w:t xml:space="preserve"> Yemen’e gönderdi. Ondan önce o bölge halkını Müslüman etmesi için Halid b. Velid’i göndermişti. Ama halk onu kabul etmemişti. Bunun üzerine İmam Ali </w:t>
      </w:r>
      <w:r>
        <w:rPr>
          <w:i/>
          <w:sz w:val="12"/>
        </w:rPr>
        <w:t>(Allah’ın selamı üzerine olsun)</w:t>
      </w:r>
      <w:r>
        <w:t xml:space="preserve"> Resulullah’ın </w:t>
      </w:r>
      <w:r>
        <w:rPr>
          <w:i/>
          <w:sz w:val="12"/>
        </w:rPr>
        <w:t>(Allah’ın selamı onun ve Ehl-i Beyt’inin üzerine olsun)</w:t>
      </w:r>
      <w:r>
        <w:t xml:space="preserve"> verdiği mektupla oraya gitti, halka Peygamber’in yazdığı mektubu okudu. Hemdan kabilesi tümüyle bir günde Müslüman oldu. Bunun üzerine Hz. Ali olayı bir mektupla Peygambere bildirdi. Peygamber </w:t>
      </w:r>
      <w:r>
        <w:rPr>
          <w:i/>
          <w:sz w:val="12"/>
        </w:rPr>
        <w:t>(Allah’ın selamı onun ve Ehl-i Beyt’inin üzerine olsun)</w:t>
      </w:r>
      <w:r>
        <w:t xml:space="preserve"> ise üç defa şöyle b</w:t>
      </w:r>
      <w:r>
        <w:t>u</w:t>
      </w:r>
      <w:r>
        <w:t>yurdu: “Hemdan halkına selam olsun.” Ardından Yemen halkı birbiri ardınca Müslüman o</w:t>
      </w:r>
      <w:r>
        <w:t>l</w:t>
      </w:r>
      <w:r>
        <w:t xml:space="preserve">du. İmam Ali </w:t>
      </w:r>
      <w:r>
        <w:rPr>
          <w:i/>
          <w:sz w:val="12"/>
        </w:rPr>
        <w:t>(Allah’ın selamı üzerine olsun)</w:t>
      </w:r>
      <w:r>
        <w:t xml:space="preserve"> bir mektup yazarak durumu Peygamber’e </w:t>
      </w:r>
      <w:r>
        <w:rPr>
          <w:i/>
          <w:sz w:val="12"/>
        </w:rPr>
        <w:t>(Allah’ın selamı onun ve Ehl-i Beyt’inin üzerine olsun)</w:t>
      </w:r>
      <w:r>
        <w:t xml:space="preserve"> haber verdi ve bunun üzerine o da Allah’a şükr etti. </w:t>
      </w:r>
      <w:r>
        <w:rPr>
          <w:rStyle w:val="FootnoteReference"/>
          <w:rFonts w:cs="Times New Roman"/>
        </w:rPr>
        <w:footnoteReference w:id="62"/>
      </w:r>
    </w:p>
    <w:p w:rsidR="003673C7" w:rsidRDefault="003673C7">
      <w:pPr>
        <w:pStyle w:val="BodyTextIndent2"/>
        <w:ind w:left="113"/>
        <w:rPr>
          <w:b/>
          <w:bCs/>
        </w:rPr>
      </w:pPr>
      <w:r>
        <w:rPr>
          <w:b/>
          <w:bCs/>
        </w:rPr>
        <w:t>Hz. Ali’nin (a.s) Velayeti</w:t>
      </w:r>
    </w:p>
    <w:p w:rsidR="003673C7" w:rsidRDefault="003673C7">
      <w:pPr>
        <w:pStyle w:val="BodyTextIndent2"/>
        <w:ind w:left="113"/>
      </w:pPr>
      <w:r>
        <w:t xml:space="preserve">Bütün bu fedakarlıklar esasınca Resulullah </w:t>
      </w:r>
      <w:r>
        <w:rPr>
          <w:i/>
          <w:sz w:val="12"/>
        </w:rPr>
        <w:t>(Allah’ın selamı onun ve Ehl-i Beyt’inin üzerine olsun)</w:t>
      </w:r>
      <w:r>
        <w:t xml:space="preserve"> mübarek ömrünün son yıllarında İmam Ali’yi </w:t>
      </w:r>
      <w:r>
        <w:rPr>
          <w:i/>
          <w:sz w:val="12"/>
        </w:rPr>
        <w:t>(Allah’ın selamı üzerine olsun)</w:t>
      </w:r>
      <w:r>
        <w:t xml:space="preserve"> resmi olarak kendi yerine tayin etti ve şöyle b</w:t>
      </w:r>
      <w:r>
        <w:t>u</w:t>
      </w:r>
      <w:r>
        <w:t xml:space="preserve">yurdu: “Ben kimin mevlası isem Ali de onun mevlasıdır.” Hatta İmam Ali’nin </w:t>
      </w:r>
      <w:r>
        <w:rPr>
          <w:i/>
          <w:sz w:val="12"/>
        </w:rPr>
        <w:t>(Allah’ın selamı üzerine o</w:t>
      </w:r>
      <w:r>
        <w:rPr>
          <w:i/>
          <w:sz w:val="12"/>
        </w:rPr>
        <w:t>l</w:t>
      </w:r>
      <w:r>
        <w:rPr>
          <w:i/>
          <w:sz w:val="12"/>
        </w:rPr>
        <w:t>sun)</w:t>
      </w:r>
      <w:r>
        <w:t xml:space="preserve"> vasilik ve hilafet konusu denilebilir ki yıllar önce gerçekleşmişti. Önceleri Mekke topl</w:t>
      </w:r>
      <w:r>
        <w:t>u</w:t>
      </w:r>
      <w:r>
        <w:t xml:space="preserve">luğunda, Haşim oğullarının bir araya geldiği evde ve en son olarak da Gadir-i Hum’da bütün Müslümanlara duyurulmuş oldu. Hz. Ali’nin </w:t>
      </w:r>
      <w:r>
        <w:rPr>
          <w:i/>
          <w:sz w:val="12"/>
        </w:rPr>
        <w:t>(Allah’ın selamı üzerine olsun)</w:t>
      </w:r>
      <w:r>
        <w:t xml:space="preserve"> siretinin bu bölümü de </w:t>
      </w:r>
      <w:r>
        <w:lastRenderedPageBreak/>
        <w:t>Pe</w:t>
      </w:r>
      <w:r>
        <w:t>y</w:t>
      </w:r>
      <w:r>
        <w:t xml:space="preserve">gamber’in </w:t>
      </w:r>
      <w:r>
        <w:rPr>
          <w:i/>
          <w:sz w:val="12"/>
        </w:rPr>
        <w:t>(Allah’ın selamı onun ve Ehl-i Beyt’inin üzerine olsun)</w:t>
      </w:r>
      <w:r>
        <w:t xml:space="preserve"> vefatıyla sona ermiş oldu. Ardından Hz. Ali’nin </w:t>
      </w:r>
      <w:r>
        <w:rPr>
          <w:i/>
          <w:sz w:val="12"/>
        </w:rPr>
        <w:t>(Allah’ın selamı üzerine olsun)</w:t>
      </w:r>
      <w:r>
        <w:t xml:space="preserve"> 25 yıllık acı sessizlik dönemi başladı. Özetle Hz. Ali’nin hayatını şu başlıklar a</w:t>
      </w:r>
      <w:r>
        <w:t>l</w:t>
      </w:r>
      <w:r>
        <w:t xml:space="preserve">tında incelemek mümkündür: İmam Ali İslam’a herkesten önce iman etmiş, herkesten önce namaz kılmış, tüm varlığıyla fedakarlıklarda bulunmuş, Peygamber-i Ekrem’in </w:t>
      </w:r>
      <w:r>
        <w:rPr>
          <w:i/>
          <w:sz w:val="12"/>
        </w:rPr>
        <w:t>(Allah’ın selamı onun ve Ehl-i Beyt’inin üzerine olsun)</w:t>
      </w:r>
      <w:r>
        <w:t xml:space="preserve"> tüm savaşlarına katılıp kahramanlıklar göstermiştir. Hz. Ali’nin bütün bu d</w:t>
      </w:r>
      <w:r>
        <w:t>ö</w:t>
      </w:r>
      <w:r>
        <w:t xml:space="preserve">nemlerdeki en büyük kıvancı Peygamber-i Ekrem’e </w:t>
      </w:r>
      <w:r>
        <w:rPr>
          <w:i/>
          <w:sz w:val="12"/>
        </w:rPr>
        <w:t>(Allah’ın selamı onun ve Ehl-i Beyt’inin üzerine olsun)</w:t>
      </w:r>
      <w:r>
        <w:t xml:space="preserve"> sorgusuz s</w:t>
      </w:r>
      <w:r>
        <w:t>u</w:t>
      </w:r>
      <w:r>
        <w:t>alsiz teslim oluşuydu. Peygamber’in verdiği tüm emirleri o hiç bir itirazda bulunmaksızın yerine getiriyordu.</w:t>
      </w:r>
      <w:r>
        <w:rPr>
          <w:rStyle w:val="FootnoteReference"/>
          <w:rFonts w:cs="Times New Roman"/>
        </w:rPr>
        <w:footnoteReference w:id="63"/>
      </w:r>
      <w:r>
        <w:t xml:space="preserve"> Elbette Hz. Ali’nin 25 yıllık sessizlik dönemini ise başlı başına ayrı bir makalede ele almak gerekmektedir. </w:t>
      </w: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r>
        <w:br w:type="page"/>
      </w: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rPr>
          <w:b/>
          <w:bCs/>
        </w:rPr>
      </w:pPr>
      <w:r>
        <w:rPr>
          <w:b/>
          <w:bCs/>
        </w:rPr>
        <w:t>İmam Ali’nin (a. s) Siyasi Sireti</w:t>
      </w:r>
    </w:p>
    <w:p w:rsidR="003673C7" w:rsidRDefault="003673C7">
      <w:pPr>
        <w:pStyle w:val="BodyTextIndent2"/>
        <w:ind w:left="113"/>
        <w:rPr>
          <w:b/>
          <w:bCs/>
        </w:rPr>
      </w:pPr>
    </w:p>
    <w:p w:rsidR="003673C7" w:rsidRDefault="003673C7">
      <w:pPr>
        <w:pStyle w:val="BodyTextIndent2"/>
        <w:ind w:left="113"/>
        <w:rPr>
          <w:b/>
          <w:bCs/>
        </w:rPr>
      </w:pPr>
      <w:r>
        <w:rPr>
          <w:b/>
          <w:bCs/>
        </w:rPr>
        <w:t>Hüccet’ül-İslam ve’l Müslimin Seyyid Ahmed Hatemi</w:t>
      </w:r>
    </w:p>
    <w:p w:rsidR="003673C7" w:rsidRDefault="003673C7">
      <w:pPr>
        <w:pStyle w:val="BodyTextIndent2"/>
        <w:ind w:left="113"/>
      </w:pPr>
    </w:p>
    <w:p w:rsidR="003673C7" w:rsidRDefault="003673C7">
      <w:pPr>
        <w:pStyle w:val="BodyTextIndent2"/>
        <w:ind w:left="113"/>
        <w:rPr>
          <w:b/>
          <w:bCs/>
        </w:rPr>
      </w:pPr>
      <w:r>
        <w:rPr>
          <w:b/>
          <w:bCs/>
        </w:rPr>
        <w:t>İmam Ali’nin (a.s) Çok Boyutlu Şahsiyeti</w:t>
      </w:r>
    </w:p>
    <w:p w:rsidR="003673C7" w:rsidRDefault="003673C7">
      <w:pPr>
        <w:pStyle w:val="BodyTextIndent2"/>
        <w:ind w:left="113"/>
      </w:pPr>
      <w:r>
        <w:t xml:space="preserve">İmam Ali </w:t>
      </w:r>
      <w:r>
        <w:rPr>
          <w:i/>
          <w:sz w:val="12"/>
        </w:rPr>
        <w:t>(Allah’ın selamı üzerine olsun)</w:t>
      </w:r>
      <w:r>
        <w:t xml:space="preserve"> hakkında konuşmak hiç de öyle kolay bir şey değildir. Hakeza Kur’an hakkında da konuşmak aynı şekilde çok zordur ve ilginç olanı da bu ikisinin birbiri</w:t>
      </w:r>
      <w:r>
        <w:t>n</w:t>
      </w:r>
      <w:r>
        <w:t xml:space="preserve">den ayrılmaz bir bütün oluşudur. İslam Peygamberi </w:t>
      </w:r>
      <w:r>
        <w:rPr>
          <w:i/>
          <w:sz w:val="12"/>
        </w:rPr>
        <w:t>(Allah’ın selamı onun ve Ehl-i Beyt’inin üzerine olsun)</w:t>
      </w:r>
      <w:r>
        <w:t xml:space="preserve"> şöyle b</w:t>
      </w:r>
      <w:r>
        <w:t>u</w:t>
      </w:r>
      <w:r>
        <w:t>yurmuştur: “Ali Kur’an iledir ve Kur’an da Ali iledir. Bu ikisi kıyamete kadar asla birbiri</w:t>
      </w:r>
      <w:r>
        <w:t>n</w:t>
      </w:r>
      <w:r>
        <w:t xml:space="preserve">den ayrılmazlar. </w:t>
      </w:r>
      <w:r>
        <w:rPr>
          <w:rStyle w:val="FootnoteReference"/>
          <w:rFonts w:cs="Times New Roman"/>
        </w:rPr>
        <w:footnoteReference w:id="64"/>
      </w:r>
    </w:p>
    <w:p w:rsidR="003673C7" w:rsidRDefault="003673C7">
      <w:pPr>
        <w:pStyle w:val="BodyTextIndent2"/>
        <w:ind w:left="113"/>
      </w:pPr>
      <w:r>
        <w:t>Bu birlikteliğin çok çeşitli boyutları vardır. Kur’an oldukça derin bir kitaptır, batını vardır ve herkes Kur’an’ın derinliklerine ulaşamaz.</w:t>
      </w:r>
      <w:r>
        <w:rPr>
          <w:rStyle w:val="FootnoteReference"/>
          <w:rFonts w:cs="Times New Roman"/>
        </w:rPr>
        <w:footnoteReference w:id="65"/>
      </w:r>
    </w:p>
    <w:p w:rsidR="003673C7" w:rsidRDefault="003673C7">
      <w:pPr>
        <w:pStyle w:val="BodyTextIndent2"/>
        <w:ind w:left="113"/>
      </w:pPr>
      <w:r>
        <w:t xml:space="preserve">Ali </w:t>
      </w:r>
      <w:r>
        <w:rPr>
          <w:i/>
          <w:sz w:val="12"/>
        </w:rPr>
        <w:t>(Allah’ın selamı üzerine olsun)</w:t>
      </w:r>
      <w:r>
        <w:t xml:space="preserve"> da işte böyledir! Ali’yi tanımak asla kolay bir şey değildir. Ali’yi </w:t>
      </w:r>
      <w:r>
        <w:rPr>
          <w:i/>
          <w:sz w:val="12"/>
        </w:rPr>
        <w:t>(Allah’ın selamı üzerine olsun)</w:t>
      </w:r>
      <w:r>
        <w:t xml:space="preserve"> tanımak için işe Allah’tan başlamak gerekir. Sonra Peygambere </w:t>
      </w:r>
      <w:r>
        <w:rPr>
          <w:i/>
          <w:sz w:val="12"/>
        </w:rPr>
        <w:t>(Allah’ın selamı onun ve Ehl-i Beyt’inin üzerine olsun)</w:t>
      </w:r>
      <w:r>
        <w:t xml:space="preserve"> ve sonra da Ali’ye ulaşmak icap eder. </w:t>
      </w:r>
      <w:r>
        <w:rPr>
          <w:rStyle w:val="FootnoteReference"/>
          <w:rFonts w:cs="Times New Roman"/>
        </w:rPr>
        <w:footnoteReference w:id="66"/>
      </w:r>
    </w:p>
    <w:p w:rsidR="003673C7" w:rsidRDefault="003673C7">
      <w:pPr>
        <w:pStyle w:val="BodyTextIndent2"/>
        <w:ind w:left="113"/>
      </w:pPr>
      <w:r>
        <w:t>Kur’an bütün asırların ve çağların ebedi kitabıdır. Bütün nesillerin kevseridir. Kur’an m</w:t>
      </w:r>
      <w:r>
        <w:t>a</w:t>
      </w:r>
      <w:r>
        <w:t xml:space="preserve">rifete ve ilime susayan insanları her zaman için suvaran, susuzluğunu gideren bir kitaptır. </w:t>
      </w:r>
      <w:r>
        <w:rPr>
          <w:rStyle w:val="FootnoteReference"/>
          <w:rFonts w:cs="Times New Roman"/>
        </w:rPr>
        <w:footnoteReference w:id="67"/>
      </w:r>
    </w:p>
    <w:p w:rsidR="003673C7" w:rsidRDefault="003673C7">
      <w:pPr>
        <w:pStyle w:val="BodyTextIndent2"/>
        <w:ind w:left="113"/>
      </w:pPr>
      <w:r>
        <w:t xml:space="preserve">Kur’an-i Natık (konuşan Kur’an) olan Hz. Ali’nin </w:t>
      </w:r>
      <w:r>
        <w:rPr>
          <w:i/>
          <w:sz w:val="12"/>
        </w:rPr>
        <w:t>(Allah’ın selamı üzerine olsun)</w:t>
      </w:r>
      <w:r>
        <w:t xml:space="preserve"> ilim deryasına dalmak da bu özelliklere sahiptir. Hz. Ali </w:t>
      </w:r>
      <w:r>
        <w:rPr>
          <w:i/>
          <w:sz w:val="12"/>
        </w:rPr>
        <w:t>(Allah’ın selamı üzerine olsun)</w:t>
      </w:r>
      <w:r>
        <w:t xml:space="preserve"> bütün asırların imamıdır. Yegane kurtuluş yolu Hz. Ali’den ve yaşam tarzından ilham almakla mümkündür. </w:t>
      </w:r>
    </w:p>
    <w:p w:rsidR="003673C7" w:rsidRDefault="003673C7">
      <w:pPr>
        <w:pStyle w:val="BodyTextIndent2"/>
        <w:ind w:left="113"/>
      </w:pPr>
      <w:r>
        <w:t xml:space="preserve">Kur’an Peygamberden </w:t>
      </w:r>
      <w:r>
        <w:rPr>
          <w:i/>
          <w:sz w:val="12"/>
        </w:rPr>
        <w:t>(Allah’ın selamı onun ve Ehl-i Beyt’inin üzerine olsun)</w:t>
      </w:r>
      <w:r>
        <w:t xml:space="preserve"> hemen sonra ve hatta bırakın diyeyim bizzat Peygamber zamanında, sürgün edilmiş ve mazlum düşmüştür. </w:t>
      </w:r>
      <w:r>
        <w:rPr>
          <w:rStyle w:val="FootnoteReference"/>
          <w:rFonts w:cs="Times New Roman"/>
        </w:rPr>
        <w:footnoteReference w:id="68"/>
      </w:r>
    </w:p>
    <w:p w:rsidR="003673C7" w:rsidRDefault="003673C7">
      <w:pPr>
        <w:pStyle w:val="BodyTextIndent2"/>
        <w:ind w:left="113"/>
      </w:pPr>
      <w:r>
        <w:t xml:space="preserve">Kur’an’ın bu kaderi aynı zamanda konuşan Kur’an olan Ali’nin de </w:t>
      </w:r>
      <w:r>
        <w:rPr>
          <w:i/>
          <w:sz w:val="12"/>
        </w:rPr>
        <w:t>(Allah’ın selamı üzerine olsun)</w:t>
      </w:r>
      <w:r>
        <w:t xml:space="preserve"> kad</w:t>
      </w:r>
      <w:r>
        <w:t>e</w:t>
      </w:r>
      <w:r>
        <w:t xml:space="preserve">riydi. </w:t>
      </w:r>
      <w:r>
        <w:rPr>
          <w:rStyle w:val="FootnoteReference"/>
          <w:rFonts w:cs="Times New Roman"/>
        </w:rPr>
        <w:footnoteReference w:id="69"/>
      </w:r>
      <w:r>
        <w:t xml:space="preserve"> Bu esas üzere Hz. Ali’nin </w:t>
      </w:r>
      <w:r>
        <w:rPr>
          <w:i/>
          <w:sz w:val="12"/>
        </w:rPr>
        <w:t>(Allah’ın selamı üzerine olsun)</w:t>
      </w:r>
      <w:r>
        <w:t xml:space="preserve"> marifetler sofrasının kenarına oturmuş olan bizler, adeta onun sonsuz denizinin kenarında susuz oturmuş, var olan az bir kapasitemiz oranında da bu denizden faydalanmaya çalışıyoruz. Hayatımızda bir çok işe yarayacak fa</w:t>
      </w:r>
      <w:r>
        <w:t>y</w:t>
      </w:r>
      <w:r>
        <w:t>dalar umuyoruz. Biz bu makalemizde sadece Hz. Ali’nin siyasi boyutunu ele almaya çalış</w:t>
      </w:r>
      <w:r>
        <w:t>ı</w:t>
      </w:r>
      <w:r>
        <w:t xml:space="preserve">yoruz. Allah izin verirse gelecekte de Hz. Ali’nin </w:t>
      </w:r>
      <w:r>
        <w:rPr>
          <w:i/>
          <w:sz w:val="12"/>
        </w:rPr>
        <w:t>(Allah’ın selamı üzerine olsun)</w:t>
      </w:r>
      <w:r>
        <w:t xml:space="preserve"> diğer boyutlarını ayrı birer makale halinde ele almaya çalışacağız. </w:t>
      </w:r>
    </w:p>
    <w:p w:rsidR="003673C7" w:rsidRDefault="003673C7">
      <w:pPr>
        <w:pStyle w:val="BodyTextIndent2"/>
        <w:ind w:left="113"/>
      </w:pPr>
      <w:r>
        <w:t xml:space="preserve">Hz. Ali’nin siyasi siretini incelemek için şu üç konuyu detaylıca incelemek gerekir. </w:t>
      </w:r>
    </w:p>
    <w:p w:rsidR="003673C7" w:rsidRDefault="003673C7">
      <w:pPr>
        <w:pStyle w:val="BodyTextIndent2"/>
        <w:numPr>
          <w:ilvl w:val="0"/>
          <w:numId w:val="2"/>
        </w:numPr>
        <w:ind w:left="113" w:firstLine="284"/>
      </w:pPr>
      <w:r>
        <w:t xml:space="preserve">Siyasi siretten maksadımız. </w:t>
      </w:r>
    </w:p>
    <w:p w:rsidR="003673C7" w:rsidRDefault="003673C7">
      <w:pPr>
        <w:pStyle w:val="BodyTextIndent2"/>
        <w:numPr>
          <w:ilvl w:val="0"/>
          <w:numId w:val="2"/>
        </w:numPr>
        <w:ind w:left="113" w:firstLine="284"/>
      </w:pPr>
      <w:r>
        <w:lastRenderedPageBreak/>
        <w:t xml:space="preserve">Hz. Ali’nin siyasi oluşu. </w:t>
      </w:r>
    </w:p>
    <w:p w:rsidR="003673C7" w:rsidRDefault="003673C7">
      <w:pPr>
        <w:pStyle w:val="BodyTextIndent2"/>
        <w:numPr>
          <w:ilvl w:val="0"/>
          <w:numId w:val="2"/>
        </w:numPr>
        <w:ind w:left="113" w:firstLine="284"/>
      </w:pPr>
      <w:r>
        <w:t xml:space="preserve">İmam Ali </w:t>
      </w:r>
      <w:r>
        <w:rPr>
          <w:i/>
          <w:sz w:val="12"/>
        </w:rPr>
        <w:t>(Allah’ın selamı üzerine olsun)</w:t>
      </w:r>
      <w:r>
        <w:t xml:space="preserve"> açısından siyaset </w:t>
      </w:r>
    </w:p>
    <w:p w:rsidR="003673C7" w:rsidRDefault="003673C7">
      <w:pPr>
        <w:pStyle w:val="BodyTextIndent2"/>
        <w:ind w:left="113"/>
        <w:rPr>
          <w:b/>
          <w:bCs/>
        </w:rPr>
      </w:pPr>
      <w:r>
        <w:rPr>
          <w:b/>
          <w:bCs/>
        </w:rPr>
        <w:t>Siyasi siretten maksadımız</w:t>
      </w:r>
    </w:p>
    <w:p w:rsidR="003673C7" w:rsidRDefault="003673C7">
      <w:pPr>
        <w:pStyle w:val="BodyTextIndent2"/>
        <w:ind w:left="113"/>
      </w:pPr>
      <w:r>
        <w:t>“İmamların Siyasi Siretinde Bir Gezinti” adlı makalede siyasetin sözlük ve kavramsal a</w:t>
      </w:r>
      <w:r>
        <w:t>n</w:t>
      </w:r>
      <w:r>
        <w:t xml:space="preserve">lamlarını detaylıca ele aldık. Burada da özetle söylemek gerekirse siyasi siretten maksadımız Hz. Ali’nin takip ettiği metottur. Biz bu konuda şu sorulara cevap bulmaya çalışacağız. </w:t>
      </w:r>
    </w:p>
    <w:p w:rsidR="003673C7" w:rsidRDefault="003673C7">
      <w:pPr>
        <w:pStyle w:val="BodyTextIndent2"/>
        <w:numPr>
          <w:ilvl w:val="0"/>
          <w:numId w:val="3"/>
        </w:numPr>
        <w:ind w:left="113" w:firstLine="284"/>
      </w:pPr>
      <w:r>
        <w:t xml:space="preserve">İmam Ali’nin </w:t>
      </w:r>
      <w:r>
        <w:rPr>
          <w:i/>
          <w:sz w:val="12"/>
        </w:rPr>
        <w:t>(Allah’ın selamı üzerine olsun)</w:t>
      </w:r>
      <w:r>
        <w:t xml:space="preserve"> bi’set ve hicret dönemindeki tutumu ne idi? Hz. Ali’nin bu dönemdeki (ki Hz. Ali bu dönemde İslam Peygamberine </w:t>
      </w:r>
      <w:r>
        <w:rPr>
          <w:i/>
          <w:sz w:val="12"/>
        </w:rPr>
        <w:t>(Allah’ın selamı onun ve Ehl-i Beyt’inin üzerine olsun)</w:t>
      </w:r>
      <w:r>
        <w:t xml:space="preserve"> tabi olmuş ve kelimenin tam anlamıyla fedakar ve kahraman bir asker konumundaydı.) siyasi sireti ne idi?</w:t>
      </w:r>
    </w:p>
    <w:p w:rsidR="003673C7" w:rsidRDefault="003673C7">
      <w:pPr>
        <w:pStyle w:val="BodyTextIndent2"/>
        <w:numPr>
          <w:ilvl w:val="0"/>
          <w:numId w:val="3"/>
        </w:numPr>
        <w:ind w:left="113" w:firstLine="284"/>
      </w:pPr>
      <w:r>
        <w:t xml:space="preserve">Hz. Ali </w:t>
      </w:r>
      <w:r>
        <w:rPr>
          <w:i/>
          <w:sz w:val="12"/>
        </w:rPr>
        <w:t>(Allah’ın selamı üzerine olsun)</w:t>
      </w:r>
      <w:r>
        <w:t xml:space="preserve"> 25 yıllık sükut döneminde ne tavırlar takındı? Evvela Hz. Ali’nin bu sessizliği ne anlam taşıyordu; toplumdan tümüyle uzaklaşmak mıydı? Silahlı m</w:t>
      </w:r>
      <w:r>
        <w:t>ü</w:t>
      </w:r>
      <w:r>
        <w:t xml:space="preserve">cadeleden el çekmek miydi, yoksa hilafet makamına karşı takındığı başka bir tavır mıydı? </w:t>
      </w:r>
    </w:p>
    <w:p w:rsidR="003673C7" w:rsidRDefault="003673C7">
      <w:pPr>
        <w:pStyle w:val="BodyTextIndent2"/>
        <w:ind w:left="113"/>
      </w:pPr>
      <w:r>
        <w:t xml:space="preserve">Ayrıca Hz. Ali’nin </w:t>
      </w:r>
      <w:r>
        <w:rPr>
          <w:i/>
          <w:sz w:val="12"/>
        </w:rPr>
        <w:t>(Allah’ın selamı üzerine olsun)</w:t>
      </w:r>
      <w:r>
        <w:t xml:space="preserve"> sessiz kalma felsefesi ne idi? Hz Ali’nin </w:t>
      </w:r>
      <w:r>
        <w:rPr>
          <w:i/>
          <w:sz w:val="12"/>
        </w:rPr>
        <w:t>(Allah’ın selamı üzerine o</w:t>
      </w:r>
      <w:r>
        <w:rPr>
          <w:i/>
          <w:sz w:val="12"/>
        </w:rPr>
        <w:t>l</w:t>
      </w:r>
      <w:r>
        <w:rPr>
          <w:i/>
          <w:sz w:val="12"/>
        </w:rPr>
        <w:t>sun)</w:t>
      </w:r>
      <w:r>
        <w:t xml:space="preserve"> konuşmalarında bazen yeterli taraftarının olmayışı, bazen de Müslümanların birliğinin olmayışı dile getirilmiştir. Bu ikisini bir arada düşünmek nasıl mümkündür? Şüphesiz Kur’an’da bir çelişki olmadığı gibi, konuşan Kur’an olan Ali’de de </w:t>
      </w:r>
      <w:r>
        <w:rPr>
          <w:i/>
          <w:sz w:val="12"/>
        </w:rPr>
        <w:t>(Allah’ın selamı üzerine olsun)</w:t>
      </w:r>
      <w:r>
        <w:t xml:space="preserve"> bir çeli</w:t>
      </w:r>
      <w:r>
        <w:t>ş</w:t>
      </w:r>
      <w:r>
        <w:t>ki bulmak mümkün değildir. Zahirde böyle bir çelişki görülse de hemen kendimizi veya alg</w:t>
      </w:r>
      <w:r>
        <w:t>ı</w:t>
      </w:r>
      <w:r>
        <w:t>layışımızı hatalı kabul etmeliyiz; Kur’an veya Ali’yi değil... velhasıl bu konu siyasi siret ol</w:t>
      </w:r>
      <w:r>
        <w:t>a</w:t>
      </w:r>
      <w:r>
        <w:t xml:space="preserve">rak ele alınmalıdır. </w:t>
      </w:r>
    </w:p>
    <w:p w:rsidR="003673C7" w:rsidRDefault="003673C7">
      <w:pPr>
        <w:pStyle w:val="BodyTextIndent2"/>
        <w:ind w:left="113"/>
      </w:pPr>
      <w:r>
        <w:t>Ayrıca Hz. Ali’nin bazı buhranlı hususlarda  gerek müşavere ve gerekse pratik boyutta (siyasi ve kültürel sorunları halletmekte) hilafet düzeniyle sergilediği geçici işbirliğinin fe</w:t>
      </w:r>
      <w:r>
        <w:t>l</w:t>
      </w:r>
      <w:r>
        <w:t xml:space="preserve">sefesi ne idi ve bu siretten ne gibi ilhamlar almak mümkündür? </w:t>
      </w:r>
    </w:p>
    <w:p w:rsidR="003673C7" w:rsidRDefault="003673C7">
      <w:pPr>
        <w:pStyle w:val="BodyTextIndent2"/>
        <w:numPr>
          <w:ilvl w:val="0"/>
          <w:numId w:val="3"/>
        </w:numPr>
        <w:ind w:left="113" w:firstLine="284"/>
      </w:pPr>
      <w:r>
        <w:t>Hz. Ali’nin devlet ve hükümet hususundaki sireti nasıldı? Bu konuda çeşitli boyutları</w:t>
      </w:r>
      <w:r>
        <w:t>y</w:t>
      </w:r>
      <w:r>
        <w:t xml:space="preserve">la hangi programları uygulamaktaydı? Hz. Ali </w:t>
      </w:r>
      <w:r>
        <w:rPr>
          <w:i/>
          <w:sz w:val="12"/>
        </w:rPr>
        <w:t>(Allah’ın selamı üzerine olsun)</w:t>
      </w:r>
      <w:r>
        <w:rPr>
          <w:i/>
          <w:sz w:val="16"/>
        </w:rPr>
        <w:t>,</w:t>
      </w:r>
      <w:r>
        <w:t xml:space="preserve"> hükümetine düşünsel açıdan karşı çıkanlara karşı nasıl davranıyordu? Aynı şekilde komplocu düşmanlarına karşı nasıl bir tutum içindeydi? Beytülmal hususunda nasıl bir yol izliyordu? Bazı salih olmayan insanların iş başına geçirilmesinin veya iş başında tutulmasının sırrı ne idi? Bu şahıslar ilk başta da salih değiller miydi, yoksa sonradan mı sapıklığa düşmüşlerdi? </w:t>
      </w:r>
    </w:p>
    <w:p w:rsidR="003673C7" w:rsidRDefault="003673C7">
      <w:pPr>
        <w:pStyle w:val="BodyTextIndent2"/>
        <w:ind w:left="113"/>
      </w:pPr>
      <w:r>
        <w:t xml:space="preserve">İmam </w:t>
      </w:r>
      <w:r>
        <w:rPr>
          <w:i/>
          <w:sz w:val="12"/>
        </w:rPr>
        <w:t>(Allah’ın selamı üzerine olsun)</w:t>
      </w:r>
      <w:r>
        <w:t xml:space="preserve"> yöneticileri azlederken hangi metodu takip ediyordu? Salih, ama aciz olan yöneticilere karşı nasıl davranıyordu? İdari açıdan sapanlara karşı ne yapıyordu? Hangi tavırları sergiliyordu? Beytülmali talan edenlere ve hain idarecilere karşı ne yapıyo</w:t>
      </w:r>
      <w:r>
        <w:t>r</w:t>
      </w:r>
      <w:r>
        <w:t xml:space="preserve">du? </w:t>
      </w:r>
    </w:p>
    <w:p w:rsidR="003673C7" w:rsidRDefault="003673C7">
      <w:pPr>
        <w:pStyle w:val="BodyTextIndent2"/>
        <w:ind w:left="113"/>
      </w:pPr>
      <w:r>
        <w:t>İşte bütün bu konuları incelemeye biz siyasi siret adını veriyoruz. Şüphesiz ki bu incel</w:t>
      </w:r>
      <w:r>
        <w:t>e</w:t>
      </w:r>
      <w:r>
        <w:t>mede biz tümüyle metotları ele almaktayız. Bu metotlar Hz. Ali’nin hayatından ilhamla ş</w:t>
      </w:r>
      <w:r>
        <w:t>e</w:t>
      </w:r>
      <w:r>
        <w:t>killenmiş metotlardır. Başka bir tabirle biz bu konuda Hz. Ali’nin siyasi hayatını incelemek amacında değiliz. Hz. Ali’nin hangi tarihte hükümeti ele geçirdiğini, hangi tarihte Cemel s</w:t>
      </w:r>
      <w:r>
        <w:t>a</w:t>
      </w:r>
      <w:r>
        <w:t>vaşını yaptığını ve benzeri olayları incelemeyi kast etmiyoruz. Bunlar Hz. Ali’nin siyasi h</w:t>
      </w:r>
      <w:r>
        <w:t>a</w:t>
      </w:r>
      <w:r>
        <w:t xml:space="preserve">yatının seyridir. Biz ise siret ve metot üzerinde konuşmak istiyoruz. Gerçi Hz. Ali’nin hayat seyri de bir metindir ve dolayısıyla da incelenmesi gerekir. Ama siret daha çok istinbat (delil elde etme), sonuçlandırma ve siyerden metot algılamak anlamını taşımaktadır. </w:t>
      </w:r>
    </w:p>
    <w:p w:rsidR="003673C7" w:rsidRDefault="003673C7">
      <w:pPr>
        <w:pStyle w:val="BodyTextIndent2"/>
        <w:ind w:left="113"/>
        <w:rPr>
          <w:b/>
          <w:bCs/>
        </w:rPr>
      </w:pPr>
      <w:r>
        <w:rPr>
          <w:b/>
          <w:bCs/>
        </w:rPr>
        <w:t>Hz. Ali’nin (a.s) siyasi oluşu</w:t>
      </w:r>
    </w:p>
    <w:p w:rsidR="003673C7" w:rsidRDefault="003673C7">
      <w:pPr>
        <w:pStyle w:val="BodyTextIndent2"/>
        <w:ind w:left="113"/>
      </w:pPr>
      <w:r>
        <w:t>Dediğimiz gibi siyasetten iki tür algılama söz konusudur. Birincisi siyaseti şeytanlık ol</w:t>
      </w:r>
      <w:r>
        <w:t>a</w:t>
      </w:r>
      <w:r>
        <w:t xml:space="preserve">rak tefsir eden ve insani ve siyasi değerlerden soyutlanma olarak kabullenen tarihin </w:t>
      </w:r>
      <w:r>
        <w:lastRenderedPageBreak/>
        <w:t>sürekli usta siyaset oyuncularının algılayışıdır. Bu algılayış türü, ilahi şahsiyetlerin münezzeh old</w:t>
      </w:r>
      <w:r>
        <w:t>u</w:t>
      </w:r>
      <w:r>
        <w:t>ğu bir algılayıştır. İlahi veliler bu tür bir siyaset anlayışından uzaktırlar. İkinci algılayış türü ise ilahi şahsiyetlerin siyasetten algılayış türüdür ve bu da Allah’ın kullarının işlerini idare etmek ve buhranlı dönemlerde doğru dürüst tutumlar sergilemek anlamındadır. Bu siyaset t</w:t>
      </w:r>
      <w:r>
        <w:t>ü</w:t>
      </w:r>
      <w:r>
        <w:t xml:space="preserve">rü ilahi şahsiyetlerin hayatında açık bir şekilde göze çarpmaktadır. </w:t>
      </w:r>
    </w:p>
    <w:p w:rsidR="003673C7" w:rsidRDefault="003673C7">
      <w:pPr>
        <w:pStyle w:val="BodyTextIndent2"/>
        <w:ind w:left="113"/>
      </w:pPr>
      <w:r>
        <w:t>Bu anlamda Hz. Ali’de siyasi bir şahsiyettir. Gerçi bazıları bizzat o dönemlerde Hz Ali’yi siyasi olmayan bir şahıs olarak tanıtmışlardır. Zira onlara göre Hz. Ali’nin siyasetten algıl</w:t>
      </w:r>
      <w:r>
        <w:t>a</w:t>
      </w:r>
      <w:r>
        <w:t>dığı anlam, birinci tür algılayış biçimi değildi. Hz. Ali, hile, hokkabazlık ve her türlü düzene karşıydı. Nitekim Hz. Ali kendi döneminde halkın genelinin siyasetten ne anladığı hususu</w:t>
      </w:r>
      <w:r>
        <w:t>n</w:t>
      </w:r>
      <w:r>
        <w:t>da şöyle buyurmaktadır: “Şüphesiz biz halkın çoğunun vefasızlığı, kurnazlık bildiği ve cahi</w:t>
      </w:r>
      <w:r>
        <w:t>l</w:t>
      </w:r>
      <w:r>
        <w:t>leri tedbir ehli sandığı bir dönemde yaşıyoruz. Allah onları cezalandırsın. Neden böyle düş</w:t>
      </w:r>
      <w:r>
        <w:t>ü</w:t>
      </w:r>
      <w:r>
        <w:t>nüyorlar.”</w:t>
      </w:r>
    </w:p>
    <w:p w:rsidR="003673C7" w:rsidRDefault="003673C7">
      <w:pPr>
        <w:pStyle w:val="BodyTextIndent2"/>
        <w:ind w:left="113"/>
      </w:pPr>
      <w:r>
        <w:t xml:space="preserve">Hz. Ali’nin </w:t>
      </w:r>
      <w:r>
        <w:rPr>
          <w:i/>
          <w:sz w:val="12"/>
        </w:rPr>
        <w:t>(Allah’ın selamı üzerine olsun)</w:t>
      </w:r>
      <w:r>
        <w:t xml:space="preserve"> burada belirttiği gibi o dönemde de halkın çoğu siyasetin hokkabazlık ve aldatmaca olduğuna inanıyordu. Nitekim Hz. Ali bu hutbenin başka bir y</w:t>
      </w:r>
      <w:r>
        <w:t>e</w:t>
      </w:r>
      <w:r>
        <w:t>rinde şöyle buyurmaktadır: Allah’ın dostları da hile yolunu bilirler, ama onlar dinlerini aya</w:t>
      </w:r>
      <w:r>
        <w:t>k</w:t>
      </w:r>
      <w:r>
        <w:t>lar altına almazlar. Şeytani siyasete düşmelerine engel olan en büyük şey işte budur.”</w:t>
      </w:r>
    </w:p>
    <w:p w:rsidR="003673C7" w:rsidRDefault="003673C7">
      <w:pPr>
        <w:pStyle w:val="BodyTextIndent2"/>
        <w:ind w:left="113"/>
      </w:pPr>
      <w:r>
        <w:t>Başka bir yerde ise şöyle buyurmaktadır: Bazen tecrübeli ve bilgin bir insan çözümü bilir; ama Allah’ın emri ona engel olur. Yapmaya gücü olduğu halde onu açık bir şekilde terk eder. Lakin Allah’a isyan ve günahtan çekinmeyenler bu fırsattan istifade ederler.”</w:t>
      </w:r>
      <w:r>
        <w:rPr>
          <w:rStyle w:val="FootnoteReference"/>
          <w:rFonts w:cs="Times New Roman"/>
        </w:rPr>
        <w:footnoteReference w:id="70"/>
      </w:r>
    </w:p>
    <w:p w:rsidR="003673C7" w:rsidRDefault="003673C7">
      <w:pPr>
        <w:pStyle w:val="BodyTextIndent2"/>
        <w:ind w:left="113"/>
      </w:pPr>
      <w:r>
        <w:t>Hz. Ali sözlerinin bu bölümünde ilahi siyasetin hakikatini yorumlamaktadır. İlahi siyase</w:t>
      </w:r>
      <w:r>
        <w:t>t</w:t>
      </w:r>
      <w:r>
        <w:t>çiler Allah’ı esas alan kimselerdir. Onlar sadece Allah’tan korkarlar ve tavırlarını bu çerç</w:t>
      </w:r>
      <w:r>
        <w:t>e</w:t>
      </w:r>
      <w:r>
        <w:t xml:space="preserve">vede sergilerler. Her ne kadar zararlarına da olsa bu çerçeveden dışarı çıkmazlar. </w:t>
      </w:r>
    </w:p>
    <w:p w:rsidR="003673C7" w:rsidRDefault="003673C7">
      <w:pPr>
        <w:pStyle w:val="BodyTextIndent2"/>
        <w:ind w:left="113"/>
      </w:pPr>
      <w:r>
        <w:t>Hz. Ali sözünün başka bir yerinde şeytani siyasetin en açık örneği olan Muaviye’yi tanı</w:t>
      </w:r>
      <w:r>
        <w:t>t</w:t>
      </w:r>
      <w:r>
        <w:t xml:space="preserve">makta ve şöyle buyurmaktadır: “Allah’a and olsun ki Muaviye benden daha kurnaz değildir. Ama o  sözünde durmamakta ve günah işemektedir. Eğer hilekarlık ve sözünde durmamak çirkin bir şey olmasaydı şüphesiz ben ondan daha zekiyim.” </w:t>
      </w:r>
    </w:p>
    <w:p w:rsidR="003673C7" w:rsidRDefault="003673C7">
      <w:pPr>
        <w:pStyle w:val="BodyTextIndent2"/>
        <w:ind w:left="113"/>
      </w:pPr>
      <w:r>
        <w:t>Başka bir yerde ise şöyle buyurmaktadır: Şüphesiz sözünde durmayanlar günahkardır. Her günah bir tür küfürdür. Kıyamette her sahtekarın ve hilekarın kendisiyle tanınacağı bir bayrağı vardır.”</w:t>
      </w:r>
    </w:p>
    <w:p w:rsidR="003673C7" w:rsidRDefault="003673C7">
      <w:pPr>
        <w:pStyle w:val="BodyTextIndent2"/>
        <w:ind w:left="113"/>
      </w:pPr>
      <w:r>
        <w:t>Hz. Ali bu sözünün devamında ilahi siyaseti yorumlayarak şöyle buyurmaktadır: “Allah’a and olsun ki beni hileyle gafil avlayamazlar ve sıkı tutmakla/şiddetle sayamazlar.”</w:t>
      </w:r>
      <w:r>
        <w:rPr>
          <w:rStyle w:val="FootnoteReference"/>
          <w:rFonts w:cs="Times New Roman"/>
        </w:rPr>
        <w:footnoteReference w:id="71"/>
      </w:r>
      <w:r>
        <w:t xml:space="preserve"> </w:t>
      </w:r>
    </w:p>
    <w:p w:rsidR="003673C7" w:rsidRDefault="003673C7">
      <w:pPr>
        <w:pStyle w:val="BodyTextIndent2"/>
        <w:ind w:left="113"/>
      </w:pPr>
      <w:r>
        <w:t>Bu sözün anlamı ise şudur ki ilahi siyasetçiler asla insanları aldatmazlar. Ama elbette başkalarına da aldanmazlar. İlahi siyasetçiler hile ve desise ehli değildir ve oyuna da gelme</w:t>
      </w:r>
      <w:r>
        <w:t>z</w:t>
      </w:r>
      <w:r>
        <w:t>ler. Bu da aslında rivayetlerde yer alan, kiyaset, “feraset” ve “fetne” olarak adlandırılan ge</w:t>
      </w:r>
      <w:r>
        <w:t>r</w:t>
      </w:r>
      <w:r>
        <w:t xml:space="preserve">çeğe işarettir. Hz. Ali’nin </w:t>
      </w:r>
      <w:r>
        <w:rPr>
          <w:i/>
          <w:sz w:val="12"/>
        </w:rPr>
        <w:t>(Allah’ın selamı üzerine olsun)</w:t>
      </w:r>
      <w:r>
        <w:t xml:space="preserve"> siyaseti Kur’an ve insani ölçülere bağlı kalmaktır. Muaviye’nin siyaseti ise tüm değerleri ayaklar altında çiğnemektir. İlahi siyaset ile şeytani siyaseti birbirinden ayıran en önemli özellik budur. </w:t>
      </w:r>
    </w:p>
    <w:p w:rsidR="003673C7" w:rsidRDefault="003673C7">
      <w:pPr>
        <w:pStyle w:val="BodyTextIndent2"/>
        <w:ind w:left="113"/>
      </w:pPr>
      <w:r>
        <w:t xml:space="preserve">Ali’nin </w:t>
      </w:r>
      <w:r>
        <w:rPr>
          <w:i/>
          <w:sz w:val="12"/>
        </w:rPr>
        <w:t>(Allah’ın selamı üzerine olsun)</w:t>
      </w:r>
      <w:r>
        <w:t xml:space="preserve"> savaşlardaki siyaseti Peygamber’in </w:t>
      </w:r>
      <w:r>
        <w:rPr>
          <w:i/>
          <w:sz w:val="12"/>
        </w:rPr>
        <w:t>(Allah’ın selamı onun ve Ehl-i Beyt’inin üzerine olsun)</w:t>
      </w:r>
      <w:r>
        <w:t xml:space="preserve"> siyasetinin bir devamı konumundaydı. Önce hidayet, nasihat, irşad ve sonra da tavır söz k</w:t>
      </w:r>
      <w:r>
        <w:t>o</w:t>
      </w:r>
      <w:r>
        <w:t>nusuydu. Hz. Ali asla savaşı başlatan kimse olmazdı. Savaşlardan önce askerlere ilahi değe</w:t>
      </w:r>
      <w:r>
        <w:t>r</w:t>
      </w:r>
      <w:r>
        <w:t xml:space="preserve">leri gözetmeyi tavsiye ederdi. Onlara savaşı başlatmamalarını, kaçanları takip etmemelerini ve yaralıları öldürmemeyi tavsiye ederdi. Bu tavsiyeler Hz. Ali’nin genelde </w:t>
      </w:r>
      <w:r>
        <w:lastRenderedPageBreak/>
        <w:t>askerlerine öğü</w:t>
      </w:r>
      <w:r>
        <w:t>t</w:t>
      </w:r>
      <w:r>
        <w:t>lediği şeylerdi.</w:t>
      </w:r>
      <w:r>
        <w:rPr>
          <w:rStyle w:val="FootnoteReference"/>
          <w:rFonts w:cs="Times New Roman"/>
        </w:rPr>
        <w:footnoteReference w:id="72"/>
      </w:r>
      <w:r>
        <w:t xml:space="preserve"> Ama Muaviye’nin metodu tarihteki bütün zalimlerin takip ettiği metot idi. Muaviye için önemli olan sadece zaferdi. Bütün ilahi ve insani değerleri ayaklar altına alma pahasına da olsa o sadece galibiyeti düşünüyordu. </w:t>
      </w:r>
    </w:p>
    <w:p w:rsidR="003673C7" w:rsidRDefault="003673C7">
      <w:pPr>
        <w:pStyle w:val="BodyTextIndent2"/>
        <w:ind w:left="113"/>
      </w:pPr>
      <w:r>
        <w:t xml:space="preserve">Corc Cordak bu konuda şöyle diyor: “Ali’nin siyasetten anlamadığını söyleyenler Haşa Ali’nin de </w:t>
      </w:r>
      <w:r>
        <w:rPr>
          <w:i/>
          <w:sz w:val="12"/>
        </w:rPr>
        <w:t>(Allah’ın selamı üzerine olsun)</w:t>
      </w:r>
      <w:r>
        <w:t xml:space="preserve"> Muaviye gibi olmasını gerektiği düşünenler ve Muaviye gibi da</w:t>
      </w:r>
      <w:r>
        <w:t>v</w:t>
      </w:r>
      <w:r>
        <w:t xml:space="preserve">ranmasını bekleyenlerdir. Oysa Ali </w:t>
      </w:r>
      <w:r>
        <w:rPr>
          <w:i/>
          <w:sz w:val="12"/>
        </w:rPr>
        <w:t>(Allah’ın selamı üzerine olsun)</w:t>
      </w:r>
      <w:r>
        <w:t xml:space="preserve"> gerçekten Ali’dir ve sadece kendi ilahi metoduyla hareket eder.”</w:t>
      </w:r>
      <w:r>
        <w:rPr>
          <w:rStyle w:val="FootnoteReference"/>
          <w:rFonts w:cs="Times New Roman"/>
        </w:rPr>
        <w:footnoteReference w:id="73"/>
      </w:r>
      <w:r>
        <w:t xml:space="preserve"> </w:t>
      </w:r>
    </w:p>
    <w:p w:rsidR="003673C7" w:rsidRDefault="003673C7">
      <w:pPr>
        <w:pStyle w:val="BodyTextIndent2"/>
        <w:ind w:left="113"/>
      </w:pPr>
      <w:r>
        <w:t xml:space="preserve">Bu esas üzere Ali de </w:t>
      </w:r>
      <w:r>
        <w:rPr>
          <w:i/>
          <w:sz w:val="12"/>
        </w:rPr>
        <w:t>(Allah’ın selamı üzerine olsun)</w:t>
      </w:r>
      <w:r>
        <w:t xml:space="preserve"> bir siyaset adamıydı. Bütün bu anlatılanlardan da a</w:t>
      </w:r>
      <w:r>
        <w:t>n</w:t>
      </w:r>
      <w:r>
        <w:t xml:space="preserve">laşıldığı üzere o sadece hakk olanı gözetir ve izlerdi. Hz. Ali </w:t>
      </w:r>
      <w:r>
        <w:rPr>
          <w:i/>
          <w:sz w:val="12"/>
        </w:rPr>
        <w:t>(Allah’ın selamı üzerine olsun)</w:t>
      </w:r>
      <w:r>
        <w:t xml:space="preserve"> fedakarlığın g</w:t>
      </w:r>
      <w:r>
        <w:t>e</w:t>
      </w:r>
      <w:r>
        <w:t>rektiği yerde fedakarlık örneği kesilirdi. Görevinin sessizlik olduğu yerde de kahramanca sessiz kalıyor, susuyordu. Şer’i bir teklif olarak iktidara geçtiği zaman da bu gücünü ilahi değerleri ihya yolunda kullandı. Böylece tarih boyunca ilahi bir devlet için değerli bir örnek ve olgu oldu. Ama ne yazık ki kudret aşığı kimseler bu ilahi şahsiyetin ve insanlara hizmet aşkıyla tutuşan bir önderin hakimiyetinin devam etmesine izin vermediler. Ne kadar yazık!</w:t>
      </w:r>
    </w:p>
    <w:p w:rsidR="003673C7" w:rsidRDefault="003673C7">
      <w:pPr>
        <w:pStyle w:val="BodyTextIndent2"/>
        <w:ind w:left="113"/>
        <w:rPr>
          <w:b/>
          <w:bCs/>
        </w:rPr>
      </w:pPr>
      <w:r>
        <w:rPr>
          <w:b/>
          <w:bCs/>
        </w:rPr>
        <w:t>Hz. Ali (a.s) Açısından Siyaset</w:t>
      </w:r>
    </w:p>
    <w:p w:rsidR="003673C7" w:rsidRDefault="003673C7">
      <w:pPr>
        <w:pStyle w:val="BodyTextIndent2"/>
        <w:ind w:left="113"/>
      </w:pPr>
      <w:r>
        <w:t xml:space="preserve">  Gerçek anlamıyla siyaset dinin bizzat kendisinde vardır. Zira insanın dünya ve ahiret s</w:t>
      </w:r>
      <w:r>
        <w:t>a</w:t>
      </w:r>
      <w:r>
        <w:t>adetini temin etmeye çalışan bir din, bu anlama yabancı kalamaz. Başka bir tabirle ilahi di</w:t>
      </w:r>
      <w:r>
        <w:t>n</w:t>
      </w:r>
      <w:r>
        <w:t xml:space="preserve">lerden hiç birini siyasetten ayrı düşünülemez. </w:t>
      </w:r>
    </w:p>
    <w:p w:rsidR="003673C7" w:rsidRDefault="003673C7">
      <w:pPr>
        <w:pStyle w:val="BodyTextIndent2"/>
        <w:ind w:left="113"/>
      </w:pPr>
      <w:r>
        <w:t>“Sezar’ın hakkını Sezar’a, İsa’nın hakkını da İsa’ya vermek gerekir.” düşüncesi veya “İki kılıç vardır ki tek kişinin elinde bir araya gelmez: Birinci kılıç siyasi güç kılıcıdır ki, Sezar’ın eline vermek gerekir. İkinci kılıç da dini güç kılıcıdır ki, onu da İsa’nın eline vermek ger</w:t>
      </w:r>
      <w:r>
        <w:t>e</w:t>
      </w:r>
      <w:r>
        <w:t>kir.”</w:t>
      </w:r>
      <w:r>
        <w:rPr>
          <w:rStyle w:val="FootnoteReference"/>
          <w:rFonts w:cs="Times New Roman"/>
        </w:rPr>
        <w:footnoteReference w:id="74"/>
      </w:r>
      <w:r>
        <w:t xml:space="preserve"> zihniyeti ilahi büyük bir peygamberin mantığı olamaz. Dininin bu şekilde tahrif edi</w:t>
      </w:r>
      <w:r>
        <w:t>l</w:t>
      </w:r>
      <w:r>
        <w:t xml:space="preserve">miş olması da Hz. İsa’nın mazlumiyetinin göstergesidir. İmam’ın (r. a) tabiriyle, “İsa’nın  dinini de tahrif ettiler. Mesih’in dini günümüzde tahrif edilmiştir. Hz. İsa sadece insanları ibadete davet etmemiştir.” </w:t>
      </w:r>
      <w:r>
        <w:rPr>
          <w:rStyle w:val="FootnoteReference"/>
          <w:rFonts w:cs="Times New Roman"/>
        </w:rPr>
        <w:footnoteReference w:id="75"/>
      </w:r>
    </w:p>
    <w:p w:rsidR="003673C7" w:rsidRDefault="003673C7">
      <w:pPr>
        <w:pStyle w:val="BodyTextIndent2"/>
        <w:ind w:left="113"/>
      </w:pPr>
      <w:r>
        <w:t>İlginçtir, bazı Hıristiyan düşünür ve ruhanileri de Hıristiyanlıktaki bu düşünceyi red e</w:t>
      </w:r>
      <w:r>
        <w:t>t</w:t>
      </w:r>
      <w:r>
        <w:t>mişlerdir. Ortaçağ Avrupa’sında yaşayan ünlü düşünür (Miladi 1225- 1274) Thomas Ekonyas şöyle demektedir: “Hıristiyanlıkta maddi ve manevi alanların birbirinden ayrılması kabul edilir bir şey değildir. Zira Hıristiyanlık inancına göre de ebedi rahmete erişmek için ahlaki üstünlüklere sahip olmak gerekir. Başka bir tabirle din ve devlet, mensupları için a</w:t>
      </w:r>
      <w:r>
        <w:t>h</w:t>
      </w:r>
      <w:r>
        <w:t xml:space="preserve">laki üstünlükler kazandırmak hususunda ortak bir sorumluluk taşımaktadır. </w:t>
      </w:r>
      <w:r>
        <w:rPr>
          <w:rStyle w:val="FootnoteReference"/>
          <w:rFonts w:cs="Times New Roman"/>
        </w:rPr>
        <w:footnoteReference w:id="76"/>
      </w:r>
      <w:r>
        <w:t xml:space="preserve"> </w:t>
      </w:r>
    </w:p>
    <w:p w:rsidR="003673C7" w:rsidRDefault="003673C7">
      <w:pPr>
        <w:pStyle w:val="BodyTextIndent2"/>
        <w:ind w:left="113"/>
      </w:pPr>
      <w:r>
        <w:t xml:space="preserve">Dinlerin sonuncusu olan İslam dini de insanın toplum idaresindeki tüm maddi ve manevi ihtiyaçlarını karşıladığını hakkıyla iddia etmektedir. Bu din bütün bu hususlarda hiç bir şeyi ihmal etmemiştir. Hammad’ın İmam Sadık’dan </w:t>
      </w:r>
      <w:r>
        <w:rPr>
          <w:i/>
          <w:sz w:val="12"/>
        </w:rPr>
        <w:t>(Allah’ın selamı üzerine olsun)</w:t>
      </w:r>
      <w:r>
        <w:t xml:space="preserve"> naklettiği sahih bir rivayette şöyle yer almıştır: “ihtiyaç duyulan her şey hakkında Allah’ın kitabı ve Peygamberin sünn</w:t>
      </w:r>
      <w:r>
        <w:t>e</w:t>
      </w:r>
      <w:r>
        <w:t>tinde mutlaka bir açıklama mevcuttur.”</w:t>
      </w:r>
      <w:r>
        <w:rPr>
          <w:rStyle w:val="FootnoteReference"/>
          <w:rFonts w:cs="Times New Roman"/>
        </w:rPr>
        <w:footnoteReference w:id="77"/>
      </w:r>
      <w:r>
        <w:t xml:space="preserve"> </w:t>
      </w:r>
    </w:p>
    <w:p w:rsidR="003673C7" w:rsidRDefault="003673C7">
      <w:pPr>
        <w:pStyle w:val="BodyTextIndent2"/>
        <w:ind w:left="113"/>
      </w:pPr>
      <w:r>
        <w:t xml:space="preserve">Başka bir rivayette ise İmam Sadık </w:t>
      </w:r>
      <w:r>
        <w:rPr>
          <w:i/>
          <w:sz w:val="12"/>
        </w:rPr>
        <w:t>(Allah’ın selamı üzerine olsun)</w:t>
      </w:r>
      <w:r>
        <w:t xml:space="preserve"> şöyle buyurmaktadır: “Allah Tebarek ve Teala Kur’an’ı her şeyin açıklayıcısı olarak nazil buyurmuştur. Allah’a hamd olsun ki k</w:t>
      </w:r>
      <w:r>
        <w:t>u</w:t>
      </w:r>
      <w:r>
        <w:t>lun ihtiyaç duyduğu hiç bir şeyi ihmal etmemiş, görmezlikten gelmemiştir. İnsanların “Ke</w:t>
      </w:r>
      <w:r>
        <w:t>ş</w:t>
      </w:r>
      <w:r>
        <w:t xml:space="preserve">ke bu da Kur’an’da olsaydı”  dediği her şeyi Allah Kur’an’da beyan etmiştir. </w:t>
      </w:r>
      <w:r>
        <w:rPr>
          <w:rStyle w:val="FootnoteReference"/>
          <w:rFonts w:cs="Times New Roman"/>
        </w:rPr>
        <w:footnoteReference w:id="78"/>
      </w:r>
      <w:r>
        <w:t xml:space="preserve"> </w:t>
      </w:r>
    </w:p>
    <w:p w:rsidR="003673C7" w:rsidRDefault="003673C7">
      <w:pPr>
        <w:pStyle w:val="BodyTextIndent2"/>
        <w:ind w:left="113"/>
      </w:pPr>
      <w:r>
        <w:lastRenderedPageBreak/>
        <w:t xml:space="preserve">Evet biz kitap ve sünnetten istinbat etme gücüne sahip olmayabiliriz ve İslam’ı olduğu şekilde insanlara ulaştırma noktasında kusur edebiliriz. Ama bu bizim zaafımızdır. İslam’ın eksikliği değildir. İmam Sadık </w:t>
      </w:r>
      <w:r>
        <w:rPr>
          <w:i/>
          <w:sz w:val="12"/>
        </w:rPr>
        <w:t>(Allah’ın selamı üzerine olsun)</w:t>
      </w:r>
      <w:r>
        <w:t xml:space="preserve"> bu hususta şöyle buyurmuştur: “İki insanın ihtilafa düştüğü her şeyin hükmü Allah’ın kitabında mutlaka mevcuttur; ama insanların aklı bu hükme ulaşamamaktadır.” </w:t>
      </w:r>
      <w:r>
        <w:rPr>
          <w:rStyle w:val="FootnoteReference"/>
          <w:rFonts w:cs="Times New Roman"/>
        </w:rPr>
        <w:footnoteReference w:id="79"/>
      </w:r>
    </w:p>
    <w:p w:rsidR="003673C7" w:rsidRDefault="003673C7" w:rsidP="00950729">
      <w:pPr>
        <w:pStyle w:val="BodyTextIndent2"/>
        <w:spacing w:line="360" w:lineRule="auto"/>
        <w:ind w:left="113"/>
      </w:pPr>
      <w:r>
        <w:t>İslam kanunlarına yapılacak genel bir bakış da bu iddiamızın en canlı şahididir. Dini açı</w:t>
      </w:r>
      <w:r>
        <w:t>k</w:t>
      </w:r>
      <w:r>
        <w:t>lama iddiasında bulunanların “Gerçi peygamberlerin hadislerinde hayatın çeşitli boyutları hakkında açıklamalar mevcuttur. Nehc’ul-Belağa’da yer alan hutbeler ve mektuplarda A</w:t>
      </w:r>
      <w:r>
        <w:t>l</w:t>
      </w:r>
      <w:r>
        <w:t>lah’ı tanıma, dini tanıma, eğitim ve öğretim hakkında geniş bilgiler yer almıştır. Ahlak, to</w:t>
      </w:r>
      <w:r>
        <w:t>p</w:t>
      </w:r>
      <w:r>
        <w:t>lumsal ilişkiler, devlet işleri ve hükümet idaresi hakkında çok kapsamlı tavsiyeler yer almı</w:t>
      </w:r>
      <w:r>
        <w:t>ş</w:t>
      </w:r>
      <w:r>
        <w:t xml:space="preserve">tır; ama onlar risalet ve imamet görevlerinin yanı sıra öğretmen, ıslahatçı ve de hizmet ve salih amel ile görevli kimselerdi. Dolayısıyla bu açıdan verdikleri emirler değerli ve seçkin emirler olmasına rağmen, din ve şeriatın bir parçası sayılmamaktadır ve </w:t>
      </w:r>
      <w:r w:rsidRPr="00950729">
        <w:rPr>
          <w:rStyle w:val="Stil2Char"/>
        </w:rPr>
        <w:t>“o sadece indirilen bir vahiydir”</w:t>
      </w:r>
      <w:r>
        <w:t xml:space="preserve"> gerçeği kapsamına girmemektedir.”</w:t>
      </w:r>
      <w:r>
        <w:rPr>
          <w:rStyle w:val="FootnoteReference"/>
          <w:rFonts w:cs="Times New Roman"/>
        </w:rPr>
        <w:footnoteReference w:id="80"/>
      </w:r>
      <w:r>
        <w:t xml:space="preserve"> İnancı hiç de doğru bir inanç değildir. Bu söz hiç şüphesiz dine derin bir bakış açısından mahrumiyetin ve doğru bir algılayışa sahip olmayışın göstergesidir. Peygamber </w:t>
      </w:r>
      <w:r>
        <w:rPr>
          <w:i/>
          <w:sz w:val="12"/>
        </w:rPr>
        <w:t>(Allah’ın selamı onun ve Ehl-i Beyt’inin üzerine olsun)</w:t>
      </w:r>
      <w:r>
        <w:t xml:space="preserve"> ve İmam Ali’nin </w:t>
      </w:r>
      <w:r>
        <w:rPr>
          <w:i/>
          <w:sz w:val="12"/>
        </w:rPr>
        <w:t>(Allah’ın selamı üzerine olsun)</w:t>
      </w:r>
      <w:r>
        <w:t xml:space="preserve"> sireti de din ve siyasetin birlikteliği görüşünün en açık kanıt</w:t>
      </w:r>
      <w:r>
        <w:t>ı</w:t>
      </w:r>
      <w:r>
        <w:t>dır. Her ikisinin de hem bi’set döneminde, hem hicrette ve özellikle de Hz. Ali’nin 25 yıllık sessizlik döneminde ve dört küsur yıllık hükümeti döneminde takip ettikleri metot  üsteki i</w:t>
      </w:r>
      <w:r>
        <w:t>d</w:t>
      </w:r>
      <w:r>
        <w:t>dialarımızın ispatı için en açık delili sayılmaktadır. Merhum İmam’ın güzel tabiriyle: “Siy</w:t>
      </w:r>
      <w:r>
        <w:t>a</w:t>
      </w:r>
      <w:r>
        <w:t>set asla dinden ayrı değildir, sömürgeciler Müslüman milletleri kaderlerini tayin etmekten mahrum kılmak istemektedir. Mukaddes İslam dininde ibadi hususlardan çok siyasi ve to</w:t>
      </w:r>
      <w:r>
        <w:t>p</w:t>
      </w:r>
      <w:r>
        <w:t>lumsal hususlar ele alınmıştır. İslam Peygamberinin Müslümanların iç ve dış işleri hususu</w:t>
      </w:r>
      <w:r>
        <w:t>n</w:t>
      </w:r>
      <w:r>
        <w:t>da takip ettiği metot da, en büyük görevlerinden birinin siyasi mücadele olduğunu göste</w:t>
      </w:r>
      <w:r>
        <w:t>r</w:t>
      </w:r>
      <w:r>
        <w:t xml:space="preserve">mektedir. İmam Ali </w:t>
      </w:r>
      <w:r>
        <w:rPr>
          <w:i/>
          <w:sz w:val="12"/>
        </w:rPr>
        <w:t>(Allah’ın selamı üzerine olsun)</w:t>
      </w:r>
      <w:r>
        <w:t xml:space="preserve"> ve İmam Hüseyin’in </w:t>
      </w:r>
      <w:r>
        <w:rPr>
          <w:i/>
          <w:sz w:val="12"/>
        </w:rPr>
        <w:t>(Allah’ın selamı üzerine olsun)</w:t>
      </w:r>
      <w:r>
        <w:t xml:space="preserve"> şahadetleri ile İmamların hapis, işkence, sürgün ve zehirlenmeleri de hep zalimler aleyhine yürütülen siyasi mücadelenin bir parçası olmuştur. Tek kelime ile siyasi faaliyetler ve mücadeleler, dini s</w:t>
      </w:r>
      <w:r>
        <w:t>o</w:t>
      </w:r>
      <w:r>
        <w:t>rumlulukların çok önemli bir bölümünü oluşturmaktadır.”</w:t>
      </w:r>
      <w:r>
        <w:rPr>
          <w:rStyle w:val="FootnoteReference"/>
          <w:rFonts w:cs="Times New Roman"/>
        </w:rPr>
        <w:footnoteReference w:id="81"/>
      </w:r>
      <w:r>
        <w:t xml:space="preserve"> </w:t>
      </w:r>
    </w:p>
    <w:p w:rsidR="003673C7" w:rsidRDefault="003673C7">
      <w:pPr>
        <w:pStyle w:val="BodyTextIndent2"/>
        <w:ind w:left="113"/>
      </w:pPr>
      <w:r>
        <w:t>Eğer hükümet teşkil etmek ve idare etmek siyasetin bir parçası değilse o halde siyaset n</w:t>
      </w:r>
      <w:r>
        <w:t>e</w:t>
      </w:r>
      <w:r>
        <w:t xml:space="preserve">dir? Eğer komplocu muhaliflere karşı kesin ve devrimci tutum sergilemek siyaset değilse, o halde siyaset nedir? Eğer İslami adil devletin idaresi için ortaya koyulan en iyi programlar </w:t>
      </w:r>
      <w:r>
        <w:lastRenderedPageBreak/>
        <w:t xml:space="preserve">siyaset değilse, o halde siyaset nedir? Hz. Ali’nin </w:t>
      </w:r>
      <w:r>
        <w:rPr>
          <w:i/>
          <w:sz w:val="12"/>
        </w:rPr>
        <w:t>(Allah’ın selamı üzerine olsun)</w:t>
      </w:r>
      <w:r>
        <w:t xml:space="preserve"> sireti de onun ilahi gör</w:t>
      </w:r>
      <w:r>
        <w:t>ü</w:t>
      </w:r>
      <w:r>
        <w:t xml:space="preserve">şünü ortaya koymaktadır. Hz. Ali asla siyasetin dinden ayrı olduğunu kabul etmemiştir. </w:t>
      </w:r>
    </w:p>
    <w:p w:rsidR="003673C7" w:rsidRDefault="003673C7">
      <w:pPr>
        <w:pStyle w:val="BodyTextIndent2"/>
        <w:ind w:left="113"/>
      </w:pPr>
      <w:r>
        <w:t xml:space="preserve">Hz. Ali’ye göre yöneticiliğe layık olanlar iyi siyaset yapanlardır. Siyasi ve güzel metotlar yöneticiliğin en temel şartlarıdır. Hakkı ihya eden veya batılı ortadan kaldıran bir yönetim hakkında Hz. Ali </w:t>
      </w:r>
      <w:r>
        <w:rPr>
          <w:i/>
          <w:sz w:val="12"/>
        </w:rPr>
        <w:t>(Allah’ın selamı üzerine olsun)</w:t>
      </w:r>
      <w:r>
        <w:t xml:space="preserve"> şöyle buyurmuştur: “Siyaseti güzel olanın itaati de far</w:t>
      </w:r>
      <w:r>
        <w:t>z</w:t>
      </w:r>
      <w:r>
        <w:t>dır.”</w:t>
      </w:r>
      <w:r>
        <w:rPr>
          <w:rStyle w:val="FootnoteReference"/>
          <w:rFonts w:cs="Times New Roman"/>
        </w:rPr>
        <w:footnoteReference w:id="82"/>
      </w:r>
    </w:p>
    <w:p w:rsidR="003673C7" w:rsidRDefault="003673C7">
      <w:pPr>
        <w:pStyle w:val="BodyTextIndent2"/>
        <w:ind w:left="113"/>
      </w:pPr>
      <w:r>
        <w:t>Hakeza şöyle buyurmuştur: “Siyaseti güzel olanın riyaseti de sürekli olur.”</w:t>
      </w:r>
      <w:r>
        <w:rPr>
          <w:rStyle w:val="FootnoteReference"/>
          <w:rFonts w:cs="Times New Roman"/>
        </w:rPr>
        <w:footnoteReference w:id="83"/>
      </w:r>
      <w:r>
        <w:t xml:space="preserve"> Hz. Ali başka bir sözünde ilahi siyasete girişin ilk adımının, insanın kendini terbiye ve yönetmesi olduğunu beyan ederek şöyle buyurmaktadır: “Kendisini idare edip yöneten kimse gerçek siyaseti derk etmiştir.”</w:t>
      </w:r>
      <w:r>
        <w:rPr>
          <w:rStyle w:val="FootnoteReference"/>
          <w:rFonts w:cs="Times New Roman"/>
        </w:rPr>
        <w:footnoteReference w:id="84"/>
      </w:r>
    </w:p>
    <w:p w:rsidR="003673C7" w:rsidRDefault="003673C7">
      <w:pPr>
        <w:pStyle w:val="BodyTextIndent2"/>
        <w:ind w:left="113"/>
      </w:pPr>
      <w:r>
        <w:t>Merhum Muhakkik Hansari bu cümleyi şöyle açıklamaktadır: “İnsanları yönetme siyaseti onlara iyi bir şeyi emretmek veya kötü bir şeyi yasaklamaktır. Tek kelimeyle insanları fayd</w:t>
      </w:r>
      <w:r>
        <w:t>a</w:t>
      </w:r>
      <w:r>
        <w:t>lı şeylere yöneltmektir. Dolayısıyla nefsini idare edenler, insanları da idare edebilecek ve kendisine itaatkar kılabilecek bir makama ulaşırlar.”</w:t>
      </w:r>
      <w:r>
        <w:rPr>
          <w:rStyle w:val="FootnoteReference"/>
          <w:rFonts w:cs="Times New Roman"/>
        </w:rPr>
        <w:footnoteReference w:id="85"/>
      </w:r>
    </w:p>
    <w:p w:rsidR="003673C7" w:rsidRDefault="003673C7">
      <w:pPr>
        <w:pStyle w:val="BodyTextIndent2"/>
        <w:ind w:left="113"/>
      </w:pPr>
      <w:r>
        <w:t xml:space="preserve">Hz. Ali’nin </w:t>
      </w:r>
      <w:r>
        <w:rPr>
          <w:i/>
          <w:sz w:val="12"/>
        </w:rPr>
        <w:t>(Allah’ın selamı üzerine olsun)</w:t>
      </w:r>
      <w:r>
        <w:t xml:space="preserve"> sözlerinde geçen siyaset kavramı hükümet ve idarecilikle aynı anlamı ifade etmektedir. Örneğin Hz. Ali şöyle buyurmuştur: “Siyaset güzelliği; idarecilikte adalete riayet etmek ve gücü olduğu halde insanları affetmektir.”</w:t>
      </w:r>
      <w:r>
        <w:rPr>
          <w:rStyle w:val="FootnoteReference"/>
          <w:rFonts w:cs="Times New Roman"/>
        </w:rPr>
        <w:footnoteReference w:id="86"/>
      </w:r>
    </w:p>
    <w:p w:rsidR="003673C7" w:rsidRDefault="003673C7">
      <w:pPr>
        <w:pStyle w:val="BodyTextIndent2"/>
        <w:ind w:left="113"/>
      </w:pPr>
      <w:r>
        <w:t xml:space="preserve">Hz. Ali’nin </w:t>
      </w:r>
      <w:r>
        <w:rPr>
          <w:i/>
          <w:sz w:val="12"/>
        </w:rPr>
        <w:t>(Allah’ın selamı üzerine olsun)</w:t>
      </w:r>
      <w:r>
        <w:t xml:space="preserve"> beğendiği siyaset şu iki temele dayalıdır: Adalet ve bağış…</w:t>
      </w:r>
    </w:p>
    <w:p w:rsidR="003673C7" w:rsidRDefault="003673C7">
      <w:pPr>
        <w:pStyle w:val="BodyTextIndent2"/>
        <w:ind w:left="113"/>
      </w:pPr>
      <w:r>
        <w:t xml:space="preserve">Nitekim bizzat kendisi de bu esas üzere hareket etmiştir. </w:t>
      </w:r>
    </w:p>
    <w:p w:rsidR="003673C7" w:rsidRDefault="003673C7">
      <w:pPr>
        <w:pStyle w:val="BodyTextIndent2"/>
        <w:ind w:left="113"/>
      </w:pPr>
      <w:r>
        <w:t>Hz. Ali’ye göre doğru dürüst bir siyaset toplumun kurtuluşuna ve birliğine sebep olacak bir şeydir. Nitekim şöyle buyurmuştur: “Güzel siyaset insanları ayakta /kıvamda tutar.”</w:t>
      </w:r>
      <w:r>
        <w:rPr>
          <w:rStyle w:val="FootnoteReference"/>
          <w:rFonts w:cs="Times New Roman"/>
        </w:rPr>
        <w:footnoteReference w:id="87"/>
      </w:r>
    </w:p>
    <w:p w:rsidR="003673C7" w:rsidRDefault="003673C7">
      <w:pPr>
        <w:pStyle w:val="BodyTextIndent2"/>
        <w:ind w:left="113"/>
      </w:pPr>
      <w:r>
        <w:t>Güzel siyasetin en açık göstergesi toplumu doğru dürüst idare etmek ve her türlü israftan sakınmaktır. Nitekim Hz. Ali şöyle buyurmuştur: “İyi idare etmek ve israftan sakınmak g</w:t>
      </w:r>
      <w:r>
        <w:t>ü</w:t>
      </w:r>
      <w:r>
        <w:t>zel siyasetin bir parçasıdır.”</w:t>
      </w:r>
      <w:r>
        <w:rPr>
          <w:rStyle w:val="FootnoteReference"/>
          <w:rFonts w:cs="Times New Roman"/>
        </w:rPr>
        <w:footnoteReference w:id="88"/>
      </w:r>
      <w:r>
        <w:t xml:space="preserve"> </w:t>
      </w:r>
    </w:p>
    <w:p w:rsidR="003673C7" w:rsidRDefault="003673C7">
      <w:pPr>
        <w:pStyle w:val="BodyTextIndent2"/>
        <w:ind w:left="113"/>
      </w:pPr>
      <w:r>
        <w:t>Bunlar Hz. Ali’nin siyaset hakkında buyurduğu sözlerden sadece bazılarıdır ve bunların hepsi de toplumu doğru dürüst idare etmek anlamını ifade etmektedir. Hz. Ali bir çok yerde güzel siyasetten bahs etmiştir ve maksadı da işte bu ilahi siyasettir. Hz. Ali’nin toplumu id</w:t>
      </w:r>
      <w:r>
        <w:t>a</w:t>
      </w:r>
      <w:r>
        <w:t>re etmek için yaptığı açıklamalar siyasetten ibarettir. Bunun karşısında yer alan kötü siyaset ise şeytani bir siyasettir. Muaviye ve taraftarları da bu siyasete inanmış ve bu siyaset esası</w:t>
      </w:r>
      <w:r>
        <w:t>n</w:t>
      </w:r>
      <w:r>
        <w:t xml:space="preserve">ca amel etmişlerdir. </w:t>
      </w:r>
    </w:p>
    <w:p w:rsidR="003673C7" w:rsidRDefault="003673C7">
      <w:pPr>
        <w:pStyle w:val="BodyTextIndent2"/>
        <w:ind w:left="113"/>
      </w:pPr>
      <w:r>
        <w:t xml:space="preserve">Bu esas üzere Resulullah’ın da </w:t>
      </w:r>
      <w:r>
        <w:rPr>
          <w:i/>
          <w:sz w:val="12"/>
        </w:rPr>
        <w:t>(Allah’ın selamı onun ve Ehl-i Beyt’inin üzerine olsun)</w:t>
      </w:r>
      <w:r>
        <w:t xml:space="preserve"> hayatı boyunca serg</w:t>
      </w:r>
      <w:r>
        <w:t>i</w:t>
      </w:r>
      <w:r>
        <w:t>ledikleri hem sözleri ve hem de davranışları; siyaset ve diyanetin aynı şeyler olduğu hus</w:t>
      </w:r>
      <w:r>
        <w:t>u</w:t>
      </w:r>
      <w:r>
        <w:t xml:space="preserve">sunda canlı kanıtlar konumundadır. </w:t>
      </w:r>
    </w:p>
    <w:p w:rsidR="003673C7" w:rsidRDefault="003673C7">
      <w:pPr>
        <w:pStyle w:val="BodyTextIndent2"/>
        <w:ind w:left="113"/>
      </w:pPr>
      <w:r>
        <w:br w:type="page"/>
      </w: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rPr>
          <w:b/>
          <w:bCs/>
        </w:rPr>
      </w:pPr>
      <w:r>
        <w:rPr>
          <w:b/>
          <w:bCs/>
        </w:rPr>
        <w:t>İmam Ali’nin  (a.s) Hayatından ilginç nükteler</w:t>
      </w:r>
    </w:p>
    <w:p w:rsidR="003673C7" w:rsidRDefault="003673C7">
      <w:pPr>
        <w:pStyle w:val="BodyTextIndent2"/>
        <w:ind w:left="113"/>
        <w:rPr>
          <w:b/>
          <w:bCs/>
        </w:rPr>
      </w:pPr>
      <w:r>
        <w:rPr>
          <w:b/>
          <w:bCs/>
        </w:rPr>
        <w:t xml:space="preserve">Allame Seyyid Murtaza Askeri </w:t>
      </w:r>
    </w:p>
    <w:p w:rsidR="003673C7" w:rsidRDefault="003673C7">
      <w:pPr>
        <w:pStyle w:val="BodyTextIndent2"/>
        <w:ind w:left="113"/>
        <w:rPr>
          <w:b/>
          <w:bCs/>
        </w:rPr>
      </w:pPr>
    </w:p>
    <w:p w:rsidR="003673C7" w:rsidRDefault="003673C7">
      <w:pPr>
        <w:pStyle w:val="BodyTextIndent2"/>
        <w:ind w:left="113"/>
        <w:rPr>
          <w:b/>
          <w:bCs/>
        </w:rPr>
      </w:pPr>
    </w:p>
    <w:p w:rsidR="003673C7" w:rsidRDefault="003673C7">
      <w:pPr>
        <w:pStyle w:val="BodyTextIndent2"/>
        <w:ind w:left="113"/>
        <w:rPr>
          <w:b/>
          <w:bCs/>
        </w:rPr>
      </w:pPr>
      <w:r>
        <w:rPr>
          <w:b/>
          <w:bCs/>
        </w:rPr>
        <w:t>Şeriatın kemali</w:t>
      </w:r>
    </w:p>
    <w:p w:rsidR="003673C7" w:rsidRDefault="003673C7">
      <w:pPr>
        <w:pStyle w:val="BodyTextIndent2"/>
        <w:ind w:left="113"/>
      </w:pPr>
      <w:r>
        <w:t xml:space="preserve">Hz. Adem ile başlayıp son Peygamber Hz. Muhammed’e kadar insanlara ulaştırılması için nazil olan İslam şeriatı, son Peygamber </w:t>
      </w:r>
      <w:r>
        <w:rPr>
          <w:i/>
          <w:sz w:val="12"/>
        </w:rPr>
        <w:t>(Allah’ın selamı onun ve Ehl-i Beyt’inin üzerine olsun)</w:t>
      </w:r>
      <w:r>
        <w:t xml:space="preserve">  zamanında, veda ha</w:t>
      </w:r>
      <w:r>
        <w:t>c</w:t>
      </w:r>
      <w:r>
        <w:t xml:space="preserve">cında, Gadir-i Hum’da, Ali bin Ebi Talib’in </w:t>
      </w:r>
      <w:r>
        <w:rPr>
          <w:i/>
          <w:sz w:val="12"/>
        </w:rPr>
        <w:t>(Allah’ın selamı üzerine olsun)</w:t>
      </w:r>
      <w:r>
        <w:t xml:space="preserve">  vasi olarak tayininden sonra kemale ermiştir. ???</w:t>
      </w:r>
      <w:r>
        <w:rPr>
          <w:rStyle w:val="FootnoteReference"/>
          <w:rFonts w:cs="Times New Roman"/>
        </w:rPr>
        <w:footnoteReference w:id="89"/>
      </w:r>
    </w:p>
    <w:p w:rsidR="003673C7" w:rsidRDefault="003673C7">
      <w:pPr>
        <w:pStyle w:val="BodyTextIndent2"/>
        <w:ind w:left="113"/>
        <w:rPr>
          <w:b/>
          <w:bCs/>
        </w:rPr>
      </w:pPr>
      <w:r>
        <w:rPr>
          <w:b/>
          <w:bCs/>
        </w:rPr>
        <w:t xml:space="preserve">Peygamberin  (s.a.v) terbiye ettiği kimse </w:t>
      </w:r>
    </w:p>
    <w:p w:rsidR="003673C7" w:rsidRDefault="003673C7">
      <w:pPr>
        <w:pStyle w:val="BodyTextIndent2"/>
        <w:ind w:left="113"/>
      </w:pPr>
      <w:r>
        <w:t xml:space="preserve">Hz. Ali </w:t>
      </w:r>
      <w:r>
        <w:rPr>
          <w:i/>
          <w:sz w:val="12"/>
        </w:rPr>
        <w:t>(Allah’ın selamı üzerine olsun)</w:t>
      </w:r>
      <w:r>
        <w:t xml:space="preserve"> İsmail soyundan olup Ebu Talib’in oğludur ve terbiye açısından da Peygamberlerin sonuncusu Hz. Muhammed’in </w:t>
      </w:r>
      <w:r>
        <w:rPr>
          <w:i/>
          <w:sz w:val="12"/>
        </w:rPr>
        <w:t>(Allah’ın selamı onun ve Ehl-i Beyt’inin üzerine olsun)</w:t>
      </w:r>
      <w:r>
        <w:t xml:space="preserve"> terbiye ettiği kimsedir. Hz. Ali son Peygamber </w:t>
      </w:r>
      <w:r>
        <w:rPr>
          <w:i/>
          <w:sz w:val="12"/>
        </w:rPr>
        <w:t>(Allah’ın selamı onun ve Ehl-i Beyt’inin üzerine olsun)</w:t>
      </w:r>
      <w:r>
        <w:t xml:space="preserve"> zamanında adeta bir gölge gibi sürekli onunla birlikteydi. Allah’ın isteği üzere Ali </w:t>
      </w:r>
      <w:r>
        <w:rPr>
          <w:i/>
          <w:sz w:val="12"/>
        </w:rPr>
        <w:t>(Allah’ın selamı üzerine olsun)</w:t>
      </w:r>
      <w:r>
        <w:t xml:space="preserve"> Peygamber-i Ekrem’in </w:t>
      </w:r>
      <w:r>
        <w:rPr>
          <w:i/>
          <w:sz w:val="12"/>
        </w:rPr>
        <w:t>(A</w:t>
      </w:r>
      <w:r>
        <w:rPr>
          <w:i/>
          <w:sz w:val="12"/>
        </w:rPr>
        <w:t>l</w:t>
      </w:r>
      <w:r>
        <w:rPr>
          <w:i/>
          <w:sz w:val="12"/>
        </w:rPr>
        <w:t>lah’ın selamı onun ve Ehl-i Beyt’inin üzerine olsun)</w:t>
      </w:r>
      <w:r>
        <w:t xml:space="preserve"> kucağında büyüdü. </w:t>
      </w:r>
    </w:p>
    <w:p w:rsidR="003673C7" w:rsidRDefault="003673C7">
      <w:pPr>
        <w:pStyle w:val="BodyTextIndent2"/>
        <w:ind w:left="113"/>
      </w:pPr>
      <w:r>
        <w:t xml:space="preserve">Hz. Ebu Talib ise ataları gibi Allah’ın evini ziyaret edenleri ve hacıları ağırlıyordu. Ebu Talib ve atalarının iki önemli görevi vardı: </w:t>
      </w:r>
    </w:p>
    <w:p w:rsidR="003673C7" w:rsidRDefault="003673C7">
      <w:pPr>
        <w:pStyle w:val="BodyTextIndent2"/>
        <w:numPr>
          <w:ilvl w:val="0"/>
          <w:numId w:val="4"/>
        </w:numPr>
        <w:ind w:left="113" w:firstLine="284"/>
      </w:pPr>
      <w:r>
        <w:t xml:space="preserve">Mekke’de Zemzem kuyusu dışında hiç bir su kaynağı yoktu. Onlar yıl boyunca sürekli su çekiyor ve hacıların yolunda deriden yapılı havuzlara döküyorlardı. Hac mevsiminde içine bir miktar kuru üzüm de atıyor ve böylece insanların susuzluğunu gidermeye çalışıyorlardı. </w:t>
      </w:r>
    </w:p>
    <w:p w:rsidR="003673C7" w:rsidRDefault="003673C7">
      <w:pPr>
        <w:pStyle w:val="BodyTextIndent2"/>
        <w:numPr>
          <w:ilvl w:val="0"/>
          <w:numId w:val="4"/>
        </w:numPr>
        <w:ind w:left="113" w:firstLine="284"/>
      </w:pPr>
      <w:r>
        <w:t>Bazen hacılar için yollarda deve kesiyor ve kızartarak hacıları doyurmaya çalışıyorla</w:t>
      </w:r>
      <w:r>
        <w:t>r</w:t>
      </w:r>
      <w:r>
        <w:t xml:space="preserve">dı. </w:t>
      </w:r>
    </w:p>
    <w:p w:rsidR="003673C7" w:rsidRDefault="003673C7">
      <w:pPr>
        <w:pStyle w:val="BodyTextIndent2"/>
        <w:ind w:left="113"/>
      </w:pPr>
      <w:r>
        <w:t>Mekke halkının tek geliri ticaret olduğundan Haşim, kendi oğullarına ticaret için yazın İran ve Şama’a gitmelerini, kışın ise Yemen ve Afrika’ya yolculuk etmelerini öğretmişti. Ebu Talib iki yıldır ticaret yapamıyordu ve bu yüzden de fakir düşmüştü; ayrıca Mekke’de de o yıl büyük bir kıtlık baş göstermişti. Öyle ki insanlar aileler halinde Mekke’den dışarı ç</w:t>
      </w:r>
      <w:r>
        <w:t>ı</w:t>
      </w:r>
      <w:r>
        <w:t>kıyorlardı. Böylece birisi öldüğünde ailenin diğer fertleri tarafından defn ediliyordu. Bu şar</w:t>
      </w:r>
      <w:r>
        <w:t>t</w:t>
      </w:r>
      <w:r>
        <w:t xml:space="preserve">larda Haşim oğullarından iki kişinin durumu çok iyi idi. Onlardan biri Hz. Hatice ile evlenen ve zengin olan İslam Peygamberiydi, diğeri ise büyük bir mala sahip olan Peygamberin </w:t>
      </w:r>
      <w:r>
        <w:rPr>
          <w:i/>
          <w:sz w:val="12"/>
        </w:rPr>
        <w:t>(Allah’ın selamı onun ve Ehl-i Beyt’inin üzerine olsun)</w:t>
      </w:r>
      <w:r>
        <w:t xml:space="preserve"> amcası Abbas idi. Peygamber amcası Abbas’ın yanına giderek, Ebu Talib’in çocuklarına bakarak yükünü hafifletmeyi teklif etti. Birlikte Ebu Talib’in yanına g</w:t>
      </w:r>
      <w:r>
        <w:t>i</w:t>
      </w:r>
      <w:r>
        <w:t xml:space="preserve">derek şöyle dediler: “Biz çocuklarından istediğini kendi yanımıza götürmeye hazırız.” Ebu Talib şöyle dedi: “Siz bana Akil’i bırakın da istediğinizi yapın.” Bu tabirden de anlaşıldığı üzere Akil ailenin büyüğü ve çalışanı idi. Abbas,  Cafer’i ve Peygamber-i Ekrem de </w:t>
      </w:r>
      <w:r>
        <w:rPr>
          <w:i/>
          <w:sz w:val="12"/>
        </w:rPr>
        <w:t>(Allah’ın selamı onun ve Ehl-i Beyt’inin üzerine olsun)</w:t>
      </w:r>
      <w:r>
        <w:t xml:space="preserve"> Ali’yi kendisiyle birlikte g</w:t>
      </w:r>
      <w:r>
        <w:rPr>
          <w:rFonts w:cs="Traditional Arabic"/>
          <w:rtl/>
        </w:rPr>
        <w:t>ö</w:t>
      </w:r>
      <w:r>
        <w:t>türdü.</w:t>
      </w:r>
      <w:r>
        <w:rPr>
          <w:rStyle w:val="FootnoteReference"/>
          <w:rFonts w:cs="Times New Roman"/>
        </w:rPr>
        <w:footnoteReference w:id="90"/>
      </w:r>
    </w:p>
    <w:p w:rsidR="003673C7" w:rsidRDefault="003673C7">
      <w:pPr>
        <w:pStyle w:val="BodyTextIndent2"/>
        <w:ind w:left="113"/>
        <w:rPr>
          <w:b/>
          <w:bCs/>
        </w:rPr>
      </w:pPr>
      <w:r>
        <w:rPr>
          <w:b/>
          <w:bCs/>
        </w:rPr>
        <w:t>Vahiy Sırdaşı</w:t>
      </w:r>
    </w:p>
    <w:p w:rsidR="003673C7" w:rsidRDefault="003673C7">
      <w:pPr>
        <w:pStyle w:val="BodyTextIndent2"/>
        <w:ind w:left="113"/>
      </w:pPr>
      <w:r>
        <w:t xml:space="preserve">Hz. Ali </w:t>
      </w:r>
      <w:r>
        <w:rPr>
          <w:i/>
          <w:sz w:val="12"/>
        </w:rPr>
        <w:t>(Allah’ın selamı üzerine olsun)</w:t>
      </w:r>
      <w:r>
        <w:t xml:space="preserve"> Nehc’ul-Belağa’da şöyle buyurmaktadır: “Allah, sütten kesildiği andan itibaren meleklerin büyüklerinden birini ona arkadaş etmişti; O melek, ona gece </w:t>
      </w:r>
      <w:r>
        <w:lastRenderedPageBreak/>
        <w:t>gü</w:t>
      </w:r>
      <w:r>
        <w:t>n</w:t>
      </w:r>
      <w:r>
        <w:t>düz yüceliklerin yolunu, alemin güzel ahlakını öğretirdi. Ben de yavrusu devenin ardından nasıl giderse onu öylece takip ederdim; her gün huylarından birini öğretir, ona uymamı iste</w:t>
      </w:r>
      <w:r>
        <w:t>r</w:t>
      </w:r>
      <w:r>
        <w:t>di. Her yıl Hira dağına çekilirdi, onu ben görürdüm, benden başkası da görmezdi. O gün İ</w:t>
      </w:r>
      <w:r>
        <w:t>s</w:t>
      </w:r>
      <w:r>
        <w:t>lam Resulullah ve Hatice’nin evinden başka hiçbir evde yoktu; ben de onların üçüncüsü</w:t>
      </w:r>
      <w:r>
        <w:t>y</w:t>
      </w:r>
      <w:r>
        <w:t>düm. Vahyin ve risaletin nurunu görür, nübüvvetinin kokusunu duyardım.”</w:t>
      </w:r>
      <w:r>
        <w:rPr>
          <w:rStyle w:val="FootnoteReference"/>
          <w:rFonts w:cs="Times New Roman"/>
        </w:rPr>
        <w:footnoteReference w:id="91"/>
      </w:r>
    </w:p>
    <w:p w:rsidR="003673C7" w:rsidRDefault="003673C7">
      <w:pPr>
        <w:pStyle w:val="BodyTextIndent2"/>
        <w:ind w:left="113"/>
      </w:pPr>
      <w:r>
        <w:t xml:space="preserve">Peygamber-i Ekrem </w:t>
      </w:r>
      <w:r>
        <w:rPr>
          <w:i/>
          <w:sz w:val="12"/>
        </w:rPr>
        <w:t>(Allah’ın selamı onun ve Ehl-i Beyt’inin üzerine olsun)</w:t>
      </w:r>
      <w:r>
        <w:t xml:space="preserve"> yılda bir ay boyunca Hira d</w:t>
      </w:r>
      <w:r>
        <w:t>a</w:t>
      </w:r>
      <w:r>
        <w:t xml:space="preserve">ğında itikafa çekiliyordu. Bu itikaf Peygamberi Ekrem’den </w:t>
      </w:r>
      <w:r>
        <w:rPr>
          <w:i/>
          <w:sz w:val="12"/>
        </w:rPr>
        <w:t>(Allah’ın selamı onun ve Ehl-i Beyt’inin üzerine olsun)</w:t>
      </w:r>
      <w:r>
        <w:t xml:space="preserve"> önce de adet idi. Abdulmuttalib de burada itikafa giriyordu. Peygamberin </w:t>
      </w:r>
      <w:r>
        <w:rPr>
          <w:i/>
          <w:sz w:val="12"/>
        </w:rPr>
        <w:t>(Allah’ın selamı onun ve Ehl-i Beyt’inin üzerine olsun)</w:t>
      </w:r>
      <w:r>
        <w:t xml:space="preserve"> itikafı zamanında Ali </w:t>
      </w:r>
      <w:r>
        <w:rPr>
          <w:i/>
          <w:sz w:val="12"/>
        </w:rPr>
        <w:t>(Allah’ın selamı üzerine olsun)</w:t>
      </w:r>
      <w:r>
        <w:t xml:space="preserve"> kendisi için su ve yiyecek getiriyor ve ihtiyaçlarını karşıl</w:t>
      </w:r>
      <w:r>
        <w:t>ı</w:t>
      </w:r>
      <w:r>
        <w:t xml:space="preserve">yordu. Nitekim Hz. Ali </w:t>
      </w:r>
      <w:r>
        <w:rPr>
          <w:i/>
          <w:sz w:val="12"/>
        </w:rPr>
        <w:t>(Allah’ın selamı üzerine olsun)</w:t>
      </w:r>
      <w:r>
        <w:t xml:space="preserve"> şöyle buyurmuştur: “Peygamber-i Ekrem’e </w:t>
      </w:r>
      <w:r>
        <w:rPr>
          <w:i/>
          <w:sz w:val="12"/>
        </w:rPr>
        <w:t>(Allah’ın selamı onun ve Ehl-i Beyt’inin üzerine olsun)</w:t>
      </w:r>
      <w:r>
        <w:t xml:space="preserve"> ilk vahiy nazil olduğunda</w:t>
      </w:r>
      <w:r>
        <w:rPr>
          <w:rStyle w:val="FootnoteReference"/>
          <w:rFonts w:cs="Times New Roman"/>
        </w:rPr>
        <w:footnoteReference w:id="92"/>
      </w:r>
      <w:r>
        <w:t xml:space="preserve"> ben de Peygamber </w:t>
      </w:r>
      <w:r>
        <w:rPr>
          <w:i/>
          <w:sz w:val="12"/>
        </w:rPr>
        <w:t>(Allah’ın selamı onun ve Ehl-i Beyt’inin üzerine olsun)</w:t>
      </w:r>
      <w:r>
        <w:t xml:space="preserve"> ile birlikteydim. Vahiy nazil olunca bir ses işittim . Peygamber-i Ekrem’e, “Bu nedir?” diye sordum. şöyle buyurdu: “Bu ibadetimden ümidini kesen şeytanın feryadıdır. Şüphesiz ki sen de benim duyduğumu duyuyor ve benim gördüğümü görüyorsun; ama sen peygamber deği</w:t>
      </w:r>
      <w:r>
        <w:t>l</w:t>
      </w:r>
      <w:r>
        <w:t>sin,  benim vasimsin.”</w:t>
      </w:r>
      <w:r>
        <w:rPr>
          <w:rStyle w:val="FootnoteReference"/>
          <w:rFonts w:cs="Times New Roman"/>
        </w:rPr>
        <w:footnoteReference w:id="93"/>
      </w:r>
    </w:p>
    <w:p w:rsidR="003673C7" w:rsidRDefault="003673C7">
      <w:pPr>
        <w:pStyle w:val="BodyTextIndent2"/>
        <w:ind w:left="113"/>
        <w:rPr>
          <w:b/>
          <w:bCs/>
        </w:rPr>
      </w:pPr>
      <w:r>
        <w:rPr>
          <w:b/>
          <w:bCs/>
        </w:rPr>
        <w:t>İlk Cemaat namazı</w:t>
      </w:r>
    </w:p>
    <w:p w:rsidR="003673C7" w:rsidRDefault="003673C7">
      <w:pPr>
        <w:pStyle w:val="BodyTextIndent2"/>
        <w:ind w:left="113"/>
      </w:pPr>
      <w:r>
        <w:t xml:space="preserve">İlk vahiy ayetleri nazil olduktan sonra peygamber-i Ekrem </w:t>
      </w:r>
      <w:r>
        <w:rPr>
          <w:i/>
          <w:sz w:val="12"/>
        </w:rPr>
        <w:t>(Allah’ın selamı onun ve Ehl-i Beyt’inin üzerine olsun)</w:t>
      </w:r>
      <w:r>
        <w:t xml:space="preserve"> Hira mağarasından eve geldi ve aynı gün Cebrail Peygambere </w:t>
      </w:r>
      <w:r>
        <w:rPr>
          <w:i/>
          <w:sz w:val="12"/>
        </w:rPr>
        <w:t>(Allah’ın selamı onun ve Ehl-i Beyt’inin üzerine olsun)</w:t>
      </w:r>
      <w:r>
        <w:t xml:space="preserve"> namaz hükmünü getirdi. Ona abdest almayı ve namaz kılmayı öğretti. İlk cemaat namazını Peygamber, Ali ve Hatice birlikte kıldılar. Ehl-I Sünnet tarihçilerinin im</w:t>
      </w:r>
      <w:r>
        <w:t>a</w:t>
      </w:r>
      <w:r>
        <w:t>mı sayılan Taberi meşhur tarih kitabında şöyle yazmaktadır: “Yahya bin Afif-i Kindi şöyle diyor: “Hac için Mekke’ye geldiğimde Abbas’ın misafiri oldum. Peygamberin amcası Abbas’ın evi, Allah’ın evi Kabe’ye bakıyordu. Gün ortası birinin gelip oradan göklere baktığını gördüm.”</w:t>
      </w:r>
      <w:r>
        <w:rPr>
          <w:rStyle w:val="FootnoteReference"/>
          <w:rFonts w:cs="Times New Roman"/>
        </w:rPr>
        <w:footnoteReference w:id="94"/>
      </w:r>
      <w:r>
        <w:t xml:space="preserve"> Allah’ın evinin karşısında durdu, sağ tarafında genç bir çocuk ve arkasında da bir kadın vardı. O eğ</w:t>
      </w:r>
      <w:r>
        <w:t>i</w:t>
      </w:r>
      <w:r>
        <w:t>lince, onlar da eğildiler. O toprağa kapanınca, onlar da kapandılar. Abbas gelince gördükl</w:t>
      </w:r>
      <w:r>
        <w:t>e</w:t>
      </w:r>
      <w:r>
        <w:t>rimi ona anlattım. Bana, “Onların kim olduğunu biliyor musun?” diye sordu. Ben, “hayır” deyince de şöyle dedi: “O önde olan kardeşimin oğlu Muhammed bin Abdullah’tır. O gö</w:t>
      </w:r>
      <w:r>
        <w:t>k</w:t>
      </w:r>
      <w:r>
        <w:t xml:space="preserve">lerden kendisine vahiy geldiğini söylüyor. Sağında duran çocuk ise </w:t>
      </w:r>
      <w:r>
        <w:t>A</w:t>
      </w:r>
      <w:r>
        <w:t>li’dir. Arkasında duran kadın ise kardeşimin oğlu Muhammed’in eşi Hatice’dir.  Ben yeryüzünde bu üç kişiden ba</w:t>
      </w:r>
      <w:r>
        <w:t>ş</w:t>
      </w:r>
      <w:r>
        <w:t>ka bu dini kabul eden hiç kimseyi görmedim.”</w:t>
      </w:r>
      <w:r>
        <w:rPr>
          <w:rStyle w:val="FootnoteReference"/>
          <w:rFonts w:cs="Times New Roman"/>
        </w:rPr>
        <w:footnoteReference w:id="95"/>
      </w:r>
    </w:p>
    <w:p w:rsidR="003673C7" w:rsidRDefault="003673C7">
      <w:pPr>
        <w:pStyle w:val="BodyTextIndent2"/>
        <w:ind w:left="113"/>
        <w:rPr>
          <w:b/>
          <w:bCs/>
        </w:rPr>
      </w:pPr>
      <w:r>
        <w:rPr>
          <w:b/>
          <w:bCs/>
        </w:rPr>
        <w:t xml:space="preserve">İlk tebliğ ve Ali’nin velayeti </w:t>
      </w:r>
    </w:p>
    <w:p w:rsidR="003673C7" w:rsidRDefault="003673C7" w:rsidP="00950729">
      <w:pPr>
        <w:pStyle w:val="BodyTextIndent2"/>
        <w:spacing w:line="360" w:lineRule="auto"/>
        <w:ind w:left="113"/>
      </w:pPr>
      <w:r>
        <w:t xml:space="preserve">Taberi’nin tarih kitabında beyan ettiği üzere bi’setin üçüncü yılında </w:t>
      </w:r>
      <w:r w:rsidRPr="00950729">
        <w:rPr>
          <w:rStyle w:val="Stil2Char"/>
        </w:rPr>
        <w:t>“(Önce) en yakın akrabanı uyar”</w:t>
      </w:r>
      <w:r>
        <w:rPr>
          <w:rStyle w:val="FootnoteReference"/>
          <w:rFonts w:cs="Times New Roman"/>
        </w:rPr>
        <w:footnoteReference w:id="96"/>
      </w:r>
      <w:r>
        <w:t xml:space="preserve"> ayeti nazil oldu. Bunu üzerine Peygamber-i Ekrem’in </w:t>
      </w:r>
      <w:r>
        <w:rPr>
          <w:i/>
          <w:sz w:val="12"/>
        </w:rPr>
        <w:t>(Allah’ın selamı onun ve Ehl-i Beyt’inin üzerine olsun)</w:t>
      </w:r>
      <w:r>
        <w:t xml:space="preserve"> davetine yakın akrabalarından başlaması gerekiyordu. Ali </w:t>
      </w:r>
      <w:r>
        <w:rPr>
          <w:i/>
          <w:sz w:val="12"/>
        </w:rPr>
        <w:t>(Allah’ın s</w:t>
      </w:r>
      <w:r>
        <w:rPr>
          <w:i/>
          <w:sz w:val="12"/>
        </w:rPr>
        <w:t>e</w:t>
      </w:r>
      <w:r>
        <w:rPr>
          <w:i/>
          <w:sz w:val="12"/>
        </w:rPr>
        <w:t>lamı üzerine olsun)</w:t>
      </w:r>
      <w:r>
        <w:t xml:space="preserve"> Peygamberin evinde kalıyordu. Peygamber-i Ekrem </w:t>
      </w:r>
      <w:r>
        <w:rPr>
          <w:i/>
          <w:sz w:val="12"/>
        </w:rPr>
        <w:t>(Allah’ın selamı onun ve Ehl-i Beyt’inin üzerine olsun)</w:t>
      </w:r>
      <w:r>
        <w:t xml:space="preserve"> ona koyun budunu ızgara yapmasını ve ayran hazırlamasını emretti. Sonra da Abdulmuttalib oğullarını eve davet etmesini söyledi. Hz. Ali de Peygamberin söylediklerini yerine getirdi </w:t>
      </w:r>
      <w:r>
        <w:lastRenderedPageBreak/>
        <w:t xml:space="preserve">ve misafirler tek tek geldiler. Peygamber-i Ekrem </w:t>
      </w:r>
      <w:r>
        <w:rPr>
          <w:i/>
          <w:sz w:val="12"/>
        </w:rPr>
        <w:t>(Allah’ın selamı onun ve Ehl-i Beyt’inin üzerine olsun)</w:t>
      </w:r>
      <w:r>
        <w:t xml:space="preserve"> koyun budu</w:t>
      </w:r>
      <w:r>
        <w:t>n</w:t>
      </w:r>
      <w:r>
        <w:t>dan bir miktar yedi, bir bardak ayran içti ve bu vesileyle sofra bereketlendi. Misafirler tek tek yediler, doyd</w:t>
      </w:r>
      <w:r>
        <w:t>u</w:t>
      </w:r>
      <w:r>
        <w:t xml:space="preserve">lar, o koyun budu ve ayran olduğu gibi durdu. </w:t>
      </w:r>
    </w:p>
    <w:p w:rsidR="003673C7" w:rsidRDefault="003673C7">
      <w:pPr>
        <w:pStyle w:val="BodyTextIndent2"/>
        <w:ind w:left="113"/>
      </w:pPr>
      <w:r>
        <w:t xml:space="preserve">Ebu Leheb şöyle dedi: “Ne kadar büyük sihir yaptı.” O gitti ve ardından da diğerleri çıkıp gittiler. Peygamber-i Ekrem </w:t>
      </w:r>
      <w:r>
        <w:rPr>
          <w:i/>
          <w:sz w:val="12"/>
        </w:rPr>
        <w:t>(Allah’ın selamı onun ve Ehl-i Beyt’inin üzerine olsun)</w:t>
      </w:r>
      <w:r>
        <w:t xml:space="preserve"> Ali’ye </w:t>
      </w:r>
      <w:r>
        <w:rPr>
          <w:i/>
          <w:sz w:val="12"/>
        </w:rPr>
        <w:t>(Allah’ın selamı üzerine olsun)</w:t>
      </w:r>
      <w:r>
        <w:t xml:space="preserve">, “Gördün mü ne yaptı? Onları yeniden davet et, ” diye buyurdu. Bu defa Peygamber </w:t>
      </w:r>
      <w:r>
        <w:rPr>
          <w:i/>
          <w:sz w:val="12"/>
        </w:rPr>
        <w:t>(Allah’ın selamı onun ve Ehl-i Beyt’inin üzerine olsun)</w:t>
      </w:r>
      <w:r>
        <w:t xml:space="preserve"> misafirlerini ağırlarken acele davrandı ve şöyle buyurdu: “Kim bu konuda bana ya</w:t>
      </w:r>
      <w:r>
        <w:t>r</w:t>
      </w:r>
      <w:r>
        <w:t>dımcı olursa benim kardeşim, vezirim, yardımcım ve benden sonra aranızdaki halifem ol</w:t>
      </w:r>
      <w:r>
        <w:t>a</w:t>
      </w:r>
      <w:r>
        <w:t xml:space="preserve">caktır.” </w:t>
      </w:r>
    </w:p>
    <w:p w:rsidR="003673C7" w:rsidRDefault="003673C7">
      <w:pPr>
        <w:pStyle w:val="BodyTextIndent2"/>
        <w:ind w:left="113"/>
      </w:pPr>
      <w:r>
        <w:t xml:space="preserve">Onlar Müslüman olmadığından kabul etmediler. Sadece Ali </w:t>
      </w:r>
      <w:r>
        <w:rPr>
          <w:i/>
          <w:sz w:val="12"/>
        </w:rPr>
        <w:t>(Allah’ın selamı üzerine olsun)</w:t>
      </w:r>
      <w:r>
        <w:t xml:space="preserve">, “Ben ey Resulullah” diye buyurdu. Resul-i Ekrem de Ali’nin elinden tutup (bütün bunların ince ve hikmetli nükteleri vardır) şöyle buyurdu: Bu benim kardeşim, vezirim, vasim ve aranızdaki halifemdir. Onu dinleyin ve ona itaat edin.” </w:t>
      </w:r>
    </w:p>
    <w:p w:rsidR="003673C7" w:rsidRDefault="003673C7">
      <w:pPr>
        <w:pStyle w:val="BodyTextIndent2"/>
        <w:ind w:left="113"/>
      </w:pPr>
      <w:r>
        <w:t>Onlar da kalkıp gittiler. Ebu Talib’i alaya alıp şöyle diyorlardı: “Şu kardeşin oğlu sana oğluna itaat etmeni emrediyor.”</w:t>
      </w:r>
      <w:r>
        <w:rPr>
          <w:rStyle w:val="FootnoteReference"/>
          <w:rFonts w:cs="Times New Roman"/>
        </w:rPr>
        <w:footnoteReference w:id="97"/>
      </w:r>
      <w:r>
        <w:t xml:space="preserve"> </w:t>
      </w:r>
    </w:p>
    <w:p w:rsidR="003673C7" w:rsidRDefault="003673C7">
      <w:pPr>
        <w:pStyle w:val="BodyTextIndent2"/>
        <w:ind w:left="113"/>
      </w:pPr>
      <w:r>
        <w:t xml:space="preserve">Buradan da anlaşıldığı üzere Peygamberin </w:t>
      </w:r>
      <w:r>
        <w:rPr>
          <w:i/>
          <w:sz w:val="12"/>
        </w:rPr>
        <w:t>(Allah’ın selamı onun ve Ehl-i Beyt’inin üzerine olsun)</w:t>
      </w:r>
      <w:r>
        <w:t xml:space="preserve"> ilk tebliği Allah’ın vahdaniyeti, rububiyeti, kendi risaleti ve Ali’nin </w:t>
      </w:r>
      <w:r>
        <w:rPr>
          <w:i/>
          <w:sz w:val="12"/>
        </w:rPr>
        <w:t>(Allah’ın selamı üzerine olsun)</w:t>
      </w:r>
      <w:r>
        <w:t xml:space="preserve"> vasiyeti idi. Yani bu üç ş</w:t>
      </w:r>
      <w:r>
        <w:t>e</w:t>
      </w:r>
      <w:r>
        <w:t xml:space="preserve">yin tebliği birlikte yapılmıştır. </w:t>
      </w:r>
    </w:p>
    <w:p w:rsidR="003673C7" w:rsidRDefault="003673C7">
      <w:pPr>
        <w:pStyle w:val="BodyTextIndent2"/>
        <w:ind w:left="113"/>
        <w:rPr>
          <w:b/>
          <w:bCs/>
        </w:rPr>
      </w:pPr>
      <w:r>
        <w:rPr>
          <w:b/>
          <w:bCs/>
        </w:rPr>
        <w:t>Peygamberin yatağına tekrar yatma</w:t>
      </w:r>
    </w:p>
    <w:p w:rsidR="003673C7" w:rsidRDefault="003673C7">
      <w:pPr>
        <w:pStyle w:val="BodyTextIndent2"/>
        <w:ind w:left="113"/>
      </w:pPr>
      <w:r>
        <w:t xml:space="preserve">Peygamber-i Ekrem’in </w:t>
      </w:r>
      <w:r>
        <w:rPr>
          <w:i/>
          <w:sz w:val="12"/>
        </w:rPr>
        <w:t>(Allah’ın selamı onun ve Ehl-i Beyt’inin üzerine olsun)</w:t>
      </w:r>
      <w:r>
        <w:t xml:space="preserve"> açık davetinden sonra Kureyş Ebu’t Talib’den Peygamberin </w:t>
      </w:r>
      <w:r>
        <w:rPr>
          <w:i/>
          <w:sz w:val="12"/>
        </w:rPr>
        <w:t>(Allah’ın selamı onun ve Ehl-i Beyt’inin üzerine olsun)</w:t>
      </w:r>
      <w:r>
        <w:t xml:space="preserve"> yanına gitmesini ve mal istediği taktirde kendisine mal vereceklerini, saltanat istediği taktirde etrafına toplanacaklarını ve kendisine saltanat vereceklerini  iletmesini  istedi. Bütün bunlara karşılık Peygamberden sadece dav</w:t>
      </w:r>
      <w:r>
        <w:t>e</w:t>
      </w:r>
      <w:r>
        <w:t xml:space="preserve">tinden al çekmesini istiyorlardı. </w:t>
      </w:r>
    </w:p>
    <w:p w:rsidR="003673C7" w:rsidRDefault="003673C7">
      <w:pPr>
        <w:pStyle w:val="BodyTextIndent2"/>
        <w:ind w:left="113"/>
      </w:pPr>
      <w:r>
        <w:t xml:space="preserve">Peygamber </w:t>
      </w:r>
      <w:r>
        <w:rPr>
          <w:i/>
          <w:sz w:val="12"/>
        </w:rPr>
        <w:t>(Allah’ın selamı onun ve Ehl-i Beyt’inin üzerine olsun)</w:t>
      </w:r>
      <w:r>
        <w:t xml:space="preserve"> bunu duyduktan sonra şöyle buyurdu: “Ey amca Allah’a and olsun ki güneşi sağ elime, ayı ise sol elime verecek olsalar, yine de bu davadan el çekmem. Allah ya bu dine yardım edecek, ya da ben bu yolda can vereceğim.”</w:t>
      </w:r>
      <w:r>
        <w:rPr>
          <w:rStyle w:val="FootnoteReference"/>
          <w:rFonts w:cs="Times New Roman"/>
        </w:rPr>
        <w:footnoteReference w:id="98"/>
      </w:r>
      <w:r>
        <w:t xml:space="preserve"> </w:t>
      </w:r>
    </w:p>
    <w:p w:rsidR="003673C7" w:rsidRDefault="003673C7">
      <w:pPr>
        <w:pStyle w:val="BodyTextIndent2"/>
        <w:ind w:left="113"/>
      </w:pPr>
      <w:r>
        <w:t>Onlar aciz kaldılar ve bunun üzerine de zayıflara eziyet ve işkence  etmeye başladılar. Peygamber-i Ekrem bunun üzerine hicret emrini verdi. Bazıları Cafer bin Ebi Talib başka</w:t>
      </w:r>
      <w:r>
        <w:t>n</w:t>
      </w:r>
      <w:r>
        <w:t xml:space="preserve">lığında Kızıldeniz üzerinden Habeşistan’a hicret etti. Kureyş ise Haşim oğullarıyla alış veriş etmemeye, bir yerde oturmamaya ve onlarla konuşmamaya yemin içmişti. Onlar Peygamberi </w:t>
      </w:r>
      <w:r>
        <w:rPr>
          <w:i/>
          <w:sz w:val="12"/>
        </w:rPr>
        <w:t>(Allah’ın selamı onun ve Ehl-i Beyt’inin üzerine olsun)</w:t>
      </w:r>
      <w:r>
        <w:t xml:space="preserve"> kendilerine teslim edinceye kadar Haşim Oğulları ile ilişkilerini kesmeyi sürdürme kararını almışlardı. Kendilerine teslim ettiklerinde ise hemen Peygamberi şehit edeceklerdi. Onlar bu isteklerini bir antlaşma şeklinde Kabe duvarına astılar. Ebu Talib tehlike hissine kapıldı. Bu yüzden bu yüzden Haşim oğulları, Muttalib oğulları ve yeni Mü</w:t>
      </w:r>
      <w:r>
        <w:t>s</w:t>
      </w:r>
      <w:r>
        <w:t xml:space="preserve">lüman olanlarla birlikte Şi’b-i Ebi Talib denen yere sığındılar. Hz. Hatice’nin </w:t>
      </w:r>
      <w:r>
        <w:rPr>
          <w:i/>
          <w:sz w:val="12"/>
        </w:rPr>
        <w:t>(Allah’ın selamı üzerine o</w:t>
      </w:r>
      <w:r>
        <w:rPr>
          <w:i/>
          <w:sz w:val="12"/>
        </w:rPr>
        <w:t>l</w:t>
      </w:r>
      <w:r>
        <w:rPr>
          <w:i/>
          <w:sz w:val="12"/>
        </w:rPr>
        <w:t>sun)</w:t>
      </w:r>
      <w:r>
        <w:t xml:space="preserve"> tüm serveti burada harcandı. Burada geçirilen geceler Peygamber için çok tehlikeli gec</w:t>
      </w:r>
      <w:r>
        <w:t>e</w:t>
      </w:r>
      <w:r>
        <w:t xml:space="preserve">lerdi. Kureyş her an uzaktan Peygamber-i Ekrem’in yatağını hedef alıp onu karanlıkta şehit edebilirlerdi. Bu yüzden hava kararıp herkes yatınca Ebu Talib Peygamberin </w:t>
      </w:r>
      <w:r>
        <w:rPr>
          <w:i/>
          <w:sz w:val="12"/>
        </w:rPr>
        <w:t>(Allah’ın selamı onun ve Ehl-i Beyt’inin üzerine olsun)</w:t>
      </w:r>
      <w:r>
        <w:t xml:space="preserve"> yerini Hz. Ali ile değiştiriyordu. Böylece Peygamberi hedef karar aldıklarında onu korumuş olacaktı. Bir gün Ali </w:t>
      </w:r>
      <w:r>
        <w:rPr>
          <w:i/>
          <w:sz w:val="12"/>
        </w:rPr>
        <w:t>(Allah’ın selamı üzerine olsun)</w:t>
      </w:r>
      <w:r>
        <w:t xml:space="preserve"> babasına şöyle dedi: “Bu taktirde ben ö</w:t>
      </w:r>
      <w:r>
        <w:t>l</w:t>
      </w:r>
      <w:r>
        <w:t xml:space="preserve">dürüleceğim” Ebu Talib, “öldürülürsen de sevgili </w:t>
      </w:r>
      <w:r>
        <w:lastRenderedPageBreak/>
        <w:t>yolunda öldürüleceksin”  dedi. Hz. Ali şöyle dedi: “Ben bundan razı olmadığımı söylemek istemedim, aksine ben sevgili yolunda öldürüleceğimi bildiğimi söylemek istiyordum.”</w:t>
      </w:r>
    </w:p>
    <w:p w:rsidR="003673C7" w:rsidRDefault="003673C7">
      <w:pPr>
        <w:pStyle w:val="BodyTextIndent2"/>
        <w:ind w:left="113"/>
        <w:rPr>
          <w:b/>
          <w:bCs/>
        </w:rPr>
      </w:pPr>
      <w:r>
        <w:rPr>
          <w:b/>
          <w:bCs/>
        </w:rPr>
        <w:t xml:space="preserve">Peygamber (s.a.v) Yatağında </w:t>
      </w:r>
    </w:p>
    <w:p w:rsidR="003673C7" w:rsidRDefault="003673C7">
      <w:pPr>
        <w:pStyle w:val="BodyTextIndent2"/>
        <w:ind w:left="113"/>
      </w:pPr>
      <w:r>
        <w:t>Ebu Talib’in vefatından sonra Kureyş’in eziyetleri arttı. Peygamberi Ekrem bunun üzer</w:t>
      </w:r>
      <w:r>
        <w:t>i</w:t>
      </w:r>
      <w:r>
        <w:t>ne Mekke’den Medine’ye hicret etmekle görevlendirildi. Kureyş Dar’un-Nedve denilen ye</w:t>
      </w:r>
      <w:r>
        <w:t>r</w:t>
      </w:r>
      <w:r>
        <w:t>de bir araya toplandı ve geceleyin her kabileden bir kişiden oluşan bir toplulukla Peygamb</w:t>
      </w:r>
      <w:r>
        <w:t>e</w:t>
      </w:r>
      <w:r>
        <w:t xml:space="preserve">re </w:t>
      </w:r>
      <w:r>
        <w:rPr>
          <w:i/>
          <w:sz w:val="12"/>
        </w:rPr>
        <w:t>(Allah’ın selamı onun ve Ehl-i Beyt’inin üzerine olsun)</w:t>
      </w:r>
      <w:r>
        <w:t xml:space="preserve"> saldırma ve onu öldürme kararını aldı. Böylece kanı kabileler arasında dağılacak ve katili belli bir grup olmayacaktı. Ebu Leheb de bu topluluğa katılmıştı. Cebrail-i Emin Peygamber-i Ekrem’e </w:t>
      </w:r>
      <w:r>
        <w:rPr>
          <w:i/>
          <w:sz w:val="12"/>
        </w:rPr>
        <w:t>(Allah’ın selamı onun ve Ehl-i Beyt’inin üzerine olsun)</w:t>
      </w:r>
      <w:r>
        <w:t xml:space="preserve"> hicret emrini getirdi ve Peygamber de hicret etme kararını verdi. Peygamberin evini muhasara ettikleri gece de Ali’yi kendi yerine yatırdı ve Ali böylece bir daha fedakarlık etmiş oldu. </w:t>
      </w:r>
    </w:p>
    <w:p w:rsidR="003673C7" w:rsidRDefault="003673C7">
      <w:pPr>
        <w:pStyle w:val="BodyTextIndent2"/>
        <w:ind w:left="113"/>
      </w:pPr>
      <w:r>
        <w:t xml:space="preserve">Hz. Ali şöyle dedi: “Eğer ben sizin yerinize yatacak olursam siz hayatta kalır mısınız.?” Peygamber, “Evet” deyince de Ali şahadeti göze alarak Peygamber hayatta kalsın diye onun yerine yattı. Peygamber-i </w:t>
      </w:r>
      <w:r>
        <w:rPr>
          <w:i/>
          <w:sz w:val="12"/>
        </w:rPr>
        <w:t>(Allah’ın selamı onun ve Ehl-i Beyt’inin üzerine olsun)</w:t>
      </w:r>
      <w:r>
        <w:t xml:space="preserve"> Ekrem yerden bir avuç toprak alarak müşriklerin üzerine serpti ve yola düştü. Müşrikler Peygamberin gittiğini dahi görm</w:t>
      </w:r>
      <w:r>
        <w:t>e</w:t>
      </w:r>
      <w:r>
        <w:t xml:space="preserve">diler. </w:t>
      </w:r>
    </w:p>
    <w:p w:rsidR="003673C7" w:rsidRDefault="003673C7">
      <w:pPr>
        <w:pStyle w:val="BodyTextIndent2"/>
        <w:ind w:left="113"/>
      </w:pPr>
      <w:r>
        <w:t>O zamanlar duvarlar kısa olduğundan müşrikler peygamberi dışarıdan da görüyorlardı. Eziyet etmek için sabaha kadar evini taşladılar. Ebu Leheb’in emri üzerine sabahleyin sald</w:t>
      </w:r>
      <w:r>
        <w:t>ı</w:t>
      </w:r>
      <w:r>
        <w:t xml:space="preserve">rıya geçeceklerdi. Sabah olunca beklediklerinin aksine Hz. Ali’nin </w:t>
      </w:r>
      <w:r>
        <w:rPr>
          <w:i/>
          <w:sz w:val="12"/>
        </w:rPr>
        <w:t>(Allah’ın selamı üzerine olsun)</w:t>
      </w:r>
      <w:r>
        <w:t xml:space="preserve"> Peyga</w:t>
      </w:r>
      <w:r>
        <w:t>m</w:t>
      </w:r>
      <w:r>
        <w:t xml:space="preserve">berin yatağında yattığını gördüler. Ona “Muhammed nerede?” diye sordular. Hz. Ali </w:t>
      </w:r>
      <w:r>
        <w:rPr>
          <w:i/>
          <w:sz w:val="12"/>
        </w:rPr>
        <w:t>(Allah’ın sel</w:t>
      </w:r>
      <w:r>
        <w:rPr>
          <w:i/>
          <w:sz w:val="12"/>
        </w:rPr>
        <w:t>a</w:t>
      </w:r>
      <w:r>
        <w:rPr>
          <w:i/>
          <w:sz w:val="12"/>
        </w:rPr>
        <w:t>mı üzerine olsun)</w:t>
      </w:r>
      <w:r>
        <w:t xml:space="preserve">, “Onu bana mı teslim ettiniz?” diye cevap verdi. </w:t>
      </w:r>
    </w:p>
    <w:p w:rsidR="003673C7" w:rsidRDefault="003673C7">
      <w:pPr>
        <w:pStyle w:val="BodyTextIndent2"/>
        <w:ind w:left="113"/>
        <w:rPr>
          <w:b/>
          <w:bCs/>
        </w:rPr>
      </w:pPr>
      <w:r>
        <w:rPr>
          <w:b/>
          <w:bCs/>
        </w:rPr>
        <w:t>Emanete riayetin en güzel örneği</w:t>
      </w:r>
    </w:p>
    <w:p w:rsidR="003673C7" w:rsidRDefault="003673C7">
      <w:pPr>
        <w:pStyle w:val="BodyTextIndent2"/>
        <w:ind w:left="113"/>
      </w:pPr>
      <w:r>
        <w:t xml:space="preserve">Kureyş birbirine güvenmiyordu. Bu yüzden altın ve gümüşlerini, Muhammed’ul-Emin diye adlandırdıkları  Peygamber-i Ekrem’e </w:t>
      </w:r>
      <w:r>
        <w:rPr>
          <w:i/>
          <w:sz w:val="12"/>
        </w:rPr>
        <w:t>(Allah’ın selamı onun ve Ehl-i Beyt’inin üzerine olsun)</w:t>
      </w:r>
      <w:r>
        <w:t xml:space="preserve"> teslim e</w:t>
      </w:r>
      <w:r>
        <w:t>t</w:t>
      </w:r>
      <w:r>
        <w:t xml:space="preserve">mişlerdi. Hz. Ali de </w:t>
      </w:r>
      <w:r>
        <w:rPr>
          <w:i/>
          <w:sz w:val="12"/>
        </w:rPr>
        <w:t>(Allah’ın selamı üzerine olsun)</w:t>
      </w:r>
      <w:r>
        <w:t xml:space="preserve"> Peygamber </w:t>
      </w:r>
      <w:r>
        <w:rPr>
          <w:i/>
          <w:sz w:val="12"/>
        </w:rPr>
        <w:t>(Allah’ın selamı onun ve Ehl-i Beyt’inin üzerine olsun)</w:t>
      </w:r>
      <w:r>
        <w:t xml:space="preserve"> tarafından hicret ettikten so</w:t>
      </w:r>
      <w:r>
        <w:t>n</w:t>
      </w:r>
      <w:r>
        <w:t xml:space="preserve">ra bu emanetleri insanlara geri vermekle görevlendirildi. Hz. Ali bu görev esasınca üç gün boyunca insanlara emanetlerini teslim etti. Daha sonra Allah’ın evi Kabe’de, “Peygamberin </w:t>
      </w:r>
      <w:r>
        <w:rPr>
          <w:i/>
          <w:sz w:val="12"/>
        </w:rPr>
        <w:t>(Allah’ın selamı onun ve Ehl-i Beyt’inin üzerine olsun)</w:t>
      </w:r>
      <w:r>
        <w:t xml:space="preserve"> yanında bir emaneti olan var mıdır?” diye ilan etti. Ama hiç kimse gelmedi. </w:t>
      </w:r>
    </w:p>
    <w:p w:rsidR="003673C7" w:rsidRDefault="003673C7">
      <w:pPr>
        <w:pStyle w:val="BodyTextIndent2"/>
        <w:ind w:left="113"/>
        <w:rPr>
          <w:b/>
          <w:bCs/>
        </w:rPr>
      </w:pPr>
      <w:r>
        <w:rPr>
          <w:b/>
          <w:bCs/>
        </w:rPr>
        <w:t>Peygamber (s.a.v) Ali’yi (a.s) beklerken</w:t>
      </w:r>
    </w:p>
    <w:p w:rsidR="003673C7" w:rsidRDefault="003673C7">
      <w:pPr>
        <w:pStyle w:val="BodyTextIndent2"/>
        <w:ind w:left="113"/>
      </w:pPr>
      <w:r>
        <w:t xml:space="preserve">Ali’nin </w:t>
      </w:r>
      <w:r>
        <w:rPr>
          <w:i/>
          <w:sz w:val="12"/>
        </w:rPr>
        <w:t>(Allah’ın selamı üzerine olsun)</w:t>
      </w:r>
      <w:r>
        <w:t xml:space="preserve"> diğer bir görevi de Fatıma binti Muhammed </w:t>
      </w:r>
      <w:r>
        <w:rPr>
          <w:i/>
          <w:sz w:val="12"/>
        </w:rPr>
        <w:t>(Allah’ın selamı onun ve Ehl-i Beyt’inin üzerine olsun)</w:t>
      </w:r>
      <w:r>
        <w:t>, annesi Fatıma binti Esed ve Fatıma binti Abdulmuttalib’i Medine’ye götürmekle s</w:t>
      </w:r>
      <w:r>
        <w:t>o</w:t>
      </w:r>
      <w:r>
        <w:t xml:space="preserve">rumlu kılınmış olmasıydı.. Peygamber-i Ekrem </w:t>
      </w:r>
      <w:r>
        <w:rPr>
          <w:i/>
          <w:sz w:val="12"/>
        </w:rPr>
        <w:t>(Allah’ın selamı onun ve Ehl-i Beyt’inin üzerine olsun)</w:t>
      </w:r>
      <w:r>
        <w:t xml:space="preserve"> Kuba denilen y</w:t>
      </w:r>
      <w:r>
        <w:t>e</w:t>
      </w:r>
      <w:r>
        <w:t>re ulaşınca orada durdu, Ebu Bekir her ne kadar Medine’ye gitmelerini söylediyse de Pe</w:t>
      </w:r>
      <w:r>
        <w:t>y</w:t>
      </w:r>
      <w:r>
        <w:t xml:space="preserve">gamber kabul etmedi ve “Ali’nin gelmesi gerekir!” diye buyurdu. Ali </w:t>
      </w:r>
      <w:r>
        <w:rPr>
          <w:i/>
          <w:sz w:val="12"/>
        </w:rPr>
        <w:t>(Allah’ın selamı üzerine olsun)</w:t>
      </w:r>
      <w:r>
        <w:t xml:space="preserve"> geldi ve yaya yürümekten ayakları şişmiş durumdaydı. Peygamberin duasıyla ayakları iyileşti ve birlikte Medine’ye girdiler. Bu da Peygamber’in </w:t>
      </w:r>
      <w:r>
        <w:rPr>
          <w:i/>
          <w:sz w:val="12"/>
        </w:rPr>
        <w:t>(Allah’ın selamı onun ve Ehl-i Beyt’inin üzerine olsun)</w:t>
      </w:r>
      <w:r>
        <w:t xml:space="preserve">, Ali’ye </w:t>
      </w:r>
      <w:r>
        <w:rPr>
          <w:i/>
          <w:sz w:val="12"/>
        </w:rPr>
        <w:t>(Allah’ın selamı üzerine olsun)</w:t>
      </w:r>
      <w:r>
        <w:t xml:space="preserve"> karşı gösterdiği sevgi ve dostluğun derecesini gö</w:t>
      </w:r>
      <w:r>
        <w:t>s</w:t>
      </w:r>
      <w:r>
        <w:t xml:space="preserve">termektedir. </w:t>
      </w:r>
    </w:p>
    <w:p w:rsidR="003673C7" w:rsidRDefault="003673C7">
      <w:pPr>
        <w:pStyle w:val="BodyTextIndent2"/>
        <w:ind w:left="113"/>
        <w:rPr>
          <w:b/>
          <w:bCs/>
        </w:rPr>
      </w:pPr>
      <w:r>
        <w:rPr>
          <w:b/>
          <w:bCs/>
        </w:rPr>
        <w:t>Ali’nin (Allah’ın selamı üzerine olsun) Cesareti</w:t>
      </w:r>
    </w:p>
    <w:p w:rsidR="003673C7" w:rsidRDefault="003673C7">
      <w:pPr>
        <w:pStyle w:val="BodyTextIndent2"/>
        <w:ind w:left="113"/>
        <w:rPr>
          <w:b/>
          <w:bCs/>
        </w:rPr>
      </w:pPr>
      <w:r>
        <w:rPr>
          <w:b/>
          <w:bCs/>
        </w:rPr>
        <w:t>*Bedir</w:t>
      </w:r>
    </w:p>
    <w:p w:rsidR="003673C7" w:rsidRDefault="003673C7">
      <w:pPr>
        <w:pStyle w:val="BodyTextIndent2"/>
        <w:ind w:left="113"/>
      </w:pPr>
      <w:r>
        <w:t>Bedir savaşında Kureyş’in 1000 kişilik ordusu Peygamber-i Ekrem’in   313 kişilik ordusu karşısında yer aldı. Peygamberin askerleri savaşa hazırlıklı değildi; sadece Kureyş kafilesini almak için hazırlık görmüşlerdi. Bu savaşta Kureyş’ten 70 kişi öldürüldü, bunlardan 35 kişisi Ali’nin eliyle öldürüldü. Bu 35 kişisi de sıradan insanlar değildi; hepsi Kureyş’in önde g</w:t>
      </w:r>
      <w:r>
        <w:t>e</w:t>
      </w:r>
      <w:r>
        <w:t xml:space="preserve">lenleri ve kahramanlarıydı. </w:t>
      </w:r>
    </w:p>
    <w:p w:rsidR="003673C7" w:rsidRDefault="003673C7">
      <w:pPr>
        <w:pStyle w:val="BodyTextIndent2"/>
        <w:ind w:left="113"/>
      </w:pPr>
      <w:r>
        <w:t>*Uhud</w:t>
      </w:r>
    </w:p>
    <w:p w:rsidR="003673C7" w:rsidRDefault="003673C7">
      <w:pPr>
        <w:pStyle w:val="BodyTextIndent2"/>
        <w:ind w:left="113"/>
      </w:pPr>
      <w:r>
        <w:lastRenderedPageBreak/>
        <w:t xml:space="preserve">Kureyş Bedir savaşını telafi etmek ve öldürülenlerin intikamını almak için Medine’ye doğru harekete geçti. Peygamber-i Ekrem de </w:t>
      </w:r>
      <w:r>
        <w:rPr>
          <w:i/>
          <w:sz w:val="12"/>
        </w:rPr>
        <w:t>(Allah’ın selamı onun ve Ehl-i Beyt’inin üzerine olsun)</w:t>
      </w:r>
      <w:r>
        <w:t xml:space="preserve"> Medine’den çıktı ve iki ordu Uhud dağlarının eteklerinde karşı karşıya geldi. O zamanlar adet olduğu üzere kahramanlar ordunun bayraktarlığı görevini yürütüyordu. Nitekim Aşura olayında ordunun kahramanı Hz. Ebu’l Fazl olduğu için aynı zamanda bayraktarlık görevini de yapıyordu. Eğer bir savaşta bu bayrak yere düşecek olursa askerler kaçıyor, ordu bozguna uğruyordu. Uhud savaşında da Kureyş kafilesinden dokuz kişi birbiri ardınca bu bayrağı kaldırıp bayra</w:t>
      </w:r>
      <w:r>
        <w:t>k</w:t>
      </w:r>
      <w:r>
        <w:t xml:space="preserve">tarlık görevini yürüttü. Hz. Ali </w:t>
      </w:r>
      <w:r>
        <w:rPr>
          <w:i/>
          <w:sz w:val="12"/>
        </w:rPr>
        <w:t>(Allah’ın selamı üzerine olsun)</w:t>
      </w:r>
      <w:r>
        <w:t xml:space="preserve"> işte bu bayrağı kaldıran kahrama</w:t>
      </w:r>
      <w:r>
        <w:t>n</w:t>
      </w:r>
      <w:r>
        <w:t xml:space="preserve">ları birbiri ardınca yok etti. Dokuzuncu bayraktarları da öldürülünce Kureyş ordusu bozguna uğradı. </w:t>
      </w:r>
    </w:p>
    <w:p w:rsidR="003673C7" w:rsidRDefault="003673C7">
      <w:pPr>
        <w:pStyle w:val="BodyTextIndent2"/>
        <w:ind w:left="113"/>
      </w:pPr>
      <w:r>
        <w:t>*Hendek</w:t>
      </w:r>
    </w:p>
    <w:p w:rsidR="003673C7" w:rsidRDefault="003673C7">
      <w:pPr>
        <w:pStyle w:val="BodyTextIndent2"/>
        <w:ind w:left="113"/>
      </w:pPr>
      <w:r>
        <w:t>Hendek savaşında da Kureyş 10.000 kişilik bir güçle harekete geçti. Peygamber-i Ekrem ve Müslümanlar Medine’yi korumak için Selman-i Farisi’nin öğretileri esasınca Hendek kazmaya başladılar. Böylece düşmanın Medine’ye girişini önlemek istiyorlardı. 1000 süvar</w:t>
      </w:r>
      <w:r>
        <w:t>i</w:t>
      </w:r>
      <w:r>
        <w:t>ye eşit olan Amr bin Abdud adlı kahraman atıyla hendekten atlayarak karşıya geçti. Pe</w:t>
      </w:r>
      <w:r>
        <w:t>y</w:t>
      </w:r>
      <w:r>
        <w:t xml:space="preserve">gamber’in </w:t>
      </w:r>
      <w:r>
        <w:rPr>
          <w:i/>
          <w:sz w:val="12"/>
        </w:rPr>
        <w:t>(Allah’ın selamı onun ve Ehl-i Beyt’inin üzerine olsun)</w:t>
      </w:r>
      <w:r>
        <w:t xml:space="preserve"> ashabı onunla karşı karşıya gelmekten korkuyordu. Amr onlara bakarak şöyle diyordu: “Siz ölülerinizin cennete gittiğinizi söylüyorsunuz. Ac</w:t>
      </w:r>
      <w:r>
        <w:t>a</w:t>
      </w:r>
      <w:r>
        <w:t xml:space="preserve">ba sizden cennete gitmek isteyen yok mu?” </w:t>
      </w:r>
    </w:p>
    <w:p w:rsidR="003673C7" w:rsidRDefault="003673C7">
      <w:pPr>
        <w:pStyle w:val="BodyTextIndent2"/>
        <w:ind w:left="113"/>
      </w:pPr>
      <w:r>
        <w:t>Hiç kimse ona cevap veremiyordu. Sonunda yüksek sesle şöyle dedi: “O kadar feryat e</w:t>
      </w:r>
      <w:r>
        <w:t>t</w:t>
      </w:r>
      <w:r>
        <w:t xml:space="preserve">tim ve teke tek benimle savaşmayı göze alan birini çağırdım ki sonunda sesim kısıldı.” </w:t>
      </w:r>
    </w:p>
    <w:p w:rsidR="003673C7" w:rsidRDefault="003673C7">
      <w:pPr>
        <w:pStyle w:val="BodyTextIndent2"/>
        <w:ind w:left="113"/>
      </w:pPr>
      <w:r>
        <w:t xml:space="preserve">Evet gerçekten de hepsi korkuyorlardı. Sonunda Peygamber-i Ekrem </w:t>
      </w:r>
      <w:r>
        <w:rPr>
          <w:i/>
          <w:sz w:val="12"/>
        </w:rPr>
        <w:t>(Allah’ın selamı onun ve Ehl-i Beyt’inin üzerine olsun)</w:t>
      </w:r>
      <w:r>
        <w:t xml:space="preserve">, “Kim onunla savaşmaya hazırdır?” diye buyurdu. Ali </w:t>
      </w:r>
      <w:r>
        <w:rPr>
          <w:i/>
          <w:sz w:val="12"/>
        </w:rPr>
        <w:t>(Allah’ın selamı üzerine olsun)</w:t>
      </w:r>
      <w:r>
        <w:t xml:space="preserve"> “Ben” deyince Peygamber-i Ekrem  </w:t>
      </w:r>
      <w:r>
        <w:rPr>
          <w:i/>
          <w:sz w:val="12"/>
        </w:rPr>
        <w:t>(Allah’ın selamı onun ve Ehl-i Beyt’inin üzerine olsun)</w:t>
      </w:r>
      <w:r>
        <w:t xml:space="preserve"> sarığını onun başına koydu. Hz. Ali </w:t>
      </w:r>
      <w:r>
        <w:rPr>
          <w:i/>
          <w:sz w:val="12"/>
        </w:rPr>
        <w:t>(Allah’ın s</w:t>
      </w:r>
      <w:r>
        <w:rPr>
          <w:i/>
          <w:sz w:val="12"/>
        </w:rPr>
        <w:t>e</w:t>
      </w:r>
      <w:r>
        <w:rPr>
          <w:i/>
          <w:sz w:val="12"/>
        </w:rPr>
        <w:t>lamı üzerine olsun)</w:t>
      </w:r>
      <w:r>
        <w:t xml:space="preserve"> Amr ile karşı karşıya gelince ona şöyle dedi: “Sen karşına çıkacak kimsenin üç hacetinden birini kabul edeceğini söyledin. Benim senden istediğim üç şey şudur: </w:t>
      </w:r>
    </w:p>
    <w:p w:rsidR="003673C7" w:rsidRDefault="003673C7">
      <w:pPr>
        <w:pStyle w:val="BodyTextIndent2"/>
        <w:numPr>
          <w:ilvl w:val="0"/>
          <w:numId w:val="5"/>
        </w:numPr>
        <w:ind w:left="113" w:firstLine="284"/>
      </w:pPr>
      <w:r>
        <w:t>Gel Müslüman ol!</w:t>
      </w:r>
    </w:p>
    <w:p w:rsidR="003673C7" w:rsidRDefault="003673C7">
      <w:pPr>
        <w:pStyle w:val="BodyTextIndent2"/>
        <w:numPr>
          <w:ilvl w:val="0"/>
          <w:numId w:val="5"/>
        </w:numPr>
        <w:ind w:left="113" w:firstLine="284"/>
      </w:pPr>
      <w:r>
        <w:t xml:space="preserve"> Ordunu alıp geri dön, </w:t>
      </w:r>
    </w:p>
    <w:p w:rsidR="003673C7" w:rsidRDefault="003673C7">
      <w:pPr>
        <w:pStyle w:val="BodyTextIndent2"/>
        <w:numPr>
          <w:ilvl w:val="0"/>
          <w:numId w:val="5"/>
        </w:numPr>
        <w:ind w:left="113" w:firstLine="284"/>
      </w:pPr>
      <w:r>
        <w:t xml:space="preserve">Sen süvarisin, ben ise piyade; o halde sen de bineğinden in de öyle savaşalım.” </w:t>
      </w:r>
    </w:p>
    <w:p w:rsidR="003673C7" w:rsidRDefault="003673C7">
      <w:pPr>
        <w:pStyle w:val="BodyTextIndent2"/>
        <w:ind w:left="113"/>
      </w:pPr>
      <w:r>
        <w:t xml:space="preserve">Amr Hz. Ali’nin </w:t>
      </w:r>
      <w:r>
        <w:rPr>
          <w:i/>
          <w:sz w:val="12"/>
        </w:rPr>
        <w:t>(Allah’ın selamı üzerine olsun)</w:t>
      </w:r>
      <w:r>
        <w:t xml:space="preserve">  ilk iki isteğini reddetti ve şöyle dedi: “Araplar arasında böylesine hazırlıklı ve istekli birinin olacağını sanmıyordum” </w:t>
      </w:r>
    </w:p>
    <w:p w:rsidR="003673C7" w:rsidRDefault="003673C7">
      <w:pPr>
        <w:pStyle w:val="BodyTextIndent2"/>
        <w:ind w:left="113"/>
      </w:pPr>
      <w:r>
        <w:t>Amr atından inerek kaçma imkanı da olmasın diye önce atını öldürdü. Hemen dönüp kıl</w:t>
      </w:r>
      <w:r>
        <w:t>ı</w:t>
      </w:r>
      <w:r>
        <w:t xml:space="preserve">cıyla Ali’ye </w:t>
      </w:r>
      <w:r>
        <w:rPr>
          <w:i/>
          <w:sz w:val="12"/>
        </w:rPr>
        <w:t>(Allah’ın selamı üzerine olsun)</w:t>
      </w:r>
      <w:r>
        <w:t xml:space="preserve"> saldırdı. Hz. Ali onun kılıç darbesine karşı kalkanını kullandı; ama kalkanı ortadan ikiye ayrıldı ve kılıç Hz. Ali’nin </w:t>
      </w:r>
      <w:r>
        <w:rPr>
          <w:i/>
          <w:sz w:val="12"/>
        </w:rPr>
        <w:t>(Allah’ın selamı üzerine olsun)</w:t>
      </w:r>
      <w:r>
        <w:t xml:space="preserve"> başına isabet etti. Daha sonraları İbn-i Mülcem’in kılıcı da aynı noktaya isabet etmişti. Çok geçmeden Hz. Ali </w:t>
      </w:r>
      <w:r>
        <w:rPr>
          <w:i/>
          <w:sz w:val="12"/>
        </w:rPr>
        <w:t>(Allah’ın s</w:t>
      </w:r>
      <w:r>
        <w:rPr>
          <w:i/>
          <w:sz w:val="12"/>
        </w:rPr>
        <w:t>e</w:t>
      </w:r>
      <w:r>
        <w:rPr>
          <w:i/>
          <w:sz w:val="12"/>
        </w:rPr>
        <w:t>lamı üzerine olsun)</w:t>
      </w:r>
      <w:r>
        <w:t xml:space="preserve"> Amr’ın ayağını yaralayarak onu yere düşürdü ve göğsünün üzerine çöktü. </w:t>
      </w:r>
    </w:p>
    <w:p w:rsidR="003673C7" w:rsidRDefault="003673C7">
      <w:pPr>
        <w:pStyle w:val="BodyTextIndent2"/>
        <w:ind w:left="113"/>
      </w:pPr>
      <w:r>
        <w:t>Eğer bir Müslüman, bir kafiri öldürecek olursa onun tüm elbisesini ve üzerindeki her ş</w:t>
      </w:r>
      <w:r>
        <w:t>e</w:t>
      </w:r>
      <w:r>
        <w:t>yini alıyordu. Ama Hz. Ali böyle yapmadı. Amr’ın kız kardeşi bu haberi duyunca şöyle dedi: “Eğer kardeşimin elbiselerini çıkaracak olsaydı, ömrünün sonuna kadar bunun için ağlardım. Ama kardeşim Amr’ı öldüren kimse Ebu Talib gibi büyük şahsiyetin oğludur.”</w:t>
      </w:r>
      <w:r>
        <w:rPr>
          <w:rStyle w:val="FootnoteReference"/>
          <w:rFonts w:cs="Times New Roman"/>
        </w:rPr>
        <w:footnoteReference w:id="99"/>
      </w:r>
    </w:p>
    <w:p w:rsidR="003673C7" w:rsidRDefault="003673C7">
      <w:pPr>
        <w:pStyle w:val="BodyTextIndent2"/>
        <w:ind w:left="113"/>
      </w:pPr>
      <w:r>
        <w:t>Ömer bin Hattab şöyle diyor: “Amr’ın zırhı bin dinar (veya bin dirhem) değerindeydi.”</w:t>
      </w:r>
    </w:p>
    <w:p w:rsidR="003673C7" w:rsidRDefault="003673C7">
      <w:pPr>
        <w:pStyle w:val="BodyTextIndent2"/>
        <w:ind w:left="113"/>
      </w:pPr>
      <w:r>
        <w:t xml:space="preserve"> Hz. Ali (</w:t>
      </w:r>
      <w:r>
        <w:rPr>
          <w:i/>
          <w:sz w:val="12"/>
        </w:rPr>
        <w:t>(Allah’ın selamı üzerine olsun)</w:t>
      </w:r>
      <w:r>
        <w:t xml:space="preserve">  ise şöyle buyurmuştur: “Amcamın  oğlunu soyup elbisesini a</w:t>
      </w:r>
      <w:r>
        <w:t>l</w:t>
      </w:r>
      <w:r>
        <w:t>mak istemedim.” (Hz. Ali ve Amr Kureyş’ten olup amca oğulları sayılmaktaydı.)</w:t>
      </w:r>
    </w:p>
    <w:p w:rsidR="003673C7" w:rsidRDefault="003673C7">
      <w:pPr>
        <w:pStyle w:val="BodyTextIndent2"/>
        <w:ind w:left="113"/>
      </w:pPr>
      <w:r>
        <w:t>*Hayber</w:t>
      </w:r>
    </w:p>
    <w:p w:rsidR="003673C7" w:rsidRDefault="003673C7">
      <w:pPr>
        <w:pStyle w:val="BodyTextIndent2"/>
        <w:ind w:left="113"/>
      </w:pPr>
      <w:r>
        <w:lastRenderedPageBreak/>
        <w:t>Yahudiler tarihte de bilindiği gibi zengin, isyankar ve eziyet eden bir topluluktur. Pe</w:t>
      </w:r>
      <w:r>
        <w:t>y</w:t>
      </w:r>
      <w:r>
        <w:t xml:space="preserve">gamber-i Ekrem Hayber Yahudileriyle savaşmakla görevlendirilmişti. Merhab adlı Yahudi, bu savaşta kahraman rakibinin kalbine korku salmak için miğfer yerine başına taç koymuştu. </w:t>
      </w:r>
    </w:p>
    <w:p w:rsidR="003673C7" w:rsidRDefault="003673C7">
      <w:pPr>
        <w:pStyle w:val="BodyTextIndent2"/>
        <w:ind w:left="113"/>
      </w:pPr>
      <w:r>
        <w:t xml:space="preserve">Resul-i Ekrem </w:t>
      </w:r>
      <w:r>
        <w:rPr>
          <w:i/>
          <w:sz w:val="12"/>
        </w:rPr>
        <w:t>(Allah’ın selamı onun ve Ehl-i Beyt’inin üzerine olsun)</w:t>
      </w:r>
      <w:r>
        <w:t xml:space="preserve"> ilk gün Ebu Bekir’i bir orduyla birli</w:t>
      </w:r>
      <w:r>
        <w:t>k</w:t>
      </w:r>
      <w:r>
        <w:t>te Hayber Yahudilerinin üzerine gönderdi. Ama maalesef bu ordu bozguna uğrayıp geri döndü. Riv</w:t>
      </w:r>
      <w:r>
        <w:t>a</w:t>
      </w:r>
      <w:r>
        <w:t>yetlerde de yer aldığına göre bu yenilgi sebebiyle Ebu Bekir ve ordusu birbirini korkaklıkla suçluyordu. Ertesi gün Ömer büyük bir ordu ile gitti; ama ne yazık ki o da yenilgiye uğray</w:t>
      </w:r>
      <w:r>
        <w:t>a</w:t>
      </w:r>
      <w:r>
        <w:t xml:space="preserve">rak geri döndü ve birbirini korkaklıkla suçladı. </w:t>
      </w:r>
      <w:r>
        <w:rPr>
          <w:rStyle w:val="FootnoteReference"/>
          <w:rFonts w:cs="Times New Roman"/>
        </w:rPr>
        <w:footnoteReference w:id="100"/>
      </w:r>
    </w:p>
    <w:p w:rsidR="003673C7" w:rsidRDefault="003673C7">
      <w:pPr>
        <w:pStyle w:val="BodyTextIndent2"/>
        <w:ind w:left="113"/>
      </w:pPr>
      <w:r>
        <w:t xml:space="preserve">Üçüncü günü Peygamber </w:t>
      </w:r>
      <w:r>
        <w:rPr>
          <w:i/>
          <w:sz w:val="12"/>
        </w:rPr>
        <w:t>(Allah’ın selamı onun ve Ehl-i Beyt’inin üzerine olsun)</w:t>
      </w:r>
      <w:r>
        <w:t xml:space="preserve"> şöyle buyurdu: “Yarın  Allah ve Resulünün sevgilisi olan,  bizzat  Allah ve resulünü seven,  sürekli düşmana saldıran ve asla savaş meydanlarından kaçmayan birini düşmanın üzerine  göndereceğim.” </w:t>
      </w:r>
    </w:p>
    <w:p w:rsidR="003673C7" w:rsidRDefault="003673C7">
      <w:pPr>
        <w:pStyle w:val="BodyTextIndent2"/>
        <w:ind w:left="113"/>
      </w:pPr>
      <w:r>
        <w:t>Ashabın tümü sabaha kadar bu şahsın kendisi olacağı beklentisiyle sabahladı. Sabah olunca Peygamber-i Ekrem, “Ali nerede?” diye buyurdu. Gözlerinin ağrıdığını haber verince de gidip Ali’yi getirmelerini emretti. Onu alıp getirdiklerinde de Peygamber dua etti ve Hz. Ali’nin gözleri iyileşti. Öyle ki Hz. Ali bu konuda, “Artık ömrümün sonuna kadar göz ağr</w:t>
      </w:r>
      <w:r>
        <w:t>ı</w:t>
      </w:r>
      <w:r>
        <w:t xml:space="preserve">sına tutulmadım.” diye buyurmuştur. </w:t>
      </w:r>
    </w:p>
    <w:p w:rsidR="003673C7" w:rsidRDefault="003673C7">
      <w:pPr>
        <w:pStyle w:val="BodyTextIndent2"/>
        <w:ind w:left="113"/>
      </w:pPr>
      <w:r>
        <w:t xml:space="preserve">Peygamber-i Ekrem </w:t>
      </w:r>
      <w:r>
        <w:rPr>
          <w:i/>
          <w:sz w:val="12"/>
        </w:rPr>
        <w:t>(Allah’ın selamı onun ve Ehl-i Beyt’inin üzerine olsun)</w:t>
      </w:r>
      <w:r>
        <w:t xml:space="preserve"> bayrağı Hz. Ali’nin eline verdi ve Hz. Ali ordusuyla birlikte harekete geçerek Merhab’ın karşısında yer aldı. Her ikisi de birbirine meydan okuyarak saldırıya geçtiler. Hz. Ali kahramanca Merhab’ı öldürdü, ardından He</w:t>
      </w:r>
      <w:r>
        <w:t>n</w:t>
      </w:r>
      <w:r>
        <w:t>dek’ten atlayarak Hayber kalesinin kapısını yerinden söktü. Kapıyı hendeğin üzerine koy</w:t>
      </w:r>
      <w:r>
        <w:t>a</w:t>
      </w:r>
      <w:r>
        <w:t>rak ashabın geçmesini sağlayan bir köprü kıldı. Böylece Hayber kalesini feth etti. Kale feth edildikten sonra da sekiz kişi ne kadar çalıştıysa da o kale kapısını yerinden bile hareket ett</w:t>
      </w:r>
      <w:r>
        <w:t>i</w:t>
      </w:r>
      <w:r>
        <w:t xml:space="preserve">remedi. </w:t>
      </w:r>
    </w:p>
    <w:p w:rsidR="003673C7" w:rsidRDefault="003673C7">
      <w:pPr>
        <w:pStyle w:val="BodyTextIndent2"/>
        <w:ind w:left="113"/>
        <w:rPr>
          <w:b/>
          <w:bCs/>
        </w:rPr>
      </w:pPr>
      <w:r>
        <w:rPr>
          <w:b/>
          <w:bCs/>
        </w:rPr>
        <w:t>Peygamberin (s.a.v) vasisi ve halifesi</w:t>
      </w:r>
    </w:p>
    <w:p w:rsidR="003673C7" w:rsidRDefault="003673C7">
      <w:pPr>
        <w:pStyle w:val="BodyTextIndent2"/>
        <w:ind w:left="113"/>
      </w:pPr>
      <w:r>
        <w:t xml:space="preserve">Peygamber-i Ekrem Medine yakınlarında olan savaşlara Hz. Ali’yi  </w:t>
      </w:r>
      <w:r>
        <w:rPr>
          <w:i/>
          <w:sz w:val="12"/>
        </w:rPr>
        <w:t>(Allah’ın selamı üzerine olsun)</w:t>
      </w:r>
      <w:r>
        <w:t xml:space="preserve"> göt</w:t>
      </w:r>
      <w:r>
        <w:t>ü</w:t>
      </w:r>
      <w:r>
        <w:t>rür ve yerine riyaset düşkünü olmayan ve sadece namaz kıldıran (örneğin gözleri görmeyen Ümmü Mektum ve İbn-i Mes’ud gibi) birisini vekil olarak bırakırdı. Tebuk savaşında Pe</w:t>
      </w:r>
      <w:r>
        <w:t>y</w:t>
      </w:r>
      <w:r>
        <w:t xml:space="preserve">gamberin yolculuğu tam iki ay sürdü. İslam Peygamberi </w:t>
      </w:r>
      <w:r>
        <w:rPr>
          <w:i/>
          <w:sz w:val="12"/>
        </w:rPr>
        <w:t>(Allah’ın selamı onun ve Ehl-i Beyt’inin üzerine olsun)</w:t>
      </w:r>
      <w:r>
        <w:t xml:space="preserve"> İslam’ın merkezini tam iki ay boyunca yalnız bırakamazdı. Yolculuk uzun sürdüğünden İslam merk</w:t>
      </w:r>
      <w:r>
        <w:t>e</w:t>
      </w:r>
      <w:r>
        <w:t xml:space="preserve">zini daha önce bıraktığı kimselerin eline bırakamazdı. Bu gazvede Peygamber-i Ekrem </w:t>
      </w:r>
      <w:r>
        <w:rPr>
          <w:i/>
          <w:sz w:val="12"/>
        </w:rPr>
        <w:t>(Allah’ın selamı onun ve Ehl-i Beyt’inin üzerine olsun)</w:t>
      </w:r>
      <w:r>
        <w:t xml:space="preserve"> Hz. Ali’yi Medine valisi olarak tayin etti. Münafıklar bunun üzerine şöyle dediler: “Amcası oğlundan bıktı, usandı.” </w:t>
      </w:r>
    </w:p>
    <w:p w:rsidR="003673C7" w:rsidRDefault="003673C7">
      <w:pPr>
        <w:pStyle w:val="BodyTextIndent2"/>
        <w:ind w:left="113"/>
      </w:pPr>
      <w:r>
        <w:t xml:space="preserve">Hz. Ali de </w:t>
      </w:r>
      <w:r>
        <w:rPr>
          <w:i/>
          <w:sz w:val="12"/>
        </w:rPr>
        <w:t>(Allah’ın selamı üzerine olsun)</w:t>
      </w:r>
      <w:r>
        <w:t xml:space="preserve"> bunun üzerine savaş elbisesini giyerek Peygamber-i Ekrem’e </w:t>
      </w:r>
      <w:r>
        <w:rPr>
          <w:i/>
          <w:sz w:val="12"/>
        </w:rPr>
        <w:t>(Allah’ın selamı onun ve Ehl-i Beyt’inin üzerine olsun)</w:t>
      </w:r>
      <w:r>
        <w:t xml:space="preserve"> katıldı. Peygamber şöyle buyurdu: “Ey Ebu Talib’in oğlu sana ne oldu?” Hz. Ali, “Münafıklar senin amcan oğlundan bıkıp usandığını söylediler” dedi. B</w:t>
      </w:r>
      <w:r>
        <w:t>u</w:t>
      </w:r>
      <w:r>
        <w:t xml:space="preserve">nun üzerine Sahih-i Buhari’de yer aldığı esasınca Peygamber-i Ekrem </w:t>
      </w:r>
      <w:r>
        <w:rPr>
          <w:i/>
          <w:sz w:val="12"/>
        </w:rPr>
        <w:t>(Allah’ın selamı onun ve Ehl-i Beyt’inin üz</w:t>
      </w:r>
      <w:r>
        <w:rPr>
          <w:i/>
          <w:sz w:val="12"/>
        </w:rPr>
        <w:t>e</w:t>
      </w:r>
      <w:r>
        <w:rPr>
          <w:i/>
          <w:sz w:val="12"/>
        </w:rPr>
        <w:t>rine olsun)</w:t>
      </w:r>
      <w:r>
        <w:t xml:space="preserve"> ona şöyle buyurdu: “Sen, yanımdaki makamının Harun’un makamı gibi olmasına razı değil misin? Elbette şu farkla ki benden sonra Peygamber olmayacaktır.” </w:t>
      </w:r>
    </w:p>
    <w:p w:rsidR="003673C7" w:rsidRDefault="003673C7">
      <w:pPr>
        <w:pStyle w:val="BodyTextIndent2"/>
        <w:ind w:left="113"/>
        <w:rPr>
          <w:b/>
          <w:bCs/>
        </w:rPr>
      </w:pPr>
      <w:r>
        <w:rPr>
          <w:b/>
          <w:bCs/>
        </w:rPr>
        <w:t>Kur’an ve Ali (a.s)</w:t>
      </w:r>
    </w:p>
    <w:p w:rsidR="003673C7" w:rsidRDefault="003673C7">
      <w:pPr>
        <w:pStyle w:val="BodyTextIndent2"/>
        <w:ind w:left="113"/>
      </w:pPr>
      <w:r>
        <w:t xml:space="preserve">Tarihte yer alan bir takım olayların da gösterdiği gibi Peygamber-i Ekrem </w:t>
      </w:r>
      <w:r>
        <w:rPr>
          <w:i/>
          <w:sz w:val="12"/>
        </w:rPr>
        <w:t>(Allah’ın selamı onun ve Ehl-i Beyt’inin üzerine olsun)</w:t>
      </w:r>
      <w:r>
        <w:t xml:space="preserve"> sürekli olarak Müminlerin Emiri Hz. Ali’yi </w:t>
      </w:r>
      <w:r>
        <w:rPr>
          <w:i/>
          <w:sz w:val="12"/>
        </w:rPr>
        <w:t>(Allah’ın selamı üzerine olsun)</w:t>
      </w:r>
      <w:r>
        <w:t xml:space="preserve"> kendinden sonrası için ilahi mesajı tebliğ görevine hazırlıyordu. Biz Mealim’ul-Medreseteyn adlı kitapta bazı Ehl-i Sünnet kitaplarından (Örneğin Tabakat-i İbn-i Sa’d, Süneni İbn-i Mace, Müsned-i </w:t>
      </w:r>
      <w:r>
        <w:lastRenderedPageBreak/>
        <w:t xml:space="preserve">Ahmed b. Hanbel’den) naklettiğimiz gibi Peygamber-i Ekrem </w:t>
      </w:r>
      <w:r>
        <w:rPr>
          <w:i/>
          <w:sz w:val="12"/>
        </w:rPr>
        <w:t>(Allah’ın selamı onun ve Ehl-i Beyt’inin üzerine olsun)</w:t>
      </w:r>
      <w:r>
        <w:t xml:space="preserve"> ömrünün sonlarında Hz. Ali </w:t>
      </w:r>
      <w:r>
        <w:rPr>
          <w:i/>
          <w:sz w:val="12"/>
        </w:rPr>
        <w:t>(Allah’ın selamı üzerine olsun)</w:t>
      </w:r>
      <w:r>
        <w:t xml:space="preserve"> ile özel bir takım oturumlar düzenliyor, hususi görüşmelerde bulunuyordu. Hz. Ali </w:t>
      </w:r>
      <w:r>
        <w:rPr>
          <w:i/>
          <w:sz w:val="12"/>
        </w:rPr>
        <w:t>(Allah’ın selamı üzerine olsun)</w:t>
      </w:r>
      <w:r>
        <w:t xml:space="preserve"> Resulullah’ın kapısında duruyor ve, “Esselamu aleyk ya Resulullah” diye sesleniyordu. Eğer Peygamber selamının cevabını v</w:t>
      </w:r>
      <w:r>
        <w:t>e</w:t>
      </w:r>
      <w:r>
        <w:t xml:space="preserve">rirse içeri giriyordu, aksi taktirde geri dönüyordu. Bu oturumlarda Peygamber-i Ekrem </w:t>
      </w:r>
      <w:r>
        <w:rPr>
          <w:i/>
          <w:sz w:val="12"/>
        </w:rPr>
        <w:t>(Allah’ın selamı onun ve Ehl-i Beyt’inin üzerine olsun)</w:t>
      </w:r>
      <w:r>
        <w:t xml:space="preserve"> o zamana kadar kendisine vahiy olanları Ali’ye </w:t>
      </w:r>
      <w:r>
        <w:rPr>
          <w:i/>
          <w:sz w:val="12"/>
        </w:rPr>
        <w:t>(Allah’ın selamı üzerine olsun)</w:t>
      </w:r>
      <w:r>
        <w:t xml:space="preserve"> ya</w:t>
      </w:r>
      <w:r>
        <w:t>z</w:t>
      </w:r>
      <w:r>
        <w:t xml:space="preserve">dırıyor ve Ali de harfiyen yazıyordu. </w:t>
      </w:r>
    </w:p>
    <w:p w:rsidR="003673C7" w:rsidRDefault="003673C7">
      <w:pPr>
        <w:pStyle w:val="BodyTextIndent2"/>
        <w:ind w:left="113"/>
      </w:pPr>
      <w:r>
        <w:t xml:space="preserve">Peygamber-i Ekrem </w:t>
      </w:r>
      <w:r>
        <w:rPr>
          <w:i/>
          <w:sz w:val="12"/>
        </w:rPr>
        <w:t>(Allah’ın selamı onun ve Ehl-i Beyt’inin üzerine olsun)</w:t>
      </w:r>
      <w:r>
        <w:t xml:space="preserve">, Hz. Ali’ye </w:t>
      </w:r>
      <w:r>
        <w:rPr>
          <w:i/>
          <w:sz w:val="12"/>
        </w:rPr>
        <w:t>(Allah’ın selamı üzerine olsun)</w:t>
      </w:r>
      <w:r>
        <w:t xml:space="preserve">, “Yaz!” diye söyleyince, o da “unutmamdan mı korkuyorsun?” diye soruyordu. Peygamber-i Ekrem </w:t>
      </w:r>
      <w:r>
        <w:rPr>
          <w:i/>
          <w:sz w:val="12"/>
        </w:rPr>
        <w:t>(Allah’ın selamı onun ve Ehl-i Beyt’inin üzerine olsun)</w:t>
      </w:r>
      <w:r>
        <w:t xml:space="preserve"> ise şöyle buyurdu: “Allah’a senin unutmaman için dua ettim. Sen o</w:t>
      </w:r>
      <w:r>
        <w:t>r</w:t>
      </w:r>
      <w:r>
        <w:t xml:space="preserve">takların için yaz.” Hz. Ali </w:t>
      </w:r>
      <w:r>
        <w:rPr>
          <w:i/>
          <w:sz w:val="12"/>
        </w:rPr>
        <w:t>(Allah’ın selamı üzerine olsun)</w:t>
      </w:r>
      <w:r>
        <w:t>, “Ortaklarım kimlerdir?” diye sordu. O oturu</w:t>
      </w:r>
      <w:r>
        <w:t>m</w:t>
      </w:r>
      <w:r>
        <w:t xml:space="preserve">larda İmam Hasan ve İmam Hüseyin de hazır bulunuyordu. Peygamber-i Ekrem </w:t>
      </w:r>
      <w:r>
        <w:rPr>
          <w:i/>
          <w:sz w:val="12"/>
        </w:rPr>
        <w:t>(Allah’ın selamı onun ve Ehl-i Beyt’inin üzerine olsun)</w:t>
      </w:r>
      <w:r>
        <w:t xml:space="preserve"> şöyle buyurdu: “Bunlar için ve şunun (Hz. Hüseyin’e işaret ederek) evlatları için yaz.”</w:t>
      </w:r>
    </w:p>
    <w:p w:rsidR="003673C7" w:rsidRDefault="003673C7">
      <w:pPr>
        <w:pStyle w:val="BodyTextIndent2"/>
        <w:ind w:left="113"/>
      </w:pPr>
      <w:r>
        <w:t xml:space="preserve">O dönemlerde kalmasını istedikleri mektupları bir deri üzerine yazıyorlardı. Hz. Ali de </w:t>
      </w:r>
      <w:r>
        <w:rPr>
          <w:i/>
          <w:sz w:val="12"/>
        </w:rPr>
        <w:t>(A</w:t>
      </w:r>
      <w:r>
        <w:rPr>
          <w:i/>
          <w:sz w:val="12"/>
        </w:rPr>
        <w:t>l</w:t>
      </w:r>
      <w:r>
        <w:rPr>
          <w:i/>
          <w:sz w:val="12"/>
        </w:rPr>
        <w:t>lah’ın selamı üzerine olsun)</w:t>
      </w:r>
      <w:r>
        <w:t xml:space="preserve"> Kur’an’ı tabaklanmış deve derisinin üzerine yazıyordu. Bütün bu yazılanlar yetmiş arşın uzunluğundaydı. Adını da “camia” koymuştu. Peygamber-i Ekrem </w:t>
      </w:r>
      <w:r>
        <w:rPr>
          <w:i/>
          <w:sz w:val="12"/>
        </w:rPr>
        <w:t>(Allah’ın selamı onun ve Ehl-i Beyt’inin üzerine olsun)</w:t>
      </w:r>
      <w:r>
        <w:t xml:space="preserve"> kendisine vahiy edilenleri Hz. Ali’ye yazdırıyor, o da kendisine  söylenenleri “Camia”ya yazıyordu. </w:t>
      </w:r>
    </w:p>
    <w:p w:rsidR="003673C7" w:rsidRDefault="003673C7">
      <w:pPr>
        <w:pStyle w:val="BodyTextIndent2"/>
        <w:ind w:left="113"/>
      </w:pPr>
      <w:r>
        <w:t>Biz üç ciltlik el-Kur’an’ul-Kerim kitabında da söylediğimiz gibi vahiy iki türlü nazil ol</w:t>
      </w:r>
      <w:r>
        <w:t>u</w:t>
      </w:r>
      <w:r>
        <w:t xml:space="preserve">yordu: </w:t>
      </w:r>
    </w:p>
    <w:p w:rsidR="003673C7" w:rsidRDefault="003673C7">
      <w:pPr>
        <w:pStyle w:val="BodyTextIndent2"/>
        <w:ind w:left="113"/>
      </w:pPr>
      <w:r>
        <w:t>1- Kur’ani vahiy</w:t>
      </w:r>
    </w:p>
    <w:p w:rsidR="003673C7" w:rsidRDefault="003673C7">
      <w:pPr>
        <w:pStyle w:val="BodyTextIndent2"/>
        <w:numPr>
          <w:ilvl w:val="0"/>
          <w:numId w:val="4"/>
        </w:numPr>
        <w:ind w:left="113" w:firstLine="284"/>
      </w:pPr>
      <w:r>
        <w:t xml:space="preserve">Beyan ve açıklamaya dayalı vahiy. </w:t>
      </w:r>
    </w:p>
    <w:p w:rsidR="003673C7" w:rsidRDefault="003673C7" w:rsidP="00950729">
      <w:pPr>
        <w:pStyle w:val="BodyTextIndent2"/>
        <w:spacing w:line="360" w:lineRule="auto"/>
        <w:ind w:left="113"/>
      </w:pPr>
      <w:r>
        <w:t>Kur’ani vahiy bugün elimizde olan şu Kur’an’dır. Bir tek kelimesi bile eksilip çoğalm</w:t>
      </w:r>
      <w:r>
        <w:t>a</w:t>
      </w:r>
      <w:r>
        <w:t xml:space="preserve">mış, ertelenip öne alınmamıştır. Kur’ani vahiyde nazil olan her ayetle birlikte Cebrail-i Emin o ayetin tefsirini de nazil buyuruyordu. Nitekim namazın rekatları ve zikirleri Kur’an’da yoktur. Ama </w:t>
      </w:r>
      <w:r w:rsidRPr="00950729">
        <w:rPr>
          <w:rStyle w:val="Stil2Char"/>
        </w:rPr>
        <w:t>“Güneşin batıya yönelmesinden gecenin k</w:t>
      </w:r>
      <w:r w:rsidRPr="00950729">
        <w:rPr>
          <w:rStyle w:val="Stil2Char"/>
        </w:rPr>
        <w:t>a</w:t>
      </w:r>
      <w:r w:rsidRPr="00950729">
        <w:rPr>
          <w:rStyle w:val="Stil2Char"/>
        </w:rPr>
        <w:t>rarmasına kadar namaz kıl.”</w:t>
      </w:r>
      <w:r>
        <w:t xml:space="preserve"> ayeti nazil olunca Cebrail bu beyan ve açıklamaya dayalı vahiyle, “Akşam namazı üç rekattır, zikirleri şu ve şudur.” diye bildirdi. Cebrail bu tefsiri de Allah tarafından beyan ediyordu. </w:t>
      </w:r>
    </w:p>
    <w:p w:rsidR="003673C7" w:rsidRDefault="003673C7">
      <w:pPr>
        <w:pStyle w:val="BodyTextIndent2"/>
        <w:ind w:left="113"/>
      </w:pPr>
      <w:r>
        <w:t>Herhangi bir ayet nazil olduğunda Peygamber-i Ekrem vahiy katiplerini çağırıyor ve onl</w:t>
      </w:r>
      <w:r>
        <w:t>a</w:t>
      </w:r>
      <w:r>
        <w:t xml:space="preserve">ra nazil olan ayetleri tefsiriyle birlikte beyan ediyordu.  Onlar da bu bildirileni deri, tahta, koyunun sırtı ve o asırda kağıt yerine kullanılan herhangi bir şeyin üzerine yazıyorlardı. Peygamber-i Ekrem’in ashabına yazdırdığı her sure, bu beyana dayalı vahiyle birlikte intikal ediyordu. Yani Peygamber zamanında bile Kur’an sürekli tefsirle birlikte olmuştur. Bu tefsir Peygamber-i Ekrem’in </w:t>
      </w:r>
      <w:r>
        <w:rPr>
          <w:i/>
          <w:sz w:val="12"/>
        </w:rPr>
        <w:t>(Allah’ın selamı onun ve Ehl-i Beyt’inin üzerine olsun)</w:t>
      </w:r>
      <w:r>
        <w:t xml:space="preserve"> mübarek iki dudağından dökülmüştür. O tefsirli Kur’an’da sonraki halifelerin siyaseti ile örtüşmeyen bir takım bilgiler de mevcuttu. Örneğin Kur’an’da geçen lanetli ağaç, Ümeyye oğullarıdır. İşte bu bilgi Ümeyye oğullarının hilafetiyle örtüşmüyordu. Kurani veya açıklamaya dayalı vahyin tümü Peygamberin evi</w:t>
      </w:r>
      <w:r>
        <w:t>n</w:t>
      </w:r>
      <w:r>
        <w:t xml:space="preserve">deydi. Ashabın her biri de birtakım sureleri tefsiriyle veya tefsirsiz olarak kendi kendileri için yazmışlardır. Ashap arasındaki Mushaf ihtilafı da tefsir hakkında ortaya çıkan ihtilaftı; Kur’an’ın kendisinde değil. </w:t>
      </w:r>
    </w:p>
    <w:p w:rsidR="003673C7" w:rsidRDefault="003673C7">
      <w:pPr>
        <w:pStyle w:val="BodyTextIndent2"/>
        <w:ind w:left="113"/>
      </w:pPr>
      <w:r>
        <w:lastRenderedPageBreak/>
        <w:t xml:space="preserve">Peygamber-i Ekrem’in </w:t>
      </w:r>
      <w:r>
        <w:rPr>
          <w:i/>
          <w:sz w:val="12"/>
        </w:rPr>
        <w:t>(Allah’ın selamı onun ve Ehl-i Beyt’inin üzerine olsun)</w:t>
      </w:r>
      <w:r>
        <w:t xml:space="preserve"> rivayetlerinde Kureyş’in siyasetine karşı çıkan rivayetler de vardı. Örneğin Müsned-i Ahmed b. Hanbel ve Sünen-i İbn-i Mace’de şöyle yer almıştır: “Abdullah bin Amr bin As şöyle diyor: “Ben Peygamberden duyduğum her şeyi yazıyordum Kureyş bana engel olmak istedi. (Peygamberin de sıradan bir insan olduğunu, kiminden hoşlandığını ve kiminden hoşlanmadığını, sıradan şeyler de söylediğini ifade ederek onun yazmasına mani olmak istiyorlardı.) Bunun üzerine durumu Peygamber’e ilettim, bana şöyle buyurdu: “Sen yazmaya devam et. Nefsim kudret elinde olan Allah’a and olsun ki ağzımdan hak dışında bir söz çıkmaz.”</w:t>
      </w:r>
    </w:p>
    <w:p w:rsidR="003673C7" w:rsidRDefault="003673C7">
      <w:pPr>
        <w:pStyle w:val="BodyTextIndent2"/>
        <w:ind w:left="113"/>
        <w:rPr>
          <w:b/>
          <w:bCs/>
        </w:rPr>
      </w:pPr>
      <w:r>
        <w:rPr>
          <w:b/>
          <w:bCs/>
        </w:rPr>
        <w:t>Gadir Felsefesi</w:t>
      </w:r>
    </w:p>
    <w:p w:rsidR="003673C7" w:rsidRDefault="003673C7">
      <w:pPr>
        <w:pStyle w:val="BodyTextIndent2"/>
        <w:ind w:left="113"/>
      </w:pPr>
      <w:r>
        <w:t xml:space="preserve">Velhasıl Peygamber-i Ekrem’in  </w:t>
      </w:r>
      <w:r>
        <w:rPr>
          <w:i/>
          <w:sz w:val="12"/>
        </w:rPr>
        <w:t>(Allah’ın selamı onun ve Ehl-i Beyt’inin üzerine olsun)</w:t>
      </w:r>
      <w:r>
        <w:t xml:space="preserve"> ashabının yanında bulunan hadislerin kontrolü mümkün değildi. Gadir ise Peygamber-i Ekrem’in  </w:t>
      </w:r>
      <w:r>
        <w:rPr>
          <w:i/>
          <w:sz w:val="12"/>
        </w:rPr>
        <w:t>(Allah’ın selamı onun ve Ehl-i Beyt’inin üzerine olsun)</w:t>
      </w:r>
      <w:r>
        <w:t xml:space="preserve"> ashabı dışında olanların da duymasını istediği sözlerini söylemesi içindi. Tüm Mü</w:t>
      </w:r>
      <w:r>
        <w:t>s</w:t>
      </w:r>
      <w:r>
        <w:t xml:space="preserve">lümanların duyabileceği bir yer olmalıydı. Yoksa zaten Peygamber-i Ekrem </w:t>
      </w:r>
      <w:r>
        <w:rPr>
          <w:i/>
          <w:sz w:val="12"/>
        </w:rPr>
        <w:t>(Allah’ın selamı onun ve Ehl-i Beyt’inin üzerine olsun)</w:t>
      </w:r>
      <w:r>
        <w:t xml:space="preserve"> defalarca Ali’nin halifeliğinden söz etmiş, hatta on iki Ehl-I Beyt İmamı’nın isimlerini bile saymıştı. Biz bu konuda çeşitli makaleler de yazdık. </w:t>
      </w:r>
    </w:p>
    <w:p w:rsidR="003673C7" w:rsidRDefault="003673C7">
      <w:pPr>
        <w:pStyle w:val="BodyTextIndent2"/>
        <w:ind w:left="113"/>
      </w:pPr>
      <w:r>
        <w:t xml:space="preserve">Dolayısıyla Hz. Ali’nin </w:t>
      </w:r>
      <w:r>
        <w:rPr>
          <w:i/>
          <w:sz w:val="12"/>
        </w:rPr>
        <w:t>(Allah’ın selamı üzerine olsun)</w:t>
      </w:r>
      <w:r>
        <w:t xml:space="preserve"> tayin olayı Medine’de ashabın kontrolünden ç</w:t>
      </w:r>
      <w:r>
        <w:t>ı</w:t>
      </w:r>
      <w:r>
        <w:t xml:space="preserve">kacak bir yerde beyan edilmeliydi. Bu yüzden Peygamber-i Ekrem </w:t>
      </w:r>
      <w:r>
        <w:rPr>
          <w:i/>
          <w:sz w:val="12"/>
        </w:rPr>
        <w:t>(Allah’ın selamı onun ve Ehl-i Beyt’inin üzerine o</w:t>
      </w:r>
      <w:r>
        <w:rPr>
          <w:i/>
          <w:sz w:val="12"/>
        </w:rPr>
        <w:t>l</w:t>
      </w:r>
      <w:r>
        <w:rPr>
          <w:i/>
          <w:sz w:val="12"/>
        </w:rPr>
        <w:t>sun)</w:t>
      </w:r>
      <w:r>
        <w:t xml:space="preserve"> hayatının son yıllarında ilahi emir üzere gücü olan herkesin hacca gelmesini emretti. Pe</w:t>
      </w:r>
      <w:r>
        <w:t>y</w:t>
      </w:r>
      <w:r>
        <w:t>gamberle birlikte bulunan hacılar büyük bir dikkatle Peygamber-i Ekrem’in ne buyuracağını dört gözle bekliyorlardı. Burada toplanan hacıların 70.000 ila 140.000 kişi olduğu kayd edilmiştir. Bu sayı ihtilafı o zamanlar detaylı bir sayım imkanının olmayışından kaynakla</w:t>
      </w:r>
      <w:r>
        <w:t>n</w:t>
      </w:r>
      <w:r>
        <w:t xml:space="preserve">maktaydı. Velhasıl orada toplananlar 70.000’den az değildi. </w:t>
      </w:r>
    </w:p>
    <w:p w:rsidR="003673C7" w:rsidRPr="00950729" w:rsidRDefault="003673C7" w:rsidP="00950729">
      <w:pPr>
        <w:pStyle w:val="BodyTextIndent2"/>
        <w:spacing w:line="360" w:lineRule="auto"/>
        <w:ind w:left="113"/>
        <w:rPr>
          <w:rStyle w:val="Stil2Char"/>
        </w:rPr>
      </w:pPr>
      <w:r>
        <w:t xml:space="preserve">Arafat’ta Kur’ni olmayan vahiyle Peygamber’e Ali’yi insanlara önder olarak tanıtması vahy edildi. Peygamber-i Ekrem </w:t>
      </w:r>
      <w:r>
        <w:rPr>
          <w:i/>
          <w:sz w:val="12"/>
        </w:rPr>
        <w:t>(Allah’ın selamı onun ve Ehl-i Beyt’inin üzerine olsun)</w:t>
      </w:r>
      <w:r>
        <w:t xml:space="preserve"> Kur’ani olmayan bir vahiy ge</w:t>
      </w:r>
      <w:r>
        <w:t>l</w:t>
      </w:r>
      <w:r>
        <w:t>diğinde önce bu vahyin beyanı için gerekli olan ortamı hazırlıyordu. Örneğin Kur’ani olm</w:t>
      </w:r>
      <w:r>
        <w:t>a</w:t>
      </w:r>
      <w:r>
        <w:t>yan bir vahiyle Peygambere Zeynep binti Cahş’ın kocası Zeyd’den ayrılacağı ve de insanın evlatlığının boşadığı kadınla evlenemeyeceği inancını yıkmak için kendisinin Zeynep binti Cahş ile bizzat evlenmesi gerektiği bildirildi. Ardından Kur’ani vahiy nazil olarak şöyle b</w:t>
      </w:r>
      <w:r>
        <w:t>u</w:t>
      </w:r>
      <w:r>
        <w:t xml:space="preserve">yurdu: </w:t>
      </w:r>
      <w:r w:rsidRPr="00950729">
        <w:rPr>
          <w:rStyle w:val="Stil2Char"/>
        </w:rPr>
        <w:t>“Allah'ın nimet verdiği ve senin de nimetlendirdiğin kimseye: “Eşini bırakma, Allah'tan sakın” diyor, Allah'ın açığa vuracağı şeyi içinde sa</w:t>
      </w:r>
      <w:r w:rsidRPr="00950729">
        <w:rPr>
          <w:rStyle w:val="Stil2Char"/>
        </w:rPr>
        <w:t>k</w:t>
      </w:r>
      <w:r w:rsidRPr="00950729">
        <w:rPr>
          <w:rStyle w:val="Stil2Char"/>
        </w:rPr>
        <w:t xml:space="preserve">lıyordun. İnsanlardan çekiniyordun; oysa Allah'tan çekinmen daha uygundu. Sonunda Zeyd eşiyle ilgisini kestiğinde onu seninle evlendirdik, ki evlatlıkları eşleriyle ilgilerini kestiklerinde onlarla evlenmek konusunda müminlere bir </w:t>
      </w:r>
      <w:r w:rsidRPr="00950729">
        <w:rPr>
          <w:rStyle w:val="Stil2Char"/>
        </w:rPr>
        <w:lastRenderedPageBreak/>
        <w:t>sorumluluk olmadığı b</w:t>
      </w:r>
      <w:r w:rsidRPr="00950729">
        <w:rPr>
          <w:rStyle w:val="Stil2Char"/>
        </w:rPr>
        <w:t>i</w:t>
      </w:r>
      <w:r w:rsidRPr="00950729">
        <w:rPr>
          <w:rStyle w:val="Stil2Char"/>
        </w:rPr>
        <w:t>linsin. Allah'ın buyruğu yerine gelecektir.”</w:t>
      </w:r>
      <w:r>
        <w:rPr>
          <w:rStyle w:val="FootnoteReference"/>
          <w:rFonts w:cs="Times New Roman"/>
          <w:b/>
          <w:bCs/>
        </w:rPr>
        <w:footnoteReference w:id="101"/>
      </w:r>
    </w:p>
    <w:p w:rsidR="003673C7" w:rsidRDefault="003673C7">
      <w:pPr>
        <w:pStyle w:val="BodyTextIndent2"/>
        <w:ind w:left="113"/>
      </w:pPr>
      <w:r>
        <w:t xml:space="preserve">Hakeza Arafat’ta da Kur’ani olmayan vahiy ile Peygambere, Ali’yi Müslümanların önderi olarak tayin etmesi gerektiği bildirildi. Ama peygamber Arapların, “O da Arap şeyhleri gibi davrandı. Zira Arap şeyhleri de oğlu olduğunda oğlunu, olmadığında ise amcasının oğlunu halife tayin etmektedir.” demesinden korkuyordu. Peygamber-i Ekrem </w:t>
      </w:r>
      <w:r>
        <w:rPr>
          <w:i/>
          <w:sz w:val="12"/>
        </w:rPr>
        <w:t>(Allah’ın selamı onun ve Ehl-i Beyt’inin üzerine olsun)</w:t>
      </w:r>
      <w:r>
        <w:t xml:space="preserve"> ve ashabı Cuhfe denilen yere vardılar. Orada Yemen, Şam ve Medine yolları birb</w:t>
      </w:r>
      <w:r>
        <w:t>i</w:t>
      </w:r>
      <w:r>
        <w:t>rinde ayrılıyordu. Kur’ani vahiy ile peygambere şu ayet nazil oldu: “Ey Peygamber! Rabbi</w:t>
      </w:r>
      <w:r>
        <w:t>n</w:t>
      </w:r>
      <w:r>
        <w:t xml:space="preserve">den sana indirileni tebliğ et, eğer bunu yapmazsan O’nun elçiliğini yapmamış  olursun. Allah seni insanlardan korur. Doğrusu Allah kâfirlere yol göstermez. </w:t>
      </w:r>
      <w:r>
        <w:rPr>
          <w:rStyle w:val="FootnoteReference"/>
          <w:rFonts w:cs="Times New Roman"/>
        </w:rPr>
        <w:footnoteReference w:id="102"/>
      </w:r>
    </w:p>
    <w:p w:rsidR="003673C7" w:rsidRDefault="003673C7">
      <w:pPr>
        <w:pStyle w:val="BodyTextIndent2"/>
        <w:ind w:left="113"/>
      </w:pPr>
      <w:r>
        <w:t xml:space="preserve">Peygamber-i Ekrem </w:t>
      </w:r>
      <w:r>
        <w:rPr>
          <w:i/>
          <w:sz w:val="12"/>
        </w:rPr>
        <w:t>(Allah’ın selamı onun ve Ehl-i Beyt’inin üzerine olsun)</w:t>
      </w:r>
      <w:r>
        <w:t xml:space="preserve"> hemen ashabın durmasını emretti ve kendisi de durakladı, oraya çadır kurdu. Öğlen namazını Cuhfe’de Gadir-i Hum’un yanında kıldırdı. Deve palanından minber gibi hazırlanmış bir platformun üzerine çıkarak şöyle b</w:t>
      </w:r>
      <w:r>
        <w:t>u</w:t>
      </w:r>
      <w:r>
        <w:t xml:space="preserve">yurdu: “Ben müminlere kendi nefsinden daha evla değil miyim?” Onlar, “Evet” deyince de, Peygamber-i Ekrem </w:t>
      </w:r>
      <w:r>
        <w:rPr>
          <w:i/>
          <w:sz w:val="12"/>
        </w:rPr>
        <w:t>(Allah’ın selamı onun ve Ehl-i Beyt’inin üzerine olsun)</w:t>
      </w:r>
      <w:r>
        <w:t xml:space="preserve"> Ali’nin elinden tutup kaldırdı. Öyle ki iki yenleri düştü de koltuklarının altı gözüktü. Daha sonra şöyle buyurdu: “Ben kimin mevlası isem bu Ali de onun mevlasıdır. Allahım ona dost olana dost ol, ona düşman olana düşman ol, ona yardım edene yardım et ve onu yardımsız bırakanı da yardı</w:t>
      </w:r>
      <w:r>
        <w:t>m</w:t>
      </w:r>
      <w:r>
        <w:t>sız bırak.”</w:t>
      </w:r>
    </w:p>
    <w:p w:rsidR="003673C7" w:rsidRDefault="003673C7">
      <w:pPr>
        <w:pStyle w:val="BodyTextIndent2"/>
        <w:ind w:left="113"/>
      </w:pPr>
      <w:r>
        <w:t xml:space="preserve">Müsned-i Ahmed bin Hanbel ile Sünen-i İbn-i Mace’de yer aldığına göre Peygamber-i Ekrem </w:t>
      </w:r>
      <w:r>
        <w:rPr>
          <w:i/>
          <w:sz w:val="12"/>
        </w:rPr>
        <w:t>(Allah’ın selamı onun ve Ehl-i Beyt’inin üzerine olsun)</w:t>
      </w:r>
      <w:r>
        <w:t xml:space="preserve"> sonra da şöyle buyurdu: “Şüphesiz ben aranızda iki d</w:t>
      </w:r>
      <w:r>
        <w:t>e</w:t>
      </w:r>
      <w:r>
        <w:t>ğerli şey bırakıyorum; bunlar Allah’ın kitabı ve itretim Ehl-i Beyt’imdir. Onlara sarılırsanız benden sonra asla sapmazsınız. Latif ve habir olan Allah da bana bildirdiği üzere bu ikisi (Kur’an ve Ehl-i Beyt)  havuzda yanıma gelinceye kadar asla birbirinden ayrılmayaca</w:t>
      </w:r>
      <w:r>
        <w:t>k</w:t>
      </w:r>
      <w:r>
        <w:t xml:space="preserve">tır.” </w:t>
      </w:r>
    </w:p>
    <w:p w:rsidR="003673C7" w:rsidRDefault="003673C7">
      <w:pPr>
        <w:pStyle w:val="BodyTextIndent2"/>
        <w:ind w:left="113"/>
      </w:pPr>
      <w:r>
        <w:t xml:space="preserve">Peygamber-i Ekrem’in </w:t>
      </w:r>
      <w:r>
        <w:rPr>
          <w:i/>
          <w:sz w:val="12"/>
        </w:rPr>
        <w:t>(Allah’ın selamı onun ve Ehl-i Beyt’inin üzerine olsun)</w:t>
      </w:r>
      <w:r>
        <w:t xml:space="preserve"> resmi zamanlarda başına koyduğu bir sarığı vardı, sahab adlı siyah sarığını Hz. Ali’nin başına koydu ve adeta başına resmen taç koydu. Bunun üzerine Ömer bin Hattab bizzat müminlerin Emiri Hz. Ali’ye şöyle dedi: “Ne kadar güzel, ne kadar güzel! Sen benim ve her mümin ile mü’minenin velisi o</w:t>
      </w:r>
      <w:r>
        <w:t>l</w:t>
      </w:r>
      <w:r>
        <w:t xml:space="preserve">dun.” </w:t>
      </w:r>
    </w:p>
    <w:p w:rsidR="003673C7" w:rsidRDefault="003673C7">
      <w:pPr>
        <w:pStyle w:val="BodyTextIndent2"/>
        <w:ind w:left="113"/>
        <w:rPr>
          <w:b/>
          <w:bCs/>
        </w:rPr>
      </w:pPr>
      <w:r>
        <w:rPr>
          <w:b/>
          <w:bCs/>
        </w:rPr>
        <w:t>Camia veya Ali’nin Kur’an’ı</w:t>
      </w:r>
    </w:p>
    <w:p w:rsidR="003673C7" w:rsidRDefault="003673C7">
      <w:pPr>
        <w:pStyle w:val="BodyTextIndent2"/>
        <w:ind w:left="113"/>
      </w:pPr>
      <w:r>
        <w:t xml:space="preserve">Peygamber-i Ekrem </w:t>
      </w:r>
      <w:r>
        <w:rPr>
          <w:i/>
          <w:sz w:val="12"/>
        </w:rPr>
        <w:t>(Allah’ın selamı onun ve Ehl-i Beyt’inin üzerine olsun)</w:t>
      </w:r>
      <w:r>
        <w:t xml:space="preserve"> Hz. Ali’yi kendisinden sonra mesajını tebliğ için hazırladı ve onu insanlara bir halife olarak tanıttı. Ama Peygamber-i Ekrem’in </w:t>
      </w:r>
      <w:r>
        <w:rPr>
          <w:i/>
          <w:sz w:val="12"/>
        </w:rPr>
        <w:t>(A</w:t>
      </w:r>
      <w:r>
        <w:rPr>
          <w:i/>
          <w:sz w:val="12"/>
        </w:rPr>
        <w:t>l</w:t>
      </w:r>
      <w:r>
        <w:rPr>
          <w:i/>
          <w:sz w:val="12"/>
        </w:rPr>
        <w:t>lah’ın selamı onun ve Ehl-i Beyt’inin üzerine olsun)</w:t>
      </w:r>
      <w:r>
        <w:t xml:space="preserve"> bu arzusu yerine geldi mi? Kur’an’ın yazıldığı Camia kitabı, Ali’nin elindeydi. Peygamber-i Ekrem </w:t>
      </w:r>
      <w:r>
        <w:rPr>
          <w:i/>
          <w:sz w:val="12"/>
        </w:rPr>
        <w:t>(Allah’ın selamı onun ve Ehl-i Beyt’inin üzerine olsun)</w:t>
      </w:r>
      <w:r>
        <w:t xml:space="preserve"> Hz. Ali’ye gusül, kefen ve defin işlerinden kurtulduktan sonra evindeki Kur’an’ı bir araya toplamadan omuzundaki ridasını (uzun elbisesini) çıkarmamasını emretti. Hz. Ali </w:t>
      </w:r>
      <w:r>
        <w:rPr>
          <w:i/>
          <w:sz w:val="12"/>
        </w:rPr>
        <w:t>(Allah’ın selamı üzerine olsun)</w:t>
      </w:r>
      <w:r>
        <w:t xml:space="preserve"> Peygamber-i E</w:t>
      </w:r>
      <w:r>
        <w:t>k</w:t>
      </w:r>
      <w:r>
        <w:t xml:space="preserve">rem’in </w:t>
      </w:r>
      <w:r>
        <w:rPr>
          <w:i/>
          <w:sz w:val="12"/>
        </w:rPr>
        <w:t>(Allah’ın selamı onun ve Ehl-i Beyt’inin üzerine olsun)</w:t>
      </w:r>
      <w:r>
        <w:t xml:space="preserve"> emri üzere hareket etti. Çarşamba günü sabah işe koyuldu ve Cuma gününe kadar Kur’an’ı bir araya topladı. Tahta, deri ve kemikler üzerine yazılı olan Kur’an’ı birbirine iliştirdi ve bütün Kur’an’ı böylece bir araya topladı. Bütün bunları bir to</w:t>
      </w:r>
      <w:r>
        <w:t>r</w:t>
      </w:r>
      <w:r>
        <w:t>baya koyarak Kanber ile birlikte Peygamberin mescidine götürdü ve insanlara hitaben şöyle buyurdu: “İşte bu Peygamberin evinde bulunan Kur’an’dır.”</w:t>
      </w:r>
    </w:p>
    <w:p w:rsidR="003673C7" w:rsidRDefault="003673C7">
      <w:pPr>
        <w:pStyle w:val="BodyTextIndent2"/>
        <w:ind w:left="113"/>
      </w:pPr>
      <w:r>
        <w:t xml:space="preserve">Bu Kur’an’da halifelerin siyasetine karşı çıkan bilgiler mevcuttu ve bu yüzden, “bizim Kur’anımız var, ” diyorlardı. Gerçekten de ellerinde Kur’an vardı ama Cebrail’in getirdiği </w:t>
      </w:r>
      <w:r>
        <w:lastRenderedPageBreak/>
        <w:t xml:space="preserve">tefsirleri yoktu. Hz. Ali şöyle buyurdu: “O halde sizde bir daha bu Kur’an’ı göremezsiniz. Hz. Ali Kur’an ve Camia’yı İmam Hasan’a </w:t>
      </w:r>
      <w:r>
        <w:rPr>
          <w:i/>
          <w:sz w:val="12"/>
        </w:rPr>
        <w:t>(Allah’ın selamı üzerine olsun)</w:t>
      </w:r>
      <w:r>
        <w:t xml:space="preserve"> teslim etti ve ona şöyle buyurdu: “Senden sonra da Hüseyin’e teslim et.” Sonra da Hüseyin’e dönerek şöyle buyurdu: “Senden sonra da Ali bin Hüseyin’e teslim et.” Orada oturan Ali bin Hüseyin’e de şöyle buyurdu: “Senden sonra oğlun Muhammed Bakır’a teslim et ve O’na benim ve Peygamberin selamını ilet.”</w:t>
      </w:r>
    </w:p>
    <w:p w:rsidR="003673C7" w:rsidRDefault="003673C7">
      <w:pPr>
        <w:pStyle w:val="BodyTextIndent2"/>
        <w:ind w:left="113"/>
      </w:pPr>
      <w:r>
        <w:t xml:space="preserve">Böylece de Hz. Ali’nin </w:t>
      </w:r>
      <w:r>
        <w:rPr>
          <w:i/>
          <w:sz w:val="12"/>
        </w:rPr>
        <w:t>(Allah’ın selamı üzerine olsun)</w:t>
      </w:r>
      <w:r>
        <w:t xml:space="preserve"> elinde olan emanetler daha sonra İmam Hasan’ın eline geçti. Ondan da İmam Hüseyin’in </w:t>
      </w:r>
      <w:r>
        <w:rPr>
          <w:i/>
          <w:sz w:val="12"/>
        </w:rPr>
        <w:t>(Allah’ın selamı üzerine olsun)</w:t>
      </w:r>
      <w:r>
        <w:t xml:space="preserve"> eline geçti. İmam Hüseyin Kerbala’ya doğru yola koyulunca bu emanetleri Ümmü Seleme’ye teslim etti ve şöyle b</w:t>
      </w:r>
      <w:r>
        <w:t>u</w:t>
      </w:r>
      <w:r>
        <w:t xml:space="preserve">yurdu. “Bunu geri dönecek olan en büyük oğluma teslim et.” </w:t>
      </w:r>
    </w:p>
    <w:p w:rsidR="003673C7" w:rsidRDefault="003673C7">
      <w:pPr>
        <w:pStyle w:val="BodyTextIndent2"/>
        <w:ind w:left="113"/>
      </w:pPr>
      <w:r>
        <w:t xml:space="preserve">Bunun üzerine Ümmü Seleme onu İmam Zeyn’ül- Abidin’e </w:t>
      </w:r>
      <w:r>
        <w:rPr>
          <w:i/>
          <w:sz w:val="12"/>
        </w:rPr>
        <w:t>(Allah’ın selamı üzerine olsun)</w:t>
      </w:r>
      <w:r>
        <w:t xml:space="preserve"> teslim etti. İmam Zeyn’ül-Abidin ölüm döşeğinde evlatlarını topladı ve tüm emanetlerini İmam Bakır’a </w:t>
      </w:r>
      <w:r>
        <w:rPr>
          <w:i/>
          <w:sz w:val="12"/>
        </w:rPr>
        <w:t>(Allah’ın selamı üzerine olsun)</w:t>
      </w:r>
      <w:r>
        <w:t xml:space="preserve"> teslim etti. </w:t>
      </w:r>
    </w:p>
    <w:p w:rsidR="003673C7" w:rsidRDefault="003673C7">
      <w:pPr>
        <w:pStyle w:val="BodyTextIndent2"/>
        <w:ind w:left="113"/>
      </w:pPr>
      <w:r>
        <w:t xml:space="preserve">Tahir imamlar ashabına işte bu Camia ve tefsirli Kur’an’dan hadisler naklediyorlardı. Adamın birisi İma Sadık’a </w:t>
      </w:r>
      <w:r>
        <w:rPr>
          <w:i/>
          <w:sz w:val="12"/>
        </w:rPr>
        <w:t>(Allah’ın selamı üzerine olsun)</w:t>
      </w:r>
      <w:r>
        <w:t xml:space="preserve">, “Sizin falan konu hakkındaki görüşünüz nedir?” (Ebu Hanife, “Benim görüşüm budur.” dediği için soru soran şahıs da aynı üslupla İmam’a sormuştur.) İmam Sadık </w:t>
      </w:r>
      <w:r>
        <w:rPr>
          <w:i/>
          <w:sz w:val="12"/>
        </w:rPr>
        <w:t>(Allah’ın selamı üzerine olsun)</w:t>
      </w:r>
      <w:r>
        <w:t xml:space="preserve"> şöyle buyurdu: “Yazıklar olsun sana eğer biz gör</w:t>
      </w:r>
      <w:r>
        <w:t>ü</w:t>
      </w:r>
      <w:r>
        <w:t>şümüzce konuşacak olursak helak oluruz.”</w:t>
      </w:r>
    </w:p>
    <w:p w:rsidR="003673C7" w:rsidRDefault="003673C7">
      <w:pPr>
        <w:pStyle w:val="BodyTextIndent2"/>
        <w:ind w:left="113"/>
      </w:pPr>
      <w:r>
        <w:t xml:space="preserve">Bunlar bizim Müminlerin Emiri Hz. Ali’den, Peygamber-i Ekrem’den  </w:t>
      </w:r>
      <w:r>
        <w:rPr>
          <w:i/>
          <w:sz w:val="12"/>
        </w:rPr>
        <w:t>(Allah’ın selamı onun ve Ehl-i Beyt’inin üzerine olsun)</w:t>
      </w:r>
      <w:r>
        <w:t xml:space="preserve">  ve Allah’tan ilham aldığımız bilgilerdir. İmamların Kur’an ve sahifeden bazı ashabına verdiği özel bilgiler “asl” denen küçük cüzlere yazılıyordu. Dolayısıyla “asl” denen cüzler bizzat imamlardan nakledilen bilgilerdir. Bu cüzler toplam olarak dört yüzü bulmuştur ve “usul-i erbaamie” (dört yüz cüz) diye adlandırılmıştır. O halde bizim sahip o</w:t>
      </w:r>
      <w:r>
        <w:t>l</w:t>
      </w:r>
      <w:r>
        <w:t xml:space="preserve">duğumuz her şey İmamların Ali’den </w:t>
      </w:r>
      <w:r>
        <w:rPr>
          <w:i/>
          <w:sz w:val="12"/>
        </w:rPr>
        <w:t>(Allah’ın selamı üzerine olsun)</w:t>
      </w:r>
      <w:r>
        <w:t xml:space="preserve"> ve onun da nihayeten Allah ve Peygamberden akta</w:t>
      </w:r>
      <w:r>
        <w:t>r</w:t>
      </w:r>
      <w:r>
        <w:t xml:space="preserve">dığı bilgilerdir. Şia’nın gerçek anlamı da işte budur. </w:t>
      </w:r>
    </w:p>
    <w:p w:rsidR="003673C7" w:rsidRDefault="003673C7">
      <w:pPr>
        <w:pStyle w:val="BodyTextIndent2"/>
        <w:ind w:left="113"/>
      </w:pPr>
      <w:r>
        <w:br w:type="page"/>
      </w: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Pr="00950729" w:rsidRDefault="003673C7" w:rsidP="00467221">
      <w:pPr>
        <w:pStyle w:val="Heading1"/>
      </w:pPr>
      <w:bookmarkStart w:id="12" w:name="_Toc266616219"/>
      <w:r w:rsidRPr="00950729">
        <w:t>Emir’el Müminin’in, Peygamber d</w:t>
      </w:r>
      <w:r>
        <w:rPr>
          <w:rFonts w:hint="cs"/>
          <w:rtl/>
        </w:rPr>
        <w:t>ö</w:t>
      </w:r>
      <w:r w:rsidRPr="00950729">
        <w:t>neminde Makamı</w:t>
      </w:r>
      <w:bookmarkEnd w:id="12"/>
    </w:p>
    <w:p w:rsidR="003673C7" w:rsidRDefault="003673C7">
      <w:pPr>
        <w:pStyle w:val="BodyTextIndent2"/>
        <w:ind w:left="113"/>
        <w:jc w:val="right"/>
        <w:rPr>
          <w:b/>
          <w:bCs/>
        </w:rPr>
      </w:pPr>
      <w:r>
        <w:rPr>
          <w:b/>
          <w:bCs/>
        </w:rPr>
        <w:t xml:space="preserve"> Gulam Hasan Muharremi</w:t>
      </w:r>
    </w:p>
    <w:p w:rsidR="003673C7" w:rsidRDefault="003673C7">
      <w:pPr>
        <w:pStyle w:val="BodyTextIndent2"/>
        <w:ind w:left="113"/>
      </w:pPr>
    </w:p>
    <w:p w:rsidR="003673C7" w:rsidRDefault="003673C7">
      <w:pPr>
        <w:pStyle w:val="BodyTextIndent2"/>
        <w:ind w:left="113"/>
      </w:pPr>
      <w:r>
        <w:t xml:space="preserve"> Resul-i Ekrem’den </w:t>
      </w:r>
      <w:r>
        <w:rPr>
          <w:i/>
          <w:sz w:val="12"/>
        </w:rPr>
        <w:t>(Allah’ın selamı onun ve Ehl-i Beyt’inin üzerine olsun)</w:t>
      </w:r>
      <w:r>
        <w:t xml:space="preserve"> sonra tarih boyunca en çok taraftarı, do</w:t>
      </w:r>
      <w:r>
        <w:t>s</w:t>
      </w:r>
      <w:r>
        <w:t xml:space="preserve">tu ve aşığı olan kimse, hiç şüphesiz müminlerin emiri Hz. Ali’den </w:t>
      </w:r>
      <w:r>
        <w:rPr>
          <w:i/>
          <w:sz w:val="12"/>
        </w:rPr>
        <w:t>(Allah’ın selamı üzerine olsun)</w:t>
      </w:r>
      <w:r>
        <w:t xml:space="preserve"> başkası değildir. Hatta bazıları onu sevmekte aşırılığa kaçmış ve onun uluhiyetine inanarak sapıklığa düşmüşlerdir. Diğer bazıları da ona düşmanlık etmiş ve bu sebeple helak olmuşlardır. Nit</w:t>
      </w:r>
      <w:r>
        <w:t>e</w:t>
      </w:r>
      <w:r>
        <w:t xml:space="preserve">kim Resul-i Ekrem de </w:t>
      </w:r>
      <w:r>
        <w:rPr>
          <w:i/>
          <w:sz w:val="12"/>
        </w:rPr>
        <w:t>(Allah’ın selamı onun ve Ehl-i Beyt’inin üzerine olsun)</w:t>
      </w:r>
      <w:r>
        <w:t xml:space="preserve"> bir hadisinde bu konuya işaret ederek şö</w:t>
      </w:r>
      <w:r>
        <w:t>y</w:t>
      </w:r>
      <w:r>
        <w:t>le buyurmuştur: “Ey Ali senin hakkında iki grup helak olacaktır: Seni aşırı sevenler ve sana aşırı düşman olanlar.”</w:t>
      </w:r>
      <w:r>
        <w:rPr>
          <w:rStyle w:val="FootnoteReference"/>
          <w:rFonts w:cs="Times New Roman"/>
        </w:rPr>
        <w:footnoteReference w:id="103"/>
      </w:r>
      <w:r>
        <w:t xml:space="preserve"> </w:t>
      </w:r>
    </w:p>
    <w:p w:rsidR="003673C7" w:rsidRDefault="003673C7">
      <w:pPr>
        <w:pStyle w:val="BodyTextIndent2"/>
        <w:ind w:left="113"/>
      </w:pPr>
      <w:r>
        <w:t xml:space="preserve">Biz işte bu makalede Hz. Ali’nin </w:t>
      </w:r>
      <w:r>
        <w:rPr>
          <w:i/>
          <w:sz w:val="12"/>
        </w:rPr>
        <w:t>(Allah’ın selamı üzerine olsun)</w:t>
      </w:r>
      <w:r>
        <w:t xml:space="preserve"> asr-ı saadette ve ashab arasındaki k</w:t>
      </w:r>
      <w:r>
        <w:t>o</w:t>
      </w:r>
      <w:r>
        <w:t xml:space="preserve">numunu ele almaya çalışacağız. </w:t>
      </w:r>
    </w:p>
    <w:p w:rsidR="003673C7" w:rsidRDefault="003673C7">
      <w:pPr>
        <w:pStyle w:val="BodyTextIndent2"/>
        <w:ind w:left="113"/>
        <w:rPr>
          <w:b/>
          <w:bCs/>
        </w:rPr>
      </w:pPr>
      <w:r>
        <w:rPr>
          <w:b/>
          <w:bCs/>
        </w:rPr>
        <w:t>Hz. Ali’nin (a.s) toplumsal konumu</w:t>
      </w:r>
    </w:p>
    <w:p w:rsidR="003673C7" w:rsidRDefault="003673C7">
      <w:pPr>
        <w:pStyle w:val="BodyTextIndent2"/>
        <w:ind w:left="113"/>
      </w:pPr>
      <w:r>
        <w:t xml:space="preserve">Hz. Ali’nin </w:t>
      </w:r>
      <w:r>
        <w:rPr>
          <w:i/>
          <w:sz w:val="12"/>
        </w:rPr>
        <w:t>(Allah’ın selamı üzerine olsun)</w:t>
      </w:r>
      <w:r>
        <w:t xml:space="preserve"> toplumsal konumunu iki açıdan incelemek mümkündür: B</w:t>
      </w:r>
      <w:r>
        <w:t>i</w:t>
      </w:r>
      <w:r>
        <w:t xml:space="preserve">rincisi Resul-i Ekrem’e </w:t>
      </w:r>
      <w:r>
        <w:rPr>
          <w:i/>
          <w:sz w:val="12"/>
        </w:rPr>
        <w:t>(Allah’ın selamı onun ve Ehl-i Beyt’inin üzerine olsun)</w:t>
      </w:r>
      <w:r>
        <w:t xml:space="preserve"> olan yakınlığı açısından, diğeri ise se</w:t>
      </w:r>
      <w:r>
        <w:t>ç</w:t>
      </w:r>
      <w:r>
        <w:t>kin toplumsal konumunu oluşturan şahsi özellikleri açısından…</w:t>
      </w:r>
    </w:p>
    <w:p w:rsidR="003673C7" w:rsidRDefault="003673C7">
      <w:pPr>
        <w:pStyle w:val="BodyTextIndent2"/>
        <w:ind w:left="113"/>
      </w:pPr>
      <w:r>
        <w:t xml:space="preserve">Peygamberin yakınları arasında Fatıma-i Zehra’dan </w:t>
      </w:r>
      <w:r>
        <w:rPr>
          <w:i/>
          <w:sz w:val="12"/>
        </w:rPr>
        <w:t>(Allah’ın selamı üzerine olsun)</w:t>
      </w:r>
      <w:r>
        <w:t xml:space="preserve"> sonra Resul-i E</w:t>
      </w:r>
      <w:r>
        <w:t>k</w:t>
      </w:r>
      <w:r>
        <w:t xml:space="preserve">rem’e </w:t>
      </w:r>
      <w:r>
        <w:rPr>
          <w:i/>
          <w:sz w:val="12"/>
        </w:rPr>
        <w:t>(Allah’ın selamı onun ve Ehl-i Beyt’inin üzerine olsun)</w:t>
      </w:r>
      <w:r>
        <w:t xml:space="preserve"> en yakın şahıs hiç şüphesiz Müminlerin Emiri Hz. Ali idi. Hz. Ali </w:t>
      </w:r>
      <w:r>
        <w:rPr>
          <w:i/>
          <w:sz w:val="12"/>
        </w:rPr>
        <w:t>(Allah’ın selamı üzerine olsun)</w:t>
      </w:r>
      <w:r>
        <w:t xml:space="preserve"> Resul-i Ekrem’in </w:t>
      </w:r>
      <w:r>
        <w:rPr>
          <w:i/>
          <w:sz w:val="12"/>
        </w:rPr>
        <w:t>(Allah’ın selamı onun ve Ehl-i Beyt’inin üzerine olsun)</w:t>
      </w:r>
      <w:r>
        <w:t xml:space="preserve"> amcasını oğlu olmakla birlikte küçük yaştan itibaren onun evinde yaşıyor ve terbiyesi altında bulunuyordu. </w:t>
      </w:r>
      <w:r>
        <w:rPr>
          <w:rStyle w:val="FootnoteReference"/>
          <w:rFonts w:cs="Times New Roman"/>
        </w:rPr>
        <w:footnoteReference w:id="104"/>
      </w:r>
    </w:p>
    <w:p w:rsidR="003673C7" w:rsidRDefault="003673C7">
      <w:pPr>
        <w:pStyle w:val="BodyTextIndent2"/>
        <w:ind w:left="113"/>
      </w:pPr>
      <w:r>
        <w:t xml:space="preserve">Resul-i Ekrem </w:t>
      </w:r>
      <w:r>
        <w:rPr>
          <w:i/>
          <w:sz w:val="12"/>
        </w:rPr>
        <w:t>(Allah’ın selamı onun ve Ehl-i Beyt’inin üzerine olsun)</w:t>
      </w:r>
      <w:r>
        <w:t xml:space="preserve"> hicret edinceye kadar da  sürekli onun en y</w:t>
      </w:r>
      <w:r>
        <w:t>a</w:t>
      </w:r>
      <w:r>
        <w:t xml:space="preserve">kın dostu ve fedakar  bir eri olmuştur. </w:t>
      </w:r>
    </w:p>
    <w:p w:rsidR="003673C7" w:rsidRDefault="003673C7">
      <w:pPr>
        <w:pStyle w:val="BodyTextIndent2"/>
        <w:ind w:left="113"/>
      </w:pPr>
      <w:r>
        <w:t xml:space="preserve">Bilahare Allah’ın emriyle Resul-i Ekrem’in  </w:t>
      </w:r>
      <w:r>
        <w:rPr>
          <w:i/>
          <w:sz w:val="12"/>
        </w:rPr>
        <w:t>(Allah’ın selamı onun ve Ehl-i Beyt’inin üzerine olsun)</w:t>
      </w:r>
      <w:r>
        <w:t xml:space="preserve"> damadı olma ş</w:t>
      </w:r>
      <w:r>
        <w:t>e</w:t>
      </w:r>
      <w:r>
        <w:t xml:space="preserve">refine nail oldu ve Resul-i Ekrem’in evlatlarının babası sayıldı. Resul-i Ekrem’in </w:t>
      </w:r>
      <w:r>
        <w:rPr>
          <w:i/>
          <w:sz w:val="12"/>
        </w:rPr>
        <w:t>(Allah’ın selamı onun ve Ehl-i Beyt’inin üzerine olsun)</w:t>
      </w:r>
      <w:r>
        <w:t xml:space="preserve"> soyu Hz. Ali </w:t>
      </w:r>
      <w:r>
        <w:rPr>
          <w:i/>
          <w:sz w:val="12"/>
        </w:rPr>
        <w:t>(Allah’ın selamı üzerine olsun)</w:t>
      </w:r>
      <w:r>
        <w:t xml:space="preserve"> vasıtasıyla devam etmiştir. Ayrıca Hz. Ali’nin </w:t>
      </w:r>
      <w:r>
        <w:rPr>
          <w:i/>
          <w:sz w:val="12"/>
        </w:rPr>
        <w:t>(Allah’ın selamı üzerine olsun)</w:t>
      </w:r>
      <w:r>
        <w:t xml:space="preserve"> kendisini diğer sahabilerden ayıran çok üstün sıfatları vardı. Nitekim Abkari’nin İbn-i Abbas’dan naklettiğine göre Hz. Ali’nin </w:t>
      </w:r>
      <w:r>
        <w:rPr>
          <w:i/>
          <w:sz w:val="12"/>
        </w:rPr>
        <w:t>(Allah’ın selamı üzerine olsun)</w:t>
      </w:r>
      <w:r>
        <w:t xml:space="preserve"> İslam ümmeti ar</w:t>
      </w:r>
      <w:r>
        <w:t>a</w:t>
      </w:r>
      <w:r>
        <w:t>sında kendisinden başka hiç kimsenin sahip olmadığı on sekizden fazla fazilet ve üstünlüğü vardı.</w:t>
      </w:r>
      <w:r>
        <w:rPr>
          <w:rStyle w:val="FootnoteReference"/>
          <w:rFonts w:cs="Times New Roman"/>
        </w:rPr>
        <w:footnoteReference w:id="105"/>
      </w:r>
    </w:p>
    <w:p w:rsidR="003673C7" w:rsidRDefault="003673C7">
      <w:pPr>
        <w:pStyle w:val="BodyTextIndent2"/>
        <w:ind w:left="113"/>
      </w:pPr>
      <w:r>
        <w:t xml:space="preserve">İmam Sadık’dan  </w:t>
      </w:r>
      <w:r>
        <w:rPr>
          <w:i/>
          <w:sz w:val="12"/>
        </w:rPr>
        <w:t>(Allah’ın selamı üzerine olsun)</w:t>
      </w:r>
      <w:r>
        <w:t xml:space="preserve"> Hz. Ali’nin </w:t>
      </w:r>
      <w:r>
        <w:rPr>
          <w:i/>
          <w:sz w:val="12"/>
        </w:rPr>
        <w:t>(Allah’ın selamı üzerine olsun)</w:t>
      </w:r>
      <w:r>
        <w:t xml:space="preserve"> özel sıfatları sorulduğunda şöyle buyurmuştur: Hz. Ali </w:t>
      </w:r>
      <w:r>
        <w:rPr>
          <w:i/>
          <w:sz w:val="12"/>
        </w:rPr>
        <w:t>(Allah’ın selamı üzerine olsun)</w:t>
      </w:r>
      <w:r>
        <w:t xml:space="preserve"> her şeyden önce Peygamberin yakınları arasında İslam’ı herkesten önce kabul etmekle üstünlük elde etti. Diğer insanlar arasında ise Resul-i Ekrem’e </w:t>
      </w:r>
      <w:r>
        <w:rPr>
          <w:i/>
          <w:sz w:val="12"/>
        </w:rPr>
        <w:t>(Allah’ın selamı onun ve Ehl-i Beyt’inin üzerine olsun)</w:t>
      </w:r>
      <w:r>
        <w:t xml:space="preserve"> yakınlığı ile yüceldi. </w:t>
      </w:r>
      <w:r>
        <w:rPr>
          <w:rStyle w:val="FootnoteReference"/>
          <w:rFonts w:cs="Times New Roman"/>
        </w:rPr>
        <w:footnoteReference w:id="106"/>
      </w:r>
    </w:p>
    <w:p w:rsidR="003673C7" w:rsidRDefault="003673C7">
      <w:pPr>
        <w:pStyle w:val="BodyTextIndent2"/>
        <w:ind w:left="113"/>
      </w:pPr>
      <w:r>
        <w:t>İbn-i Şehraşub bu konuda şöyle diyor: “İslam ümmetinin de icma ettiği üzere en yüce f</w:t>
      </w:r>
      <w:r>
        <w:t>a</w:t>
      </w:r>
      <w:r>
        <w:t xml:space="preserve">ziletler şunlardır: “İslam’ı kabul etmede öncelik, Resul-i Ekrem </w:t>
      </w:r>
      <w:r>
        <w:rPr>
          <w:i/>
          <w:sz w:val="12"/>
        </w:rPr>
        <w:t>(Allah’ın selamı onun ve Ehl-i Beyt’inin üzerine olsun)</w:t>
      </w:r>
      <w:r>
        <w:t xml:space="preserve"> ile yakınlık, ilim, hicret, cihat, Allah yolunda infak, züht, takva ve Resul-i E</w:t>
      </w:r>
      <w:r>
        <w:t>k</w:t>
      </w:r>
      <w:r>
        <w:t xml:space="preserve">rem’in </w:t>
      </w:r>
      <w:r>
        <w:rPr>
          <w:i/>
          <w:sz w:val="12"/>
        </w:rPr>
        <w:t xml:space="preserve">(Allah’ın </w:t>
      </w:r>
      <w:r>
        <w:rPr>
          <w:i/>
          <w:sz w:val="12"/>
        </w:rPr>
        <w:lastRenderedPageBreak/>
        <w:t>selamı onun ve Ehl-i Beyt’inin üzerine olsun)</w:t>
      </w:r>
      <w:r>
        <w:t xml:space="preserve"> kendisinden hoşnutluğu… Bütün bu hususlarda Hz. Ali </w:t>
      </w:r>
      <w:r>
        <w:rPr>
          <w:i/>
          <w:sz w:val="12"/>
        </w:rPr>
        <w:t>(Allah’ın selamı üzerine olsun)</w:t>
      </w:r>
      <w:r>
        <w:t xml:space="preserve"> diğer insanlardan üstün ve yüce idi.”</w:t>
      </w:r>
      <w:r>
        <w:rPr>
          <w:rStyle w:val="FootnoteReference"/>
          <w:rFonts w:cs="Times New Roman"/>
        </w:rPr>
        <w:footnoteReference w:id="107"/>
      </w:r>
      <w:r>
        <w:t xml:space="preserve"> </w:t>
      </w:r>
    </w:p>
    <w:p w:rsidR="003673C7" w:rsidRDefault="003673C7">
      <w:pPr>
        <w:pStyle w:val="BodyTextIndent2"/>
        <w:ind w:left="113"/>
      </w:pPr>
      <w:r>
        <w:t xml:space="preserve">Ahmed bin Hanbel ise şöyle diyor: “Hz. Ali </w:t>
      </w:r>
      <w:r>
        <w:rPr>
          <w:i/>
          <w:sz w:val="12"/>
        </w:rPr>
        <w:t>(Allah’ın selamı üzerine olsun)</w:t>
      </w:r>
      <w:r>
        <w:t xml:space="preserve"> için nakledilen faziletler R</w:t>
      </w:r>
      <w:r>
        <w:t>e</w:t>
      </w:r>
      <w:r>
        <w:t xml:space="preserve">sul-i Ekrem’in </w:t>
      </w:r>
      <w:r>
        <w:rPr>
          <w:i/>
          <w:sz w:val="12"/>
        </w:rPr>
        <w:t>(Allah’ın selamı onun ve Ehl-i Beyt’inin üzerine olsun)</w:t>
      </w:r>
      <w:r>
        <w:t xml:space="preserve"> ashabından hiç birisi hakkında nakledilmemi</w:t>
      </w:r>
      <w:r>
        <w:t>ş</w:t>
      </w:r>
      <w:r>
        <w:t>tir.”</w:t>
      </w:r>
      <w:r>
        <w:rPr>
          <w:rStyle w:val="FootnoteReference"/>
          <w:rFonts w:cs="Times New Roman"/>
        </w:rPr>
        <w:footnoteReference w:id="108"/>
      </w:r>
    </w:p>
    <w:p w:rsidR="003673C7" w:rsidRDefault="003673C7">
      <w:pPr>
        <w:pStyle w:val="BodyTextIndent2"/>
        <w:ind w:left="113"/>
        <w:rPr>
          <w:b/>
          <w:bCs/>
        </w:rPr>
      </w:pPr>
      <w:r>
        <w:rPr>
          <w:b/>
          <w:bCs/>
        </w:rPr>
        <w:t>Hz. Ali’nin (a.s) manevi konumu</w:t>
      </w:r>
    </w:p>
    <w:p w:rsidR="003673C7" w:rsidRDefault="003673C7" w:rsidP="00950729">
      <w:pPr>
        <w:pStyle w:val="BodyTextIndent2"/>
        <w:spacing w:line="360" w:lineRule="auto"/>
        <w:ind w:left="113"/>
      </w:pPr>
      <w:r>
        <w:t xml:space="preserve">Müminlerin emiri Hz. Ali’nin  </w:t>
      </w:r>
      <w:r>
        <w:rPr>
          <w:i/>
          <w:sz w:val="12"/>
        </w:rPr>
        <w:t>(Allah’ın selamı üzerine olsun)</w:t>
      </w:r>
      <w:r>
        <w:t xml:space="preserve"> manevi konumu hakkında her şeyden çok hakkında inen ayetlere dikkat etmek gerekir. İbn-i Abbas bu konuda şöyle nakletmektedir: “Kur’an’da “</w:t>
      </w:r>
      <w:r w:rsidRPr="00950729">
        <w:rPr>
          <w:rStyle w:val="Stil2Char"/>
        </w:rPr>
        <w:t xml:space="preserve">Ey iman edenler” </w:t>
      </w:r>
      <w:r>
        <w:t xml:space="preserve">diye başlayan ayetlerin tümünde Hz. Ali </w:t>
      </w:r>
      <w:r>
        <w:rPr>
          <w:i/>
          <w:sz w:val="12"/>
        </w:rPr>
        <w:t>(Allah’ın selamı üzerine olsun)</w:t>
      </w:r>
      <w:r>
        <w:t xml:space="preserve"> bu muhatapların seyyidi, efendisi ve emiri olmuştur. Resul-i Ekrem’in  </w:t>
      </w:r>
      <w:r>
        <w:rPr>
          <w:i/>
          <w:sz w:val="12"/>
        </w:rPr>
        <w:t>(Allah’ın selamı onun ve Ehl-i Beyt’inin üzerine olsun)</w:t>
      </w:r>
      <w:r>
        <w:t xml:space="preserve"> ashabından Hz. Ali </w:t>
      </w:r>
      <w:r>
        <w:rPr>
          <w:i/>
          <w:sz w:val="12"/>
        </w:rPr>
        <w:t>(Allah’ın selamı üzerine olsun)</w:t>
      </w:r>
      <w:r>
        <w:t xml:space="preserve">  dışında tümü bir vesileyle Allah tarafı</w:t>
      </w:r>
      <w:r>
        <w:t>n</w:t>
      </w:r>
      <w:r>
        <w:t xml:space="preserve">dan kınanmıştır.  Allah-u Teala hiç bir konuda Hz. Ali’yi </w:t>
      </w:r>
      <w:r>
        <w:rPr>
          <w:i/>
          <w:sz w:val="12"/>
        </w:rPr>
        <w:t>(Allah’ın selamı üzerine olsun)</w:t>
      </w:r>
      <w:r>
        <w:t xml:space="preserve"> kınamamıştır. A</w:t>
      </w:r>
      <w:r>
        <w:t>l</w:t>
      </w:r>
      <w:r>
        <w:t xml:space="preserve">lah’ın kitabında Ali </w:t>
      </w:r>
      <w:r>
        <w:rPr>
          <w:i/>
          <w:sz w:val="12"/>
        </w:rPr>
        <w:t>(Allah’ın selamı üzerine olsun)</w:t>
      </w:r>
      <w:r>
        <w:t xml:space="preserve"> hakkında nazil olan ayetler hiç kimse hakkında nazil olmamıştır. Kur’an’da üç yüz ayet Ali </w:t>
      </w:r>
      <w:r>
        <w:rPr>
          <w:i/>
          <w:sz w:val="12"/>
        </w:rPr>
        <w:t>(Allah’ın selamı üzerine olsun)</w:t>
      </w:r>
      <w:r>
        <w:t xml:space="preserve"> hakkında nazil olmuştur.”</w:t>
      </w:r>
      <w:r>
        <w:rPr>
          <w:rStyle w:val="FootnoteReference"/>
          <w:rFonts w:cs="Times New Roman"/>
        </w:rPr>
        <w:footnoteReference w:id="109"/>
      </w:r>
      <w:r>
        <w:t xml:space="preserve"> </w:t>
      </w:r>
    </w:p>
    <w:p w:rsidR="003673C7" w:rsidRDefault="003673C7">
      <w:pPr>
        <w:pStyle w:val="BodyTextIndent2"/>
        <w:ind w:left="113"/>
      </w:pPr>
      <w:r>
        <w:t xml:space="preserve">Hz. Ali </w:t>
      </w:r>
      <w:r>
        <w:rPr>
          <w:i/>
          <w:sz w:val="12"/>
        </w:rPr>
        <w:t>(Allah’ın selamı üzerine olsun)</w:t>
      </w:r>
      <w:r>
        <w:t xml:space="preserve"> hakkında nazil olan ayetlerden biri de hiç şüphesiz mübahale (karşılıklı lanetleşme) ayetidir. Allah-u Teala bu ayette Ali’yi </w:t>
      </w:r>
      <w:r>
        <w:rPr>
          <w:i/>
          <w:sz w:val="12"/>
        </w:rPr>
        <w:t>(Allah’ın selamı üzerine olsun)</w:t>
      </w:r>
      <w:r>
        <w:t xml:space="preserve"> Resul-i E</w:t>
      </w:r>
      <w:r>
        <w:t>k</w:t>
      </w:r>
      <w:r>
        <w:t xml:space="preserve">rem’in </w:t>
      </w:r>
      <w:r>
        <w:rPr>
          <w:i/>
          <w:sz w:val="12"/>
        </w:rPr>
        <w:t>(Allah’ın selamı onun ve Ehl-i Beyt’inin üzerine olsun)</w:t>
      </w:r>
      <w:r>
        <w:rPr>
          <w:i/>
          <w:sz w:val="16"/>
        </w:rPr>
        <w:t xml:space="preserve"> </w:t>
      </w:r>
      <w:r>
        <w:t xml:space="preserve">nefsi olarak tanıtmıştır. Nitekim Kenz’ul-Ummal, Vesilet’ün-Necat ve el-Menakıb gibi bir  çok Ehl-i Sünnet kaynaklarında Resul-i Ekrem’den </w:t>
      </w:r>
      <w:r>
        <w:rPr>
          <w:i/>
          <w:sz w:val="12"/>
        </w:rPr>
        <w:t>(Allah’ın selamı onun ve Ehl-i Beyt’inin üzerine olsun)</w:t>
      </w:r>
      <w:r>
        <w:t xml:space="preserve"> şu anlamda bir hadis nakledilmiştir: “Ali </w:t>
      </w:r>
      <w:r>
        <w:rPr>
          <w:i/>
          <w:sz w:val="12"/>
        </w:rPr>
        <w:t>(Allah’ın selamı üzerine olsun)</w:t>
      </w:r>
      <w:r>
        <w:t xml:space="preserve"> benim nefsimdir.”</w:t>
      </w:r>
      <w:r>
        <w:rPr>
          <w:rStyle w:val="FootnoteReference"/>
          <w:rFonts w:cs="Times New Roman"/>
        </w:rPr>
        <w:footnoteReference w:id="110"/>
      </w:r>
      <w:r>
        <w:t xml:space="preserve"> </w:t>
      </w:r>
    </w:p>
    <w:p w:rsidR="003673C7" w:rsidRDefault="003673C7">
      <w:pPr>
        <w:pStyle w:val="BodyTextIndent2"/>
        <w:ind w:left="113"/>
      </w:pPr>
      <w:r>
        <w:t xml:space="preserve">Hakeza Resul-i Ekrem </w:t>
      </w:r>
      <w:r>
        <w:rPr>
          <w:i/>
          <w:sz w:val="12"/>
        </w:rPr>
        <w:t>(Allah’ın selamı onun ve Ehl-i Beyt’inin üzerine olsun)</w:t>
      </w:r>
      <w:r>
        <w:t xml:space="preserve"> şöyle buyurmuştur: “Ali’yi sevmek iman ona buğz etmek ise nifaktır. Ali’yi sadece mümin sever ve Ali’ye sadece münafık dü</w:t>
      </w:r>
      <w:r>
        <w:t>ş</w:t>
      </w:r>
      <w:r>
        <w:t xml:space="preserve">manlık eder.” </w:t>
      </w:r>
      <w:r>
        <w:rPr>
          <w:rStyle w:val="FootnoteReference"/>
          <w:rFonts w:cs="Times New Roman"/>
        </w:rPr>
        <w:footnoteReference w:id="111"/>
      </w:r>
      <w:r>
        <w:t xml:space="preserve"> </w:t>
      </w:r>
    </w:p>
    <w:p w:rsidR="003673C7" w:rsidRDefault="003673C7">
      <w:pPr>
        <w:pStyle w:val="BodyTextIndent2"/>
        <w:ind w:left="113"/>
      </w:pPr>
      <w:r>
        <w:t xml:space="preserve">Bu yüzden Resul-i Ekrem </w:t>
      </w:r>
      <w:r>
        <w:rPr>
          <w:i/>
          <w:sz w:val="12"/>
        </w:rPr>
        <w:t>(Allah’ın selamı onun ve Ehl-i Beyt’inin üzerine olsun)</w:t>
      </w:r>
      <w:r>
        <w:t xml:space="preserve"> zamanında münafıkların alametl</w:t>
      </w:r>
      <w:r>
        <w:t>e</w:t>
      </w:r>
      <w:r>
        <w:t xml:space="preserve">rinden biri de Ali’ye </w:t>
      </w:r>
      <w:r>
        <w:rPr>
          <w:i/>
          <w:sz w:val="12"/>
        </w:rPr>
        <w:t>(Allah’ın selamı üzerine olsun)</w:t>
      </w:r>
      <w:r>
        <w:t xml:space="preserve"> olan kin ve buğzlarıydı. Abdullah bin Abbas, Ebu Zer-i Gaffari, Enes bin Malik, İmran bin Hasin, Ebu Said Hudri, Ümmü Seleme, Cabir bin Abdu</w:t>
      </w:r>
      <w:r>
        <w:t>l</w:t>
      </w:r>
      <w:r>
        <w:t xml:space="preserve">lah-i Ensari gibi sahabeler şöyle nakletmişlerdir: “Biz Resul-i Ekrem </w:t>
      </w:r>
      <w:r>
        <w:rPr>
          <w:i/>
          <w:sz w:val="12"/>
        </w:rPr>
        <w:t>(Allah’ın selamı onun ve Ehl-i Beyt’inin üzer</w:t>
      </w:r>
      <w:r>
        <w:rPr>
          <w:i/>
          <w:sz w:val="12"/>
        </w:rPr>
        <w:t>i</w:t>
      </w:r>
      <w:r>
        <w:rPr>
          <w:i/>
          <w:sz w:val="12"/>
        </w:rPr>
        <w:t>ne olsun)</w:t>
      </w:r>
      <w:r>
        <w:t xml:space="preserve"> zamanında münafıkları Ali bin Ebi Talib’e olan kin ve düşmanlıklarıyla tanıyorduk. Bu  yüzden ona düşmanlık edenlerin naklettiği hadisleri kabul etme hususunda ihtiyat ediyor ve münafık olduklarından şüpheleniyorduk.”</w:t>
      </w:r>
    </w:p>
    <w:p w:rsidR="003673C7" w:rsidRDefault="003673C7">
      <w:pPr>
        <w:pStyle w:val="BodyTextIndent2"/>
        <w:ind w:left="113"/>
        <w:rPr>
          <w:b/>
          <w:bCs/>
        </w:rPr>
      </w:pPr>
      <w:r>
        <w:rPr>
          <w:b/>
          <w:bCs/>
        </w:rPr>
        <w:t>Hz. Ali’nin (as.) askeri konumu</w:t>
      </w:r>
    </w:p>
    <w:p w:rsidR="003673C7" w:rsidRDefault="003673C7">
      <w:pPr>
        <w:pStyle w:val="BodyTextIndent2"/>
        <w:ind w:left="113"/>
      </w:pPr>
      <w:r>
        <w:t xml:space="preserve">İslam’da askeri açıdan da hiç kimse müminlerin emiri Hz. Ali’nin </w:t>
      </w:r>
      <w:r>
        <w:rPr>
          <w:i/>
          <w:sz w:val="12"/>
        </w:rPr>
        <w:t>(Allah’ın selamı üzerine olsun)</w:t>
      </w:r>
      <w:r>
        <w:t xml:space="preserve"> mak</w:t>
      </w:r>
      <w:r>
        <w:t>a</w:t>
      </w:r>
      <w:r>
        <w:t xml:space="preserve">mına erişememiştir. İslam yolunda hiç kimse onun kadar kılıç sallamamıştır. Hz. Ali </w:t>
      </w:r>
      <w:r>
        <w:rPr>
          <w:i/>
          <w:sz w:val="12"/>
        </w:rPr>
        <w:lastRenderedPageBreak/>
        <w:t>(Allah’ın selamı üzerine olsun)</w:t>
      </w:r>
      <w:r>
        <w:t xml:space="preserve"> savaşlarda Resul-i Ekrem’in </w:t>
      </w:r>
      <w:r>
        <w:rPr>
          <w:i/>
          <w:sz w:val="12"/>
        </w:rPr>
        <w:t>(Allah’ın selamı onun ve Ehl-i Beyt’inin üzerine olsun)</w:t>
      </w:r>
      <w:r>
        <w:t xml:space="preserve"> en büyük desteği ve kor</w:t>
      </w:r>
      <w:r>
        <w:t>u</w:t>
      </w:r>
      <w:r>
        <w:t xml:space="preserve">yucusu idi. Savaşlarda İslam bayrağını sürekli o taşırdı. </w:t>
      </w:r>
      <w:r>
        <w:rPr>
          <w:rStyle w:val="FootnoteReference"/>
          <w:rFonts w:cs="Times New Roman"/>
        </w:rPr>
        <w:footnoteReference w:id="112"/>
      </w:r>
    </w:p>
    <w:p w:rsidR="003673C7" w:rsidRDefault="003673C7">
      <w:pPr>
        <w:pStyle w:val="BodyTextIndent2"/>
        <w:ind w:left="113"/>
      </w:pPr>
      <w:r>
        <w:t>Bedir savaşında müşriklerden yarısı onun eliyle öldürüldü. Uhud savaşında onun cesareti hakkında yer ve gökler arasında şu şiirin okunduğu duyuldu: “Ali’den başka yiğit ve Zülfikardan başka kılıç yoktur.”</w:t>
      </w:r>
      <w:r>
        <w:rPr>
          <w:rStyle w:val="FootnoteReference"/>
          <w:rFonts w:cs="Times New Roman"/>
        </w:rPr>
        <w:footnoteReference w:id="113"/>
      </w:r>
    </w:p>
    <w:p w:rsidR="003673C7" w:rsidRDefault="003673C7">
      <w:pPr>
        <w:pStyle w:val="BodyTextIndent2"/>
        <w:ind w:left="113"/>
      </w:pPr>
      <w:r>
        <w:t xml:space="preserve">Askeri problemleri sürekli Hz. Ali </w:t>
      </w:r>
      <w:r>
        <w:rPr>
          <w:i/>
          <w:sz w:val="12"/>
        </w:rPr>
        <w:t>(Allah’ın selamı üzerine olsun)</w:t>
      </w:r>
      <w:r>
        <w:t xml:space="preserve"> hallediyordu. Hendek savaşında Amr bin Abdud feryat edip şöyle diyordu: “Sizin inancınıza göre öldürülenleriniz cennete gitme</w:t>
      </w:r>
      <w:r>
        <w:t>k</w:t>
      </w:r>
      <w:r>
        <w:t xml:space="preserve">tedir. O halde neden gelmiyorsunuz ki sizleri cennete göndereyim?” </w:t>
      </w:r>
    </w:p>
    <w:p w:rsidR="003673C7" w:rsidRDefault="003673C7">
      <w:pPr>
        <w:pStyle w:val="BodyTextIndent2"/>
        <w:ind w:left="113"/>
      </w:pPr>
      <w:r>
        <w:t>Ortalıkta çıt ses duyulmuyordu. Amr bin Abdud’un şerrini Müslümanlardan def eden y</w:t>
      </w:r>
      <w:r>
        <w:t>e</w:t>
      </w:r>
      <w:r>
        <w:t xml:space="preserve">gane kimse Hz. Ali </w:t>
      </w:r>
      <w:r>
        <w:rPr>
          <w:i/>
          <w:sz w:val="12"/>
        </w:rPr>
        <w:t>(Allah’ın selamı üzerine olsun)</w:t>
      </w:r>
      <w:r>
        <w:t xml:space="preserve"> idi. </w:t>
      </w:r>
      <w:r>
        <w:rPr>
          <w:rStyle w:val="FootnoteReference"/>
          <w:rFonts w:cs="Times New Roman"/>
        </w:rPr>
        <w:footnoteReference w:id="114"/>
      </w:r>
      <w:r>
        <w:t xml:space="preserve"> Hayber savaşında önceki komutan yenilgiye uğr</w:t>
      </w:r>
      <w:r>
        <w:t>a</w:t>
      </w:r>
      <w:r>
        <w:t xml:space="preserve">yınca Resul-i Ekrem </w:t>
      </w:r>
      <w:r>
        <w:rPr>
          <w:i/>
          <w:sz w:val="12"/>
        </w:rPr>
        <w:t>(Allah’ın selamı onun ve Ehl-i Beyt’inin üzerine olsun)</w:t>
      </w:r>
      <w:r>
        <w:t xml:space="preserve"> savaş düğümünü Hz. Ali’nin </w:t>
      </w:r>
      <w:r>
        <w:rPr>
          <w:i/>
          <w:sz w:val="12"/>
        </w:rPr>
        <w:t>(Allah’ın selamı üzerine o</w:t>
      </w:r>
      <w:r>
        <w:rPr>
          <w:i/>
          <w:sz w:val="12"/>
        </w:rPr>
        <w:t>l</w:t>
      </w:r>
      <w:r>
        <w:rPr>
          <w:i/>
          <w:sz w:val="12"/>
        </w:rPr>
        <w:t>sun)</w:t>
      </w:r>
      <w:r>
        <w:t xml:space="preserve"> eliyle çözdü ve şöyle buyurdu: “Yarın bayrağı Allah ve resulünün kendisini ve kendisinin de Allah ve Resulünü sevdiği kimseye vereceğim. O düşmana saldıracak ve savaş meydanl</w:t>
      </w:r>
      <w:r>
        <w:t>a</w:t>
      </w:r>
      <w:r>
        <w:t xml:space="preserve">rından asla kaçmayacaktır. </w:t>
      </w:r>
      <w:r>
        <w:rPr>
          <w:rStyle w:val="FootnoteReference"/>
          <w:rFonts w:cs="Times New Roman"/>
        </w:rPr>
        <w:footnoteReference w:id="115"/>
      </w:r>
    </w:p>
    <w:p w:rsidR="003673C7" w:rsidRDefault="003673C7">
      <w:pPr>
        <w:pStyle w:val="BodyTextIndent2"/>
        <w:ind w:left="113"/>
      </w:pPr>
      <w:r>
        <w:t xml:space="preserve">Hz. Ali’nin </w:t>
      </w:r>
      <w:r>
        <w:rPr>
          <w:i/>
          <w:sz w:val="12"/>
        </w:rPr>
        <w:t>(Allah’ın selamı üzerine olsun)</w:t>
      </w:r>
      <w:r>
        <w:t xml:space="preserve"> düşmanları bile onun kahramanlığını ve cesaretini itiraf ed</w:t>
      </w:r>
      <w:r>
        <w:t>i</w:t>
      </w:r>
      <w:r>
        <w:t xml:space="preserve">yorlardı. Nitekim Amr bin Abdud’un kız kardeşi, kardeşinin Müminlerin Emiri Ali’nin </w:t>
      </w:r>
      <w:r>
        <w:rPr>
          <w:i/>
          <w:sz w:val="12"/>
        </w:rPr>
        <w:t>(Allah’ın selamı üzerine olsun)</w:t>
      </w:r>
      <w:r>
        <w:t xml:space="preserve"> eliyle öldürüldüğünü duyunca şöyle dedi: </w:t>
      </w:r>
    </w:p>
    <w:p w:rsidR="003673C7" w:rsidRDefault="003673C7">
      <w:pPr>
        <w:pStyle w:val="BodyTextIndent2"/>
        <w:ind w:left="113"/>
      </w:pPr>
      <w:r>
        <w:t xml:space="preserve">“Eğer Amr’ın katili Ali’nin dışında biri olsaydı ebedi olarak ağlardım. </w:t>
      </w:r>
    </w:p>
    <w:p w:rsidR="003673C7" w:rsidRDefault="003673C7">
      <w:pPr>
        <w:pStyle w:val="BodyTextIndent2"/>
        <w:ind w:left="113"/>
      </w:pPr>
      <w:r>
        <w:t>Kardeşimin katili eşsiz ve babası şehrin yegane şahsiyeti olan kimsedir.”</w:t>
      </w:r>
    </w:p>
    <w:p w:rsidR="003673C7" w:rsidRDefault="003673C7">
      <w:pPr>
        <w:pStyle w:val="BodyTextIndent2"/>
        <w:ind w:left="113"/>
      </w:pPr>
      <w:r>
        <w:t>Nitekim Hz. Ali Muaviye’yi teke tek savaşa çağırınca  Amr bin As, “Bu dediği çok insaflı bir tekliftir aslında” dediğinde Muaviye şöyle dedi: “Bugüne kadar bana hile yapmadın, ama şimdi beni nasıl savaştığını bildiğin bir kimse ile savaşmaya davet ediyorsun. Yoksa benden sonra Şam’ın hakimi olmak mı istiyorsun?”</w:t>
      </w:r>
      <w:r>
        <w:rPr>
          <w:rStyle w:val="FootnoteReference"/>
          <w:rFonts w:cs="Times New Roman"/>
        </w:rPr>
        <w:footnoteReference w:id="116"/>
      </w:r>
    </w:p>
    <w:p w:rsidR="003673C7" w:rsidRDefault="003673C7">
      <w:pPr>
        <w:pStyle w:val="BodyTextIndent2"/>
        <w:ind w:left="113"/>
      </w:pPr>
      <w:r>
        <w:t xml:space="preserve">İbn-i Ebil Hadid Hz. Ali’nin </w:t>
      </w:r>
      <w:r>
        <w:rPr>
          <w:i/>
          <w:sz w:val="12"/>
        </w:rPr>
        <w:t>(Allah’ın selamı üzerine olsun)</w:t>
      </w:r>
      <w:r>
        <w:t xml:space="preserve"> cesareti hakkında şöyle demektedir: “Onun cesareti geçmiştekilerin cesaretini anmayı bizlere unutturdu ve gelecekteki cesaretli insanl</w:t>
      </w:r>
      <w:r>
        <w:t>a</w:t>
      </w:r>
      <w:r>
        <w:t>rın adını zihinlerden silip süpürecektir. Onun savaştaki makamları herkesçe bilinmektedir. Kıyamete kadar da herkese örnek gösterilecektir. O asla hiç kimsenin karşısında kaçmayan ve hiç bir ordudan korkmayan cesur bir savaşçı idi. Savaştığı herkesi öldürdü, birine indird</w:t>
      </w:r>
      <w:r>
        <w:t>i</w:t>
      </w:r>
      <w:r>
        <w:t>ği bir darbeyi yeniden indirmeye ihtiyaç duymadı.”</w:t>
      </w:r>
      <w:r>
        <w:rPr>
          <w:rStyle w:val="FootnoteReference"/>
          <w:rFonts w:cs="Times New Roman"/>
        </w:rPr>
        <w:footnoteReference w:id="117"/>
      </w:r>
      <w:r>
        <w:t xml:space="preserve"> </w:t>
      </w:r>
    </w:p>
    <w:p w:rsidR="003673C7" w:rsidRDefault="003673C7">
      <w:pPr>
        <w:pStyle w:val="BodyTextIndent2"/>
        <w:ind w:left="113"/>
        <w:rPr>
          <w:b/>
          <w:bCs/>
        </w:rPr>
      </w:pPr>
      <w:r>
        <w:rPr>
          <w:b/>
          <w:bCs/>
        </w:rPr>
        <w:t>Hz. Ali’nin (a.s) İlmi Konumu</w:t>
      </w:r>
    </w:p>
    <w:p w:rsidR="003673C7" w:rsidRDefault="003673C7">
      <w:pPr>
        <w:pStyle w:val="BodyTextIndent2"/>
        <w:ind w:left="113"/>
      </w:pPr>
      <w:r>
        <w:t xml:space="preserve">Allah-u Teala Kur’an-ı Kerim’de alimlerin makamını yüce tutmuş ve şöyle buyurmuştur: “Ey iman edenler! Toplantılarda, size, “Yer açın” denince yer açın ki Allah da size genişlik versin; “Kalkın” denildiği zaman da hemen kalkın ki, Allah, içinizden iman etmiş  olanları ve kendilerine ilim verilenleri derecelerle yükseltsin. Allah işlediklerinizden haber-dardır.” </w:t>
      </w:r>
      <w:r>
        <w:rPr>
          <w:rStyle w:val="FootnoteReference"/>
          <w:rFonts w:cs="Times New Roman"/>
        </w:rPr>
        <w:footnoteReference w:id="118"/>
      </w:r>
    </w:p>
    <w:p w:rsidR="003673C7" w:rsidRDefault="003673C7">
      <w:pPr>
        <w:pStyle w:val="BodyTextIndent2"/>
        <w:ind w:left="113"/>
      </w:pPr>
      <w:r>
        <w:t>Hakeza alimlerin makamını cahillerden üstün kılmış ve şöyle buyurmuştur: “Hiç bilen ile bilmeyenler bir olur mu?”</w:t>
      </w:r>
      <w:r>
        <w:rPr>
          <w:rStyle w:val="FootnoteReference"/>
          <w:rFonts w:cs="Times New Roman"/>
        </w:rPr>
        <w:footnoteReference w:id="119"/>
      </w:r>
    </w:p>
    <w:p w:rsidR="003673C7" w:rsidRDefault="003673C7">
      <w:pPr>
        <w:pStyle w:val="BodyTextIndent2"/>
        <w:ind w:left="113"/>
      </w:pPr>
      <w:r>
        <w:t xml:space="preserve">Resul-i Ekrem </w:t>
      </w:r>
      <w:r>
        <w:rPr>
          <w:i/>
          <w:sz w:val="12"/>
        </w:rPr>
        <w:t>(Allah’ın selamı onun ve Ehl-i Beyt’inin üzerine olsun)</w:t>
      </w:r>
      <w:r>
        <w:t xml:space="preserve"> Müslümanları ilim öğrenmeye teşvik etmiş ve şöyle buyurmuştur: “İlim Çin’de de olsa talep ediniz.” </w:t>
      </w:r>
    </w:p>
    <w:p w:rsidR="003673C7" w:rsidRDefault="003673C7">
      <w:pPr>
        <w:pStyle w:val="BodyTextIndent2"/>
        <w:ind w:left="113"/>
      </w:pPr>
      <w:r>
        <w:t xml:space="preserve">İslam mektebinin ilk öğretmeni hiç şüphesiz Resul-i Ekrem </w:t>
      </w:r>
      <w:r>
        <w:rPr>
          <w:i/>
          <w:sz w:val="12"/>
        </w:rPr>
        <w:t>(Allah’ın selamı onun ve Ehl-i Beyt’inin üzerine olsun)</w:t>
      </w:r>
      <w:r>
        <w:t xml:space="preserve"> idi. Değerli sahabeler bu mektebin ilk öğrencileri sayılıyordu, ama Ali </w:t>
      </w:r>
      <w:r>
        <w:rPr>
          <w:i/>
          <w:sz w:val="12"/>
        </w:rPr>
        <w:t>(Allah’ın selamı üzerine olsun)</w:t>
      </w:r>
      <w:r>
        <w:t xml:space="preserve"> onlar </w:t>
      </w:r>
      <w:r>
        <w:lastRenderedPageBreak/>
        <w:t xml:space="preserve">arasında çok özel bir konuma sahipti. Bi’setin başlangıcından beri Resul-i Ekrem </w:t>
      </w:r>
      <w:r>
        <w:rPr>
          <w:i/>
          <w:sz w:val="12"/>
        </w:rPr>
        <w:t>(Allah’ın selamı onun ve Ehl-i Beyt’inin üzerine olsun)</w:t>
      </w:r>
      <w:r>
        <w:t xml:space="preserve"> ile birlikte olmuş, onun verdiği hükümleri duymuş, sorular sormuş ve R</w:t>
      </w:r>
      <w:r>
        <w:t>e</w:t>
      </w:r>
      <w:r>
        <w:t xml:space="preserve">sul-i Ekrem </w:t>
      </w:r>
      <w:r>
        <w:rPr>
          <w:i/>
          <w:sz w:val="12"/>
        </w:rPr>
        <w:t>(Allah’ın selamı onun ve Ehl-i Beyt’inin üzerine olsun)</w:t>
      </w:r>
      <w:r>
        <w:t xml:space="preserve"> de kendisini vahiy nazil olduğunda mutlaka habe</w:t>
      </w:r>
      <w:r>
        <w:t>r</w:t>
      </w:r>
      <w:r>
        <w:t xml:space="preserve">dar kılmıştır. Eğer gece vahiy nazil olsaydı Peygamber </w:t>
      </w:r>
      <w:r>
        <w:rPr>
          <w:i/>
          <w:sz w:val="12"/>
        </w:rPr>
        <w:t>(Allah’ın selamı onun ve Ehl-i Beyt’inin üzerine olsun)</w:t>
      </w:r>
      <w:r>
        <w:t xml:space="preserve"> sabah e</w:t>
      </w:r>
      <w:r>
        <w:t>r</w:t>
      </w:r>
      <w:r>
        <w:t xml:space="preserve">kenden ona haber verirdi. Eğer gündüz vahiy nazil olsaydı gece olmadan ona bildirirdi. </w:t>
      </w:r>
      <w:r>
        <w:rPr>
          <w:rStyle w:val="FootnoteReference"/>
          <w:rFonts w:cs="Times New Roman"/>
        </w:rPr>
        <w:footnoteReference w:id="120"/>
      </w:r>
    </w:p>
    <w:p w:rsidR="003673C7" w:rsidRDefault="003673C7">
      <w:pPr>
        <w:pStyle w:val="BodyTextIndent2"/>
        <w:ind w:left="113"/>
      </w:pPr>
      <w:r>
        <w:t xml:space="preserve">Nitekim bizzat müminlerin emiri Hz. Ali </w:t>
      </w:r>
      <w:r>
        <w:rPr>
          <w:i/>
          <w:sz w:val="12"/>
        </w:rPr>
        <w:t>(Allah’ın selamı üzerine olsun)</w:t>
      </w:r>
      <w:r>
        <w:t xml:space="preserve"> şöyle buyurmuştur: “Kur’an da nazil olan ayetlerin tümünün hangi konuda, nerede, gece mi veya gündüz mü, çölde mi veya dağda mı nazil olduğunu bilirim. Allah bana her şeyi anlayan bir akıl ve her şeyi soran bir dil ihsan etmiştir.”</w:t>
      </w:r>
      <w:r>
        <w:rPr>
          <w:rStyle w:val="FootnoteReference"/>
          <w:rFonts w:cs="Times New Roman"/>
        </w:rPr>
        <w:footnoteReference w:id="121"/>
      </w:r>
    </w:p>
    <w:p w:rsidR="003673C7" w:rsidRDefault="003673C7">
      <w:pPr>
        <w:pStyle w:val="BodyTextIndent2"/>
        <w:ind w:left="113"/>
      </w:pPr>
      <w:r>
        <w:t xml:space="preserve">Hz. Ali </w:t>
      </w:r>
      <w:r>
        <w:rPr>
          <w:i/>
          <w:sz w:val="12"/>
        </w:rPr>
        <w:t>(Allah’ın selamı üzerine olsun)</w:t>
      </w:r>
      <w:r>
        <w:t xml:space="preserve"> Resul-i Ekrem’in </w:t>
      </w:r>
      <w:r>
        <w:rPr>
          <w:i/>
          <w:sz w:val="12"/>
        </w:rPr>
        <w:t>(Allah’ın selamı onun ve Ehl-i Beyt’inin üzerine olsun)</w:t>
      </w:r>
      <w:r>
        <w:t xml:space="preserve"> huzurundan istifade etme noktasında oldukça istekliydi. Ayet nazil olup Resul-i Ekrem </w:t>
      </w:r>
      <w:r>
        <w:rPr>
          <w:i/>
          <w:sz w:val="12"/>
        </w:rPr>
        <w:t>(Allah’ın selamı onun ve Ehl-i Beyt’inin üzerine o</w:t>
      </w:r>
      <w:r>
        <w:rPr>
          <w:i/>
          <w:sz w:val="12"/>
        </w:rPr>
        <w:t>l</w:t>
      </w:r>
      <w:r>
        <w:rPr>
          <w:i/>
          <w:sz w:val="12"/>
        </w:rPr>
        <w:t>sun)</w:t>
      </w:r>
      <w:r>
        <w:t xml:space="preserve"> ile gizlice konuşan herkesin sadaka vermesini emredince bu emirle amel eden yegane kimse Ali </w:t>
      </w:r>
      <w:r>
        <w:rPr>
          <w:i/>
          <w:sz w:val="12"/>
        </w:rPr>
        <w:t>(Allah’ın selamı üzerine olsun)</w:t>
      </w:r>
      <w:r>
        <w:t xml:space="preserve"> idi. Resul-i Ekrem </w:t>
      </w:r>
      <w:r>
        <w:rPr>
          <w:i/>
          <w:sz w:val="12"/>
        </w:rPr>
        <w:t>(Allah’ın selamı onun ve Ehl-i Beyt’inin üzerine olsun)</w:t>
      </w:r>
      <w:r>
        <w:rPr>
          <w:i/>
          <w:sz w:val="16"/>
        </w:rPr>
        <w:t xml:space="preserve"> </w:t>
      </w:r>
      <w:r>
        <w:t xml:space="preserve">ile on defa gizlice konuştu ve on defa da sadaka verdi ta ki bu ayet sonradan nesh edildi. </w:t>
      </w:r>
      <w:r>
        <w:rPr>
          <w:rStyle w:val="FootnoteReference"/>
          <w:rFonts w:cs="Times New Roman"/>
        </w:rPr>
        <w:footnoteReference w:id="122"/>
      </w:r>
    </w:p>
    <w:p w:rsidR="003673C7" w:rsidRDefault="003673C7">
      <w:pPr>
        <w:pStyle w:val="BodyTextIndent2"/>
        <w:ind w:left="113"/>
      </w:pPr>
      <w:r>
        <w:t xml:space="preserve">Bu yüzden Hz. Ali’yi </w:t>
      </w:r>
      <w:r>
        <w:rPr>
          <w:i/>
          <w:sz w:val="12"/>
        </w:rPr>
        <w:t>(Allah’ın selamı üzerine olsun)</w:t>
      </w:r>
      <w:r>
        <w:t xml:space="preserve"> Resul-i Ekrem </w:t>
      </w:r>
      <w:r>
        <w:rPr>
          <w:i/>
          <w:sz w:val="12"/>
        </w:rPr>
        <w:t>(Allah’ın selamı onun ve Ehl-i Beyt’inin üzerine olsun)</w:t>
      </w:r>
      <w:r>
        <w:t xml:space="preserve"> “ümm</w:t>
      </w:r>
      <w:r>
        <w:t>e</w:t>
      </w:r>
      <w:r>
        <w:t xml:space="preserve">tin en üstünü” diye nitelendirmiştir. </w:t>
      </w:r>
      <w:r>
        <w:rPr>
          <w:rStyle w:val="FootnoteReference"/>
          <w:rFonts w:cs="Times New Roman"/>
        </w:rPr>
        <w:footnoteReference w:id="123"/>
      </w:r>
    </w:p>
    <w:p w:rsidR="003673C7" w:rsidRDefault="003673C7">
      <w:pPr>
        <w:pStyle w:val="BodyTextIndent2"/>
        <w:ind w:left="113"/>
      </w:pPr>
      <w:r>
        <w:t xml:space="preserve">Hz. Ali </w:t>
      </w:r>
      <w:r>
        <w:rPr>
          <w:i/>
          <w:sz w:val="12"/>
        </w:rPr>
        <w:t>(Allah’ın selamı üzerine olsun)</w:t>
      </w:r>
      <w:r>
        <w:t xml:space="preserve"> Resul-i Ekrem’in </w:t>
      </w:r>
      <w:r>
        <w:rPr>
          <w:i/>
          <w:sz w:val="12"/>
        </w:rPr>
        <w:t>(Allah’ın selamı onun ve Ehl-i Beyt’inin üzerine olsun)</w:t>
      </w:r>
      <w:r>
        <w:t xml:space="preserve">, ilim kapısıydı. </w:t>
      </w:r>
      <w:r>
        <w:rPr>
          <w:rStyle w:val="FootnoteReference"/>
          <w:rFonts w:cs="Times New Roman"/>
        </w:rPr>
        <w:footnoteReference w:id="124"/>
      </w:r>
    </w:p>
    <w:p w:rsidR="003673C7" w:rsidRDefault="003673C7">
      <w:pPr>
        <w:pStyle w:val="BodyTextIndent2"/>
        <w:ind w:left="113"/>
      </w:pPr>
      <w:r>
        <w:t xml:space="preserve">Resul-i Ekrem </w:t>
      </w:r>
      <w:r>
        <w:rPr>
          <w:i/>
          <w:sz w:val="12"/>
        </w:rPr>
        <w:t>(Allah’ın selamı onun ve Ehl-i Beyt’inin üzerine olsun)</w:t>
      </w:r>
      <w:r>
        <w:t xml:space="preserve"> vefat ettikten sonra her ne kadar Hz. Ali’nin </w:t>
      </w:r>
      <w:r>
        <w:rPr>
          <w:i/>
          <w:sz w:val="12"/>
        </w:rPr>
        <w:t>(A</w:t>
      </w:r>
      <w:r>
        <w:rPr>
          <w:i/>
          <w:sz w:val="12"/>
        </w:rPr>
        <w:t>l</w:t>
      </w:r>
      <w:r>
        <w:rPr>
          <w:i/>
          <w:sz w:val="12"/>
        </w:rPr>
        <w:t>lah’ın selamı üzerine olsun)</w:t>
      </w:r>
      <w:r>
        <w:t xml:space="preserve"> hakkı gasp edildi ise de ilmi açıdan sürekli ondan istifade edilmiştir. Nitekim bizzat Ömer şöyle demiştir: “Ebul Hasan’ın (Hz. Ali’nin) olmadığı bir günde herhangi bir problem ile karşılaşmaktan Allah’a sığınırım. </w:t>
      </w:r>
      <w:r>
        <w:rPr>
          <w:rStyle w:val="FootnoteReference"/>
          <w:rFonts w:cs="Times New Roman"/>
        </w:rPr>
        <w:footnoteReference w:id="125"/>
      </w:r>
    </w:p>
    <w:p w:rsidR="003673C7" w:rsidRDefault="003673C7">
      <w:pPr>
        <w:pStyle w:val="BodyTextIndent2"/>
        <w:ind w:left="113"/>
      </w:pPr>
      <w:r>
        <w:t xml:space="preserve">Hakeza Ömer şöyle demiştir: “Ali’nin </w:t>
      </w:r>
      <w:r>
        <w:rPr>
          <w:i/>
          <w:sz w:val="12"/>
        </w:rPr>
        <w:t>(Allah’ın selamı üzerine olsun)</w:t>
      </w:r>
      <w:r>
        <w:t xml:space="preserve"> mescitte olduğu bir zamanda ba</w:t>
      </w:r>
      <w:r>
        <w:t>ş</w:t>
      </w:r>
      <w:r>
        <w:t>kasının fetva vermeye hakkı yoktur.”</w:t>
      </w:r>
      <w:r>
        <w:rPr>
          <w:rStyle w:val="FootnoteReference"/>
          <w:rFonts w:cs="Times New Roman"/>
        </w:rPr>
        <w:footnoteReference w:id="126"/>
      </w:r>
    </w:p>
    <w:p w:rsidR="003673C7" w:rsidRDefault="003673C7">
      <w:pPr>
        <w:pStyle w:val="BodyTextIndent2"/>
        <w:ind w:left="113"/>
        <w:rPr>
          <w:b/>
          <w:bCs/>
        </w:rPr>
      </w:pPr>
      <w:r>
        <w:rPr>
          <w:b/>
          <w:bCs/>
        </w:rPr>
        <w:t>Hz. Ali’nin (a.s) siyasi konumu</w:t>
      </w:r>
    </w:p>
    <w:p w:rsidR="003673C7" w:rsidRDefault="003673C7">
      <w:pPr>
        <w:pStyle w:val="BodyTextIndent2"/>
        <w:ind w:left="113"/>
      </w:pPr>
      <w:r>
        <w:t xml:space="preserve">Resul-i Ekrem’in  </w:t>
      </w:r>
      <w:r>
        <w:rPr>
          <w:i/>
          <w:sz w:val="12"/>
        </w:rPr>
        <w:t>(Allah’ın selamı onun ve Ehl-i Beyt’inin üzerine olsun)</w:t>
      </w:r>
      <w:r>
        <w:t xml:space="preserve"> ashabı Hz. Ali’yi </w:t>
      </w:r>
      <w:r>
        <w:rPr>
          <w:i/>
          <w:sz w:val="12"/>
        </w:rPr>
        <w:t>(Allah’ın selamı üzerine olsun)</w:t>
      </w:r>
      <w:r>
        <w:t xml:space="preserve">, “Mevla, Emir’el-Müminin ve vasi” gibi lakaplarla çağırıyordu. Bu da Hz. Ali’nin </w:t>
      </w:r>
      <w:r>
        <w:rPr>
          <w:i/>
          <w:sz w:val="12"/>
        </w:rPr>
        <w:t>(Allah’ın selamı üzerine olsun)</w:t>
      </w:r>
      <w:r>
        <w:t xml:space="preserve"> toplum nezdindeki tartışmasız siyasi konumunu göstermekteydi. </w:t>
      </w:r>
    </w:p>
    <w:p w:rsidR="003673C7" w:rsidRDefault="003673C7">
      <w:pPr>
        <w:pStyle w:val="BodyTextIndent2"/>
        <w:ind w:left="113"/>
      </w:pPr>
      <w:r>
        <w:t xml:space="preserve">Rivayet edildiği üzere Hz. Ali’nin </w:t>
      </w:r>
      <w:r>
        <w:rPr>
          <w:i/>
          <w:sz w:val="12"/>
        </w:rPr>
        <w:t>(Allah’ın selamı üzerine olsun)</w:t>
      </w:r>
      <w:r>
        <w:t xml:space="preserve"> Kufe mescidinde olduğu bir zamanda Ensar’dan bir grup yanına gelerek, “Esselamu aleyk ya mevlana” (Selam olsun sana ey efe</w:t>
      </w:r>
      <w:r>
        <w:t>n</w:t>
      </w:r>
      <w:r>
        <w:t xml:space="preserve">dimiz!) diyerek selam verdiler. Hz. Ali </w:t>
      </w:r>
      <w:r>
        <w:rPr>
          <w:i/>
          <w:sz w:val="12"/>
        </w:rPr>
        <w:t>(Allah’ın selamı üzerine olsun)</w:t>
      </w:r>
      <w:r>
        <w:t xml:space="preserve"> şöyle buyurdu: “Ben nasıl sizin mevlanız olabilirim? Oysa sizler de Arabın büyüklerisiniz” onlar şöyle dediler: “Biz Resul-i Ekrem’den </w:t>
      </w:r>
      <w:r>
        <w:rPr>
          <w:i/>
          <w:sz w:val="12"/>
        </w:rPr>
        <w:t>(Allah’ın selamı onun ve Ehl-i Beyt’inin üzerine olsun)</w:t>
      </w:r>
      <w:r>
        <w:t xml:space="preserve"> Gadir-i Hum günü şöyle dediğini işittik: “Ben kimin mevlasıysam Ali de onun mevlasıdır.” </w:t>
      </w:r>
    </w:p>
    <w:p w:rsidR="003673C7" w:rsidRDefault="003673C7">
      <w:pPr>
        <w:pStyle w:val="BodyTextIndent2"/>
        <w:ind w:left="113"/>
      </w:pPr>
      <w:r>
        <w:t>Ravi şöyle diyor: “Bu grup oradan çıkıp gittiklerinde bende arkalarından gittim ve onlara kim olduklarını sordum. Onlar, içlerinde Eba Eyyüb el-Ensari’nin de olduğu Ensar’dan bir grup olduklarını ifade ettiler.</w:t>
      </w:r>
      <w:r>
        <w:rPr>
          <w:rStyle w:val="FootnoteReference"/>
          <w:rFonts w:cs="Times New Roman"/>
        </w:rPr>
        <w:footnoteReference w:id="127"/>
      </w:r>
    </w:p>
    <w:p w:rsidR="003673C7" w:rsidRDefault="003673C7">
      <w:pPr>
        <w:pStyle w:val="BodyTextIndent2"/>
        <w:ind w:left="113"/>
      </w:pPr>
      <w:r>
        <w:t xml:space="preserve">Ehl-i Sünnet alimleri yoluyla nakledilen rivayetlerde de yer aldığı üzere Resul-i Ekrem </w:t>
      </w:r>
      <w:r>
        <w:rPr>
          <w:i/>
          <w:sz w:val="12"/>
        </w:rPr>
        <w:t>(A</w:t>
      </w:r>
      <w:r>
        <w:rPr>
          <w:i/>
          <w:sz w:val="12"/>
        </w:rPr>
        <w:t>l</w:t>
      </w:r>
      <w:r>
        <w:rPr>
          <w:i/>
          <w:sz w:val="12"/>
        </w:rPr>
        <w:t>lah’ın selamı onun ve Ehl-i Beyt’inin üzerine olsun)</w:t>
      </w:r>
      <w:r>
        <w:t xml:space="preserve"> ashabın büyüklerinden bir gruba Hz. Ali’ye </w:t>
      </w:r>
      <w:r>
        <w:rPr>
          <w:i/>
          <w:sz w:val="12"/>
        </w:rPr>
        <w:t>(Allah’ın selamı üzerine olsun)</w:t>
      </w:r>
      <w:r>
        <w:t>, “Emir’el-Müminin” sıfatıyla selam vermelerini emretmiştir.”</w:t>
      </w:r>
      <w:r>
        <w:rPr>
          <w:rStyle w:val="FootnoteReference"/>
          <w:rFonts w:cs="Times New Roman"/>
        </w:rPr>
        <w:footnoteReference w:id="128"/>
      </w:r>
    </w:p>
    <w:p w:rsidR="003673C7" w:rsidRDefault="003673C7">
      <w:pPr>
        <w:pStyle w:val="BodyTextIndent2"/>
        <w:ind w:left="113"/>
      </w:pPr>
      <w:r>
        <w:lastRenderedPageBreak/>
        <w:t>İbn-i Ebil Hadid bu konuda şöyle diyor: “Şiilerin inancına göre muhacir ve ensarın b</w:t>
      </w:r>
      <w:r>
        <w:t>ü</w:t>
      </w:r>
      <w:r>
        <w:t xml:space="preserve">yükleri Peygamber zamanında Ali’ye </w:t>
      </w:r>
      <w:r>
        <w:rPr>
          <w:i/>
          <w:sz w:val="12"/>
        </w:rPr>
        <w:t>(Allah’ın selamı üzerine olsun)</w:t>
      </w:r>
      <w:r>
        <w:t>, “Emir’el-Müminin” diye hitap ediyo</w:t>
      </w:r>
      <w:r>
        <w:t>r</w:t>
      </w:r>
      <w:r>
        <w:t xml:space="preserve">lardı. Bu konu Ehl-I Sünnet muhaddislerinin rivayetlerinde de yer almıştır. Nitekim Resul-i Ekrem’in </w:t>
      </w:r>
      <w:r>
        <w:rPr>
          <w:i/>
          <w:sz w:val="12"/>
        </w:rPr>
        <w:t>(Allah’ın selamı onun ve Ehl-i Beyt’inin üzerine olsun)</w:t>
      </w:r>
      <w:r>
        <w:t xml:space="preserve"> Ali’ye </w:t>
      </w:r>
      <w:r>
        <w:rPr>
          <w:i/>
          <w:sz w:val="12"/>
        </w:rPr>
        <w:t>(Allah’ın selamı üzerine olsun)</w:t>
      </w:r>
      <w:r>
        <w:t xml:space="preserve"> “Müminlerin Emiri” diye hitap ettiği şu rivayette de göze çarpmaktadır: “Bu (Hz. Ali) müminlerin Ya’sub’u (reisi) ve abdest mahalleri (elleri, yüzleri ve ayakları) nurlu olanların önderidir.”</w:t>
      </w:r>
      <w:r>
        <w:rPr>
          <w:rStyle w:val="FootnoteReference"/>
          <w:rFonts w:cs="Times New Roman"/>
        </w:rPr>
        <w:footnoteReference w:id="129"/>
      </w:r>
    </w:p>
    <w:p w:rsidR="003673C7" w:rsidRDefault="003673C7" w:rsidP="00950729">
      <w:pPr>
        <w:pStyle w:val="BodyTextIndent2"/>
        <w:spacing w:line="360" w:lineRule="auto"/>
        <w:ind w:left="113"/>
      </w:pPr>
      <w:r>
        <w:t xml:space="preserve">Hz. Ali’nin </w:t>
      </w:r>
      <w:r>
        <w:rPr>
          <w:i/>
          <w:sz w:val="12"/>
        </w:rPr>
        <w:t>(Allah’ın selamı üzerine olsun)</w:t>
      </w:r>
      <w:r>
        <w:t xml:space="preserve"> “vasi” lakabı en çok bilinen lakaplarındadır. Resul-i E</w:t>
      </w:r>
      <w:r>
        <w:t>k</w:t>
      </w:r>
      <w:r>
        <w:t>rem’den nakledilen çeşitli rivayetlerde yer alan “Ali benim vasim, vezirim (yardımcım), h</w:t>
      </w:r>
      <w:r>
        <w:t>a</w:t>
      </w:r>
      <w:r>
        <w:t>lifem, varisim, müminlerin benden sonraki velisidir.” gibi tabirlerle onun vesayetini ve hal</w:t>
      </w:r>
      <w:r>
        <w:t>i</w:t>
      </w:r>
      <w:r>
        <w:t xml:space="preserve">feliğini tüm Müslümanlara açık bir şekilde ilan etmiştir. Bunların en önemlisi de </w:t>
      </w:r>
      <w:r w:rsidRPr="00950729">
        <w:rPr>
          <w:rStyle w:val="Stil2Char"/>
        </w:rPr>
        <w:t>“(Ö</w:t>
      </w:r>
      <w:r w:rsidRPr="00950729">
        <w:rPr>
          <w:rStyle w:val="Stil2Char"/>
        </w:rPr>
        <w:t>n</w:t>
      </w:r>
      <w:r w:rsidRPr="00950729">
        <w:rPr>
          <w:rStyle w:val="Stil2Char"/>
        </w:rPr>
        <w:t xml:space="preserve">ce) yakın akrabalarını uyar” </w:t>
      </w:r>
      <w:r>
        <w:t xml:space="preserve">ayeti nazil olduğunda Resul-i Ekrem </w:t>
      </w:r>
      <w:r>
        <w:rPr>
          <w:i/>
          <w:sz w:val="12"/>
        </w:rPr>
        <w:t>(A</w:t>
      </w:r>
      <w:r>
        <w:rPr>
          <w:i/>
          <w:sz w:val="12"/>
        </w:rPr>
        <w:t>l</w:t>
      </w:r>
      <w:r>
        <w:rPr>
          <w:i/>
          <w:sz w:val="12"/>
        </w:rPr>
        <w:t>lah’ın selamı onun ve Ehl-i Beyt’inin üzerine olsun)</w:t>
      </w:r>
      <w:r>
        <w:t xml:space="preserve"> tüm akrabalarını çağırması ve o toplantıda davetini kabul eden tek kimsenin Hz. Ali </w:t>
      </w:r>
      <w:r>
        <w:rPr>
          <w:i/>
          <w:sz w:val="12"/>
        </w:rPr>
        <w:t>(Allah’ın selamı üzerine olsun)</w:t>
      </w:r>
      <w:r>
        <w:t xml:space="preserve"> olmasıydı. Nitekim Resul-i Ekrem </w:t>
      </w:r>
      <w:r>
        <w:rPr>
          <w:i/>
          <w:sz w:val="12"/>
        </w:rPr>
        <w:t>(Allah’ın selamı onun ve Ehl-i Beyt’inin üzerine olsun)</w:t>
      </w:r>
      <w:r>
        <w:t xml:space="preserve"> de bunun üzerine şöyle buyurmuştur: “Ali benim kardeşim, vasim ve aranızdaki halife</w:t>
      </w:r>
      <w:r>
        <w:t>m</w:t>
      </w:r>
      <w:r>
        <w:t>dir; sözünü dinleyiniz ve itaat ediniz.”</w:t>
      </w:r>
      <w:r>
        <w:rPr>
          <w:rStyle w:val="FootnoteReference"/>
          <w:rFonts w:cs="Times New Roman"/>
        </w:rPr>
        <w:footnoteReference w:id="130"/>
      </w:r>
    </w:p>
    <w:p w:rsidR="003673C7" w:rsidRDefault="003673C7">
      <w:pPr>
        <w:pStyle w:val="BodyTextIndent2"/>
        <w:ind w:left="113"/>
      </w:pPr>
      <w:r>
        <w:t>Asr-ı Saadet’teki tüm sahabiler, tabiiler ve şairler Hz. Ali’yi bu lakab ile çağırıyordu. Bu konu Sakife veya Cemel savaşı ile ilgili söylenen şiirlerde açık bir şekilde göze çarpmakt</w:t>
      </w:r>
      <w:r>
        <w:t>a</w:t>
      </w:r>
      <w:r>
        <w:t>dır.</w:t>
      </w:r>
      <w:r>
        <w:rPr>
          <w:rStyle w:val="FootnoteReference"/>
          <w:rFonts w:cs="Times New Roman"/>
        </w:rPr>
        <w:footnoteReference w:id="131"/>
      </w:r>
      <w:r>
        <w:t xml:space="preserve"> Bu lakabın siyasi boyutunun yanı sıra ferdi boyutu da vardı. Bu vesileyle muhaliflerin de duyarlı olmasını engellemiştir. Nitekim İbn-i Ebil Hadid bu konuda şöyle demektedir: “Hz. Ali </w:t>
      </w:r>
      <w:r>
        <w:rPr>
          <w:i/>
          <w:sz w:val="12"/>
        </w:rPr>
        <w:t>(Allah’ın selamı üzerine olsun)</w:t>
      </w:r>
      <w:r>
        <w:t xml:space="preserve"> Resul-i Ekrem’in </w:t>
      </w:r>
      <w:r>
        <w:rPr>
          <w:i/>
          <w:sz w:val="12"/>
        </w:rPr>
        <w:t>(Allah’ın selamı onun ve Ehl-i Beyt’inin üzerine olsun)</w:t>
      </w:r>
      <w:r>
        <w:rPr>
          <w:i/>
          <w:sz w:val="16"/>
        </w:rPr>
        <w:t xml:space="preserve"> </w:t>
      </w:r>
      <w:r>
        <w:t>vefatından sonra da “vasi” olarak çağırılmıştır. Alimlerimiz de bu konuyu inkar etmemektedirler.”</w:t>
      </w:r>
      <w:r>
        <w:rPr>
          <w:rStyle w:val="FootnoteReference"/>
          <w:rFonts w:cs="Times New Roman"/>
        </w:rPr>
        <w:footnoteReference w:id="132"/>
      </w:r>
    </w:p>
    <w:p w:rsidR="003673C7" w:rsidRDefault="003673C7">
      <w:pPr>
        <w:pStyle w:val="BodyTextIndent2"/>
        <w:ind w:left="113"/>
      </w:pPr>
      <w:r>
        <w:t xml:space="preserve"> </w:t>
      </w:r>
    </w:p>
    <w:p w:rsidR="003673C7" w:rsidRDefault="003673C7">
      <w:pPr>
        <w:pStyle w:val="BodyTextIndent2"/>
        <w:ind w:left="113"/>
      </w:pPr>
      <w:r>
        <w:br w:type="page"/>
      </w: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rPr>
          <w:b/>
          <w:bCs/>
        </w:rPr>
      </w:pPr>
      <w:r>
        <w:rPr>
          <w:b/>
          <w:bCs/>
        </w:rPr>
        <w:t xml:space="preserve">Bilginlerin Gözüyle İmam Ali (a.s) </w:t>
      </w:r>
    </w:p>
    <w:p w:rsidR="003673C7" w:rsidRDefault="003673C7">
      <w:pPr>
        <w:pStyle w:val="BodyTextIndent2"/>
        <w:ind w:left="113"/>
        <w:jc w:val="right"/>
        <w:rPr>
          <w:b/>
          <w:bCs/>
        </w:rPr>
      </w:pPr>
      <w:r>
        <w:rPr>
          <w:b/>
          <w:bCs/>
        </w:rPr>
        <w:t>Abdulmecid Nasiri</w:t>
      </w:r>
    </w:p>
    <w:p w:rsidR="003673C7" w:rsidRDefault="003673C7">
      <w:pPr>
        <w:pStyle w:val="BodyTextIndent2"/>
        <w:ind w:left="113"/>
      </w:pPr>
    </w:p>
    <w:p w:rsidR="003673C7" w:rsidRDefault="003673C7">
      <w:pPr>
        <w:pStyle w:val="BodyTextIndent2"/>
        <w:ind w:left="113"/>
      </w:pPr>
      <w:r>
        <w:t xml:space="preserve">İlahi Peygamberlerden sonra belki de hiç kimse Hz. Ali </w:t>
      </w:r>
      <w:r>
        <w:rPr>
          <w:i/>
          <w:sz w:val="12"/>
        </w:rPr>
        <w:t>(Allah’ın selamı üzerine olsun)</w:t>
      </w:r>
      <w:r>
        <w:t xml:space="preserve"> kadar dünya bi</w:t>
      </w:r>
      <w:r>
        <w:t>l</w:t>
      </w:r>
      <w:r>
        <w:t xml:space="preserve">ginlerinin dikkatini kendine çekememiş, ilgi odağı haline gelememiştir. Hz. Ali </w:t>
      </w:r>
      <w:r>
        <w:rPr>
          <w:i/>
          <w:sz w:val="12"/>
        </w:rPr>
        <w:t>(Allah’ın selamı üzerine olsun)</w:t>
      </w:r>
      <w:r>
        <w:t xml:space="preserve"> Mekke’de dünyaya gelmiş; sınırları, zamanları, mekanları, dilleri, mezhepleri ve hatta dinleri açmış bir şahsiyettir. Bütün asırlarda derin düşünceli bilginler Hz. Ali’nin </w:t>
      </w:r>
      <w:r>
        <w:rPr>
          <w:i/>
          <w:sz w:val="12"/>
        </w:rPr>
        <w:t>(Allah’ın selamı üzer</w:t>
      </w:r>
      <w:r>
        <w:rPr>
          <w:i/>
          <w:sz w:val="12"/>
        </w:rPr>
        <w:t>i</w:t>
      </w:r>
      <w:r>
        <w:rPr>
          <w:i/>
          <w:sz w:val="12"/>
        </w:rPr>
        <w:t>ne olsun)</w:t>
      </w:r>
      <w:r>
        <w:t xml:space="preserve"> çok çeşitli boyutları ve üstünlükleri hakkında sayısız eserler kaleme almışlardır. Şii ve Sünni, hatta Hıristiyan düşünürleri örnek bir insan olarak Hz. Ali’nin </w:t>
      </w:r>
      <w:r>
        <w:rPr>
          <w:i/>
          <w:sz w:val="12"/>
        </w:rPr>
        <w:t>(Allah’ın selamı üzerine olsun)</w:t>
      </w:r>
      <w:r>
        <w:t xml:space="preserve"> şahs</w:t>
      </w:r>
      <w:r>
        <w:t>i</w:t>
      </w:r>
      <w:r>
        <w:t xml:space="preserve">yeti hakkında araştırmalarda bulunmuş, eserler kaleme almış ve kafa yormuştur. Bu yolla hakikat ve kemali arayan vicdanlarını bir nebze de olsa rahatlatmış, görevini yapmakla övünmüşlerdir. </w:t>
      </w:r>
    </w:p>
    <w:p w:rsidR="003673C7" w:rsidRDefault="003673C7">
      <w:pPr>
        <w:pStyle w:val="BodyTextIndent2"/>
        <w:ind w:left="113"/>
      </w:pPr>
      <w:r>
        <w:t xml:space="preserve">Şüphesiz ki 21. yüzyıl insanı, Hz. Ali’yi </w:t>
      </w:r>
      <w:r>
        <w:rPr>
          <w:i/>
          <w:sz w:val="12"/>
        </w:rPr>
        <w:t>(Allah’ın selamı üzerine olsun)</w:t>
      </w:r>
      <w:r>
        <w:t xml:space="preserve"> tanımaya, insani ve ilahi fazile</w:t>
      </w:r>
      <w:r>
        <w:t>t</w:t>
      </w:r>
      <w:r>
        <w:t xml:space="preserve">lerini örnek almaya altıncı asır insanından çok daha muhtaç durumdadır. Bugün de bilginler Hz. Ali’yi </w:t>
      </w:r>
      <w:r>
        <w:rPr>
          <w:i/>
          <w:sz w:val="12"/>
        </w:rPr>
        <w:t>(Allah’ın selamı üzerine olsun)</w:t>
      </w:r>
      <w:r>
        <w:t xml:space="preserve"> tanımak aşkıyla yanıp tutuşmakta, onun değerler okyanusundan faydalanmak için çırpınmaktalar. </w:t>
      </w:r>
    </w:p>
    <w:p w:rsidR="003673C7" w:rsidRDefault="003673C7">
      <w:pPr>
        <w:pStyle w:val="BodyTextIndent2"/>
        <w:ind w:left="113"/>
        <w:rPr>
          <w:b/>
          <w:bCs/>
        </w:rPr>
      </w:pPr>
      <w:r>
        <w:rPr>
          <w:b/>
          <w:bCs/>
        </w:rPr>
        <w:t>Sonsuz Okyanus</w:t>
      </w:r>
    </w:p>
    <w:p w:rsidR="003673C7" w:rsidRDefault="003673C7">
      <w:pPr>
        <w:pStyle w:val="BodyTextIndent2"/>
        <w:ind w:left="113"/>
      </w:pPr>
      <w:r>
        <w:t xml:space="preserve">Bütün bu çeşitli ve sınırsız araştırmalara rağmen açık söylemek gerekirse Hz. Ali’nin </w:t>
      </w:r>
      <w:r>
        <w:rPr>
          <w:i/>
          <w:sz w:val="12"/>
        </w:rPr>
        <w:t>(A</w:t>
      </w:r>
      <w:r>
        <w:rPr>
          <w:i/>
          <w:sz w:val="12"/>
        </w:rPr>
        <w:t>l</w:t>
      </w:r>
      <w:r>
        <w:rPr>
          <w:i/>
          <w:sz w:val="12"/>
        </w:rPr>
        <w:t>lah’ın selamı üzerine olsun)</w:t>
      </w:r>
      <w:r>
        <w:t xml:space="preserve"> şahsiyeti yine de meçhul kalmış, daha fazla düşünme ve araştırmayı gerekti</w:t>
      </w:r>
      <w:r>
        <w:t>r</w:t>
      </w:r>
      <w:r>
        <w:t xml:space="preserve">mektedir. Peygamber-i Ekrem de </w:t>
      </w:r>
      <w:r>
        <w:rPr>
          <w:i/>
          <w:sz w:val="12"/>
        </w:rPr>
        <w:t>(Allah’ın selamı onun ve Ehl-i Beyt’inin üzerine olsun)</w:t>
      </w:r>
      <w:r>
        <w:t xml:space="preserve"> Hz. Ali’nin </w:t>
      </w:r>
      <w:r>
        <w:rPr>
          <w:i/>
          <w:sz w:val="12"/>
        </w:rPr>
        <w:t>(Allah’ın selamı üzerine olsun)</w:t>
      </w:r>
      <w:r>
        <w:t xml:space="preserve"> sonsuz faziletlerini ve sınırsız kemallerini övmüş; alimler ve bilginler de uzun araştırmal</w:t>
      </w:r>
      <w:r>
        <w:t>a</w:t>
      </w:r>
      <w:r>
        <w:t xml:space="preserve">rıyla bu gerçekleri itiraf etmişlerdir. Nitekim Lübnanlı bir araştırmacı, “Ali Mecme’ul-Fezail” (Hz. Ali bütün faziletlerin sahibidir) başlığı altında şöyle yazmaktadır. Dünya, Resul-i Ekrem’den </w:t>
      </w:r>
      <w:r>
        <w:rPr>
          <w:i/>
          <w:sz w:val="12"/>
        </w:rPr>
        <w:t>(Allah’ın selamı onun ve Ehl-i Beyt’inin üzerine olsun)</w:t>
      </w:r>
      <w:r>
        <w:t xml:space="preserve"> sonra  Hz. Ali </w:t>
      </w:r>
      <w:r>
        <w:rPr>
          <w:i/>
          <w:sz w:val="12"/>
        </w:rPr>
        <w:t>(Allah’ın selamı üzerine olsun)</w:t>
      </w:r>
      <w:r>
        <w:t xml:space="preserve"> gibi sonsuz faziletl</w:t>
      </w:r>
      <w:r>
        <w:t>e</w:t>
      </w:r>
      <w:r>
        <w:t xml:space="preserve">ri ve ahlaki üstünlükleri kendinde toplayabilmiş birine şahit olmamıştır. Hz. Ali herkesten öne geçmiş, sonradan gelenleri bu konuda aciz bırakmıştır. Faziletleri sayılamayacak kadar çok, üstünlükleri sınırlandırılamayacak kadar yücedir. Resul-i Ekrem’in </w:t>
      </w:r>
      <w:r>
        <w:rPr>
          <w:i/>
          <w:sz w:val="12"/>
        </w:rPr>
        <w:t>(Allah’ın selamı onun ve Ehl-i Beyt’inin üzerine olsun)</w:t>
      </w:r>
      <w:r>
        <w:rPr>
          <w:i/>
          <w:sz w:val="16"/>
        </w:rPr>
        <w:t>,</w:t>
      </w:r>
      <w:r>
        <w:t xml:space="preserve"> Amr bin Abdud el-Amiri ile karşılaştığı gün, hakkında “Ali’nin </w:t>
      </w:r>
      <w:r>
        <w:rPr>
          <w:i/>
          <w:sz w:val="12"/>
        </w:rPr>
        <w:t>(Allah’ın selamı üzerine olsun)</w:t>
      </w:r>
      <w:r>
        <w:t xml:space="preserve"> Hendek günü Amr’a vurduğu darbe insan ve cinlerin ibadetine denktir.” diye buyurduğu kimsenin faziletleri ve üstünlükleri nasıl sayılabilir ki? </w:t>
      </w:r>
    </w:p>
    <w:p w:rsidR="003673C7" w:rsidRDefault="003673C7">
      <w:pPr>
        <w:pStyle w:val="BodyTextIndent2"/>
        <w:ind w:left="113"/>
      </w:pPr>
      <w:r>
        <w:t xml:space="preserve">İranlı bir araştırmacı da Hz. Ali’nin </w:t>
      </w:r>
      <w:r>
        <w:rPr>
          <w:i/>
          <w:sz w:val="12"/>
        </w:rPr>
        <w:t>(Allah’ın selamı üzerine olsun)</w:t>
      </w:r>
      <w:r>
        <w:t xml:space="preserve"> hayatı hakkında şöyle demiştir: “Biz müminlerin emiri Ali Bin Ebi Talib </w:t>
      </w:r>
      <w:r>
        <w:rPr>
          <w:i/>
          <w:sz w:val="12"/>
        </w:rPr>
        <w:t>(Allah’ın selamı üzerine olsun)</w:t>
      </w:r>
      <w:r>
        <w:t xml:space="preserve"> hakkında fazla bir bilgiye sahip old</w:t>
      </w:r>
      <w:r>
        <w:t>u</w:t>
      </w:r>
      <w:r>
        <w:t xml:space="preserve">ğumuzu iddia ediyoruz.  Hatta Hz. Ali’yi </w:t>
      </w:r>
      <w:r>
        <w:rPr>
          <w:i/>
          <w:sz w:val="12"/>
        </w:rPr>
        <w:t>(Allah’ın selamı üzerine olsun)</w:t>
      </w:r>
      <w:r>
        <w:t xml:space="preserve"> diğer imamlardan daha çok tanıd</w:t>
      </w:r>
      <w:r>
        <w:t>ı</w:t>
      </w:r>
      <w:r>
        <w:t xml:space="preserve">ğımızı sanıyoruz. Oysa Hz. Ali’nin </w:t>
      </w:r>
      <w:r>
        <w:rPr>
          <w:i/>
          <w:sz w:val="12"/>
        </w:rPr>
        <w:t>(Allah’ın selamı üzerine olsun)</w:t>
      </w:r>
      <w:r>
        <w:t xml:space="preserve"> gerçek hayatı hakkında çok az bir bilgiye sahibiz. Hz. Ali’nin </w:t>
      </w:r>
      <w:r>
        <w:rPr>
          <w:i/>
          <w:sz w:val="12"/>
        </w:rPr>
        <w:t>(Allah’ın selamı üzerine olsun)</w:t>
      </w:r>
      <w:r>
        <w:t xml:space="preserve"> hayatı o kadar çok boyutlu ve  geniş bir anlama sahiptir ki sabit ve tümel bir betimlemede bulunmak çok zordur. Hz. Ali’nin </w:t>
      </w:r>
      <w:r>
        <w:rPr>
          <w:i/>
          <w:sz w:val="12"/>
        </w:rPr>
        <w:t>(Allah’ın selamı üzerine olsun)</w:t>
      </w:r>
      <w:r>
        <w:t xml:space="preserve"> hakik</w:t>
      </w:r>
      <w:r>
        <w:t>a</w:t>
      </w:r>
      <w:r>
        <w:t>ti, teklik formatında çokluk ve çokluk formatında teklik hakikati olduğundan dağınık bilg</w:t>
      </w:r>
      <w:r>
        <w:t>i</w:t>
      </w:r>
      <w:r>
        <w:t>lerde ortaya çıkışı, tecelli edişi mümkün değildir. Dolayısıyla oldukça geniş ve derin anla</w:t>
      </w:r>
      <w:r>
        <w:t>m</w:t>
      </w:r>
      <w:r>
        <w:t>da tüm hareketlerini, hasletlerini, sıfatlarını, hedeflerini, sözlerini ve davranışlarını etüt e</w:t>
      </w:r>
      <w:r>
        <w:t>t</w:t>
      </w:r>
      <w:r>
        <w:t xml:space="preserve">memiz gerekir. Neticede şimdiye kadar elde ettiğimiz bilgilerin Hz. Ali’nin </w:t>
      </w:r>
      <w:r>
        <w:rPr>
          <w:i/>
          <w:sz w:val="12"/>
        </w:rPr>
        <w:t xml:space="preserve">(Allah’ın selamı üzerine </w:t>
      </w:r>
      <w:r>
        <w:rPr>
          <w:i/>
          <w:sz w:val="12"/>
        </w:rPr>
        <w:lastRenderedPageBreak/>
        <w:t>olsun)</w:t>
      </w:r>
      <w:r>
        <w:t xml:space="preserve"> sadece şahsiyetinin bir bölümünü kapsadığını ve bunun da eksik bir şekilde olduğunu raha</w:t>
      </w:r>
      <w:r>
        <w:t>t</w:t>
      </w:r>
      <w:r>
        <w:t xml:space="preserve">lıkla anlayabilir ve ifade edebiliriz. Dolayısıyla onu tanıma noktasında henüz sadece bir kaç adım atabilmiş, bir kaç sokak yürüyebilmişiz demek daha doğrudur. </w:t>
      </w:r>
      <w:r>
        <w:rPr>
          <w:rStyle w:val="FootnoteReference"/>
          <w:rFonts w:cs="Times New Roman"/>
        </w:rPr>
        <w:footnoteReference w:id="133"/>
      </w:r>
    </w:p>
    <w:p w:rsidR="003673C7" w:rsidRDefault="003673C7">
      <w:pPr>
        <w:pStyle w:val="BodyTextIndent2"/>
        <w:ind w:left="113"/>
      </w:pPr>
      <w:r>
        <w:t xml:space="preserve">Ayetullah Cafer Sübhani’de Furuğ-i Velayet adlı kitabında İmam Ali </w:t>
      </w:r>
      <w:r>
        <w:rPr>
          <w:i/>
          <w:sz w:val="12"/>
        </w:rPr>
        <w:t>(Allah’ın selamı üzerine olsun)</w:t>
      </w:r>
      <w:r>
        <w:t xml:space="preserve"> hakkında şöyle demektedir: Söylemem gerekir ki bu kitapta Hz. Ali’nin (a.s.) nurlu yüzünü hakkıyla gösterebilmiş değilim. Ama her ne kadar bu az değer ile zamanının Yusuf’unun bir tek saç telini bile elde edememiş olsa da, Yusuf’u alıcılar safına katılmış olduğuna inanıy</w:t>
      </w:r>
      <w:r>
        <w:t>o</w:t>
      </w:r>
      <w:r>
        <w:t xml:space="preserve">rum. Ama ne yazık ki: </w:t>
      </w:r>
    </w:p>
    <w:p w:rsidR="003673C7" w:rsidRDefault="003673C7">
      <w:pPr>
        <w:pStyle w:val="BodyTextIndent2"/>
        <w:ind w:left="113"/>
      </w:pPr>
      <w:r>
        <w:t xml:space="preserve">“İnsan arzu ettiği her şeye ulaşamaz. </w:t>
      </w:r>
    </w:p>
    <w:p w:rsidR="003673C7" w:rsidRDefault="003673C7">
      <w:pPr>
        <w:pStyle w:val="BodyTextIndent2"/>
        <w:ind w:left="113"/>
      </w:pPr>
      <w:r>
        <w:t>Rüzgarlar bazen gemiyi istemedikleri yöne sürükler.” durur.”</w:t>
      </w:r>
      <w:r>
        <w:rPr>
          <w:rStyle w:val="FootnoteReference"/>
          <w:rFonts w:cs="Times New Roman"/>
        </w:rPr>
        <w:footnoteReference w:id="134"/>
      </w:r>
      <w:r>
        <w:t xml:space="preserve"> </w:t>
      </w:r>
    </w:p>
    <w:p w:rsidR="003673C7" w:rsidRDefault="003673C7">
      <w:pPr>
        <w:pStyle w:val="BodyTextIndent2"/>
        <w:ind w:left="113"/>
      </w:pPr>
      <w:r>
        <w:t xml:space="preserve">Hakeza Hıristiyan yazar Süleyman Kettani de bu dalda ödül alan ünlü “İmam Ali” adlı eserinde Müminlerin Emiri Hz. Ali’nin </w:t>
      </w:r>
      <w:r>
        <w:rPr>
          <w:i/>
          <w:sz w:val="12"/>
        </w:rPr>
        <w:t>(Allah’ın selamı üzerine olsun)</w:t>
      </w:r>
      <w:r>
        <w:t xml:space="preserve"> azameti karşısında şöyle demektedir: “Hz. Ali’nin </w:t>
      </w:r>
      <w:r>
        <w:rPr>
          <w:i/>
          <w:sz w:val="12"/>
        </w:rPr>
        <w:t>(Allah’ın selamı üzerine olsun)</w:t>
      </w:r>
      <w:r>
        <w:t xml:space="preserve"> büyük adı karşısında tevazu ile eğiliyorum, onun hakkında ya</w:t>
      </w:r>
      <w:r>
        <w:t>p</w:t>
      </w:r>
      <w:r>
        <w:t>tığım yanlış değerlendirmeler için kendisinden özür diliyorum, çünkü onu bundan daha fazla yazmaya gücüm yetmedi. Zira dünyanın eşsiz dahisi olan bu büyük insanın ruhu sürekli u</w:t>
      </w:r>
      <w:r>
        <w:t>ç</w:t>
      </w:r>
      <w:r>
        <w:t>makta, ele geçmemektedir. Ben sadece onun sonsuz gülistanından sadece bir demet gül to</w:t>
      </w:r>
      <w:r>
        <w:t>p</w:t>
      </w:r>
      <w:r>
        <w:t>lamaya çalıştım. Böylece o büyük insanın dergahından bağışlanmayı ve temiz niyetimin k</w:t>
      </w:r>
      <w:r>
        <w:t>a</w:t>
      </w:r>
      <w:r>
        <w:t xml:space="preserve">bulünü ümit ediyorum. </w:t>
      </w:r>
      <w:r>
        <w:rPr>
          <w:rStyle w:val="FootnoteReference"/>
          <w:rFonts w:cs="Times New Roman"/>
        </w:rPr>
        <w:footnoteReference w:id="135"/>
      </w:r>
      <w:r>
        <w:t xml:space="preserve">  </w:t>
      </w:r>
    </w:p>
    <w:p w:rsidR="003673C7" w:rsidRDefault="003673C7">
      <w:pPr>
        <w:pStyle w:val="BodyTextIndent2"/>
        <w:ind w:left="113"/>
      </w:pPr>
      <w:r>
        <w:t xml:space="preserve">Ehl-i Sünnet’in büyük alimlerinden ve Nehc’ul Belağa’nın şarihi olan (şerhini yazan)  İbni-i Ebil Hadid Mutezili söz konusu eserinde İmam Ali’yi </w:t>
      </w:r>
      <w:r>
        <w:rPr>
          <w:i/>
          <w:sz w:val="12"/>
        </w:rPr>
        <w:t>(Allah’ın selamı üzerine olsun)</w:t>
      </w:r>
      <w:r>
        <w:t xml:space="preserve"> bütün “faziletl</w:t>
      </w:r>
      <w:r>
        <w:t>e</w:t>
      </w:r>
      <w:r>
        <w:t>rin sahibi” ve “asrın yegane insanı” saymakta ve Nehc’ul Belağa’yı “kitapların efendisi” k</w:t>
      </w:r>
      <w:r>
        <w:t>a</w:t>
      </w:r>
      <w:r>
        <w:t xml:space="preserve">bul etmektedir. Ardından bir çok Ehl-i Sünnet alimlerinin de İmam Ali’nin  </w:t>
      </w:r>
      <w:r>
        <w:rPr>
          <w:i/>
          <w:sz w:val="12"/>
        </w:rPr>
        <w:t>(Allah’ın selamı üzerine olsun)</w:t>
      </w:r>
      <w:r>
        <w:t xml:space="preserve"> de diğer halifelerden üstün bildiğini nakletmektedir. </w:t>
      </w:r>
      <w:r>
        <w:rPr>
          <w:rStyle w:val="FootnoteReference"/>
          <w:rFonts w:cs="Times New Roman"/>
        </w:rPr>
        <w:footnoteReference w:id="136"/>
      </w:r>
    </w:p>
    <w:p w:rsidR="003673C7" w:rsidRDefault="003673C7">
      <w:pPr>
        <w:pStyle w:val="BodyTextIndent2"/>
        <w:ind w:left="113"/>
        <w:rPr>
          <w:b/>
          <w:bCs/>
        </w:rPr>
      </w:pPr>
      <w:r>
        <w:rPr>
          <w:b/>
          <w:bCs/>
        </w:rPr>
        <w:t>Okyanustan bir  Damla</w:t>
      </w:r>
    </w:p>
    <w:p w:rsidR="003673C7" w:rsidRDefault="003673C7">
      <w:pPr>
        <w:pStyle w:val="BodyTextIndent2"/>
        <w:ind w:left="113"/>
      </w:pPr>
      <w:r>
        <w:t xml:space="preserve">Bizim Hz. Ali  </w:t>
      </w:r>
      <w:r>
        <w:rPr>
          <w:i/>
          <w:sz w:val="12"/>
        </w:rPr>
        <w:t>(Allah’ın selamı üzerine olsun)</w:t>
      </w:r>
      <w:r>
        <w:t xml:space="preserve"> hakkındaki bilgimiz her ne kadar sınırlı da olsa; hayatı, şahsiyeti, mücadelesi, düşünceleri ve inançları hakkında yazılan sayısız eserler okyanustan bir damla da olsa netice de o büyük insanın hayatından bizlere dersler sunmakta, faydalı bir kesit sunmaktadır. Bu yüzden bu konuda uzman olanlar sahip oldukları ilmi uzmanlıkları esasınca Hz. Ali’nin hayatının boyutlarından sadece birini ele almış ve incelemeye çalışmı</w:t>
      </w:r>
      <w:r>
        <w:t>ş</w:t>
      </w:r>
      <w:r>
        <w:t xml:space="preserve">tır. </w:t>
      </w:r>
    </w:p>
    <w:p w:rsidR="003673C7" w:rsidRDefault="003673C7">
      <w:pPr>
        <w:pStyle w:val="BodyTextIndent2"/>
        <w:ind w:left="113"/>
      </w:pPr>
      <w:r>
        <w:t xml:space="preserve">Beşeri ilimler ve ilim tarihi hakkında araştırma yapan bilginler Hz. Ali’nin </w:t>
      </w:r>
      <w:r>
        <w:rPr>
          <w:i/>
          <w:sz w:val="12"/>
        </w:rPr>
        <w:t>(Allah’ın selamı üzerine o</w:t>
      </w:r>
      <w:r>
        <w:rPr>
          <w:i/>
          <w:sz w:val="12"/>
        </w:rPr>
        <w:t>l</w:t>
      </w:r>
      <w:r>
        <w:rPr>
          <w:i/>
          <w:sz w:val="12"/>
        </w:rPr>
        <w:t>sun)</w:t>
      </w:r>
      <w:r>
        <w:t xml:space="preserve"> Arabistan yarımadasında o günkü koşullarda sahip olduğu derin ilmi karşısında şaşkınlığa düşmekteler. </w:t>
      </w:r>
    </w:p>
    <w:p w:rsidR="003673C7" w:rsidRDefault="003673C7">
      <w:pPr>
        <w:pStyle w:val="BodyTextIndent2"/>
        <w:ind w:left="113"/>
      </w:pPr>
      <w:r>
        <w:t xml:space="preserve">Feodal ve diktatör düzenlerin, özellikle de toplumsal adalet hususunda toplumda yarattığı zarar ve ziyanları detaylıca etüt eden araştırmacılar, Hz. Ali’nin </w:t>
      </w:r>
      <w:r>
        <w:rPr>
          <w:i/>
          <w:sz w:val="12"/>
        </w:rPr>
        <w:t>(Allah’ın selamı üzerine olsun)</w:t>
      </w:r>
      <w:r>
        <w:t xml:space="preserve"> çok çeşitli boyutlarda, toplumsal adaletin hakimiyeti için verdiği mücadele karşısında adeta parmak ısırmakta, şaşırıp kalmaktalar. Ayrıca sadece bu değil; Hz. Ali’nin </w:t>
      </w:r>
      <w:r>
        <w:rPr>
          <w:i/>
          <w:sz w:val="12"/>
        </w:rPr>
        <w:t>(Allah’ın selamı üzerine olsun)</w:t>
      </w:r>
      <w:r>
        <w:t xml:space="preserve"> takvası, hutbeleri, idareciliği, terbiyesi, mustaz’af insanları himayesi, insan severliği, övülen cesareti, ilginç hükümleri, erişilmez imanı, sonsuz aşkı, hak ve hakikat savunuculuğu, tahammülü, sabrı, genişliği… de bilgin ve araştırmacıların dikkatini çekmiş, incelemelerine konu teşkil etmiştir.  Şimdi de bazı uzmanların konu ile ilgili görüşlerini aktarmak istiyoruz. </w:t>
      </w:r>
    </w:p>
    <w:p w:rsidR="003673C7" w:rsidRDefault="003673C7">
      <w:pPr>
        <w:pStyle w:val="BodyTextIndent2"/>
        <w:ind w:left="113"/>
        <w:rPr>
          <w:b/>
          <w:bCs/>
        </w:rPr>
      </w:pPr>
      <w:r>
        <w:rPr>
          <w:b/>
          <w:bCs/>
        </w:rPr>
        <w:t>Hz. Ali’nin (a.s) Adaleti</w:t>
      </w:r>
    </w:p>
    <w:p w:rsidR="003673C7" w:rsidRDefault="003673C7">
      <w:pPr>
        <w:pStyle w:val="BodyTextIndent2"/>
        <w:ind w:left="113"/>
      </w:pPr>
      <w:r>
        <w:lastRenderedPageBreak/>
        <w:t xml:space="preserve">Şehid Murtaza Mutahhari adaletin tanımını yaptıktan sonra şöyle demektedir: “Gerçekten de Hz. Ali </w:t>
      </w:r>
      <w:r>
        <w:rPr>
          <w:i/>
          <w:sz w:val="12"/>
        </w:rPr>
        <w:t>(Allah’ın selamı üzerine olsun)</w:t>
      </w:r>
      <w:r>
        <w:t xml:space="preserve"> adalet abidesi; rahmet, muhabbet ve ihsan örneği bir şahsiyet idi.”</w:t>
      </w:r>
    </w:p>
    <w:p w:rsidR="003673C7" w:rsidRDefault="003673C7">
      <w:pPr>
        <w:pStyle w:val="BodyTextIndent2"/>
        <w:ind w:left="113"/>
      </w:pPr>
      <w:r>
        <w:t xml:space="preserve">“Hıristiyan Corc Cardak’ın da dediği gibi imam Ali </w:t>
      </w:r>
      <w:r>
        <w:rPr>
          <w:i/>
          <w:sz w:val="12"/>
        </w:rPr>
        <w:t>(Allah’ın selamı üzerine olsun)</w:t>
      </w:r>
      <w:r>
        <w:rPr>
          <w:i/>
          <w:sz w:val="16"/>
        </w:rPr>
        <w:t xml:space="preserve"> </w:t>
      </w:r>
      <w:r>
        <w:t>adaletin kurbanı o</w:t>
      </w:r>
      <w:r>
        <w:t>l</w:t>
      </w:r>
      <w:r>
        <w:t xml:space="preserve">muş, adalet yolunda şehit olmuştur. Hz. Ali’nin </w:t>
      </w:r>
      <w:r>
        <w:rPr>
          <w:i/>
          <w:sz w:val="12"/>
        </w:rPr>
        <w:t>(Allah’ın selamı üzerine olsun)</w:t>
      </w:r>
      <w:r>
        <w:t xml:space="preserve"> adalet hususundaki tavizsi</w:t>
      </w:r>
      <w:r>
        <w:t>z</w:t>
      </w:r>
      <w:r>
        <w:t>liği ve uzlaşmazlığı, adaletten zarar görenlerin fitne ve fesat çıkarmasına neden olmuştur. Bu adalet nasıl bir adaletti? Sadece ahlaki bir adalet miydi? Sıradan bir cemaat imamı veya h</w:t>
      </w:r>
      <w:r>
        <w:t>a</w:t>
      </w:r>
      <w:r>
        <w:t>kimin sahip olduğu adalet miydi bu adalet? Öyle olsaydı bu tür bir adalet, insanın öldürü</w:t>
      </w:r>
      <w:r>
        <w:t>l</w:t>
      </w:r>
      <w:r>
        <w:t>mesine neden olmazdı Hatta insanın daha fazla meşhur olmasına, sevilmesine ve saygın bir konuma gelmesine neden olmaktadır.</w:t>
      </w:r>
    </w:p>
    <w:p w:rsidR="003673C7" w:rsidRDefault="003673C7">
      <w:pPr>
        <w:pStyle w:val="BodyTextIndent2"/>
        <w:ind w:left="113"/>
      </w:pPr>
      <w:r>
        <w:t xml:space="preserve">O halde bu adalet, toplumsal bir felsefe ve düşünce tarzıydı; İslami toplumsal adaletin bizzat kendisiydi. Hz. Ali </w:t>
      </w:r>
      <w:r>
        <w:rPr>
          <w:i/>
          <w:sz w:val="12"/>
        </w:rPr>
        <w:t>(Allah’ın selamı üzerine olsun)</w:t>
      </w:r>
      <w:r>
        <w:t xml:space="preserve"> sürekli islami toplumsal adaletin ve felsefenin de bunu gerektirdiğini söylüyordu. O sadece adil bir insan olmakla kalmamış, adaletin yılmaz  bir savunucusu da olmuştu. O adaleti seven biriydi. Adil bir insan ile adaleti seven ve sav</w:t>
      </w:r>
      <w:r>
        <w:t>u</w:t>
      </w:r>
      <w:r>
        <w:t>nan bir insan arasında büyük bir fark vardır. Özgür insan ile özgürlükçü insan arasında da bu fark söz konusudur. Birisi özgürdür; yani şahsen özgür bir insandır. Diğeri ise özgürlükçü, yani toplumsal özgürlüğün savunucusudur. Özgürlük onun bir hedefi ve toplumsal idealidir. Hakeza adalet de böyledir. Birisi şahsen adil bir insandır, ama diğeri adalet taraftarıdır. To</w:t>
      </w:r>
      <w:r>
        <w:t>p</w:t>
      </w:r>
      <w:r>
        <w:t>lumsal adaletin savunucusudur. Hakeza salih ile ıslahatçı arasındaki fark da böyledir.”</w:t>
      </w:r>
      <w:r>
        <w:rPr>
          <w:rStyle w:val="FootnoteReference"/>
          <w:rFonts w:cs="Times New Roman"/>
        </w:rPr>
        <w:footnoteReference w:id="137"/>
      </w:r>
    </w:p>
    <w:p w:rsidR="003673C7" w:rsidRDefault="003673C7">
      <w:pPr>
        <w:pStyle w:val="BodyTextIndent2"/>
        <w:ind w:left="113"/>
      </w:pPr>
      <w:r>
        <w:t xml:space="preserve">Şehid Murtaza Mutahhari daha sonra Hz. Ali’nin </w:t>
      </w:r>
      <w:r>
        <w:rPr>
          <w:i/>
          <w:sz w:val="12"/>
        </w:rPr>
        <w:t>(Allah’ın selamı üzerine olsun)</w:t>
      </w:r>
      <w:r>
        <w:t xml:space="preserve"> adalete verdiği önem hakkında ise şöyle demektedir: “Hz. Ali </w:t>
      </w:r>
      <w:r>
        <w:rPr>
          <w:i/>
          <w:sz w:val="12"/>
        </w:rPr>
        <w:t>(Allah’ın selamı üzerine olsun)</w:t>
      </w:r>
      <w:r>
        <w:t xml:space="preserve"> toplumsal adalet hususunda uzla</w:t>
      </w:r>
      <w:r>
        <w:t>ş</w:t>
      </w:r>
      <w:r>
        <w:t xml:space="preserve">maz ve tutucu bir yapıya sahipti. Hz. Ali </w:t>
      </w:r>
      <w:r>
        <w:rPr>
          <w:i/>
          <w:sz w:val="12"/>
        </w:rPr>
        <w:t>(Allah’ın selamı üzerine olsun)</w:t>
      </w:r>
      <w:r>
        <w:t>; hilafeti de toplumsal adalet bozu</w:t>
      </w:r>
      <w:r>
        <w:t>l</w:t>
      </w:r>
      <w:r>
        <w:t>duğu ve insanların açlar ve toklar diye iki sınıfa ayrıldığı için kabullendiğini beyan etmiştir.”</w:t>
      </w:r>
    </w:p>
    <w:p w:rsidR="003673C7" w:rsidRDefault="003673C7">
      <w:pPr>
        <w:pStyle w:val="BodyTextIndent2"/>
        <w:ind w:left="113"/>
      </w:pPr>
      <w:r>
        <w:t xml:space="preserve">Ehl-i Sünnet alimlerinden Abdulfettah Abdulmaksud da “ İmam Ali” adlı değerli eserinde Hz. Ali’nin </w:t>
      </w:r>
      <w:r>
        <w:rPr>
          <w:i/>
          <w:sz w:val="12"/>
        </w:rPr>
        <w:t>(Allah’ın selamı üzerine olsun)</w:t>
      </w:r>
      <w:r>
        <w:t xml:space="preserve"> hilafeti sadece adaleti uygulamak için kabullendiğini söyleme</w:t>
      </w:r>
      <w:r>
        <w:t>k</w:t>
      </w:r>
      <w:r>
        <w:t xml:space="preserve">tedir. Bu adalet Osman’ın hilafeti döneminde büyük bir zarar görmüş ve bu yüzden de İslam toplumu çok çeşitli açılardan sayısız bozukluk ve kötülüklere düçar olmuştu. Ona göre Hz. Ali </w:t>
      </w:r>
      <w:r>
        <w:rPr>
          <w:i/>
          <w:sz w:val="12"/>
        </w:rPr>
        <w:t>(Allah’ın selamı üzerine olsun)</w:t>
      </w:r>
      <w:r>
        <w:t xml:space="preserve"> kendinden önceki bozuklukları ıslah etmek için hilafetin başına geçmi</w:t>
      </w:r>
      <w:r>
        <w:t>ş</w:t>
      </w:r>
      <w:r>
        <w:t>tir. Sadece adaleti ve hakkı sevdiği için idareciliği kabullenmek zorunda kalmıştır.”</w:t>
      </w:r>
      <w:r>
        <w:rPr>
          <w:rStyle w:val="FootnoteReference"/>
          <w:rFonts w:cs="Times New Roman"/>
        </w:rPr>
        <w:footnoteReference w:id="138"/>
      </w:r>
    </w:p>
    <w:p w:rsidR="003673C7" w:rsidRDefault="003673C7">
      <w:pPr>
        <w:pStyle w:val="BodyTextIndent2"/>
        <w:ind w:left="113"/>
      </w:pPr>
      <w:r>
        <w:t xml:space="preserve">Corc Cardak adlı Hıristiyan yazar da İmam Ali </w:t>
      </w:r>
      <w:r>
        <w:rPr>
          <w:i/>
          <w:sz w:val="12"/>
        </w:rPr>
        <w:t>(Allah’ın selamı üzerine olsun)</w:t>
      </w:r>
      <w:r>
        <w:t xml:space="preserve"> hakkında kaleme aldığı “el-İmam Ali, Savt’ul-Adalet’il insaniyye” adlı ünlü eserinde Hz. Ali’nin </w:t>
      </w:r>
      <w:r>
        <w:rPr>
          <w:i/>
          <w:sz w:val="12"/>
        </w:rPr>
        <w:t>(Allah’ın selamı üzerine olsun)</w:t>
      </w:r>
      <w:r>
        <w:t xml:space="preserve"> tüm amel ve sıfatlarının insanlık camiasını yüceltmek ve toplumda adaleti hakim kılmak y</w:t>
      </w:r>
      <w:r>
        <w:t>o</w:t>
      </w:r>
      <w:r>
        <w:t>lunda karar kıldığını dile getirmekte ve onun adalet şehidi olduğunu ifade etmektedir. Hak</w:t>
      </w:r>
      <w:r>
        <w:t>e</w:t>
      </w:r>
      <w:r>
        <w:t xml:space="preserve">za Hz. Ali’nin </w:t>
      </w:r>
      <w:r>
        <w:rPr>
          <w:i/>
          <w:sz w:val="12"/>
        </w:rPr>
        <w:t>(Allah’ın selamı üzerine olsun)</w:t>
      </w:r>
      <w:r>
        <w:t xml:space="preserve"> adalet abidesi bir insan olduğunu beyan ettikten sonra bizzat Hz. Ali’nin </w:t>
      </w:r>
      <w:r>
        <w:rPr>
          <w:i/>
          <w:sz w:val="12"/>
        </w:rPr>
        <w:t>(Allah’ın selamı üzerine olsun)</w:t>
      </w:r>
      <w:r>
        <w:t xml:space="preserve"> şöyle buyurduğunu nakletmektedir: “Vallahi, karıncanın ağzı</w:t>
      </w:r>
      <w:r>
        <w:t>n</w:t>
      </w:r>
      <w:r>
        <w:t>daki arpanın kabuğunu alarak Allah’a isyan etmem için bana yedi iklim ve bunun altındak</w:t>
      </w:r>
      <w:r>
        <w:t>i</w:t>
      </w:r>
      <w:r>
        <w:t>ler verilse gene de kabul etmem. Benim nazarımda dünya, bir çekirgenin ağzıyla ısırdığı yapraktan daha değersizdir. Yok olacak nimetlere kanmak, baki olmayan lezzetlere alda</w:t>
      </w:r>
      <w:r>
        <w:t>n</w:t>
      </w:r>
      <w:r>
        <w:t xml:space="preserve">mak Ali’ye çok uzaktır.”  </w:t>
      </w:r>
    </w:p>
    <w:p w:rsidR="003673C7" w:rsidRDefault="003673C7">
      <w:pPr>
        <w:pStyle w:val="BodyTextIndent2"/>
        <w:ind w:left="113"/>
      </w:pPr>
      <w:r>
        <w:t xml:space="preserve">Corc Cardak adlı Hıristiyan yazar ardından da şöyle demektedir: </w:t>
      </w:r>
    </w:p>
    <w:p w:rsidR="003673C7" w:rsidRDefault="003673C7">
      <w:pPr>
        <w:pStyle w:val="BodyTextIndent2"/>
        <w:ind w:left="113"/>
      </w:pPr>
      <w:r>
        <w:t xml:space="preserve">“Hz. Ali </w:t>
      </w:r>
      <w:r>
        <w:rPr>
          <w:i/>
          <w:sz w:val="12"/>
        </w:rPr>
        <w:t>(Allah’ın selamı üzerine olsun)</w:t>
      </w:r>
      <w:r>
        <w:t xml:space="preserve"> diğer insanlar gibi önce söyleyen, sonra amel eden birisi değildi. Hz. Ali’nin </w:t>
      </w:r>
      <w:r>
        <w:rPr>
          <w:i/>
          <w:sz w:val="12"/>
        </w:rPr>
        <w:t>(Allah’ın selamı üzerine olsun)</w:t>
      </w:r>
      <w:r>
        <w:t xml:space="preserve"> sözleri, her zaman bizzat onun amellerinden ve tabiatından dışarı </w:t>
      </w:r>
      <w:r>
        <w:lastRenderedPageBreak/>
        <w:t xml:space="preserve">sızan, kaynaklanan sözlerdi. Hz. Ali </w:t>
      </w:r>
      <w:r>
        <w:rPr>
          <w:i/>
          <w:sz w:val="12"/>
        </w:rPr>
        <w:t>(Allah’ın selamı üzerine olsun)</w:t>
      </w:r>
      <w:r>
        <w:t xml:space="preserve"> her zaman için hayatını mazlumlar ve mustaz’aflar yolunda savaşarak geçirdi. Dolayısıyla Hz. Ali’nin </w:t>
      </w:r>
      <w:r>
        <w:rPr>
          <w:i/>
          <w:sz w:val="12"/>
        </w:rPr>
        <w:t>(Allah’ın selamı üzerine olsun)</w:t>
      </w:r>
      <w:r>
        <w:t xml:space="preserve"> insanların en adili oluşunun şaşılacak bir tarafı yoktur. Ali’nin </w:t>
      </w:r>
      <w:r>
        <w:rPr>
          <w:i/>
          <w:sz w:val="12"/>
        </w:rPr>
        <w:t>(Allah’ın selamı üzerine olsun)</w:t>
      </w:r>
      <w:r>
        <w:t xml:space="preserve"> adalet severliği, insanlık ruhunu yücelten ve şereflendiren bir hazine olarak kendisine miras kalmıştı. Hz. Ali dost ve düşman, yakın ve uzak, akraba ve yabancı, özetle herkes hakkında adalet üzere davranıyor ve bizzat şöyle diyordu: “Dost ve düşman herkese adaletle davranın.”</w:t>
      </w:r>
      <w:r>
        <w:rPr>
          <w:rStyle w:val="FootnoteReference"/>
          <w:rFonts w:cs="Times New Roman"/>
        </w:rPr>
        <w:footnoteReference w:id="139"/>
      </w:r>
      <w:r>
        <w:t xml:space="preserve"> </w:t>
      </w:r>
    </w:p>
    <w:p w:rsidR="003673C7" w:rsidRDefault="003673C7">
      <w:pPr>
        <w:pStyle w:val="BodyTextIndent2"/>
        <w:ind w:left="113"/>
        <w:rPr>
          <w:b/>
          <w:bCs/>
        </w:rPr>
      </w:pPr>
      <w:r>
        <w:rPr>
          <w:b/>
          <w:bCs/>
        </w:rPr>
        <w:t>Hz. Ali’nin (a.s) İslam Peygamberi ile eşsiz bağı</w:t>
      </w:r>
    </w:p>
    <w:p w:rsidR="003673C7" w:rsidRDefault="003673C7">
      <w:pPr>
        <w:pStyle w:val="BodyTextIndent2"/>
        <w:ind w:left="113"/>
      </w:pPr>
      <w:r>
        <w:t xml:space="preserve">Tarihçilerin de kaydettiği üzere Hulefa-i Raşidin’den hiç birisi Hz. Ali </w:t>
      </w:r>
      <w:r>
        <w:rPr>
          <w:i/>
          <w:sz w:val="12"/>
        </w:rPr>
        <w:t>(Allah’ın selamı üzerine olsun)</w:t>
      </w:r>
      <w:r>
        <w:t xml:space="preserve"> kadar İslam Peygamberine </w:t>
      </w:r>
      <w:r>
        <w:rPr>
          <w:i/>
          <w:sz w:val="12"/>
        </w:rPr>
        <w:t>(Allah’ın selamı onun ve Ehl-i Beyt’inin üzerine olsun)</w:t>
      </w:r>
      <w:r>
        <w:t xml:space="preserve"> bu kadar yakın değildi. Nitekim Ehl-iSünnet tarihçilerinden birisi şöyle diyor: Dört halife ve diğer ashab arasında hiç kimse Pe</w:t>
      </w:r>
      <w:r>
        <w:t>y</w:t>
      </w:r>
      <w:r>
        <w:t xml:space="preserve">gamber’e </w:t>
      </w:r>
      <w:r>
        <w:rPr>
          <w:i/>
          <w:sz w:val="12"/>
        </w:rPr>
        <w:t>(Allah’ın selamı onun ve Ehl-i Beyt’inin üzerine olsun)</w:t>
      </w:r>
      <w:r>
        <w:t xml:space="preserve"> soy açısından Hz. Ali </w:t>
      </w:r>
      <w:r>
        <w:rPr>
          <w:i/>
          <w:sz w:val="12"/>
        </w:rPr>
        <w:t>(Allah’ın selamı üzerine olsun)</w:t>
      </w:r>
      <w:r>
        <w:t xml:space="preserve"> kadar yakın o</w:t>
      </w:r>
      <w:r>
        <w:t>l</w:t>
      </w:r>
      <w:r>
        <w:t>mamıştır.”</w:t>
      </w:r>
      <w:r>
        <w:rPr>
          <w:rStyle w:val="FootnoteReference"/>
          <w:rFonts w:cs="Times New Roman"/>
        </w:rPr>
        <w:footnoteReference w:id="140"/>
      </w:r>
    </w:p>
    <w:p w:rsidR="003673C7" w:rsidRDefault="003673C7">
      <w:pPr>
        <w:pStyle w:val="BodyTextIndent2"/>
        <w:ind w:left="113"/>
      </w:pPr>
      <w:r>
        <w:t xml:space="preserve">Başka bir Ehl-i Sünnet alimi de Hz. Ali’nin </w:t>
      </w:r>
      <w:r>
        <w:rPr>
          <w:i/>
          <w:sz w:val="12"/>
        </w:rPr>
        <w:t>(Allah’ın selamı üzerine olsun)</w:t>
      </w:r>
      <w:r>
        <w:t xml:space="preserve"> fazileti hususunda şöyle d</w:t>
      </w:r>
      <w:r>
        <w:t>e</w:t>
      </w:r>
      <w:r>
        <w:t xml:space="preserve">mektedir: Hz. Ali </w:t>
      </w:r>
      <w:r>
        <w:rPr>
          <w:i/>
          <w:sz w:val="12"/>
        </w:rPr>
        <w:t>(Allah’ın selamı üzerine olsun)</w:t>
      </w:r>
      <w:r>
        <w:t xml:space="preserve"> İslam Peygamberine </w:t>
      </w:r>
      <w:r>
        <w:rPr>
          <w:i/>
          <w:sz w:val="12"/>
        </w:rPr>
        <w:t>(Allah’ın selamı onun ve Ehl-i Beyt’inin üzerine olsun)</w:t>
      </w:r>
      <w:r>
        <w:t xml:space="preserve"> soy aç</w:t>
      </w:r>
      <w:r>
        <w:t>ı</w:t>
      </w:r>
      <w:r>
        <w:t xml:space="preserve">sından insanların en yakını idi ve Resulullah’ın mevlası olduğu herkesin mevlası idi.” </w:t>
      </w:r>
    </w:p>
    <w:p w:rsidR="003673C7" w:rsidRDefault="003673C7">
      <w:pPr>
        <w:pStyle w:val="BodyTextIndent2"/>
        <w:ind w:left="113"/>
      </w:pPr>
      <w:r>
        <w:t xml:space="preserve">Ardından da Peygamber-i Ekrem’in </w:t>
      </w:r>
      <w:r>
        <w:rPr>
          <w:i/>
          <w:sz w:val="12"/>
        </w:rPr>
        <w:t>(Allah’ın selamı onun ve Ehl-i Beyt’inin üzerine olsun)</w:t>
      </w:r>
      <w:r>
        <w:t xml:space="preserve">  şöyle buyurduğunu na</w:t>
      </w:r>
      <w:r>
        <w:t>k</w:t>
      </w:r>
      <w:r>
        <w:t>letmektedir: “Ey Ali sen bana oranla Harun’un Musa’ya oranı gibisin, ancak benden sonra Peygamber yoktur.”</w:t>
      </w:r>
      <w:r>
        <w:rPr>
          <w:rStyle w:val="FootnoteReference"/>
          <w:rFonts w:cs="Times New Roman"/>
        </w:rPr>
        <w:footnoteReference w:id="141"/>
      </w:r>
    </w:p>
    <w:p w:rsidR="003673C7" w:rsidRDefault="003673C7">
      <w:pPr>
        <w:pStyle w:val="BodyTextIndent2"/>
        <w:ind w:left="113"/>
      </w:pPr>
      <w:r>
        <w:t xml:space="preserve">Hıristiyan yazar Süleyman Ketani bu konuda şöyle diyor: “Ey Ebu Talib’in oğlu senden özür dilemek gerekir. Zira senin İslam hareketindeki yerin, değirmen milinin değirmendeki taşındaki yeri gibidir. </w:t>
      </w:r>
    </w:p>
    <w:p w:rsidR="003673C7" w:rsidRDefault="003673C7">
      <w:pPr>
        <w:pStyle w:val="BodyTextIndent2"/>
        <w:ind w:left="113"/>
      </w:pPr>
      <w:r>
        <w:t xml:space="preserve">Resulullah </w:t>
      </w:r>
      <w:r>
        <w:rPr>
          <w:i/>
          <w:sz w:val="12"/>
        </w:rPr>
        <w:t>(Allah’ın selamı onun ve Ehl-i Beyt’inin üzerine olsun)</w:t>
      </w:r>
      <w:r>
        <w:t xml:space="preserve"> ile birlikte kat ettiğin yollar da senin salih amell</w:t>
      </w:r>
      <w:r>
        <w:t>e</w:t>
      </w:r>
      <w:r>
        <w:t xml:space="preserve">rini, metanetini ve yol dostluğunu göstermektedir. </w:t>
      </w:r>
    </w:p>
    <w:p w:rsidR="003673C7" w:rsidRDefault="003673C7">
      <w:pPr>
        <w:pStyle w:val="BodyTextIndent2"/>
        <w:ind w:left="113"/>
      </w:pPr>
      <w:r>
        <w:t xml:space="preserve">Sen her zaman Peygamber’in </w:t>
      </w:r>
      <w:r>
        <w:rPr>
          <w:i/>
          <w:sz w:val="12"/>
        </w:rPr>
        <w:t>(Allah’ın selamı onun ve Ehl-i Beyt’inin üzerine olsun)</w:t>
      </w:r>
      <w:r>
        <w:t xml:space="preserve"> yanında oldun, ondan hiç a</w:t>
      </w:r>
      <w:r>
        <w:t>y</w:t>
      </w:r>
      <w:r>
        <w:t>rılmadın ve onu asla yalnız bırakmadın. Düşüncelerine, duygularına, hayatına, mücadelesine, kaderine ortak oldun. O inişli ve çıkışlı, tehlikeli ve sorumluluk dolu yolda bile onunla bi</w:t>
      </w:r>
      <w:r>
        <w:t>r</w:t>
      </w:r>
      <w:r>
        <w:t xml:space="preserve">likte yürüdün. </w:t>
      </w:r>
    </w:p>
    <w:p w:rsidR="003673C7" w:rsidRDefault="003673C7">
      <w:pPr>
        <w:pStyle w:val="BodyTextIndent2"/>
        <w:ind w:left="113"/>
      </w:pPr>
      <w:r>
        <w:t xml:space="preserve">Peygamber-i Ekrem </w:t>
      </w:r>
      <w:r>
        <w:rPr>
          <w:i/>
          <w:sz w:val="12"/>
        </w:rPr>
        <w:t>(Allah’ın selamı onun ve Ehl-i Beyt’inin üzerine olsun)</w:t>
      </w:r>
      <w:r>
        <w:t xml:space="preserve"> için ne güzel bir dost oldun! Peygamber-i Ekrem’in </w:t>
      </w:r>
      <w:r>
        <w:rPr>
          <w:i/>
          <w:sz w:val="12"/>
        </w:rPr>
        <w:t>(Allah’ın selamı onun ve Ehl-i Beyt’inin üzerine olsun)</w:t>
      </w:r>
      <w:r>
        <w:t xml:space="preserve"> sevincine ve dertlerine hep ortak oldun, kalpten se</w:t>
      </w:r>
      <w:r>
        <w:t>v</w:t>
      </w:r>
      <w:r>
        <w:t xml:space="preserve">din, iki bedende tek ruh gibiydin. Onun yatağına yattığında aynı ruhu taşıyordun. Peygamber </w:t>
      </w:r>
      <w:r>
        <w:rPr>
          <w:i/>
          <w:sz w:val="12"/>
        </w:rPr>
        <w:t>(Allah’ın selamı onun ve Ehl-i Beyt’inin üzerine olsun)</w:t>
      </w:r>
      <w:r>
        <w:t xml:space="preserve"> can verdiğinde de senin kucağında can verdi. Senin kucağından Allah’ın rahmet kucağına geçti. Sen Peygamber’in </w:t>
      </w:r>
      <w:r>
        <w:rPr>
          <w:i/>
          <w:sz w:val="12"/>
        </w:rPr>
        <w:t>(Allah’ın selamı onun ve Ehl-i Beyt’inin üzerine olsun)</w:t>
      </w:r>
      <w:r>
        <w:t xml:space="preserve"> bir parçası olan kızının da eşiydin. Senin onunla var olan bağın, kalbin beden ile var olan bağı gibidir. </w:t>
      </w:r>
      <w:r>
        <w:rPr>
          <w:rStyle w:val="FootnoteReference"/>
          <w:rFonts w:cs="Times New Roman"/>
        </w:rPr>
        <w:footnoteReference w:id="142"/>
      </w:r>
    </w:p>
    <w:p w:rsidR="003673C7" w:rsidRDefault="003673C7">
      <w:pPr>
        <w:pStyle w:val="BodyTextIndent2"/>
        <w:ind w:left="113"/>
        <w:rPr>
          <w:b/>
          <w:bCs/>
        </w:rPr>
      </w:pPr>
      <w:r>
        <w:rPr>
          <w:b/>
          <w:bCs/>
        </w:rPr>
        <w:t>Hz. Ali’nin (a.s) Fedakarlığı ve Cesareti</w:t>
      </w:r>
    </w:p>
    <w:p w:rsidR="003673C7" w:rsidRDefault="003673C7">
      <w:pPr>
        <w:pStyle w:val="BodyTextIndent2"/>
        <w:ind w:left="113"/>
      </w:pPr>
      <w:r>
        <w:t xml:space="preserve">Savaşların büyük bir rol oynadığı Arabistan yarımadasında cesaret ve korkusuzluk, büyük bir üstünlük sebebi sayılan niteliklerdi. İnsanların geneli de bu sıfatlara sahip idi. </w:t>
      </w:r>
    </w:p>
    <w:p w:rsidR="003673C7" w:rsidRDefault="003673C7">
      <w:pPr>
        <w:pStyle w:val="BodyTextIndent2"/>
        <w:ind w:left="113"/>
      </w:pPr>
      <w:r>
        <w:t xml:space="preserve">Hz. Ali </w:t>
      </w:r>
      <w:r>
        <w:rPr>
          <w:i/>
          <w:sz w:val="12"/>
        </w:rPr>
        <w:t>(Allah’ın selamı üzerine olsun)</w:t>
      </w:r>
      <w:r>
        <w:t xml:space="preserve"> sayısız fazilet ve üstünlüklerinin yanı sıra büyük bir cesarete de sahipti. Cesaret ve kahramanlık adeta etine ve kanına sızmıştı onun. Bu gerçeği hayatının bir çok diliminde görmek mümkündür. Düşmanları bile elinde olmadan onu övmüş ve “Allah’ın aslanı” diye adlandırmıştır. </w:t>
      </w:r>
    </w:p>
    <w:p w:rsidR="003673C7" w:rsidRDefault="003673C7">
      <w:pPr>
        <w:pStyle w:val="BodyTextIndent2"/>
        <w:ind w:left="113"/>
      </w:pPr>
      <w:r>
        <w:lastRenderedPageBreak/>
        <w:t xml:space="preserve">Süleyman Ketani burada bakınız ne diyor: “Peygamber-i Ekrem’in </w:t>
      </w:r>
      <w:r>
        <w:rPr>
          <w:i/>
          <w:sz w:val="12"/>
        </w:rPr>
        <w:t>(Allah’ın selamı onun ve Ehl-i Beyt’inin üz</w:t>
      </w:r>
      <w:r>
        <w:rPr>
          <w:i/>
          <w:sz w:val="12"/>
        </w:rPr>
        <w:t>e</w:t>
      </w:r>
      <w:r>
        <w:rPr>
          <w:i/>
          <w:sz w:val="12"/>
        </w:rPr>
        <w:t>rine olsun)</w:t>
      </w:r>
      <w:r>
        <w:t xml:space="preserve"> aldığı her kararı uygulamayı bir görev bildin. Çektiğin her kılıç ile düşmanların kanını döktün.”</w:t>
      </w:r>
      <w:r>
        <w:rPr>
          <w:rStyle w:val="FootnoteReference"/>
          <w:rFonts w:cs="Times New Roman"/>
        </w:rPr>
        <w:footnoteReference w:id="143"/>
      </w:r>
    </w:p>
    <w:p w:rsidR="003673C7" w:rsidRDefault="003673C7">
      <w:pPr>
        <w:pStyle w:val="BodyTextIndent2"/>
        <w:ind w:left="113"/>
      </w:pPr>
      <w:r>
        <w:t xml:space="preserve">Hz. Ali’nin </w:t>
      </w:r>
      <w:r>
        <w:rPr>
          <w:i/>
          <w:sz w:val="12"/>
        </w:rPr>
        <w:t>(Allah’ın selamı üzerine olsun)</w:t>
      </w:r>
      <w:r>
        <w:t xml:space="preserve"> bu uzlaşmazlığı ve fedakarlığı sadece hakkı elde etmek, zu</w:t>
      </w:r>
      <w:r>
        <w:t>l</w:t>
      </w:r>
      <w:r>
        <w:t>mü ortadan kaldırmak ve “kelimetullah” adını yüceltmek içindi. Hz. Ali bu konuda da şöyle buyurmaktadır:  “Zelil ve aşağılık bir hale düşen kimse benim nezdimde hakkını (zalimden) alıncaya dek aziz ve üstündür. Güçlü-kuvvetli olan kimse benim nezdimde (mazluma ait bir) hakkı ondan alıncaya dek güçsüz ve zayıftı.”</w:t>
      </w:r>
    </w:p>
    <w:p w:rsidR="003673C7" w:rsidRDefault="003673C7">
      <w:pPr>
        <w:pStyle w:val="BodyTextIndent2"/>
        <w:ind w:left="113"/>
      </w:pPr>
      <w:r>
        <w:t>Hakeza şöyle buyurmuştur: “Allah’a yemin olsun ki ölüme gitmeme veya ölümün bana gelip çatmasına aldırış bile etmem.”</w:t>
      </w:r>
      <w:r>
        <w:rPr>
          <w:rStyle w:val="FootnoteReference"/>
          <w:rFonts w:cs="Times New Roman"/>
        </w:rPr>
        <w:footnoteReference w:id="144"/>
      </w:r>
    </w:p>
    <w:p w:rsidR="003673C7" w:rsidRDefault="003673C7">
      <w:pPr>
        <w:pStyle w:val="BodyTextIndent2"/>
        <w:ind w:left="113"/>
      </w:pPr>
      <w:r>
        <w:t xml:space="preserve">Hz. Ali’nin </w:t>
      </w:r>
      <w:r>
        <w:rPr>
          <w:i/>
          <w:sz w:val="12"/>
        </w:rPr>
        <w:t>(Allah’ın selamı üzerine olsun)</w:t>
      </w:r>
      <w:r>
        <w:t xml:space="preserve"> savaş meydanlarında da eşsiz bir kahraman, şahadet aşığı bir er ve cesur bir savaşçı olduğu herkesin bildiği bir gerçektir. Bunu bizzat düşmanları da itiraf etmişlerdir. </w:t>
      </w:r>
    </w:p>
    <w:p w:rsidR="003673C7" w:rsidRDefault="003673C7">
      <w:pPr>
        <w:pStyle w:val="BodyTextIndent2"/>
        <w:ind w:left="113"/>
      </w:pPr>
      <w:r>
        <w:t xml:space="preserve">Birbiriyle görünürde çelişkili niteliklere sahip olan bu kahraman ve cesur insan, bütün bu niteliklerinde de herkesten önde ve hepsine de örnek konumda bulunmaktadır. </w:t>
      </w:r>
    </w:p>
    <w:p w:rsidR="003673C7" w:rsidRDefault="003673C7">
      <w:pPr>
        <w:pStyle w:val="BodyTextIndent2"/>
        <w:ind w:left="113"/>
      </w:pPr>
      <w:r>
        <w:t>Lübnanlı Mesihi yazar bu konuda şöyle diyor: Hz. Ali sadece savaş meydanlarında değil, tüm meydanların kahramanıydı. Gönül sefası, vicdan temizliği, büyüleyici ve çekici beyan tarzı, gerçek insanlığı, iman heyecanı, derin huzuru, mazlumların yardımına  koşuşu, her yerde ve her zaman hakka teslim oluşu ve daha bir çok insani yücelikleri tek kelimeyle e</w:t>
      </w:r>
      <w:r>
        <w:t>ş</w:t>
      </w:r>
      <w:r>
        <w:t>sizdi. Bütün bu meydanların hepsinde de o rakipsiz bir kahramandı.”</w:t>
      </w:r>
      <w:r>
        <w:rPr>
          <w:rStyle w:val="FootnoteReference"/>
          <w:rFonts w:cs="Times New Roman"/>
        </w:rPr>
        <w:footnoteReference w:id="145"/>
      </w:r>
      <w:r>
        <w:t xml:space="preserve"> </w:t>
      </w:r>
    </w:p>
    <w:p w:rsidR="003673C7" w:rsidRDefault="003673C7">
      <w:pPr>
        <w:pStyle w:val="BodyTextIndent2"/>
        <w:ind w:left="113"/>
      </w:pPr>
      <w:r>
        <w:t xml:space="preserve">Meşhur materyalist Dr. Şibli Şemil ise İslam peygamberinden </w:t>
      </w:r>
      <w:r>
        <w:rPr>
          <w:i/>
          <w:sz w:val="12"/>
        </w:rPr>
        <w:t>(Allah’ın selamı onun ve Ehl-i Beyt’inin üzerine olsun)</w:t>
      </w:r>
      <w:r>
        <w:t xml:space="preserve"> sonra Hz. Ali’nin </w:t>
      </w:r>
      <w:r>
        <w:rPr>
          <w:i/>
          <w:sz w:val="12"/>
        </w:rPr>
        <w:t>(Allah’ın selamı üzerine olsun)</w:t>
      </w:r>
      <w:r>
        <w:t xml:space="preserve"> eşsiz bir insan olduğunu beyan ederek şöyle demiştir: “Ali dünya büyüklerinin en büyüğüdür. Ne geçmişte, ne şimdi, ne doğuda ve ne de batıda hiç kimse onun bir benzerini asla görmemiştir.”</w:t>
      </w:r>
      <w:r>
        <w:rPr>
          <w:rStyle w:val="FootnoteReference"/>
          <w:rFonts w:cs="Times New Roman"/>
        </w:rPr>
        <w:footnoteReference w:id="146"/>
      </w:r>
    </w:p>
    <w:p w:rsidR="003673C7" w:rsidRDefault="003673C7">
      <w:pPr>
        <w:pStyle w:val="BodyTextIndent2"/>
        <w:ind w:left="113"/>
      </w:pPr>
      <w:r>
        <w:t xml:space="preserve">Fransız düşünürlerinden Baron Karadifu ise Hz. Ali </w:t>
      </w:r>
      <w:r>
        <w:rPr>
          <w:i/>
          <w:sz w:val="12"/>
        </w:rPr>
        <w:t>(Allah’ın selamı üzerine olsun)</w:t>
      </w:r>
      <w:r>
        <w:t xml:space="preserve"> hakkında şöyle d</w:t>
      </w:r>
      <w:r>
        <w:t>e</w:t>
      </w:r>
      <w:r>
        <w:t xml:space="preserve">mektedir: “Ali toplumsal olayların bir ürünü değildir. Aksine o toplumsal olayları yaratan bir insandır. Amelleri onun fikir, duygu ve hayallerinin ürünüdür. Ali </w:t>
      </w:r>
      <w:r>
        <w:rPr>
          <w:i/>
          <w:sz w:val="12"/>
        </w:rPr>
        <w:t>(Allah’ın selamı üzerine olsun)</w:t>
      </w:r>
      <w:r>
        <w:t xml:space="preserve"> kahraman olmakla birlikte çok merhametli bir insandı. Ali elindeki bütün imkanlara rağmen asla dü</w:t>
      </w:r>
      <w:r>
        <w:t>n</w:t>
      </w:r>
      <w:r>
        <w:t>yaya itina etmemiş, hakikat yolunda canını vermekten çekinmemiştir. Oldukça derin ve kö</w:t>
      </w:r>
      <w:r>
        <w:t>k</w:t>
      </w:r>
      <w:r>
        <w:t>leri bilinmez  bir ruha sahipti. Her yerde ilahi korku içinde yaşıyordu.”</w:t>
      </w:r>
      <w:r>
        <w:rPr>
          <w:rStyle w:val="FootnoteReference"/>
          <w:rFonts w:cs="Times New Roman"/>
        </w:rPr>
        <w:footnoteReference w:id="147"/>
      </w:r>
    </w:p>
    <w:p w:rsidR="003673C7" w:rsidRDefault="003673C7">
      <w:pPr>
        <w:pStyle w:val="BodyTextIndent2"/>
        <w:ind w:left="113"/>
        <w:rPr>
          <w:b/>
          <w:bCs/>
        </w:rPr>
      </w:pPr>
      <w:r>
        <w:rPr>
          <w:b/>
          <w:bCs/>
        </w:rPr>
        <w:t>Ali’nin (a.s) Velayeti</w:t>
      </w:r>
    </w:p>
    <w:p w:rsidR="003673C7" w:rsidRDefault="003673C7">
      <w:pPr>
        <w:pStyle w:val="BodyTextIndent2"/>
        <w:ind w:left="113"/>
      </w:pPr>
      <w:r>
        <w:t xml:space="preserve">Hz. Ali </w:t>
      </w:r>
      <w:r>
        <w:rPr>
          <w:i/>
          <w:sz w:val="12"/>
        </w:rPr>
        <w:t>(Allah’ın selamı üzerine olsun)</w:t>
      </w:r>
      <w:r>
        <w:t xml:space="preserve"> hakkında inceleme yapan bir çok araştırmacı insan peygamber-i Ekrem'in </w:t>
      </w:r>
      <w:r>
        <w:rPr>
          <w:i/>
          <w:sz w:val="12"/>
        </w:rPr>
        <w:t>(Allah’ın selamı onun ve Ehl-i Beyt’inin üzerine olsun)</w:t>
      </w:r>
      <w:r>
        <w:t xml:space="preserve"> veda haccından sonra Gadir-i Hum’da onu halife ve vasi tayin ettiğini açıkça dile getirmiş ve Hz. Ali’nin </w:t>
      </w:r>
      <w:r>
        <w:rPr>
          <w:i/>
          <w:sz w:val="12"/>
        </w:rPr>
        <w:t>(Allah’ın selamı üzerine olsun)</w:t>
      </w:r>
      <w:r>
        <w:t xml:space="preserve"> diğer halifelere oranla daha üstün faziletlere ve liyakate sahip olduğunu ifade etmiştir. Bilginlerin de itiraf ettiği üzere Hz. Ali </w:t>
      </w:r>
      <w:r>
        <w:rPr>
          <w:i/>
          <w:sz w:val="12"/>
        </w:rPr>
        <w:t>(Allah’ın selamı üzerine olsun)</w:t>
      </w:r>
      <w:r>
        <w:t xml:space="preserve"> Peygamberin gerçek halifesi olup kendisinden sonra hak ve İ</w:t>
      </w:r>
      <w:r>
        <w:t>s</w:t>
      </w:r>
      <w:r>
        <w:t xml:space="preserve">lam bayrağını göklerde dalgalandırmış ve gelecek kuşaklara taşımıştır. Bir Sünni olan Mısırlı meşhur yazar bu konuda şöyle diyor: “Hz. Ali’nin </w:t>
      </w:r>
      <w:r>
        <w:rPr>
          <w:i/>
          <w:sz w:val="12"/>
        </w:rPr>
        <w:t>(Allah’ın selamı üzerine olsun)</w:t>
      </w:r>
      <w:r>
        <w:t xml:space="preserve"> hareketlerini düşünd</w:t>
      </w:r>
      <w:r>
        <w:t>ü</w:t>
      </w:r>
      <w:r>
        <w:t xml:space="preserve">ğümde ve onun sorunlar karşısındaki direncini müşahede ettiğimde onun gerçekten de bütün bu ahlaki, fazilet ve yüceliklere sahip olduğunu taktik etmekteyim. Hz. Ali </w:t>
      </w:r>
      <w:r>
        <w:rPr>
          <w:i/>
          <w:sz w:val="12"/>
        </w:rPr>
        <w:t>(Allah’ın selamı üzerine olsun)</w:t>
      </w:r>
      <w:r>
        <w:t xml:space="preserve"> gerçekte de insanları aydınlığa ve doğru yola götürecek üstün bir kabiliyete ve liyakate s</w:t>
      </w:r>
      <w:r>
        <w:t>a</w:t>
      </w:r>
      <w:r>
        <w:t xml:space="preserve">hipti. Eğer imkan bulabilseydi  bütün bir insanlığı gerçek mutluluk ve huzura </w:t>
      </w:r>
      <w:r>
        <w:lastRenderedPageBreak/>
        <w:t>kavuşturacak aydınlık sahillere çıkaracaktı. Nitekim her yeri fitne ve fesadın kuşattığı bir zamanda insa</w:t>
      </w:r>
      <w:r>
        <w:t>n</w:t>
      </w:r>
      <w:r>
        <w:t xml:space="preserve">lar Hz. Ali’ye </w:t>
      </w:r>
      <w:r>
        <w:rPr>
          <w:i/>
          <w:sz w:val="12"/>
        </w:rPr>
        <w:t>(Allah’ın selamı üzerine olsun)</w:t>
      </w:r>
      <w:r>
        <w:t xml:space="preserve"> koşmuş ve büyük bir arzuyla ona biat etmişlerdir.”</w:t>
      </w:r>
      <w:r>
        <w:rPr>
          <w:rStyle w:val="FootnoteReference"/>
          <w:rFonts w:cs="Times New Roman"/>
        </w:rPr>
        <w:footnoteReference w:id="148"/>
      </w:r>
    </w:p>
    <w:p w:rsidR="003673C7" w:rsidRDefault="003673C7">
      <w:pPr>
        <w:pStyle w:val="BodyTextIndent2"/>
        <w:ind w:left="113"/>
      </w:pPr>
      <w:r>
        <w:t xml:space="preserve">İbn-I Ebi’l Hadid Mutezili de İmam Ali’nin </w:t>
      </w:r>
      <w:r>
        <w:rPr>
          <w:i/>
          <w:sz w:val="12"/>
        </w:rPr>
        <w:t>(Allah’ın selamı üzerine olsun)</w:t>
      </w:r>
      <w:r>
        <w:t xml:space="preserve">  eşsiz fesahat ve belağatini beyan etmenin yanı sıra cesareti hususunda da şunları söylemektedir: “İmam Ali </w:t>
      </w:r>
      <w:r>
        <w:rPr>
          <w:i/>
          <w:sz w:val="12"/>
        </w:rPr>
        <w:t>(Allah’ın selamı üzerine olsun)</w:t>
      </w:r>
      <w:r>
        <w:t xml:space="preserve"> Kahramanlar ve cesur insanlar nezdinde terbiye olmuş bir insan değildi. Zira Mekke ha</w:t>
      </w:r>
      <w:r>
        <w:t>l</w:t>
      </w:r>
      <w:r>
        <w:t xml:space="preserve">kı ticaretle uğraşıyordu ve asla savaş ehli değildi. Hz. Ali </w:t>
      </w:r>
      <w:r>
        <w:rPr>
          <w:i/>
          <w:sz w:val="12"/>
        </w:rPr>
        <w:t>(Allah’ın selamı üzerine olsun)</w:t>
      </w:r>
      <w:r>
        <w:t xml:space="preserve"> yeryüzündeki i</w:t>
      </w:r>
      <w:r>
        <w:t>n</w:t>
      </w:r>
      <w:r>
        <w:t xml:space="preserve">sanların en cesuruydu. Nitekim Halil bin Ahmed’e, “Ali mi daha cesurdu, yoksa Unbe ve Bitam mı?” diye sorduklarında şöyle cevap vermiştir: “Unbe ve Bitam’ı sıradan insanlarla mukayese etmek gerekir, Ali ise insan üstü bir şahsiyetti.” </w:t>
      </w:r>
    </w:p>
    <w:p w:rsidR="003673C7" w:rsidRDefault="003673C7">
      <w:pPr>
        <w:pStyle w:val="BodyTextIndent2"/>
        <w:ind w:left="113"/>
      </w:pPr>
      <w:r>
        <w:t xml:space="preserve">Hz Ali </w:t>
      </w:r>
      <w:r>
        <w:rPr>
          <w:i/>
          <w:sz w:val="12"/>
        </w:rPr>
        <w:t>(Allah’ın selamı üzerine olsun)</w:t>
      </w:r>
      <w:r>
        <w:t xml:space="preserve"> sahip olduğu bütün bu üstünlüklerle diğer ashap ve halifelerden çok daha yüce bir konuma sahipti. Ama buna rağmen  siyasi oyunlar ve feodal düşünceler esasınca Hz. Ali’nin  </w:t>
      </w:r>
      <w:r>
        <w:rPr>
          <w:i/>
          <w:sz w:val="12"/>
        </w:rPr>
        <w:t>(Allah’ın selamı üzerine olsun)</w:t>
      </w:r>
      <w:r>
        <w:t xml:space="preserve"> hakkını gasb ederek insanlığı bu faziletler kaynağından mahrum bıraktılar. Allame Muhammed Hüseyin Tabatabai Şia’nın tanıtımın yaparken şöyle diyor: “Şia çoğunluğun karşısında yer alan ve kaynağı kitap ile sünnet olan mukaddes İslam dininin temel ilkeleri hususunda ihtilafa düşen bir azınlık değildir. Hakeza Şia siyasi bir t</w:t>
      </w:r>
      <w:r>
        <w:t>a</w:t>
      </w:r>
      <w:r>
        <w:t>kım sebepler, kabileci bağnazlıklar, milli düşünceler, intikam alma içgüdüsü, yabancıların oyunları ve benzeri sebeplerden dolayı Müslümanlardan ayrılıp İslami vahdeti bozan bir ol</w:t>
      </w:r>
      <w:r>
        <w:t>u</w:t>
      </w:r>
      <w:r>
        <w:t>şumun adı da değildir. Aksine Şia sürekli Kur’an ve sünneti savunmuş ve Müslümanları bi</w:t>
      </w:r>
      <w:r>
        <w:t>r</w:t>
      </w:r>
      <w:r>
        <w:t>lik ve beraberliğe davet etmiştir.”</w:t>
      </w:r>
      <w:r>
        <w:rPr>
          <w:rStyle w:val="FootnoteReference"/>
          <w:rFonts w:cs="Times New Roman"/>
        </w:rPr>
        <w:footnoteReference w:id="149"/>
      </w:r>
      <w:r>
        <w:t xml:space="preserve">  </w:t>
      </w:r>
    </w:p>
    <w:p w:rsidR="003673C7" w:rsidRDefault="003673C7">
      <w:pPr>
        <w:pStyle w:val="BodyTextIndent2"/>
        <w:ind w:left="113"/>
      </w:pPr>
      <w:r>
        <w:t xml:space="preserve">Hz. Ali’nin </w:t>
      </w:r>
      <w:r>
        <w:rPr>
          <w:i/>
          <w:sz w:val="12"/>
        </w:rPr>
        <w:t>(Allah’ın selamı üzerine olsun)</w:t>
      </w:r>
      <w:r>
        <w:t xml:space="preserve"> Peygamber-i Ekrem </w:t>
      </w:r>
      <w:r>
        <w:rPr>
          <w:i/>
          <w:sz w:val="12"/>
        </w:rPr>
        <w:t>(Allah’ın selamı onun ve Ehl-i Beyt’inin üzerine olsun)</w:t>
      </w:r>
      <w:r>
        <w:t xml:space="preserve"> ve ashab ar</w:t>
      </w:r>
      <w:r>
        <w:t>a</w:t>
      </w:r>
      <w:r>
        <w:t>sındaki yüce konumu da gerçek hilafetin sahibi olduğunu göstermektedir. Ayrıca Peyga</w:t>
      </w:r>
      <w:r>
        <w:t>m</w:t>
      </w:r>
      <w:r>
        <w:t>ber-i Ekrem’in vefatından sonra ortaya çıkan olaylar da açık bir şekilde bunu teyit etmekt</w:t>
      </w:r>
      <w:r>
        <w:t>e</w:t>
      </w:r>
      <w:r>
        <w:t xml:space="preserve">dir. Nitekim Ehl-i Sünnet’in meşhur müfessirlerinden olan İmam Fahr-u Razi de Peygamber-i Ekrem’den </w:t>
      </w:r>
      <w:r>
        <w:rPr>
          <w:i/>
          <w:sz w:val="12"/>
        </w:rPr>
        <w:t>(Allah’ın selamı onun ve Ehl-i Beyt’inin üzerine olsun)</w:t>
      </w:r>
      <w:r>
        <w:t xml:space="preserve"> sonra Hz. Ali’nin </w:t>
      </w:r>
      <w:r>
        <w:rPr>
          <w:i/>
          <w:sz w:val="12"/>
        </w:rPr>
        <w:t>(Allah’ın selamı üzerine olsun)</w:t>
      </w:r>
      <w:r>
        <w:t xml:space="preserve"> insanların en ü</w:t>
      </w:r>
      <w:r>
        <w:t>s</w:t>
      </w:r>
      <w:r>
        <w:t>tünü olduğunu kabul etmekte ve şöyle demektedir: “İslam ümmetinin ittifak ettiği üzere i</w:t>
      </w:r>
      <w:r>
        <w:t>n</w:t>
      </w:r>
      <w:r>
        <w:t xml:space="preserve">sanların en yücesi Resul-i Ekrem’dir. Bu da Hz. Ali’nin </w:t>
      </w:r>
      <w:r>
        <w:rPr>
          <w:i/>
          <w:sz w:val="12"/>
        </w:rPr>
        <w:t>(Allah’ın selamı üzerine olsun)</w:t>
      </w:r>
      <w:r>
        <w:t xml:space="preserve"> diğer insanlardan daha üstün olduğunu ifade etmektedir. Zira mübahale ayetinde Allah-u Teala Hz. Ali’yi </w:t>
      </w:r>
      <w:r>
        <w:rPr>
          <w:i/>
          <w:sz w:val="12"/>
        </w:rPr>
        <w:t>(Allah’ın selamı üzerine olsun)</w:t>
      </w:r>
      <w:r>
        <w:t xml:space="preserve"> Peygamber-i Ekrem’in </w:t>
      </w:r>
      <w:r>
        <w:rPr>
          <w:i/>
          <w:sz w:val="12"/>
        </w:rPr>
        <w:t>(Allah’ın selamı onun ve Ehl-i Beyt’inin üzerine olsun)</w:t>
      </w:r>
      <w:r>
        <w:t xml:space="preserve"> bizzat canı ve nefsi saymı</w:t>
      </w:r>
      <w:r>
        <w:t>ş</w:t>
      </w:r>
      <w:r>
        <w:t>tır.”</w:t>
      </w:r>
      <w:r>
        <w:rPr>
          <w:rStyle w:val="FootnoteReference"/>
          <w:rFonts w:cs="Times New Roman"/>
        </w:rPr>
        <w:footnoteReference w:id="150"/>
      </w:r>
    </w:p>
    <w:p w:rsidR="003673C7" w:rsidRDefault="003673C7">
      <w:pPr>
        <w:pStyle w:val="BodyTextIndent2"/>
        <w:ind w:left="113"/>
      </w:pPr>
      <w:r>
        <w:t xml:space="preserve">Bir çok alim ve bilginler de Gadir-i Hum hadisini incelemiş, hakkında çeşitli bağımsız eserler yazmışlardır. Hilafet ve vesayetin Ali’nin </w:t>
      </w:r>
      <w:r>
        <w:rPr>
          <w:i/>
          <w:sz w:val="12"/>
        </w:rPr>
        <w:t>(Allah’ın selamı üzerine olsun)</w:t>
      </w:r>
      <w:r>
        <w:t xml:space="preserve"> hakkını olduğunu açık bir şekilde beyan etmişlerdir. Zira Peygamber </w:t>
      </w:r>
      <w:r>
        <w:rPr>
          <w:i/>
          <w:sz w:val="12"/>
        </w:rPr>
        <w:t>(Allah’ın selamı onun ve Ehl-i Beyt’inin üzerine olsun)</w:t>
      </w:r>
      <w:r>
        <w:t xml:space="preserve"> Gadir-i Hum olayında açık bir dille Ali’yi </w:t>
      </w:r>
      <w:r>
        <w:rPr>
          <w:i/>
          <w:sz w:val="12"/>
        </w:rPr>
        <w:t>(Allah’ın selamı üzerine olsun)</w:t>
      </w:r>
      <w:r>
        <w:t xml:space="preserve"> kendi yerine halife olarak seçmiş, Müslümanlara tanı</w:t>
      </w:r>
      <w:r>
        <w:t>t</w:t>
      </w:r>
      <w:r>
        <w:t xml:space="preserve">mış ve şöyle buyurmuştur: “Ben kimin mevlası ise Ali de onun mevlasıdır.” Peygamber </w:t>
      </w:r>
      <w:r>
        <w:rPr>
          <w:i/>
          <w:sz w:val="12"/>
        </w:rPr>
        <w:t>(Allah’ın selamı onun ve Ehl-i Beyt’inin üzerine olsun)</w:t>
      </w:r>
      <w:r>
        <w:t xml:space="preserve"> Hz. Ali’ye muhalefet edenlerin hakikatte kendisine muhalefet ettiğini ve ona biat edenlerin de kendisine biat ettiğini ilan etmiştir. Allame Emini de El-Gadir adlı kitabında bu hadisi çeşitli fırkaların alim ve muhaddislerinden mütevatir olarak nakletmiştir. Ondan önce ve sonra da bir çok alimler ve bilginler bu hadisin mütevatir olduğunu araştı</w:t>
      </w:r>
      <w:r>
        <w:t>r</w:t>
      </w:r>
      <w:r>
        <w:t xml:space="preserve">malarıyla isbat etmişlerdir. </w:t>
      </w:r>
    </w:p>
    <w:p w:rsidR="003673C7" w:rsidRDefault="003673C7">
      <w:pPr>
        <w:pStyle w:val="BodyTextIndent2"/>
        <w:ind w:left="113"/>
        <w:rPr>
          <w:b/>
          <w:bCs/>
        </w:rPr>
      </w:pPr>
      <w:r>
        <w:rPr>
          <w:b/>
          <w:bCs/>
        </w:rPr>
        <w:t>Ali’nin (a.s) Kelamı</w:t>
      </w:r>
    </w:p>
    <w:p w:rsidR="003673C7" w:rsidRDefault="003673C7">
      <w:pPr>
        <w:pStyle w:val="BodyTextIndent2"/>
        <w:ind w:left="113"/>
      </w:pPr>
      <w:r>
        <w:t xml:space="preserve">Hz. Ali </w:t>
      </w:r>
      <w:r>
        <w:rPr>
          <w:i/>
          <w:sz w:val="12"/>
        </w:rPr>
        <w:t>(Allah’ın selamı üzerine olsun)</w:t>
      </w:r>
      <w:r>
        <w:t xml:space="preserve"> fesahat ve belağat dalında da eşsiz ve yüce bir makama sahipti. Öyle ki Ehl-i Sünnet alimlerinden birisi Nehc’ul Belağa’yı “kitapların efendisi” ve “sözlerin </w:t>
      </w:r>
      <w:r>
        <w:lastRenderedPageBreak/>
        <w:t>büyüğü” diye tanıtmıştır. Hz. Ali’nin sözleri; ilmi, felsefi, irfani, fıkhi, siyasi, tarihi ve tefsiri sözler olmakla birlikte göze çarpan fesahat ve belağatın sebebiyle bir çok şair ve edebiyatç</w:t>
      </w:r>
      <w:r>
        <w:t>ı</w:t>
      </w:r>
      <w:r>
        <w:t xml:space="preserve">ların dikkatini çekmiş, ilgi odağı haline gelmiştir. Zaten bu yüzden beşinci asrın ünlü edibi merhum Seyyid Razi de telif ettiği Hz. Ali’nin </w:t>
      </w:r>
      <w:r>
        <w:rPr>
          <w:i/>
          <w:sz w:val="12"/>
        </w:rPr>
        <w:t>(Allah’ın selamı üzerine olsun)</w:t>
      </w:r>
      <w:r>
        <w:t xml:space="preserve"> sözlerinden oluşan eserini “Nehc’ul Belağa” (Belağat yolu) diye adlandırmıştır. </w:t>
      </w:r>
    </w:p>
    <w:p w:rsidR="003673C7" w:rsidRDefault="003673C7">
      <w:pPr>
        <w:pStyle w:val="BodyTextIndent2"/>
        <w:ind w:left="113"/>
      </w:pPr>
      <w:r>
        <w:t xml:space="preserve">Meşhur İslam tarihçilerinden birisi Müminlerin Emiri Hz. Ali’nin </w:t>
      </w:r>
      <w:r>
        <w:rPr>
          <w:i/>
          <w:sz w:val="12"/>
        </w:rPr>
        <w:t>(Allah’ın selamı üzerine olsun)</w:t>
      </w:r>
      <w:r>
        <w:t xml:space="preserve"> sözleri hakkında şöyle demektedir: Hz. Ali’nin </w:t>
      </w:r>
      <w:r>
        <w:rPr>
          <w:i/>
          <w:sz w:val="12"/>
        </w:rPr>
        <w:t>(Allah’ın selamı üzerine olsun)</w:t>
      </w:r>
      <w:r>
        <w:t xml:space="preserve"> çeşitli yerlerde beyan ettiği hutbel</w:t>
      </w:r>
      <w:r>
        <w:t>e</w:t>
      </w:r>
      <w:r>
        <w:t xml:space="preserve">rinden 480 küsurunu insanlar ezberlemiştir. Oysa Hz. Ali bu hutbeleri hiç bir ön hazırlığı olmaksızın, yazmaksızın ve düşünmeksizin beyan etmiştir. İnsanlar da bu hutbeleri olduğu gibi ezberliyor ve amel ediyorlardı.” </w:t>
      </w:r>
    </w:p>
    <w:p w:rsidR="003673C7" w:rsidRDefault="003673C7">
      <w:pPr>
        <w:pStyle w:val="BodyTextIndent2"/>
        <w:ind w:left="113"/>
      </w:pPr>
      <w:r>
        <w:t xml:space="preserve">Bu meşhur tarihçi kendisinden yüzyıl önce Seyyid Razi’nin telif ettiği Nehc’ul Belağa hakkında ise şöyle demektedir: “Seyyid Razi özellikle edip olduğundan ve Ali’nin </w:t>
      </w:r>
      <w:r>
        <w:rPr>
          <w:i/>
          <w:sz w:val="12"/>
        </w:rPr>
        <w:t>(Allah’ın selamı üzerine olsun)</w:t>
      </w:r>
      <w:r>
        <w:t xml:space="preserve"> insani yüceliklerine aşık bulunduğundan dolayı sadece fesahat ve belagat açısından zirveye ulaşmış sözlerini bir araya toplamıştır. Zaten bu yüzden de kitabını “Nehc’ul Belağa” diye adlandırmıştır.” </w:t>
      </w:r>
    </w:p>
    <w:p w:rsidR="003673C7" w:rsidRDefault="003673C7">
      <w:pPr>
        <w:pStyle w:val="BodyTextIndent2"/>
        <w:ind w:left="113"/>
      </w:pPr>
      <w:r>
        <w:t xml:space="preserve">Hz. Ali </w:t>
      </w:r>
      <w:r>
        <w:rPr>
          <w:i/>
          <w:sz w:val="12"/>
        </w:rPr>
        <w:t>(Allah’ın selamı üzerine olsun)</w:t>
      </w:r>
      <w:r>
        <w:t xml:space="preserve">, Peygamber-i Ekrem’den </w:t>
      </w:r>
      <w:r>
        <w:rPr>
          <w:i/>
          <w:sz w:val="12"/>
        </w:rPr>
        <w:t>(Allah’ın selamı onun ve Ehl-i Beyt’inin üzerine olsun)</w:t>
      </w:r>
      <w:r>
        <w:t xml:space="preserve"> sonra sözl</w:t>
      </w:r>
      <w:r>
        <w:t>e</w:t>
      </w:r>
      <w:r>
        <w:t>ri önemsenen ve büyük bir titizlikle ezberlenen yegane insandı. İbn-i Ebil Hadid yazarlık k</w:t>
      </w:r>
      <w:r>
        <w:t>o</w:t>
      </w:r>
      <w:r>
        <w:t xml:space="preserve">nusunda bir deyim haline gelen ve H. 2. asrın başlarında yaşayan Abdulhamit Katip’ten Hz. Ali’nin </w:t>
      </w:r>
      <w:r>
        <w:rPr>
          <w:i/>
          <w:sz w:val="12"/>
        </w:rPr>
        <w:t>(Allah’ın selamı üzerine olsun)</w:t>
      </w:r>
      <w:r>
        <w:t xml:space="preserve"> yetmiş hutbesini ezberlediğini, ondan sonra da zihninin açıldığını nakletmektedir. </w:t>
      </w:r>
    </w:p>
    <w:p w:rsidR="003673C7" w:rsidRDefault="003673C7">
      <w:pPr>
        <w:pStyle w:val="BodyTextIndent2"/>
        <w:ind w:left="113"/>
      </w:pPr>
      <w:r>
        <w:t>Hakeza Arapların büyük edebiyat üstadı olan  Abdurrahim bin Nebate de şöyle demekt</w:t>
      </w:r>
      <w:r>
        <w:t>e</w:t>
      </w:r>
      <w:r>
        <w:t xml:space="preserve">dir: “düşünsel ve estetik anlamda edebi zevkimi Ali’den </w:t>
      </w:r>
      <w:r>
        <w:rPr>
          <w:i/>
          <w:sz w:val="12"/>
        </w:rPr>
        <w:t>(Allah’ın selamı üzerine olsun)</w:t>
      </w:r>
      <w:r>
        <w:t xml:space="preserve"> aldım.”</w:t>
      </w:r>
    </w:p>
    <w:p w:rsidR="003673C7" w:rsidRDefault="003673C7">
      <w:pPr>
        <w:pStyle w:val="BodyTextIndent2"/>
        <w:ind w:left="113"/>
      </w:pPr>
      <w:r>
        <w:t xml:space="preserve">Daha sonra da İbn-i Ebil Hadid’in “Şerh-u Nehc’il Belağa” kitabının önsözünden şöyle nakletmektedir: “Hz. Ali’nin </w:t>
      </w:r>
      <w:r>
        <w:rPr>
          <w:i/>
          <w:sz w:val="12"/>
        </w:rPr>
        <w:t>(Allah’ın selamı üzerine olsun)</w:t>
      </w:r>
      <w:r>
        <w:t xml:space="preserve"> s</w:t>
      </w:r>
      <w:r>
        <w:rPr>
          <w:rFonts w:cs="Traditional Arabic"/>
          <w:rtl/>
        </w:rPr>
        <w:t>ö</w:t>
      </w:r>
      <w:r>
        <w:t>zlerinden yüz b</w:t>
      </w:r>
      <w:r>
        <w:rPr>
          <w:rFonts w:cs="Traditional Arabic"/>
          <w:rtl/>
        </w:rPr>
        <w:t>ö</w:t>
      </w:r>
      <w:r>
        <w:t xml:space="preserve">lüm ezberledim; bu </w:t>
      </w:r>
      <w:r>
        <w:rPr>
          <w:rFonts w:cs="Traditional Arabic"/>
          <w:rtl/>
        </w:rPr>
        <w:t>ö</w:t>
      </w:r>
      <w:r>
        <w:t>mrümün sonuna kadar benim için büyük ve bitmeyen bir hazine oldu.”</w:t>
      </w:r>
    </w:p>
    <w:p w:rsidR="003673C7" w:rsidRDefault="003673C7">
      <w:pPr>
        <w:pStyle w:val="BodyTextIndent2"/>
        <w:ind w:left="113"/>
      </w:pPr>
      <w:r>
        <w:t xml:space="preserve">Edebiyat dahilerinden olan, H. 3. asırda yaşayan, “el-Beyan ve’t-Tebyin” adlı kitabı Arapların meşhur dört kitabından biri sayılan meşhur hatip ve edib Cahiz ise defalarca Hz. Ali’nin </w:t>
      </w:r>
      <w:r>
        <w:rPr>
          <w:i/>
          <w:sz w:val="12"/>
        </w:rPr>
        <w:t>(Allah’ın selamı üzerine olsun)</w:t>
      </w:r>
      <w:r>
        <w:t xml:space="preserve"> sözlerinden övgü ile bahsetmiş ve şöyle demiştir: “Kınanmış olan fazla ve gereksiz konuşma (gevezelik), sadece gereksiz konuşmaları ifade etmektedir; fayd</w:t>
      </w:r>
      <w:r>
        <w:t>a</w:t>
      </w:r>
      <w:r>
        <w:t>lı sözleri değil. Nitekim Hz. Ali bin Ebi Talib ve Abdullah bin Abbas da çok konuşmuş, s</w:t>
      </w:r>
      <w:r>
        <w:t>a</w:t>
      </w:r>
      <w:r>
        <w:t>yısız açıklamalarda bulunmuştur.”</w:t>
      </w:r>
    </w:p>
    <w:p w:rsidR="003673C7" w:rsidRDefault="003673C7">
      <w:pPr>
        <w:pStyle w:val="BodyTextIndent2"/>
        <w:ind w:left="113"/>
      </w:pPr>
      <w:r>
        <w:t xml:space="preserve">Cahiz aynı eserinin birinci cildinin 83. sayfasında Hz. Ali’den </w:t>
      </w:r>
      <w:r>
        <w:rPr>
          <w:i/>
          <w:sz w:val="12"/>
        </w:rPr>
        <w:t>(Allah’ın selamı üzerine olsun)</w:t>
      </w:r>
      <w:r>
        <w:t xml:space="preserve">, “Herkesin değeri övdüğü şeyledir.” sözünü naklettikten sonra bu cümleyi  bir sayfa dolusu </w:t>
      </w:r>
      <w:r>
        <w:rPr>
          <w:rFonts w:cs="Traditional Arabic"/>
          <w:rtl/>
        </w:rPr>
        <w:t>ö</w:t>
      </w:r>
      <w:r>
        <w:t>vmekte ve şöyle demektedir: “Bütün kitabımızda bu cümleden başka bir şey olmasaydı yine yeterliydi. Sözlerin en güzeli; azlığı, insanı çokluğundan müstağni kılan, tüm manası lafzında gizle</w:t>
      </w:r>
      <w:r>
        <w:t>n</w:t>
      </w:r>
      <w:r>
        <w:t>meyen, aksine açık ve görünür olan sözdür. Adeta Allah-u Teala sahibinin takvası ve temiz niyetiyle uyumlu olarak bu cümleye celal elbisesini ve hikmetli nur perdesini giydirmiştir.”</w:t>
      </w:r>
    </w:p>
    <w:p w:rsidR="003673C7" w:rsidRDefault="003673C7">
      <w:pPr>
        <w:pStyle w:val="BodyTextIndent2"/>
        <w:ind w:left="113"/>
      </w:pPr>
      <w:r>
        <w:t>Başka bir yerde ise Sa’saa bin Suhan’dan bahsederken şöyle demektedir: “Bu şahsın g</w:t>
      </w:r>
      <w:r>
        <w:t>ü</w:t>
      </w:r>
      <w:r>
        <w:t xml:space="preserve">zel hatip olduğunu en büyük delili ise Hz. Ali’nin </w:t>
      </w:r>
      <w:r>
        <w:rPr>
          <w:i/>
          <w:sz w:val="12"/>
        </w:rPr>
        <w:t>(Allah’ın selamı üzerine olsun)</w:t>
      </w:r>
      <w:r>
        <w:t xml:space="preserve"> bazen oturup ondan k</w:t>
      </w:r>
      <w:r>
        <w:t>o</w:t>
      </w:r>
      <w:r>
        <w:t xml:space="preserve">nuşmasını istemesidir.” </w:t>
      </w:r>
    </w:p>
    <w:p w:rsidR="003673C7" w:rsidRDefault="003673C7">
      <w:pPr>
        <w:pStyle w:val="BodyTextIndent2"/>
        <w:ind w:left="113"/>
      </w:pPr>
      <w:r>
        <w:t xml:space="preserve">Seyyid Razi de Hz. Ali’nin </w:t>
      </w:r>
      <w:r>
        <w:rPr>
          <w:i/>
          <w:sz w:val="12"/>
        </w:rPr>
        <w:t>(Allah’ın selamı üzerine olsun)</w:t>
      </w:r>
      <w:r>
        <w:t xml:space="preserve"> sözlerini överek şöyle demektedir: “Hz. Ali </w:t>
      </w:r>
      <w:r>
        <w:rPr>
          <w:i/>
          <w:sz w:val="12"/>
        </w:rPr>
        <w:t>(A</w:t>
      </w:r>
      <w:r>
        <w:rPr>
          <w:i/>
          <w:sz w:val="12"/>
        </w:rPr>
        <w:t>l</w:t>
      </w:r>
      <w:r>
        <w:rPr>
          <w:i/>
          <w:sz w:val="12"/>
        </w:rPr>
        <w:t>lah’ın selamı üzerine olsun)</w:t>
      </w:r>
      <w:r>
        <w:t xml:space="preserve"> fesahat ve belagatın kaynağı, kökleri ve temelidir. Belagat ondan vücuda ge</w:t>
      </w:r>
      <w:r>
        <w:t>l</w:t>
      </w:r>
      <w:r>
        <w:t xml:space="preserve">miş, ilkeleri ondan alınmıştır. Tüm konuşmacılar onu takip etmiş, vaaz edenler ondan </w:t>
      </w:r>
      <w:r>
        <w:lastRenderedPageBreak/>
        <w:t>yardım almıştır. Buna rağmen hiç kimse ona erişememiş, hep geri kalmıştır. Zira onun sözlerinde ilahi bilginin bir nişanesi ve nebevi sözlerin bir kokusu vardır.”</w:t>
      </w:r>
    </w:p>
    <w:p w:rsidR="003673C7" w:rsidRDefault="003673C7">
      <w:pPr>
        <w:pStyle w:val="BodyTextIndent2"/>
        <w:ind w:left="113"/>
      </w:pPr>
      <w:r>
        <w:t xml:space="preserve">H. 7. asrın alimlerinden olan İbn-i Ebil Hadid de usta bir edib ve şair olduğu halde Hz. Ali’nin </w:t>
      </w:r>
      <w:r>
        <w:rPr>
          <w:i/>
          <w:sz w:val="12"/>
        </w:rPr>
        <w:t>(Allah’ın selamı üzerine olsun)</w:t>
      </w:r>
      <w:r>
        <w:t xml:space="preserve"> sözlerine aşık olmuş ve defalarca bunu eserlerinde dile getirmiştir. Örneğin Şerh’inin önsözünde şöyle demektedir: “Şüphesiz ki Hz. Ali’nin </w:t>
      </w:r>
      <w:r>
        <w:rPr>
          <w:i/>
          <w:sz w:val="12"/>
        </w:rPr>
        <w:t>(Allah’ın selamı üzerine olsun)</w:t>
      </w:r>
      <w:r>
        <w:t xml:space="preserve"> sözleri Allah’ın sözlerinin altında, yaratıkların sözünün üstündedir. Bütün hatip ve yazarlar ondan istifade etmiştir. İnsanların bir araya getirdiği, ancak Hz. Ali’nin </w:t>
      </w:r>
      <w:r>
        <w:rPr>
          <w:i/>
          <w:sz w:val="12"/>
        </w:rPr>
        <w:t>(Allah’ın selamı üzerine olsun)</w:t>
      </w:r>
      <w:r>
        <w:t xml:space="preserve"> sö</w:t>
      </w:r>
      <w:r>
        <w:t>z</w:t>
      </w:r>
      <w:r>
        <w:t>lerinin sadece onda birini, hatta yirmide birini ifade eden bu şaheser sözler, diğer ashaptan hiç biri hakkında nakledilmemiştir.  Cahiz gibi usta edebiyatçılar bile eserlerinde Hz. Ali’yi övmüş, fesahat ve belağatı karşısındaki şaşkınlığını dile getirmiştir.”</w:t>
      </w:r>
      <w:r>
        <w:rPr>
          <w:rStyle w:val="FootnoteReference"/>
          <w:rFonts w:cs="Times New Roman"/>
        </w:rPr>
        <w:footnoteReference w:id="151"/>
      </w:r>
    </w:p>
    <w:p w:rsidR="003673C7" w:rsidRDefault="003673C7">
      <w:pPr>
        <w:pStyle w:val="BodyTextIndent2"/>
        <w:ind w:left="113"/>
      </w:pPr>
      <w:r>
        <w:t xml:space="preserve">İbn-i Ebil Hadid başka bir yerde Hz. Ali’nin </w:t>
      </w:r>
      <w:r>
        <w:rPr>
          <w:i/>
          <w:sz w:val="12"/>
        </w:rPr>
        <w:t>(Allah’ın selamı üzerine olsun)</w:t>
      </w:r>
      <w:r>
        <w:t xml:space="preserve"> mektuplarından birini şerh ederken de şöyle demektedir: “Sözdeki fesahate bir bak, nasıl da yularını eline vermiş, ke</w:t>
      </w:r>
      <w:r>
        <w:t>n</w:t>
      </w:r>
      <w:r>
        <w:t>disini sahibine teslim etmiştir. Kelimelerin ilginç düzenine bir bak, birbiri ardınca gelmekte, sahibinin iradesine göre hareket etmektedir. Adeta hiç bir zahmet olmaksızın yerden kayn</w:t>
      </w:r>
      <w:r>
        <w:t>a</w:t>
      </w:r>
      <w:r>
        <w:t>yan kaynak sular gibi coşmaktadır. Sübhanallah! Mekke gibi bir şehirde bir Arap genci b</w:t>
      </w:r>
      <w:r>
        <w:t>ü</w:t>
      </w:r>
      <w:r>
        <w:t>yüyor, hiç bir filozofla karşılaşmadığı halde Eflatun ve Aristo gibilerine ders verecek kadar güzel hikmet dolu sözler beyan ediyor; pratik hikmet ehliyle görüşmediği halde Sokrat gib</w:t>
      </w:r>
      <w:r>
        <w:t>i</w:t>
      </w:r>
      <w:r>
        <w:t>lerine adeta taş çıkartıyor.”</w:t>
      </w:r>
      <w:r>
        <w:rPr>
          <w:rStyle w:val="FootnoteReference"/>
          <w:rFonts w:cs="Times New Roman"/>
        </w:rPr>
        <w:footnoteReference w:id="152"/>
      </w:r>
    </w:p>
    <w:p w:rsidR="003673C7" w:rsidRDefault="003673C7">
      <w:pPr>
        <w:pStyle w:val="BodyTextIndent2"/>
        <w:ind w:left="113"/>
      </w:pPr>
      <w:r>
        <w:t>Mısır eski müftüsü Şeyh Muhammed Abduh da Nehc’ul Belağa’nın Kur’an-ı Kerim ve Peygamberin sözlerinden sonra sözlerin en yücesi olduğu hususunda tüm Arapların ittifak e</w:t>
      </w:r>
      <w:r>
        <w:t>t</w:t>
      </w:r>
      <w:r>
        <w:t xml:space="preserve">tiğini beyan etmiştir. “Emir’ul Beyan” (Sözlerin efendisi) diye adlandırılan ve Mısır’da adına düzenlenen bir panelde “Hz. Ali’den sonra ikinci edib” diye nitelendirilen Şekib Erselun kızgın bir halde kürsüye çıkarak şöyle demişti: “Ben nerede Ali bin Ebi Talib nerede? Ben Hz. Ali’nin ayakkabı bağı bile olamam.” </w:t>
      </w:r>
      <w:r>
        <w:rPr>
          <w:rStyle w:val="FootnoteReference"/>
          <w:rFonts w:cs="Times New Roman"/>
        </w:rPr>
        <w:footnoteReference w:id="153"/>
      </w:r>
    </w:p>
    <w:p w:rsidR="003673C7" w:rsidRDefault="003673C7">
      <w:pPr>
        <w:pStyle w:val="BodyTextIndent2"/>
        <w:ind w:left="113"/>
      </w:pPr>
      <w:r>
        <w:t xml:space="preserve">Murtaza Mutahhari “Seyr-i der Nehc’ul Belağa” adlı değerli eserinde Hz. Ali’nin </w:t>
      </w:r>
      <w:r>
        <w:rPr>
          <w:i/>
          <w:sz w:val="12"/>
        </w:rPr>
        <w:t>(Allah’ın selamı üzerine olsun)</w:t>
      </w:r>
      <w:r>
        <w:t xml:space="preserve">  yüce sözleri hakkında şöyle demektedir: “Hz. Ali’nin </w:t>
      </w:r>
      <w:r>
        <w:rPr>
          <w:i/>
          <w:sz w:val="12"/>
        </w:rPr>
        <w:t>(Allah’ın selamı üzerine olsun)</w:t>
      </w:r>
      <w:r>
        <w:t xml:space="preserve"> sözleri esk</w:t>
      </w:r>
      <w:r>
        <w:t>i</w:t>
      </w:r>
      <w:r>
        <w:t xml:space="preserve">den beri iki ayrıcalığa sahip olmuş ve bu iki ayrıcalıkla bilinir olmuştur: Birincisi fesahat ve belağat; ikincisi ise birden fazla boyutlu olmak. Bu iki ayrıcalık tek başına Hz. Ali’nin </w:t>
      </w:r>
      <w:r>
        <w:rPr>
          <w:i/>
          <w:sz w:val="12"/>
        </w:rPr>
        <w:t>(Allah’ın selamı üzerine olsun)</w:t>
      </w:r>
      <w:r>
        <w:t xml:space="preserve"> sözlerine büyük bir değer katmıştır. Bu iki ayrıcalık Hz. Ali’nin </w:t>
      </w:r>
      <w:r>
        <w:rPr>
          <w:i/>
          <w:sz w:val="12"/>
        </w:rPr>
        <w:t>(Allah’ın selamı üzerine olsun)</w:t>
      </w:r>
      <w:r>
        <w:t xml:space="preserve"> sözlerini bir çok farklı alanlara da çekmiş, ama bununla birlikte her yerde de fesahat ve belagatını korumasını bilmiştir. Hz. Ali’nin </w:t>
      </w:r>
      <w:r>
        <w:rPr>
          <w:i/>
          <w:sz w:val="12"/>
        </w:rPr>
        <w:t>(Allah’ın selamı üzerine olsun)</w:t>
      </w:r>
      <w:r>
        <w:t xml:space="preserve"> bu sözleri bir mucize gibi değe</w:t>
      </w:r>
      <w:r>
        <w:t>r</w:t>
      </w:r>
      <w:r>
        <w:t>lendirilmiş; Allah’ın sözlerinin altında insanların sözlerinin üstünde kabul görmüştür.”</w:t>
      </w:r>
    </w:p>
    <w:p w:rsidR="003673C7" w:rsidRDefault="003673C7">
      <w:pPr>
        <w:pStyle w:val="BodyTextIndent2"/>
        <w:ind w:left="113"/>
      </w:pPr>
      <w:r>
        <w:t>Muhammed Rıza Hekimi de Hz. Ali’nin mucizemsi sözleri hakkında çok derin araştırm</w:t>
      </w:r>
      <w:r>
        <w:t>a</w:t>
      </w:r>
      <w:r>
        <w:t>larda bulunmuş ve en iyi metodun bu sözler karşısında sükut etmek olduğunu beyan etmiştir. Nitekim bir yerde şöyle demiştir: “Eğer dostlarım ısrarı olmasaydı Hz. Ali’nin o mucizemsi, edebi, yüce ve büyüleyici sözleri karşısında sükut eder, hiç bir şey söylemezdim.”</w:t>
      </w:r>
    </w:p>
    <w:p w:rsidR="003673C7" w:rsidRDefault="003673C7">
      <w:pPr>
        <w:pStyle w:val="BodyTextIndent2"/>
        <w:ind w:left="113"/>
        <w:rPr>
          <w:b/>
          <w:bCs/>
        </w:rPr>
      </w:pPr>
      <w:r>
        <w:rPr>
          <w:b/>
          <w:bCs/>
        </w:rPr>
        <w:t xml:space="preserve">Hz. Ali’nin (a.s) Ahlak ve Takvası </w:t>
      </w:r>
    </w:p>
    <w:p w:rsidR="003673C7" w:rsidRDefault="003673C7" w:rsidP="00950729">
      <w:pPr>
        <w:pStyle w:val="BodyTextIndent2"/>
        <w:spacing w:line="360" w:lineRule="auto"/>
        <w:ind w:left="113"/>
      </w:pPr>
      <w:r>
        <w:t xml:space="preserve">İmam Ali’nin </w:t>
      </w:r>
      <w:r>
        <w:rPr>
          <w:i/>
          <w:sz w:val="12"/>
        </w:rPr>
        <w:t>(Allah’ın selamı üzerine olsun)</w:t>
      </w:r>
      <w:r w:rsidRPr="00950729">
        <w:rPr>
          <w:rStyle w:val="Stil2Char"/>
        </w:rPr>
        <w:t xml:space="preserve"> </w:t>
      </w:r>
      <w:r>
        <w:t>çeşitli zamanlarda ve hayatının farklı aşamalarında sergil</w:t>
      </w:r>
      <w:r>
        <w:t>e</w:t>
      </w:r>
      <w:r>
        <w:t>diği güzel ahlak ve takvası diğer üstünlüklerinden daha çok ilgi odağı haline gelmiş ve insa</w:t>
      </w:r>
      <w:r>
        <w:t>n</w:t>
      </w:r>
      <w:r>
        <w:t xml:space="preserve">lar tarafından taktirle karşılanmıştır. Hz. Ali işe siyasi açıdan bir İslam eri olarak atılmış ve sonunda İslam dünyasının tartışmasız büyük bir hakimi haline gelmiştir. Bütün bu </w:t>
      </w:r>
      <w:r>
        <w:lastRenderedPageBreak/>
        <w:t>aşamala</w:t>
      </w:r>
      <w:r>
        <w:t>r</w:t>
      </w:r>
      <w:r>
        <w:t>da ve hayatın zikzaklı yollarında güzel ahlak sergilemiş, yüksek bir takva örneği olmuştur. Dünyaya ulaştığı ve siyasi açıdan en yüce makamlara eriştiği halde onun züht ve takva ab</w:t>
      </w:r>
      <w:r>
        <w:t>i</w:t>
      </w:r>
      <w:r>
        <w:t>desi hayatında en küçük bir değişim olmamış ve bu yüzden de insanlar tarafından “müttakilerin efendisi” olarak adlandırılmıştır.  Bu yüzden, kendi takipçilerini ve yardımcıl</w:t>
      </w:r>
      <w:r>
        <w:t>a</w:t>
      </w:r>
      <w:r>
        <w:t xml:space="preserve">rını da hep takvalı insanlar arasından seçmiş ve sürekli zahit insanlarla çalışmıştır. </w:t>
      </w:r>
    </w:p>
    <w:p w:rsidR="003673C7" w:rsidRDefault="003673C7">
      <w:pPr>
        <w:pStyle w:val="BodyTextIndent2"/>
        <w:ind w:left="113"/>
      </w:pPr>
      <w:r>
        <w:t xml:space="preserve">Hemam bin Şureyh gibi takvalı bir insan ilahi aşk dolu bir kalp ve ruhla Hz. Ali’den </w:t>
      </w:r>
      <w:r>
        <w:rPr>
          <w:i/>
          <w:sz w:val="12"/>
        </w:rPr>
        <w:t>(Allah’ın selamı üzerine olsun)</w:t>
      </w:r>
      <w:r>
        <w:t xml:space="preserve"> muttakilerin niteliklerini sorduğunda Hz. Ali </w:t>
      </w:r>
      <w:r>
        <w:rPr>
          <w:i/>
          <w:sz w:val="12"/>
        </w:rPr>
        <w:t>(Allah’ın selamı üzerine olsun)</w:t>
      </w:r>
      <w:r>
        <w:t xml:space="preserve"> önce cevap vermek istemiyor. Zira onun bu sözleri duymaya tahammül edemeyeceğini biliyor. Bu yüzden Hz. Ali muttakilerin niteliğini kısaca beyan ettiyse de Hemam bununla yetinmedi, aksine şevk ateşi daha da bir alevlendi. Israr edip and içirince de Hz. Ali konuşmaya başlıyor ve bu açı</w:t>
      </w:r>
      <w:r>
        <w:t>k</w:t>
      </w:r>
      <w:r>
        <w:t xml:space="preserve">lamasında muttakilerin yüzden fazla niteliğini beyan ediyor. Hz. Ali </w:t>
      </w:r>
      <w:r>
        <w:rPr>
          <w:i/>
          <w:sz w:val="12"/>
        </w:rPr>
        <w:t>(Allah’ın selamı üzerine olsun)</w:t>
      </w:r>
      <w:r>
        <w:t xml:space="preserve">  açı</w:t>
      </w:r>
      <w:r>
        <w:t>k</w:t>
      </w:r>
      <w:r>
        <w:t>lamasını sürdürdükçe Hemam’ın kalp atışları sıklaşıyor, dalgalı ruhu daha da bir dalgalan</w:t>
      </w:r>
      <w:r>
        <w:t>ı</w:t>
      </w:r>
      <w:r>
        <w:t xml:space="preserve">yordu. Adeta kafesini kırıp çıkmak isteyen bir kuşu andırıyordu. Aniden topluluk arasında yüksek bir sesle feryat etti. Etraftakiler yanına koşup baktıklarında onun cansız bedeniyle karşı karşıya kaldılar. </w:t>
      </w:r>
    </w:p>
    <w:p w:rsidR="003673C7" w:rsidRDefault="003673C7">
      <w:pPr>
        <w:pStyle w:val="BodyTextIndent2"/>
        <w:ind w:left="113"/>
      </w:pPr>
      <w:r>
        <w:t xml:space="preserve">Müminlerin Emiri Hz. Ali </w:t>
      </w:r>
      <w:r>
        <w:rPr>
          <w:i/>
          <w:sz w:val="12"/>
        </w:rPr>
        <w:t>(Allah’ın selamı üzerine olsun)</w:t>
      </w:r>
      <w:r>
        <w:t xml:space="preserve"> bunun üzerine şöyle buyurdu: “İşte ben de bundan korkuyordum, ne kadar ilginç! Güzel öğüt hazır kalpleri ne kadar derinden etkil</w:t>
      </w:r>
      <w:r>
        <w:t>e</w:t>
      </w:r>
      <w:r>
        <w:t>mektedir!</w:t>
      </w:r>
    </w:p>
    <w:p w:rsidR="003673C7" w:rsidRDefault="003673C7">
      <w:pPr>
        <w:pStyle w:val="BodyTextIndent2"/>
        <w:ind w:left="113"/>
      </w:pPr>
      <w:r>
        <w:t xml:space="preserve">Bu olay Hz. Ali’nin </w:t>
      </w:r>
      <w:r>
        <w:rPr>
          <w:i/>
          <w:sz w:val="12"/>
        </w:rPr>
        <w:t>(Allah’ın selamı üzerine olsun)</w:t>
      </w:r>
      <w:r>
        <w:t xml:space="preserve"> büyüleyici sözlerinin etkisinden de öte, züht ve nefis itminanından kaynaklanmıştı. Zira Hz. Ali’nin sözleri de amel ve düşüncelerinin bir parç</w:t>
      </w:r>
      <w:r>
        <w:t>a</w:t>
      </w:r>
      <w:r>
        <w:t xml:space="preserve">sıydı. “Söz kalpten çıkınca kalplere oturur!” derler ya! Hemam bin Şureyh de Hz. Ali’nin </w:t>
      </w:r>
      <w:r>
        <w:rPr>
          <w:i/>
          <w:sz w:val="12"/>
        </w:rPr>
        <w:t>(A</w:t>
      </w:r>
      <w:r>
        <w:rPr>
          <w:i/>
          <w:sz w:val="12"/>
        </w:rPr>
        <w:t>l</w:t>
      </w:r>
      <w:r>
        <w:rPr>
          <w:i/>
          <w:sz w:val="12"/>
        </w:rPr>
        <w:t>lah’ın selamı üzerine olsun)</w:t>
      </w:r>
      <w:r>
        <w:t xml:space="preserve"> sözlerini işitmek için gerekli olan kalp temizliğine, takvaya ve zühde sahip b</w:t>
      </w:r>
      <w:r>
        <w:t>i</w:t>
      </w:r>
      <w:r>
        <w:t xml:space="preserve">riydi. </w:t>
      </w:r>
    </w:p>
    <w:p w:rsidR="003673C7" w:rsidRDefault="003673C7">
      <w:pPr>
        <w:pStyle w:val="BodyTextIndent2"/>
        <w:ind w:left="113"/>
      </w:pPr>
      <w:r>
        <w:t xml:space="preserve">Üstat Şehit Mutahhari bu konuda şöyle diyor: </w:t>
      </w:r>
    </w:p>
    <w:p w:rsidR="003673C7" w:rsidRDefault="003673C7">
      <w:pPr>
        <w:pStyle w:val="BodyTextIndent2"/>
        <w:ind w:left="113"/>
      </w:pPr>
      <w:r>
        <w:t>“Takva Nehc’ul Belağa’da en fazla kullanılan kelimelerden biridir. Nehc’ul Belağa gibi takva esasına dayalı kitaplar oldukça azdır. Nehc’ul Belağa’da hiç bir anlam ve kavrama takva kadar özen gösterilmemiştir.”</w:t>
      </w:r>
      <w:r>
        <w:rPr>
          <w:rStyle w:val="FootnoteReference"/>
          <w:rFonts w:cs="Times New Roman"/>
          <w:b/>
          <w:bCs/>
        </w:rPr>
        <w:footnoteReference w:id="154"/>
      </w:r>
    </w:p>
    <w:p w:rsidR="003673C7" w:rsidRDefault="003673C7">
      <w:pPr>
        <w:pStyle w:val="BodyTextIndent2"/>
        <w:ind w:left="113"/>
      </w:pPr>
      <w:r>
        <w:t xml:space="preserve">Başka bir kaynakta ise Peygamber-i Ekrem’in </w:t>
      </w:r>
      <w:r>
        <w:rPr>
          <w:i/>
          <w:sz w:val="12"/>
        </w:rPr>
        <w:t>(Allah’ın selamı onun ve Ehl-i Beyt’inin üzerine olsun)</w:t>
      </w:r>
      <w:r>
        <w:t xml:space="preserve"> vefatından so</w:t>
      </w:r>
      <w:r>
        <w:t>n</w:t>
      </w:r>
      <w:r>
        <w:t>ra yavaş yavaş vücuda gelen ve İslam camiasını saran kötülükler hakkında şu açıklamada b</w:t>
      </w:r>
      <w:r>
        <w:t>u</w:t>
      </w:r>
      <w:r>
        <w:t xml:space="preserve">lunulmuştur: “Müminlerin emiri Hz. Ali </w:t>
      </w:r>
      <w:r>
        <w:rPr>
          <w:i/>
          <w:sz w:val="12"/>
        </w:rPr>
        <w:t>(Allah’ın selamı üzerine olsun)</w:t>
      </w:r>
      <w:r>
        <w:t xml:space="preserve"> işte böyle bir toplumda takva gibi asil değerlere önem veriyordu. Bütün hutbe ve mektuplarında takvanın izleri görülmekte, i</w:t>
      </w:r>
      <w:r>
        <w:t>n</w:t>
      </w:r>
      <w:r>
        <w:t>sanları takvaya davet etmiş bulunmaktadır. Sürekli ilahi farzlara riayet etmeyi ve günahla</w:t>
      </w:r>
      <w:r>
        <w:t>r</w:t>
      </w:r>
      <w:r>
        <w:t>dan kaçınmayı öğütlemiş ve bazen günah işlemenin yüce himmetler ve özgür ruhlarla çeli</w:t>
      </w:r>
      <w:r>
        <w:t>ş</w:t>
      </w:r>
      <w:r>
        <w:t>tiğini ifade etmiştir. Hatta özgürlük ve yüce himmetli olmanın insanı kötülüklerden ve alça</w:t>
      </w:r>
      <w:r>
        <w:t>k</w:t>
      </w:r>
      <w:r>
        <w:t>lıklardan koruyac</w:t>
      </w:r>
      <w:r>
        <w:t>a</w:t>
      </w:r>
      <w:r>
        <w:t>ğını söylemiştir.”</w:t>
      </w:r>
      <w:r>
        <w:rPr>
          <w:rStyle w:val="FootnoteReference"/>
          <w:rFonts w:cs="Times New Roman"/>
        </w:rPr>
        <w:footnoteReference w:id="155"/>
      </w:r>
    </w:p>
    <w:p w:rsidR="003673C7" w:rsidRDefault="003673C7">
      <w:pPr>
        <w:pStyle w:val="BodyTextIndent2"/>
        <w:ind w:left="113"/>
      </w:pPr>
      <w:r>
        <w:rPr>
          <w:i/>
          <w:iCs/>
        </w:rPr>
        <w:t>“İmam Ali, Savt’ul adalet’il-İnsaniyye”</w:t>
      </w:r>
      <w:r>
        <w:t xml:space="preserve"> adlı kitapta Hz. Ali’nin </w:t>
      </w:r>
      <w:r>
        <w:rPr>
          <w:i/>
          <w:sz w:val="12"/>
        </w:rPr>
        <w:t>(Allah’ın selamı üzerine olsun)</w:t>
      </w:r>
      <w:r>
        <w:t xml:space="preserve"> eşsiz ta</w:t>
      </w:r>
      <w:r>
        <w:t>k</w:t>
      </w:r>
      <w:r>
        <w:t xml:space="preserve">va ve güzel ahlakından örnekler verilmiş ve şöyle denilmiştir: “Günün birinde birisi </w:t>
      </w:r>
      <w:r>
        <w:rPr>
          <w:rFonts w:cs="Traditional Arabic"/>
        </w:rPr>
        <w:t>Ö</w:t>
      </w:r>
      <w:r>
        <w:t xml:space="preserve">mer bin Hattab’a giderek Hz. Ali’yi </w:t>
      </w:r>
      <w:r>
        <w:rPr>
          <w:i/>
          <w:sz w:val="12"/>
        </w:rPr>
        <w:t>(Allah’ın selamı üzerine olsun)</w:t>
      </w:r>
      <w:r>
        <w:t xml:space="preserve"> şikayet etti. Ö</w:t>
      </w:r>
      <w:r>
        <w:rPr>
          <w:rFonts w:cs="Traditional Arabic"/>
        </w:rPr>
        <w:t>m</w:t>
      </w:r>
      <w:r>
        <w:t>er o zamanlar Müslümanl</w:t>
      </w:r>
      <w:r>
        <w:t>a</w:t>
      </w:r>
      <w:r>
        <w:t xml:space="preserve">rın halifesi makamındaydı. </w:t>
      </w:r>
      <w:r>
        <w:rPr>
          <w:rFonts w:cs="Traditional Arabic"/>
        </w:rPr>
        <w:t>Ö</w:t>
      </w:r>
      <w:r>
        <w:t xml:space="preserve">mer  ikisini de çağırarak Hz. Ali’ye </w:t>
      </w:r>
      <w:r>
        <w:rPr>
          <w:i/>
          <w:sz w:val="12"/>
        </w:rPr>
        <w:t>(Allah’ın selamı üzerine olsun)</w:t>
      </w:r>
      <w:r>
        <w:t xml:space="preserve"> d</w:t>
      </w:r>
      <w:r>
        <w:rPr>
          <w:rFonts w:cs="Traditional Arabic"/>
        </w:rPr>
        <w:t>ö</w:t>
      </w:r>
      <w:r>
        <w:t xml:space="preserve">ndü ve, “ey Ebel Hasan, düşmanın yanında yer al.”dedi. Hz. Ali </w:t>
      </w:r>
      <w:r>
        <w:rPr>
          <w:i/>
          <w:sz w:val="12"/>
        </w:rPr>
        <w:t>(Allah’ın selamı üzerine olsun)</w:t>
      </w:r>
      <w:r>
        <w:t xml:space="preserve"> bundan rahatsız o</w:t>
      </w:r>
      <w:r>
        <w:t>l</w:t>
      </w:r>
      <w:r>
        <w:t xml:space="preserve">du. Ömer, “Ey Ali, düşmanın yanında yer aldığından rahatsız mısın?” Hz. </w:t>
      </w:r>
      <w:r>
        <w:lastRenderedPageBreak/>
        <w:t xml:space="preserve">Ali </w:t>
      </w:r>
      <w:r>
        <w:rPr>
          <w:i/>
          <w:sz w:val="12"/>
        </w:rPr>
        <w:t>(Allah’ın selamı üzerine o</w:t>
      </w:r>
      <w:r>
        <w:rPr>
          <w:i/>
          <w:sz w:val="12"/>
        </w:rPr>
        <w:t>l</w:t>
      </w:r>
      <w:r>
        <w:rPr>
          <w:i/>
          <w:sz w:val="12"/>
        </w:rPr>
        <w:t>sun)</w:t>
      </w:r>
      <w:r>
        <w:t xml:space="preserve"> şöyle buyurdu: “Hayır ben aramızda eşitliği gözetmediğine kızdım. Zira bana künyem ile hitap ettin ve bu vesile ile saygıda bulundun, ama ona künyesi ile hitap etmedin”</w:t>
      </w:r>
      <w:r>
        <w:rPr>
          <w:rStyle w:val="FootnoteReference"/>
          <w:rFonts w:cs="Times New Roman"/>
        </w:rPr>
        <w:footnoteReference w:id="156"/>
      </w:r>
    </w:p>
    <w:p w:rsidR="003673C7" w:rsidRDefault="003673C7">
      <w:pPr>
        <w:pStyle w:val="BodyTextIndent2"/>
        <w:ind w:left="113"/>
      </w:pPr>
      <w:r>
        <w:t xml:space="preserve">Yazar daha sonra da şu tarihi rivayeti nakletmektedir: “Hz. Ali </w:t>
      </w:r>
      <w:r>
        <w:rPr>
          <w:i/>
          <w:sz w:val="12"/>
        </w:rPr>
        <w:t>(Allah’ın selamı üzerine olsun)</w:t>
      </w:r>
      <w:r>
        <w:t xml:space="preserve"> bineğine binmiş bir halde şehirden ayrılınca bir grup da yaya olarak onu</w:t>
      </w:r>
      <w:r>
        <w:t>n</w:t>
      </w:r>
      <w:r>
        <w:t>la birlikte hareket ediyordu. Bunun üzerine Hz. Ali, “Bir ihtiyacınız mı var” diye sordu. Onlar, “Hayır biz emirlerimize böyle davran</w:t>
      </w:r>
      <w:r>
        <w:t>ı</w:t>
      </w:r>
      <w:r>
        <w:t>rız.” deyince de Hz. Ali şöyle buyurdu: “geri d</w:t>
      </w:r>
      <w:r>
        <w:rPr>
          <w:rFonts w:cs="Traditional Arabic"/>
        </w:rPr>
        <w:t>ö</w:t>
      </w:r>
      <w:r>
        <w:t xml:space="preserve">nünüz, zira süvarilerin yanında yaya yürümek süvariler için bir fesat ve yürüyenler </w:t>
      </w:r>
      <w:r>
        <w:t>i</w:t>
      </w:r>
      <w:r>
        <w:t>çin zillettir.”</w:t>
      </w:r>
      <w:r>
        <w:rPr>
          <w:rStyle w:val="FootnoteReference"/>
          <w:rFonts w:cs="Times New Roman"/>
        </w:rPr>
        <w:footnoteReference w:id="157"/>
      </w:r>
      <w:r>
        <w:t xml:space="preserve"> </w:t>
      </w:r>
    </w:p>
    <w:p w:rsidR="003673C7" w:rsidRDefault="003673C7">
      <w:pPr>
        <w:pStyle w:val="BodyTextIndent2"/>
        <w:ind w:left="113"/>
      </w:pPr>
      <w:r>
        <w:t xml:space="preserve">El-Mizan tefsirinin sahibi Muhammed Hüseyin Tabatabai bu hususta şöyle diyor: “Hz. Ali </w:t>
      </w:r>
      <w:r>
        <w:rPr>
          <w:i/>
          <w:sz w:val="12"/>
        </w:rPr>
        <w:t>(Allah’ın selamı üzerine olsun)</w:t>
      </w:r>
      <w:r>
        <w:t xml:space="preserve"> hilafeti zamanında hiç bir koruyucusu ve muhafızı olmaksızın insanları kabul ediyor, tek başına yaya olarak yol yürüyor, sokak ve pazarları denetliyor, insanları takvaya davet ediyor, iyiliği emrediyor, köt</w:t>
      </w:r>
      <w:r>
        <w:t>ü</w:t>
      </w:r>
      <w:r>
        <w:t>lükten sakındırıyor, muhtaç insanlara yardımda bul</w:t>
      </w:r>
      <w:r>
        <w:t>u</w:t>
      </w:r>
      <w:r>
        <w:t>nuyordu.”</w:t>
      </w:r>
      <w:r>
        <w:rPr>
          <w:rStyle w:val="FootnoteReference"/>
          <w:rFonts w:cs="Times New Roman"/>
        </w:rPr>
        <w:footnoteReference w:id="158"/>
      </w:r>
      <w:r>
        <w:t xml:space="preserve"> </w:t>
      </w:r>
    </w:p>
    <w:p w:rsidR="003673C7" w:rsidRDefault="003673C7">
      <w:pPr>
        <w:pStyle w:val="BodyTextIndent2"/>
        <w:ind w:left="113"/>
      </w:pPr>
      <w:r>
        <w:t xml:space="preserve">İmam Humeyni (r.a) de bir çok münasebetlerde Hz. Ali’nin </w:t>
      </w:r>
      <w:r>
        <w:rPr>
          <w:i/>
          <w:sz w:val="12"/>
        </w:rPr>
        <w:t>(Allah’ın selamı üzerine olsun)</w:t>
      </w:r>
      <w:r>
        <w:t xml:space="preserve"> seçkin ve uyulması ger</w:t>
      </w:r>
      <w:r>
        <w:t>e</w:t>
      </w:r>
      <w:r>
        <w:t>ken özelliklerini beyan etmiş; takvasını, sade hayatını ve fakirlerle dostluğunu tüm Müslümanlara ve özellikle de İslami yöneticilere hatırlatmış ve şöyle demiştir: “Bütün bu s</w:t>
      </w:r>
      <w:r>
        <w:rPr>
          <w:rFonts w:cs="Traditional Arabic"/>
          <w:rtl/>
        </w:rPr>
        <w:t>ö</w:t>
      </w:r>
      <w:r>
        <w:t>ylenenler Hz. Ali’nin o sonsuz yücelikler okyanusunun sadece bir b</w:t>
      </w:r>
      <w:r>
        <w:rPr>
          <w:rFonts w:cs="Traditional Arabic"/>
          <w:rtl/>
        </w:rPr>
        <w:t>ö</w:t>
      </w:r>
      <w:r>
        <w:t xml:space="preserve">lümüdür. Hz. Ali’nin </w:t>
      </w:r>
      <w:r>
        <w:rPr>
          <w:i/>
          <w:sz w:val="12"/>
        </w:rPr>
        <w:t>(Allah’ın selamı üzerine olsun)</w:t>
      </w:r>
      <w:r>
        <w:t xml:space="preserve"> takvası ve sade hayatı sadece sözden ibaret değildir. Hz. Ali’de v</w:t>
      </w:r>
      <w:r>
        <w:t>ü</w:t>
      </w:r>
      <w:r>
        <w:t xml:space="preserve">cuda gelen bütün üstünlükler gibi bu kemalleri de, onun amel ve sözleriyle gerçek anlamına kavuşmuştur. Bu yüzden bazı yazarlar Hz. Ali’nin </w:t>
      </w:r>
      <w:r>
        <w:rPr>
          <w:i/>
          <w:sz w:val="12"/>
        </w:rPr>
        <w:t>(Allah’ın selamı üzerine olsun)</w:t>
      </w:r>
      <w:r>
        <w:t xml:space="preserve"> sade hayatını onun sözleri ışığında yorumlamış ve takvasını çeşitli davranışları ışığında tefsir etmişlerdir.”</w:t>
      </w:r>
      <w:r>
        <w:rPr>
          <w:rStyle w:val="FootnoteReference"/>
          <w:rFonts w:cs="Times New Roman"/>
        </w:rPr>
        <w:footnoteReference w:id="159"/>
      </w:r>
      <w:r>
        <w:t xml:space="preserve"> </w:t>
      </w:r>
    </w:p>
    <w:p w:rsidR="003673C7" w:rsidRPr="00950729" w:rsidRDefault="003673C7" w:rsidP="00467221">
      <w:pPr>
        <w:pStyle w:val="Heading1"/>
      </w:pPr>
      <w:bookmarkStart w:id="13" w:name="_Toc266616220"/>
      <w:r w:rsidRPr="00950729">
        <w:t>Son s</w:t>
      </w:r>
      <w:r>
        <w:rPr>
          <w:rFonts w:hint="cs"/>
          <w:rtl/>
        </w:rPr>
        <w:t>ö</w:t>
      </w:r>
      <w:r w:rsidRPr="00950729">
        <w:t>z</w:t>
      </w:r>
      <w:bookmarkEnd w:id="13"/>
    </w:p>
    <w:p w:rsidR="003673C7" w:rsidRDefault="003673C7">
      <w:pPr>
        <w:pStyle w:val="BodyTextIndent2"/>
        <w:ind w:left="113"/>
      </w:pPr>
      <w:r>
        <w:t>Elbette şunu da söylemek gerekir ki bir çok bilgi</w:t>
      </w:r>
      <w:r>
        <w:t>n</w:t>
      </w:r>
      <w:r>
        <w:t xml:space="preserve">ler ve görüş sahipleri daha çok Hz. Ali hakkında susmayı tercih etmiş, kendisini Hz. Ali </w:t>
      </w:r>
      <w:r>
        <w:rPr>
          <w:i/>
          <w:sz w:val="12"/>
        </w:rPr>
        <w:t>(Allah’ın selamı üzerine olsun)</w:t>
      </w:r>
      <w:r>
        <w:t xml:space="preserve"> hakkında konuşmaya layık görmemiş, o yüce makamdan sadece özür dilemekle yetinmiş ve bu konuda bir tek söz sö</w:t>
      </w:r>
      <w:r>
        <w:t>y</w:t>
      </w:r>
      <w:r>
        <w:t xml:space="preserve">leyemeyeceklerini açıklamışlardır. </w:t>
      </w:r>
    </w:p>
    <w:p w:rsidR="003673C7" w:rsidRDefault="003673C7">
      <w:pPr>
        <w:pStyle w:val="BodyTextIndent2"/>
        <w:ind w:left="113"/>
        <w:rPr>
          <w:b/>
          <w:bCs/>
        </w:rPr>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p w:rsidR="003673C7" w:rsidRDefault="003673C7">
      <w:pPr>
        <w:pStyle w:val="BodyTextIndent2"/>
        <w:ind w:left="113"/>
      </w:pPr>
    </w:p>
    <w:sectPr w:rsidR="003673C7">
      <w:footerReference w:type="default" r:id="rId7"/>
      <w:footnotePr>
        <w:numRestart w:val="eachPage"/>
      </w:footnotePr>
      <w:pgSz w:w="11907" w:h="16840" w:code="9"/>
      <w:pgMar w:top="1418" w:right="1418" w:bottom="1418" w:left="1418" w:header="1418" w:footer="141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CF" w:rsidRDefault="00DE79CF">
      <w:r>
        <w:separator/>
      </w:r>
    </w:p>
  </w:endnote>
  <w:endnote w:type="continuationSeparator" w:id="0">
    <w:p w:rsidR="00DE79CF" w:rsidRDefault="00D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29" w:rsidRDefault="00950729">
    <w:pPr>
      <w:pStyle w:val="Footer"/>
      <w:framePr w:wrap="auto"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467221">
      <w:rPr>
        <w:rStyle w:val="PageNumber"/>
        <w:rFonts w:cs="Times New Roman"/>
        <w:noProof/>
      </w:rPr>
      <w:t>1</w:t>
    </w:r>
    <w:r>
      <w:rPr>
        <w:rStyle w:val="PageNumber"/>
        <w:rFonts w:cs="Times New Roman"/>
      </w:rPr>
      <w:fldChar w:fldCharType="end"/>
    </w:r>
  </w:p>
  <w:p w:rsidR="00950729" w:rsidRDefault="0095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CF" w:rsidRDefault="00DE79CF">
      <w:r>
        <w:separator/>
      </w:r>
    </w:p>
  </w:footnote>
  <w:footnote w:type="continuationSeparator" w:id="0">
    <w:p w:rsidR="00DE79CF" w:rsidRDefault="00DE79CF">
      <w:r>
        <w:continuationSeparator/>
      </w:r>
    </w:p>
  </w:footnote>
  <w:footnote w:id="1">
    <w:p w:rsidR="00950729" w:rsidRDefault="00950729">
      <w:pPr>
        <w:pStyle w:val="FootnoteText"/>
        <w:jc w:val="both"/>
      </w:pPr>
      <w:r>
        <w:rPr>
          <w:rStyle w:val="FootnoteReference"/>
          <w:rFonts w:cs="Times New Roman"/>
          <w:i/>
          <w:iCs/>
          <w:sz w:val="16"/>
        </w:rPr>
        <w:footnoteRef/>
      </w:r>
      <w:r>
        <w:rPr>
          <w:i/>
          <w:iCs/>
          <w:sz w:val="16"/>
        </w:rPr>
        <w:t xml:space="preserve"> Dr. Pazargat, Bahauddin, Tarih-i Felsefe-i Siyasi, Tahran, Zuvvar kitabevi, 4. Baskı, 1359 (Şemsi), c. 2, s. 433</w:t>
      </w:r>
    </w:p>
  </w:footnote>
  <w:footnote w:id="2">
    <w:p w:rsidR="00950729" w:rsidRDefault="00950729">
      <w:pPr>
        <w:pStyle w:val="FootnoteText"/>
        <w:jc w:val="both"/>
      </w:pPr>
      <w:r>
        <w:rPr>
          <w:rStyle w:val="FootnoteReference"/>
          <w:rFonts w:cs="Times New Roman"/>
          <w:i/>
          <w:iCs/>
          <w:sz w:val="16"/>
        </w:rPr>
        <w:footnoteRef/>
      </w:r>
      <w:r>
        <w:rPr>
          <w:i/>
          <w:iCs/>
          <w:sz w:val="16"/>
        </w:rPr>
        <w:t xml:space="preserve"> David Shub, Lenin Bedun-i Nikab, Muhammed Bamdad’ın tercümesi s. 65. </w:t>
      </w:r>
    </w:p>
  </w:footnote>
  <w:footnote w:id="3">
    <w:p w:rsidR="00950729" w:rsidRDefault="00950729">
      <w:pPr>
        <w:pStyle w:val="FootnoteText"/>
        <w:jc w:val="both"/>
      </w:pPr>
      <w:r>
        <w:rPr>
          <w:rStyle w:val="FootnoteReference"/>
          <w:rFonts w:cs="Times New Roman"/>
          <w:i/>
          <w:iCs/>
          <w:sz w:val="16"/>
        </w:rPr>
        <w:footnoteRef/>
      </w:r>
      <w:r>
        <w:rPr>
          <w:i/>
          <w:iCs/>
          <w:sz w:val="16"/>
        </w:rPr>
        <w:t xml:space="preserve"> a. g. e   s. 175</w:t>
      </w:r>
    </w:p>
  </w:footnote>
  <w:footnote w:id="4">
    <w:p w:rsidR="00950729" w:rsidRDefault="00950729">
      <w:pPr>
        <w:pStyle w:val="FootnoteText"/>
        <w:jc w:val="both"/>
      </w:pPr>
      <w:r>
        <w:rPr>
          <w:rStyle w:val="FootnoteReference"/>
          <w:rFonts w:cs="Times New Roman"/>
          <w:i/>
          <w:iCs/>
          <w:sz w:val="16"/>
        </w:rPr>
        <w:footnoteRef/>
      </w:r>
      <w:r>
        <w:rPr>
          <w:i/>
          <w:iCs/>
          <w:sz w:val="16"/>
        </w:rPr>
        <w:t xml:space="preserve"> Falami, Raveryana, Musahabe ba tarih, Piruz Meliki’nin tercümesi, s. 238</w:t>
      </w:r>
    </w:p>
  </w:footnote>
  <w:footnote w:id="5">
    <w:p w:rsidR="00950729" w:rsidRDefault="00950729">
      <w:pPr>
        <w:pStyle w:val="FootnoteText"/>
        <w:jc w:val="both"/>
      </w:pPr>
      <w:r>
        <w:rPr>
          <w:rStyle w:val="FootnoteReference"/>
          <w:rFonts w:cs="Times New Roman"/>
          <w:i/>
          <w:iCs/>
          <w:sz w:val="16"/>
        </w:rPr>
        <w:footnoteRef/>
      </w:r>
      <w:r>
        <w:rPr>
          <w:i/>
          <w:iCs/>
          <w:sz w:val="16"/>
        </w:rPr>
        <w:t xml:space="preserve"> Keyhan gazetesi H. Şemsi 3. 1374 tarihli, 15529 sayısı </w:t>
      </w:r>
    </w:p>
  </w:footnote>
  <w:footnote w:id="6">
    <w:p w:rsidR="00950729" w:rsidRDefault="00950729">
      <w:pPr>
        <w:pStyle w:val="FootnoteText"/>
        <w:jc w:val="both"/>
      </w:pPr>
      <w:r>
        <w:rPr>
          <w:rStyle w:val="FootnoteReference"/>
          <w:rFonts w:cs="Times New Roman"/>
          <w:i/>
          <w:iCs/>
          <w:sz w:val="16"/>
        </w:rPr>
        <w:footnoteRef/>
      </w:r>
      <w:r>
        <w:rPr>
          <w:i/>
          <w:iCs/>
          <w:sz w:val="16"/>
        </w:rPr>
        <w:t xml:space="preserve"> Keyhan gazetesi H. Şemsi 11. 4. 1375 tarihli gazete, 3. sayfa</w:t>
      </w:r>
    </w:p>
  </w:footnote>
  <w:footnote w:id="7">
    <w:p w:rsidR="00950729" w:rsidRDefault="00950729">
      <w:pPr>
        <w:pStyle w:val="FootnoteText"/>
        <w:jc w:val="both"/>
      </w:pPr>
      <w:r>
        <w:rPr>
          <w:rStyle w:val="FootnoteReference"/>
          <w:rFonts w:cs="Times New Roman"/>
          <w:i/>
          <w:iCs/>
          <w:sz w:val="16"/>
        </w:rPr>
        <w:footnoteRef/>
      </w:r>
      <w:r>
        <w:rPr>
          <w:i/>
          <w:iCs/>
          <w:sz w:val="16"/>
        </w:rPr>
        <w:t xml:space="preserve"> Kasimi, Ebul Fazl, Hezar Mah-i Siyah ya Fecayi-i Tarihi-i Emeviyan, Tahran, H: Şemsi 1356 s. 38</w:t>
      </w:r>
    </w:p>
  </w:footnote>
  <w:footnote w:id="8">
    <w:p w:rsidR="00950729" w:rsidRDefault="00950729">
      <w:pPr>
        <w:pStyle w:val="FootnoteText"/>
        <w:jc w:val="both"/>
      </w:pPr>
      <w:r>
        <w:rPr>
          <w:rStyle w:val="FootnoteReference"/>
          <w:rFonts w:cs="Times New Roman"/>
          <w:i/>
          <w:iCs/>
          <w:sz w:val="16"/>
        </w:rPr>
        <w:footnoteRef/>
      </w:r>
      <w:r>
        <w:rPr>
          <w:i/>
          <w:iCs/>
          <w:sz w:val="16"/>
        </w:rPr>
        <w:t xml:space="preserve"> Bu filozofun düşünceleri hakkında daha fazla bilgi için Dr. Pazargad’ın telif ettiği Tarih-i Felsefe-i Siyasi kitabına (c. 1, s. 213) müracaat ediniz)</w:t>
      </w:r>
    </w:p>
  </w:footnote>
  <w:footnote w:id="9">
    <w:p w:rsidR="00950729" w:rsidRDefault="00950729">
      <w:pPr>
        <w:pStyle w:val="FootnoteText"/>
        <w:jc w:val="both"/>
      </w:pPr>
      <w:r>
        <w:rPr>
          <w:rStyle w:val="FootnoteReference"/>
          <w:rFonts w:cs="Times New Roman"/>
          <w:i/>
          <w:iCs/>
          <w:sz w:val="16"/>
        </w:rPr>
        <w:footnoteRef/>
      </w:r>
      <w:r>
        <w:rPr>
          <w:i/>
          <w:iCs/>
          <w:sz w:val="16"/>
        </w:rPr>
        <w:t xml:space="preserve"> Bu filozofun inançları ve düşünceleri hakkında daha fazla bilgi için Dr. Pazargad’ın telif ettiği Tarih-i Felsefe-i Siyasi kitabına (c. 1, s. 252) müracaat ediniz)</w:t>
      </w:r>
    </w:p>
  </w:footnote>
  <w:footnote w:id="10">
    <w:p w:rsidR="00950729" w:rsidRDefault="00950729">
      <w:pPr>
        <w:pStyle w:val="FootnoteText"/>
        <w:jc w:val="both"/>
        <w:rPr>
          <w:i/>
          <w:iCs/>
          <w:sz w:val="16"/>
        </w:rPr>
      </w:pPr>
      <w:r>
        <w:rPr>
          <w:rStyle w:val="FootnoteReference"/>
          <w:rFonts w:cs="Times New Roman"/>
          <w:i/>
          <w:iCs/>
          <w:sz w:val="16"/>
        </w:rPr>
        <w:footnoteRef/>
      </w:r>
      <w:r>
        <w:rPr>
          <w:i/>
          <w:iCs/>
          <w:sz w:val="16"/>
        </w:rPr>
        <w:t xml:space="preserve"> Kasimi, Ebul Fazl, Hezar Mah-i Siyah ya Fecayi-i Tarihi-i Emeviyan, Tahran, H: Şemsi 1356 s. 36- 37</w:t>
      </w:r>
    </w:p>
    <w:p w:rsidR="00950729" w:rsidRDefault="00950729">
      <w:pPr>
        <w:pStyle w:val="FootnoteText"/>
        <w:jc w:val="both"/>
      </w:pPr>
      <w:r>
        <w:rPr>
          <w:i/>
          <w:iCs/>
          <w:sz w:val="16"/>
        </w:rPr>
        <w:t xml:space="preserve"> </w:t>
      </w:r>
    </w:p>
  </w:footnote>
  <w:footnote w:id="11">
    <w:p w:rsidR="00950729" w:rsidRDefault="00950729">
      <w:pPr>
        <w:pStyle w:val="FootnoteText"/>
        <w:jc w:val="both"/>
      </w:pPr>
      <w:r>
        <w:rPr>
          <w:rStyle w:val="FootnoteReference"/>
          <w:rFonts w:cs="Times New Roman"/>
          <w:i/>
          <w:iCs/>
          <w:sz w:val="16"/>
        </w:rPr>
        <w:footnoteRef/>
      </w:r>
      <w:r>
        <w:rPr>
          <w:i/>
          <w:iCs/>
          <w:sz w:val="16"/>
        </w:rPr>
        <w:t xml:space="preserve"> Şehit Mutahhari, Murtaza, Sire-i Nebevi, Tahran, İntişarat-i Sadra, H. Şemsi 1361, s. 54-58</w:t>
      </w:r>
    </w:p>
  </w:footnote>
  <w:footnote w:id="12">
    <w:p w:rsidR="00950729" w:rsidRDefault="00950729">
      <w:pPr>
        <w:pStyle w:val="FootnoteText"/>
        <w:jc w:val="both"/>
      </w:pPr>
      <w:r>
        <w:rPr>
          <w:rStyle w:val="FootnoteReference"/>
          <w:rFonts w:cs="Times New Roman"/>
          <w:i/>
          <w:iCs/>
          <w:sz w:val="16"/>
        </w:rPr>
        <w:footnoteRef/>
      </w:r>
      <w:r>
        <w:rPr>
          <w:i/>
          <w:iCs/>
          <w:sz w:val="16"/>
        </w:rPr>
        <w:t xml:space="preserve"> İbn-i Hişam, Siret’un- Nebeviyye, Mustafa Seka ve diğerlerinin tahkiki ile, Kahire Mustafa El-Babi, el-Halebi matbaası, H. 1355, c. 2, s. 66  Muhammed bin Cerir Taberi Tarih-i El-Umem vel Müluk, Beyrut, Dar’ul-Kamus’il Hadis c. 2, s. 233  Murtaza el- Amuli, Seyyid Cafer, Es-Sahih min siretin Nebiyyi’il A’zam, H. 1403, c. 2, s. 176  İbn-i Kesir ise bu oluşmanın ve teklifin bir benzerinin İslam peygamberiyle Yemenli Kende kabilesi arasında hac merasiminde geçtiğini nakletmektedir; el-Bidaye ven-Nihaye , 1. Baskı, Beyrut Mektebet-u Mearif c. 3, s. 140</w:t>
      </w:r>
    </w:p>
  </w:footnote>
  <w:footnote w:id="13">
    <w:p w:rsidR="00950729" w:rsidRDefault="00950729">
      <w:pPr>
        <w:pStyle w:val="FootnoteText"/>
        <w:jc w:val="both"/>
      </w:pPr>
      <w:r>
        <w:rPr>
          <w:rStyle w:val="FootnoteReference"/>
          <w:rFonts w:cs="Times New Roman"/>
          <w:i/>
          <w:iCs/>
          <w:sz w:val="16"/>
        </w:rPr>
        <w:footnoteRef/>
      </w:r>
      <w:r>
        <w:rPr>
          <w:i/>
          <w:iCs/>
          <w:sz w:val="16"/>
        </w:rPr>
        <w:t xml:space="preserve"> Şeyh Müfit, El-İrşat, Kum Mektebetu Basireti s. 191; İbn-i Ebil Hadid, Şerh-i Nehc’ul Belağa, Muhammed Ebul Fazl, İbrahim’in tahkiki ile birinci baskı Kahire, Daru’l- İhyai’l Kutub’il Arabiyye, H. 1328, c. 16, s. 15; Ebul Ferec-i İsfahani, Mekatil’ut- Talibiyyin, Necef, Menşurat’ul Mektebet’il Haydariyye H. 1385, s. 45</w:t>
      </w:r>
    </w:p>
  </w:footnote>
  <w:footnote w:id="14">
    <w:p w:rsidR="00950729" w:rsidRDefault="00950729">
      <w:pPr>
        <w:pStyle w:val="FootnoteText"/>
        <w:jc w:val="both"/>
      </w:pPr>
      <w:r>
        <w:rPr>
          <w:rStyle w:val="FootnoteReference"/>
          <w:rFonts w:cs="Times New Roman"/>
          <w:i/>
          <w:iCs/>
          <w:sz w:val="16"/>
        </w:rPr>
        <w:footnoteRef/>
      </w:r>
      <w:r>
        <w:rPr>
          <w:i/>
          <w:iCs/>
          <w:sz w:val="16"/>
        </w:rPr>
        <w:t xml:space="preserve"> Dinveri, İbn-i Kuteybe, El-İmame ve’s-Siyaset, 3. Baskı, Kahire, Mustafa el-Babi el Halebi Matbaası, H. 1382, c. 1. S. 175- 177</w:t>
      </w:r>
    </w:p>
  </w:footnote>
  <w:footnote w:id="15">
    <w:p w:rsidR="00950729" w:rsidRDefault="00950729">
      <w:pPr>
        <w:pStyle w:val="FootnoteText"/>
        <w:jc w:val="both"/>
      </w:pPr>
      <w:r>
        <w:rPr>
          <w:rStyle w:val="FootnoteReference"/>
          <w:rFonts w:cs="Times New Roman"/>
          <w:i/>
          <w:iCs/>
          <w:sz w:val="16"/>
        </w:rPr>
        <w:footnoteRef/>
      </w:r>
      <w:r>
        <w:rPr>
          <w:i/>
          <w:iCs/>
          <w:sz w:val="16"/>
        </w:rPr>
        <w:t xml:space="preserve"> Dinveri, a. g. e. s. 191</w:t>
      </w:r>
    </w:p>
  </w:footnote>
  <w:footnote w:id="16">
    <w:p w:rsidR="00950729" w:rsidRDefault="00950729">
      <w:pPr>
        <w:pStyle w:val="FootnoteText"/>
        <w:jc w:val="both"/>
      </w:pPr>
      <w:r>
        <w:rPr>
          <w:rStyle w:val="FootnoteReference"/>
          <w:rFonts w:cs="Times New Roman"/>
          <w:i/>
          <w:iCs/>
          <w:sz w:val="16"/>
        </w:rPr>
        <w:footnoteRef/>
      </w:r>
      <w:r>
        <w:rPr>
          <w:i/>
          <w:iCs/>
          <w:sz w:val="16"/>
        </w:rPr>
        <w:t xml:space="preserve"> Dinveri a. g. e; s. 165-170</w:t>
      </w:r>
    </w:p>
  </w:footnote>
  <w:footnote w:id="17">
    <w:p w:rsidR="00950729" w:rsidRDefault="00950729">
      <w:pPr>
        <w:pStyle w:val="FootnoteText"/>
        <w:jc w:val="both"/>
      </w:pPr>
      <w:r>
        <w:rPr>
          <w:rStyle w:val="FootnoteReference"/>
          <w:rFonts w:cs="Times New Roman"/>
          <w:i/>
          <w:iCs/>
          <w:sz w:val="16"/>
        </w:rPr>
        <w:footnoteRef/>
      </w:r>
      <w:r>
        <w:rPr>
          <w:i/>
          <w:iCs/>
          <w:sz w:val="16"/>
        </w:rPr>
        <w:t xml:space="preserve"> Mes’udi, Ali bin Hasan, Beyrut, Dar’ul Endülüs, c. 3, s. 28</w:t>
      </w:r>
    </w:p>
  </w:footnote>
  <w:footnote w:id="18">
    <w:p w:rsidR="00950729" w:rsidRDefault="00950729">
      <w:pPr>
        <w:pStyle w:val="FootnoteText"/>
        <w:jc w:val="both"/>
      </w:pPr>
      <w:r>
        <w:rPr>
          <w:rStyle w:val="FootnoteReference"/>
          <w:rFonts w:cs="Times New Roman"/>
          <w:i/>
          <w:iCs/>
          <w:sz w:val="16"/>
        </w:rPr>
        <w:footnoteRef/>
      </w:r>
      <w:r>
        <w:rPr>
          <w:i/>
          <w:iCs/>
          <w:sz w:val="16"/>
        </w:rPr>
        <w:t xml:space="preserve"> Nehc’ul Belağa, Subhi Salih tahkiki ile 33. hutbe</w:t>
      </w:r>
    </w:p>
  </w:footnote>
  <w:footnote w:id="19">
    <w:p w:rsidR="00950729" w:rsidRDefault="00950729">
      <w:pPr>
        <w:pStyle w:val="FootnoteText"/>
        <w:jc w:val="both"/>
      </w:pPr>
      <w:r>
        <w:rPr>
          <w:rStyle w:val="FootnoteReference"/>
          <w:rFonts w:cs="Times New Roman"/>
          <w:i/>
          <w:iCs/>
          <w:sz w:val="16"/>
        </w:rPr>
        <w:footnoteRef/>
      </w:r>
      <w:r>
        <w:rPr>
          <w:i/>
          <w:iCs/>
          <w:sz w:val="16"/>
        </w:rPr>
        <w:t xml:space="preserve"> Nehc’ul Belağa 3. hutbe</w:t>
      </w:r>
    </w:p>
  </w:footnote>
  <w:footnote w:id="20">
    <w:p w:rsidR="00950729" w:rsidRDefault="00950729">
      <w:pPr>
        <w:pStyle w:val="FootnoteText"/>
        <w:jc w:val="both"/>
      </w:pPr>
      <w:r>
        <w:rPr>
          <w:rStyle w:val="FootnoteReference"/>
          <w:rFonts w:cs="Times New Roman"/>
          <w:i/>
          <w:iCs/>
          <w:sz w:val="16"/>
        </w:rPr>
        <w:footnoteRef/>
      </w:r>
      <w:r>
        <w:rPr>
          <w:i/>
          <w:iCs/>
          <w:sz w:val="16"/>
        </w:rPr>
        <w:t xml:space="preserve"> Elbette bu üçünün de başka birinin lehine olmak üzere adaylıktan çekilmesi de kavim, akrabalık, kabileci bağnazlık, şahsi ve gurupsal sevgi ve kinlerden kaynaklanıyordu. Nitekim Hz. Ali Nehc’ul Belağa 3. Hutbede bunu açıkça beyan etmektedir. </w:t>
      </w:r>
    </w:p>
  </w:footnote>
  <w:footnote w:id="21">
    <w:p w:rsidR="00950729" w:rsidRDefault="00950729">
      <w:pPr>
        <w:pStyle w:val="FootnoteText"/>
        <w:jc w:val="both"/>
      </w:pPr>
      <w:r>
        <w:rPr>
          <w:rStyle w:val="FootnoteReference"/>
          <w:rFonts w:cs="Times New Roman"/>
          <w:i/>
          <w:iCs/>
          <w:sz w:val="16"/>
        </w:rPr>
        <w:footnoteRef/>
      </w:r>
      <w:r>
        <w:rPr>
          <w:i/>
          <w:iCs/>
          <w:sz w:val="16"/>
        </w:rPr>
        <w:t xml:space="preserve"> Elbette Abdurrahman’ın ilk iki halifenin metodunu şart koşması da çok anlamlıydı. Zira eğer ilk iki halifenin yaptıklarıyla Allah’ın kitabına ve Peygamberin sünnetine uygun ise o halde bunu ayrı bir şart olarak ortaya koymak doğru olmazdı. Yok eğer aykırı buluyorsa bu taktirde de hiç bir meşruiyeti olamazdı ve dolayısıyla da bunu bir şart olarak ortaya koyması yine doğru olamazdı. Aslında Osman’ın eniştesi olan Abdurrahman, Osman’ın hilafete geçmesini istiyordu. Dolayısıyla bu şartı bilerek koymuştu. Hz. Ali’nin (Allah’ın selamı üzerine olsun) asla kendisinin koştuğu bu şartı kabul etmeyeceğini çok iyi biliyordu. Ayrıca bu teklifi, Osman’ın taraftarlığını ettiği söylentisinin ortadan kal</w:t>
      </w:r>
      <w:r>
        <w:rPr>
          <w:i/>
          <w:iCs/>
          <w:sz w:val="16"/>
        </w:rPr>
        <w:t>k</w:t>
      </w:r>
      <w:r>
        <w:rPr>
          <w:i/>
          <w:iCs/>
          <w:sz w:val="16"/>
        </w:rPr>
        <w:t xml:space="preserve">ması içindi. </w:t>
      </w:r>
    </w:p>
  </w:footnote>
  <w:footnote w:id="22">
    <w:p w:rsidR="00950729" w:rsidRDefault="00950729">
      <w:pPr>
        <w:pStyle w:val="FootnoteText"/>
        <w:jc w:val="both"/>
      </w:pPr>
      <w:r>
        <w:rPr>
          <w:rStyle w:val="FootnoteReference"/>
          <w:rFonts w:cs="Times New Roman"/>
          <w:i/>
          <w:iCs/>
          <w:sz w:val="16"/>
        </w:rPr>
        <w:footnoteRef/>
      </w:r>
      <w:r>
        <w:rPr>
          <w:i/>
          <w:iCs/>
          <w:sz w:val="16"/>
        </w:rPr>
        <w:t xml:space="preserve"> İbn-i Ebil Hadid; a. g. e c. 1, s. 185- 188</w:t>
      </w:r>
    </w:p>
  </w:footnote>
  <w:footnote w:id="23">
    <w:p w:rsidR="00950729" w:rsidRDefault="00950729">
      <w:pPr>
        <w:pStyle w:val="FootnoteText"/>
        <w:jc w:val="both"/>
      </w:pPr>
      <w:r>
        <w:rPr>
          <w:rStyle w:val="FootnoteReference"/>
          <w:rFonts w:cs="Times New Roman"/>
          <w:i/>
          <w:iCs/>
          <w:sz w:val="16"/>
        </w:rPr>
        <w:footnoteRef/>
      </w:r>
      <w:r>
        <w:rPr>
          <w:i/>
          <w:iCs/>
          <w:sz w:val="16"/>
        </w:rPr>
        <w:t xml:space="preserve"> Dr. Ali Elverdi, Nakş-i Vuaz der İslam, Muhammed Ali Halili’nin tercümesi s. 165</w:t>
      </w:r>
    </w:p>
  </w:footnote>
  <w:footnote w:id="24">
    <w:p w:rsidR="00950729" w:rsidRDefault="00950729">
      <w:pPr>
        <w:pStyle w:val="FootnoteText"/>
        <w:jc w:val="both"/>
      </w:pPr>
      <w:r>
        <w:rPr>
          <w:rStyle w:val="FootnoteReference"/>
          <w:rFonts w:cs="Times New Roman"/>
          <w:i/>
          <w:iCs/>
          <w:sz w:val="16"/>
        </w:rPr>
        <w:footnoteRef/>
      </w:r>
      <w:r>
        <w:rPr>
          <w:i/>
          <w:iCs/>
          <w:sz w:val="16"/>
        </w:rPr>
        <w:t xml:space="preserve"> İbn-i Ebil Hadid, a. g. e, c. 16, s. 154; İbn-i Vazih, Tarih-i Yakubi Necef, El-Mektebet’ul Haydariyye, H. 1384, c. 2, s. 165</w:t>
      </w:r>
    </w:p>
  </w:footnote>
  <w:footnote w:id="25">
    <w:p w:rsidR="00950729" w:rsidRDefault="00950729">
      <w:pPr>
        <w:pStyle w:val="FootnoteText"/>
        <w:jc w:val="both"/>
      </w:pPr>
      <w:r>
        <w:rPr>
          <w:rStyle w:val="FootnoteReference"/>
          <w:rFonts w:cs="Times New Roman"/>
          <w:i/>
          <w:iCs/>
          <w:sz w:val="16"/>
        </w:rPr>
        <w:footnoteRef/>
      </w:r>
      <w:r>
        <w:rPr>
          <w:i/>
          <w:iCs/>
          <w:sz w:val="16"/>
        </w:rPr>
        <w:t xml:space="preserve"> Taberi  Muhammed bin Cerir, Tarih’ul Umem vel-Mulük, c. 5, s. 160</w:t>
      </w:r>
    </w:p>
  </w:footnote>
  <w:footnote w:id="26">
    <w:p w:rsidR="00950729" w:rsidRDefault="00950729">
      <w:pPr>
        <w:pStyle w:val="FootnoteText"/>
        <w:jc w:val="both"/>
      </w:pPr>
      <w:r>
        <w:rPr>
          <w:rStyle w:val="FootnoteReference"/>
          <w:rFonts w:cs="Times New Roman"/>
          <w:i/>
          <w:iCs/>
          <w:sz w:val="16"/>
        </w:rPr>
        <w:footnoteRef/>
      </w:r>
      <w:r>
        <w:rPr>
          <w:i/>
          <w:iCs/>
          <w:sz w:val="16"/>
        </w:rPr>
        <w:t xml:space="preserve"> Taberi, a. g. e, s. 159-160</w:t>
      </w:r>
    </w:p>
  </w:footnote>
  <w:footnote w:id="27">
    <w:p w:rsidR="00950729" w:rsidRDefault="00950729">
      <w:pPr>
        <w:pStyle w:val="FootnoteText"/>
        <w:jc w:val="both"/>
      </w:pPr>
      <w:r>
        <w:rPr>
          <w:rStyle w:val="FootnoteReference"/>
          <w:rFonts w:cs="Times New Roman"/>
          <w:i/>
          <w:iCs/>
          <w:sz w:val="16"/>
        </w:rPr>
        <w:footnoteRef/>
      </w:r>
      <w:r>
        <w:rPr>
          <w:i/>
          <w:iCs/>
          <w:sz w:val="16"/>
        </w:rPr>
        <w:t xml:space="preserve"> Elbette bazı çağdaş araştırmacıların isbat ettiği üzere siyasi ve toplumsal açıdan Muaviye’nin makamında kalması doğru değildi ve toplum düzeninin sağlanmasına hiç bir katkısı yoktu. Her ne kadar  Hz. Ali (Allah’ın selamı üzerine olsun) olayın bu boyutuna istinat etmemişse  de gerçek budur. Furuği Velayet Ayetullah Vafer Sübhani, 1. Cilt İntişarati Sahife, H. Ş. 1368, s. 352</w:t>
      </w:r>
    </w:p>
  </w:footnote>
  <w:footnote w:id="28">
    <w:p w:rsidR="00950729" w:rsidRDefault="00950729">
      <w:pPr>
        <w:pStyle w:val="FootnoteText"/>
        <w:jc w:val="both"/>
      </w:pPr>
      <w:r>
        <w:rPr>
          <w:rStyle w:val="FootnoteReference"/>
          <w:rFonts w:cs="Times New Roman"/>
          <w:i/>
          <w:iCs/>
          <w:sz w:val="16"/>
        </w:rPr>
        <w:footnoteRef/>
      </w:r>
      <w:r>
        <w:rPr>
          <w:i/>
          <w:iCs/>
          <w:sz w:val="16"/>
        </w:rPr>
        <w:t xml:space="preserve"> Nehc’ul Belağa, 126. hutbe</w:t>
      </w:r>
    </w:p>
  </w:footnote>
  <w:footnote w:id="29">
    <w:p w:rsidR="00950729" w:rsidRDefault="00950729">
      <w:pPr>
        <w:pStyle w:val="FootnoteText"/>
        <w:jc w:val="both"/>
      </w:pPr>
      <w:r>
        <w:rPr>
          <w:rStyle w:val="FootnoteReference"/>
          <w:rFonts w:cs="Times New Roman"/>
          <w:i/>
          <w:iCs/>
          <w:sz w:val="16"/>
        </w:rPr>
        <w:footnoteRef/>
      </w:r>
      <w:r>
        <w:rPr>
          <w:i/>
          <w:iCs/>
          <w:sz w:val="16"/>
        </w:rPr>
        <w:t xml:space="preserve"> a. g. e Süphi Salih tahkiki ile 200. Hutbe, İbn-i Ebil Hadid bu hutbenin şerhinde Müminlerin Emiri Ali’nin (Allah’ın selamı üzerine olsun) siyasetiyle Muaviye’nin siyaseti arasındaki fark hususunda çok güzel bir açıklama ve bilgi vermektedir. </w:t>
      </w:r>
    </w:p>
  </w:footnote>
  <w:footnote w:id="30">
    <w:p w:rsidR="00950729" w:rsidRDefault="00950729">
      <w:pPr>
        <w:pStyle w:val="FootnoteText"/>
        <w:jc w:val="both"/>
      </w:pPr>
      <w:r>
        <w:rPr>
          <w:rStyle w:val="FootnoteReference"/>
          <w:rFonts w:cs="Times New Roman"/>
          <w:i/>
          <w:iCs/>
          <w:sz w:val="16"/>
        </w:rPr>
        <w:footnoteRef/>
      </w:r>
      <w:r>
        <w:rPr>
          <w:i/>
          <w:iCs/>
          <w:sz w:val="16"/>
        </w:rPr>
        <w:t xml:space="preserve"> Hadid Suresi 10. Ayet</w:t>
      </w:r>
    </w:p>
  </w:footnote>
  <w:footnote w:id="31">
    <w:p w:rsidR="00950729" w:rsidRDefault="00950729">
      <w:pPr>
        <w:pStyle w:val="FootnoteText"/>
        <w:jc w:val="both"/>
      </w:pPr>
      <w:r>
        <w:rPr>
          <w:rStyle w:val="FootnoteReference"/>
          <w:rFonts w:cs="Times New Roman"/>
          <w:i/>
          <w:iCs/>
          <w:sz w:val="16"/>
        </w:rPr>
        <w:footnoteRef/>
      </w:r>
      <w:r>
        <w:rPr>
          <w:i/>
          <w:iCs/>
          <w:sz w:val="16"/>
        </w:rPr>
        <w:t xml:space="preserve"> Nehc’ul Belağa 131. hutbe</w:t>
      </w:r>
    </w:p>
  </w:footnote>
  <w:footnote w:id="32">
    <w:p w:rsidR="00950729" w:rsidRDefault="00950729">
      <w:pPr>
        <w:pStyle w:val="FootnoteText"/>
        <w:jc w:val="both"/>
      </w:pPr>
      <w:r>
        <w:rPr>
          <w:rStyle w:val="FootnoteReference"/>
          <w:rFonts w:cs="Times New Roman"/>
          <w:i/>
          <w:iCs/>
          <w:sz w:val="16"/>
        </w:rPr>
        <w:footnoteRef/>
      </w:r>
      <w:r>
        <w:rPr>
          <w:i/>
          <w:iCs/>
          <w:sz w:val="16"/>
        </w:rPr>
        <w:t xml:space="preserve"> Şerh-u Nehc’il Belağa, İbn-i Ebil Hadid, c. 1, s. 30</w:t>
      </w:r>
    </w:p>
  </w:footnote>
  <w:footnote w:id="33">
    <w:p w:rsidR="00950729" w:rsidRDefault="00950729">
      <w:pPr>
        <w:pStyle w:val="FootnoteText"/>
        <w:jc w:val="both"/>
      </w:pPr>
      <w:r>
        <w:rPr>
          <w:rStyle w:val="FootnoteReference"/>
          <w:rFonts w:cs="Times New Roman"/>
          <w:i/>
          <w:iCs/>
          <w:sz w:val="16"/>
        </w:rPr>
        <w:footnoteRef/>
      </w:r>
      <w:r>
        <w:rPr>
          <w:i/>
          <w:iCs/>
          <w:sz w:val="16"/>
        </w:rPr>
        <w:t xml:space="preserve"> Hucürat Suresi, 15. ayet</w:t>
      </w:r>
    </w:p>
  </w:footnote>
  <w:footnote w:id="34">
    <w:p w:rsidR="00950729" w:rsidRDefault="00950729">
      <w:pPr>
        <w:pStyle w:val="FootnoteText"/>
        <w:jc w:val="both"/>
      </w:pPr>
      <w:r>
        <w:rPr>
          <w:rStyle w:val="FootnoteReference"/>
          <w:rFonts w:cs="Times New Roman"/>
          <w:i/>
          <w:iCs/>
          <w:sz w:val="16"/>
        </w:rPr>
        <w:footnoteRef/>
      </w:r>
      <w:r>
        <w:rPr>
          <w:i/>
          <w:iCs/>
          <w:sz w:val="16"/>
        </w:rPr>
        <w:t xml:space="preserve"> Nisa Suresi, 69. ayet</w:t>
      </w:r>
    </w:p>
  </w:footnote>
  <w:footnote w:id="35">
    <w:p w:rsidR="00950729" w:rsidRDefault="00950729">
      <w:pPr>
        <w:pStyle w:val="FootnoteText"/>
        <w:jc w:val="both"/>
      </w:pPr>
      <w:r>
        <w:rPr>
          <w:rStyle w:val="FootnoteReference"/>
          <w:rFonts w:cs="Times New Roman"/>
          <w:i/>
          <w:iCs/>
          <w:sz w:val="16"/>
        </w:rPr>
        <w:footnoteRef/>
      </w:r>
      <w:r>
        <w:rPr>
          <w:i/>
          <w:iCs/>
          <w:sz w:val="16"/>
        </w:rPr>
        <w:t xml:space="preserve"> Şerh-u Nehc’il Belağa, c. 1, s. 30</w:t>
      </w:r>
    </w:p>
  </w:footnote>
  <w:footnote w:id="36">
    <w:p w:rsidR="00950729" w:rsidRDefault="00950729">
      <w:pPr>
        <w:pStyle w:val="FootnoteText"/>
        <w:jc w:val="both"/>
      </w:pPr>
      <w:r>
        <w:rPr>
          <w:rStyle w:val="FootnoteReference"/>
          <w:rFonts w:cs="Times New Roman"/>
          <w:i/>
          <w:iCs/>
          <w:sz w:val="16"/>
        </w:rPr>
        <w:footnoteRef/>
      </w:r>
      <w:r>
        <w:rPr>
          <w:i/>
          <w:iCs/>
          <w:sz w:val="16"/>
        </w:rPr>
        <w:t xml:space="preserve"> Nehc’ul Belağa, 33. ve 104. hutbeler</w:t>
      </w:r>
    </w:p>
  </w:footnote>
  <w:footnote w:id="37">
    <w:p w:rsidR="00950729" w:rsidRDefault="00950729">
      <w:pPr>
        <w:pStyle w:val="FootnoteText"/>
        <w:jc w:val="both"/>
      </w:pPr>
      <w:r>
        <w:rPr>
          <w:rStyle w:val="FootnoteReference"/>
          <w:rFonts w:cs="Times New Roman"/>
          <w:i/>
          <w:iCs/>
          <w:sz w:val="16"/>
        </w:rPr>
        <w:footnoteRef/>
      </w:r>
      <w:r>
        <w:rPr>
          <w:i/>
          <w:iCs/>
          <w:sz w:val="16"/>
        </w:rPr>
        <w:t xml:space="preserve"> İbn-i Meysem, “saketha” cümlesindeki zamiri cahiliyeye atfetmiştir. Biz de tercümeyi bu esas üzere yaptıkelbette bu cümleyi başka türlü tercüme etmek de mümkündür. </w:t>
      </w:r>
    </w:p>
  </w:footnote>
  <w:footnote w:id="38">
    <w:p w:rsidR="00950729" w:rsidRDefault="00950729">
      <w:pPr>
        <w:pStyle w:val="FootnoteText"/>
        <w:jc w:val="both"/>
      </w:pPr>
      <w:r>
        <w:rPr>
          <w:rStyle w:val="FootnoteReference"/>
          <w:rFonts w:cs="Times New Roman"/>
          <w:i/>
          <w:iCs/>
          <w:sz w:val="16"/>
        </w:rPr>
        <w:footnoteRef/>
      </w:r>
      <w:r>
        <w:rPr>
          <w:i/>
          <w:iCs/>
          <w:sz w:val="16"/>
        </w:rPr>
        <w:t xml:space="preserve"> Bakara Suresi 207. ayet</w:t>
      </w:r>
    </w:p>
  </w:footnote>
  <w:footnote w:id="39">
    <w:p w:rsidR="00950729" w:rsidRDefault="00950729">
      <w:pPr>
        <w:pStyle w:val="FootnoteText"/>
        <w:jc w:val="both"/>
      </w:pPr>
      <w:r>
        <w:rPr>
          <w:rStyle w:val="FootnoteReference"/>
          <w:rFonts w:cs="Times New Roman"/>
          <w:i/>
          <w:iCs/>
          <w:sz w:val="16"/>
        </w:rPr>
        <w:footnoteRef/>
      </w:r>
      <w:r>
        <w:rPr>
          <w:i/>
          <w:iCs/>
          <w:sz w:val="16"/>
        </w:rPr>
        <w:t xml:space="preserve"> Müsned-i Ahmed bin Hanbel, c. 1, s. 572, 3241. hadis</w:t>
      </w:r>
    </w:p>
  </w:footnote>
  <w:footnote w:id="40">
    <w:p w:rsidR="00950729" w:rsidRDefault="00950729">
      <w:pPr>
        <w:pStyle w:val="FootnoteText"/>
        <w:jc w:val="both"/>
      </w:pPr>
      <w:r>
        <w:rPr>
          <w:rStyle w:val="FootnoteReference"/>
          <w:rFonts w:cs="Times New Roman"/>
          <w:i/>
          <w:iCs/>
          <w:sz w:val="16"/>
        </w:rPr>
        <w:footnoteRef/>
      </w:r>
      <w:r>
        <w:rPr>
          <w:i/>
          <w:iCs/>
          <w:sz w:val="16"/>
        </w:rPr>
        <w:t xml:space="preserve"> Tarih’ul Umem ve’l-Mülük, c. 2, s. 372- 374</w:t>
      </w:r>
    </w:p>
  </w:footnote>
  <w:footnote w:id="41">
    <w:p w:rsidR="00950729" w:rsidRDefault="00950729">
      <w:pPr>
        <w:pStyle w:val="FootnoteText"/>
        <w:jc w:val="both"/>
      </w:pPr>
      <w:r>
        <w:rPr>
          <w:rStyle w:val="FootnoteReference"/>
          <w:rFonts w:cs="Times New Roman"/>
          <w:i/>
          <w:iCs/>
          <w:sz w:val="16"/>
        </w:rPr>
        <w:footnoteRef/>
      </w:r>
      <w:r>
        <w:rPr>
          <w:i/>
          <w:iCs/>
          <w:sz w:val="16"/>
        </w:rPr>
        <w:t xml:space="preserve"> Et-Tabakat’ul Kubra, c. 1, s. 228</w:t>
      </w:r>
    </w:p>
  </w:footnote>
  <w:footnote w:id="42">
    <w:p w:rsidR="00950729" w:rsidRDefault="00950729">
      <w:pPr>
        <w:pStyle w:val="FootnoteText"/>
        <w:jc w:val="both"/>
      </w:pPr>
      <w:r>
        <w:rPr>
          <w:rStyle w:val="FootnoteReference"/>
          <w:rFonts w:cs="Times New Roman"/>
          <w:i/>
          <w:iCs/>
          <w:sz w:val="16"/>
        </w:rPr>
        <w:footnoteRef/>
      </w:r>
      <w:r>
        <w:rPr>
          <w:i/>
          <w:iCs/>
          <w:sz w:val="16"/>
        </w:rPr>
        <w:t xml:space="preserve"> Tarih-i Yakubi, c. 1, s. 228</w:t>
      </w:r>
    </w:p>
  </w:footnote>
  <w:footnote w:id="43">
    <w:p w:rsidR="00950729" w:rsidRDefault="00950729">
      <w:pPr>
        <w:pStyle w:val="FootnoteText"/>
        <w:jc w:val="both"/>
      </w:pPr>
      <w:r>
        <w:rPr>
          <w:rStyle w:val="FootnoteReference"/>
          <w:rFonts w:cs="Times New Roman"/>
          <w:i/>
          <w:iCs/>
          <w:sz w:val="16"/>
        </w:rPr>
        <w:footnoteRef/>
      </w:r>
      <w:r>
        <w:rPr>
          <w:i/>
          <w:iCs/>
          <w:sz w:val="16"/>
        </w:rPr>
        <w:t xml:space="preserve"> es-Siretun-Nebeviyye, c. 2, s. 126</w:t>
      </w:r>
    </w:p>
  </w:footnote>
  <w:footnote w:id="44">
    <w:p w:rsidR="00950729" w:rsidRDefault="00950729">
      <w:pPr>
        <w:pStyle w:val="FootnoteText"/>
        <w:jc w:val="both"/>
      </w:pPr>
      <w:r>
        <w:rPr>
          <w:rStyle w:val="FootnoteReference"/>
          <w:rFonts w:cs="Times New Roman"/>
          <w:i/>
          <w:iCs/>
          <w:sz w:val="16"/>
        </w:rPr>
        <w:footnoteRef/>
      </w:r>
      <w:r>
        <w:rPr>
          <w:i/>
          <w:iCs/>
          <w:sz w:val="16"/>
        </w:rPr>
        <w:t xml:space="preserve"> el-İkdil Ferid, c. 5, s. 61</w:t>
      </w:r>
    </w:p>
  </w:footnote>
  <w:footnote w:id="45">
    <w:p w:rsidR="00950729" w:rsidRDefault="00950729">
      <w:pPr>
        <w:pStyle w:val="FootnoteText"/>
        <w:jc w:val="both"/>
      </w:pPr>
      <w:r>
        <w:rPr>
          <w:rStyle w:val="FootnoteReference"/>
          <w:rFonts w:cs="Times New Roman"/>
          <w:i/>
          <w:iCs/>
          <w:sz w:val="16"/>
        </w:rPr>
        <w:footnoteRef/>
      </w:r>
      <w:r>
        <w:rPr>
          <w:i/>
          <w:iCs/>
          <w:sz w:val="16"/>
        </w:rPr>
        <w:t xml:space="preserve"> Tarih-i Bağdat, c. 13, s. 191</w:t>
      </w:r>
    </w:p>
  </w:footnote>
  <w:footnote w:id="46">
    <w:p w:rsidR="00950729" w:rsidRDefault="00950729">
      <w:pPr>
        <w:pStyle w:val="FootnoteText"/>
        <w:jc w:val="both"/>
      </w:pPr>
      <w:r>
        <w:rPr>
          <w:rStyle w:val="FootnoteReference"/>
          <w:rFonts w:cs="Times New Roman"/>
          <w:i/>
          <w:iCs/>
          <w:sz w:val="16"/>
        </w:rPr>
        <w:footnoteRef/>
      </w:r>
      <w:r>
        <w:rPr>
          <w:i/>
          <w:iCs/>
          <w:sz w:val="16"/>
        </w:rPr>
        <w:t xml:space="preserve"> El-Kamil fit-Tarih c. 1, s. 516</w:t>
      </w:r>
    </w:p>
  </w:footnote>
  <w:footnote w:id="47">
    <w:p w:rsidR="00950729" w:rsidRDefault="00950729">
      <w:pPr>
        <w:pStyle w:val="FootnoteText"/>
        <w:jc w:val="both"/>
      </w:pPr>
      <w:r>
        <w:rPr>
          <w:rStyle w:val="FootnoteReference"/>
          <w:rFonts w:cs="Times New Roman"/>
          <w:i/>
          <w:iCs/>
          <w:sz w:val="16"/>
        </w:rPr>
        <w:footnoteRef/>
      </w:r>
      <w:r>
        <w:rPr>
          <w:i/>
          <w:iCs/>
          <w:sz w:val="16"/>
        </w:rPr>
        <w:t xml:space="preserve"> el-Bidaye ve’n-Nihaye, c. 7, s. 347</w:t>
      </w:r>
    </w:p>
  </w:footnote>
  <w:footnote w:id="48">
    <w:p w:rsidR="00950729" w:rsidRDefault="00950729">
      <w:pPr>
        <w:pStyle w:val="FootnoteText"/>
        <w:jc w:val="both"/>
      </w:pPr>
      <w:r>
        <w:rPr>
          <w:rStyle w:val="FootnoteReference"/>
          <w:rFonts w:cs="Times New Roman"/>
          <w:i/>
          <w:iCs/>
          <w:sz w:val="16"/>
        </w:rPr>
        <w:footnoteRef/>
      </w:r>
      <w:r>
        <w:rPr>
          <w:i/>
          <w:iCs/>
          <w:sz w:val="16"/>
        </w:rPr>
        <w:t xml:space="preserve"> el-Menakib, s. 127, 141. hadis</w:t>
      </w:r>
    </w:p>
  </w:footnote>
  <w:footnote w:id="49">
    <w:p w:rsidR="00950729" w:rsidRDefault="00950729">
      <w:pPr>
        <w:pStyle w:val="FootnoteText"/>
        <w:jc w:val="both"/>
      </w:pPr>
      <w:r>
        <w:rPr>
          <w:rStyle w:val="FootnoteReference"/>
          <w:rFonts w:cs="Times New Roman"/>
          <w:i/>
          <w:iCs/>
          <w:sz w:val="16"/>
        </w:rPr>
        <w:footnoteRef/>
      </w:r>
      <w:r>
        <w:rPr>
          <w:i/>
          <w:iCs/>
          <w:sz w:val="16"/>
        </w:rPr>
        <w:t xml:space="preserve"> el-İmta’ul-Esma’, s. 39 </w:t>
      </w:r>
    </w:p>
  </w:footnote>
  <w:footnote w:id="50">
    <w:p w:rsidR="00950729" w:rsidRDefault="00950729">
      <w:pPr>
        <w:pStyle w:val="FootnoteText"/>
        <w:jc w:val="both"/>
      </w:pPr>
      <w:r>
        <w:rPr>
          <w:rStyle w:val="FootnoteReference"/>
          <w:rFonts w:cs="Times New Roman"/>
          <w:i/>
          <w:iCs/>
          <w:sz w:val="16"/>
        </w:rPr>
        <w:footnoteRef/>
      </w:r>
      <w:r>
        <w:rPr>
          <w:i/>
          <w:iCs/>
          <w:sz w:val="16"/>
        </w:rPr>
        <w:t xml:space="preserve"> el-Gadir, c. 2, s. 86 (el-Gadir lid’derasat’il-İslamiyye merkezinin tahkikiyle)</w:t>
      </w:r>
    </w:p>
  </w:footnote>
  <w:footnote w:id="51">
    <w:p w:rsidR="00950729" w:rsidRDefault="00950729">
      <w:pPr>
        <w:pStyle w:val="FootnoteText"/>
        <w:jc w:val="both"/>
      </w:pPr>
      <w:r>
        <w:rPr>
          <w:rStyle w:val="FootnoteReference"/>
          <w:rFonts w:cs="Times New Roman"/>
          <w:i/>
          <w:iCs/>
          <w:sz w:val="16"/>
        </w:rPr>
        <w:footnoteRef/>
      </w:r>
      <w:r>
        <w:rPr>
          <w:i/>
          <w:iCs/>
          <w:sz w:val="16"/>
        </w:rPr>
        <w:t xml:space="preserve"> Şerh-u Nehc’il Belağa, c. 4, s. 73</w:t>
      </w:r>
    </w:p>
  </w:footnote>
  <w:footnote w:id="52">
    <w:p w:rsidR="00950729" w:rsidRDefault="00950729">
      <w:pPr>
        <w:pStyle w:val="FootnoteText"/>
        <w:jc w:val="both"/>
      </w:pPr>
      <w:r>
        <w:rPr>
          <w:rStyle w:val="FootnoteReference"/>
          <w:rFonts w:cs="Times New Roman"/>
          <w:i/>
          <w:iCs/>
          <w:sz w:val="16"/>
        </w:rPr>
        <w:footnoteRef/>
      </w:r>
      <w:r>
        <w:rPr>
          <w:i/>
          <w:iCs/>
          <w:sz w:val="16"/>
        </w:rPr>
        <w:t xml:space="preserve"> Bu savaşta öldürülenlein adını Şeyh Müfit (İrşat, c. 1, s. 62-63 intişarat-i ilmiyye-i İslamiyye baskısı) detaylı bir şekilde nakletmiştir. </w:t>
      </w:r>
    </w:p>
  </w:footnote>
  <w:footnote w:id="53">
    <w:p w:rsidR="00950729" w:rsidRDefault="00950729">
      <w:pPr>
        <w:pStyle w:val="FootnoteText"/>
        <w:jc w:val="both"/>
      </w:pPr>
      <w:r>
        <w:rPr>
          <w:rStyle w:val="FootnoteReference"/>
          <w:rFonts w:cs="Times New Roman"/>
          <w:i/>
          <w:iCs/>
          <w:sz w:val="16"/>
        </w:rPr>
        <w:footnoteRef/>
      </w:r>
      <w:r>
        <w:rPr>
          <w:i/>
          <w:iCs/>
          <w:sz w:val="16"/>
        </w:rPr>
        <w:t xml:space="preserve"> A’yan’uş Şia, c. 1, s. 388</w:t>
      </w:r>
    </w:p>
  </w:footnote>
  <w:footnote w:id="54">
    <w:p w:rsidR="00950729" w:rsidRDefault="00950729">
      <w:pPr>
        <w:pStyle w:val="FootnoteText"/>
        <w:jc w:val="both"/>
      </w:pPr>
      <w:r>
        <w:rPr>
          <w:rStyle w:val="FootnoteReference"/>
          <w:rFonts w:cs="Times New Roman"/>
          <w:i/>
          <w:iCs/>
          <w:sz w:val="16"/>
        </w:rPr>
        <w:footnoteRef/>
      </w:r>
      <w:r>
        <w:rPr>
          <w:i/>
          <w:iCs/>
          <w:sz w:val="16"/>
        </w:rPr>
        <w:t xml:space="preserve"> Bihar’ul Envar, c. 20, s. 54</w:t>
      </w:r>
    </w:p>
  </w:footnote>
  <w:footnote w:id="55">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56">
    <w:p w:rsidR="00950729" w:rsidRDefault="00950729">
      <w:pPr>
        <w:pStyle w:val="FootnoteText"/>
        <w:jc w:val="both"/>
      </w:pPr>
      <w:r>
        <w:rPr>
          <w:rStyle w:val="FootnoteReference"/>
          <w:rFonts w:cs="Times New Roman"/>
          <w:i/>
          <w:iCs/>
          <w:sz w:val="16"/>
        </w:rPr>
        <w:footnoteRef/>
      </w:r>
      <w:r>
        <w:rPr>
          <w:i/>
          <w:iCs/>
          <w:sz w:val="16"/>
        </w:rPr>
        <w:t xml:space="preserve"> Keşf’ul-Gumme, Bab’ul-Menakib, c. 1, s. 259</w:t>
      </w:r>
    </w:p>
  </w:footnote>
  <w:footnote w:id="57">
    <w:p w:rsidR="00950729" w:rsidRDefault="00950729">
      <w:pPr>
        <w:pStyle w:val="FootnoteText"/>
        <w:jc w:val="both"/>
      </w:pPr>
      <w:r>
        <w:rPr>
          <w:rStyle w:val="FootnoteReference"/>
          <w:rFonts w:cs="Times New Roman"/>
          <w:i/>
          <w:iCs/>
          <w:sz w:val="16"/>
        </w:rPr>
        <w:footnoteRef/>
      </w:r>
      <w:r>
        <w:rPr>
          <w:i/>
          <w:iCs/>
          <w:sz w:val="16"/>
        </w:rPr>
        <w:t xml:space="preserve"> Tarih’ul Hamis-i Diyarbekri, c. 1, s. 486- 487 ve Bihar’ul Envar, c. 20, s. 215</w:t>
      </w:r>
    </w:p>
  </w:footnote>
  <w:footnote w:id="58">
    <w:p w:rsidR="00950729" w:rsidRDefault="00950729">
      <w:pPr>
        <w:pStyle w:val="FootnoteText"/>
        <w:jc w:val="both"/>
      </w:pPr>
      <w:r>
        <w:rPr>
          <w:rStyle w:val="FootnoteReference"/>
          <w:rFonts w:cs="Times New Roman"/>
          <w:i/>
          <w:iCs/>
          <w:sz w:val="16"/>
        </w:rPr>
        <w:footnoteRef/>
      </w:r>
      <w:r>
        <w:rPr>
          <w:i/>
          <w:iCs/>
          <w:sz w:val="16"/>
        </w:rPr>
        <w:t xml:space="preserve"> Bihar’ul Envar, c. 20, s. 228</w:t>
      </w:r>
    </w:p>
  </w:footnote>
  <w:footnote w:id="59">
    <w:p w:rsidR="00950729" w:rsidRDefault="00950729">
      <w:pPr>
        <w:pStyle w:val="FootnoteText"/>
        <w:jc w:val="both"/>
      </w:pPr>
      <w:r>
        <w:rPr>
          <w:rStyle w:val="FootnoteReference"/>
          <w:rFonts w:cs="Times New Roman"/>
          <w:i/>
          <w:iCs/>
          <w:sz w:val="16"/>
        </w:rPr>
        <w:footnoteRef/>
      </w:r>
      <w:r>
        <w:rPr>
          <w:i/>
          <w:iCs/>
          <w:sz w:val="16"/>
        </w:rPr>
        <w:t xml:space="preserve"> Bihar’ul Envar c. 20, s. 258</w:t>
      </w:r>
    </w:p>
  </w:footnote>
  <w:footnote w:id="60">
    <w:p w:rsidR="00950729" w:rsidRDefault="00950729">
      <w:pPr>
        <w:pStyle w:val="FootnoteText"/>
        <w:jc w:val="both"/>
      </w:pPr>
      <w:r>
        <w:rPr>
          <w:rStyle w:val="FootnoteReference"/>
          <w:rFonts w:cs="Times New Roman"/>
          <w:i/>
          <w:iCs/>
          <w:sz w:val="16"/>
        </w:rPr>
        <w:footnoteRef/>
      </w:r>
      <w:r>
        <w:rPr>
          <w:i/>
          <w:iCs/>
          <w:sz w:val="16"/>
        </w:rPr>
        <w:t xml:space="preserve"> İhkak’ul Hak, c. 6, s. 5</w:t>
      </w:r>
    </w:p>
  </w:footnote>
  <w:footnote w:id="61">
    <w:p w:rsidR="00950729" w:rsidRDefault="00950729">
      <w:pPr>
        <w:pStyle w:val="FootnoteText"/>
        <w:jc w:val="both"/>
      </w:pPr>
      <w:r>
        <w:rPr>
          <w:rStyle w:val="FootnoteReference"/>
          <w:rFonts w:cs="Times New Roman"/>
          <w:i/>
          <w:iCs/>
          <w:sz w:val="16"/>
        </w:rPr>
        <w:footnoteRef/>
      </w:r>
      <w:r>
        <w:rPr>
          <w:i/>
          <w:iCs/>
          <w:sz w:val="16"/>
        </w:rPr>
        <w:t xml:space="preserve"> Bu fazileti Ehl-i Sünnet büyüklerinden bir çoğu nakl etmiştir. Örneğin Buhari Sahih-i Buhari (Kirmani şerhiyle) c. 16, s. 98; 3935. Hadis; Meğazli, Menakıb, s. 176, 213. Hadiste; İbn-i Esakir-i Dimeşki tarihinde İmam Ali b. Ebi Talib’in Biyografisi, c. 1, s. 166’da </w:t>
      </w:r>
    </w:p>
  </w:footnote>
  <w:footnote w:id="62">
    <w:p w:rsidR="00950729" w:rsidRDefault="00950729">
      <w:pPr>
        <w:pStyle w:val="FootnoteText"/>
        <w:jc w:val="both"/>
      </w:pPr>
      <w:r>
        <w:rPr>
          <w:rStyle w:val="FootnoteReference"/>
          <w:rFonts w:cs="Times New Roman"/>
          <w:i/>
          <w:iCs/>
          <w:sz w:val="16"/>
        </w:rPr>
        <w:footnoteRef/>
      </w:r>
      <w:r>
        <w:rPr>
          <w:i/>
          <w:iCs/>
          <w:sz w:val="16"/>
        </w:rPr>
        <w:t xml:space="preserve"> Kamil-i İbn-i Esir c. 2, s. 300; Tabakat-i İbn-i Sa’d, c. 2, s. 122</w:t>
      </w:r>
    </w:p>
  </w:footnote>
  <w:footnote w:id="63">
    <w:p w:rsidR="00950729" w:rsidRDefault="00950729">
      <w:pPr>
        <w:pStyle w:val="FootnoteText"/>
        <w:jc w:val="both"/>
      </w:pPr>
      <w:r>
        <w:rPr>
          <w:rStyle w:val="FootnoteReference"/>
          <w:rFonts w:cs="Times New Roman"/>
          <w:i/>
          <w:iCs/>
          <w:sz w:val="16"/>
        </w:rPr>
        <w:footnoteRef/>
      </w:r>
      <w:r>
        <w:rPr>
          <w:i/>
          <w:iCs/>
          <w:sz w:val="16"/>
        </w:rPr>
        <w:t xml:space="preserve"> Hz. Ali’nin hayatının bu bölümü ile ilgili bilgileri Fusul’ul-Mie fi Heyat-i Ebi’l-Eimme, c. 1’de detaylı bir şekilde okuyabilirsiniz. Bu Mak</w:t>
      </w:r>
      <w:r>
        <w:rPr>
          <w:i/>
          <w:iCs/>
          <w:sz w:val="16"/>
        </w:rPr>
        <w:t>a</w:t>
      </w:r>
      <w:r>
        <w:rPr>
          <w:i/>
          <w:iCs/>
          <w:sz w:val="16"/>
        </w:rPr>
        <w:t xml:space="preserve">lenin yazılmasında da söz konusu kitaptan istifade ettim. </w:t>
      </w:r>
    </w:p>
  </w:footnote>
  <w:footnote w:id="64">
    <w:p w:rsidR="00950729" w:rsidRDefault="00950729">
      <w:pPr>
        <w:pStyle w:val="FootnoteText"/>
        <w:jc w:val="both"/>
      </w:pPr>
      <w:r>
        <w:rPr>
          <w:rStyle w:val="FootnoteReference"/>
          <w:rFonts w:cs="Times New Roman"/>
          <w:i/>
          <w:iCs/>
          <w:sz w:val="16"/>
        </w:rPr>
        <w:footnoteRef/>
      </w:r>
      <w:r>
        <w:rPr>
          <w:i/>
          <w:iCs/>
          <w:sz w:val="16"/>
        </w:rPr>
        <w:t xml:space="preserve"> El-Müstedrek ale’s-Sahiheyn, c. 3, s. 124; Nur’ul Ebsar s. 93; Kenz’ul-Ummal c. 11, s. 603; Mecmeul Zevaid c. 9, s. 134; es-Sevaik’ul Muhrika, s. 72</w:t>
      </w:r>
    </w:p>
  </w:footnote>
  <w:footnote w:id="65">
    <w:p w:rsidR="00950729" w:rsidRDefault="00950729">
      <w:pPr>
        <w:pStyle w:val="FootnoteText"/>
        <w:jc w:val="both"/>
      </w:pPr>
      <w:r>
        <w:rPr>
          <w:rStyle w:val="FootnoteReference"/>
          <w:rFonts w:cs="Times New Roman"/>
          <w:i/>
          <w:iCs/>
          <w:sz w:val="16"/>
        </w:rPr>
        <w:footnoteRef/>
      </w:r>
      <w:r>
        <w:rPr>
          <w:i/>
          <w:iCs/>
          <w:sz w:val="16"/>
        </w:rPr>
        <w:t xml:space="preserve"> Hz. Ali (Allah’ın selamı üzerine olsun) şöyle buyurmuştur: “Kur’an’ın oldukça güzel bir zahiri ve çok derin bir batını vardır. ” (Bihar’ul-Envar c. 78, s. 206)</w:t>
      </w:r>
    </w:p>
  </w:footnote>
  <w:footnote w:id="66">
    <w:p w:rsidR="00950729" w:rsidRDefault="00950729">
      <w:pPr>
        <w:pStyle w:val="FootnoteText"/>
        <w:jc w:val="both"/>
      </w:pPr>
      <w:r>
        <w:rPr>
          <w:rStyle w:val="FootnoteReference"/>
          <w:rFonts w:cs="Times New Roman"/>
          <w:i/>
          <w:iCs/>
          <w:sz w:val="16"/>
        </w:rPr>
        <w:footnoteRef/>
      </w:r>
      <w:r>
        <w:rPr>
          <w:i/>
          <w:iCs/>
          <w:sz w:val="16"/>
        </w:rPr>
        <w:t xml:space="preserve"> Mefatih’ul-Cinan kitabında yer alan bir duanın mefhumu. </w:t>
      </w:r>
    </w:p>
  </w:footnote>
  <w:footnote w:id="67">
    <w:p w:rsidR="00950729" w:rsidRDefault="00950729">
      <w:pPr>
        <w:pStyle w:val="FootnoteText"/>
        <w:jc w:val="both"/>
      </w:pPr>
      <w:r>
        <w:rPr>
          <w:rStyle w:val="FootnoteReference"/>
          <w:rFonts w:cs="Times New Roman"/>
          <w:i/>
          <w:iCs/>
          <w:sz w:val="16"/>
        </w:rPr>
        <w:footnoteRef/>
      </w:r>
      <w:r>
        <w:rPr>
          <w:i/>
          <w:iCs/>
          <w:sz w:val="16"/>
        </w:rPr>
        <w:t xml:space="preserve"> İmam Rıza (Allah’ın selamı üzerine olsun) bir rivayette şöyle buyurmaktadır: Allah-u Teala Kur’an’ı belli bir zaman ve özel bir halk için göndermemiştir. Bu esas üzere Kur’an her zaman nurdur. Kıyamete kadar tazeliğini ve yeniliğini koruyacaktır. (Bihar’ul-Envar c. 92, s. 45)</w:t>
      </w:r>
    </w:p>
  </w:footnote>
  <w:footnote w:id="68">
    <w:p w:rsidR="00950729" w:rsidRDefault="00950729">
      <w:pPr>
        <w:pStyle w:val="FootnoteText"/>
        <w:jc w:val="both"/>
      </w:pPr>
      <w:r>
        <w:rPr>
          <w:rStyle w:val="FootnoteReference"/>
          <w:rFonts w:cs="Times New Roman"/>
          <w:i/>
          <w:iCs/>
          <w:sz w:val="16"/>
        </w:rPr>
        <w:footnoteRef/>
      </w:r>
      <w:r>
        <w:rPr>
          <w:i/>
          <w:iCs/>
          <w:sz w:val="16"/>
        </w:rPr>
        <w:t xml:space="preserve"> Furkan süresi 30. ayet</w:t>
      </w:r>
    </w:p>
  </w:footnote>
  <w:footnote w:id="69">
    <w:p w:rsidR="00950729" w:rsidRDefault="00950729">
      <w:pPr>
        <w:pStyle w:val="FootnoteText"/>
        <w:jc w:val="both"/>
      </w:pPr>
      <w:r>
        <w:rPr>
          <w:rStyle w:val="FootnoteReference"/>
          <w:rFonts w:cs="Times New Roman"/>
          <w:i/>
          <w:iCs/>
          <w:sz w:val="16"/>
        </w:rPr>
        <w:footnoteRef/>
      </w:r>
      <w:r>
        <w:rPr>
          <w:i/>
          <w:iCs/>
          <w:sz w:val="16"/>
        </w:rPr>
        <w:t xml:space="preserve"> Mizan’ul Hikmet, (on ciltlik) c. 1, s. 222 büyük bir kavga ve gürültüyle Kur’an’ın çekiciliğini ve etkinliğini azaltmaya çalışıyorlardı. (Fussilet suresi 26. Ayet) konuşan Kur’an olan Ali de (Allah’ın selamı üzerine olsun) aynı olayla karşı karşıya kalmıştı. Geniş bir propaga</w:t>
      </w:r>
      <w:r>
        <w:rPr>
          <w:i/>
          <w:iCs/>
          <w:sz w:val="16"/>
        </w:rPr>
        <w:t>n</w:t>
      </w:r>
      <w:r>
        <w:rPr>
          <w:i/>
          <w:iCs/>
          <w:sz w:val="16"/>
        </w:rPr>
        <w:t xml:space="preserve">da ile Hz. Ali’nin nurlu yüzünü halktan gizlemeye çalışıyorlardı. Kur’an hakkında düşmanlarının bir çok bahaneciliği söz konusuydu. (Zuhruf suresi 31. Ayet ile Yunus suresi 15. Ayet) aynı bahanecilik Ali (Allah’ın selamı üzerine olsun) hakkında da  geçerli idi. Dolayısıyla Ali (Allah’ın selamı üzerine olsun) ile Kur’an aynı kaderi paylaşıyordu. </w:t>
      </w:r>
    </w:p>
  </w:footnote>
  <w:footnote w:id="70">
    <w:p w:rsidR="00950729" w:rsidRDefault="00950729">
      <w:pPr>
        <w:pStyle w:val="FootnoteText"/>
        <w:jc w:val="both"/>
      </w:pPr>
      <w:r>
        <w:rPr>
          <w:rStyle w:val="FootnoteReference"/>
          <w:rFonts w:cs="Times New Roman"/>
          <w:i/>
          <w:iCs/>
          <w:sz w:val="16"/>
        </w:rPr>
        <w:footnoteRef/>
      </w:r>
      <w:r>
        <w:rPr>
          <w:i/>
          <w:iCs/>
          <w:sz w:val="16"/>
        </w:rPr>
        <w:t xml:space="preserve"> Nehc’ül-Belağa, 41. Hutbe</w:t>
      </w:r>
    </w:p>
  </w:footnote>
  <w:footnote w:id="71">
    <w:p w:rsidR="00950729" w:rsidRDefault="00950729">
      <w:pPr>
        <w:pStyle w:val="FootnoteText"/>
        <w:jc w:val="both"/>
      </w:pPr>
      <w:r>
        <w:rPr>
          <w:rStyle w:val="FootnoteReference"/>
          <w:rFonts w:cs="Times New Roman"/>
          <w:i/>
          <w:iCs/>
          <w:sz w:val="16"/>
        </w:rPr>
        <w:footnoteRef/>
      </w:r>
      <w:r>
        <w:rPr>
          <w:i/>
          <w:iCs/>
          <w:sz w:val="16"/>
        </w:rPr>
        <w:t xml:space="preserve"> Nehc’ül-Belağa, 200. Hutbe; Usul-i Kafi, c. 2, s. 448 (Bab’ul-Mekr ve’l-Gadr ve’l-Hadi’a ); Mirat’ul-Ukul, c. 10, s. 319 ve şerhi molla S</w:t>
      </w:r>
      <w:r>
        <w:rPr>
          <w:i/>
          <w:iCs/>
          <w:sz w:val="16"/>
        </w:rPr>
        <w:t>a</w:t>
      </w:r>
      <w:r>
        <w:rPr>
          <w:i/>
          <w:iCs/>
          <w:sz w:val="16"/>
        </w:rPr>
        <w:t xml:space="preserve">lih c. 9 s. 371 </w:t>
      </w:r>
    </w:p>
  </w:footnote>
  <w:footnote w:id="72">
    <w:p w:rsidR="00950729" w:rsidRDefault="00950729">
      <w:pPr>
        <w:pStyle w:val="FootnoteText"/>
        <w:jc w:val="both"/>
      </w:pPr>
      <w:r>
        <w:rPr>
          <w:rStyle w:val="FootnoteReference"/>
          <w:rFonts w:cs="Times New Roman"/>
          <w:i/>
          <w:iCs/>
          <w:sz w:val="16"/>
        </w:rPr>
        <w:footnoteRef/>
      </w:r>
      <w:r>
        <w:rPr>
          <w:i/>
          <w:iCs/>
          <w:sz w:val="16"/>
        </w:rPr>
        <w:t xml:space="preserve"> Bu konuda İbn-i Ebi’l-Hadid-i Mu’tezili Şerh-u Nehc’il-Belağa, c. 10, s. 212-223’de detaylı bir şekilde bilgi vermiştir. </w:t>
      </w:r>
    </w:p>
  </w:footnote>
  <w:footnote w:id="73">
    <w:p w:rsidR="00950729" w:rsidRDefault="00950729">
      <w:pPr>
        <w:pStyle w:val="FootnoteText"/>
        <w:jc w:val="both"/>
      </w:pPr>
      <w:r>
        <w:rPr>
          <w:rStyle w:val="FootnoteReference"/>
          <w:rFonts w:cs="Times New Roman"/>
          <w:i/>
          <w:iCs/>
          <w:sz w:val="16"/>
        </w:rPr>
        <w:footnoteRef/>
      </w:r>
      <w:r>
        <w:rPr>
          <w:i/>
          <w:iCs/>
          <w:sz w:val="16"/>
        </w:rPr>
        <w:t xml:space="preserve"> Fi Zilal’il Nehc’ül-Belağa c. 1, s. 358</w:t>
      </w:r>
    </w:p>
  </w:footnote>
  <w:footnote w:id="74">
    <w:p w:rsidR="00950729" w:rsidRDefault="00950729">
      <w:pPr>
        <w:pStyle w:val="FootnoteText"/>
        <w:jc w:val="both"/>
      </w:pPr>
      <w:r>
        <w:rPr>
          <w:rStyle w:val="FootnoteReference"/>
          <w:rFonts w:cs="Times New Roman"/>
          <w:i/>
          <w:iCs/>
          <w:sz w:val="16"/>
        </w:rPr>
        <w:footnoteRef/>
      </w:r>
      <w:r>
        <w:rPr>
          <w:i/>
          <w:iCs/>
          <w:sz w:val="16"/>
        </w:rPr>
        <w:t xml:space="preserve"> Luka İncili 22. Bab, 38. ayet</w:t>
      </w:r>
    </w:p>
  </w:footnote>
  <w:footnote w:id="75">
    <w:p w:rsidR="00950729" w:rsidRDefault="00950729">
      <w:pPr>
        <w:pStyle w:val="FootnoteText"/>
        <w:jc w:val="both"/>
      </w:pPr>
      <w:r>
        <w:rPr>
          <w:rStyle w:val="FootnoteReference"/>
          <w:rFonts w:cs="Times New Roman"/>
          <w:i/>
          <w:iCs/>
          <w:sz w:val="16"/>
        </w:rPr>
        <w:footnoteRef/>
      </w:r>
      <w:r>
        <w:rPr>
          <w:i/>
          <w:iCs/>
          <w:sz w:val="16"/>
        </w:rPr>
        <w:t xml:space="preserve"> Sahife-i Nur c. 5, s. 167</w:t>
      </w:r>
    </w:p>
  </w:footnote>
  <w:footnote w:id="76">
    <w:p w:rsidR="00950729" w:rsidRDefault="00950729">
      <w:pPr>
        <w:pStyle w:val="FootnoteText"/>
        <w:jc w:val="both"/>
      </w:pPr>
      <w:r>
        <w:rPr>
          <w:rStyle w:val="FootnoteReference"/>
          <w:rFonts w:cs="Times New Roman"/>
          <w:i/>
          <w:iCs/>
          <w:sz w:val="16"/>
        </w:rPr>
        <w:footnoteRef/>
      </w:r>
      <w:r>
        <w:rPr>
          <w:i/>
          <w:iCs/>
          <w:sz w:val="16"/>
        </w:rPr>
        <w:t xml:space="preserve"> Hudavendan-i Endişe-i Siyasi, (Maykıl Faster) c. 10,  2. B</w:t>
      </w:r>
      <w:r>
        <w:rPr>
          <w:rFonts w:cs="Traditional Arabic"/>
          <w:i/>
          <w:iCs/>
          <w:sz w:val="16"/>
        </w:rPr>
        <w:t>ِ</w:t>
      </w:r>
      <w:r>
        <w:rPr>
          <w:i/>
          <w:iCs/>
          <w:sz w:val="16"/>
        </w:rPr>
        <w:t>lüm s. 451</w:t>
      </w:r>
    </w:p>
  </w:footnote>
  <w:footnote w:id="77">
    <w:p w:rsidR="00950729" w:rsidRDefault="00950729">
      <w:pPr>
        <w:pStyle w:val="FootnoteText"/>
        <w:jc w:val="both"/>
      </w:pPr>
      <w:r>
        <w:rPr>
          <w:rStyle w:val="FootnoteReference"/>
          <w:rFonts w:cs="Times New Roman"/>
          <w:i/>
          <w:iCs/>
          <w:sz w:val="16"/>
        </w:rPr>
        <w:footnoteRef/>
      </w:r>
      <w:r>
        <w:rPr>
          <w:i/>
          <w:iCs/>
          <w:sz w:val="16"/>
        </w:rPr>
        <w:t xml:space="preserve"> Usul-i Kafi, c. 1, s. 59 (Bab’ur-Red ilel Kitap ve’s-Sünnet, 4. Hadis)</w:t>
      </w:r>
    </w:p>
  </w:footnote>
  <w:footnote w:id="78">
    <w:p w:rsidR="00950729" w:rsidRDefault="00950729">
      <w:pPr>
        <w:pStyle w:val="FootnoteText"/>
        <w:jc w:val="both"/>
      </w:pPr>
      <w:r>
        <w:rPr>
          <w:rStyle w:val="FootnoteReference"/>
          <w:rFonts w:cs="Times New Roman"/>
          <w:i/>
          <w:iCs/>
          <w:sz w:val="16"/>
        </w:rPr>
        <w:footnoteRef/>
      </w:r>
      <w:r>
        <w:rPr>
          <w:i/>
          <w:iCs/>
          <w:sz w:val="16"/>
        </w:rPr>
        <w:t xml:space="preserve"> a. g. e 2. hadis</w:t>
      </w:r>
    </w:p>
  </w:footnote>
  <w:footnote w:id="79">
    <w:p w:rsidR="00950729" w:rsidRDefault="00950729">
      <w:pPr>
        <w:pStyle w:val="FootnoteText"/>
        <w:jc w:val="both"/>
      </w:pPr>
      <w:r>
        <w:rPr>
          <w:rStyle w:val="FootnoteReference"/>
          <w:rFonts w:cs="Times New Roman"/>
          <w:i/>
          <w:iCs/>
          <w:sz w:val="16"/>
        </w:rPr>
        <w:footnoteRef/>
      </w:r>
      <w:r>
        <w:rPr>
          <w:i/>
          <w:iCs/>
          <w:sz w:val="16"/>
        </w:rPr>
        <w:t xml:space="preserve"> a. g. e, s. 60, 6. Hadis</w:t>
      </w:r>
    </w:p>
  </w:footnote>
  <w:footnote w:id="80">
    <w:p w:rsidR="00950729" w:rsidRDefault="00950729">
      <w:pPr>
        <w:pStyle w:val="FootnoteText"/>
        <w:jc w:val="both"/>
      </w:pPr>
      <w:r>
        <w:rPr>
          <w:rStyle w:val="FootnoteReference"/>
          <w:rFonts w:cs="Times New Roman"/>
          <w:i/>
          <w:iCs/>
          <w:sz w:val="16"/>
        </w:rPr>
        <w:footnoteRef/>
      </w:r>
      <w:r>
        <w:rPr>
          <w:i/>
          <w:iCs/>
          <w:sz w:val="16"/>
        </w:rPr>
        <w:t xml:space="preserve"> Mehdi Bazergan, Huda, ahiret, hedef-i bi’set-i Enbiya, Kiyan, 28. Sayı, s. 55</w:t>
      </w:r>
    </w:p>
  </w:footnote>
  <w:footnote w:id="81">
    <w:p w:rsidR="00950729" w:rsidRDefault="00950729">
      <w:pPr>
        <w:pStyle w:val="FootnoteText"/>
        <w:jc w:val="both"/>
      </w:pPr>
      <w:r>
        <w:rPr>
          <w:rStyle w:val="FootnoteReference"/>
          <w:rFonts w:cs="Times New Roman"/>
          <w:i/>
          <w:iCs/>
          <w:sz w:val="16"/>
        </w:rPr>
        <w:footnoteRef/>
      </w:r>
      <w:r>
        <w:rPr>
          <w:i/>
          <w:iCs/>
          <w:sz w:val="16"/>
        </w:rPr>
        <w:t xml:space="preserve"> Sahife-i Nur, c. 4, s. 33</w:t>
      </w:r>
    </w:p>
  </w:footnote>
  <w:footnote w:id="82">
    <w:p w:rsidR="00950729" w:rsidRDefault="00950729">
      <w:pPr>
        <w:pStyle w:val="FootnoteText"/>
        <w:jc w:val="both"/>
      </w:pPr>
      <w:r>
        <w:rPr>
          <w:rStyle w:val="FootnoteReference"/>
          <w:rFonts w:cs="Times New Roman"/>
          <w:i/>
          <w:iCs/>
          <w:sz w:val="16"/>
        </w:rPr>
        <w:footnoteRef/>
      </w:r>
      <w:r>
        <w:rPr>
          <w:i/>
          <w:iCs/>
          <w:sz w:val="16"/>
        </w:rPr>
        <w:t xml:space="preserve"> Gurer ve Durer, merhum Hansari’nin şerhiyle, c. 5, s. 211</w:t>
      </w:r>
    </w:p>
  </w:footnote>
  <w:footnote w:id="83">
    <w:p w:rsidR="00950729" w:rsidRDefault="00950729">
      <w:pPr>
        <w:pStyle w:val="FootnoteText"/>
        <w:jc w:val="both"/>
      </w:pPr>
      <w:r>
        <w:rPr>
          <w:rStyle w:val="FootnoteReference"/>
          <w:rFonts w:cs="Times New Roman"/>
          <w:i/>
          <w:iCs/>
          <w:sz w:val="16"/>
        </w:rPr>
        <w:footnoteRef/>
      </w:r>
      <w:r>
        <w:rPr>
          <w:i/>
          <w:iCs/>
          <w:sz w:val="16"/>
        </w:rPr>
        <w:t xml:space="preserve"> a. g. e s. 294</w:t>
      </w:r>
    </w:p>
  </w:footnote>
  <w:footnote w:id="84">
    <w:p w:rsidR="00950729" w:rsidRDefault="00950729">
      <w:pPr>
        <w:pStyle w:val="FootnoteText"/>
        <w:jc w:val="both"/>
      </w:pPr>
      <w:r>
        <w:rPr>
          <w:rStyle w:val="FootnoteReference"/>
          <w:rFonts w:cs="Times New Roman"/>
          <w:i/>
          <w:iCs/>
          <w:sz w:val="16"/>
        </w:rPr>
        <w:footnoteRef/>
      </w:r>
      <w:r>
        <w:rPr>
          <w:i/>
          <w:iCs/>
          <w:sz w:val="16"/>
        </w:rPr>
        <w:t xml:space="preserve"> a. g. e, c. 5, s. 209</w:t>
      </w:r>
    </w:p>
  </w:footnote>
  <w:footnote w:id="85">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86">
    <w:p w:rsidR="00950729" w:rsidRDefault="00950729">
      <w:pPr>
        <w:pStyle w:val="FootnoteText"/>
        <w:jc w:val="both"/>
      </w:pPr>
      <w:r>
        <w:rPr>
          <w:rStyle w:val="FootnoteReference"/>
          <w:rFonts w:cs="Times New Roman"/>
          <w:i/>
          <w:iCs/>
          <w:sz w:val="16"/>
        </w:rPr>
        <w:footnoteRef/>
      </w:r>
      <w:r>
        <w:rPr>
          <w:i/>
          <w:iCs/>
          <w:sz w:val="16"/>
        </w:rPr>
        <w:t xml:space="preserve"> a. g. e, c. 3, s. 375</w:t>
      </w:r>
    </w:p>
  </w:footnote>
  <w:footnote w:id="87">
    <w:p w:rsidR="00950729" w:rsidRDefault="00950729">
      <w:pPr>
        <w:pStyle w:val="FootnoteText"/>
        <w:jc w:val="both"/>
      </w:pPr>
      <w:r>
        <w:rPr>
          <w:rStyle w:val="FootnoteReference"/>
          <w:rFonts w:cs="Times New Roman"/>
          <w:i/>
          <w:iCs/>
          <w:sz w:val="16"/>
        </w:rPr>
        <w:footnoteRef/>
      </w:r>
      <w:r>
        <w:rPr>
          <w:i/>
          <w:iCs/>
          <w:sz w:val="16"/>
        </w:rPr>
        <w:t xml:space="preserve"> a. g. e, s. 384</w:t>
      </w:r>
    </w:p>
  </w:footnote>
  <w:footnote w:id="88">
    <w:p w:rsidR="00950729" w:rsidRDefault="00950729">
      <w:pPr>
        <w:pStyle w:val="FootnoteText"/>
        <w:jc w:val="both"/>
      </w:pPr>
      <w:r>
        <w:rPr>
          <w:rStyle w:val="FootnoteReference"/>
          <w:rFonts w:cs="Times New Roman"/>
          <w:i/>
          <w:iCs/>
          <w:sz w:val="16"/>
        </w:rPr>
        <w:footnoteRef/>
      </w:r>
      <w:r>
        <w:rPr>
          <w:i/>
          <w:iCs/>
          <w:sz w:val="16"/>
        </w:rPr>
        <w:t xml:space="preserve"> a. g. e, s. 385</w:t>
      </w:r>
    </w:p>
  </w:footnote>
  <w:footnote w:id="89">
    <w:p w:rsidR="00950729" w:rsidRDefault="00950729">
      <w:pPr>
        <w:pStyle w:val="FootnoteText"/>
        <w:jc w:val="both"/>
      </w:pPr>
      <w:r>
        <w:rPr>
          <w:rStyle w:val="FootnoteReference"/>
          <w:rFonts w:cs="Times New Roman"/>
          <w:i/>
          <w:iCs/>
          <w:sz w:val="16"/>
        </w:rPr>
        <w:footnoteRef/>
      </w:r>
      <w:r>
        <w:rPr>
          <w:i/>
          <w:iCs/>
          <w:sz w:val="16"/>
        </w:rPr>
        <w:t xml:space="preserve"> Maide Suresi, 3. ayet</w:t>
      </w:r>
    </w:p>
  </w:footnote>
  <w:footnote w:id="90">
    <w:p w:rsidR="00950729" w:rsidRDefault="00950729">
      <w:pPr>
        <w:pStyle w:val="FootnoteText"/>
        <w:jc w:val="both"/>
      </w:pPr>
      <w:r>
        <w:rPr>
          <w:rStyle w:val="FootnoteReference"/>
          <w:rFonts w:cs="Times New Roman"/>
          <w:i/>
          <w:iCs/>
          <w:sz w:val="16"/>
        </w:rPr>
        <w:footnoteRef/>
      </w:r>
      <w:r>
        <w:rPr>
          <w:i/>
          <w:iCs/>
          <w:sz w:val="16"/>
        </w:rPr>
        <w:t xml:space="preserve"> Daha çok bilgi için el-Kamil fi’t-Tarih, İbn-i Esir, c. 2, s. 58; Sire-i İbn-i Hişam, c. 1, s. 262; Şerh-i Nehc’il Belağa-i İbn-i Ebi’l-Hadid c. 13, s. 119 kaynaklarına müracaat ediniz. </w:t>
      </w:r>
    </w:p>
  </w:footnote>
  <w:footnote w:id="91">
    <w:p w:rsidR="00950729" w:rsidRDefault="00950729">
      <w:pPr>
        <w:pStyle w:val="FootnoteText"/>
        <w:jc w:val="both"/>
      </w:pPr>
      <w:r>
        <w:rPr>
          <w:rStyle w:val="FootnoteReference"/>
          <w:rFonts w:cs="Times New Roman"/>
          <w:i/>
          <w:iCs/>
          <w:sz w:val="16"/>
        </w:rPr>
        <w:footnoteRef/>
      </w:r>
      <w:r>
        <w:rPr>
          <w:i/>
          <w:iCs/>
          <w:sz w:val="16"/>
        </w:rPr>
        <w:t xml:space="preserve"> Nehc’ul Belağa, 234. Hutbe, Kasıa Hutbesi</w:t>
      </w:r>
    </w:p>
  </w:footnote>
  <w:footnote w:id="92">
    <w:p w:rsidR="00950729" w:rsidRDefault="00950729">
      <w:pPr>
        <w:pStyle w:val="FootnoteText"/>
        <w:jc w:val="both"/>
      </w:pPr>
      <w:r>
        <w:rPr>
          <w:rStyle w:val="FootnoteReference"/>
          <w:rFonts w:cs="Times New Roman"/>
          <w:i/>
          <w:iCs/>
          <w:sz w:val="16"/>
        </w:rPr>
        <w:footnoteRef/>
      </w:r>
      <w:r>
        <w:rPr>
          <w:i/>
          <w:iCs/>
          <w:sz w:val="16"/>
        </w:rPr>
        <w:t xml:space="preserve"> Alak suresi 1-4. ayetler</w:t>
      </w:r>
    </w:p>
  </w:footnote>
  <w:footnote w:id="93">
    <w:p w:rsidR="00950729" w:rsidRDefault="00950729">
      <w:pPr>
        <w:pStyle w:val="FootnoteText"/>
        <w:jc w:val="both"/>
      </w:pPr>
      <w:r>
        <w:rPr>
          <w:rStyle w:val="FootnoteReference"/>
          <w:rFonts w:cs="Times New Roman"/>
          <w:i/>
          <w:iCs/>
          <w:sz w:val="16"/>
        </w:rPr>
        <w:footnoteRef/>
      </w:r>
      <w:r>
        <w:rPr>
          <w:i/>
          <w:iCs/>
          <w:sz w:val="16"/>
        </w:rPr>
        <w:t xml:space="preserve"> Nehc’ul Belağa, Kasıa hutbesi  </w:t>
      </w:r>
    </w:p>
  </w:footnote>
  <w:footnote w:id="94">
    <w:p w:rsidR="00950729" w:rsidRDefault="00950729">
      <w:pPr>
        <w:pStyle w:val="FootnoteText"/>
        <w:jc w:val="both"/>
      </w:pPr>
      <w:r>
        <w:rPr>
          <w:rStyle w:val="FootnoteReference"/>
          <w:rFonts w:cs="Times New Roman"/>
          <w:i/>
          <w:iCs/>
          <w:sz w:val="16"/>
        </w:rPr>
        <w:footnoteRef/>
      </w:r>
      <w:r>
        <w:rPr>
          <w:i/>
          <w:iCs/>
          <w:sz w:val="16"/>
        </w:rPr>
        <w:t xml:space="preserve"> Peygamberi Ekrem öğlen, güneşin zevalini ve öğlen namazının vaktinin girip girmediğini öğrenmek istiyordu. </w:t>
      </w:r>
    </w:p>
  </w:footnote>
  <w:footnote w:id="95">
    <w:p w:rsidR="00950729" w:rsidRDefault="00950729">
      <w:pPr>
        <w:pStyle w:val="FootnoteText"/>
        <w:jc w:val="both"/>
      </w:pPr>
      <w:r>
        <w:rPr>
          <w:rStyle w:val="FootnoteReference"/>
          <w:rFonts w:cs="Times New Roman"/>
          <w:i/>
          <w:iCs/>
          <w:sz w:val="16"/>
        </w:rPr>
        <w:footnoteRef/>
      </w:r>
      <w:r>
        <w:rPr>
          <w:i/>
          <w:iCs/>
          <w:sz w:val="16"/>
        </w:rPr>
        <w:t xml:space="preserve"> Tarihi-i Taberi, Beyrut, dar’ul-Kamus’il Hadis c. 2, s. 212</w:t>
      </w:r>
    </w:p>
  </w:footnote>
  <w:footnote w:id="96">
    <w:p w:rsidR="00950729" w:rsidRDefault="00950729">
      <w:pPr>
        <w:pStyle w:val="FootnoteText"/>
        <w:jc w:val="both"/>
      </w:pPr>
      <w:r>
        <w:rPr>
          <w:rStyle w:val="FootnoteReference"/>
          <w:rFonts w:cs="Times New Roman"/>
          <w:i/>
          <w:iCs/>
          <w:sz w:val="16"/>
        </w:rPr>
        <w:footnoteRef/>
      </w:r>
      <w:r>
        <w:rPr>
          <w:i/>
          <w:iCs/>
          <w:sz w:val="16"/>
        </w:rPr>
        <w:t xml:space="preserve"> Şuara suresi 214. ayet</w:t>
      </w:r>
    </w:p>
  </w:footnote>
  <w:footnote w:id="97">
    <w:p w:rsidR="00950729" w:rsidRDefault="00950729">
      <w:pPr>
        <w:pStyle w:val="FootnoteText"/>
        <w:jc w:val="both"/>
      </w:pPr>
      <w:r>
        <w:rPr>
          <w:rStyle w:val="FootnoteReference"/>
          <w:rFonts w:cs="Times New Roman"/>
          <w:i/>
          <w:iCs/>
          <w:sz w:val="16"/>
        </w:rPr>
        <w:footnoteRef/>
      </w:r>
      <w:r>
        <w:rPr>
          <w:i/>
          <w:iCs/>
          <w:sz w:val="16"/>
        </w:rPr>
        <w:t xml:space="preserve"> Tarih-i Taberi, c. 2, s. 217; el-Kamil fi’t-Tarih, İbn-i Esir, c. 2, s. 63; Şerh-u Nehc’il Belağa İbn-i Ebil Hadid, c. 13, s. 211</w:t>
      </w:r>
    </w:p>
  </w:footnote>
  <w:footnote w:id="98">
    <w:p w:rsidR="00950729" w:rsidRDefault="00950729">
      <w:pPr>
        <w:pStyle w:val="FootnoteText"/>
        <w:jc w:val="both"/>
      </w:pPr>
      <w:r>
        <w:rPr>
          <w:rStyle w:val="FootnoteReference"/>
          <w:rFonts w:cs="Times New Roman"/>
          <w:i/>
          <w:iCs/>
          <w:sz w:val="16"/>
        </w:rPr>
        <w:footnoteRef/>
      </w:r>
      <w:r>
        <w:rPr>
          <w:i/>
          <w:iCs/>
          <w:sz w:val="16"/>
        </w:rPr>
        <w:t xml:space="preserve"> Sire-i İbn-i Hişam, c. 1, s. 266-265</w:t>
      </w:r>
    </w:p>
  </w:footnote>
  <w:footnote w:id="99">
    <w:p w:rsidR="00950729" w:rsidRDefault="00950729">
      <w:pPr>
        <w:pStyle w:val="FootnoteText"/>
        <w:jc w:val="both"/>
      </w:pPr>
      <w:r>
        <w:rPr>
          <w:rStyle w:val="FootnoteReference"/>
          <w:rFonts w:cs="Times New Roman"/>
          <w:i/>
          <w:iCs/>
          <w:sz w:val="16"/>
        </w:rPr>
        <w:footnoteRef/>
      </w:r>
      <w:r>
        <w:rPr>
          <w:i/>
          <w:iCs/>
          <w:sz w:val="16"/>
        </w:rPr>
        <w:t xml:space="preserve"> Müstedrek-i Hakim , c. 3, s. 33</w:t>
      </w:r>
    </w:p>
  </w:footnote>
  <w:footnote w:id="100">
    <w:p w:rsidR="00950729" w:rsidRDefault="00950729">
      <w:pPr>
        <w:pStyle w:val="FootnoteText"/>
        <w:jc w:val="both"/>
      </w:pPr>
      <w:r>
        <w:rPr>
          <w:rStyle w:val="FootnoteReference"/>
          <w:rFonts w:cs="Times New Roman"/>
          <w:i/>
          <w:iCs/>
          <w:sz w:val="16"/>
        </w:rPr>
        <w:footnoteRef/>
      </w:r>
      <w:r>
        <w:rPr>
          <w:i/>
          <w:iCs/>
          <w:sz w:val="16"/>
        </w:rPr>
        <w:t xml:space="preserve"> Tarih-i Taberi c. 2, s. 300</w:t>
      </w:r>
    </w:p>
  </w:footnote>
  <w:footnote w:id="101">
    <w:p w:rsidR="00950729" w:rsidRDefault="00950729">
      <w:pPr>
        <w:pStyle w:val="FootnoteText"/>
        <w:jc w:val="both"/>
      </w:pPr>
      <w:r>
        <w:rPr>
          <w:rStyle w:val="FootnoteReference"/>
          <w:rFonts w:cs="Times New Roman"/>
          <w:i/>
          <w:iCs/>
          <w:sz w:val="16"/>
        </w:rPr>
        <w:footnoteRef/>
      </w:r>
      <w:r>
        <w:rPr>
          <w:i/>
          <w:iCs/>
          <w:sz w:val="16"/>
        </w:rPr>
        <w:t xml:space="preserve"> Ahzab Suresi 37. ayet</w:t>
      </w:r>
    </w:p>
  </w:footnote>
  <w:footnote w:id="102">
    <w:p w:rsidR="00950729" w:rsidRDefault="00950729">
      <w:pPr>
        <w:pStyle w:val="FootnoteText"/>
        <w:jc w:val="both"/>
      </w:pPr>
      <w:r>
        <w:rPr>
          <w:rStyle w:val="FootnoteReference"/>
          <w:rFonts w:cs="Times New Roman"/>
          <w:i/>
          <w:iCs/>
          <w:sz w:val="16"/>
        </w:rPr>
        <w:footnoteRef/>
      </w:r>
      <w:r>
        <w:rPr>
          <w:i/>
          <w:iCs/>
          <w:sz w:val="16"/>
        </w:rPr>
        <w:t xml:space="preserve"> Maide Suresi 67. ayet</w:t>
      </w:r>
    </w:p>
  </w:footnote>
  <w:footnote w:id="103">
    <w:p w:rsidR="00950729" w:rsidRDefault="00950729">
      <w:pPr>
        <w:pStyle w:val="FootnoteText"/>
        <w:jc w:val="both"/>
      </w:pPr>
      <w:r>
        <w:rPr>
          <w:rStyle w:val="FootnoteReference"/>
          <w:rFonts w:cs="Times New Roman"/>
          <w:i/>
          <w:iCs/>
          <w:sz w:val="16"/>
        </w:rPr>
        <w:footnoteRef/>
      </w:r>
      <w:r>
        <w:rPr>
          <w:i/>
          <w:iCs/>
          <w:sz w:val="16"/>
        </w:rPr>
        <w:t xml:space="preserve"> İbn-i Ebil Hadid Şerh-u Nehc’il Belağa, dar-u İhya’il -Kütüb’il-Arabiyye, Mısır, c. 4, s. 105</w:t>
      </w:r>
    </w:p>
  </w:footnote>
  <w:footnote w:id="104">
    <w:p w:rsidR="00950729" w:rsidRDefault="00950729">
      <w:pPr>
        <w:pStyle w:val="FootnoteText"/>
        <w:jc w:val="both"/>
      </w:pPr>
      <w:r>
        <w:rPr>
          <w:rStyle w:val="FootnoteReference"/>
          <w:rFonts w:cs="Times New Roman"/>
          <w:i/>
          <w:iCs/>
          <w:sz w:val="16"/>
        </w:rPr>
        <w:footnoteRef/>
      </w:r>
      <w:r>
        <w:rPr>
          <w:i/>
          <w:iCs/>
          <w:sz w:val="16"/>
        </w:rPr>
        <w:t xml:space="preserve"> İbn-i Sa’d, Tabakat’il Kübra, dar-u Beyrut, c. 3, s. 23; Ebul Ferec-i İsfahani, Mekatil’ut-Talibiyyin, Dar’ul-Kitab, Kum, s. 15</w:t>
      </w:r>
    </w:p>
  </w:footnote>
  <w:footnote w:id="105">
    <w:p w:rsidR="00950729" w:rsidRDefault="00950729">
      <w:pPr>
        <w:pStyle w:val="FootnoteText"/>
        <w:jc w:val="both"/>
      </w:pPr>
      <w:r>
        <w:rPr>
          <w:rStyle w:val="FootnoteReference"/>
          <w:rFonts w:cs="Times New Roman"/>
          <w:i/>
          <w:iCs/>
          <w:sz w:val="16"/>
        </w:rPr>
        <w:footnoteRef/>
      </w:r>
      <w:r>
        <w:rPr>
          <w:i/>
          <w:iCs/>
          <w:sz w:val="16"/>
        </w:rPr>
        <w:t xml:space="preserve"> İbn-i Şehraşub, Menakıb-i Al-i Ebi Talib, intişarat-i Allame, Kum, c. 2, s. 3; el- Fezail-u Abkari kitabından naklen </w:t>
      </w:r>
    </w:p>
  </w:footnote>
  <w:footnote w:id="106">
    <w:p w:rsidR="00950729" w:rsidRDefault="00950729">
      <w:pPr>
        <w:pStyle w:val="FootnoteText"/>
        <w:jc w:val="both"/>
      </w:pPr>
      <w:r>
        <w:rPr>
          <w:rStyle w:val="FootnoteReference"/>
          <w:rFonts w:cs="Times New Roman"/>
          <w:i/>
          <w:iCs/>
          <w:sz w:val="16"/>
        </w:rPr>
        <w:footnoteRef/>
      </w:r>
      <w:r>
        <w:rPr>
          <w:i/>
          <w:iCs/>
          <w:sz w:val="16"/>
        </w:rPr>
        <w:t xml:space="preserve"> a. g. e s. 2</w:t>
      </w:r>
    </w:p>
  </w:footnote>
  <w:footnote w:id="107">
    <w:p w:rsidR="00950729" w:rsidRDefault="00950729">
      <w:pPr>
        <w:pStyle w:val="FootnoteText"/>
        <w:jc w:val="both"/>
      </w:pPr>
      <w:r>
        <w:rPr>
          <w:rStyle w:val="FootnoteReference"/>
          <w:rFonts w:cs="Times New Roman"/>
          <w:i/>
          <w:iCs/>
          <w:sz w:val="16"/>
        </w:rPr>
        <w:footnoteRef/>
      </w:r>
      <w:r>
        <w:rPr>
          <w:i/>
          <w:iCs/>
          <w:sz w:val="16"/>
        </w:rPr>
        <w:t xml:space="preserve"> a. g. e, s. 2</w:t>
      </w:r>
    </w:p>
  </w:footnote>
  <w:footnote w:id="108">
    <w:p w:rsidR="00950729" w:rsidRDefault="00950729">
      <w:pPr>
        <w:pStyle w:val="FootnoteText"/>
        <w:jc w:val="both"/>
      </w:pPr>
      <w:r>
        <w:rPr>
          <w:rStyle w:val="FootnoteReference"/>
          <w:rFonts w:cs="Times New Roman"/>
          <w:i/>
          <w:iCs/>
          <w:sz w:val="16"/>
        </w:rPr>
        <w:footnoteRef/>
      </w:r>
      <w:r>
        <w:rPr>
          <w:i/>
          <w:iCs/>
          <w:sz w:val="16"/>
        </w:rPr>
        <w:t xml:space="preserve"> Erbili, Keşf’ul-Gumme, s. 48</w:t>
      </w:r>
    </w:p>
  </w:footnote>
  <w:footnote w:id="109">
    <w:p w:rsidR="00950729" w:rsidRDefault="00950729">
      <w:pPr>
        <w:pStyle w:val="FootnoteText"/>
        <w:jc w:val="both"/>
      </w:pPr>
      <w:r>
        <w:rPr>
          <w:rStyle w:val="FootnoteReference"/>
          <w:rFonts w:cs="Times New Roman"/>
          <w:i/>
          <w:iCs/>
          <w:sz w:val="16"/>
        </w:rPr>
        <w:footnoteRef/>
      </w:r>
      <w:r>
        <w:rPr>
          <w:i/>
          <w:iCs/>
          <w:sz w:val="16"/>
        </w:rPr>
        <w:t xml:space="preserve"> İbn-i Hacer-i Haysemi, es-Sevaik’ul-Muhrika, s. 76</w:t>
      </w:r>
    </w:p>
  </w:footnote>
  <w:footnote w:id="110">
    <w:p w:rsidR="00950729" w:rsidRDefault="00950729">
      <w:pPr>
        <w:pStyle w:val="FootnoteText"/>
        <w:jc w:val="both"/>
      </w:pPr>
      <w:r>
        <w:rPr>
          <w:rStyle w:val="FootnoteReference"/>
          <w:rFonts w:cs="Times New Roman"/>
          <w:i/>
          <w:iCs/>
          <w:sz w:val="16"/>
        </w:rPr>
        <w:footnoteRef/>
      </w:r>
      <w:r>
        <w:rPr>
          <w:i/>
          <w:iCs/>
          <w:sz w:val="16"/>
        </w:rPr>
        <w:t xml:space="preserve"> Mevla Ali el-Muttaki el-Hindi, Kenz’ul-Ummal, Haydarabat, c. 15, s. 125; Muhammed Mubin Mevlevi, Vesilet’un-Necat; Gulşeni Feyz-i Lekehnu, s. 69; Harezmi, el-Menakip s. 89</w:t>
      </w:r>
    </w:p>
  </w:footnote>
  <w:footnote w:id="111">
    <w:p w:rsidR="00950729" w:rsidRDefault="00950729">
      <w:pPr>
        <w:pStyle w:val="FootnoteText"/>
        <w:jc w:val="both"/>
      </w:pPr>
      <w:r>
        <w:rPr>
          <w:rStyle w:val="FootnoteReference"/>
          <w:rFonts w:cs="Times New Roman"/>
          <w:i/>
          <w:iCs/>
          <w:sz w:val="16"/>
        </w:rPr>
        <w:footnoteRef/>
      </w:r>
      <w:r>
        <w:rPr>
          <w:i/>
          <w:iCs/>
          <w:sz w:val="16"/>
        </w:rPr>
        <w:t xml:space="preserve"> Sahih-i Müslim, c. 1, s. 61, Bab’ud-Delil ala enne hubbel ensar ve Ali minel iman ve buğzehum min alamatin nifak; Sahih-i Tirmizi c. 13, s. 177, Bab-u menakib-i Ali; Sünen-i İbn-i Mace, el-Bab’ul- Hadi Aşer min mukaddimetihi; Sünen-i Nesai, c. 3, s. 271, Bab-u Alamat’il- Mu’min, ve Bab-u alamat’il-Münafık min kitab’il-İman ve Şerayiihi</w:t>
      </w:r>
    </w:p>
  </w:footnote>
  <w:footnote w:id="112">
    <w:p w:rsidR="00950729" w:rsidRDefault="00950729">
      <w:pPr>
        <w:pStyle w:val="FootnoteText"/>
        <w:jc w:val="both"/>
      </w:pPr>
      <w:r>
        <w:rPr>
          <w:rStyle w:val="FootnoteReference"/>
          <w:rFonts w:cs="Times New Roman"/>
          <w:i/>
          <w:iCs/>
          <w:sz w:val="16"/>
        </w:rPr>
        <w:footnoteRef/>
      </w:r>
      <w:r>
        <w:rPr>
          <w:i/>
          <w:iCs/>
          <w:sz w:val="16"/>
        </w:rPr>
        <w:t xml:space="preserve"> İbn-i Sa’d, Et-Tabakat’il-Kübra, dar-u Beyrut, c. 3, s. 23-25</w:t>
      </w:r>
    </w:p>
  </w:footnote>
  <w:footnote w:id="113">
    <w:p w:rsidR="00950729" w:rsidRDefault="00950729">
      <w:pPr>
        <w:pStyle w:val="FootnoteText"/>
        <w:jc w:val="both"/>
      </w:pPr>
      <w:r>
        <w:rPr>
          <w:rStyle w:val="FootnoteReference"/>
          <w:rFonts w:cs="Times New Roman"/>
          <w:i/>
          <w:iCs/>
          <w:sz w:val="16"/>
        </w:rPr>
        <w:footnoteRef/>
      </w:r>
      <w:r>
        <w:rPr>
          <w:i/>
          <w:iCs/>
          <w:sz w:val="16"/>
        </w:rPr>
        <w:t xml:space="preserve"> İbn-i Cevzi, Tezkiret’ul-Hevas, s. 32</w:t>
      </w:r>
    </w:p>
  </w:footnote>
  <w:footnote w:id="114">
    <w:p w:rsidR="00950729" w:rsidRDefault="00950729">
      <w:pPr>
        <w:pStyle w:val="FootnoteText"/>
        <w:jc w:val="both"/>
      </w:pPr>
      <w:r>
        <w:rPr>
          <w:rStyle w:val="FootnoteReference"/>
          <w:rFonts w:cs="Times New Roman"/>
          <w:i/>
          <w:iCs/>
          <w:sz w:val="16"/>
        </w:rPr>
        <w:footnoteRef/>
      </w:r>
      <w:r>
        <w:rPr>
          <w:i/>
          <w:iCs/>
          <w:sz w:val="16"/>
        </w:rPr>
        <w:t xml:space="preserve"> İbn-i Sa’d, Tabakat’il-Kübra, c. 2, s. 68</w:t>
      </w:r>
    </w:p>
  </w:footnote>
  <w:footnote w:id="115">
    <w:p w:rsidR="00950729" w:rsidRDefault="00950729">
      <w:pPr>
        <w:pStyle w:val="FootnoteText"/>
        <w:jc w:val="both"/>
      </w:pPr>
      <w:r>
        <w:rPr>
          <w:rStyle w:val="FootnoteReference"/>
          <w:rFonts w:cs="Times New Roman"/>
          <w:i/>
          <w:iCs/>
          <w:sz w:val="16"/>
        </w:rPr>
        <w:footnoteRef/>
      </w:r>
      <w:r>
        <w:rPr>
          <w:i/>
          <w:iCs/>
          <w:sz w:val="16"/>
        </w:rPr>
        <w:t xml:space="preserve"> İbn-i Sa’d, Tabakat’il-Kübra, c. 2, s. 110</w:t>
      </w:r>
    </w:p>
  </w:footnote>
  <w:footnote w:id="116">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17">
    <w:p w:rsidR="00950729" w:rsidRDefault="00950729">
      <w:pPr>
        <w:pStyle w:val="FootnoteText"/>
        <w:jc w:val="both"/>
      </w:pPr>
      <w:r>
        <w:rPr>
          <w:rStyle w:val="FootnoteReference"/>
          <w:rFonts w:cs="Times New Roman"/>
          <w:i/>
          <w:iCs/>
          <w:sz w:val="16"/>
        </w:rPr>
        <w:footnoteRef/>
      </w:r>
      <w:r>
        <w:rPr>
          <w:i/>
          <w:iCs/>
          <w:sz w:val="16"/>
        </w:rPr>
        <w:t xml:space="preserve"> a. g. e s. 20</w:t>
      </w:r>
    </w:p>
  </w:footnote>
  <w:footnote w:id="118">
    <w:p w:rsidR="00950729" w:rsidRDefault="00950729">
      <w:pPr>
        <w:pStyle w:val="FootnoteText"/>
        <w:jc w:val="both"/>
      </w:pPr>
      <w:r>
        <w:rPr>
          <w:rStyle w:val="FootnoteReference"/>
          <w:rFonts w:cs="Times New Roman"/>
          <w:i/>
          <w:iCs/>
          <w:sz w:val="16"/>
        </w:rPr>
        <w:footnoteRef/>
      </w:r>
      <w:r>
        <w:rPr>
          <w:i/>
          <w:iCs/>
          <w:sz w:val="16"/>
        </w:rPr>
        <w:t xml:space="preserve"> Mücadele Suresi, 11. ayet</w:t>
      </w:r>
    </w:p>
  </w:footnote>
  <w:footnote w:id="119">
    <w:p w:rsidR="00950729" w:rsidRDefault="00950729">
      <w:pPr>
        <w:pStyle w:val="FootnoteText"/>
        <w:jc w:val="both"/>
      </w:pPr>
      <w:r>
        <w:rPr>
          <w:rStyle w:val="FootnoteReference"/>
          <w:rFonts w:cs="Times New Roman"/>
          <w:i/>
          <w:iCs/>
          <w:sz w:val="16"/>
        </w:rPr>
        <w:footnoteRef/>
      </w:r>
      <w:r>
        <w:rPr>
          <w:i/>
          <w:iCs/>
          <w:sz w:val="16"/>
        </w:rPr>
        <w:t xml:space="preserve"> Zümer Suresi, 9. ayet</w:t>
      </w:r>
    </w:p>
  </w:footnote>
  <w:footnote w:id="120">
    <w:p w:rsidR="00950729" w:rsidRDefault="00950729">
      <w:pPr>
        <w:pStyle w:val="FootnoteText"/>
        <w:jc w:val="both"/>
      </w:pPr>
      <w:r>
        <w:rPr>
          <w:rStyle w:val="FootnoteReference"/>
          <w:rFonts w:cs="Times New Roman"/>
          <w:i/>
          <w:iCs/>
          <w:sz w:val="16"/>
        </w:rPr>
        <w:footnoteRef/>
      </w:r>
      <w:r>
        <w:rPr>
          <w:i/>
          <w:iCs/>
          <w:sz w:val="16"/>
        </w:rPr>
        <w:t xml:space="preserve"> İbn-i Şehraşub, Menakib-i Al-i Ebi Talib, müessese-i intişarat-i Allame, Kum c. 2, s. 35</w:t>
      </w:r>
    </w:p>
  </w:footnote>
  <w:footnote w:id="121">
    <w:p w:rsidR="00950729" w:rsidRDefault="00950729">
      <w:pPr>
        <w:pStyle w:val="FootnoteText"/>
        <w:jc w:val="both"/>
      </w:pPr>
      <w:r>
        <w:rPr>
          <w:rStyle w:val="FootnoteReference"/>
          <w:rFonts w:cs="Times New Roman"/>
          <w:i/>
          <w:iCs/>
          <w:sz w:val="16"/>
        </w:rPr>
        <w:footnoteRef/>
      </w:r>
      <w:r>
        <w:rPr>
          <w:i/>
          <w:iCs/>
          <w:sz w:val="16"/>
        </w:rPr>
        <w:t xml:space="preserve"> a. g. e s. 43</w:t>
      </w:r>
    </w:p>
  </w:footnote>
  <w:footnote w:id="122">
    <w:p w:rsidR="00950729" w:rsidRDefault="00950729">
      <w:pPr>
        <w:pStyle w:val="FootnoteText"/>
        <w:jc w:val="both"/>
      </w:pPr>
      <w:r>
        <w:rPr>
          <w:rStyle w:val="FootnoteReference"/>
          <w:rFonts w:cs="Times New Roman"/>
          <w:i/>
          <w:iCs/>
          <w:sz w:val="16"/>
        </w:rPr>
        <w:footnoteRef/>
      </w:r>
      <w:r>
        <w:rPr>
          <w:i/>
          <w:iCs/>
          <w:sz w:val="16"/>
        </w:rPr>
        <w:t xml:space="preserve"> Tefsir-i Taberi, c. 28, s. 14-15</w:t>
      </w:r>
    </w:p>
  </w:footnote>
  <w:footnote w:id="123">
    <w:p w:rsidR="00950729" w:rsidRDefault="00950729">
      <w:pPr>
        <w:pStyle w:val="FootnoteText"/>
        <w:jc w:val="both"/>
      </w:pPr>
      <w:r>
        <w:rPr>
          <w:rStyle w:val="FootnoteReference"/>
          <w:rFonts w:cs="Times New Roman"/>
          <w:i/>
          <w:iCs/>
          <w:sz w:val="16"/>
        </w:rPr>
        <w:footnoteRef/>
      </w:r>
      <w:r>
        <w:rPr>
          <w:i/>
          <w:iCs/>
          <w:sz w:val="16"/>
        </w:rPr>
        <w:t xml:space="preserve"> İbn-i Ebil Hadid, Şerh-u Nehc’il Belağa, c. 1, s. 18</w:t>
      </w:r>
    </w:p>
  </w:footnote>
  <w:footnote w:id="124">
    <w:p w:rsidR="00950729" w:rsidRDefault="00950729">
      <w:pPr>
        <w:pStyle w:val="FootnoteText"/>
        <w:jc w:val="both"/>
      </w:pPr>
      <w:r>
        <w:rPr>
          <w:rStyle w:val="FootnoteReference"/>
          <w:rFonts w:cs="Times New Roman"/>
          <w:i/>
          <w:iCs/>
          <w:sz w:val="16"/>
        </w:rPr>
        <w:footnoteRef/>
      </w:r>
      <w:r>
        <w:rPr>
          <w:i/>
          <w:iCs/>
          <w:sz w:val="16"/>
        </w:rPr>
        <w:t xml:space="preserve"> Sünen-i Tirmizi, c. 13, s. 171; Kitab’ul-Menakib, bab-u menakıb-i Ali bin Ebi Talib</w:t>
      </w:r>
    </w:p>
  </w:footnote>
  <w:footnote w:id="125">
    <w:p w:rsidR="00950729" w:rsidRDefault="00950729">
      <w:pPr>
        <w:pStyle w:val="FootnoteText"/>
        <w:jc w:val="both"/>
      </w:pPr>
      <w:r>
        <w:rPr>
          <w:rStyle w:val="FootnoteReference"/>
          <w:rFonts w:cs="Times New Roman"/>
          <w:i/>
          <w:iCs/>
          <w:sz w:val="16"/>
        </w:rPr>
        <w:footnoteRef/>
      </w:r>
      <w:r>
        <w:rPr>
          <w:i/>
          <w:iCs/>
          <w:sz w:val="16"/>
        </w:rPr>
        <w:t xml:space="preserve"> İbn-i Ebil Hadid, Şerh-u Nehc’il-Belağa</w:t>
      </w:r>
    </w:p>
  </w:footnote>
  <w:footnote w:id="126">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27">
    <w:p w:rsidR="00950729" w:rsidRDefault="00950729">
      <w:pPr>
        <w:pStyle w:val="FootnoteText"/>
        <w:jc w:val="both"/>
      </w:pPr>
      <w:r>
        <w:rPr>
          <w:rStyle w:val="FootnoteReference"/>
          <w:rFonts w:cs="Times New Roman"/>
          <w:i/>
          <w:iCs/>
          <w:sz w:val="16"/>
        </w:rPr>
        <w:footnoteRef/>
      </w:r>
      <w:r>
        <w:rPr>
          <w:i/>
          <w:iCs/>
          <w:sz w:val="16"/>
        </w:rPr>
        <w:t xml:space="preserve"> Müsned-i Ahmed bin Hanbel , c. 5, s. 419</w:t>
      </w:r>
    </w:p>
  </w:footnote>
  <w:footnote w:id="128">
    <w:p w:rsidR="00950729" w:rsidRDefault="00950729">
      <w:pPr>
        <w:pStyle w:val="FootnoteText"/>
        <w:jc w:val="both"/>
      </w:pPr>
      <w:r>
        <w:rPr>
          <w:rStyle w:val="FootnoteReference"/>
          <w:rFonts w:cs="Times New Roman"/>
          <w:i/>
          <w:iCs/>
          <w:sz w:val="16"/>
        </w:rPr>
        <w:footnoteRef/>
      </w:r>
      <w:r>
        <w:rPr>
          <w:i/>
          <w:iCs/>
          <w:sz w:val="16"/>
        </w:rPr>
        <w:t xml:space="preserve"> İbn-i Asakir, Tarih-i Dimeşk, tercüme, İma Ali, Beyrut baskısı, c. 2, s. 259</w:t>
      </w:r>
    </w:p>
  </w:footnote>
  <w:footnote w:id="129">
    <w:p w:rsidR="00950729" w:rsidRDefault="00950729">
      <w:pPr>
        <w:pStyle w:val="FootnoteText"/>
        <w:jc w:val="both"/>
      </w:pPr>
      <w:r>
        <w:rPr>
          <w:rStyle w:val="FootnoteReference"/>
          <w:rFonts w:cs="Times New Roman"/>
          <w:i/>
          <w:iCs/>
          <w:sz w:val="16"/>
        </w:rPr>
        <w:footnoteRef/>
      </w:r>
      <w:r>
        <w:rPr>
          <w:i/>
          <w:iCs/>
          <w:sz w:val="16"/>
        </w:rPr>
        <w:t xml:space="preserve"> İbn-i Ebil Hadid, Şerh-u Nehc’il Belağa, Dar-u Kutüb’il-İlmiye, Mısır, c. 1, s. 12-13</w:t>
      </w:r>
    </w:p>
  </w:footnote>
  <w:footnote w:id="130">
    <w:p w:rsidR="00950729" w:rsidRDefault="00950729">
      <w:pPr>
        <w:pStyle w:val="FootnoteText"/>
        <w:jc w:val="both"/>
      </w:pPr>
      <w:r>
        <w:rPr>
          <w:rStyle w:val="FootnoteReference"/>
          <w:rFonts w:cs="Times New Roman"/>
          <w:i/>
          <w:iCs/>
          <w:sz w:val="16"/>
        </w:rPr>
        <w:footnoteRef/>
      </w:r>
      <w:r>
        <w:rPr>
          <w:i/>
          <w:iCs/>
          <w:sz w:val="16"/>
        </w:rPr>
        <w:t xml:space="preserve"> es-Siret’ul-Halebiyye, el-Mektebet’ul-İslamiyye, Beyrut, c. 1, s. 285</w:t>
      </w:r>
    </w:p>
  </w:footnote>
  <w:footnote w:id="131">
    <w:p w:rsidR="00950729" w:rsidRDefault="00950729">
      <w:pPr>
        <w:pStyle w:val="FootnoteText"/>
        <w:jc w:val="both"/>
      </w:pPr>
      <w:r>
        <w:rPr>
          <w:rStyle w:val="FootnoteReference"/>
          <w:rFonts w:cs="Times New Roman"/>
          <w:i/>
          <w:iCs/>
          <w:sz w:val="16"/>
        </w:rPr>
        <w:footnoteRef/>
      </w:r>
      <w:r>
        <w:rPr>
          <w:i/>
          <w:iCs/>
          <w:sz w:val="16"/>
        </w:rPr>
        <w:t xml:space="preserve"> Zübeyr bin Bekkar, Ahbar’ul Muveffekiyyat, Bağdat baskısı, s. 574-575; İbn-i Ebi’l-Hadid, Şerh-u Nehc’il Belağa, Dar-u Kutub’il İlmiyye, Mısır, c. 1, s. 13; Tarih-i Ya’kubi, Menşurat-i Şerif Razı, Kum, c. 2, s. 128</w:t>
      </w:r>
    </w:p>
  </w:footnote>
  <w:footnote w:id="132">
    <w:p w:rsidR="00950729" w:rsidRDefault="00950729">
      <w:pPr>
        <w:pStyle w:val="FootnoteText"/>
        <w:jc w:val="both"/>
      </w:pPr>
      <w:r>
        <w:rPr>
          <w:rStyle w:val="FootnoteReference"/>
          <w:rFonts w:cs="Times New Roman"/>
          <w:i/>
          <w:iCs/>
          <w:sz w:val="16"/>
        </w:rPr>
        <w:footnoteRef/>
      </w:r>
      <w:r>
        <w:rPr>
          <w:i/>
          <w:iCs/>
          <w:sz w:val="16"/>
        </w:rPr>
        <w:t xml:space="preserve"> İbn-i Ebil Hadid, Şerh-u Nehc’il Belağa, c. 1, s. 13</w:t>
      </w:r>
    </w:p>
  </w:footnote>
  <w:footnote w:id="133">
    <w:p w:rsidR="00950729" w:rsidRDefault="00950729">
      <w:pPr>
        <w:pStyle w:val="FootnoteText"/>
        <w:jc w:val="both"/>
      </w:pPr>
      <w:r>
        <w:rPr>
          <w:rStyle w:val="FootnoteReference"/>
          <w:rFonts w:cs="Times New Roman"/>
          <w:i/>
          <w:iCs/>
          <w:sz w:val="16"/>
        </w:rPr>
        <w:footnoteRef/>
      </w:r>
      <w:r>
        <w:rPr>
          <w:i/>
          <w:iCs/>
          <w:sz w:val="16"/>
        </w:rPr>
        <w:t xml:space="preserve"> Resul Caferiyan, hayat-i fikri ve siyasi-i imaman-i Şia, c. 1, Tahran, Merkez-i çap ve neşr-i sazuman-i tebligat-İslami, 1369, s. 41 </w:t>
      </w:r>
    </w:p>
  </w:footnote>
  <w:footnote w:id="134">
    <w:p w:rsidR="00950729" w:rsidRDefault="00950729">
      <w:pPr>
        <w:pStyle w:val="FootnoteText"/>
        <w:jc w:val="both"/>
      </w:pPr>
      <w:r>
        <w:rPr>
          <w:rStyle w:val="FootnoteReference"/>
          <w:rFonts w:cs="Times New Roman"/>
          <w:i/>
          <w:iCs/>
          <w:sz w:val="16"/>
        </w:rPr>
        <w:footnoteRef/>
      </w:r>
      <w:r>
        <w:rPr>
          <w:i/>
          <w:iCs/>
          <w:sz w:val="16"/>
        </w:rPr>
        <w:t xml:space="preserve"> Cafer Sübhani, Furuğ-i Velayet, intişarat-i sahife, 1368, s. 7-26</w:t>
      </w:r>
    </w:p>
  </w:footnote>
  <w:footnote w:id="135">
    <w:p w:rsidR="00950729" w:rsidRDefault="00950729">
      <w:pPr>
        <w:pStyle w:val="FootnoteText"/>
        <w:jc w:val="both"/>
      </w:pPr>
      <w:r>
        <w:rPr>
          <w:rStyle w:val="FootnoteReference"/>
          <w:rFonts w:cs="Times New Roman"/>
          <w:i/>
          <w:iCs/>
          <w:sz w:val="16"/>
        </w:rPr>
        <w:footnoteRef/>
      </w:r>
      <w:r>
        <w:rPr>
          <w:i/>
          <w:iCs/>
          <w:sz w:val="16"/>
        </w:rPr>
        <w:t xml:space="preserve"> Süleyman Kettani, İmam Ali, intişarat-i burhan, s. 4, -62 Celalüddin Farisi’nin tercümesi</w:t>
      </w:r>
    </w:p>
  </w:footnote>
  <w:footnote w:id="136">
    <w:p w:rsidR="00950729" w:rsidRDefault="00950729">
      <w:pPr>
        <w:pStyle w:val="FootnoteText"/>
        <w:jc w:val="both"/>
      </w:pPr>
      <w:r>
        <w:rPr>
          <w:rStyle w:val="FootnoteReference"/>
          <w:rFonts w:cs="Times New Roman"/>
          <w:i/>
          <w:iCs/>
          <w:sz w:val="16"/>
        </w:rPr>
        <w:footnoteRef/>
      </w:r>
      <w:r>
        <w:rPr>
          <w:i/>
          <w:iCs/>
          <w:sz w:val="16"/>
        </w:rPr>
        <w:t xml:space="preserve"> Murteza Mutahhari’nin Bist Goftar kitabından naklen</w:t>
      </w:r>
    </w:p>
  </w:footnote>
  <w:footnote w:id="137">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38">
    <w:p w:rsidR="00950729" w:rsidRDefault="00950729">
      <w:pPr>
        <w:pStyle w:val="FootnoteText"/>
        <w:jc w:val="both"/>
      </w:pPr>
      <w:r>
        <w:rPr>
          <w:rStyle w:val="FootnoteReference"/>
          <w:rFonts w:cs="Times New Roman"/>
          <w:i/>
          <w:iCs/>
          <w:sz w:val="16"/>
        </w:rPr>
        <w:footnoteRef/>
      </w:r>
      <w:r>
        <w:rPr>
          <w:i/>
          <w:iCs/>
          <w:sz w:val="16"/>
        </w:rPr>
        <w:t xml:space="preserve"> Abdulfettah Abdulmaksud İmam Ali, Mehdi Caferi’nin tercümesi c. 4, s. 33, Tahran, H. 1370</w:t>
      </w:r>
    </w:p>
  </w:footnote>
  <w:footnote w:id="139">
    <w:p w:rsidR="00950729" w:rsidRDefault="00950729">
      <w:pPr>
        <w:pStyle w:val="FootnoteText"/>
        <w:jc w:val="both"/>
      </w:pPr>
      <w:r>
        <w:rPr>
          <w:rStyle w:val="FootnoteReference"/>
          <w:rFonts w:cs="Times New Roman"/>
          <w:i/>
          <w:iCs/>
          <w:sz w:val="16"/>
        </w:rPr>
        <w:footnoteRef/>
      </w:r>
      <w:r>
        <w:rPr>
          <w:i/>
          <w:iCs/>
          <w:sz w:val="16"/>
        </w:rPr>
        <w:t xml:space="preserve"> Corc Cordak, El-İmam Ali c. 1 s, 87-90</w:t>
      </w:r>
    </w:p>
  </w:footnote>
  <w:footnote w:id="140">
    <w:p w:rsidR="00950729" w:rsidRDefault="00950729">
      <w:pPr>
        <w:pStyle w:val="FootnoteText"/>
        <w:jc w:val="both"/>
      </w:pPr>
      <w:r>
        <w:rPr>
          <w:rStyle w:val="FootnoteReference"/>
          <w:rFonts w:cs="Times New Roman"/>
          <w:i/>
          <w:iCs/>
          <w:sz w:val="16"/>
        </w:rPr>
        <w:footnoteRef/>
      </w:r>
      <w:r>
        <w:rPr>
          <w:i/>
          <w:iCs/>
          <w:sz w:val="16"/>
        </w:rPr>
        <w:t xml:space="preserve"> Ebu Muhammed Yafifi, Mirat’ul Cinan, s. 108- 109</w:t>
      </w:r>
    </w:p>
  </w:footnote>
  <w:footnote w:id="141">
    <w:p w:rsidR="00950729" w:rsidRDefault="00950729">
      <w:pPr>
        <w:pStyle w:val="FootnoteText"/>
        <w:jc w:val="both"/>
      </w:pPr>
      <w:r>
        <w:rPr>
          <w:rStyle w:val="FootnoteReference"/>
          <w:rFonts w:cs="Times New Roman"/>
          <w:i/>
          <w:iCs/>
          <w:sz w:val="16"/>
        </w:rPr>
        <w:footnoteRef/>
      </w:r>
      <w:r>
        <w:rPr>
          <w:i/>
          <w:iCs/>
          <w:sz w:val="16"/>
        </w:rPr>
        <w:t xml:space="preserve"> Muvaffak b. Ahmed Harezmi, el-Menekıb, s. 133</w:t>
      </w:r>
    </w:p>
  </w:footnote>
  <w:footnote w:id="142">
    <w:p w:rsidR="00950729" w:rsidRDefault="00950729">
      <w:pPr>
        <w:pStyle w:val="FootnoteText"/>
        <w:jc w:val="both"/>
      </w:pPr>
      <w:r>
        <w:rPr>
          <w:rStyle w:val="FootnoteReference"/>
          <w:rFonts w:cs="Times New Roman"/>
          <w:i/>
          <w:iCs/>
          <w:sz w:val="16"/>
        </w:rPr>
        <w:footnoteRef/>
      </w:r>
      <w:r>
        <w:rPr>
          <w:i/>
          <w:iCs/>
          <w:sz w:val="16"/>
        </w:rPr>
        <w:t xml:space="preserve"> Süleyman Kettani, İma Ali s. 62-64</w:t>
      </w:r>
    </w:p>
  </w:footnote>
  <w:footnote w:id="143">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44">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45">
    <w:p w:rsidR="00950729" w:rsidRDefault="00950729">
      <w:pPr>
        <w:pStyle w:val="FootnoteText"/>
        <w:jc w:val="both"/>
      </w:pPr>
      <w:r>
        <w:rPr>
          <w:rStyle w:val="FootnoteReference"/>
          <w:rFonts w:cs="Times New Roman"/>
          <w:i/>
          <w:iCs/>
          <w:sz w:val="16"/>
        </w:rPr>
        <w:footnoteRef/>
      </w:r>
      <w:r>
        <w:rPr>
          <w:i/>
          <w:iCs/>
          <w:sz w:val="16"/>
        </w:rPr>
        <w:t xml:space="preserve"> Pertov-i suhen adlı haftalık dergiden naklen, 1379, Kasım ayı Kum, müessese-i Amuzişi ve pejuhiş-i İmam Humeyni, </w:t>
      </w:r>
    </w:p>
  </w:footnote>
  <w:footnote w:id="146">
    <w:p w:rsidR="00950729" w:rsidRDefault="00950729">
      <w:pPr>
        <w:pStyle w:val="FootnoteText"/>
        <w:jc w:val="both"/>
      </w:pPr>
      <w:r>
        <w:rPr>
          <w:rStyle w:val="FootnoteReference"/>
          <w:rFonts w:cs="Times New Roman"/>
          <w:i/>
          <w:iCs/>
          <w:sz w:val="16"/>
        </w:rPr>
        <w:footnoteRef/>
      </w:r>
      <w:r>
        <w:rPr>
          <w:i/>
          <w:iCs/>
          <w:sz w:val="16"/>
        </w:rPr>
        <w:t xml:space="preserve"> Corc Cordak, İmam Ali Sevt’ul-Adalet’il İnsaniyye, Ali ve hukuk’ul insan, c. 1, 1970, s. 87-90</w:t>
      </w:r>
    </w:p>
  </w:footnote>
  <w:footnote w:id="147">
    <w:p w:rsidR="00950729" w:rsidRDefault="00950729">
      <w:pPr>
        <w:pStyle w:val="FootnoteText"/>
        <w:jc w:val="both"/>
      </w:pPr>
      <w:r>
        <w:rPr>
          <w:rStyle w:val="FootnoteReference"/>
          <w:rFonts w:cs="Times New Roman"/>
          <w:i/>
          <w:iCs/>
          <w:sz w:val="16"/>
        </w:rPr>
        <w:footnoteRef/>
      </w:r>
      <w:r>
        <w:rPr>
          <w:i/>
          <w:iCs/>
          <w:sz w:val="16"/>
        </w:rPr>
        <w:t xml:space="preserve"> Pertuv-i suhen adlı haftalık dergiden naklen. </w:t>
      </w:r>
    </w:p>
  </w:footnote>
  <w:footnote w:id="148">
    <w:p w:rsidR="00950729" w:rsidRDefault="00950729">
      <w:pPr>
        <w:pStyle w:val="FootnoteText"/>
        <w:jc w:val="both"/>
      </w:pPr>
      <w:r>
        <w:rPr>
          <w:rStyle w:val="FootnoteReference"/>
          <w:rFonts w:cs="Times New Roman"/>
          <w:i/>
          <w:iCs/>
          <w:sz w:val="16"/>
        </w:rPr>
        <w:footnoteRef/>
      </w:r>
      <w:r>
        <w:rPr>
          <w:i/>
          <w:iCs/>
          <w:sz w:val="16"/>
        </w:rPr>
        <w:t xml:space="preserve"> Taha Hüseyin, Ali ve ferzendaniş, Muhammed  Ali Şirazi’nin tercümesi Tahran, Gencine, H. Ş 1367,  s. 21</w:t>
      </w:r>
    </w:p>
  </w:footnote>
  <w:footnote w:id="149">
    <w:p w:rsidR="00950729" w:rsidRDefault="00950729">
      <w:pPr>
        <w:pStyle w:val="FootnoteText"/>
        <w:jc w:val="both"/>
      </w:pPr>
      <w:r>
        <w:rPr>
          <w:rStyle w:val="FootnoteReference"/>
          <w:rFonts w:cs="Times New Roman"/>
          <w:i/>
          <w:iCs/>
          <w:sz w:val="16"/>
        </w:rPr>
        <w:footnoteRef/>
      </w:r>
      <w:r>
        <w:rPr>
          <w:i/>
          <w:iCs/>
          <w:sz w:val="16"/>
        </w:rPr>
        <w:t xml:space="preserve"> Muhammed Hüseyin Tabatabai, Şia der İslam, Dr. Seyyid Hüseyin Nasr’ın önsözüyle, Tahran, dar’ul-Kütüb’il İslamiyye, HŞ, 1351, s. 4-5</w:t>
      </w:r>
    </w:p>
  </w:footnote>
  <w:footnote w:id="150">
    <w:p w:rsidR="00950729" w:rsidRDefault="00950729">
      <w:pPr>
        <w:pStyle w:val="FootnoteText"/>
        <w:jc w:val="both"/>
      </w:pPr>
      <w:r>
        <w:rPr>
          <w:rStyle w:val="FootnoteReference"/>
          <w:rFonts w:cs="Times New Roman"/>
          <w:i/>
          <w:iCs/>
          <w:sz w:val="16"/>
        </w:rPr>
        <w:footnoteRef/>
      </w:r>
      <w:r>
        <w:rPr>
          <w:i/>
          <w:iCs/>
          <w:sz w:val="16"/>
        </w:rPr>
        <w:t xml:space="preserve"> Seyr-i Der Nehc’ul-Belağa’dan naklen, Murtaza Mutahhari, Kum, dar’ut-Tebliğ’il İslami, H. Ş. 1357</w:t>
      </w:r>
    </w:p>
  </w:footnote>
  <w:footnote w:id="151">
    <w:p w:rsidR="00950729" w:rsidRDefault="00950729">
      <w:pPr>
        <w:pStyle w:val="FootnoteText"/>
        <w:jc w:val="both"/>
      </w:pPr>
      <w:r>
        <w:rPr>
          <w:rStyle w:val="FootnoteReference"/>
          <w:rFonts w:cs="Times New Roman"/>
          <w:i/>
          <w:iCs/>
          <w:sz w:val="16"/>
        </w:rPr>
        <w:footnoteRef/>
      </w:r>
      <w:r>
        <w:rPr>
          <w:i/>
          <w:iCs/>
          <w:sz w:val="16"/>
        </w:rPr>
        <w:t xml:space="preserve"> İbn-i Ebil Hadid, Şerh-u Nehc’ul Belağa, c. 1, s. 4, Kum, kitaphane-i Necefi-i Mer’aşi H. K. 1404</w:t>
      </w:r>
    </w:p>
  </w:footnote>
  <w:footnote w:id="152">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53">
    <w:p w:rsidR="00950729" w:rsidRDefault="00950729">
      <w:pPr>
        <w:pStyle w:val="FootnoteText"/>
        <w:jc w:val="both"/>
      </w:pPr>
      <w:r>
        <w:rPr>
          <w:rStyle w:val="FootnoteReference"/>
          <w:rFonts w:cs="Times New Roman"/>
          <w:i/>
          <w:iCs/>
          <w:sz w:val="16"/>
        </w:rPr>
        <w:footnoteRef/>
      </w:r>
      <w:r>
        <w:rPr>
          <w:i/>
          <w:iCs/>
          <w:sz w:val="16"/>
        </w:rPr>
        <w:t xml:space="preserve"> Mutahhari’nin Seyr-i der Nehc’ul Belağa adlı kitabından naklen, </w:t>
      </w:r>
    </w:p>
  </w:footnote>
  <w:footnote w:id="154">
    <w:p w:rsidR="00950729" w:rsidRDefault="00950729">
      <w:pPr>
        <w:pStyle w:val="FootnoteText"/>
        <w:jc w:val="both"/>
      </w:pPr>
      <w:r>
        <w:rPr>
          <w:rStyle w:val="FootnoteReference"/>
          <w:rFonts w:cs="Times New Roman"/>
          <w:i/>
          <w:iCs/>
          <w:sz w:val="16"/>
        </w:rPr>
        <w:footnoteRef/>
      </w:r>
      <w:r>
        <w:rPr>
          <w:i/>
          <w:iCs/>
          <w:sz w:val="16"/>
        </w:rPr>
        <w:t xml:space="preserve"> Mutahhari’nin Seyr-i der Nehc’ul Belağa adlı kitabından naklen, </w:t>
      </w:r>
    </w:p>
  </w:footnote>
  <w:footnote w:id="155">
    <w:p w:rsidR="00950729" w:rsidRDefault="00950729">
      <w:pPr>
        <w:pStyle w:val="FootnoteText"/>
        <w:jc w:val="both"/>
      </w:pPr>
      <w:r>
        <w:rPr>
          <w:rStyle w:val="FootnoteReference"/>
          <w:rFonts w:cs="Times New Roman"/>
          <w:i/>
          <w:iCs/>
          <w:sz w:val="16"/>
        </w:rPr>
        <w:footnoteRef/>
      </w:r>
      <w:r>
        <w:rPr>
          <w:i/>
          <w:iCs/>
          <w:sz w:val="16"/>
        </w:rPr>
        <w:t xml:space="preserve"> Fal-Name-i marifet, 9. Yıl 5. Sayı, H. Ş 1379, Kum</w:t>
      </w:r>
    </w:p>
  </w:footnote>
  <w:footnote w:id="156">
    <w:p w:rsidR="00950729" w:rsidRDefault="00950729">
      <w:pPr>
        <w:pStyle w:val="FootnoteText"/>
        <w:jc w:val="both"/>
      </w:pPr>
      <w:r>
        <w:rPr>
          <w:rStyle w:val="FootnoteReference"/>
          <w:rFonts w:cs="Times New Roman"/>
          <w:i/>
          <w:iCs/>
          <w:sz w:val="16"/>
        </w:rPr>
        <w:footnoteRef/>
      </w:r>
      <w:r>
        <w:rPr>
          <w:i/>
          <w:iCs/>
          <w:sz w:val="16"/>
        </w:rPr>
        <w:t xml:space="preserve"> Corc Cordak, a. g. e</w:t>
      </w:r>
    </w:p>
  </w:footnote>
  <w:footnote w:id="157">
    <w:p w:rsidR="00950729" w:rsidRDefault="00950729">
      <w:pPr>
        <w:pStyle w:val="FootnoteText"/>
        <w:jc w:val="both"/>
      </w:pPr>
      <w:r>
        <w:rPr>
          <w:rStyle w:val="FootnoteReference"/>
          <w:rFonts w:cs="Times New Roman"/>
          <w:i/>
          <w:iCs/>
          <w:sz w:val="16"/>
        </w:rPr>
        <w:footnoteRef/>
      </w:r>
      <w:r>
        <w:rPr>
          <w:i/>
          <w:iCs/>
          <w:sz w:val="16"/>
        </w:rPr>
        <w:t xml:space="preserve"> Muhammed Hüseyin Tabatabai, Amuzuş-i din, c. 1, s. 123, Kum</w:t>
      </w:r>
    </w:p>
  </w:footnote>
  <w:footnote w:id="158">
    <w:p w:rsidR="00950729" w:rsidRDefault="00950729">
      <w:pPr>
        <w:pStyle w:val="FootnoteText"/>
        <w:jc w:val="both"/>
      </w:pPr>
      <w:r>
        <w:rPr>
          <w:rStyle w:val="FootnoteReference"/>
          <w:rFonts w:cs="Times New Roman"/>
          <w:i/>
          <w:iCs/>
          <w:sz w:val="16"/>
        </w:rPr>
        <w:footnoteRef/>
      </w:r>
      <w:r>
        <w:rPr>
          <w:i/>
          <w:iCs/>
          <w:sz w:val="16"/>
        </w:rPr>
        <w:t xml:space="preserve"> a. g. e</w:t>
      </w:r>
    </w:p>
  </w:footnote>
  <w:footnote w:id="159">
    <w:p w:rsidR="00950729" w:rsidRDefault="00950729">
      <w:pPr>
        <w:pStyle w:val="FootnoteText"/>
        <w:jc w:val="both"/>
      </w:pPr>
      <w:r>
        <w:rPr>
          <w:rStyle w:val="FootnoteReference"/>
          <w:rFonts w:cs="Times New Roman"/>
          <w:i/>
          <w:iCs/>
          <w:sz w:val="16"/>
        </w:rPr>
        <w:footnoteRef/>
      </w:r>
      <w:r>
        <w:rPr>
          <w:i/>
          <w:iCs/>
          <w:sz w:val="16"/>
        </w:rPr>
        <w:t xml:space="preserve"> İmam Humeyni, sahife-i nur, c. 1-4, Tahran, İntişarat-i vezaret-i ferhenk, H. Ş. 1370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682AFC"/>
    <w:lvl w:ilvl="0">
      <w:start w:val="1"/>
      <w:numFmt w:val="decimal"/>
      <w:lvlText w:val="%1."/>
      <w:lvlJc w:val="left"/>
      <w:pPr>
        <w:tabs>
          <w:tab w:val="num" w:pos="1492"/>
        </w:tabs>
        <w:ind w:left="1492" w:hanging="360"/>
      </w:pPr>
    </w:lvl>
  </w:abstractNum>
  <w:abstractNum w:abstractNumId="1">
    <w:nsid w:val="FFFFFF7D"/>
    <w:multiLevelType w:val="singleLevel"/>
    <w:tmpl w:val="FB36F7C2"/>
    <w:lvl w:ilvl="0">
      <w:start w:val="1"/>
      <w:numFmt w:val="decimal"/>
      <w:lvlText w:val="%1."/>
      <w:lvlJc w:val="left"/>
      <w:pPr>
        <w:tabs>
          <w:tab w:val="num" w:pos="1209"/>
        </w:tabs>
        <w:ind w:left="1209" w:hanging="360"/>
      </w:pPr>
    </w:lvl>
  </w:abstractNum>
  <w:abstractNum w:abstractNumId="2">
    <w:nsid w:val="FFFFFF7E"/>
    <w:multiLevelType w:val="singleLevel"/>
    <w:tmpl w:val="D9F048FA"/>
    <w:lvl w:ilvl="0">
      <w:start w:val="1"/>
      <w:numFmt w:val="decimal"/>
      <w:lvlText w:val="%1."/>
      <w:lvlJc w:val="left"/>
      <w:pPr>
        <w:tabs>
          <w:tab w:val="num" w:pos="926"/>
        </w:tabs>
        <w:ind w:left="926" w:hanging="360"/>
      </w:pPr>
    </w:lvl>
  </w:abstractNum>
  <w:abstractNum w:abstractNumId="3">
    <w:nsid w:val="FFFFFF7F"/>
    <w:multiLevelType w:val="singleLevel"/>
    <w:tmpl w:val="9880137E"/>
    <w:lvl w:ilvl="0">
      <w:start w:val="1"/>
      <w:numFmt w:val="decimal"/>
      <w:lvlText w:val="%1."/>
      <w:lvlJc w:val="left"/>
      <w:pPr>
        <w:tabs>
          <w:tab w:val="num" w:pos="643"/>
        </w:tabs>
        <w:ind w:left="643" w:hanging="360"/>
      </w:pPr>
    </w:lvl>
  </w:abstractNum>
  <w:abstractNum w:abstractNumId="4">
    <w:nsid w:val="FFFFFF80"/>
    <w:multiLevelType w:val="singleLevel"/>
    <w:tmpl w:val="230A92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AE2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AA0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5CF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63538"/>
    <w:lvl w:ilvl="0">
      <w:start w:val="1"/>
      <w:numFmt w:val="decimal"/>
      <w:lvlText w:val="%1."/>
      <w:lvlJc w:val="left"/>
      <w:pPr>
        <w:tabs>
          <w:tab w:val="num" w:pos="360"/>
        </w:tabs>
        <w:ind w:left="360" w:hanging="360"/>
      </w:pPr>
    </w:lvl>
  </w:abstractNum>
  <w:abstractNum w:abstractNumId="9">
    <w:nsid w:val="FFFFFF89"/>
    <w:multiLevelType w:val="singleLevel"/>
    <w:tmpl w:val="F830E294"/>
    <w:lvl w:ilvl="0">
      <w:start w:val="1"/>
      <w:numFmt w:val="bullet"/>
      <w:lvlText w:val=""/>
      <w:lvlJc w:val="left"/>
      <w:pPr>
        <w:tabs>
          <w:tab w:val="num" w:pos="360"/>
        </w:tabs>
        <w:ind w:left="360" w:hanging="360"/>
      </w:pPr>
      <w:rPr>
        <w:rFonts w:ascii="Symbol" w:hAnsi="Symbol" w:hint="default"/>
      </w:rPr>
    </w:lvl>
  </w:abstractNum>
  <w:abstractNum w:abstractNumId="10">
    <w:nsid w:val="222771BC"/>
    <w:multiLevelType w:val="singleLevel"/>
    <w:tmpl w:val="067071D2"/>
    <w:lvl w:ilvl="0">
      <w:start w:val="1"/>
      <w:numFmt w:val="decimal"/>
      <w:lvlText w:val="%1-"/>
      <w:lvlJc w:val="left"/>
      <w:pPr>
        <w:tabs>
          <w:tab w:val="num" w:pos="644"/>
        </w:tabs>
        <w:ind w:left="644" w:hanging="360"/>
      </w:pPr>
      <w:rPr>
        <w:rFonts w:ascii="Times New Roman" w:hAnsi="Times New Roman" w:cs="Traditional Arabic" w:hint="default"/>
      </w:rPr>
    </w:lvl>
  </w:abstractNum>
  <w:abstractNum w:abstractNumId="11">
    <w:nsid w:val="39372D42"/>
    <w:multiLevelType w:val="singleLevel"/>
    <w:tmpl w:val="FFC61208"/>
    <w:lvl w:ilvl="0">
      <w:start w:val="1"/>
      <w:numFmt w:val="decimal"/>
      <w:lvlText w:val="%1-"/>
      <w:lvlJc w:val="left"/>
      <w:pPr>
        <w:tabs>
          <w:tab w:val="num" w:pos="644"/>
        </w:tabs>
        <w:ind w:left="644" w:hanging="360"/>
      </w:pPr>
      <w:rPr>
        <w:rFonts w:ascii="Times New Roman" w:hAnsi="Times New Roman" w:cs="Traditional Arabic" w:hint="default"/>
      </w:rPr>
    </w:lvl>
  </w:abstractNum>
  <w:abstractNum w:abstractNumId="12">
    <w:nsid w:val="4C5814E0"/>
    <w:multiLevelType w:val="singleLevel"/>
    <w:tmpl w:val="24A07E16"/>
    <w:lvl w:ilvl="0">
      <w:start w:val="1"/>
      <w:numFmt w:val="decimal"/>
      <w:lvlText w:val="%1-"/>
      <w:lvlJc w:val="left"/>
      <w:pPr>
        <w:tabs>
          <w:tab w:val="num" w:pos="644"/>
        </w:tabs>
        <w:ind w:left="644" w:hanging="360"/>
      </w:pPr>
      <w:rPr>
        <w:rFonts w:ascii="Times New Roman" w:hAnsi="Times New Roman" w:cs="Traditional Arabic" w:hint="default"/>
      </w:rPr>
    </w:lvl>
  </w:abstractNum>
  <w:abstractNum w:abstractNumId="13">
    <w:nsid w:val="5F8C54ED"/>
    <w:multiLevelType w:val="singleLevel"/>
    <w:tmpl w:val="BA640C18"/>
    <w:lvl w:ilvl="0">
      <w:start w:val="1"/>
      <w:numFmt w:val="decimal"/>
      <w:lvlText w:val="%1-"/>
      <w:lvlJc w:val="left"/>
      <w:pPr>
        <w:tabs>
          <w:tab w:val="num" w:pos="360"/>
        </w:tabs>
        <w:ind w:left="360" w:hanging="360"/>
      </w:pPr>
      <w:rPr>
        <w:rFonts w:ascii="Times New Roman" w:hAnsi="Times New Roman" w:cs="Traditional Arabic" w:hint="default"/>
      </w:rPr>
    </w:lvl>
  </w:abstractNum>
  <w:abstractNum w:abstractNumId="14">
    <w:nsid w:val="7EAC4D94"/>
    <w:multiLevelType w:val="singleLevel"/>
    <w:tmpl w:val="C964B9E6"/>
    <w:lvl w:ilvl="0">
      <w:start w:val="1"/>
      <w:numFmt w:val="decimal"/>
      <w:lvlText w:val="%1-"/>
      <w:lvlJc w:val="left"/>
      <w:pPr>
        <w:tabs>
          <w:tab w:val="num" w:pos="644"/>
        </w:tabs>
        <w:ind w:left="644" w:hanging="360"/>
      </w:pPr>
      <w:rPr>
        <w:rFonts w:ascii="Times New Roman" w:hAnsi="Times New Roman" w:cs="Traditional Arabic" w:hint="default"/>
      </w:rPr>
    </w:lvl>
  </w:abstractNum>
  <w:num w:numId="1">
    <w:abstractNumId w:val="13"/>
  </w:num>
  <w:num w:numId="2">
    <w:abstractNumId w:val="12"/>
  </w:num>
  <w:num w:numId="3">
    <w:abstractNumId w:val="11"/>
  </w:num>
  <w:num w:numId="4">
    <w:abstractNumId w:val="14"/>
  </w:num>
  <w:num w:numId="5">
    <w:abstractNumId w:val="10"/>
  </w:num>
  <w:num w:numId="6">
    <w:abstractNumId w:val="0"/>
  </w:num>
  <w:num w:numId="7">
    <w:abstractNumId w:val="2"/>
  </w:num>
  <w:num w:numId="8">
    <w:abstractNumId w:val="1"/>
  </w:num>
  <w:num w:numId="9">
    <w:abstractNumId w:val="3"/>
  </w:num>
  <w:num w:numId="10">
    <w:abstractNumId w:val="8"/>
  </w:num>
  <w:num w:numId="11">
    <w:abstractNumId w:val="4"/>
  </w:num>
  <w:num w:numId="12">
    <w:abstractNumId w:val="6"/>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hyphenationZone w:val="142"/>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E2"/>
    <w:rsid w:val="000D2606"/>
    <w:rsid w:val="003673C7"/>
    <w:rsid w:val="00467221"/>
    <w:rsid w:val="00736EE2"/>
    <w:rsid w:val="008209AA"/>
    <w:rsid w:val="00950729"/>
    <w:rsid w:val="00CD1515"/>
    <w:rsid w:val="00DE18A8"/>
    <w:rsid w:val="00DE7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F4981-7E5A-4BDB-A744-F815F2D3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tr-TR" w:eastAsia="tr-TR"/>
    </w:rPr>
  </w:style>
  <w:style w:type="paragraph" w:styleId="Heading1">
    <w:name w:val="heading 1"/>
    <w:basedOn w:val="Normal"/>
    <w:next w:val="Normal"/>
    <w:link w:val="Heading1Char"/>
    <w:autoRedefine/>
    <w:qFormat/>
    <w:rsid w:val="00467221"/>
    <w:pPr>
      <w:keepNext/>
      <w:jc w:val="center"/>
      <w:outlineLvl w:val="0"/>
    </w:pPr>
    <w:rPr>
      <w:sz w:val="40"/>
      <w:szCs w:val="4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b/>
      <w:bCs/>
      <w:sz w:val="24"/>
      <w:szCs w:val="24"/>
    </w:rPr>
  </w:style>
  <w:style w:type="paragraph" w:styleId="Heading4">
    <w:name w:val="heading 4"/>
    <w:basedOn w:val="Normal"/>
    <w:next w:val="Normal"/>
    <w:qFormat/>
    <w:pPr>
      <w:keepNext/>
      <w:spacing w:line="300" w:lineRule="atLeast"/>
      <w:ind w:firstLine="284"/>
      <w:outlineLvl w:val="3"/>
    </w:pPr>
    <w:rPr>
      <w:b/>
      <w:bCs/>
      <w:sz w:val="24"/>
      <w:szCs w:val="24"/>
    </w:rPr>
  </w:style>
  <w:style w:type="paragraph" w:styleId="Heading5">
    <w:name w:val="heading 5"/>
    <w:basedOn w:val="Normal"/>
    <w:next w:val="Normal"/>
    <w:qFormat/>
    <w:pPr>
      <w:keepNext/>
      <w:jc w:val="both"/>
      <w:outlineLvl w:val="4"/>
    </w:pPr>
    <w:rPr>
      <w:b/>
      <w:bCs/>
      <w:sz w:val="24"/>
      <w:szCs w:val="24"/>
    </w:rPr>
  </w:style>
  <w:style w:type="paragraph" w:styleId="Heading6">
    <w:name w:val="heading 6"/>
    <w:basedOn w:val="Normal"/>
    <w:next w:val="Normal"/>
    <w:qFormat/>
    <w:pPr>
      <w:keepNext/>
      <w:spacing w:line="300" w:lineRule="atLeast"/>
      <w:ind w:firstLine="284"/>
      <w:jc w:val="both"/>
      <w:outlineLvl w:val="5"/>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rPr>
  </w:style>
  <w:style w:type="paragraph" w:styleId="FootnoteText">
    <w:name w:val="footnote text"/>
    <w:basedOn w:val="Normal"/>
    <w:semiHidden/>
  </w:style>
  <w:style w:type="character" w:styleId="FootnoteReference">
    <w:name w:val="footnote reference"/>
    <w:basedOn w:val="DefaultParagraphFont"/>
    <w:semiHidden/>
    <w:rPr>
      <w:rFonts w:cs="Traditional Arabic"/>
      <w:vertAlign w:val="superscript"/>
    </w:rPr>
  </w:style>
  <w:style w:type="paragraph" w:styleId="BodyTextIndent">
    <w:name w:val="Body Text Indent"/>
    <w:basedOn w:val="Normal"/>
    <w:semiHidden/>
    <w:pPr>
      <w:spacing w:line="300" w:lineRule="atLeast"/>
      <w:ind w:firstLine="284"/>
    </w:pPr>
    <w:rPr>
      <w:sz w:val="24"/>
      <w:szCs w:val="24"/>
    </w:rPr>
  </w:style>
  <w:style w:type="paragraph" w:styleId="BodyTextIndent2">
    <w:name w:val="Body Text Indent 2"/>
    <w:basedOn w:val="Normal"/>
    <w:semiHidden/>
    <w:pPr>
      <w:spacing w:line="300" w:lineRule="atLeast"/>
      <w:ind w:firstLine="284"/>
      <w:jc w:val="both"/>
    </w:pPr>
    <w:rPr>
      <w:sz w:val="24"/>
      <w:szCs w:val="24"/>
    </w:rPr>
  </w:style>
  <w:style w:type="paragraph" w:styleId="BodyTextIndent3">
    <w:name w:val="Body Text Indent 3"/>
    <w:basedOn w:val="Normal"/>
    <w:semiHidden/>
    <w:pPr>
      <w:spacing w:line="300" w:lineRule="atLeast"/>
      <w:ind w:left="113" w:firstLine="284"/>
      <w:jc w:val="both"/>
    </w:pPr>
    <w:rPr>
      <w:sz w:val="24"/>
      <w:szCs w:val="24"/>
    </w:rPr>
  </w:style>
  <w:style w:type="paragraph" w:styleId="Footer">
    <w:name w:val="footer"/>
    <w:basedOn w:val="Normal"/>
    <w:semiHidden/>
    <w:pPr>
      <w:tabs>
        <w:tab w:val="center" w:pos="4153"/>
        <w:tab w:val="right" w:pos="8306"/>
      </w:tabs>
    </w:pPr>
    <w:rPr>
      <w:szCs w:val="24"/>
    </w:rPr>
  </w:style>
  <w:style w:type="character" w:styleId="PageNumber">
    <w:name w:val="page number"/>
    <w:basedOn w:val="DefaultParagraphFont"/>
    <w:semiHidden/>
    <w:rPr>
      <w:rFonts w:cs="Traditional Arabic"/>
    </w:rPr>
  </w:style>
  <w:style w:type="paragraph" w:customStyle="1" w:styleId="Stil1">
    <w:name w:val="Stil1"/>
    <w:basedOn w:val="Heading1"/>
    <w:autoRedefine/>
    <w:rsid w:val="008209AA"/>
    <w:pPr>
      <w:spacing w:before="480" w:after="360"/>
    </w:pPr>
  </w:style>
  <w:style w:type="paragraph" w:customStyle="1" w:styleId="Stil2">
    <w:name w:val="Stil2"/>
    <w:basedOn w:val="Heading1"/>
    <w:link w:val="Stil2Char"/>
    <w:rsid w:val="008209AA"/>
    <w:pPr>
      <w:spacing w:before="480" w:after="240"/>
    </w:pPr>
    <w:rPr>
      <w:rFonts w:ascii="Tahoma" w:hAnsi="Tahoma" w:cs="Tahoma"/>
      <w:b/>
      <w:bCs/>
      <w:caps/>
      <w:sz w:val="28"/>
      <w:szCs w:val="28"/>
    </w:rPr>
  </w:style>
  <w:style w:type="paragraph" w:styleId="TOC1">
    <w:name w:val="toc 1"/>
    <w:basedOn w:val="Normal"/>
    <w:next w:val="Normal"/>
    <w:autoRedefine/>
    <w:semiHidden/>
    <w:rsid w:val="00CD1515"/>
  </w:style>
  <w:style w:type="paragraph" w:styleId="TOC2">
    <w:name w:val="toc 2"/>
    <w:basedOn w:val="Normal"/>
    <w:next w:val="Normal"/>
    <w:autoRedefine/>
    <w:semiHidden/>
    <w:rsid w:val="00CD1515"/>
    <w:pPr>
      <w:ind w:left="200"/>
    </w:pPr>
  </w:style>
  <w:style w:type="paragraph" w:styleId="TOC3">
    <w:name w:val="toc 3"/>
    <w:basedOn w:val="Normal"/>
    <w:next w:val="Normal"/>
    <w:autoRedefine/>
    <w:semiHidden/>
    <w:rsid w:val="00CD1515"/>
    <w:pPr>
      <w:ind w:left="400"/>
    </w:pPr>
  </w:style>
  <w:style w:type="character" w:styleId="Hyperlink">
    <w:name w:val="Hyperlink"/>
    <w:basedOn w:val="DefaultParagraphFont"/>
    <w:rsid w:val="00CD1515"/>
    <w:rPr>
      <w:color w:val="0000FF"/>
      <w:u w:val="single"/>
    </w:rPr>
  </w:style>
  <w:style w:type="character" w:customStyle="1" w:styleId="Heading2Char">
    <w:name w:val="Heading 2 Char"/>
    <w:basedOn w:val="DefaultParagraphFont"/>
    <w:link w:val="Heading2"/>
    <w:rsid w:val="00950729"/>
    <w:rPr>
      <w:b/>
      <w:bCs/>
      <w:lang w:val="tr-TR" w:eastAsia="tr-TR" w:bidi="ar-SA"/>
    </w:rPr>
  </w:style>
  <w:style w:type="character" w:customStyle="1" w:styleId="Heading1Char">
    <w:name w:val="Heading 1 Char"/>
    <w:basedOn w:val="DefaultParagraphFont"/>
    <w:link w:val="Heading1"/>
    <w:rsid w:val="00467221"/>
    <w:rPr>
      <w:sz w:val="40"/>
      <w:szCs w:val="40"/>
      <w:lang w:val="tr-TR" w:eastAsia="tr-TR"/>
    </w:rPr>
  </w:style>
  <w:style w:type="character" w:customStyle="1" w:styleId="Stil2Char">
    <w:name w:val="Stil2 Char"/>
    <w:basedOn w:val="Heading1Char"/>
    <w:link w:val="Stil2"/>
    <w:rsid w:val="00950729"/>
    <w:rPr>
      <w:rFonts w:ascii="Tahoma" w:hAnsi="Tahoma" w:cs="Tahoma"/>
      <w:b/>
      <w:bCs/>
      <w:cap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21101</Words>
  <Characters>120277</Characters>
  <Application>Microsoft Office Word</Application>
  <DocSecurity>0</DocSecurity>
  <Lines>1002</Lines>
  <Paragraphs>282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Müminlerin Emiri Hz</vt:lpstr>
      <vt:lpstr>Müminlerin Emiri Hz</vt:lpstr>
    </vt:vector>
  </TitlesOfParts>
  <Company>evrensel</Company>
  <LinksUpToDate>false</LinksUpToDate>
  <CharactersWithSpaces>141096</CharactersWithSpaces>
  <SharedDoc>false</SharedDoc>
  <HLinks>
    <vt:vector size="66" baseType="variant">
      <vt:variant>
        <vt:i4>1245239</vt:i4>
      </vt:variant>
      <vt:variant>
        <vt:i4>62</vt:i4>
      </vt:variant>
      <vt:variant>
        <vt:i4>0</vt:i4>
      </vt:variant>
      <vt:variant>
        <vt:i4>5</vt:i4>
      </vt:variant>
      <vt:variant>
        <vt:lpwstr/>
      </vt:variant>
      <vt:variant>
        <vt:lpwstr>_Toc266616220</vt:lpwstr>
      </vt:variant>
      <vt:variant>
        <vt:i4>1048631</vt:i4>
      </vt:variant>
      <vt:variant>
        <vt:i4>56</vt:i4>
      </vt:variant>
      <vt:variant>
        <vt:i4>0</vt:i4>
      </vt:variant>
      <vt:variant>
        <vt:i4>5</vt:i4>
      </vt:variant>
      <vt:variant>
        <vt:lpwstr/>
      </vt:variant>
      <vt:variant>
        <vt:lpwstr>_Toc266616219</vt:lpwstr>
      </vt:variant>
      <vt:variant>
        <vt:i4>1048631</vt:i4>
      </vt:variant>
      <vt:variant>
        <vt:i4>50</vt:i4>
      </vt:variant>
      <vt:variant>
        <vt:i4>0</vt:i4>
      </vt:variant>
      <vt:variant>
        <vt:i4>5</vt:i4>
      </vt:variant>
      <vt:variant>
        <vt:lpwstr/>
      </vt:variant>
      <vt:variant>
        <vt:lpwstr>_Toc266616218</vt:lpwstr>
      </vt:variant>
      <vt:variant>
        <vt:i4>1048631</vt:i4>
      </vt:variant>
      <vt:variant>
        <vt:i4>44</vt:i4>
      </vt:variant>
      <vt:variant>
        <vt:i4>0</vt:i4>
      </vt:variant>
      <vt:variant>
        <vt:i4>5</vt:i4>
      </vt:variant>
      <vt:variant>
        <vt:lpwstr/>
      </vt:variant>
      <vt:variant>
        <vt:lpwstr>_Toc266616217</vt:lpwstr>
      </vt:variant>
      <vt:variant>
        <vt:i4>1048631</vt:i4>
      </vt:variant>
      <vt:variant>
        <vt:i4>38</vt:i4>
      </vt:variant>
      <vt:variant>
        <vt:i4>0</vt:i4>
      </vt:variant>
      <vt:variant>
        <vt:i4>5</vt:i4>
      </vt:variant>
      <vt:variant>
        <vt:lpwstr/>
      </vt:variant>
      <vt:variant>
        <vt:lpwstr>_Toc266616216</vt:lpwstr>
      </vt:variant>
      <vt:variant>
        <vt:i4>1048631</vt:i4>
      </vt:variant>
      <vt:variant>
        <vt:i4>32</vt:i4>
      </vt:variant>
      <vt:variant>
        <vt:i4>0</vt:i4>
      </vt:variant>
      <vt:variant>
        <vt:i4>5</vt:i4>
      </vt:variant>
      <vt:variant>
        <vt:lpwstr/>
      </vt:variant>
      <vt:variant>
        <vt:lpwstr>_Toc266616215</vt:lpwstr>
      </vt:variant>
      <vt:variant>
        <vt:i4>1048631</vt:i4>
      </vt:variant>
      <vt:variant>
        <vt:i4>26</vt:i4>
      </vt:variant>
      <vt:variant>
        <vt:i4>0</vt:i4>
      </vt:variant>
      <vt:variant>
        <vt:i4>5</vt:i4>
      </vt:variant>
      <vt:variant>
        <vt:lpwstr/>
      </vt:variant>
      <vt:variant>
        <vt:lpwstr>_Toc266616214</vt:lpwstr>
      </vt:variant>
      <vt:variant>
        <vt:i4>1048631</vt:i4>
      </vt:variant>
      <vt:variant>
        <vt:i4>20</vt:i4>
      </vt:variant>
      <vt:variant>
        <vt:i4>0</vt:i4>
      </vt:variant>
      <vt:variant>
        <vt:i4>5</vt:i4>
      </vt:variant>
      <vt:variant>
        <vt:lpwstr/>
      </vt:variant>
      <vt:variant>
        <vt:lpwstr>_Toc266616213</vt:lpwstr>
      </vt:variant>
      <vt:variant>
        <vt:i4>1048631</vt:i4>
      </vt:variant>
      <vt:variant>
        <vt:i4>14</vt:i4>
      </vt:variant>
      <vt:variant>
        <vt:i4>0</vt:i4>
      </vt:variant>
      <vt:variant>
        <vt:i4>5</vt:i4>
      </vt:variant>
      <vt:variant>
        <vt:lpwstr/>
      </vt:variant>
      <vt:variant>
        <vt:lpwstr>_Toc266616212</vt:lpwstr>
      </vt:variant>
      <vt:variant>
        <vt:i4>1048631</vt:i4>
      </vt:variant>
      <vt:variant>
        <vt:i4>8</vt:i4>
      </vt:variant>
      <vt:variant>
        <vt:i4>0</vt:i4>
      </vt:variant>
      <vt:variant>
        <vt:i4>5</vt:i4>
      </vt:variant>
      <vt:variant>
        <vt:lpwstr/>
      </vt:variant>
      <vt:variant>
        <vt:lpwstr>_Toc266616211</vt:lpwstr>
      </vt:variant>
      <vt:variant>
        <vt:i4>1048631</vt:i4>
      </vt:variant>
      <vt:variant>
        <vt:i4>2</vt:i4>
      </vt:variant>
      <vt:variant>
        <vt:i4>0</vt:i4>
      </vt:variant>
      <vt:variant>
        <vt:i4>5</vt:i4>
      </vt:variant>
      <vt:variant>
        <vt:lpwstr/>
      </vt:variant>
      <vt:variant>
        <vt:lpwstr>_Toc266616210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Müminlerin Emiri Hz</dc:title>
  <dc:subject/>
  <dc:creator>kader</dc:creator>
  <cp:keywords/>
  <dc:description/>
  <cp:lastModifiedBy>AlirezA</cp:lastModifiedBy>
  <cp:revision>2</cp:revision>
  <dcterms:created xsi:type="dcterms:W3CDTF">2014-07-27T13:46:00Z</dcterms:created>
  <dcterms:modified xsi:type="dcterms:W3CDTF">2014-07-27T13:46:00Z</dcterms:modified>
</cp:coreProperties>
</file>