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5E" w:rsidRPr="003237A3" w:rsidRDefault="004D7D5E" w:rsidP="00573888">
      <w:pPr>
        <w:spacing w:line="240" w:lineRule="atLeast"/>
        <w:ind w:firstLine="284"/>
        <w:jc w:val="center"/>
        <w:rPr>
          <w:iCs/>
        </w:rPr>
      </w:pPr>
      <w:r w:rsidRPr="003237A3">
        <w:rPr>
          <w:iCs/>
        </w:rPr>
        <w:t xml:space="preserve">Kitabın Orijinal Adı: </w:t>
      </w:r>
      <w:r w:rsidR="00E9462B" w:rsidRPr="003237A3">
        <w:rPr>
          <w:iCs/>
        </w:rPr>
        <w:t xml:space="preserve">İntizar-i </w:t>
      </w:r>
      <w:r w:rsidR="00A20B98">
        <w:rPr>
          <w:iCs/>
        </w:rPr>
        <w:t>İnsan</w:t>
      </w:r>
      <w:r w:rsidR="00E9462B" w:rsidRPr="003237A3">
        <w:rPr>
          <w:iCs/>
        </w:rPr>
        <w:t xml:space="preserve"> ez Din</w:t>
      </w:r>
    </w:p>
    <w:p w:rsidR="004D7D5E" w:rsidRPr="003237A3" w:rsidRDefault="004D7D5E" w:rsidP="00573888">
      <w:pPr>
        <w:spacing w:line="240" w:lineRule="atLeast"/>
        <w:ind w:firstLine="284"/>
        <w:jc w:val="center"/>
        <w:rPr>
          <w:iCs/>
        </w:rPr>
      </w:pPr>
      <w:r w:rsidRPr="003237A3">
        <w:rPr>
          <w:iCs/>
        </w:rPr>
        <w:t xml:space="preserve">Konusu: </w:t>
      </w:r>
      <w:r w:rsidR="00E9462B" w:rsidRPr="003237A3">
        <w:rPr>
          <w:iCs/>
        </w:rPr>
        <w:t>Din Felsefesi</w:t>
      </w:r>
    </w:p>
    <w:p w:rsidR="004D7D5E" w:rsidRPr="003237A3" w:rsidRDefault="004D7D5E" w:rsidP="00573888">
      <w:pPr>
        <w:spacing w:line="240" w:lineRule="atLeast"/>
        <w:ind w:firstLine="284"/>
        <w:jc w:val="center"/>
        <w:rPr>
          <w:iCs/>
        </w:rPr>
      </w:pPr>
      <w:r w:rsidRPr="003237A3">
        <w:rPr>
          <w:iCs/>
        </w:rPr>
        <w:t>Yazar: Ayetullah Cevadi Amuli</w:t>
      </w:r>
    </w:p>
    <w:p w:rsidR="004D7D5E" w:rsidRPr="003237A3" w:rsidRDefault="004D7D5E" w:rsidP="00573888">
      <w:pPr>
        <w:spacing w:line="240" w:lineRule="atLeast"/>
        <w:ind w:firstLine="284"/>
        <w:jc w:val="center"/>
        <w:rPr>
          <w:iCs/>
        </w:rPr>
      </w:pPr>
      <w:r w:rsidRPr="003237A3">
        <w:rPr>
          <w:iCs/>
        </w:rPr>
        <w:t>Yayımlayan: Kum Uluslararası İslami İlimler Merkezi</w:t>
      </w:r>
    </w:p>
    <w:p w:rsidR="004D7D5E" w:rsidRPr="003237A3" w:rsidRDefault="004D7D5E" w:rsidP="00573888">
      <w:pPr>
        <w:spacing w:line="240" w:lineRule="atLeast"/>
        <w:ind w:firstLine="284"/>
        <w:jc w:val="center"/>
        <w:rPr>
          <w:iCs/>
        </w:rPr>
      </w:pPr>
      <w:r w:rsidRPr="003237A3">
        <w:rPr>
          <w:iCs/>
        </w:rPr>
        <w:t>Araştırma Yardımcılığı</w:t>
      </w:r>
    </w:p>
    <w:p w:rsidR="004D7D5E" w:rsidRPr="003237A3" w:rsidRDefault="003E1B13" w:rsidP="00573888">
      <w:pPr>
        <w:spacing w:line="240" w:lineRule="atLeast"/>
        <w:ind w:firstLine="284"/>
        <w:jc w:val="center"/>
        <w:rPr>
          <w:iCs/>
        </w:rPr>
      </w:pPr>
      <w:r w:rsidRPr="003237A3">
        <w:rPr>
          <w:iCs/>
        </w:rPr>
        <w:t>Çeviri ve açıklamalar</w:t>
      </w:r>
      <w:r w:rsidR="004D7D5E" w:rsidRPr="003237A3">
        <w:rPr>
          <w:iCs/>
        </w:rPr>
        <w:t>: Kadri ÇELİK</w:t>
      </w:r>
    </w:p>
    <w:p w:rsidR="004D7D5E" w:rsidRPr="003237A3" w:rsidRDefault="004D7D5E" w:rsidP="00573888">
      <w:pPr>
        <w:spacing w:line="240" w:lineRule="atLeast"/>
        <w:ind w:firstLine="284"/>
        <w:jc w:val="center"/>
        <w:rPr>
          <w:iCs/>
        </w:rPr>
      </w:pPr>
      <w:r w:rsidRPr="003237A3">
        <w:rPr>
          <w:iCs/>
        </w:rPr>
        <w:t xml:space="preserve">1. Baskı: </w:t>
      </w:r>
      <w:r w:rsidR="00E9462B" w:rsidRPr="003237A3">
        <w:rPr>
          <w:iCs/>
        </w:rPr>
        <w:t>2005</w:t>
      </w:r>
    </w:p>
    <w:p w:rsidR="004D7D5E" w:rsidRPr="003237A3" w:rsidRDefault="004D7D5E" w:rsidP="00573888">
      <w:pPr>
        <w:spacing w:line="240" w:lineRule="atLeast"/>
        <w:ind w:firstLine="284"/>
        <w:jc w:val="center"/>
        <w:rPr>
          <w:iCs/>
        </w:rPr>
      </w:pPr>
      <w:r w:rsidRPr="003237A3">
        <w:rPr>
          <w:iCs/>
        </w:rPr>
        <w:t>Baskı: Tevhid Matbaası</w:t>
      </w:r>
    </w:p>
    <w:p w:rsidR="004D7D5E" w:rsidRPr="003237A3" w:rsidRDefault="004D7D5E" w:rsidP="00573888">
      <w:pPr>
        <w:spacing w:line="240" w:lineRule="atLeast"/>
        <w:ind w:firstLine="284"/>
        <w:jc w:val="center"/>
        <w:rPr>
          <w:iCs/>
        </w:rPr>
      </w:pPr>
      <w:r w:rsidRPr="003237A3">
        <w:rPr>
          <w:iCs/>
        </w:rPr>
        <w:t>Tiraj: 2000</w:t>
      </w:r>
    </w:p>
    <w:p w:rsidR="004D7D5E" w:rsidRPr="003237A3" w:rsidRDefault="00096C83" w:rsidP="00573888">
      <w:pPr>
        <w:spacing w:line="240" w:lineRule="atLeast"/>
        <w:ind w:firstLine="284"/>
        <w:jc w:val="center"/>
        <w:rPr>
          <w:iCs/>
        </w:rPr>
      </w:pPr>
      <w:r w:rsidRPr="003237A3">
        <w:rPr>
          <w:iCs/>
        </w:rPr>
        <w:t>Küçükboy</w:t>
      </w:r>
      <w:r w:rsidR="004D7D5E" w:rsidRPr="003237A3">
        <w:rPr>
          <w:iCs/>
        </w:rPr>
        <w:t xml:space="preserve"> boy, </w:t>
      </w:r>
      <w:r w:rsidRPr="003237A3">
        <w:rPr>
          <w:iCs/>
        </w:rPr>
        <w:t>300</w:t>
      </w:r>
      <w:r w:rsidR="004D7D5E" w:rsidRPr="003237A3">
        <w:rPr>
          <w:iCs/>
        </w:rPr>
        <w:t xml:space="preserve"> sayfa</w:t>
      </w:r>
    </w:p>
    <w:p w:rsidR="004D7D5E" w:rsidRPr="003237A3" w:rsidRDefault="004D7D5E" w:rsidP="00573888">
      <w:pPr>
        <w:spacing w:line="240" w:lineRule="atLeast"/>
        <w:ind w:firstLine="284"/>
        <w:jc w:val="center"/>
        <w:rPr>
          <w:iCs/>
        </w:rPr>
      </w:pPr>
    </w:p>
    <w:p w:rsidR="004D7D5E" w:rsidRPr="003237A3" w:rsidRDefault="004D7D5E" w:rsidP="00573888">
      <w:pPr>
        <w:spacing w:line="240" w:lineRule="atLeast"/>
        <w:ind w:firstLine="284"/>
        <w:jc w:val="center"/>
        <w:rPr>
          <w:rFonts w:ascii="Arial Narrow" w:hAnsi="Arial Narrow"/>
          <w:b/>
          <w:iCs/>
        </w:rPr>
      </w:pPr>
    </w:p>
    <w:p w:rsidR="004D7D5E" w:rsidRPr="003237A3" w:rsidRDefault="004D7D5E" w:rsidP="00573888">
      <w:pPr>
        <w:spacing w:line="240" w:lineRule="atLeast"/>
        <w:ind w:firstLine="284"/>
        <w:jc w:val="center"/>
        <w:rPr>
          <w:rFonts w:ascii="Arial Narrow" w:hAnsi="Arial Narrow"/>
          <w:b/>
          <w:iCs/>
          <w:u w:val="single"/>
        </w:rPr>
      </w:pPr>
      <w:r w:rsidRPr="003237A3">
        <w:rPr>
          <w:rFonts w:ascii="Arial Narrow" w:hAnsi="Arial Narrow"/>
          <w:b/>
          <w:iCs/>
          <w:u w:val="single"/>
        </w:rPr>
        <w:t>Her Hakkı Mahfuzdur</w:t>
      </w:r>
    </w:p>
    <w:p w:rsidR="004D7D5E" w:rsidRPr="003237A3" w:rsidRDefault="004D7D5E" w:rsidP="00573888">
      <w:pPr>
        <w:spacing w:line="240" w:lineRule="atLeast"/>
        <w:ind w:firstLine="284"/>
        <w:jc w:val="center"/>
        <w:rPr>
          <w:iCs/>
        </w:rPr>
      </w:pPr>
    </w:p>
    <w:p w:rsidR="004D7D5E" w:rsidRPr="003237A3" w:rsidRDefault="004D7D5E" w:rsidP="00573888">
      <w:pPr>
        <w:spacing w:line="240" w:lineRule="atLeast"/>
        <w:ind w:firstLine="284"/>
        <w:jc w:val="center"/>
        <w:rPr>
          <w:iCs/>
        </w:rPr>
      </w:pPr>
    </w:p>
    <w:p w:rsidR="004D7D5E" w:rsidRPr="003237A3" w:rsidRDefault="004D7D5E" w:rsidP="00573888">
      <w:pPr>
        <w:spacing w:line="240" w:lineRule="atLeast"/>
        <w:ind w:firstLine="284"/>
        <w:jc w:val="center"/>
        <w:rPr>
          <w:b/>
          <w:iCs/>
        </w:rPr>
      </w:pPr>
      <w:r w:rsidRPr="003237A3">
        <w:rPr>
          <w:b/>
          <w:iCs/>
        </w:rPr>
        <w:t xml:space="preserve">ISBN: </w:t>
      </w:r>
    </w:p>
    <w:p w:rsidR="004D7D5E" w:rsidRPr="003237A3" w:rsidRDefault="004D7D5E" w:rsidP="00573888">
      <w:pPr>
        <w:spacing w:line="240" w:lineRule="atLeast"/>
        <w:ind w:firstLine="284"/>
        <w:jc w:val="center"/>
        <w:rPr>
          <w:rFonts w:eastAsia="Batang"/>
          <w:iCs/>
        </w:rPr>
      </w:pPr>
    </w:p>
    <w:p w:rsidR="004D7D5E" w:rsidRPr="003237A3" w:rsidRDefault="004D7D5E" w:rsidP="00573888">
      <w:pPr>
        <w:spacing w:line="240" w:lineRule="atLeast"/>
        <w:ind w:firstLine="284"/>
        <w:jc w:val="center"/>
        <w:rPr>
          <w:rFonts w:eastAsia="Batang"/>
          <w:iCs/>
        </w:rPr>
      </w:pPr>
    </w:p>
    <w:p w:rsidR="00086E23" w:rsidRPr="003237A3" w:rsidRDefault="004D7D5E" w:rsidP="00573888">
      <w:pPr>
        <w:spacing w:line="240" w:lineRule="atLeast"/>
        <w:ind w:firstLine="284"/>
        <w:jc w:val="center"/>
        <w:rPr>
          <w:rFonts w:eastAsia="Batang"/>
          <w:b/>
          <w:bCs/>
          <w:iCs/>
        </w:rPr>
      </w:pPr>
      <w:r w:rsidRPr="003237A3">
        <w:rPr>
          <w:rFonts w:eastAsia="Batang"/>
          <w:b/>
          <w:bCs/>
          <w:iCs/>
        </w:rPr>
        <w:t xml:space="preserve">Yayın Merkezi: </w:t>
      </w:r>
    </w:p>
    <w:p w:rsidR="004D7D5E" w:rsidRPr="003237A3" w:rsidRDefault="004D7D5E" w:rsidP="00573888">
      <w:pPr>
        <w:spacing w:line="240" w:lineRule="atLeast"/>
        <w:ind w:firstLine="284"/>
        <w:jc w:val="center"/>
        <w:rPr>
          <w:rFonts w:eastAsia="Batang"/>
          <w:iCs/>
        </w:rPr>
      </w:pPr>
      <w:r w:rsidRPr="003237A3">
        <w:rPr>
          <w:rFonts w:eastAsia="Batang"/>
          <w:iCs/>
        </w:rPr>
        <w:t>İnternational Center For İslamic Studies Pres</w:t>
      </w:r>
    </w:p>
    <w:p w:rsidR="004D7D5E" w:rsidRPr="003237A3" w:rsidRDefault="004D7D5E" w:rsidP="00573888">
      <w:pPr>
        <w:spacing w:line="240" w:lineRule="atLeast"/>
        <w:ind w:firstLine="284"/>
        <w:jc w:val="center"/>
        <w:rPr>
          <w:rFonts w:eastAsia="Batang"/>
          <w:iCs/>
        </w:rPr>
      </w:pPr>
      <w:r w:rsidRPr="003237A3">
        <w:rPr>
          <w:rFonts w:eastAsia="Batang"/>
          <w:iCs/>
        </w:rPr>
        <w:t>Qom, Sh. M. Montazery Road</w:t>
      </w:r>
    </w:p>
    <w:p w:rsidR="004D7D5E" w:rsidRPr="003237A3" w:rsidRDefault="004D7D5E" w:rsidP="00573888">
      <w:pPr>
        <w:spacing w:line="240" w:lineRule="atLeast"/>
        <w:ind w:firstLine="284"/>
        <w:jc w:val="center"/>
        <w:rPr>
          <w:rFonts w:eastAsia="Batang"/>
          <w:iCs/>
        </w:rPr>
      </w:pPr>
      <w:r w:rsidRPr="003237A3">
        <w:rPr>
          <w:rFonts w:eastAsia="Batang"/>
          <w:iCs/>
        </w:rPr>
        <w:t>Tel: (0098) 0251- 7749875</w:t>
      </w:r>
    </w:p>
    <w:p w:rsidR="004D7D5E" w:rsidRPr="003237A3" w:rsidRDefault="004D7D5E" w:rsidP="00573888">
      <w:pPr>
        <w:spacing w:line="240" w:lineRule="atLeast"/>
        <w:ind w:firstLine="284"/>
      </w:pPr>
    </w:p>
    <w:p w:rsidR="004D7D5E" w:rsidRPr="003237A3" w:rsidRDefault="004D7D5E" w:rsidP="00573888">
      <w:pPr>
        <w:spacing w:line="240" w:lineRule="atLeast"/>
        <w:ind w:firstLine="284"/>
        <w:jc w:val="center"/>
        <w:rPr>
          <w:b/>
          <w:sz w:val="72"/>
        </w:rPr>
      </w:pPr>
    </w:p>
    <w:p w:rsidR="004D7D5E" w:rsidRPr="003237A3" w:rsidRDefault="004D7D5E" w:rsidP="00573888">
      <w:pPr>
        <w:spacing w:line="240" w:lineRule="atLeast"/>
        <w:ind w:firstLine="284"/>
        <w:jc w:val="center"/>
        <w:rPr>
          <w:b/>
          <w:sz w:val="52"/>
          <w:szCs w:val="52"/>
        </w:rPr>
      </w:pPr>
    </w:p>
    <w:p w:rsidR="004D7D5E" w:rsidRPr="003237A3" w:rsidRDefault="004D7D5E" w:rsidP="00573888">
      <w:pPr>
        <w:spacing w:line="240" w:lineRule="atLeast"/>
        <w:ind w:firstLine="284"/>
        <w:jc w:val="center"/>
        <w:rPr>
          <w:b/>
          <w:sz w:val="52"/>
          <w:szCs w:val="52"/>
        </w:rPr>
      </w:pPr>
    </w:p>
    <w:p w:rsidR="004D7D5E" w:rsidRPr="003237A3" w:rsidRDefault="00E90359" w:rsidP="00573888">
      <w:pPr>
        <w:spacing w:line="240" w:lineRule="atLeast"/>
        <w:ind w:firstLine="284"/>
        <w:jc w:val="center"/>
        <w:rPr>
          <w:b/>
          <w:sz w:val="72"/>
          <w:szCs w:val="72"/>
        </w:rPr>
      </w:pPr>
      <w:r w:rsidRPr="003237A3">
        <w:rPr>
          <w:b/>
          <w:sz w:val="72"/>
          <w:szCs w:val="72"/>
        </w:rPr>
        <w:lastRenderedPageBreak/>
        <w:t>İnsanın Dinden Beklent</w:t>
      </w:r>
      <w:r w:rsidRPr="003237A3">
        <w:rPr>
          <w:b/>
          <w:sz w:val="72"/>
          <w:szCs w:val="72"/>
        </w:rPr>
        <w:t>i</w:t>
      </w:r>
      <w:r w:rsidRPr="003237A3">
        <w:rPr>
          <w:b/>
          <w:sz w:val="72"/>
          <w:szCs w:val="72"/>
        </w:rPr>
        <w:t>si</w:t>
      </w:r>
    </w:p>
    <w:p w:rsidR="004D7D5E" w:rsidRPr="003237A3" w:rsidRDefault="004D7D5E" w:rsidP="00573888">
      <w:pPr>
        <w:spacing w:line="240" w:lineRule="atLeast"/>
        <w:ind w:firstLine="284"/>
      </w:pPr>
    </w:p>
    <w:p w:rsidR="004D7D5E" w:rsidRPr="003237A3" w:rsidRDefault="004D7D5E" w:rsidP="00573888">
      <w:pPr>
        <w:spacing w:line="240" w:lineRule="atLeast"/>
        <w:ind w:firstLine="284"/>
      </w:pPr>
    </w:p>
    <w:p w:rsidR="004D7D5E" w:rsidRPr="003237A3" w:rsidRDefault="004D7D5E" w:rsidP="00573888">
      <w:pPr>
        <w:spacing w:line="240" w:lineRule="atLeast"/>
        <w:ind w:firstLine="284"/>
        <w:jc w:val="center"/>
        <w:rPr>
          <w:b/>
          <w:sz w:val="40"/>
          <w:szCs w:val="40"/>
        </w:rPr>
      </w:pPr>
    </w:p>
    <w:p w:rsidR="004D7D5E" w:rsidRPr="003237A3" w:rsidRDefault="004D7D5E" w:rsidP="00573888">
      <w:pPr>
        <w:spacing w:line="240" w:lineRule="atLeast"/>
        <w:ind w:firstLine="284"/>
        <w:jc w:val="center"/>
        <w:rPr>
          <w:b/>
          <w:sz w:val="40"/>
          <w:szCs w:val="40"/>
        </w:rPr>
      </w:pPr>
      <w:r w:rsidRPr="003237A3">
        <w:rPr>
          <w:b/>
          <w:sz w:val="40"/>
          <w:szCs w:val="40"/>
        </w:rPr>
        <w:t>Ayetullah Cevadi Amuli</w:t>
      </w:r>
    </w:p>
    <w:p w:rsidR="004D7D5E" w:rsidRPr="003237A3" w:rsidRDefault="004D7D5E" w:rsidP="00573888">
      <w:pPr>
        <w:spacing w:line="240" w:lineRule="atLeast"/>
        <w:ind w:firstLine="284"/>
        <w:jc w:val="center"/>
      </w:pPr>
    </w:p>
    <w:p w:rsidR="004D7D5E" w:rsidRPr="003237A3" w:rsidRDefault="004D7D5E" w:rsidP="00573888">
      <w:pPr>
        <w:spacing w:line="240" w:lineRule="atLeast"/>
        <w:ind w:firstLine="284"/>
        <w:jc w:val="center"/>
      </w:pPr>
    </w:p>
    <w:p w:rsidR="004D7D5E" w:rsidRPr="003237A3" w:rsidRDefault="004D7D5E" w:rsidP="00573888">
      <w:pPr>
        <w:spacing w:line="240" w:lineRule="atLeast"/>
        <w:ind w:firstLine="284"/>
        <w:jc w:val="center"/>
        <w:rPr>
          <w:b/>
          <w:sz w:val="28"/>
        </w:rPr>
      </w:pPr>
    </w:p>
    <w:p w:rsidR="004D7D5E" w:rsidRPr="003237A3" w:rsidRDefault="004D7D5E" w:rsidP="00573888">
      <w:pPr>
        <w:spacing w:line="240" w:lineRule="atLeast"/>
        <w:ind w:firstLine="284"/>
        <w:jc w:val="center"/>
        <w:rPr>
          <w:b/>
          <w:sz w:val="28"/>
        </w:rPr>
      </w:pPr>
      <w:r w:rsidRPr="003237A3">
        <w:rPr>
          <w:b/>
          <w:sz w:val="28"/>
        </w:rPr>
        <w:t>Çeviri</w:t>
      </w:r>
      <w:r w:rsidR="00096C83" w:rsidRPr="003237A3">
        <w:rPr>
          <w:b/>
          <w:sz w:val="28"/>
        </w:rPr>
        <w:t xml:space="preserve"> ve açıklamalar</w:t>
      </w:r>
    </w:p>
    <w:p w:rsidR="004D7D5E" w:rsidRPr="003237A3" w:rsidRDefault="004D7D5E" w:rsidP="00573888">
      <w:pPr>
        <w:spacing w:line="240" w:lineRule="atLeast"/>
        <w:ind w:firstLine="284"/>
        <w:jc w:val="center"/>
        <w:rPr>
          <w:b/>
          <w:sz w:val="28"/>
        </w:rPr>
      </w:pPr>
      <w:r w:rsidRPr="003237A3">
        <w:rPr>
          <w:b/>
          <w:sz w:val="28"/>
        </w:rPr>
        <w:t>Kadri ÇELİK</w:t>
      </w: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pP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rPr>
          <w:b/>
        </w:rPr>
      </w:pPr>
    </w:p>
    <w:p w:rsidR="004D7D5E" w:rsidRPr="003237A3" w:rsidRDefault="004D7D5E" w:rsidP="00573888">
      <w:pPr>
        <w:spacing w:line="240" w:lineRule="atLeast"/>
        <w:ind w:firstLine="284"/>
        <w:jc w:val="center"/>
        <w:rPr>
          <w:b/>
        </w:rPr>
      </w:pPr>
      <w:r w:rsidRPr="003237A3">
        <w:rPr>
          <w:b/>
        </w:rPr>
        <w:t>Kum Uluslararası İslami İlimler Merkezi</w:t>
      </w:r>
    </w:p>
    <w:p w:rsidR="004D7D5E" w:rsidRPr="003237A3" w:rsidRDefault="004D7D5E" w:rsidP="00573888">
      <w:pPr>
        <w:spacing w:line="240" w:lineRule="atLeast"/>
        <w:ind w:firstLine="284"/>
        <w:jc w:val="center"/>
        <w:rPr>
          <w:b/>
        </w:rPr>
      </w:pPr>
      <w:r w:rsidRPr="003237A3">
        <w:rPr>
          <w:b/>
        </w:rPr>
        <w:t>Araştırma Yardımcılığı</w:t>
      </w:r>
    </w:p>
    <w:p w:rsidR="00E90359" w:rsidRDefault="004D7D5E" w:rsidP="00573888">
      <w:pPr>
        <w:spacing w:line="240" w:lineRule="atLeast"/>
        <w:ind w:firstLine="284"/>
        <w:jc w:val="center"/>
        <w:rPr>
          <w:rFonts w:eastAsia="Batang"/>
          <w:b/>
          <w:bCs/>
          <w:iCs/>
        </w:rPr>
      </w:pPr>
      <w:r w:rsidRPr="003237A3">
        <w:rPr>
          <w:rFonts w:eastAsia="Batang"/>
          <w:b/>
          <w:bCs/>
          <w:iCs/>
        </w:rPr>
        <w:t>Tel: (0098) 0251- 7749875</w:t>
      </w:r>
    </w:p>
    <w:p w:rsidR="00BE58F3" w:rsidRDefault="00BE58F3" w:rsidP="00573888">
      <w:pPr>
        <w:spacing w:line="240" w:lineRule="atLeast"/>
        <w:ind w:firstLine="284"/>
        <w:jc w:val="center"/>
        <w:rPr>
          <w:rFonts w:eastAsia="Batang"/>
          <w:b/>
          <w:bCs/>
          <w:iCs/>
        </w:rPr>
      </w:pPr>
    </w:p>
    <w:p w:rsidR="00BE58F3" w:rsidRDefault="00BE58F3" w:rsidP="00573888">
      <w:pPr>
        <w:spacing w:line="240" w:lineRule="atLeast"/>
        <w:ind w:firstLine="284"/>
        <w:jc w:val="center"/>
        <w:rPr>
          <w:rFonts w:eastAsia="Batang"/>
          <w:b/>
          <w:bCs/>
          <w:iCs/>
        </w:rPr>
      </w:pPr>
    </w:p>
    <w:p w:rsidR="00BE58F3" w:rsidRPr="003237A3" w:rsidRDefault="00BE58F3" w:rsidP="00573888">
      <w:pPr>
        <w:spacing w:line="240" w:lineRule="atLeast"/>
        <w:ind w:firstLine="284"/>
        <w:jc w:val="center"/>
        <w:rPr>
          <w:rFonts w:eastAsia="Batang"/>
          <w:b/>
          <w:bCs/>
          <w:iCs/>
        </w:rPr>
      </w:pPr>
      <w:r>
        <w:rPr>
          <w:rFonts w:eastAsia="Batang"/>
          <w:b/>
          <w:bCs/>
          <w:iCs/>
        </w:rPr>
        <w:t>İÇİNDEKİLER</w:t>
      </w:r>
    </w:p>
    <w:p w:rsidR="00BE58F3" w:rsidRDefault="00BE58F3">
      <w:pPr>
        <w:pStyle w:val="TOC1"/>
        <w:tabs>
          <w:tab w:val="right" w:leader="dot" w:pos="5630"/>
        </w:tabs>
      </w:pPr>
    </w:p>
    <w:p w:rsidR="00BE58F3" w:rsidRDefault="00BE58F3">
      <w:pPr>
        <w:pStyle w:val="TOC1"/>
        <w:tabs>
          <w:tab w:val="right" w:leader="dot" w:pos="5630"/>
        </w:tabs>
        <w:rPr>
          <w:noProof/>
        </w:rPr>
      </w:pPr>
      <w:r>
        <w:fldChar w:fldCharType="begin"/>
      </w:r>
      <w:r>
        <w:instrText xml:space="preserve"> TOC \o "1-3" \h \z \u </w:instrText>
      </w:r>
      <w:r>
        <w:fldChar w:fldCharType="separate"/>
      </w:r>
      <w:hyperlink w:anchor="_Toc266614777" w:history="1">
        <w:r w:rsidRPr="00856595">
          <w:rPr>
            <w:rStyle w:val="Hyperlink"/>
            <w:noProof/>
          </w:rPr>
          <w:t>Yayımcının Notu</w:t>
        </w:r>
        <w:r>
          <w:rPr>
            <w:noProof/>
            <w:webHidden/>
          </w:rPr>
          <w:tab/>
        </w:r>
        <w:r>
          <w:rPr>
            <w:noProof/>
            <w:webHidden/>
          </w:rPr>
          <w:fldChar w:fldCharType="begin"/>
        </w:r>
        <w:r>
          <w:rPr>
            <w:noProof/>
            <w:webHidden/>
          </w:rPr>
          <w:instrText xml:space="preserve"> PAGEREF _Toc266614777 \h </w:instrText>
        </w:r>
        <w:r>
          <w:rPr>
            <w:noProof/>
          </w:rPr>
        </w:r>
        <w:r>
          <w:rPr>
            <w:noProof/>
            <w:webHidden/>
          </w:rPr>
          <w:fldChar w:fldCharType="separate"/>
        </w:r>
        <w:r>
          <w:rPr>
            <w:noProof/>
            <w:webHidden/>
          </w:rPr>
          <w:t>6</w:t>
        </w:r>
        <w:r>
          <w:rPr>
            <w:noProof/>
            <w:webHidden/>
          </w:rPr>
          <w:fldChar w:fldCharType="end"/>
        </w:r>
      </w:hyperlink>
    </w:p>
    <w:p w:rsidR="00BE58F3" w:rsidRDefault="00BE58F3">
      <w:pPr>
        <w:pStyle w:val="TOC1"/>
        <w:tabs>
          <w:tab w:val="right" w:leader="dot" w:pos="5630"/>
        </w:tabs>
        <w:rPr>
          <w:noProof/>
        </w:rPr>
      </w:pPr>
      <w:hyperlink w:anchor="_Toc266614778" w:history="1">
        <w:r w:rsidRPr="00856595">
          <w:rPr>
            <w:rStyle w:val="Hyperlink"/>
            <w:noProof/>
          </w:rPr>
          <w:t>Önsöz</w:t>
        </w:r>
        <w:r>
          <w:rPr>
            <w:noProof/>
            <w:webHidden/>
          </w:rPr>
          <w:tab/>
        </w:r>
        <w:r>
          <w:rPr>
            <w:noProof/>
            <w:webHidden/>
          </w:rPr>
          <w:fldChar w:fldCharType="begin"/>
        </w:r>
        <w:r>
          <w:rPr>
            <w:noProof/>
            <w:webHidden/>
          </w:rPr>
          <w:instrText xml:space="preserve"> PAGEREF _Toc266614778 \h </w:instrText>
        </w:r>
        <w:r>
          <w:rPr>
            <w:noProof/>
          </w:rPr>
        </w:r>
        <w:r>
          <w:rPr>
            <w:noProof/>
            <w:webHidden/>
          </w:rPr>
          <w:fldChar w:fldCharType="separate"/>
        </w:r>
        <w:r>
          <w:rPr>
            <w:noProof/>
            <w:webHidden/>
          </w:rPr>
          <w:t>11</w:t>
        </w:r>
        <w:r>
          <w:rPr>
            <w:noProof/>
            <w:webHidden/>
          </w:rPr>
          <w:fldChar w:fldCharType="end"/>
        </w:r>
      </w:hyperlink>
    </w:p>
    <w:p w:rsidR="00BE58F3" w:rsidRDefault="00BE58F3">
      <w:pPr>
        <w:pStyle w:val="TOC1"/>
        <w:tabs>
          <w:tab w:val="right" w:leader="dot" w:pos="5630"/>
        </w:tabs>
        <w:rPr>
          <w:noProof/>
        </w:rPr>
      </w:pPr>
      <w:hyperlink w:anchor="_Toc266614779" w:history="1">
        <w:r w:rsidRPr="00856595">
          <w:rPr>
            <w:rStyle w:val="Hyperlink"/>
            <w:noProof/>
          </w:rPr>
          <w:t>1. Bölüm</w:t>
        </w:r>
        <w:r>
          <w:rPr>
            <w:noProof/>
            <w:webHidden/>
          </w:rPr>
          <w:tab/>
        </w:r>
        <w:r>
          <w:rPr>
            <w:noProof/>
            <w:webHidden/>
          </w:rPr>
          <w:fldChar w:fldCharType="begin"/>
        </w:r>
        <w:r>
          <w:rPr>
            <w:noProof/>
            <w:webHidden/>
          </w:rPr>
          <w:instrText xml:space="preserve"> PAGEREF _Toc266614779 \h </w:instrText>
        </w:r>
        <w:r>
          <w:rPr>
            <w:noProof/>
          </w:rPr>
        </w:r>
        <w:r>
          <w:rPr>
            <w:noProof/>
            <w:webHidden/>
          </w:rPr>
          <w:fldChar w:fldCharType="separate"/>
        </w:r>
        <w:r>
          <w:rPr>
            <w:noProof/>
            <w:webHidden/>
          </w:rPr>
          <w:t>32</w:t>
        </w:r>
        <w:r>
          <w:rPr>
            <w:noProof/>
            <w:webHidden/>
          </w:rPr>
          <w:fldChar w:fldCharType="end"/>
        </w:r>
      </w:hyperlink>
    </w:p>
    <w:p w:rsidR="00BE58F3" w:rsidRDefault="00BE58F3">
      <w:pPr>
        <w:pStyle w:val="TOC1"/>
        <w:tabs>
          <w:tab w:val="right" w:leader="dot" w:pos="5630"/>
        </w:tabs>
        <w:rPr>
          <w:noProof/>
        </w:rPr>
      </w:pPr>
      <w:hyperlink w:anchor="_Toc266614780" w:history="1">
        <w:r w:rsidRPr="00856595">
          <w:rPr>
            <w:rStyle w:val="Hyperlink"/>
            <w:noProof/>
          </w:rPr>
          <w:t>Tümeller</w:t>
        </w:r>
        <w:r>
          <w:rPr>
            <w:noProof/>
            <w:webHidden/>
          </w:rPr>
          <w:tab/>
        </w:r>
        <w:r>
          <w:rPr>
            <w:noProof/>
            <w:webHidden/>
          </w:rPr>
          <w:fldChar w:fldCharType="begin"/>
        </w:r>
        <w:r>
          <w:rPr>
            <w:noProof/>
            <w:webHidden/>
          </w:rPr>
          <w:instrText xml:space="preserve"> PAGEREF _Toc266614780 \h </w:instrText>
        </w:r>
        <w:r>
          <w:rPr>
            <w:noProof/>
          </w:rPr>
        </w:r>
        <w:r>
          <w:rPr>
            <w:noProof/>
            <w:webHidden/>
          </w:rPr>
          <w:fldChar w:fldCharType="separate"/>
        </w:r>
        <w:r>
          <w:rPr>
            <w:noProof/>
            <w:webHidden/>
          </w:rPr>
          <w:t>32</w:t>
        </w:r>
        <w:r>
          <w:rPr>
            <w:noProof/>
            <w:webHidden/>
          </w:rPr>
          <w:fldChar w:fldCharType="end"/>
        </w:r>
      </w:hyperlink>
    </w:p>
    <w:p w:rsidR="00BE58F3" w:rsidRDefault="00BE58F3">
      <w:pPr>
        <w:pStyle w:val="TOC1"/>
        <w:tabs>
          <w:tab w:val="right" w:leader="dot" w:pos="5630"/>
        </w:tabs>
        <w:rPr>
          <w:noProof/>
        </w:rPr>
      </w:pPr>
      <w:hyperlink w:anchor="_Toc266614781" w:history="1">
        <w:r w:rsidRPr="00856595">
          <w:rPr>
            <w:rStyle w:val="Hyperlink"/>
            <w:noProof/>
          </w:rPr>
          <w:t>İnsanın Dinden Beklentisi</w:t>
        </w:r>
        <w:r>
          <w:rPr>
            <w:noProof/>
            <w:webHidden/>
          </w:rPr>
          <w:tab/>
        </w:r>
        <w:r>
          <w:rPr>
            <w:noProof/>
            <w:webHidden/>
          </w:rPr>
          <w:fldChar w:fldCharType="begin"/>
        </w:r>
        <w:r>
          <w:rPr>
            <w:noProof/>
            <w:webHidden/>
          </w:rPr>
          <w:instrText xml:space="preserve"> PAGEREF _Toc266614781 \h </w:instrText>
        </w:r>
        <w:r>
          <w:rPr>
            <w:noProof/>
          </w:rPr>
        </w:r>
        <w:r>
          <w:rPr>
            <w:noProof/>
            <w:webHidden/>
          </w:rPr>
          <w:fldChar w:fldCharType="separate"/>
        </w:r>
        <w:r>
          <w:rPr>
            <w:noProof/>
            <w:webHidden/>
          </w:rPr>
          <w:t>32</w:t>
        </w:r>
        <w:r>
          <w:rPr>
            <w:noProof/>
            <w:webHidden/>
          </w:rPr>
          <w:fldChar w:fldCharType="end"/>
        </w:r>
      </w:hyperlink>
    </w:p>
    <w:p w:rsidR="00BE58F3" w:rsidRDefault="00BE58F3">
      <w:pPr>
        <w:pStyle w:val="TOC1"/>
        <w:tabs>
          <w:tab w:val="right" w:leader="dot" w:pos="5630"/>
        </w:tabs>
        <w:rPr>
          <w:noProof/>
        </w:rPr>
      </w:pPr>
      <w:hyperlink w:anchor="_Toc266614782" w:history="1">
        <w:r w:rsidRPr="00856595">
          <w:rPr>
            <w:rStyle w:val="Hyperlink"/>
            <w:noProof/>
          </w:rPr>
          <w:t>Konunun Tarihçesi</w:t>
        </w:r>
        <w:r>
          <w:rPr>
            <w:noProof/>
            <w:webHidden/>
          </w:rPr>
          <w:tab/>
        </w:r>
        <w:r>
          <w:rPr>
            <w:noProof/>
            <w:webHidden/>
          </w:rPr>
          <w:fldChar w:fldCharType="begin"/>
        </w:r>
        <w:r>
          <w:rPr>
            <w:noProof/>
            <w:webHidden/>
          </w:rPr>
          <w:instrText xml:space="preserve"> PAGEREF _Toc266614782 \h </w:instrText>
        </w:r>
        <w:r>
          <w:rPr>
            <w:noProof/>
          </w:rPr>
        </w:r>
        <w:r>
          <w:rPr>
            <w:noProof/>
            <w:webHidden/>
          </w:rPr>
          <w:fldChar w:fldCharType="separate"/>
        </w:r>
        <w:r>
          <w:rPr>
            <w:noProof/>
            <w:webHidden/>
          </w:rPr>
          <w:t>33</w:t>
        </w:r>
        <w:r>
          <w:rPr>
            <w:noProof/>
            <w:webHidden/>
          </w:rPr>
          <w:fldChar w:fldCharType="end"/>
        </w:r>
      </w:hyperlink>
    </w:p>
    <w:p w:rsidR="00BE58F3" w:rsidRDefault="00BE58F3">
      <w:pPr>
        <w:pStyle w:val="TOC1"/>
        <w:tabs>
          <w:tab w:val="right" w:leader="dot" w:pos="5630"/>
        </w:tabs>
        <w:rPr>
          <w:noProof/>
        </w:rPr>
      </w:pPr>
      <w:hyperlink w:anchor="_Toc266614783" w:history="1">
        <w:r w:rsidRPr="00856595">
          <w:rPr>
            <w:rStyle w:val="Hyperlink"/>
            <w:noProof/>
          </w:rPr>
          <w:t>İnsanın Dinden Beklentisi Konusunun Düşünsel Temelleri</w:t>
        </w:r>
        <w:r>
          <w:rPr>
            <w:noProof/>
            <w:webHidden/>
          </w:rPr>
          <w:tab/>
        </w:r>
        <w:r>
          <w:rPr>
            <w:noProof/>
            <w:webHidden/>
          </w:rPr>
          <w:fldChar w:fldCharType="begin"/>
        </w:r>
        <w:r>
          <w:rPr>
            <w:noProof/>
            <w:webHidden/>
          </w:rPr>
          <w:instrText xml:space="preserve"> PAGEREF _Toc266614783 \h </w:instrText>
        </w:r>
        <w:r>
          <w:rPr>
            <w:noProof/>
          </w:rPr>
        </w:r>
        <w:r>
          <w:rPr>
            <w:noProof/>
            <w:webHidden/>
          </w:rPr>
          <w:fldChar w:fldCharType="separate"/>
        </w:r>
        <w:r>
          <w:rPr>
            <w:noProof/>
            <w:webHidden/>
          </w:rPr>
          <w:t>39</w:t>
        </w:r>
        <w:r>
          <w:rPr>
            <w:noProof/>
            <w:webHidden/>
          </w:rPr>
          <w:fldChar w:fldCharType="end"/>
        </w:r>
      </w:hyperlink>
    </w:p>
    <w:p w:rsidR="00BE58F3" w:rsidRDefault="00BE58F3">
      <w:pPr>
        <w:pStyle w:val="TOC1"/>
        <w:tabs>
          <w:tab w:val="right" w:leader="dot" w:pos="5630"/>
        </w:tabs>
        <w:rPr>
          <w:noProof/>
        </w:rPr>
      </w:pPr>
      <w:hyperlink w:anchor="_Toc266614784" w:history="1">
        <w:r w:rsidRPr="00856595">
          <w:rPr>
            <w:rStyle w:val="Hyperlink"/>
            <w:noProof/>
          </w:rPr>
          <w:t>1-Din ve Çeşitleri</w:t>
        </w:r>
        <w:r>
          <w:rPr>
            <w:noProof/>
            <w:webHidden/>
          </w:rPr>
          <w:tab/>
        </w:r>
        <w:r>
          <w:rPr>
            <w:noProof/>
            <w:webHidden/>
          </w:rPr>
          <w:fldChar w:fldCharType="begin"/>
        </w:r>
        <w:r>
          <w:rPr>
            <w:noProof/>
            <w:webHidden/>
          </w:rPr>
          <w:instrText xml:space="preserve"> PAGEREF _Toc266614784 \h </w:instrText>
        </w:r>
        <w:r>
          <w:rPr>
            <w:noProof/>
          </w:rPr>
        </w:r>
        <w:r>
          <w:rPr>
            <w:noProof/>
            <w:webHidden/>
          </w:rPr>
          <w:fldChar w:fldCharType="separate"/>
        </w:r>
        <w:r>
          <w:rPr>
            <w:noProof/>
            <w:webHidden/>
          </w:rPr>
          <w:t>39</w:t>
        </w:r>
        <w:r>
          <w:rPr>
            <w:noProof/>
            <w:webHidden/>
          </w:rPr>
          <w:fldChar w:fldCharType="end"/>
        </w:r>
      </w:hyperlink>
    </w:p>
    <w:p w:rsidR="00BE58F3" w:rsidRDefault="00BE58F3">
      <w:pPr>
        <w:pStyle w:val="TOC1"/>
        <w:tabs>
          <w:tab w:val="right" w:leader="dot" w:pos="5630"/>
        </w:tabs>
        <w:rPr>
          <w:noProof/>
        </w:rPr>
      </w:pPr>
      <w:hyperlink w:anchor="_Toc266614785" w:history="1">
        <w:r w:rsidRPr="00856595">
          <w:rPr>
            <w:rStyle w:val="Hyperlink"/>
            <w:noProof/>
          </w:rPr>
          <w:t>A-Beşeri Din</w:t>
        </w:r>
        <w:r>
          <w:rPr>
            <w:noProof/>
            <w:webHidden/>
          </w:rPr>
          <w:tab/>
        </w:r>
        <w:r>
          <w:rPr>
            <w:noProof/>
            <w:webHidden/>
          </w:rPr>
          <w:fldChar w:fldCharType="begin"/>
        </w:r>
        <w:r>
          <w:rPr>
            <w:noProof/>
            <w:webHidden/>
          </w:rPr>
          <w:instrText xml:space="preserve"> PAGEREF _Toc266614785 \h </w:instrText>
        </w:r>
        <w:r>
          <w:rPr>
            <w:noProof/>
          </w:rPr>
        </w:r>
        <w:r>
          <w:rPr>
            <w:noProof/>
            <w:webHidden/>
          </w:rPr>
          <w:fldChar w:fldCharType="separate"/>
        </w:r>
        <w:r>
          <w:rPr>
            <w:noProof/>
            <w:webHidden/>
          </w:rPr>
          <w:t>39</w:t>
        </w:r>
        <w:r>
          <w:rPr>
            <w:noProof/>
            <w:webHidden/>
          </w:rPr>
          <w:fldChar w:fldCharType="end"/>
        </w:r>
      </w:hyperlink>
    </w:p>
    <w:p w:rsidR="00BE58F3" w:rsidRDefault="00BE58F3">
      <w:pPr>
        <w:pStyle w:val="TOC1"/>
        <w:tabs>
          <w:tab w:val="right" w:leader="dot" w:pos="5630"/>
        </w:tabs>
        <w:rPr>
          <w:noProof/>
        </w:rPr>
      </w:pPr>
      <w:hyperlink w:anchor="_Toc266614786" w:history="1">
        <w:r w:rsidRPr="00856595">
          <w:rPr>
            <w:rStyle w:val="Hyperlink"/>
            <w:noProof/>
          </w:rPr>
          <w:t>Beşeri Dinin Mesajları</w:t>
        </w:r>
        <w:r>
          <w:rPr>
            <w:noProof/>
            <w:webHidden/>
          </w:rPr>
          <w:tab/>
        </w:r>
        <w:r>
          <w:rPr>
            <w:noProof/>
            <w:webHidden/>
          </w:rPr>
          <w:fldChar w:fldCharType="begin"/>
        </w:r>
        <w:r>
          <w:rPr>
            <w:noProof/>
            <w:webHidden/>
          </w:rPr>
          <w:instrText xml:space="preserve"> PAGEREF _Toc266614786 \h </w:instrText>
        </w:r>
        <w:r>
          <w:rPr>
            <w:noProof/>
          </w:rPr>
        </w:r>
        <w:r>
          <w:rPr>
            <w:noProof/>
            <w:webHidden/>
          </w:rPr>
          <w:fldChar w:fldCharType="separate"/>
        </w:r>
        <w:r>
          <w:rPr>
            <w:noProof/>
            <w:webHidden/>
          </w:rPr>
          <w:t>40</w:t>
        </w:r>
        <w:r>
          <w:rPr>
            <w:noProof/>
            <w:webHidden/>
          </w:rPr>
          <w:fldChar w:fldCharType="end"/>
        </w:r>
      </w:hyperlink>
    </w:p>
    <w:p w:rsidR="00BE58F3" w:rsidRDefault="00BE58F3">
      <w:pPr>
        <w:pStyle w:val="TOC1"/>
        <w:tabs>
          <w:tab w:val="right" w:leader="dot" w:pos="5630"/>
        </w:tabs>
        <w:rPr>
          <w:noProof/>
        </w:rPr>
      </w:pPr>
      <w:hyperlink w:anchor="_Toc266614787" w:history="1">
        <w:r w:rsidRPr="00856595">
          <w:rPr>
            <w:rStyle w:val="Hyperlink"/>
            <w:noProof/>
          </w:rPr>
          <w:t>A-Sorumluluktan Kurtulmak</w:t>
        </w:r>
        <w:r>
          <w:rPr>
            <w:noProof/>
            <w:webHidden/>
          </w:rPr>
          <w:tab/>
        </w:r>
        <w:r>
          <w:rPr>
            <w:noProof/>
            <w:webHidden/>
          </w:rPr>
          <w:fldChar w:fldCharType="begin"/>
        </w:r>
        <w:r>
          <w:rPr>
            <w:noProof/>
            <w:webHidden/>
          </w:rPr>
          <w:instrText xml:space="preserve"> PAGEREF _Toc266614787 \h </w:instrText>
        </w:r>
        <w:r>
          <w:rPr>
            <w:noProof/>
          </w:rPr>
        </w:r>
        <w:r>
          <w:rPr>
            <w:noProof/>
            <w:webHidden/>
          </w:rPr>
          <w:fldChar w:fldCharType="separate"/>
        </w:r>
        <w:r>
          <w:rPr>
            <w:noProof/>
            <w:webHidden/>
          </w:rPr>
          <w:t>40</w:t>
        </w:r>
        <w:r>
          <w:rPr>
            <w:noProof/>
            <w:webHidden/>
          </w:rPr>
          <w:fldChar w:fldCharType="end"/>
        </w:r>
      </w:hyperlink>
    </w:p>
    <w:p w:rsidR="00BE58F3" w:rsidRDefault="00BE58F3">
      <w:pPr>
        <w:pStyle w:val="TOC1"/>
        <w:tabs>
          <w:tab w:val="right" w:leader="dot" w:pos="5630"/>
        </w:tabs>
        <w:rPr>
          <w:noProof/>
        </w:rPr>
      </w:pPr>
      <w:hyperlink w:anchor="_Toc266614788" w:history="1">
        <w:r w:rsidRPr="00856595">
          <w:rPr>
            <w:rStyle w:val="Hyperlink"/>
            <w:noProof/>
          </w:rPr>
          <w:t>B-İlahi Din Karşısında Tepki</w:t>
        </w:r>
        <w:r>
          <w:rPr>
            <w:noProof/>
            <w:webHidden/>
          </w:rPr>
          <w:tab/>
        </w:r>
        <w:r>
          <w:rPr>
            <w:noProof/>
            <w:webHidden/>
          </w:rPr>
          <w:fldChar w:fldCharType="begin"/>
        </w:r>
        <w:r>
          <w:rPr>
            <w:noProof/>
            <w:webHidden/>
          </w:rPr>
          <w:instrText xml:space="preserve"> PAGEREF _Toc266614788 \h </w:instrText>
        </w:r>
        <w:r>
          <w:rPr>
            <w:noProof/>
          </w:rPr>
        </w:r>
        <w:r>
          <w:rPr>
            <w:noProof/>
            <w:webHidden/>
          </w:rPr>
          <w:fldChar w:fldCharType="separate"/>
        </w:r>
        <w:r>
          <w:rPr>
            <w:noProof/>
            <w:webHidden/>
          </w:rPr>
          <w:t>41</w:t>
        </w:r>
        <w:r>
          <w:rPr>
            <w:noProof/>
            <w:webHidden/>
          </w:rPr>
          <w:fldChar w:fldCharType="end"/>
        </w:r>
      </w:hyperlink>
    </w:p>
    <w:p w:rsidR="00BE58F3" w:rsidRDefault="00BE58F3">
      <w:pPr>
        <w:pStyle w:val="TOC1"/>
        <w:tabs>
          <w:tab w:val="right" w:leader="dot" w:pos="5630"/>
        </w:tabs>
        <w:rPr>
          <w:noProof/>
        </w:rPr>
      </w:pPr>
      <w:hyperlink w:anchor="_Toc266614789" w:history="1">
        <w:r w:rsidRPr="00856595">
          <w:rPr>
            <w:rStyle w:val="Hyperlink"/>
            <w:noProof/>
          </w:rPr>
          <w:t>2-İlahi Din</w:t>
        </w:r>
        <w:r>
          <w:rPr>
            <w:noProof/>
            <w:webHidden/>
          </w:rPr>
          <w:tab/>
        </w:r>
        <w:r>
          <w:rPr>
            <w:noProof/>
            <w:webHidden/>
          </w:rPr>
          <w:fldChar w:fldCharType="begin"/>
        </w:r>
        <w:r>
          <w:rPr>
            <w:noProof/>
            <w:webHidden/>
          </w:rPr>
          <w:instrText xml:space="preserve"> PAGEREF _Toc266614789 \h </w:instrText>
        </w:r>
        <w:r>
          <w:rPr>
            <w:noProof/>
          </w:rPr>
        </w:r>
        <w:r>
          <w:rPr>
            <w:noProof/>
            <w:webHidden/>
          </w:rPr>
          <w:fldChar w:fldCharType="separate"/>
        </w:r>
        <w:r>
          <w:rPr>
            <w:noProof/>
            <w:webHidden/>
          </w:rPr>
          <w:t>41</w:t>
        </w:r>
        <w:r>
          <w:rPr>
            <w:noProof/>
            <w:webHidden/>
          </w:rPr>
          <w:fldChar w:fldCharType="end"/>
        </w:r>
      </w:hyperlink>
    </w:p>
    <w:p w:rsidR="00BE58F3" w:rsidRDefault="00BE58F3">
      <w:pPr>
        <w:pStyle w:val="TOC1"/>
        <w:tabs>
          <w:tab w:val="right" w:leader="dot" w:pos="5630"/>
        </w:tabs>
        <w:rPr>
          <w:noProof/>
        </w:rPr>
      </w:pPr>
      <w:hyperlink w:anchor="_Toc266614790" w:history="1">
        <w:r w:rsidRPr="00856595">
          <w:rPr>
            <w:rStyle w:val="Hyperlink"/>
            <w:noProof/>
          </w:rPr>
          <w:t>Hatırlatma</w:t>
        </w:r>
        <w:r>
          <w:rPr>
            <w:noProof/>
            <w:webHidden/>
          </w:rPr>
          <w:tab/>
        </w:r>
        <w:r>
          <w:rPr>
            <w:noProof/>
            <w:webHidden/>
          </w:rPr>
          <w:fldChar w:fldCharType="begin"/>
        </w:r>
        <w:r>
          <w:rPr>
            <w:noProof/>
            <w:webHidden/>
          </w:rPr>
          <w:instrText xml:space="preserve"> PAGEREF _Toc266614790 \h </w:instrText>
        </w:r>
        <w:r>
          <w:rPr>
            <w:noProof/>
          </w:rPr>
        </w:r>
        <w:r>
          <w:rPr>
            <w:noProof/>
            <w:webHidden/>
          </w:rPr>
          <w:fldChar w:fldCharType="separate"/>
        </w:r>
        <w:r>
          <w:rPr>
            <w:noProof/>
            <w:webHidden/>
          </w:rPr>
          <w:t>42</w:t>
        </w:r>
        <w:r>
          <w:rPr>
            <w:noProof/>
            <w:webHidden/>
          </w:rPr>
          <w:fldChar w:fldCharType="end"/>
        </w:r>
      </w:hyperlink>
    </w:p>
    <w:p w:rsidR="00BE58F3" w:rsidRDefault="00BE58F3">
      <w:pPr>
        <w:pStyle w:val="TOC1"/>
        <w:tabs>
          <w:tab w:val="right" w:leader="dot" w:pos="5630"/>
        </w:tabs>
        <w:rPr>
          <w:noProof/>
        </w:rPr>
      </w:pPr>
      <w:hyperlink w:anchor="_Toc266614791" w:history="1">
        <w:r w:rsidRPr="00856595">
          <w:rPr>
            <w:rStyle w:val="Hyperlink"/>
            <w:noProof/>
          </w:rPr>
          <w:t>Beklenti ve Çeşitleri</w:t>
        </w:r>
        <w:r>
          <w:rPr>
            <w:noProof/>
            <w:webHidden/>
          </w:rPr>
          <w:tab/>
        </w:r>
        <w:r>
          <w:rPr>
            <w:noProof/>
            <w:webHidden/>
          </w:rPr>
          <w:fldChar w:fldCharType="begin"/>
        </w:r>
        <w:r>
          <w:rPr>
            <w:noProof/>
            <w:webHidden/>
          </w:rPr>
          <w:instrText xml:space="preserve"> PAGEREF _Toc266614791 \h </w:instrText>
        </w:r>
        <w:r>
          <w:rPr>
            <w:noProof/>
          </w:rPr>
        </w:r>
        <w:r>
          <w:rPr>
            <w:noProof/>
            <w:webHidden/>
          </w:rPr>
          <w:fldChar w:fldCharType="separate"/>
        </w:r>
        <w:r>
          <w:rPr>
            <w:noProof/>
            <w:webHidden/>
          </w:rPr>
          <w:t>42</w:t>
        </w:r>
        <w:r>
          <w:rPr>
            <w:noProof/>
            <w:webHidden/>
          </w:rPr>
          <w:fldChar w:fldCharType="end"/>
        </w:r>
      </w:hyperlink>
    </w:p>
    <w:p w:rsidR="00BE58F3" w:rsidRDefault="00BE58F3">
      <w:pPr>
        <w:pStyle w:val="TOC1"/>
        <w:tabs>
          <w:tab w:val="right" w:leader="dot" w:pos="5630"/>
        </w:tabs>
        <w:rPr>
          <w:noProof/>
        </w:rPr>
      </w:pPr>
      <w:hyperlink w:anchor="_Toc266614792" w:history="1">
        <w:r w:rsidRPr="00856595">
          <w:rPr>
            <w:rStyle w:val="Hyperlink"/>
            <w:noProof/>
          </w:rPr>
          <w:t>Doğru ve Yalan Beklenti</w:t>
        </w:r>
        <w:r>
          <w:rPr>
            <w:noProof/>
            <w:webHidden/>
          </w:rPr>
          <w:tab/>
        </w:r>
        <w:r>
          <w:rPr>
            <w:noProof/>
            <w:webHidden/>
          </w:rPr>
          <w:fldChar w:fldCharType="begin"/>
        </w:r>
        <w:r>
          <w:rPr>
            <w:noProof/>
            <w:webHidden/>
          </w:rPr>
          <w:instrText xml:space="preserve"> PAGEREF _Toc266614792 \h </w:instrText>
        </w:r>
        <w:r>
          <w:rPr>
            <w:noProof/>
          </w:rPr>
        </w:r>
        <w:r>
          <w:rPr>
            <w:noProof/>
            <w:webHidden/>
          </w:rPr>
          <w:fldChar w:fldCharType="separate"/>
        </w:r>
        <w:r>
          <w:rPr>
            <w:noProof/>
            <w:webHidden/>
          </w:rPr>
          <w:t>43</w:t>
        </w:r>
        <w:r>
          <w:rPr>
            <w:noProof/>
            <w:webHidden/>
          </w:rPr>
          <w:fldChar w:fldCharType="end"/>
        </w:r>
      </w:hyperlink>
    </w:p>
    <w:p w:rsidR="00BE58F3" w:rsidRDefault="00BE58F3">
      <w:pPr>
        <w:pStyle w:val="TOC1"/>
        <w:tabs>
          <w:tab w:val="right" w:leader="dot" w:pos="5630"/>
        </w:tabs>
        <w:rPr>
          <w:noProof/>
        </w:rPr>
      </w:pPr>
      <w:hyperlink w:anchor="_Toc266614793" w:history="1">
        <w:r w:rsidRPr="00856595">
          <w:rPr>
            <w:rStyle w:val="Hyperlink"/>
            <w:noProof/>
          </w:rPr>
          <w:t>Asıl ve Fer'i Beklentiler</w:t>
        </w:r>
        <w:r>
          <w:rPr>
            <w:noProof/>
            <w:webHidden/>
          </w:rPr>
          <w:tab/>
        </w:r>
        <w:r>
          <w:rPr>
            <w:noProof/>
            <w:webHidden/>
          </w:rPr>
          <w:fldChar w:fldCharType="begin"/>
        </w:r>
        <w:r>
          <w:rPr>
            <w:noProof/>
            <w:webHidden/>
          </w:rPr>
          <w:instrText xml:space="preserve"> PAGEREF _Toc266614793 \h </w:instrText>
        </w:r>
        <w:r>
          <w:rPr>
            <w:noProof/>
          </w:rPr>
        </w:r>
        <w:r>
          <w:rPr>
            <w:noProof/>
            <w:webHidden/>
          </w:rPr>
          <w:fldChar w:fldCharType="separate"/>
        </w:r>
        <w:r>
          <w:rPr>
            <w:noProof/>
            <w:webHidden/>
          </w:rPr>
          <w:t>44</w:t>
        </w:r>
        <w:r>
          <w:rPr>
            <w:noProof/>
            <w:webHidden/>
          </w:rPr>
          <w:fldChar w:fldCharType="end"/>
        </w:r>
      </w:hyperlink>
    </w:p>
    <w:p w:rsidR="00BE58F3" w:rsidRDefault="00BE58F3">
      <w:pPr>
        <w:pStyle w:val="TOC1"/>
        <w:tabs>
          <w:tab w:val="right" w:leader="dot" w:pos="5630"/>
        </w:tabs>
        <w:rPr>
          <w:noProof/>
        </w:rPr>
      </w:pPr>
      <w:hyperlink w:anchor="_Toc266614794" w:history="1">
        <w:r w:rsidRPr="00856595">
          <w:rPr>
            <w:rStyle w:val="Hyperlink"/>
            <w:noProof/>
          </w:rPr>
          <w:t>Hatırlatma:</w:t>
        </w:r>
        <w:r>
          <w:rPr>
            <w:noProof/>
            <w:webHidden/>
          </w:rPr>
          <w:tab/>
        </w:r>
        <w:r>
          <w:rPr>
            <w:noProof/>
            <w:webHidden/>
          </w:rPr>
          <w:fldChar w:fldCharType="begin"/>
        </w:r>
        <w:r>
          <w:rPr>
            <w:noProof/>
            <w:webHidden/>
          </w:rPr>
          <w:instrText xml:space="preserve"> PAGEREF _Toc266614794 \h </w:instrText>
        </w:r>
        <w:r>
          <w:rPr>
            <w:noProof/>
          </w:rPr>
        </w:r>
        <w:r>
          <w:rPr>
            <w:noProof/>
            <w:webHidden/>
          </w:rPr>
          <w:fldChar w:fldCharType="separate"/>
        </w:r>
        <w:r>
          <w:rPr>
            <w:noProof/>
            <w:webHidden/>
          </w:rPr>
          <w:t>46</w:t>
        </w:r>
        <w:r>
          <w:rPr>
            <w:noProof/>
            <w:webHidden/>
          </w:rPr>
          <w:fldChar w:fldCharType="end"/>
        </w:r>
      </w:hyperlink>
    </w:p>
    <w:p w:rsidR="00BE58F3" w:rsidRDefault="00BE58F3">
      <w:pPr>
        <w:pStyle w:val="TOC1"/>
        <w:tabs>
          <w:tab w:val="right" w:leader="dot" w:pos="5630"/>
        </w:tabs>
        <w:rPr>
          <w:noProof/>
        </w:rPr>
      </w:pPr>
      <w:hyperlink w:anchor="_Toc266614795" w:history="1">
        <w:r w:rsidRPr="00856595">
          <w:rPr>
            <w:rStyle w:val="Hyperlink"/>
            <w:noProof/>
          </w:rPr>
          <w:t>3-İnsanın Hakikati</w:t>
        </w:r>
        <w:r>
          <w:rPr>
            <w:noProof/>
            <w:webHidden/>
          </w:rPr>
          <w:tab/>
        </w:r>
        <w:r>
          <w:rPr>
            <w:noProof/>
            <w:webHidden/>
          </w:rPr>
          <w:fldChar w:fldCharType="begin"/>
        </w:r>
        <w:r>
          <w:rPr>
            <w:noProof/>
            <w:webHidden/>
          </w:rPr>
          <w:instrText xml:space="preserve"> PAGEREF _Toc266614795 \h </w:instrText>
        </w:r>
        <w:r>
          <w:rPr>
            <w:noProof/>
          </w:rPr>
        </w:r>
        <w:r>
          <w:rPr>
            <w:noProof/>
            <w:webHidden/>
          </w:rPr>
          <w:fldChar w:fldCharType="separate"/>
        </w:r>
        <w:r>
          <w:rPr>
            <w:noProof/>
            <w:webHidden/>
          </w:rPr>
          <w:t>46</w:t>
        </w:r>
        <w:r>
          <w:rPr>
            <w:noProof/>
            <w:webHidden/>
          </w:rPr>
          <w:fldChar w:fldCharType="end"/>
        </w:r>
      </w:hyperlink>
    </w:p>
    <w:p w:rsidR="00BE58F3" w:rsidRDefault="00BE58F3">
      <w:pPr>
        <w:pStyle w:val="TOC1"/>
        <w:tabs>
          <w:tab w:val="right" w:leader="dot" w:pos="5630"/>
        </w:tabs>
        <w:rPr>
          <w:noProof/>
        </w:rPr>
      </w:pPr>
      <w:hyperlink w:anchor="_Toc266614796" w:history="1">
        <w:r w:rsidRPr="00856595">
          <w:rPr>
            <w:rStyle w:val="Hyperlink"/>
            <w:noProof/>
          </w:rPr>
          <w:t>Kur'an'a Göre İnsanın Hakikati</w:t>
        </w:r>
        <w:r>
          <w:rPr>
            <w:noProof/>
            <w:webHidden/>
          </w:rPr>
          <w:tab/>
        </w:r>
        <w:r>
          <w:rPr>
            <w:noProof/>
            <w:webHidden/>
          </w:rPr>
          <w:fldChar w:fldCharType="begin"/>
        </w:r>
        <w:r>
          <w:rPr>
            <w:noProof/>
            <w:webHidden/>
          </w:rPr>
          <w:instrText xml:space="preserve"> PAGEREF _Toc266614796 \h </w:instrText>
        </w:r>
        <w:r>
          <w:rPr>
            <w:noProof/>
          </w:rPr>
        </w:r>
        <w:r>
          <w:rPr>
            <w:noProof/>
            <w:webHidden/>
          </w:rPr>
          <w:fldChar w:fldCharType="separate"/>
        </w:r>
        <w:r>
          <w:rPr>
            <w:noProof/>
            <w:webHidden/>
          </w:rPr>
          <w:t>46</w:t>
        </w:r>
        <w:r>
          <w:rPr>
            <w:noProof/>
            <w:webHidden/>
          </w:rPr>
          <w:fldChar w:fldCharType="end"/>
        </w:r>
      </w:hyperlink>
    </w:p>
    <w:p w:rsidR="00BE58F3" w:rsidRDefault="00BE58F3">
      <w:pPr>
        <w:pStyle w:val="TOC1"/>
        <w:tabs>
          <w:tab w:val="right" w:leader="dot" w:pos="5630"/>
        </w:tabs>
        <w:rPr>
          <w:noProof/>
        </w:rPr>
      </w:pPr>
      <w:hyperlink w:anchor="_Toc266614797" w:history="1">
        <w:r w:rsidRPr="00856595">
          <w:rPr>
            <w:rStyle w:val="Hyperlink"/>
            <w:noProof/>
          </w:rPr>
          <w:t>2. Bölüm</w:t>
        </w:r>
        <w:r>
          <w:rPr>
            <w:noProof/>
            <w:webHidden/>
          </w:rPr>
          <w:tab/>
        </w:r>
        <w:r>
          <w:rPr>
            <w:noProof/>
            <w:webHidden/>
          </w:rPr>
          <w:fldChar w:fldCharType="begin"/>
        </w:r>
        <w:r>
          <w:rPr>
            <w:noProof/>
            <w:webHidden/>
          </w:rPr>
          <w:instrText xml:space="preserve"> PAGEREF _Toc266614797 \h </w:instrText>
        </w:r>
        <w:r>
          <w:rPr>
            <w:noProof/>
          </w:rPr>
        </w:r>
        <w:r>
          <w:rPr>
            <w:noProof/>
            <w:webHidden/>
          </w:rPr>
          <w:fldChar w:fldCharType="separate"/>
        </w:r>
        <w:r>
          <w:rPr>
            <w:noProof/>
            <w:webHidden/>
          </w:rPr>
          <w:t>49</w:t>
        </w:r>
        <w:r>
          <w:rPr>
            <w:noProof/>
            <w:webHidden/>
          </w:rPr>
          <w:fldChar w:fldCharType="end"/>
        </w:r>
      </w:hyperlink>
    </w:p>
    <w:p w:rsidR="00BE58F3" w:rsidRDefault="00BE58F3">
      <w:pPr>
        <w:pStyle w:val="TOC1"/>
        <w:tabs>
          <w:tab w:val="right" w:leader="dot" w:pos="5630"/>
        </w:tabs>
        <w:rPr>
          <w:noProof/>
        </w:rPr>
      </w:pPr>
      <w:hyperlink w:anchor="_Toc266614798" w:history="1">
        <w:r w:rsidRPr="00856595">
          <w:rPr>
            <w:rStyle w:val="Hyperlink"/>
            <w:noProof/>
          </w:rPr>
          <w:t>İnsanın Dinden Beklentisi</w:t>
        </w:r>
        <w:r>
          <w:rPr>
            <w:noProof/>
            <w:webHidden/>
          </w:rPr>
          <w:tab/>
        </w:r>
        <w:r>
          <w:rPr>
            <w:noProof/>
            <w:webHidden/>
          </w:rPr>
          <w:fldChar w:fldCharType="begin"/>
        </w:r>
        <w:r>
          <w:rPr>
            <w:noProof/>
            <w:webHidden/>
          </w:rPr>
          <w:instrText xml:space="preserve"> PAGEREF _Toc266614798 \h </w:instrText>
        </w:r>
        <w:r>
          <w:rPr>
            <w:noProof/>
          </w:rPr>
        </w:r>
        <w:r>
          <w:rPr>
            <w:noProof/>
            <w:webHidden/>
          </w:rPr>
          <w:fldChar w:fldCharType="separate"/>
        </w:r>
        <w:r>
          <w:rPr>
            <w:noProof/>
            <w:webHidden/>
          </w:rPr>
          <w:t>49</w:t>
        </w:r>
        <w:r>
          <w:rPr>
            <w:noProof/>
            <w:webHidden/>
          </w:rPr>
          <w:fldChar w:fldCharType="end"/>
        </w:r>
      </w:hyperlink>
    </w:p>
    <w:p w:rsidR="00BE58F3" w:rsidRDefault="00BE58F3">
      <w:pPr>
        <w:pStyle w:val="TOC1"/>
        <w:tabs>
          <w:tab w:val="right" w:leader="dot" w:pos="5630"/>
        </w:tabs>
        <w:rPr>
          <w:noProof/>
        </w:rPr>
      </w:pPr>
      <w:hyperlink w:anchor="_Toc266614799" w:history="1">
        <w:r w:rsidRPr="00856595">
          <w:rPr>
            <w:rStyle w:val="Hyperlink"/>
            <w:noProof/>
          </w:rPr>
          <w:t>Açıklama Metotları</w:t>
        </w:r>
        <w:r>
          <w:rPr>
            <w:noProof/>
            <w:webHidden/>
          </w:rPr>
          <w:tab/>
        </w:r>
        <w:r>
          <w:rPr>
            <w:noProof/>
            <w:webHidden/>
          </w:rPr>
          <w:fldChar w:fldCharType="begin"/>
        </w:r>
        <w:r>
          <w:rPr>
            <w:noProof/>
            <w:webHidden/>
          </w:rPr>
          <w:instrText xml:space="preserve"> PAGEREF _Toc266614799 \h </w:instrText>
        </w:r>
        <w:r>
          <w:rPr>
            <w:noProof/>
          </w:rPr>
        </w:r>
        <w:r>
          <w:rPr>
            <w:noProof/>
            <w:webHidden/>
          </w:rPr>
          <w:fldChar w:fldCharType="separate"/>
        </w:r>
        <w:r>
          <w:rPr>
            <w:noProof/>
            <w:webHidden/>
          </w:rPr>
          <w:t>49</w:t>
        </w:r>
        <w:r>
          <w:rPr>
            <w:noProof/>
            <w:webHidden/>
          </w:rPr>
          <w:fldChar w:fldCharType="end"/>
        </w:r>
      </w:hyperlink>
    </w:p>
    <w:p w:rsidR="00BE58F3" w:rsidRDefault="00BE58F3">
      <w:pPr>
        <w:pStyle w:val="TOC1"/>
        <w:tabs>
          <w:tab w:val="left" w:pos="480"/>
          <w:tab w:val="right" w:leader="dot" w:pos="5630"/>
        </w:tabs>
        <w:rPr>
          <w:noProof/>
        </w:rPr>
      </w:pPr>
      <w:hyperlink w:anchor="_Toc266614800" w:history="1">
        <w:r w:rsidRPr="00856595">
          <w:rPr>
            <w:rStyle w:val="Hyperlink"/>
            <w:noProof/>
          </w:rPr>
          <w:t>1.</w:t>
        </w:r>
        <w:r>
          <w:rPr>
            <w:noProof/>
          </w:rPr>
          <w:tab/>
        </w:r>
        <w:r w:rsidRPr="00856595">
          <w:rPr>
            <w:rStyle w:val="Hyperlink"/>
            <w:noProof/>
          </w:rPr>
          <w:t>Bölüm</w:t>
        </w:r>
        <w:r>
          <w:rPr>
            <w:noProof/>
            <w:webHidden/>
          </w:rPr>
          <w:tab/>
        </w:r>
        <w:r>
          <w:rPr>
            <w:noProof/>
            <w:webHidden/>
          </w:rPr>
          <w:fldChar w:fldCharType="begin"/>
        </w:r>
        <w:r>
          <w:rPr>
            <w:noProof/>
            <w:webHidden/>
          </w:rPr>
          <w:instrText xml:space="preserve"> PAGEREF _Toc266614800 \h </w:instrText>
        </w:r>
        <w:r>
          <w:rPr>
            <w:noProof/>
          </w:rPr>
        </w:r>
        <w:r>
          <w:rPr>
            <w:noProof/>
            <w:webHidden/>
          </w:rPr>
          <w:fldChar w:fldCharType="separate"/>
        </w:r>
        <w:r>
          <w:rPr>
            <w:noProof/>
            <w:webHidden/>
          </w:rPr>
          <w:t>50</w:t>
        </w:r>
        <w:r>
          <w:rPr>
            <w:noProof/>
            <w:webHidden/>
          </w:rPr>
          <w:fldChar w:fldCharType="end"/>
        </w:r>
      </w:hyperlink>
    </w:p>
    <w:p w:rsidR="00BE58F3" w:rsidRDefault="00BE58F3">
      <w:pPr>
        <w:pStyle w:val="TOC1"/>
        <w:tabs>
          <w:tab w:val="right" w:leader="dot" w:pos="5630"/>
        </w:tabs>
        <w:rPr>
          <w:noProof/>
        </w:rPr>
      </w:pPr>
      <w:hyperlink w:anchor="_Toc266614801" w:history="1">
        <w:r w:rsidRPr="00856595">
          <w:rPr>
            <w:rStyle w:val="Hyperlink"/>
            <w:noProof/>
          </w:rPr>
          <w:t>İnsanın Dinden Beklentisi (Peygamberler (a.s) Gönderme Zaruretinin Delilleri İnceleme Yoluyla)</w:t>
        </w:r>
        <w:r>
          <w:rPr>
            <w:noProof/>
            <w:webHidden/>
          </w:rPr>
          <w:tab/>
        </w:r>
        <w:r>
          <w:rPr>
            <w:noProof/>
            <w:webHidden/>
          </w:rPr>
          <w:fldChar w:fldCharType="begin"/>
        </w:r>
        <w:r>
          <w:rPr>
            <w:noProof/>
            <w:webHidden/>
          </w:rPr>
          <w:instrText xml:space="preserve"> PAGEREF _Toc266614801 \h </w:instrText>
        </w:r>
        <w:r>
          <w:rPr>
            <w:noProof/>
          </w:rPr>
        </w:r>
        <w:r>
          <w:rPr>
            <w:noProof/>
            <w:webHidden/>
          </w:rPr>
          <w:fldChar w:fldCharType="separate"/>
        </w:r>
        <w:r>
          <w:rPr>
            <w:noProof/>
            <w:webHidden/>
          </w:rPr>
          <w:t>50</w:t>
        </w:r>
        <w:r>
          <w:rPr>
            <w:noProof/>
            <w:webHidden/>
          </w:rPr>
          <w:fldChar w:fldCharType="end"/>
        </w:r>
      </w:hyperlink>
    </w:p>
    <w:p w:rsidR="00BE58F3" w:rsidRDefault="00BE58F3">
      <w:pPr>
        <w:pStyle w:val="TOC1"/>
        <w:tabs>
          <w:tab w:val="right" w:leader="dot" w:pos="5630"/>
        </w:tabs>
        <w:rPr>
          <w:noProof/>
        </w:rPr>
      </w:pPr>
      <w:hyperlink w:anchor="_Toc266614802" w:history="1">
        <w:r w:rsidRPr="00856595">
          <w:rPr>
            <w:rStyle w:val="Hyperlink"/>
            <w:noProof/>
          </w:rPr>
          <w:t>İkinci Bölüm</w:t>
        </w:r>
        <w:r>
          <w:rPr>
            <w:noProof/>
            <w:webHidden/>
          </w:rPr>
          <w:tab/>
        </w:r>
        <w:r>
          <w:rPr>
            <w:noProof/>
            <w:webHidden/>
          </w:rPr>
          <w:fldChar w:fldCharType="begin"/>
        </w:r>
        <w:r>
          <w:rPr>
            <w:noProof/>
            <w:webHidden/>
          </w:rPr>
          <w:instrText xml:space="preserve"> PAGEREF _Toc266614802 \h </w:instrText>
        </w:r>
        <w:r>
          <w:rPr>
            <w:noProof/>
          </w:rPr>
        </w:r>
        <w:r>
          <w:rPr>
            <w:noProof/>
            <w:webHidden/>
          </w:rPr>
          <w:fldChar w:fldCharType="separate"/>
        </w:r>
        <w:r>
          <w:rPr>
            <w:noProof/>
            <w:webHidden/>
          </w:rPr>
          <w:t>54</w:t>
        </w:r>
        <w:r>
          <w:rPr>
            <w:noProof/>
            <w:webHidden/>
          </w:rPr>
          <w:fldChar w:fldCharType="end"/>
        </w:r>
      </w:hyperlink>
    </w:p>
    <w:p w:rsidR="00BE58F3" w:rsidRDefault="00BE58F3">
      <w:pPr>
        <w:pStyle w:val="TOC1"/>
        <w:tabs>
          <w:tab w:val="right" w:leader="dot" w:pos="5630"/>
        </w:tabs>
        <w:rPr>
          <w:noProof/>
        </w:rPr>
      </w:pPr>
      <w:hyperlink w:anchor="_Toc266614803" w:history="1">
        <w:r w:rsidRPr="00856595">
          <w:rPr>
            <w:rStyle w:val="Hyperlink"/>
            <w:noProof/>
          </w:rPr>
          <w:t>Dinin Faydalarını İnceleme Yoluyla İnsanın Dinden Beklentisinin Açıklaması</w:t>
        </w:r>
        <w:r>
          <w:rPr>
            <w:noProof/>
            <w:webHidden/>
          </w:rPr>
          <w:tab/>
        </w:r>
        <w:r>
          <w:rPr>
            <w:noProof/>
            <w:webHidden/>
          </w:rPr>
          <w:fldChar w:fldCharType="begin"/>
        </w:r>
        <w:r>
          <w:rPr>
            <w:noProof/>
            <w:webHidden/>
          </w:rPr>
          <w:instrText xml:space="preserve"> PAGEREF _Toc266614803 \h </w:instrText>
        </w:r>
        <w:r>
          <w:rPr>
            <w:noProof/>
          </w:rPr>
        </w:r>
        <w:r>
          <w:rPr>
            <w:noProof/>
            <w:webHidden/>
          </w:rPr>
          <w:fldChar w:fldCharType="separate"/>
        </w:r>
        <w:r>
          <w:rPr>
            <w:noProof/>
            <w:webHidden/>
          </w:rPr>
          <w:t>54</w:t>
        </w:r>
        <w:r>
          <w:rPr>
            <w:noProof/>
            <w:webHidden/>
          </w:rPr>
          <w:fldChar w:fldCharType="end"/>
        </w:r>
      </w:hyperlink>
    </w:p>
    <w:p w:rsidR="00BE58F3" w:rsidRDefault="00BE58F3">
      <w:pPr>
        <w:pStyle w:val="TOC1"/>
        <w:tabs>
          <w:tab w:val="right" w:leader="dot" w:pos="5630"/>
        </w:tabs>
        <w:rPr>
          <w:noProof/>
        </w:rPr>
      </w:pPr>
      <w:hyperlink w:anchor="_Toc266614804" w:history="1">
        <w:r w:rsidRPr="00856595">
          <w:rPr>
            <w:rStyle w:val="Hyperlink"/>
            <w:noProof/>
          </w:rPr>
          <w:t>Hace Nasir Tusi'nin (r.a) Diliyle Dinin Faydaları</w:t>
        </w:r>
        <w:r>
          <w:rPr>
            <w:noProof/>
            <w:webHidden/>
          </w:rPr>
          <w:tab/>
        </w:r>
        <w:r>
          <w:rPr>
            <w:noProof/>
            <w:webHidden/>
          </w:rPr>
          <w:fldChar w:fldCharType="begin"/>
        </w:r>
        <w:r>
          <w:rPr>
            <w:noProof/>
            <w:webHidden/>
          </w:rPr>
          <w:instrText xml:space="preserve"> PAGEREF _Toc266614804 \h </w:instrText>
        </w:r>
        <w:r>
          <w:rPr>
            <w:noProof/>
          </w:rPr>
        </w:r>
        <w:r>
          <w:rPr>
            <w:noProof/>
            <w:webHidden/>
          </w:rPr>
          <w:fldChar w:fldCharType="separate"/>
        </w:r>
        <w:r>
          <w:rPr>
            <w:noProof/>
            <w:webHidden/>
          </w:rPr>
          <w:t>54</w:t>
        </w:r>
        <w:r>
          <w:rPr>
            <w:noProof/>
            <w:webHidden/>
          </w:rPr>
          <w:fldChar w:fldCharType="end"/>
        </w:r>
      </w:hyperlink>
    </w:p>
    <w:p w:rsidR="00BE58F3" w:rsidRDefault="00BE58F3">
      <w:pPr>
        <w:pStyle w:val="TOC1"/>
        <w:tabs>
          <w:tab w:val="right" w:leader="dot" w:pos="5630"/>
        </w:tabs>
        <w:rPr>
          <w:noProof/>
        </w:rPr>
      </w:pPr>
      <w:hyperlink w:anchor="_Toc266614805" w:history="1">
        <w:r w:rsidRPr="00856595">
          <w:rPr>
            <w:rStyle w:val="Hyperlink"/>
            <w:noProof/>
          </w:rPr>
          <w:t>1-Akli Müstakillerin (Aklın Bağımsız ve Müstakil Olarak Derk Edebildiği Hususların) Teyidi</w:t>
        </w:r>
        <w:r>
          <w:rPr>
            <w:noProof/>
            <w:webHidden/>
          </w:rPr>
          <w:tab/>
        </w:r>
        <w:r>
          <w:rPr>
            <w:noProof/>
            <w:webHidden/>
          </w:rPr>
          <w:fldChar w:fldCharType="begin"/>
        </w:r>
        <w:r>
          <w:rPr>
            <w:noProof/>
            <w:webHidden/>
          </w:rPr>
          <w:instrText xml:space="preserve"> PAGEREF _Toc266614805 \h </w:instrText>
        </w:r>
        <w:r>
          <w:rPr>
            <w:noProof/>
          </w:rPr>
        </w:r>
        <w:r>
          <w:rPr>
            <w:noProof/>
            <w:webHidden/>
          </w:rPr>
          <w:fldChar w:fldCharType="separate"/>
        </w:r>
        <w:r>
          <w:rPr>
            <w:noProof/>
            <w:webHidden/>
          </w:rPr>
          <w:t>55</w:t>
        </w:r>
        <w:r>
          <w:rPr>
            <w:noProof/>
            <w:webHidden/>
          </w:rPr>
          <w:fldChar w:fldCharType="end"/>
        </w:r>
      </w:hyperlink>
    </w:p>
    <w:p w:rsidR="00BE58F3" w:rsidRDefault="00BE58F3">
      <w:pPr>
        <w:pStyle w:val="TOC1"/>
        <w:tabs>
          <w:tab w:val="right" w:leader="dot" w:pos="5630"/>
        </w:tabs>
        <w:rPr>
          <w:noProof/>
        </w:rPr>
      </w:pPr>
      <w:hyperlink w:anchor="_Toc266614806" w:history="1">
        <w:r w:rsidRPr="00856595">
          <w:rPr>
            <w:rStyle w:val="Hyperlink"/>
            <w:noProof/>
          </w:rPr>
          <w:t>Açıklama:</w:t>
        </w:r>
        <w:r>
          <w:rPr>
            <w:noProof/>
            <w:webHidden/>
          </w:rPr>
          <w:tab/>
        </w:r>
        <w:r>
          <w:rPr>
            <w:noProof/>
            <w:webHidden/>
          </w:rPr>
          <w:fldChar w:fldCharType="begin"/>
        </w:r>
        <w:r>
          <w:rPr>
            <w:noProof/>
            <w:webHidden/>
          </w:rPr>
          <w:instrText xml:space="preserve"> PAGEREF _Toc266614806 \h </w:instrText>
        </w:r>
        <w:r>
          <w:rPr>
            <w:noProof/>
          </w:rPr>
        </w:r>
        <w:r>
          <w:rPr>
            <w:noProof/>
            <w:webHidden/>
          </w:rPr>
          <w:fldChar w:fldCharType="separate"/>
        </w:r>
        <w:r>
          <w:rPr>
            <w:noProof/>
            <w:webHidden/>
          </w:rPr>
          <w:t>55</w:t>
        </w:r>
        <w:r>
          <w:rPr>
            <w:noProof/>
            <w:webHidden/>
          </w:rPr>
          <w:fldChar w:fldCharType="end"/>
        </w:r>
      </w:hyperlink>
    </w:p>
    <w:p w:rsidR="00BE58F3" w:rsidRDefault="00BE58F3">
      <w:pPr>
        <w:pStyle w:val="TOC1"/>
        <w:tabs>
          <w:tab w:val="right" w:leader="dot" w:pos="5630"/>
        </w:tabs>
        <w:rPr>
          <w:noProof/>
        </w:rPr>
      </w:pPr>
      <w:hyperlink w:anchor="_Toc266614807" w:history="1">
        <w:r w:rsidRPr="00856595">
          <w:rPr>
            <w:rStyle w:val="Hyperlink"/>
            <w:noProof/>
          </w:rPr>
          <w:t>2-Bağımsız olmayan aklın derk ettiği şeylerden hüküm Çıkarmak</w:t>
        </w:r>
        <w:r>
          <w:rPr>
            <w:noProof/>
            <w:webHidden/>
          </w:rPr>
          <w:tab/>
        </w:r>
        <w:r>
          <w:rPr>
            <w:noProof/>
            <w:webHidden/>
          </w:rPr>
          <w:fldChar w:fldCharType="begin"/>
        </w:r>
        <w:r>
          <w:rPr>
            <w:noProof/>
            <w:webHidden/>
          </w:rPr>
          <w:instrText xml:space="preserve"> PAGEREF _Toc266614807 \h </w:instrText>
        </w:r>
        <w:r>
          <w:rPr>
            <w:noProof/>
          </w:rPr>
        </w:r>
        <w:r>
          <w:rPr>
            <w:noProof/>
            <w:webHidden/>
          </w:rPr>
          <w:fldChar w:fldCharType="separate"/>
        </w:r>
        <w:r>
          <w:rPr>
            <w:noProof/>
            <w:webHidden/>
          </w:rPr>
          <w:t>55</w:t>
        </w:r>
        <w:r>
          <w:rPr>
            <w:noProof/>
            <w:webHidden/>
          </w:rPr>
          <w:fldChar w:fldCharType="end"/>
        </w:r>
      </w:hyperlink>
    </w:p>
    <w:p w:rsidR="00BE58F3" w:rsidRDefault="00BE58F3">
      <w:pPr>
        <w:pStyle w:val="TOC1"/>
        <w:tabs>
          <w:tab w:val="right" w:leader="dot" w:pos="5630"/>
        </w:tabs>
        <w:rPr>
          <w:noProof/>
        </w:rPr>
      </w:pPr>
      <w:hyperlink w:anchor="_Toc266614808" w:history="1">
        <w:r w:rsidRPr="00856595">
          <w:rPr>
            <w:rStyle w:val="Hyperlink"/>
            <w:noProof/>
          </w:rPr>
          <w:t>3-Korkuyu Ortadan Kaldırmak</w:t>
        </w:r>
        <w:r>
          <w:rPr>
            <w:noProof/>
            <w:webHidden/>
          </w:rPr>
          <w:tab/>
        </w:r>
        <w:r>
          <w:rPr>
            <w:noProof/>
            <w:webHidden/>
          </w:rPr>
          <w:fldChar w:fldCharType="begin"/>
        </w:r>
        <w:r>
          <w:rPr>
            <w:noProof/>
            <w:webHidden/>
          </w:rPr>
          <w:instrText xml:space="preserve"> PAGEREF _Toc266614808 \h </w:instrText>
        </w:r>
        <w:r>
          <w:rPr>
            <w:noProof/>
          </w:rPr>
        </w:r>
        <w:r>
          <w:rPr>
            <w:noProof/>
            <w:webHidden/>
          </w:rPr>
          <w:fldChar w:fldCharType="separate"/>
        </w:r>
        <w:r>
          <w:rPr>
            <w:noProof/>
            <w:webHidden/>
          </w:rPr>
          <w:t>56</w:t>
        </w:r>
        <w:r>
          <w:rPr>
            <w:noProof/>
            <w:webHidden/>
          </w:rPr>
          <w:fldChar w:fldCharType="end"/>
        </w:r>
      </w:hyperlink>
    </w:p>
    <w:p w:rsidR="00BE58F3" w:rsidRDefault="00BE58F3">
      <w:pPr>
        <w:pStyle w:val="TOC1"/>
        <w:tabs>
          <w:tab w:val="right" w:leader="dot" w:pos="5630"/>
        </w:tabs>
        <w:rPr>
          <w:noProof/>
        </w:rPr>
      </w:pPr>
      <w:hyperlink w:anchor="_Toc266614809" w:history="1">
        <w:r w:rsidRPr="00856595">
          <w:rPr>
            <w:rStyle w:val="Hyperlink"/>
            <w:noProof/>
          </w:rPr>
          <w:t>4-Fiillerin Güzellik ve Çirkinliğini Tanımada İnsanın İhtiyacını Gidermek</w:t>
        </w:r>
        <w:r>
          <w:rPr>
            <w:noProof/>
            <w:webHidden/>
          </w:rPr>
          <w:tab/>
        </w:r>
        <w:r>
          <w:rPr>
            <w:noProof/>
            <w:webHidden/>
          </w:rPr>
          <w:fldChar w:fldCharType="begin"/>
        </w:r>
        <w:r>
          <w:rPr>
            <w:noProof/>
            <w:webHidden/>
          </w:rPr>
          <w:instrText xml:space="preserve"> PAGEREF _Toc266614809 \h </w:instrText>
        </w:r>
        <w:r>
          <w:rPr>
            <w:noProof/>
          </w:rPr>
        </w:r>
        <w:r>
          <w:rPr>
            <w:noProof/>
            <w:webHidden/>
          </w:rPr>
          <w:fldChar w:fldCharType="separate"/>
        </w:r>
        <w:r>
          <w:rPr>
            <w:noProof/>
            <w:webHidden/>
          </w:rPr>
          <w:t>57</w:t>
        </w:r>
        <w:r>
          <w:rPr>
            <w:noProof/>
            <w:webHidden/>
          </w:rPr>
          <w:fldChar w:fldCharType="end"/>
        </w:r>
      </w:hyperlink>
    </w:p>
    <w:p w:rsidR="00BE58F3" w:rsidRDefault="00BE58F3">
      <w:pPr>
        <w:pStyle w:val="TOC1"/>
        <w:tabs>
          <w:tab w:val="right" w:leader="dot" w:pos="5630"/>
        </w:tabs>
        <w:rPr>
          <w:noProof/>
        </w:rPr>
      </w:pPr>
      <w:hyperlink w:anchor="_Toc266614810" w:history="1">
        <w:r w:rsidRPr="00856595">
          <w:rPr>
            <w:rStyle w:val="Hyperlink"/>
            <w:noProof/>
          </w:rPr>
          <w:t>5-İnsana Faydalı veya Zarar Verici Şeyleri Tanıtmak</w:t>
        </w:r>
        <w:r>
          <w:rPr>
            <w:noProof/>
            <w:webHidden/>
          </w:rPr>
          <w:tab/>
        </w:r>
        <w:r>
          <w:rPr>
            <w:noProof/>
            <w:webHidden/>
          </w:rPr>
          <w:fldChar w:fldCharType="begin"/>
        </w:r>
        <w:r>
          <w:rPr>
            <w:noProof/>
            <w:webHidden/>
          </w:rPr>
          <w:instrText xml:space="preserve"> PAGEREF _Toc266614810 \h </w:instrText>
        </w:r>
        <w:r>
          <w:rPr>
            <w:noProof/>
          </w:rPr>
        </w:r>
        <w:r>
          <w:rPr>
            <w:noProof/>
            <w:webHidden/>
          </w:rPr>
          <w:fldChar w:fldCharType="separate"/>
        </w:r>
        <w:r>
          <w:rPr>
            <w:noProof/>
            <w:webHidden/>
          </w:rPr>
          <w:t>57</w:t>
        </w:r>
        <w:r>
          <w:rPr>
            <w:noProof/>
            <w:webHidden/>
          </w:rPr>
          <w:fldChar w:fldCharType="end"/>
        </w:r>
      </w:hyperlink>
    </w:p>
    <w:p w:rsidR="00BE58F3" w:rsidRDefault="00BE58F3">
      <w:pPr>
        <w:pStyle w:val="TOC1"/>
        <w:tabs>
          <w:tab w:val="right" w:leader="dot" w:pos="5630"/>
        </w:tabs>
        <w:rPr>
          <w:noProof/>
        </w:rPr>
      </w:pPr>
      <w:hyperlink w:anchor="_Toc266614811" w:history="1">
        <w:r w:rsidRPr="00856595">
          <w:rPr>
            <w:rStyle w:val="Hyperlink"/>
            <w:noProof/>
          </w:rPr>
          <w:t>6-İnsani Türü Korumak</w:t>
        </w:r>
        <w:r>
          <w:rPr>
            <w:noProof/>
            <w:webHidden/>
          </w:rPr>
          <w:tab/>
        </w:r>
        <w:r>
          <w:rPr>
            <w:noProof/>
            <w:webHidden/>
          </w:rPr>
          <w:fldChar w:fldCharType="begin"/>
        </w:r>
        <w:r>
          <w:rPr>
            <w:noProof/>
            <w:webHidden/>
          </w:rPr>
          <w:instrText xml:space="preserve"> PAGEREF _Toc266614811 \h </w:instrText>
        </w:r>
        <w:r>
          <w:rPr>
            <w:noProof/>
          </w:rPr>
        </w:r>
        <w:r>
          <w:rPr>
            <w:noProof/>
            <w:webHidden/>
          </w:rPr>
          <w:fldChar w:fldCharType="separate"/>
        </w:r>
        <w:r>
          <w:rPr>
            <w:noProof/>
            <w:webHidden/>
          </w:rPr>
          <w:t>57</w:t>
        </w:r>
        <w:r>
          <w:rPr>
            <w:noProof/>
            <w:webHidden/>
          </w:rPr>
          <w:fldChar w:fldCharType="end"/>
        </w:r>
      </w:hyperlink>
    </w:p>
    <w:p w:rsidR="00BE58F3" w:rsidRDefault="00BE58F3">
      <w:pPr>
        <w:pStyle w:val="TOC1"/>
        <w:tabs>
          <w:tab w:val="right" w:leader="dot" w:pos="5630"/>
        </w:tabs>
        <w:rPr>
          <w:noProof/>
        </w:rPr>
      </w:pPr>
      <w:hyperlink w:anchor="_Toc266614812" w:history="1">
        <w:r w:rsidRPr="00856595">
          <w:rPr>
            <w:rStyle w:val="Hyperlink"/>
            <w:noProof/>
          </w:rPr>
          <w:t>7-İnsanların Kabiliyetleri Esasınca Kemale Ermesi ve Terbiye Edilmesi</w:t>
        </w:r>
        <w:r>
          <w:rPr>
            <w:noProof/>
            <w:webHidden/>
          </w:rPr>
          <w:tab/>
        </w:r>
        <w:r>
          <w:rPr>
            <w:noProof/>
            <w:webHidden/>
          </w:rPr>
          <w:fldChar w:fldCharType="begin"/>
        </w:r>
        <w:r>
          <w:rPr>
            <w:noProof/>
            <w:webHidden/>
          </w:rPr>
          <w:instrText xml:space="preserve"> PAGEREF _Toc266614812 \h </w:instrText>
        </w:r>
        <w:r>
          <w:rPr>
            <w:noProof/>
          </w:rPr>
        </w:r>
        <w:r>
          <w:rPr>
            <w:noProof/>
            <w:webHidden/>
          </w:rPr>
          <w:fldChar w:fldCharType="separate"/>
        </w:r>
        <w:r>
          <w:rPr>
            <w:noProof/>
            <w:webHidden/>
          </w:rPr>
          <w:t>58</w:t>
        </w:r>
        <w:r>
          <w:rPr>
            <w:noProof/>
            <w:webHidden/>
          </w:rPr>
          <w:fldChar w:fldCharType="end"/>
        </w:r>
      </w:hyperlink>
    </w:p>
    <w:p w:rsidR="00BE58F3" w:rsidRDefault="00BE58F3">
      <w:pPr>
        <w:pStyle w:val="TOC1"/>
        <w:tabs>
          <w:tab w:val="right" w:leader="dot" w:pos="5630"/>
        </w:tabs>
        <w:rPr>
          <w:noProof/>
        </w:rPr>
      </w:pPr>
      <w:hyperlink w:anchor="_Toc266614813" w:history="1">
        <w:r w:rsidRPr="00856595">
          <w:rPr>
            <w:rStyle w:val="Hyperlink"/>
            <w:noProof/>
          </w:rPr>
          <w:t>8- Faydalı Teknik ve Sanatları Öğretmek</w:t>
        </w:r>
        <w:r>
          <w:rPr>
            <w:noProof/>
            <w:webHidden/>
          </w:rPr>
          <w:tab/>
        </w:r>
        <w:r>
          <w:rPr>
            <w:noProof/>
            <w:webHidden/>
          </w:rPr>
          <w:fldChar w:fldCharType="begin"/>
        </w:r>
        <w:r>
          <w:rPr>
            <w:noProof/>
            <w:webHidden/>
          </w:rPr>
          <w:instrText xml:space="preserve"> PAGEREF _Toc266614813 \h </w:instrText>
        </w:r>
        <w:r>
          <w:rPr>
            <w:noProof/>
          </w:rPr>
        </w:r>
        <w:r>
          <w:rPr>
            <w:noProof/>
            <w:webHidden/>
          </w:rPr>
          <w:fldChar w:fldCharType="separate"/>
        </w:r>
        <w:r>
          <w:rPr>
            <w:noProof/>
            <w:webHidden/>
          </w:rPr>
          <w:t>59</w:t>
        </w:r>
        <w:r>
          <w:rPr>
            <w:noProof/>
            <w:webHidden/>
          </w:rPr>
          <w:fldChar w:fldCharType="end"/>
        </w:r>
      </w:hyperlink>
    </w:p>
    <w:p w:rsidR="00BE58F3" w:rsidRDefault="00BE58F3">
      <w:pPr>
        <w:pStyle w:val="TOC1"/>
        <w:tabs>
          <w:tab w:val="right" w:leader="dot" w:pos="5630"/>
        </w:tabs>
        <w:rPr>
          <w:noProof/>
        </w:rPr>
      </w:pPr>
      <w:hyperlink w:anchor="_Toc266614814" w:history="1">
        <w:r w:rsidRPr="00856595">
          <w:rPr>
            <w:rStyle w:val="Hyperlink"/>
            <w:rFonts w:ascii="Arial" w:hAnsi="Arial"/>
            <w:noProof/>
          </w:rPr>
          <w:t>9- Ahlak ve Siyaset İlmini Öğretmek</w:t>
        </w:r>
        <w:r>
          <w:rPr>
            <w:noProof/>
            <w:webHidden/>
          </w:rPr>
          <w:tab/>
        </w:r>
        <w:r>
          <w:rPr>
            <w:noProof/>
            <w:webHidden/>
          </w:rPr>
          <w:fldChar w:fldCharType="begin"/>
        </w:r>
        <w:r>
          <w:rPr>
            <w:noProof/>
            <w:webHidden/>
          </w:rPr>
          <w:instrText xml:space="preserve"> PAGEREF _Toc266614814 \h </w:instrText>
        </w:r>
        <w:r>
          <w:rPr>
            <w:noProof/>
          </w:rPr>
        </w:r>
        <w:r>
          <w:rPr>
            <w:noProof/>
            <w:webHidden/>
          </w:rPr>
          <w:fldChar w:fldCharType="separate"/>
        </w:r>
        <w:r>
          <w:rPr>
            <w:noProof/>
            <w:webHidden/>
          </w:rPr>
          <w:t>60</w:t>
        </w:r>
        <w:r>
          <w:rPr>
            <w:noProof/>
            <w:webHidden/>
          </w:rPr>
          <w:fldChar w:fldCharType="end"/>
        </w:r>
      </w:hyperlink>
    </w:p>
    <w:p w:rsidR="00BE58F3" w:rsidRDefault="00BE58F3">
      <w:pPr>
        <w:pStyle w:val="TOC1"/>
        <w:tabs>
          <w:tab w:val="right" w:leader="dot" w:pos="5630"/>
        </w:tabs>
        <w:rPr>
          <w:noProof/>
        </w:rPr>
      </w:pPr>
      <w:hyperlink w:anchor="_Toc266614815" w:history="1">
        <w:r w:rsidRPr="00856595">
          <w:rPr>
            <w:rStyle w:val="Hyperlink"/>
            <w:noProof/>
          </w:rPr>
          <w:t>10-Amellerin Ceza ve Sevabının Beyanı</w:t>
        </w:r>
        <w:r>
          <w:rPr>
            <w:noProof/>
            <w:webHidden/>
          </w:rPr>
          <w:tab/>
        </w:r>
        <w:r>
          <w:rPr>
            <w:noProof/>
            <w:webHidden/>
          </w:rPr>
          <w:fldChar w:fldCharType="begin"/>
        </w:r>
        <w:r>
          <w:rPr>
            <w:noProof/>
            <w:webHidden/>
          </w:rPr>
          <w:instrText xml:space="preserve"> PAGEREF _Toc266614815 \h </w:instrText>
        </w:r>
        <w:r>
          <w:rPr>
            <w:noProof/>
          </w:rPr>
        </w:r>
        <w:r>
          <w:rPr>
            <w:noProof/>
            <w:webHidden/>
          </w:rPr>
          <w:fldChar w:fldCharType="separate"/>
        </w:r>
        <w:r>
          <w:rPr>
            <w:noProof/>
            <w:webHidden/>
          </w:rPr>
          <w:t>60</w:t>
        </w:r>
        <w:r>
          <w:rPr>
            <w:noProof/>
            <w:webHidden/>
          </w:rPr>
          <w:fldChar w:fldCharType="end"/>
        </w:r>
      </w:hyperlink>
    </w:p>
    <w:p w:rsidR="00BE58F3" w:rsidRDefault="00BE58F3">
      <w:pPr>
        <w:pStyle w:val="TOC1"/>
        <w:tabs>
          <w:tab w:val="right" w:leader="dot" w:pos="5630"/>
        </w:tabs>
        <w:rPr>
          <w:noProof/>
        </w:rPr>
      </w:pPr>
      <w:hyperlink w:anchor="_Toc266614816" w:history="1">
        <w:r w:rsidRPr="00856595">
          <w:rPr>
            <w:rStyle w:val="Hyperlink"/>
            <w:noProof/>
          </w:rPr>
          <w:t>11- Kamil İnsanın Varlık Aleminin Kalbi Olarak Tanıtımı</w:t>
        </w:r>
        <w:r>
          <w:rPr>
            <w:noProof/>
            <w:webHidden/>
          </w:rPr>
          <w:tab/>
        </w:r>
        <w:r>
          <w:rPr>
            <w:noProof/>
            <w:webHidden/>
          </w:rPr>
          <w:fldChar w:fldCharType="begin"/>
        </w:r>
        <w:r>
          <w:rPr>
            <w:noProof/>
            <w:webHidden/>
          </w:rPr>
          <w:instrText xml:space="preserve"> PAGEREF _Toc266614816 \h </w:instrText>
        </w:r>
        <w:r>
          <w:rPr>
            <w:noProof/>
          </w:rPr>
        </w:r>
        <w:r>
          <w:rPr>
            <w:noProof/>
            <w:webHidden/>
          </w:rPr>
          <w:fldChar w:fldCharType="separate"/>
        </w:r>
        <w:r>
          <w:rPr>
            <w:noProof/>
            <w:webHidden/>
          </w:rPr>
          <w:t>60</w:t>
        </w:r>
        <w:r>
          <w:rPr>
            <w:noProof/>
            <w:webHidden/>
          </w:rPr>
          <w:fldChar w:fldCharType="end"/>
        </w:r>
      </w:hyperlink>
    </w:p>
    <w:p w:rsidR="00BE58F3" w:rsidRDefault="00BE58F3">
      <w:pPr>
        <w:pStyle w:val="TOC1"/>
        <w:tabs>
          <w:tab w:val="right" w:leader="dot" w:pos="5630"/>
        </w:tabs>
        <w:rPr>
          <w:noProof/>
        </w:rPr>
      </w:pPr>
      <w:hyperlink w:anchor="_Toc266614817" w:history="1">
        <w:r w:rsidRPr="00856595">
          <w:rPr>
            <w:rStyle w:val="Hyperlink"/>
            <w:noProof/>
          </w:rPr>
          <w:t>12- Toplumsal Dayanışma</w:t>
        </w:r>
        <w:r>
          <w:rPr>
            <w:noProof/>
            <w:webHidden/>
          </w:rPr>
          <w:tab/>
        </w:r>
        <w:r>
          <w:rPr>
            <w:noProof/>
            <w:webHidden/>
          </w:rPr>
          <w:fldChar w:fldCharType="begin"/>
        </w:r>
        <w:r>
          <w:rPr>
            <w:noProof/>
            <w:webHidden/>
          </w:rPr>
          <w:instrText xml:space="preserve"> PAGEREF _Toc266614817 \h </w:instrText>
        </w:r>
        <w:r>
          <w:rPr>
            <w:noProof/>
          </w:rPr>
        </w:r>
        <w:r>
          <w:rPr>
            <w:noProof/>
            <w:webHidden/>
          </w:rPr>
          <w:fldChar w:fldCharType="separate"/>
        </w:r>
        <w:r>
          <w:rPr>
            <w:noProof/>
            <w:webHidden/>
          </w:rPr>
          <w:t>61</w:t>
        </w:r>
        <w:r>
          <w:rPr>
            <w:noProof/>
            <w:webHidden/>
          </w:rPr>
          <w:fldChar w:fldCharType="end"/>
        </w:r>
      </w:hyperlink>
    </w:p>
    <w:p w:rsidR="00BE58F3" w:rsidRDefault="00BE58F3">
      <w:pPr>
        <w:pStyle w:val="TOC1"/>
        <w:tabs>
          <w:tab w:val="right" w:leader="dot" w:pos="5630"/>
        </w:tabs>
        <w:rPr>
          <w:noProof/>
        </w:rPr>
      </w:pPr>
      <w:hyperlink w:anchor="_Toc266614818" w:history="1">
        <w:r w:rsidRPr="00856595">
          <w:rPr>
            <w:rStyle w:val="Hyperlink"/>
            <w:noProof/>
          </w:rPr>
          <w:t>13- Hayata Anlam Kazandırmak</w:t>
        </w:r>
        <w:r>
          <w:rPr>
            <w:noProof/>
            <w:webHidden/>
          </w:rPr>
          <w:tab/>
        </w:r>
        <w:r>
          <w:rPr>
            <w:noProof/>
            <w:webHidden/>
          </w:rPr>
          <w:fldChar w:fldCharType="begin"/>
        </w:r>
        <w:r>
          <w:rPr>
            <w:noProof/>
            <w:webHidden/>
          </w:rPr>
          <w:instrText xml:space="preserve"> PAGEREF _Toc266614818 \h </w:instrText>
        </w:r>
        <w:r>
          <w:rPr>
            <w:noProof/>
          </w:rPr>
        </w:r>
        <w:r>
          <w:rPr>
            <w:noProof/>
            <w:webHidden/>
          </w:rPr>
          <w:fldChar w:fldCharType="separate"/>
        </w:r>
        <w:r>
          <w:rPr>
            <w:noProof/>
            <w:webHidden/>
          </w:rPr>
          <w:t>62</w:t>
        </w:r>
        <w:r>
          <w:rPr>
            <w:noProof/>
            <w:webHidden/>
          </w:rPr>
          <w:fldChar w:fldCharType="end"/>
        </w:r>
      </w:hyperlink>
    </w:p>
    <w:p w:rsidR="00BE58F3" w:rsidRDefault="00BE58F3">
      <w:pPr>
        <w:pStyle w:val="TOC1"/>
        <w:tabs>
          <w:tab w:val="right" w:leader="dot" w:pos="5630"/>
        </w:tabs>
        <w:rPr>
          <w:noProof/>
        </w:rPr>
      </w:pPr>
      <w:hyperlink w:anchor="_Toc266614819" w:history="1">
        <w:r w:rsidRPr="00856595">
          <w:rPr>
            <w:rStyle w:val="Hyperlink"/>
            <w:noProof/>
          </w:rPr>
          <w:t>14- Huzur Dolu Bir Hayata Kılavuzluk</w:t>
        </w:r>
        <w:r>
          <w:rPr>
            <w:noProof/>
            <w:webHidden/>
          </w:rPr>
          <w:tab/>
        </w:r>
        <w:r>
          <w:rPr>
            <w:noProof/>
            <w:webHidden/>
          </w:rPr>
          <w:fldChar w:fldCharType="begin"/>
        </w:r>
        <w:r>
          <w:rPr>
            <w:noProof/>
            <w:webHidden/>
          </w:rPr>
          <w:instrText xml:space="preserve"> PAGEREF _Toc266614819 \h </w:instrText>
        </w:r>
        <w:r>
          <w:rPr>
            <w:noProof/>
          </w:rPr>
        </w:r>
        <w:r>
          <w:rPr>
            <w:noProof/>
            <w:webHidden/>
          </w:rPr>
          <w:fldChar w:fldCharType="separate"/>
        </w:r>
        <w:r>
          <w:rPr>
            <w:noProof/>
            <w:webHidden/>
          </w:rPr>
          <w:t>62</w:t>
        </w:r>
        <w:r>
          <w:rPr>
            <w:noProof/>
            <w:webHidden/>
          </w:rPr>
          <w:fldChar w:fldCharType="end"/>
        </w:r>
      </w:hyperlink>
    </w:p>
    <w:p w:rsidR="00BE58F3" w:rsidRDefault="00BE58F3">
      <w:pPr>
        <w:pStyle w:val="TOC1"/>
        <w:tabs>
          <w:tab w:val="right" w:leader="dot" w:pos="5630"/>
        </w:tabs>
        <w:rPr>
          <w:noProof/>
        </w:rPr>
      </w:pPr>
      <w:hyperlink w:anchor="_Toc266614820" w:history="1">
        <w:r w:rsidRPr="00856595">
          <w:rPr>
            <w:rStyle w:val="Hyperlink"/>
            <w:noProof/>
          </w:rPr>
          <w:t>15- Yalnızlık Duygusuna Cevap</w:t>
        </w:r>
        <w:r>
          <w:rPr>
            <w:noProof/>
            <w:webHidden/>
          </w:rPr>
          <w:tab/>
        </w:r>
        <w:r>
          <w:rPr>
            <w:noProof/>
            <w:webHidden/>
          </w:rPr>
          <w:fldChar w:fldCharType="begin"/>
        </w:r>
        <w:r>
          <w:rPr>
            <w:noProof/>
            <w:webHidden/>
          </w:rPr>
          <w:instrText xml:space="preserve"> PAGEREF _Toc266614820 \h </w:instrText>
        </w:r>
        <w:r>
          <w:rPr>
            <w:noProof/>
          </w:rPr>
        </w:r>
        <w:r>
          <w:rPr>
            <w:noProof/>
            <w:webHidden/>
          </w:rPr>
          <w:fldChar w:fldCharType="separate"/>
        </w:r>
        <w:r>
          <w:rPr>
            <w:noProof/>
            <w:webHidden/>
          </w:rPr>
          <w:t>63</w:t>
        </w:r>
        <w:r>
          <w:rPr>
            <w:noProof/>
            <w:webHidden/>
          </w:rPr>
          <w:fldChar w:fldCharType="end"/>
        </w:r>
      </w:hyperlink>
    </w:p>
    <w:p w:rsidR="00BE58F3" w:rsidRDefault="00BE58F3">
      <w:pPr>
        <w:pStyle w:val="TOC1"/>
        <w:tabs>
          <w:tab w:val="right" w:leader="dot" w:pos="5630"/>
        </w:tabs>
        <w:rPr>
          <w:noProof/>
        </w:rPr>
      </w:pPr>
      <w:hyperlink w:anchor="_Toc266614821" w:history="1">
        <w:r w:rsidRPr="00856595">
          <w:rPr>
            <w:rStyle w:val="Hyperlink"/>
            <w:noProof/>
          </w:rPr>
          <w:t>Açıklama</w:t>
        </w:r>
        <w:r>
          <w:rPr>
            <w:noProof/>
            <w:webHidden/>
          </w:rPr>
          <w:tab/>
        </w:r>
        <w:r>
          <w:rPr>
            <w:noProof/>
            <w:webHidden/>
          </w:rPr>
          <w:fldChar w:fldCharType="begin"/>
        </w:r>
        <w:r>
          <w:rPr>
            <w:noProof/>
            <w:webHidden/>
          </w:rPr>
          <w:instrText xml:space="preserve"> PAGEREF _Toc266614821 \h </w:instrText>
        </w:r>
        <w:r>
          <w:rPr>
            <w:noProof/>
          </w:rPr>
        </w:r>
        <w:r>
          <w:rPr>
            <w:noProof/>
            <w:webHidden/>
          </w:rPr>
          <w:fldChar w:fldCharType="separate"/>
        </w:r>
        <w:r>
          <w:rPr>
            <w:noProof/>
            <w:webHidden/>
          </w:rPr>
          <w:t>63</w:t>
        </w:r>
        <w:r>
          <w:rPr>
            <w:noProof/>
            <w:webHidden/>
          </w:rPr>
          <w:fldChar w:fldCharType="end"/>
        </w:r>
      </w:hyperlink>
    </w:p>
    <w:p w:rsidR="00BE58F3" w:rsidRDefault="00BE58F3">
      <w:pPr>
        <w:pStyle w:val="TOC1"/>
        <w:tabs>
          <w:tab w:val="right" w:leader="dot" w:pos="5630"/>
        </w:tabs>
        <w:rPr>
          <w:noProof/>
        </w:rPr>
      </w:pPr>
      <w:hyperlink w:anchor="_Toc266614822" w:history="1">
        <w:r w:rsidRPr="00856595">
          <w:rPr>
            <w:rStyle w:val="Hyperlink"/>
            <w:noProof/>
          </w:rPr>
          <w:t>16-Din ve Medeniyet</w:t>
        </w:r>
        <w:r>
          <w:rPr>
            <w:noProof/>
            <w:webHidden/>
          </w:rPr>
          <w:tab/>
        </w:r>
        <w:r>
          <w:rPr>
            <w:noProof/>
            <w:webHidden/>
          </w:rPr>
          <w:fldChar w:fldCharType="begin"/>
        </w:r>
        <w:r>
          <w:rPr>
            <w:noProof/>
            <w:webHidden/>
          </w:rPr>
          <w:instrText xml:space="preserve"> PAGEREF _Toc266614822 \h </w:instrText>
        </w:r>
        <w:r>
          <w:rPr>
            <w:noProof/>
          </w:rPr>
        </w:r>
        <w:r>
          <w:rPr>
            <w:noProof/>
            <w:webHidden/>
          </w:rPr>
          <w:fldChar w:fldCharType="separate"/>
        </w:r>
        <w:r>
          <w:rPr>
            <w:noProof/>
            <w:webHidden/>
          </w:rPr>
          <w:t>65</w:t>
        </w:r>
        <w:r>
          <w:rPr>
            <w:noProof/>
            <w:webHidden/>
          </w:rPr>
          <w:fldChar w:fldCharType="end"/>
        </w:r>
      </w:hyperlink>
    </w:p>
    <w:p w:rsidR="00E90359" w:rsidRPr="003237A3" w:rsidRDefault="00BE58F3" w:rsidP="00573888">
      <w:pPr>
        <w:pStyle w:val="StilBalk1kiYanaYaslalksatr05cm"/>
        <w:spacing w:before="1920" w:after="0" w:line="240" w:lineRule="atLeast"/>
      </w:pPr>
      <w:r>
        <w:lastRenderedPageBreak/>
        <w:fldChar w:fldCharType="end"/>
      </w:r>
    </w:p>
    <w:p w:rsidR="00977648" w:rsidRPr="003237A3" w:rsidRDefault="00C81844" w:rsidP="009E3658">
      <w:pPr>
        <w:pStyle w:val="Heading1"/>
      </w:pPr>
      <w:bookmarkStart w:id="0" w:name="_Toc266614777"/>
      <w:r w:rsidRPr="003237A3">
        <w:t>Yayımcının Notu</w:t>
      </w:r>
      <w:bookmarkEnd w:id="0"/>
    </w:p>
    <w:p w:rsidR="00977648" w:rsidRPr="003237A3" w:rsidRDefault="00977648" w:rsidP="00573888">
      <w:pPr>
        <w:spacing w:line="240" w:lineRule="atLeast"/>
        <w:ind w:firstLine="284"/>
        <w:jc w:val="both"/>
      </w:pPr>
      <w:r w:rsidRPr="003237A3">
        <w:t>Nurlu din güneşi hayatın bütün alanlarını aydınlatmış; ilahi ve insani doğal ihsanlardan faydalanma fırsatını t</w:t>
      </w:r>
      <w:r w:rsidRPr="003237A3">
        <w:t>e</w:t>
      </w:r>
      <w:r w:rsidRPr="003237A3">
        <w:t>min etmiştir. Böylece insan bu semavi nurun hidayeti s</w:t>
      </w:r>
      <w:r w:rsidRPr="003237A3">
        <w:t>a</w:t>
      </w:r>
      <w:r w:rsidRPr="003237A3">
        <w:t>yesinde ve iradesi altındaki gerekli tüm imkan ve güçler</w:t>
      </w:r>
      <w:r w:rsidRPr="003237A3">
        <w:t>i</w:t>
      </w:r>
      <w:r w:rsidRPr="003237A3">
        <w:t>ni kullanarak en yüksek makamına, yani yeryüzünde ilahi h</w:t>
      </w:r>
      <w:r w:rsidRPr="003237A3">
        <w:t>i</w:t>
      </w:r>
      <w:r w:rsidRPr="003237A3">
        <w:t>lafet ve göklerde ubudiyet ve kulluk makamına nail o</w:t>
      </w:r>
      <w:r w:rsidRPr="003237A3">
        <w:t>l</w:t>
      </w:r>
      <w:r w:rsidRPr="003237A3">
        <w:t>maktadır.</w:t>
      </w:r>
    </w:p>
    <w:p w:rsidR="00977648" w:rsidRPr="003237A3" w:rsidRDefault="00977648" w:rsidP="00573888">
      <w:pPr>
        <w:spacing w:line="240" w:lineRule="atLeast"/>
        <w:ind w:firstLine="284"/>
        <w:jc w:val="both"/>
        <w:rPr>
          <w:b/>
          <w:bCs/>
        </w:rPr>
      </w:pPr>
      <w:r w:rsidRPr="003237A3">
        <w:t>Bu en yüce ilahi ihsan sürekli olarak zorbaların tehdi</w:t>
      </w:r>
      <w:r w:rsidRPr="003237A3">
        <w:t>t</w:t>
      </w:r>
      <w:r w:rsidRPr="003237A3">
        <w:t>lerine ve aynı şekilde kudret ve düzen sahiplerinin engel ve tahriflerine maruz kalmış ve de kalmaya devam etme</w:t>
      </w:r>
      <w:r w:rsidRPr="003237A3">
        <w:t>k</w:t>
      </w:r>
      <w:r w:rsidRPr="003237A3">
        <w:t>tedir. Hakikatte dinden nasiplenen insanlar, dinin i</w:t>
      </w:r>
      <w:r w:rsidRPr="003237A3">
        <w:t>z</w:t>
      </w:r>
      <w:r w:rsidRPr="003237A3">
        <w:t>zet ve kudreti sayesinde şiddetli fırtınalar ve tehlikelere dönü</w:t>
      </w:r>
      <w:r w:rsidRPr="003237A3">
        <w:t>ş</w:t>
      </w:r>
      <w:r w:rsidRPr="003237A3">
        <w:t>mekte, dolayısıyla da isyancı üstün güçler sürekli olarak bu güçten endişeye kapılmaktadır. Dolayısıyla da bu gücü etkisiz hale getirmeye ve ortadan kaldırmaya çalışmakt</w:t>
      </w:r>
      <w:r w:rsidRPr="003237A3">
        <w:t>a</w:t>
      </w:r>
      <w:r w:rsidRPr="003237A3">
        <w:t>dırlar. İnsanı silahtan arındırmak ve sonra da aleyhine sa</w:t>
      </w:r>
      <w:r w:rsidRPr="003237A3">
        <w:t>l</w:t>
      </w:r>
      <w:r w:rsidRPr="003237A3">
        <w:t xml:space="preserve">dırıya geçmek için,  </w:t>
      </w:r>
      <w:r w:rsidR="00A20B98">
        <w:t>insan</w:t>
      </w:r>
      <w:r w:rsidRPr="003237A3">
        <w:t xml:space="preserve"> hayatında dinin egemenliğine son vermek amacıyla bütün güçlerini kullanmaktadırlar.</w:t>
      </w:r>
      <w:r w:rsidR="00E722B9" w:rsidRPr="003237A3">
        <w:t xml:space="preserve"> </w:t>
      </w:r>
      <w:r w:rsidR="00B511DB" w:rsidRPr="003237A3">
        <w:rPr>
          <w:b/>
          <w:bCs/>
        </w:rPr>
        <w:t>“Onlar eğer güçleri yeterse, sizi dininizden döndürü</w:t>
      </w:r>
      <w:r w:rsidR="00B511DB" w:rsidRPr="003237A3">
        <w:rPr>
          <w:b/>
          <w:bCs/>
        </w:rPr>
        <w:t>n</w:t>
      </w:r>
      <w:r w:rsidR="00B511DB" w:rsidRPr="003237A3">
        <w:rPr>
          <w:b/>
          <w:bCs/>
        </w:rPr>
        <w:t>ceye kadar size karşı savaşa devam ede</w:t>
      </w:r>
      <w:r w:rsidR="00B511DB" w:rsidRPr="003237A3">
        <w:rPr>
          <w:b/>
          <w:bCs/>
        </w:rPr>
        <w:t>r</w:t>
      </w:r>
      <w:r w:rsidR="00B511DB" w:rsidRPr="003237A3">
        <w:rPr>
          <w:b/>
          <w:bCs/>
        </w:rPr>
        <w:t>ler.”</w:t>
      </w:r>
      <w:r w:rsidR="00E722B9" w:rsidRPr="003237A3">
        <w:rPr>
          <w:rStyle w:val="FootnoteReference"/>
          <w:b/>
          <w:bCs/>
        </w:rPr>
        <w:footnoteReference w:id="1"/>
      </w:r>
    </w:p>
    <w:p w:rsidR="004F5C22" w:rsidRPr="003237A3" w:rsidRDefault="004F5C22" w:rsidP="00573888">
      <w:pPr>
        <w:spacing w:line="240" w:lineRule="atLeast"/>
        <w:ind w:firstLine="284"/>
        <w:jc w:val="both"/>
      </w:pPr>
      <w:r w:rsidRPr="003237A3">
        <w:t>Bu sürekli ve tüm boyutlu savaşı</w:t>
      </w:r>
      <w:r w:rsidR="00057C3A" w:rsidRPr="003237A3">
        <w:t>m bazen askeri savaş örtüsü altında ortaya çıkmakta ve bazen de ilmi ve kült</w:t>
      </w:r>
      <w:r w:rsidR="00057C3A" w:rsidRPr="003237A3">
        <w:t>ü</w:t>
      </w:r>
      <w:r w:rsidR="00057C3A" w:rsidRPr="003237A3">
        <w:t>rel ve hatta akidevi (inançsal) örtüsünde kendini göste</w:t>
      </w:r>
      <w:r w:rsidR="00057C3A" w:rsidRPr="003237A3">
        <w:t>r</w:t>
      </w:r>
      <w:r w:rsidR="00057C3A" w:rsidRPr="003237A3">
        <w:t xml:space="preserve">mektedir. Açıkça bilindiği gibi bu savaş meydanında </w:t>
      </w:r>
      <w:r w:rsidR="00057C3A" w:rsidRPr="003237A3">
        <w:lastRenderedPageBreak/>
        <w:t>ka</w:t>
      </w:r>
      <w:r w:rsidR="00057C3A" w:rsidRPr="003237A3">
        <w:t>r</w:t>
      </w:r>
      <w:r w:rsidR="00057C3A" w:rsidRPr="003237A3">
        <w:t xml:space="preserve">şılaşma, </w:t>
      </w:r>
      <w:r w:rsidR="00A27666" w:rsidRPr="003237A3">
        <w:t>derece olarak o savaştan daha hassas ve önemli konumdadır.</w:t>
      </w:r>
    </w:p>
    <w:p w:rsidR="00A27666" w:rsidRPr="003237A3" w:rsidRDefault="00A27666" w:rsidP="00573888">
      <w:pPr>
        <w:spacing w:line="240" w:lineRule="atLeast"/>
        <w:ind w:firstLine="284"/>
        <w:jc w:val="both"/>
      </w:pPr>
      <w:r w:rsidRPr="003237A3">
        <w:t xml:space="preserve">İnsan susamış bir varlıktır ve bu susuzluğunu sadece halis bir din giderebilir ve suya kandırabilir. </w:t>
      </w:r>
      <w:r w:rsidR="00144D62" w:rsidRPr="003237A3">
        <w:t>Bilimcilik</w:t>
      </w:r>
      <w:r w:rsidR="00691CDD" w:rsidRPr="003237A3">
        <w:t xml:space="preserve"> (Scientisme)</w:t>
      </w:r>
      <w:r w:rsidR="00691CDD" w:rsidRPr="003237A3">
        <w:rPr>
          <w:rStyle w:val="FootnoteReference"/>
        </w:rPr>
        <w:t xml:space="preserve"> </w:t>
      </w:r>
      <w:r w:rsidR="006B6FC2" w:rsidRPr="003237A3">
        <w:rPr>
          <w:rStyle w:val="FootnoteReference"/>
        </w:rPr>
        <w:footnoteReference w:id="2"/>
      </w:r>
      <w:r w:rsidRPr="003237A3">
        <w:t xml:space="preserve"> ve dinden kaçış bataklığına sa</w:t>
      </w:r>
      <w:r w:rsidRPr="003237A3">
        <w:t>p</w:t>
      </w:r>
      <w:r w:rsidRPr="003237A3">
        <w:t xml:space="preserve">lanması ise </w:t>
      </w:r>
      <w:r w:rsidR="001D5595" w:rsidRPr="003237A3">
        <w:t>insanı</w:t>
      </w:r>
      <w:r w:rsidRPr="003237A3">
        <w:t xml:space="preserve"> daha çok susatır ve sonunda da ölüm döşeğine </w:t>
      </w:r>
      <w:r w:rsidR="001D5595" w:rsidRPr="003237A3">
        <w:t>d</w:t>
      </w:r>
      <w:r w:rsidR="001D5595" w:rsidRPr="003237A3">
        <w:rPr>
          <w:lang w:bidi="fa-IR"/>
        </w:rPr>
        <w:t>ü</w:t>
      </w:r>
      <w:r w:rsidR="001D5595" w:rsidRPr="003237A3">
        <w:rPr>
          <w:lang w:bidi="fa-IR"/>
        </w:rPr>
        <w:t>şürür</w:t>
      </w:r>
      <w:r w:rsidRPr="003237A3">
        <w:t>. İnsani alanları ufuklarına kadar kat eden ve bazı b</w:t>
      </w:r>
      <w:r w:rsidRPr="003237A3">
        <w:t>a</w:t>
      </w:r>
      <w:r w:rsidRPr="003237A3">
        <w:t>tılı bilginlerin ifadesiyle dünyanın sonunu gözleriyle g</w:t>
      </w:r>
      <w:r w:rsidRPr="003237A3">
        <w:t>ö</w:t>
      </w:r>
      <w:r w:rsidRPr="003237A3">
        <w:t>ren günümüz insanı dine ve vahye ihtiyaç feryadını ruh</w:t>
      </w:r>
      <w:r w:rsidRPr="003237A3">
        <w:t>u</w:t>
      </w:r>
      <w:r w:rsidRPr="003237A3">
        <w:t xml:space="preserve">nun derinliklerinde işitmekte, yegane kurtuluş yolunun, ilahi vahyi kabullenmek ve peygamberlerin öğretilerine </w:t>
      </w:r>
      <w:r w:rsidR="005E7040" w:rsidRPr="003237A3">
        <w:t>teslim olmak olduğunu haykırmaktadır. Beden ve ruhunu dine teslim eden ve kendisini o Şirin’in Hüsrev’i ve o Leyla’nın Mecnun’u kılan insan için</w:t>
      </w:r>
      <w:r w:rsidR="00E46493" w:rsidRPr="003237A3">
        <w:t>,</w:t>
      </w:r>
      <w:r w:rsidR="005E7040" w:rsidRPr="003237A3">
        <w:t xml:space="preserve"> bu dünyada öyle bir cennet vücuda gelir ki yeşillik ve tazeliği ruh basiretini ve iç açıcı kokusu kalbin koklama duyusunu </w:t>
      </w:r>
      <w:r w:rsidR="00E46493" w:rsidRPr="003237A3">
        <w:t>vecde</w:t>
      </w:r>
      <w:r w:rsidR="005E7040" w:rsidRPr="003237A3">
        <w:t xml:space="preserve"> ve sevi</w:t>
      </w:r>
      <w:r w:rsidR="005E7040" w:rsidRPr="003237A3">
        <w:t>n</w:t>
      </w:r>
      <w:r w:rsidR="005E7040" w:rsidRPr="003237A3">
        <w:t xml:space="preserve">ce boğar. İnsanı ve dini doğru bir şekilde </w:t>
      </w:r>
      <w:r w:rsidR="005E7040" w:rsidRPr="003237A3">
        <w:lastRenderedPageBreak/>
        <w:t xml:space="preserve">tanımamaktan kaynaklanan yanlış yorumlarla insanın dine bağlılığını dünyevi cehennem </w:t>
      </w:r>
      <w:r w:rsidR="00E46493" w:rsidRPr="003237A3">
        <w:t>icat</w:t>
      </w:r>
      <w:r w:rsidR="005E7040" w:rsidRPr="003237A3">
        <w:t xml:space="preserve"> etme ve endişeye k</w:t>
      </w:r>
      <w:r w:rsidR="005E7040" w:rsidRPr="003237A3">
        <w:t>a</w:t>
      </w:r>
      <w:r w:rsidR="005E7040" w:rsidRPr="003237A3">
        <w:t>pılma nedeni kabul eden kimseler, aslında yalancı bir ce</w:t>
      </w:r>
      <w:r w:rsidR="005E7040" w:rsidRPr="003237A3">
        <w:t>n</w:t>
      </w:r>
      <w:r w:rsidR="005E7040" w:rsidRPr="003237A3">
        <w:t>nete gönül bağlayan kimselerdir. Bu insanlara göre dinden kopmuş bir kimse, dini, sadece ve sadece hayatının halvetleri ve kendi toplumsal inzivası için istemektedir. İnsanın yarat</w:t>
      </w:r>
      <w:r w:rsidR="005E7040" w:rsidRPr="003237A3">
        <w:t>ı</w:t>
      </w:r>
      <w:r w:rsidR="005E7040" w:rsidRPr="003237A3">
        <w:t>lışının ilk aşamasından, bu ve diğer alemlerdeki va</w:t>
      </w:r>
      <w:r w:rsidR="005E7040" w:rsidRPr="003237A3">
        <w:t>r</w:t>
      </w:r>
      <w:r w:rsidR="005E7040" w:rsidRPr="003237A3">
        <w:t xml:space="preserve">lığının sonuna kadar her şeyi ihata eden, üst tabakadan </w:t>
      </w:r>
      <w:r w:rsidR="00322BD1" w:rsidRPr="003237A3">
        <w:t>iç tabak</w:t>
      </w:r>
      <w:r w:rsidR="00322BD1" w:rsidRPr="003237A3">
        <w:t>a</w:t>
      </w:r>
      <w:r w:rsidR="00322BD1" w:rsidRPr="003237A3">
        <w:t>lara kadar tüm varlığı kuşatan, varlıksal alanlar ile bire</w:t>
      </w:r>
      <w:r w:rsidR="00322BD1" w:rsidRPr="003237A3">
        <w:t>y</w:t>
      </w:r>
      <w:r w:rsidR="00322BD1" w:rsidRPr="003237A3">
        <w:t>sel ve toplumsal sahaların tümünü hidayet ışığıyla aydı</w:t>
      </w:r>
      <w:r w:rsidR="00322BD1" w:rsidRPr="003237A3">
        <w:t>n</w:t>
      </w:r>
      <w:r w:rsidR="00322BD1" w:rsidRPr="003237A3">
        <w:t xml:space="preserve">latan bir dinin, </w:t>
      </w:r>
      <w:r w:rsidR="00A20B98">
        <w:t>insan</w:t>
      </w:r>
      <w:r w:rsidR="00322BD1" w:rsidRPr="003237A3">
        <w:t>i alanlardan ayrılması, ister istemez ciddi bir boşluğa, yalnızlığa ve yıkıcı bir gurbete neden olacaktır. Dolayısıyla da tüm varlığımızla bu dini göze</w:t>
      </w:r>
      <w:r w:rsidR="00322BD1" w:rsidRPr="003237A3">
        <w:t>t</w:t>
      </w:r>
      <w:r w:rsidR="00322BD1" w:rsidRPr="003237A3">
        <w:t>meye ve korumaya çalışmalıyız.</w:t>
      </w:r>
    </w:p>
    <w:p w:rsidR="00322BD1" w:rsidRPr="003237A3" w:rsidRDefault="00322BD1" w:rsidP="00573888">
      <w:pPr>
        <w:spacing w:line="240" w:lineRule="atLeast"/>
        <w:ind w:firstLine="284"/>
        <w:jc w:val="both"/>
      </w:pPr>
      <w:r w:rsidRPr="003237A3">
        <w:t>İslam, günümüz dünyasının siyasi, toplumsal ve kült</w:t>
      </w:r>
      <w:r w:rsidRPr="003237A3">
        <w:t>ü</w:t>
      </w:r>
      <w:r w:rsidRPr="003237A3">
        <w:t>rel bilmecelerinin anahtarı konumundadır. Elbette şu şar</w:t>
      </w:r>
      <w:r w:rsidRPr="003237A3">
        <w:t>t</w:t>
      </w:r>
      <w:r w:rsidRPr="003237A3">
        <w:t xml:space="preserve">la ki nefsani yorumları ve bu asrın sapık açıklamalarını terk etmeli ve tümüyle </w:t>
      </w:r>
      <w:r w:rsidR="005613D9" w:rsidRPr="003237A3">
        <w:t>ilahi vahyin ebedi kaynağına y</w:t>
      </w:r>
      <w:r w:rsidR="005613D9" w:rsidRPr="003237A3">
        <w:t>ö</w:t>
      </w:r>
      <w:r w:rsidR="005613D9" w:rsidRPr="003237A3">
        <w:t>nelm</w:t>
      </w:r>
      <w:r w:rsidR="005613D9" w:rsidRPr="003237A3">
        <w:t>e</w:t>
      </w:r>
      <w:r w:rsidR="005613D9" w:rsidRPr="003237A3">
        <w:t>liyiz.</w:t>
      </w:r>
    </w:p>
    <w:p w:rsidR="005613D9" w:rsidRPr="003237A3" w:rsidRDefault="005613D9" w:rsidP="00573888">
      <w:pPr>
        <w:spacing w:line="240" w:lineRule="atLeast"/>
        <w:ind w:firstLine="284"/>
        <w:jc w:val="both"/>
      </w:pPr>
      <w:r w:rsidRPr="003237A3">
        <w:t>İnsanın din hakkında gerçi bir çok cid</w:t>
      </w:r>
      <w:r w:rsidR="00DE2A34" w:rsidRPr="003237A3">
        <w:t>di istekleri ve beklentileri va</w:t>
      </w:r>
      <w:r w:rsidRPr="003237A3">
        <w:t xml:space="preserve">rdır. Ama belli bir şekle bürünmemiş </w:t>
      </w:r>
      <w:r w:rsidR="0010722A" w:rsidRPr="003237A3">
        <w:t>olan fıtri, veya gayr-i fıtri bir çok istekleri dini öğretilerde t</w:t>
      </w:r>
      <w:r w:rsidR="0010722A" w:rsidRPr="003237A3">
        <w:t>o</w:t>
      </w:r>
      <w:r w:rsidR="0010722A" w:rsidRPr="003237A3">
        <w:t>murcuklanmakta ve tanınmaktadır. Kuruntulu</w:t>
      </w:r>
      <w:r w:rsidR="00CC7D2B" w:rsidRPr="003237A3">
        <w:t xml:space="preserve"> insan, </w:t>
      </w:r>
      <w:r w:rsidR="00861BB5" w:rsidRPr="003237A3">
        <w:t>b</w:t>
      </w:r>
      <w:r w:rsidR="00861BB5" w:rsidRPr="003237A3">
        <w:t>a</w:t>
      </w:r>
      <w:r w:rsidR="00861BB5" w:rsidRPr="003237A3">
        <w:t>ğımsız olarak ve sadece nakıs aklına dayanarak varlığının tüm boyutlarına ve yönlerine üstün gelebileceğini ve ç</w:t>
      </w:r>
      <w:r w:rsidR="00861BB5" w:rsidRPr="003237A3">
        <w:t>o</w:t>
      </w:r>
      <w:r w:rsidR="00861BB5" w:rsidRPr="003237A3">
        <w:t>ğunluğun görüşüne, kamuoyuna, ezici çoğunluğun eg</w:t>
      </w:r>
      <w:r w:rsidR="00861BB5" w:rsidRPr="003237A3">
        <w:t>e</w:t>
      </w:r>
      <w:r w:rsidR="00861BB5" w:rsidRPr="003237A3">
        <w:t>menliğine ve hümanizm diye bilinen insanın esas alan d</w:t>
      </w:r>
      <w:r w:rsidR="00861BB5" w:rsidRPr="003237A3">
        <w:t>ü</w:t>
      </w:r>
      <w:r w:rsidR="00861BB5" w:rsidRPr="003237A3">
        <w:t>şünceler doğrultusunda işleri idare etme mantığına day</w:t>
      </w:r>
      <w:r w:rsidR="00861BB5" w:rsidRPr="003237A3">
        <w:t>a</w:t>
      </w:r>
      <w:r w:rsidR="00861BB5" w:rsidRPr="003237A3">
        <w:t xml:space="preserve">narak günümüz dünyasının kaygılarını giderebileceğini </w:t>
      </w:r>
      <w:r w:rsidR="00B47B9A" w:rsidRPr="003237A3">
        <w:t xml:space="preserve">düşünmektedir. Oysa </w:t>
      </w:r>
      <w:r w:rsidR="00A20B98">
        <w:t>insan</w:t>
      </w:r>
      <w:r w:rsidR="00B47B9A" w:rsidRPr="003237A3">
        <w:t xml:space="preserve">in, akıl, kamuoyu, görüşler… diye ifade edebileceğimiz tüm </w:t>
      </w:r>
      <w:r w:rsidR="00B47B9A" w:rsidRPr="003237A3">
        <w:lastRenderedPageBreak/>
        <w:t>güçlerinin sadece vahy ö</w:t>
      </w:r>
      <w:r w:rsidR="00B47B9A" w:rsidRPr="003237A3">
        <w:t>n</w:t>
      </w:r>
      <w:r w:rsidR="00B47B9A" w:rsidRPr="003237A3">
        <w:t>derliğinde işlerlik kazanabileceğinden ve uygun işlerini gözler önüne serebileceğinden gaflet edilmektedir. Aksi taktirde komutansız bir ordu gibi toplu birliğini kaybed</w:t>
      </w:r>
      <w:r w:rsidR="00B47B9A" w:rsidRPr="003237A3">
        <w:t>e</w:t>
      </w:r>
      <w:r w:rsidR="00B47B9A" w:rsidRPr="003237A3">
        <w:t>cek, düşmanın karşısında yer almayacak, hatta bir çok d</w:t>
      </w:r>
      <w:r w:rsidR="00B47B9A" w:rsidRPr="003237A3">
        <w:t>e</w:t>
      </w:r>
      <w:r w:rsidR="00B47B9A" w:rsidRPr="003237A3">
        <w:t xml:space="preserve">fasında birbirini ezme ve yok etme çabası içine girecektir. </w:t>
      </w:r>
    </w:p>
    <w:p w:rsidR="00EE33DF" w:rsidRPr="003237A3" w:rsidRDefault="00B47B9A" w:rsidP="00573888">
      <w:pPr>
        <w:spacing w:line="240" w:lineRule="atLeast"/>
        <w:ind w:firstLine="284"/>
        <w:jc w:val="both"/>
      </w:pPr>
      <w:r w:rsidRPr="003237A3">
        <w:t xml:space="preserve">Günümü </w:t>
      </w:r>
      <w:r w:rsidR="004F73EF" w:rsidRPr="003237A3">
        <w:t>insanı ilmi ve ameli tüm ekolleri deneyerek ve hepsinden büyük bir ümitsizliğe kapılarak yeniden s</w:t>
      </w:r>
      <w:r w:rsidR="004F73EF" w:rsidRPr="003237A3">
        <w:t>ı</w:t>
      </w:r>
      <w:r w:rsidR="004F73EF" w:rsidRPr="003237A3">
        <w:t>fı</w:t>
      </w:r>
      <w:r w:rsidR="0071386A" w:rsidRPr="003237A3">
        <w:t>r</w:t>
      </w:r>
      <w:r w:rsidR="004F73EF" w:rsidRPr="003237A3">
        <w:t xml:space="preserve"> noktasına </w:t>
      </w:r>
      <w:r w:rsidR="00D36F9A" w:rsidRPr="003237A3">
        <w:t>dönmüş ve dinden beklentilerini dile getirme</w:t>
      </w:r>
      <w:r w:rsidR="00D36F9A" w:rsidRPr="003237A3">
        <w:t>k</w:t>
      </w:r>
      <w:r w:rsidR="00D36F9A" w:rsidRPr="003237A3">
        <w:t>tedir. Ama bu defa geçmiş deneyimlerini başka bir dille tekrar etmemeli ve reel olmayan istek ve nefsani temayü</w:t>
      </w:r>
      <w:r w:rsidR="00D36F9A" w:rsidRPr="003237A3">
        <w:t>l</w:t>
      </w:r>
      <w:r w:rsidR="00D36F9A" w:rsidRPr="003237A3">
        <w:t>lerini dinden beklentileri adına dine dayatmamalıdır. Bu defa dinin kendisine yol göstermesine, varlık sofrası ve varlıksal boyutlarını açıp teşrih etmesine izin ve</w:t>
      </w:r>
      <w:r w:rsidR="00D36F9A" w:rsidRPr="003237A3">
        <w:t>r</w:t>
      </w:r>
      <w:r w:rsidR="00D36F9A" w:rsidRPr="003237A3">
        <w:t>melidir. Aynı şekilde dinin nefsani öğelerini kendisine öğretmes</w:t>
      </w:r>
      <w:r w:rsidR="00D36F9A" w:rsidRPr="003237A3">
        <w:t>i</w:t>
      </w:r>
      <w:r w:rsidR="00D36F9A" w:rsidRPr="003237A3">
        <w:t>ne ve kendisi için şifa verici ve dalalet ve cehaletten ku</w:t>
      </w:r>
      <w:r w:rsidR="00D36F9A" w:rsidRPr="003237A3">
        <w:t>r</w:t>
      </w:r>
      <w:r w:rsidR="00D36F9A" w:rsidRPr="003237A3">
        <w:t xml:space="preserve">tuluş reçetesini yazmasına müsaade etmelidir. Zira varlık düzeninde en kompleks varlık insandır ve sadece insanı yaratan Allah, insanın doğru ihtiyaçlarını, yalan </w:t>
      </w:r>
      <w:r w:rsidR="00CB7B80" w:rsidRPr="003237A3">
        <w:t>ihtiyaçl</w:t>
      </w:r>
      <w:r w:rsidR="00CB7B80" w:rsidRPr="003237A3">
        <w:t>a</w:t>
      </w:r>
      <w:r w:rsidR="00CB7B80" w:rsidRPr="003237A3">
        <w:t>rından ve gerçek beklentilerini, gerçek olmayan beklent</w:t>
      </w:r>
      <w:r w:rsidR="00CB7B80" w:rsidRPr="003237A3">
        <w:t>i</w:t>
      </w:r>
      <w:r w:rsidR="00CB7B80" w:rsidRPr="003237A3">
        <w:t xml:space="preserve">lerini, gerçek olmayan beklentilerinden ayırt edip kendine gösterebilir. </w:t>
      </w:r>
    </w:p>
    <w:p w:rsidR="00740706" w:rsidRPr="003237A3" w:rsidRDefault="00EE33DF" w:rsidP="00573888">
      <w:pPr>
        <w:spacing w:line="240" w:lineRule="atLeast"/>
        <w:ind w:firstLine="284"/>
        <w:jc w:val="both"/>
      </w:pPr>
      <w:r w:rsidRPr="003237A3">
        <w:t>Bu kitapta, günümüz dünyasının kültürel topluluklar</w:t>
      </w:r>
      <w:r w:rsidRPr="003237A3">
        <w:t>ı</w:t>
      </w:r>
      <w:r w:rsidRPr="003237A3">
        <w:t>nı, hatta genelini kendisiyle meşgul eden günümüz ihtiyaçl</w:t>
      </w:r>
      <w:r w:rsidRPr="003237A3">
        <w:t>a</w:t>
      </w:r>
      <w:r w:rsidRPr="003237A3">
        <w:t xml:space="preserve">rı </w:t>
      </w:r>
      <w:r w:rsidR="00C8748A" w:rsidRPr="003237A3">
        <w:t>ve sorunları yani insanın dinden beklentileri söz konusu edilmiş ve bu konuyla uyumlu olarak uygun cevaplar v</w:t>
      </w:r>
      <w:r w:rsidR="00C8748A" w:rsidRPr="003237A3">
        <w:t>e</w:t>
      </w:r>
      <w:r w:rsidR="00C8748A" w:rsidRPr="003237A3">
        <w:t xml:space="preserve">rilmiştir. </w:t>
      </w:r>
    </w:p>
    <w:p w:rsidR="00B47B9A" w:rsidRPr="003237A3" w:rsidRDefault="00E2652A" w:rsidP="00573888">
      <w:pPr>
        <w:spacing w:line="240" w:lineRule="atLeast"/>
        <w:ind w:firstLine="284"/>
        <w:jc w:val="both"/>
      </w:pPr>
      <w:r w:rsidRPr="003237A3">
        <w:t>Bu layık ve değerli eser ilahi hikmet sahibi Hz. Ayetu</w:t>
      </w:r>
      <w:r w:rsidRPr="003237A3">
        <w:t>l</w:t>
      </w:r>
      <w:r w:rsidRPr="003237A3">
        <w:t>lah Cevadi Amuli’nin (gölgesi daimi olsun) delillere day</w:t>
      </w:r>
      <w:r w:rsidRPr="003237A3">
        <w:t>a</w:t>
      </w:r>
      <w:r w:rsidRPr="003237A3">
        <w:t>lı cevaplarının, görüşlerinin ve fikirlerinin ürün</w:t>
      </w:r>
      <w:r w:rsidRPr="003237A3">
        <w:t>ü</w:t>
      </w:r>
      <w:r w:rsidRPr="003237A3">
        <w:t xml:space="preserve">dür. İlmi uygun bir düzenleme yapılarak ve günümüz toplumun </w:t>
      </w:r>
      <w:r w:rsidRPr="003237A3">
        <w:lastRenderedPageBreak/>
        <w:t>i</w:t>
      </w:r>
      <w:r w:rsidRPr="003237A3">
        <w:t>h</w:t>
      </w:r>
      <w:r w:rsidRPr="003237A3">
        <w:t>tiyaçları ile uyumlu hale getirilerek Üstad’ın hizmetine sunuldu. Ölçülü ve güçlü bir kalemle son düzenleme yap</w:t>
      </w:r>
      <w:r w:rsidRPr="003237A3">
        <w:t>ı</w:t>
      </w:r>
      <w:r w:rsidRPr="003237A3">
        <w:t>larak tek bir strüktür halinde kültür uzmanl</w:t>
      </w:r>
      <w:r w:rsidRPr="003237A3">
        <w:t>a</w:t>
      </w:r>
      <w:r w:rsidRPr="003237A3">
        <w:t xml:space="preserve">rına ve bu tür konulara ilgi duyan kimselere takdim edildi. Burada bir yıldan fazla sürekli olarak </w:t>
      </w:r>
      <w:r w:rsidR="00C81844" w:rsidRPr="003237A3">
        <w:t>üstat’ın</w:t>
      </w:r>
      <w:r w:rsidRPr="003237A3">
        <w:t xml:space="preserve"> </w:t>
      </w:r>
      <w:r w:rsidR="00C81844" w:rsidRPr="003237A3">
        <w:t>sohbetlerine</w:t>
      </w:r>
      <w:r w:rsidRPr="003237A3">
        <w:t xml:space="preserve"> katılarak görüşleri incelme, araştırma ve düzenlemeye k</w:t>
      </w:r>
      <w:r w:rsidRPr="003237A3">
        <w:t>o</w:t>
      </w:r>
      <w:r w:rsidRPr="003237A3">
        <w:t>yulan Hüccet’ül-İslam Muhammed</w:t>
      </w:r>
      <w:r w:rsidR="00CB7B80" w:rsidRPr="003237A3">
        <w:t xml:space="preserve"> </w:t>
      </w:r>
      <w:r w:rsidR="00A71C11" w:rsidRPr="003237A3">
        <w:t>Rıza Mustafapur ile bu es</w:t>
      </w:r>
      <w:r w:rsidR="00A71C11" w:rsidRPr="003237A3">
        <w:t>e</w:t>
      </w:r>
      <w:r w:rsidR="00A71C11" w:rsidRPr="003237A3">
        <w:t>rin edit işlerini üstlenen Hüccet’ül-İslam Said Bendali’ye teşekkür ve taktirlerimizi sunarız. Dikkat edilmesi ger</w:t>
      </w:r>
      <w:r w:rsidR="00A71C11" w:rsidRPr="003237A3">
        <w:t>e</w:t>
      </w:r>
      <w:r w:rsidR="00A71C11" w:rsidRPr="003237A3">
        <w:t>ken husus şudur ki kitabın asıl ve temel hedefi söz konusu s</w:t>
      </w:r>
      <w:r w:rsidR="00A71C11" w:rsidRPr="003237A3">
        <w:t>o</w:t>
      </w:r>
      <w:r w:rsidR="00A71C11" w:rsidRPr="003237A3">
        <w:t>ruya cevap vermektir. Ama bu tür düşüncelerle ilgili ol</w:t>
      </w:r>
      <w:r w:rsidR="00A71C11" w:rsidRPr="003237A3">
        <w:t>a</w:t>
      </w:r>
      <w:r w:rsidR="00A71C11" w:rsidRPr="003237A3">
        <w:t>rak başlıca temel hususlara da değinilmiştir ki her biri bu konunun bağımsız bir bölümüne özgün k</w:t>
      </w:r>
      <w:r w:rsidR="00A71C11" w:rsidRPr="003237A3">
        <w:t>ı</w:t>
      </w:r>
      <w:r w:rsidR="00A71C11" w:rsidRPr="003237A3">
        <w:t xml:space="preserve">lınmıştır. </w:t>
      </w:r>
    </w:p>
    <w:p w:rsidR="00846326" w:rsidRPr="003237A3" w:rsidRDefault="00846326" w:rsidP="00573888">
      <w:pPr>
        <w:spacing w:line="240" w:lineRule="atLeast"/>
        <w:ind w:firstLine="284"/>
        <w:jc w:val="both"/>
      </w:pPr>
      <w:r w:rsidRPr="003237A3">
        <w:t>Bu eser üç bölüm halinde düzenlenmiştir. Birinci b</w:t>
      </w:r>
      <w:r w:rsidRPr="003237A3">
        <w:t>ö</w:t>
      </w:r>
      <w:r w:rsidRPr="003237A3">
        <w:t>lüm konunun tümellerini ve düşünsel temellerini ele a</w:t>
      </w:r>
      <w:r w:rsidRPr="003237A3">
        <w:t>l</w:t>
      </w:r>
      <w:r w:rsidRPr="003237A3">
        <w:t>maktadır. İkinci bölümde insanın dinden beklentisini açı</w:t>
      </w:r>
      <w:r w:rsidRPr="003237A3">
        <w:t>k</w:t>
      </w:r>
      <w:r w:rsidRPr="003237A3">
        <w:t>lama yollarına koyulmaktadır. Üçüncü bölümde ise dinin insanın beklentilerine verdiği Cevaplardan örnekler s</w:t>
      </w:r>
      <w:r w:rsidRPr="003237A3">
        <w:t>u</w:t>
      </w:r>
      <w:r w:rsidRPr="003237A3">
        <w:t>nulmaktadır.</w:t>
      </w:r>
    </w:p>
    <w:p w:rsidR="00846326" w:rsidRPr="003237A3" w:rsidRDefault="00846326" w:rsidP="00573888">
      <w:pPr>
        <w:spacing w:line="240" w:lineRule="atLeast"/>
        <w:ind w:firstLine="284"/>
        <w:jc w:val="both"/>
      </w:pPr>
    </w:p>
    <w:p w:rsidR="00846326" w:rsidRPr="003237A3" w:rsidRDefault="00846326" w:rsidP="009E3658">
      <w:pPr>
        <w:pStyle w:val="Heading1"/>
      </w:pPr>
      <w:r w:rsidRPr="003237A3">
        <w:br w:type="page"/>
      </w:r>
      <w:bookmarkStart w:id="1" w:name="_Toc266614778"/>
      <w:r w:rsidRPr="003237A3">
        <w:lastRenderedPageBreak/>
        <w:t>Önsöz</w:t>
      </w:r>
      <w:bookmarkEnd w:id="1"/>
    </w:p>
    <w:p w:rsidR="00846326" w:rsidRPr="003237A3" w:rsidRDefault="006C320D" w:rsidP="00573888">
      <w:pPr>
        <w:spacing w:line="240" w:lineRule="atLeast"/>
        <w:ind w:firstLine="284"/>
        <w:jc w:val="both"/>
      </w:pPr>
      <w:r w:rsidRPr="003237A3">
        <w:t>Rönesans</w:t>
      </w:r>
      <w:r w:rsidR="00E42F14" w:rsidRPr="003237A3">
        <w:rPr>
          <w:rStyle w:val="FootnoteReference"/>
        </w:rPr>
        <w:footnoteReference w:id="3"/>
      </w:r>
      <w:r w:rsidR="00A1352D" w:rsidRPr="003237A3">
        <w:t xml:space="preserve">, yeniden doğuş, dinde reform </w:t>
      </w:r>
      <w:r w:rsidRPr="003237A3">
        <w:t>hareketi, a</w:t>
      </w:r>
      <w:r w:rsidRPr="003237A3">
        <w:t>y</w:t>
      </w:r>
      <w:r w:rsidRPr="003237A3">
        <w:t>dın</w:t>
      </w:r>
      <w:r w:rsidR="00BB6B23" w:rsidRPr="003237A3">
        <w:t>lan</w:t>
      </w:r>
      <w:r w:rsidRPr="003237A3">
        <w:t xml:space="preserve">ma </w:t>
      </w:r>
      <w:r w:rsidR="00BB6B23" w:rsidRPr="003237A3">
        <w:t>felsefesi</w:t>
      </w:r>
      <w:r w:rsidR="00BB6B23" w:rsidRPr="003237A3">
        <w:rPr>
          <w:rStyle w:val="FootnoteReference"/>
        </w:rPr>
        <w:footnoteReference w:id="4"/>
      </w:r>
      <w:r w:rsidRPr="003237A3">
        <w:t>, akılcılık</w:t>
      </w:r>
      <w:r w:rsidR="00707473" w:rsidRPr="003237A3">
        <w:rPr>
          <w:rStyle w:val="FootnoteReference"/>
        </w:rPr>
        <w:footnoteReference w:id="5"/>
      </w:r>
      <w:r w:rsidRPr="003237A3">
        <w:t xml:space="preserve"> ve batıda 14. asırda başl</w:t>
      </w:r>
      <w:r w:rsidRPr="003237A3">
        <w:t>a</w:t>
      </w:r>
      <w:r w:rsidRPr="003237A3">
        <w:t xml:space="preserve">yan </w:t>
      </w:r>
      <w:r w:rsidR="00F92B55" w:rsidRPr="003237A3">
        <w:t>sanayi</w:t>
      </w:r>
      <w:r w:rsidRPr="003237A3">
        <w:t xml:space="preserve"> devrimi gibi olaylar ve hadiseler; halkın huzur ve refahını temin</w:t>
      </w:r>
      <w:r w:rsidR="00531490" w:rsidRPr="003237A3">
        <w:t xml:space="preserve"> ve insanların toplumsal hayatının gel</w:t>
      </w:r>
      <w:r w:rsidR="00531490" w:rsidRPr="003237A3">
        <w:t>i</w:t>
      </w:r>
      <w:r w:rsidR="00531490" w:rsidRPr="003237A3">
        <w:t xml:space="preserve">şimi ile kültürel ve düşünsel değişimler </w:t>
      </w:r>
      <w:r w:rsidR="00F73DC2" w:rsidRPr="003237A3">
        <w:t>alanında</w:t>
      </w:r>
      <w:r w:rsidR="00531490" w:rsidRPr="003237A3">
        <w:t xml:space="preserve"> faydalı etkiler ve sonuçlar  elde etmesiyle birlikte </w:t>
      </w:r>
      <w:r w:rsidR="00CA77C7" w:rsidRPr="003237A3">
        <w:t>bilgise</w:t>
      </w:r>
      <w:r w:rsidR="00531490" w:rsidRPr="003237A3">
        <w:t xml:space="preserve">l, ruhsal, </w:t>
      </w:r>
      <w:r w:rsidR="00531490" w:rsidRPr="003237A3">
        <w:lastRenderedPageBreak/>
        <w:t>ahla</w:t>
      </w:r>
      <w:r w:rsidR="00531490" w:rsidRPr="003237A3">
        <w:t>k</w:t>
      </w:r>
      <w:r w:rsidR="00CA77C7" w:rsidRPr="003237A3">
        <w:t>sal</w:t>
      </w:r>
      <w:r w:rsidR="00531490" w:rsidRPr="003237A3">
        <w:t>,</w:t>
      </w:r>
      <w:r w:rsidR="00F73DC2" w:rsidRPr="003237A3">
        <w:t xml:space="preserve"> toplumsal ve siyasal açılardan insani hayatın farklı alanlarında bir çok buhranların ve yetmezlerin ort</w:t>
      </w:r>
      <w:r w:rsidR="00F73DC2" w:rsidRPr="003237A3">
        <w:t>a</w:t>
      </w:r>
      <w:r w:rsidR="00F73DC2" w:rsidRPr="003237A3">
        <w:t>ya çı</w:t>
      </w:r>
      <w:r w:rsidR="00F73DC2" w:rsidRPr="003237A3">
        <w:t>k</w:t>
      </w:r>
      <w:r w:rsidR="00F73DC2" w:rsidRPr="003237A3">
        <w:t>masına da neden olmuştur.</w:t>
      </w:r>
    </w:p>
    <w:p w:rsidR="00F73DC2" w:rsidRPr="003237A3" w:rsidRDefault="007A4618" w:rsidP="00573888">
      <w:pPr>
        <w:spacing w:line="240" w:lineRule="atLeast"/>
        <w:ind w:firstLine="284"/>
        <w:jc w:val="both"/>
      </w:pPr>
      <w:r w:rsidRPr="003237A3">
        <w:t xml:space="preserve">Günümüz </w:t>
      </w:r>
      <w:r w:rsidR="000C47D0" w:rsidRPr="003237A3">
        <w:t xml:space="preserve">insanı </w:t>
      </w:r>
      <w:r w:rsidRPr="003237A3">
        <w:t>epistemolojik</w:t>
      </w:r>
      <w:r w:rsidR="00212BBD" w:rsidRPr="003237A3">
        <w:rPr>
          <w:rStyle w:val="FootnoteReference"/>
        </w:rPr>
        <w:footnoteReference w:id="6"/>
      </w:r>
      <w:r w:rsidRPr="003237A3">
        <w:t xml:space="preserve"> boyutta </w:t>
      </w:r>
      <w:r w:rsidR="000C47D0" w:rsidRPr="003237A3">
        <w:t>bilimsel</w:t>
      </w:r>
      <w:r w:rsidR="00FD4FE8" w:rsidRPr="003237A3">
        <w:t xml:space="preserve"> </w:t>
      </w:r>
      <w:r w:rsidRPr="003237A3">
        <w:t>şa</w:t>
      </w:r>
      <w:r w:rsidRPr="003237A3">
        <w:t>ş</w:t>
      </w:r>
      <w:r w:rsidRPr="003237A3">
        <w:t>kınlık, rölativizm</w:t>
      </w:r>
      <w:r w:rsidR="002355B9" w:rsidRPr="003237A3">
        <w:rPr>
          <w:rStyle w:val="FootnoteReference"/>
        </w:rPr>
        <w:footnoteReference w:id="7"/>
      </w:r>
      <w:r w:rsidR="00D80C51" w:rsidRPr="003237A3">
        <w:t xml:space="preserve"> ve inanç</w:t>
      </w:r>
      <w:r w:rsidRPr="003237A3">
        <w:t xml:space="preserve"> kararsızlığ</w:t>
      </w:r>
      <w:r w:rsidR="00D80C51" w:rsidRPr="003237A3">
        <w:t>ın</w:t>
      </w:r>
      <w:r w:rsidRPr="003237A3">
        <w:t>a düşmüş bulu</w:t>
      </w:r>
      <w:r w:rsidRPr="003237A3">
        <w:t>n</w:t>
      </w:r>
      <w:r w:rsidR="00D80C51" w:rsidRPr="003237A3">
        <w:t>maktadır. Ruhsal boyutta pratik</w:t>
      </w:r>
      <w:r w:rsidRPr="003237A3">
        <w:t xml:space="preserve"> </w:t>
      </w:r>
      <w:r w:rsidR="00C05417" w:rsidRPr="003237A3">
        <w:t>şüphecilik</w:t>
      </w:r>
      <w:r w:rsidR="00C05417" w:rsidRPr="003237A3">
        <w:rPr>
          <w:rStyle w:val="FootnoteReference"/>
        </w:rPr>
        <w:footnoteReference w:id="8"/>
      </w:r>
      <w:r w:rsidRPr="003237A3">
        <w:t>, depresyon</w:t>
      </w:r>
      <w:r w:rsidR="00757B35" w:rsidRPr="003237A3">
        <w:rPr>
          <w:rStyle w:val="FootnoteReference"/>
        </w:rPr>
        <w:footnoteReference w:id="9"/>
      </w:r>
      <w:r w:rsidRPr="003237A3">
        <w:t>, huzursuzluk, güvensizlik, kendine yabanc</w:t>
      </w:r>
      <w:r w:rsidRPr="003237A3">
        <w:t>ı</w:t>
      </w:r>
      <w:r w:rsidRPr="003237A3">
        <w:t>laşma ve başka bir ifadeyle</w:t>
      </w:r>
      <w:r w:rsidR="00006E65" w:rsidRPr="003237A3">
        <w:t xml:space="preserve"> kendini kaybetme hastalığına maruzdur. A</w:t>
      </w:r>
      <w:r w:rsidR="00006E65" w:rsidRPr="003237A3">
        <w:t>h</w:t>
      </w:r>
      <w:r w:rsidR="00006E65" w:rsidRPr="003237A3">
        <w:t>laki açıdan da geniş çapta bir sama ve aile açısından iç dağılma tehlikesi ile karşı karşıyadır. Toplumsal ve siyasi açıdan uluslar arası anarşi ve terör, boş vakitleri değerle</w:t>
      </w:r>
      <w:r w:rsidR="00006E65" w:rsidRPr="003237A3">
        <w:t>n</w:t>
      </w:r>
      <w:r w:rsidR="00006E65" w:rsidRPr="003237A3">
        <w:t>dirme, enflasyon, vb. sorunlarla boğuşmaktadır. Bu teorik ve ruhsal etkenler bir çok bölgesel ve uluslar arası sürtü</w:t>
      </w:r>
      <w:r w:rsidR="00006E65" w:rsidRPr="003237A3">
        <w:t>ş</w:t>
      </w:r>
      <w:r w:rsidR="00006E65" w:rsidRPr="003237A3">
        <w:t xml:space="preserve">melerin ortaya çıkmasına neden olmuş ve bazen de birinci ve ikinci dünya savaşları şeklinde zuhur etmiştir. </w:t>
      </w:r>
    </w:p>
    <w:p w:rsidR="00006E65" w:rsidRPr="003237A3" w:rsidRDefault="00006E65" w:rsidP="00573888">
      <w:pPr>
        <w:spacing w:line="240" w:lineRule="atLeast"/>
        <w:ind w:firstLine="284"/>
        <w:jc w:val="both"/>
      </w:pPr>
      <w:r w:rsidRPr="003237A3">
        <w:lastRenderedPageBreak/>
        <w:t>Bazıları bu sorunların ortaya çıkmasının kökenlerinin şunlardan ibaret olduğunu söylemektedir:</w:t>
      </w:r>
    </w:p>
    <w:p w:rsidR="00006E65" w:rsidRPr="003237A3" w:rsidRDefault="00006E65" w:rsidP="00573888">
      <w:pPr>
        <w:spacing w:line="240" w:lineRule="atLeast"/>
        <w:ind w:firstLine="284"/>
        <w:jc w:val="both"/>
      </w:pPr>
      <w:r w:rsidRPr="003237A3">
        <w:t>1-Varlık ve insan hakkında köklü bir dini ahlaki ve fe</w:t>
      </w:r>
      <w:r w:rsidRPr="003237A3">
        <w:t>l</w:t>
      </w:r>
      <w:r w:rsidRPr="003237A3">
        <w:t>sefi görüşlerin ortaya koyulmaması, hayatın anlamının b</w:t>
      </w:r>
      <w:r w:rsidRPr="003237A3">
        <w:t>i</w:t>
      </w:r>
      <w:r w:rsidRPr="003237A3">
        <w:t xml:space="preserve">linmemesi, </w:t>
      </w:r>
      <w:r w:rsidR="00A20B98">
        <w:t>insan</w:t>
      </w:r>
      <w:r w:rsidRPr="003237A3">
        <w:t xml:space="preserve"> hayatının içinde bulunduğu şartlar, mu</w:t>
      </w:r>
      <w:r w:rsidRPr="003237A3">
        <w:t>t</w:t>
      </w:r>
      <w:r w:rsidRPr="003237A3">
        <w:t xml:space="preserve">luluğun tadılmaması, hayat ve </w:t>
      </w:r>
      <w:r w:rsidR="00A20B98">
        <w:t>insan</w:t>
      </w:r>
      <w:r w:rsidRPr="003237A3">
        <w:t>, mutluluğa ulaştırab</w:t>
      </w:r>
      <w:r w:rsidRPr="003237A3">
        <w:t>i</w:t>
      </w:r>
      <w:r w:rsidRPr="003237A3">
        <w:t xml:space="preserve">lecek imkanlardan doğru ve </w:t>
      </w:r>
      <w:r w:rsidR="003006E1" w:rsidRPr="003237A3">
        <w:t>s</w:t>
      </w:r>
      <w:r w:rsidRPr="003237A3">
        <w:t xml:space="preserve">ağlıklı bir şekilde istifade </w:t>
      </w:r>
      <w:r w:rsidRPr="003237A3">
        <w:t>e</w:t>
      </w:r>
      <w:r w:rsidRPr="003237A3">
        <w:t>dilmemesi.</w:t>
      </w:r>
    </w:p>
    <w:p w:rsidR="00006E65" w:rsidRPr="003237A3" w:rsidRDefault="00006E65" w:rsidP="00573888">
      <w:pPr>
        <w:spacing w:line="240" w:lineRule="atLeast"/>
        <w:ind w:firstLine="284"/>
        <w:jc w:val="both"/>
      </w:pPr>
      <w:r w:rsidRPr="003237A3">
        <w:t>2-Varlığın sırları, başlangıcı ve nihayeti hususunda sağlam ve güvenilir imkanların ortaya koyulmaması.</w:t>
      </w:r>
    </w:p>
    <w:p w:rsidR="00006E65" w:rsidRPr="003237A3" w:rsidRDefault="00006E65" w:rsidP="00573888">
      <w:pPr>
        <w:spacing w:line="240" w:lineRule="atLeast"/>
        <w:ind w:firstLine="284"/>
        <w:jc w:val="both"/>
      </w:pPr>
      <w:r w:rsidRPr="003237A3">
        <w:t>3-Karar ve uygulamaları yönlendirebilecek dini ve a</w:t>
      </w:r>
      <w:r w:rsidRPr="003237A3">
        <w:t>h</w:t>
      </w:r>
      <w:r w:rsidRPr="003237A3">
        <w:t xml:space="preserve">laki değerlerden yoksunluk ki bu yoksunluk günden güne daha büyük felaketlere ve kayıplara neden olmaktadır. Bu yoksunluğun nedeni ise yeni düşünce </w:t>
      </w:r>
      <w:r w:rsidR="003006E1" w:rsidRPr="003237A3">
        <w:t>mimarlarının</w:t>
      </w:r>
      <w:r w:rsidRPr="003237A3">
        <w:t xml:space="preserve"> Aristo </w:t>
      </w:r>
      <w:r w:rsidR="003006E1" w:rsidRPr="003237A3">
        <w:t>felsefesi</w:t>
      </w:r>
      <w:r w:rsidRPr="003237A3">
        <w:t>, din ve dindarlık gibi etkenlere karşı savaş açmış olmasıdır. Bu mimarların görüşüne göre söz konusu e</w:t>
      </w:r>
      <w:r w:rsidRPr="003237A3">
        <w:t>t</w:t>
      </w:r>
      <w:r w:rsidRPr="003237A3">
        <w:t>kenler ilerlemeye, yenilikçiliğe, insanın aydınlanmasına ve aynı zamanda yenilikçilerin hedeflerine engel teşkil eden faktörlerdir.</w:t>
      </w:r>
    </w:p>
    <w:p w:rsidR="009F4D91" w:rsidRPr="003237A3" w:rsidRDefault="00006E65" w:rsidP="00573888">
      <w:pPr>
        <w:spacing w:line="240" w:lineRule="atLeast"/>
        <w:ind w:firstLine="284"/>
        <w:jc w:val="both"/>
      </w:pPr>
      <w:r w:rsidRPr="003237A3">
        <w:lastRenderedPageBreak/>
        <w:t>Dek</w:t>
      </w:r>
      <w:r w:rsidR="003006E1" w:rsidRPr="003237A3">
        <w:t>a</w:t>
      </w:r>
      <w:r w:rsidRPr="003237A3">
        <w:t>rt</w:t>
      </w:r>
      <w:r w:rsidR="00F3142D" w:rsidRPr="003237A3">
        <w:rPr>
          <w:rStyle w:val="FootnoteReference"/>
        </w:rPr>
        <w:footnoteReference w:id="10"/>
      </w:r>
      <w:r w:rsidRPr="003237A3">
        <w:t xml:space="preserve"> ve Spinoza</w:t>
      </w:r>
      <w:r w:rsidR="00335F0F" w:rsidRPr="003237A3">
        <w:rPr>
          <w:rStyle w:val="FootnoteReference"/>
        </w:rPr>
        <w:footnoteReference w:id="11"/>
      </w:r>
      <w:r w:rsidRPr="003237A3">
        <w:t xml:space="preserve"> gibi düşünürler gerçeklerin nihai ölçüsü olarak </w:t>
      </w:r>
      <w:r w:rsidR="00A20B98">
        <w:t>insan</w:t>
      </w:r>
      <w:r w:rsidRPr="003237A3">
        <w:t xml:space="preserve">in istidlali aklının vahiyden bağımsız </w:t>
      </w:r>
      <w:r w:rsidRPr="003237A3">
        <w:lastRenderedPageBreak/>
        <w:t>olması gerektiğini belirttiler. Hume</w:t>
      </w:r>
      <w:r w:rsidR="00335F0F" w:rsidRPr="003237A3">
        <w:rPr>
          <w:rStyle w:val="FootnoteReference"/>
        </w:rPr>
        <w:footnoteReference w:id="12"/>
      </w:r>
      <w:r w:rsidRPr="003237A3">
        <w:t xml:space="preserve"> gibi bazı düşünürler ise </w:t>
      </w:r>
      <w:r w:rsidR="00691CDD" w:rsidRPr="003237A3">
        <w:t>emprik</w:t>
      </w:r>
      <w:r w:rsidR="00691CDD" w:rsidRPr="003237A3">
        <w:rPr>
          <w:rStyle w:val="FootnoteReference"/>
        </w:rPr>
        <w:footnoteReference w:id="13"/>
      </w:r>
      <w:r w:rsidRPr="003237A3">
        <w:t xml:space="preserve"> felsefenin temellerini atarak nedenselliği </w:t>
      </w:r>
      <w:r w:rsidRPr="003237A3">
        <w:lastRenderedPageBreak/>
        <w:t>re</w:t>
      </w:r>
      <w:r w:rsidRPr="003237A3">
        <w:t>d</w:t>
      </w:r>
      <w:r w:rsidRPr="003237A3">
        <w:t xml:space="preserve">dettiler ve tanrıbilim </w:t>
      </w:r>
      <w:r w:rsidR="009F4D91" w:rsidRPr="003237A3">
        <w:t xml:space="preserve">delilerini eleştirmeye koyuldular. Kant gibi filozoflar ise aklın sınırlarını tanımaya çalışarak </w:t>
      </w:r>
      <w:r w:rsidR="00A20B98">
        <w:t>insan</w:t>
      </w:r>
      <w:r w:rsidR="009F4D91" w:rsidRPr="003237A3">
        <w:t xml:space="preserve"> aklının Allah’ın varlığını tanımayacağını ve varlığı hakkında delil ikame edemeyeceğini ifade etmiş, Allah’ın sadece pratik akıl ile tanınabileceğini dile getirmişle</w:t>
      </w:r>
      <w:r w:rsidR="009F4D91" w:rsidRPr="003237A3">
        <w:t>r</w:t>
      </w:r>
      <w:r w:rsidR="009F4D91" w:rsidRPr="003237A3">
        <w:t>dir.</w:t>
      </w:r>
      <w:r w:rsidR="00BF02E5" w:rsidRPr="003237A3">
        <w:t xml:space="preserve"> </w:t>
      </w:r>
      <w:r w:rsidR="009F4D91" w:rsidRPr="003237A3">
        <w:t>Kant</w:t>
      </w:r>
      <w:r w:rsidR="00335F0F" w:rsidRPr="003237A3">
        <w:rPr>
          <w:rStyle w:val="FootnoteReference"/>
        </w:rPr>
        <w:footnoteReference w:id="14"/>
      </w:r>
      <w:r w:rsidR="009F4D91" w:rsidRPr="003237A3">
        <w:t xml:space="preserve">, “Teorik ve pratik aklın kritiği” gibi eserleriyle </w:t>
      </w:r>
      <w:r w:rsidR="009F4D91" w:rsidRPr="003237A3">
        <w:lastRenderedPageBreak/>
        <w:t>ke</w:t>
      </w:r>
      <w:r w:rsidR="009F4D91" w:rsidRPr="003237A3">
        <w:t>n</w:t>
      </w:r>
      <w:r w:rsidR="009F4D91" w:rsidRPr="003237A3">
        <w:t>disinden sonraki bilginler üzerinde o kadar derin etkiler yaratm</w:t>
      </w:r>
      <w:r w:rsidR="00E40504" w:rsidRPr="003237A3">
        <w:t>ıştır ki artık felsefeye varlık</w:t>
      </w:r>
      <w:r w:rsidR="009F4D91" w:rsidRPr="003237A3">
        <w:t>bilimi (</w:t>
      </w:r>
      <w:r w:rsidR="00E40504" w:rsidRPr="003237A3">
        <w:t>O</w:t>
      </w:r>
      <w:r w:rsidR="009F4D91" w:rsidRPr="003237A3">
        <w:t>ntoloji)</w:t>
      </w:r>
      <w:r w:rsidR="00A92078" w:rsidRPr="003237A3">
        <w:rPr>
          <w:rStyle w:val="FootnoteReference"/>
        </w:rPr>
        <w:footnoteReference w:id="15"/>
      </w:r>
      <w:r w:rsidR="009F4D91" w:rsidRPr="003237A3">
        <w:t xml:space="preserve"> inc</w:t>
      </w:r>
      <w:r w:rsidR="009F4D91" w:rsidRPr="003237A3">
        <w:t>e</w:t>
      </w:r>
      <w:r w:rsidR="009F4D91" w:rsidRPr="003237A3">
        <w:t>leyen bir ilim olarak çok az teveccüh edilmiştir. S</w:t>
      </w:r>
      <w:r w:rsidR="009F4D91" w:rsidRPr="003237A3">
        <w:t>o</w:t>
      </w:r>
      <w:r w:rsidR="009F4D91" w:rsidRPr="003237A3">
        <w:t xml:space="preserve">nuç olarak da bir taraftan insan varlığının hüzünlerine gönül </w:t>
      </w:r>
      <w:r w:rsidR="009F4D91" w:rsidRPr="003237A3">
        <w:lastRenderedPageBreak/>
        <w:t>vermiş olan Egzistansiyalizm</w:t>
      </w:r>
      <w:r w:rsidR="00B82E0E" w:rsidRPr="003237A3">
        <w:rPr>
          <w:rStyle w:val="FootnoteReference"/>
        </w:rPr>
        <w:footnoteReference w:id="16"/>
      </w:r>
      <w:r w:rsidR="009F4D91" w:rsidRPr="003237A3">
        <w:t xml:space="preserve"> ve Fenomenoloji</w:t>
      </w:r>
      <w:r w:rsidR="00E40504" w:rsidRPr="003237A3">
        <w:rPr>
          <w:rStyle w:val="FootnoteReference"/>
        </w:rPr>
        <w:footnoteReference w:id="17"/>
      </w:r>
      <w:r w:rsidR="009F4D91" w:rsidRPr="003237A3">
        <w:t xml:space="preserve"> ve bir t</w:t>
      </w:r>
      <w:r w:rsidR="009F4D91" w:rsidRPr="003237A3">
        <w:t>a</w:t>
      </w:r>
      <w:r w:rsidR="009F4D91" w:rsidRPr="003237A3">
        <w:t xml:space="preserve">raftan da </w:t>
      </w:r>
      <w:r w:rsidR="00691CDD" w:rsidRPr="003237A3">
        <w:t>emprik</w:t>
      </w:r>
      <w:r w:rsidR="009F4D91" w:rsidRPr="003237A3">
        <w:t xml:space="preserve"> ilimlerle yakın ilişkide mantıktan </w:t>
      </w:r>
      <w:r w:rsidR="009F4D91" w:rsidRPr="003237A3">
        <w:lastRenderedPageBreak/>
        <w:t>i</w:t>
      </w:r>
      <w:r w:rsidR="009F4D91" w:rsidRPr="003237A3">
        <w:t>s</w:t>
      </w:r>
      <w:r w:rsidR="009F4D91" w:rsidRPr="003237A3">
        <w:t>tifade esasına dayalı olan Pozitivizm</w:t>
      </w:r>
      <w:r w:rsidR="00C81146" w:rsidRPr="003237A3">
        <w:rPr>
          <w:rStyle w:val="FootnoteReference"/>
        </w:rPr>
        <w:footnoteReference w:id="18"/>
      </w:r>
      <w:r w:rsidR="009F4D91" w:rsidRPr="003237A3">
        <w:t xml:space="preserve"> gibi felsefelerin ortaya ç</w:t>
      </w:r>
      <w:r w:rsidR="009F4D91" w:rsidRPr="003237A3">
        <w:t>ı</w:t>
      </w:r>
      <w:r w:rsidR="009F4D91" w:rsidRPr="003237A3">
        <w:t>kışıyla birlikte metafizik</w:t>
      </w:r>
      <w:r w:rsidR="00EF7268" w:rsidRPr="003237A3">
        <w:rPr>
          <w:rStyle w:val="FootnoteReference"/>
        </w:rPr>
        <w:footnoteReference w:id="19"/>
      </w:r>
      <w:r w:rsidR="009F4D91" w:rsidRPr="003237A3">
        <w:t xml:space="preserve"> ve din karşıtı felsefelerin </w:t>
      </w:r>
      <w:r w:rsidR="009F4D91" w:rsidRPr="003237A3">
        <w:lastRenderedPageBreak/>
        <w:t>ağına düşülmüştür. Öyle ki metafizik mahiyetli konulardan t</w:t>
      </w:r>
      <w:r w:rsidR="009F4D91" w:rsidRPr="003237A3">
        <w:t>ü</w:t>
      </w:r>
      <w:r w:rsidR="009F4D91" w:rsidRPr="003237A3">
        <w:t>müyle gaflet edilmiş ve asla dikkate alınmamıştır.</w:t>
      </w:r>
    </w:p>
    <w:p w:rsidR="009F4D91" w:rsidRPr="003237A3" w:rsidRDefault="009F4D91" w:rsidP="00573888">
      <w:pPr>
        <w:spacing w:line="240" w:lineRule="atLeast"/>
        <w:ind w:firstLine="284"/>
        <w:jc w:val="both"/>
      </w:pPr>
      <w:r w:rsidRPr="003237A3">
        <w:t xml:space="preserve">Yani ilim de özel bir felsefesi bakış açısına </w:t>
      </w:r>
      <w:r w:rsidR="0020516A" w:rsidRPr="003237A3">
        <w:t xml:space="preserve">dayalıdır. Bu felsefi bakış açısı atmosfer, zaman, madde, hareket ve enerji gibi maddi </w:t>
      </w:r>
      <w:r w:rsidR="00810252" w:rsidRPr="003237A3">
        <w:t>alemin etkenlerini gerçek kabul etme</w:t>
      </w:r>
      <w:r w:rsidR="00810252" w:rsidRPr="003237A3">
        <w:t>k</w:t>
      </w:r>
      <w:r w:rsidR="00810252" w:rsidRPr="003237A3">
        <w:t xml:space="preserve">tedir. Bu ilme göre söz konusu gerçekler varlığın bir üst mertebesinde, Allah’ın kudretinden bağımsız ve kopuk bir şekilde çalışmaktadır. Bu evreni analiz eden </w:t>
      </w:r>
      <w:r w:rsidR="00A20B98">
        <w:t>insan</w:t>
      </w:r>
      <w:r w:rsidR="00810252" w:rsidRPr="003237A3">
        <w:t xml:space="preserve"> aklı ise istidlal gücünden başka bir şeye sahip olmayan ve dolay</w:t>
      </w:r>
      <w:r w:rsidR="00810252" w:rsidRPr="003237A3">
        <w:t>ı</w:t>
      </w:r>
      <w:r w:rsidR="00810252" w:rsidRPr="003237A3">
        <w:t xml:space="preserve">sıyla da akıl ve vahiy ile ilişkisi bulunmayan </w:t>
      </w:r>
      <w:r w:rsidR="00A20B98">
        <w:t>insan</w:t>
      </w:r>
      <w:r w:rsidR="00810252" w:rsidRPr="003237A3">
        <w:t>in b</w:t>
      </w:r>
      <w:r w:rsidR="00810252" w:rsidRPr="003237A3">
        <w:t>i</w:t>
      </w:r>
      <w:r w:rsidR="00810252" w:rsidRPr="003237A3">
        <w:t>reysel bilinç ve şuurudur.</w:t>
      </w:r>
    </w:p>
    <w:p w:rsidR="00810252" w:rsidRPr="003237A3" w:rsidRDefault="00810252" w:rsidP="00573888">
      <w:pPr>
        <w:spacing w:line="240" w:lineRule="atLeast"/>
        <w:ind w:firstLine="284"/>
        <w:jc w:val="both"/>
      </w:pPr>
      <w:r w:rsidRPr="003237A3">
        <w:t>Yeni ilmi, her şeye bakış aracı kılan Neo-Siyantizm</w:t>
      </w:r>
      <w:r w:rsidR="00691CDD" w:rsidRPr="003237A3">
        <w:t xml:space="preserve"> (Yeni-bilimcilik)</w:t>
      </w:r>
      <w:r w:rsidRPr="003237A3">
        <w:t xml:space="preserve"> </w:t>
      </w:r>
      <w:r w:rsidR="00DD3C4E" w:rsidRPr="003237A3">
        <w:t>ise bilgiye erişme vasıtası olmayan hi</w:t>
      </w:r>
      <w:r w:rsidR="00DD3C4E" w:rsidRPr="003237A3">
        <w:t>ç</w:t>
      </w:r>
      <w:r w:rsidR="00DD3C4E" w:rsidRPr="003237A3">
        <w:t>bir görüşü ciddi saymamakta ve bilgi elde etmek için d</w:t>
      </w:r>
      <w:r w:rsidR="00DD3C4E" w:rsidRPr="003237A3">
        <w:t>i</w:t>
      </w:r>
      <w:r w:rsidR="00DD3C4E" w:rsidRPr="003237A3">
        <w:t xml:space="preserve">ğer tüm metotları –vahiy vasıtasıyla elde edilen bilgileri- </w:t>
      </w:r>
      <w:r w:rsidR="00DD3C4E" w:rsidRPr="003237A3">
        <w:lastRenderedPageBreak/>
        <w:t>re</w:t>
      </w:r>
      <w:r w:rsidR="00DD3C4E" w:rsidRPr="003237A3">
        <w:t>d</w:t>
      </w:r>
      <w:r w:rsidR="00DD3C4E" w:rsidRPr="003237A3">
        <w:t>detmektedir. Hatta insanın etrafında algıladığı manevi ge</w:t>
      </w:r>
      <w:r w:rsidR="00DD3C4E" w:rsidRPr="003237A3">
        <w:t>r</w:t>
      </w:r>
      <w:r w:rsidR="00DD3C4E" w:rsidRPr="003237A3">
        <w:t>çekleri bile ortadan kaldırmış bulunmaktadır.</w:t>
      </w:r>
    </w:p>
    <w:p w:rsidR="00DD3C4E" w:rsidRPr="003237A3" w:rsidRDefault="00B82E0E" w:rsidP="00573888">
      <w:pPr>
        <w:spacing w:line="240" w:lineRule="atLeast"/>
        <w:ind w:firstLine="284"/>
        <w:jc w:val="both"/>
      </w:pPr>
      <w:r w:rsidRPr="003237A3">
        <w:t>Modern dünyanın iktisa</w:t>
      </w:r>
      <w:r w:rsidR="00DD3C4E" w:rsidRPr="003237A3">
        <w:t>di, siyasi ve toplumsal hayatı da; dünya ve ahiret ile dünyevi ve uhrevi iktidarın ayrılığı ve dinin toplumsal alanlardan silinmesi inancı doğrult</w:t>
      </w:r>
      <w:r w:rsidR="00DD3C4E" w:rsidRPr="003237A3">
        <w:t>u</w:t>
      </w:r>
      <w:r w:rsidR="00DD3C4E" w:rsidRPr="003237A3">
        <w:t xml:space="preserve">sunda insani düşünce ve fikirlerin toplumda </w:t>
      </w:r>
      <w:r w:rsidRPr="003237A3">
        <w:t>egemen</w:t>
      </w:r>
      <w:r w:rsidR="00DD3C4E" w:rsidRPr="003237A3">
        <w:t xml:space="preserve"> o</w:t>
      </w:r>
      <w:r w:rsidR="00DD3C4E" w:rsidRPr="003237A3">
        <w:t>l</w:t>
      </w:r>
      <w:r w:rsidR="00DD3C4E" w:rsidRPr="003237A3">
        <w:t>masına yol açmıştır. Zira bu düşünce esasınca insan met</w:t>
      </w:r>
      <w:r w:rsidR="00DD3C4E" w:rsidRPr="003237A3">
        <w:t>a</w:t>
      </w:r>
      <w:r w:rsidR="00DD3C4E" w:rsidRPr="003237A3">
        <w:t>fizikten bağımsız bir varlık olarak düşünülmüştür. Dolay</w:t>
      </w:r>
      <w:r w:rsidR="00DD3C4E" w:rsidRPr="003237A3">
        <w:t>ı</w:t>
      </w:r>
      <w:r w:rsidR="00DD3C4E" w:rsidRPr="003237A3">
        <w:t>sıyla da bu insan sadece kendini tanımalı, kendisi bizzat karar almalı ve her şeyi kendi egemenliği altına geçirm</w:t>
      </w:r>
      <w:r w:rsidR="00DD3C4E" w:rsidRPr="003237A3">
        <w:t>e</w:t>
      </w:r>
      <w:r w:rsidR="00DD3C4E" w:rsidRPr="003237A3">
        <w:t>lidir. Başka bir ifadeyle insan merkezli ve hümanizm d</w:t>
      </w:r>
      <w:r w:rsidR="00DD3C4E" w:rsidRPr="003237A3">
        <w:t>ü</w:t>
      </w:r>
      <w:r w:rsidR="00DD3C4E" w:rsidRPr="003237A3">
        <w:t>şüncesi sayesinde sözde bu insan bütün hakikatleri tanıma ve bütün ihtiyaçlarını bilme gücüne sahiptir. Bu insanın kendisinden başka bir şeye ihtiyacı yoktur. Dolayısıyla i</w:t>
      </w:r>
      <w:r w:rsidR="00DD3C4E" w:rsidRPr="003237A3">
        <w:t>n</w:t>
      </w:r>
      <w:r w:rsidR="00DD3C4E" w:rsidRPr="003237A3">
        <w:t>sana bir gerçeği tanıtmanın veya bir ihtiyacını gidermenin a</w:t>
      </w:r>
      <w:r w:rsidR="00DD3C4E" w:rsidRPr="003237A3">
        <w:t>n</w:t>
      </w:r>
      <w:r w:rsidR="00DD3C4E" w:rsidRPr="003237A3">
        <w:t>lamı yoktur. Bu yüzden ne gerçekleri emrine veren bir A</w:t>
      </w:r>
      <w:r w:rsidR="00DD3C4E" w:rsidRPr="003237A3">
        <w:t>l</w:t>
      </w:r>
      <w:r w:rsidR="00DD3C4E" w:rsidRPr="003237A3">
        <w:t xml:space="preserve">lah’a ihtiyacı vardır ve ne de bu dünyada nasıl yaşaması gerektiğini kendisine gösterecek bir vahiy ve </w:t>
      </w:r>
      <w:r w:rsidR="00885258" w:rsidRPr="003237A3">
        <w:t>dine muhtaç durumdadır.</w:t>
      </w:r>
    </w:p>
    <w:p w:rsidR="00193428" w:rsidRPr="003237A3" w:rsidRDefault="00EF14C9" w:rsidP="00573888">
      <w:pPr>
        <w:spacing w:line="240" w:lineRule="atLeast"/>
        <w:ind w:firstLine="284"/>
        <w:jc w:val="both"/>
      </w:pPr>
      <w:r w:rsidRPr="003237A3">
        <w:t>Ama denildiği gibi Allah ve din hakkındaki bu ihtiya</w:t>
      </w:r>
      <w:r w:rsidRPr="003237A3">
        <w:t>ç</w:t>
      </w:r>
      <w:r w:rsidRPr="003237A3">
        <w:t>sızlık hissi insan için bir sürü buhranlar ve noksanlıklar icat etmiş ve dolayısıyla da bir an önce bu olumsuzlukl</w:t>
      </w:r>
      <w:r w:rsidRPr="003237A3">
        <w:t>a</w:t>
      </w:r>
      <w:r w:rsidRPr="003237A3">
        <w:t>rını giderme düşüncesine kapılmaya zorlamıştır insanı. Bazı kimseler bu buhranlardan kurtulma yolunun dine d</w:t>
      </w:r>
      <w:r w:rsidRPr="003237A3">
        <w:t>ö</w:t>
      </w:r>
      <w:r w:rsidRPr="003237A3">
        <w:t>nüş olduğunu belirterek şöyle demişlerdir: “Bizler insanı geçmişte ve şu anda bir ahlak ve din sahibi olmaya zorl</w:t>
      </w:r>
      <w:r w:rsidRPr="003237A3">
        <w:t>a</w:t>
      </w:r>
      <w:r w:rsidRPr="003237A3">
        <w:t>yan delil ve yorumların peşinde olmalıyız.”</w:t>
      </w:r>
    </w:p>
    <w:p w:rsidR="00EF14C9" w:rsidRPr="003237A3" w:rsidRDefault="00EF14C9" w:rsidP="00573888">
      <w:pPr>
        <w:spacing w:line="240" w:lineRule="atLeast"/>
        <w:ind w:firstLine="284"/>
        <w:jc w:val="both"/>
      </w:pPr>
      <w:r w:rsidRPr="003237A3">
        <w:t>Bunlar hakeza şöyle diyorlar: “Bugün bizzat ilim bile insanın mutluluk ve bekası için emprik ilimlerden apayrı bir ilme ihtiyaç duyduğunu göstermiştir.”</w:t>
      </w:r>
      <w:r w:rsidRPr="003237A3">
        <w:rPr>
          <w:rStyle w:val="FootnoteReference"/>
        </w:rPr>
        <w:footnoteReference w:id="20"/>
      </w:r>
    </w:p>
    <w:p w:rsidR="00B242BF" w:rsidRPr="003237A3" w:rsidRDefault="00A20B98" w:rsidP="00573888">
      <w:pPr>
        <w:spacing w:line="240" w:lineRule="atLeast"/>
        <w:ind w:firstLine="284"/>
        <w:jc w:val="both"/>
      </w:pPr>
      <w:r>
        <w:lastRenderedPageBreak/>
        <w:t>İnsan</w:t>
      </w:r>
      <w:r w:rsidR="00EF14C9" w:rsidRPr="003237A3">
        <w:t xml:space="preserve"> din ve ahlak olmaksızın mutlu bir hayat sürd</w:t>
      </w:r>
      <w:r w:rsidR="00EF14C9" w:rsidRPr="003237A3">
        <w:t>ü</w:t>
      </w:r>
      <w:r w:rsidR="00EF14C9" w:rsidRPr="003237A3">
        <w:t xml:space="preserve">remeyeceğini anladığından ve öte yandan </w:t>
      </w:r>
      <w:r w:rsidR="00423FF2" w:rsidRPr="003237A3">
        <w:t xml:space="preserve">din olgusunu da diğer olgular gibi bulunduğundan dolayı, bununla ilgili olarak bir çok tepki ve </w:t>
      </w:r>
      <w:r w:rsidR="00790393" w:rsidRPr="003237A3">
        <w:t>aksiyonlarla</w:t>
      </w:r>
      <w:r w:rsidR="00423FF2" w:rsidRPr="003237A3">
        <w:t xml:space="preserve"> karşı karşıya bulu</w:t>
      </w:r>
      <w:r w:rsidR="00423FF2" w:rsidRPr="003237A3">
        <w:t>n</w:t>
      </w:r>
      <w:r w:rsidR="00423FF2" w:rsidRPr="003237A3">
        <w:t>maktadır. Bu aksiyonların en önemlisi ise dine olan en önemlisi ise dine olan ihtiyacın nedenleri ve dinin sınırl</w:t>
      </w:r>
      <w:r w:rsidR="00423FF2" w:rsidRPr="003237A3">
        <w:t>a</w:t>
      </w:r>
      <w:r w:rsidR="00423FF2" w:rsidRPr="003237A3">
        <w:t>rını beyan etmektir. Bu yüzden de şu soruyu sormaktadır ki, “Biz hangi beklentiyi temin etmek için dinin peşice gitmeliyiz?” Acaba din insanın tüm</w:t>
      </w:r>
      <w:r w:rsidR="00B242BF" w:rsidRPr="003237A3">
        <w:t xml:space="preserve"> beklentilerini temin etmekte midir? Acaba din insanın hem marifeti (epistem</w:t>
      </w:r>
      <w:r w:rsidR="00B242BF" w:rsidRPr="003237A3">
        <w:t>o</w:t>
      </w:r>
      <w:r w:rsidR="00B242BF" w:rsidRPr="003237A3">
        <w:t>lojik), hem ahlaki, hem toplumsal, hem ahlaki, hem to</w:t>
      </w:r>
      <w:r w:rsidR="00B242BF" w:rsidRPr="003237A3">
        <w:t>p</w:t>
      </w:r>
      <w:r w:rsidR="00B242BF" w:rsidRPr="003237A3">
        <w:t xml:space="preserve">lumsal, hem siyasi ihtiyaçlarını giderebilir mi? Eğer din insanın bütün bu ihtiyaçlarını giderebiliyorsa, bu işi nasıl gerçekleştirmektedir? </w:t>
      </w:r>
    </w:p>
    <w:p w:rsidR="007E7DB4" w:rsidRPr="003237A3" w:rsidRDefault="00B242BF" w:rsidP="00573888">
      <w:pPr>
        <w:spacing w:line="240" w:lineRule="atLeast"/>
        <w:ind w:firstLine="284"/>
        <w:jc w:val="both"/>
      </w:pPr>
      <w:r w:rsidRPr="003237A3">
        <w:t>Elinizdeki kitap da “insanın dinden beklentisi”nin ne olduğu ve hayatın tüm boyutlarında insanın beklentilerine nasıl cevap verdiği sorusuna cevap vermeye çalışmakt</w:t>
      </w:r>
      <w:r w:rsidRPr="003237A3">
        <w:t>a</w:t>
      </w:r>
      <w:r w:rsidRPr="003237A3">
        <w:t xml:space="preserve">dır. </w:t>
      </w:r>
      <w:r w:rsidR="007E7DB4" w:rsidRPr="003237A3">
        <w:t>Dikkat etmek gerekir ki din adına sunulan her şeye aynı gözle bakmak mümkün değildir. Zira dünyada bir çok ve farklı dinler mevcuttur. Bu dinlerden bazısı tote</w:t>
      </w:r>
      <w:r w:rsidR="007E7DB4" w:rsidRPr="003237A3">
        <w:t>m</w:t>
      </w:r>
      <w:r w:rsidR="007E7DB4" w:rsidRPr="003237A3">
        <w:t xml:space="preserve">cilik, hayvan ve bitkiyi kutsama gibi hurafelerle doludur. Bazı dinler ise Budizm gibi vahyani olmayan </w:t>
      </w:r>
      <w:r w:rsidR="00A20B98">
        <w:t>insan</w:t>
      </w:r>
      <w:r w:rsidR="007E7DB4" w:rsidRPr="003237A3">
        <w:t xml:space="preserve">i bir boyuta sahiptir. Bazı dinler ise ilahi ve vahyani bir boyuta sahip olmakla birlikte tahrif olmaktan kurtulamamışlardır. Tıpkı Yahudilik ve Hıristiyanlık gibi. </w:t>
      </w:r>
    </w:p>
    <w:p w:rsidR="00DC058F" w:rsidRPr="003237A3" w:rsidRDefault="007E7DB4" w:rsidP="00573888">
      <w:pPr>
        <w:spacing w:line="240" w:lineRule="atLeast"/>
        <w:ind w:firstLine="284"/>
        <w:jc w:val="both"/>
      </w:pPr>
      <w:r w:rsidRPr="003237A3">
        <w:t xml:space="preserve">Bu yüzden şöyle diyoruz: Bu kitapta dinden maksat ne hurafe dinidir, ne </w:t>
      </w:r>
      <w:r w:rsidR="00A20B98">
        <w:t>insan</w:t>
      </w:r>
      <w:r w:rsidRPr="003237A3">
        <w:t>i dindir ve ne de tahrif edilmiş ilahi bir din! Aksine maksadımız İslam dinidir. Bu din ilahi v</w:t>
      </w:r>
      <w:r w:rsidRPr="003237A3">
        <w:t>a</w:t>
      </w:r>
      <w:r w:rsidRPr="003237A3">
        <w:t>hiyden kaynaklanmış ve değerli İslam Peygamberi M</w:t>
      </w:r>
      <w:r w:rsidRPr="003237A3">
        <w:t>u</w:t>
      </w:r>
      <w:r w:rsidRPr="003237A3">
        <w:t>hammed b. Abdillah’a nazil olmuştur. Bu ilahi din huraf</w:t>
      </w:r>
      <w:r w:rsidRPr="003237A3">
        <w:t>e</w:t>
      </w:r>
      <w:r w:rsidRPr="003237A3">
        <w:t xml:space="preserve">lerden </w:t>
      </w:r>
      <w:r w:rsidR="00DC058F" w:rsidRPr="003237A3">
        <w:t xml:space="preserve">uzak ve tahriften korunmuş bir dindir. Bu din </w:t>
      </w:r>
      <w:r w:rsidR="00DC058F" w:rsidRPr="003237A3">
        <w:lastRenderedPageBreak/>
        <w:t>ke</w:t>
      </w:r>
      <w:r w:rsidR="00DC058F" w:rsidRPr="003237A3">
        <w:t>n</w:t>
      </w:r>
      <w:r w:rsidR="00DC058F" w:rsidRPr="003237A3">
        <w:t>dine has özelliklere sahip olduğu için bu evrendeki yeni ve yaşam ile ilgili bütün olgular arasında uyum sağlama kabiliyetine sahiptir. Bu kendine has özellikler ise şunla</w:t>
      </w:r>
      <w:r w:rsidR="00DC058F" w:rsidRPr="003237A3">
        <w:t>r</w:t>
      </w:r>
      <w:r w:rsidR="00DC058F" w:rsidRPr="003237A3">
        <w:t xml:space="preserve">dır: </w:t>
      </w:r>
    </w:p>
    <w:p w:rsidR="00EF14C9" w:rsidRPr="003237A3" w:rsidRDefault="00DC058F" w:rsidP="00573888">
      <w:pPr>
        <w:spacing w:line="240" w:lineRule="atLeast"/>
        <w:ind w:firstLine="284"/>
        <w:jc w:val="both"/>
      </w:pPr>
      <w:r w:rsidRPr="003237A3">
        <w:t>1-Din ve şeriatın kapsamlı ve kamil oluşu. Yani İslam, insanın bütün maddi ve manevi boyutlarını dikkate almı</w:t>
      </w:r>
      <w:r w:rsidRPr="003237A3">
        <w:t>ş</w:t>
      </w:r>
      <w:r w:rsidRPr="003237A3">
        <w:t xml:space="preserve">tır. İnsanın dünyevi hayatına kılavuzluk etmiş ve her türlü dünyadan kaçış hareketini reddetmiştir. </w:t>
      </w:r>
      <w:r w:rsidR="006B7AA6" w:rsidRPr="003237A3">
        <w:t>Zira dinin asıl h</w:t>
      </w:r>
      <w:r w:rsidR="006B7AA6" w:rsidRPr="003237A3">
        <w:t>e</w:t>
      </w:r>
      <w:r w:rsidR="006B7AA6" w:rsidRPr="003237A3">
        <w:t xml:space="preserve">defi dünyevi </w:t>
      </w:r>
      <w:r w:rsidR="00F72E95" w:rsidRPr="003237A3">
        <w:t>ve uhrevi saadeti temin etmektir. İnsanların dünyasını düzenleme niteliğinde etkin bir role ve manevi hayat ve uhrevi kurtuluşu temin hususunda ise dikkate d</w:t>
      </w:r>
      <w:r w:rsidR="00F72E95" w:rsidRPr="003237A3">
        <w:t>e</w:t>
      </w:r>
      <w:r w:rsidR="00F72E95" w:rsidRPr="003237A3">
        <w:t>ğer bir katkıya sahiptir.</w:t>
      </w:r>
    </w:p>
    <w:p w:rsidR="00F72E95" w:rsidRPr="003237A3" w:rsidRDefault="00F72E95" w:rsidP="00573888">
      <w:pPr>
        <w:spacing w:line="240" w:lineRule="atLeast"/>
        <w:ind w:firstLine="284"/>
        <w:jc w:val="both"/>
      </w:pPr>
      <w:r w:rsidRPr="003237A3">
        <w:t>2-Burhani aklın din kaynağı olarak tanıtımı. Yani kesin ve delilli akıl, din ve şeriat hükümlerini teşhis salahiyet</w:t>
      </w:r>
      <w:r w:rsidRPr="003237A3">
        <w:t>i</w:t>
      </w:r>
      <w:r w:rsidRPr="003237A3">
        <w:t xml:space="preserve">ne sahiptir. Zira </w:t>
      </w:r>
      <w:r w:rsidR="00A06F8E" w:rsidRPr="003237A3">
        <w:t>akıl ile şeriat arasında kopmaz bir bağ b</w:t>
      </w:r>
      <w:r w:rsidR="00A06F8E" w:rsidRPr="003237A3">
        <w:t>u</w:t>
      </w:r>
      <w:r w:rsidR="00A06F8E" w:rsidRPr="003237A3">
        <w:t>lunmaktadır.</w:t>
      </w:r>
    </w:p>
    <w:p w:rsidR="00A06F8E" w:rsidRPr="003237A3" w:rsidRDefault="00A06F8E" w:rsidP="00573888">
      <w:pPr>
        <w:spacing w:line="240" w:lineRule="atLeast"/>
        <w:ind w:firstLine="284"/>
        <w:jc w:val="both"/>
      </w:pPr>
      <w:r w:rsidRPr="003237A3">
        <w:t>3-İlahi hükümlerin gerçek “maslahat” ve “mefsede”ye tabi olması ve bu hükümlerin faydasız boş hükümler o</w:t>
      </w:r>
      <w:r w:rsidRPr="003237A3">
        <w:t>l</w:t>
      </w:r>
      <w:r w:rsidRPr="003237A3">
        <w:t>maması</w:t>
      </w:r>
    </w:p>
    <w:p w:rsidR="00A06F8E" w:rsidRPr="003237A3" w:rsidRDefault="00A06F8E" w:rsidP="00573888">
      <w:pPr>
        <w:spacing w:line="240" w:lineRule="atLeast"/>
        <w:ind w:firstLine="284"/>
        <w:jc w:val="both"/>
      </w:pPr>
      <w:r w:rsidRPr="003237A3">
        <w:t>4-İçtihadın şer’i hükümlere ulaşma niteliğinde takdimi ve din kaynaklarından istifade edilerek değişken şartlarda programlar sunması amacıyla müçtehid birinin hayatının gerekliliğinin söz konusu edilmesi.</w:t>
      </w:r>
    </w:p>
    <w:p w:rsidR="00A06F8E" w:rsidRPr="003237A3" w:rsidRDefault="00A06F8E" w:rsidP="00573888">
      <w:pPr>
        <w:spacing w:line="240" w:lineRule="atLeast"/>
        <w:ind w:firstLine="284"/>
        <w:jc w:val="both"/>
      </w:pPr>
      <w:r w:rsidRPr="003237A3">
        <w:t>Evet emprizm fırtınasından kurtuluşun yegane yolu vahyin Nuh gemisine binmektir.</w:t>
      </w:r>
    </w:p>
    <w:p w:rsidR="00A06F8E" w:rsidRPr="003237A3" w:rsidRDefault="00A06F8E" w:rsidP="00573888">
      <w:pPr>
        <w:spacing w:line="240" w:lineRule="atLeast"/>
        <w:ind w:firstLine="284"/>
        <w:jc w:val="both"/>
      </w:pPr>
      <w:r w:rsidRPr="003237A3">
        <w:t>“Evren deniz olsa, Nuh’un gemisi içinde Nuh’un gem</w:t>
      </w:r>
      <w:r w:rsidRPr="003237A3">
        <w:t>i</w:t>
      </w:r>
      <w:r w:rsidRPr="003237A3">
        <w:t>si hiç batar ve yok olur mu”</w:t>
      </w:r>
      <w:r w:rsidRPr="003237A3">
        <w:rPr>
          <w:rStyle w:val="FootnoteReference"/>
        </w:rPr>
        <w:footnoteReference w:id="21"/>
      </w:r>
    </w:p>
    <w:p w:rsidR="00A06F8E" w:rsidRPr="003237A3" w:rsidRDefault="00A06F8E" w:rsidP="00573888">
      <w:pPr>
        <w:spacing w:line="240" w:lineRule="atLeast"/>
        <w:ind w:firstLine="284"/>
        <w:jc w:val="both"/>
      </w:pPr>
      <w:r w:rsidRPr="003237A3">
        <w:t>Aynı zamanda Sensation (duyumculuk) zehrinden ku</w:t>
      </w:r>
      <w:r w:rsidRPr="003237A3">
        <w:t>r</w:t>
      </w:r>
      <w:r w:rsidRPr="003237A3">
        <w:t xml:space="preserve">tulmanın yegane yolu da vahiy ve akıl panzehirinden </w:t>
      </w:r>
      <w:r w:rsidRPr="003237A3">
        <w:lastRenderedPageBreak/>
        <w:t>ist</w:t>
      </w:r>
      <w:r w:rsidRPr="003237A3">
        <w:t>i</w:t>
      </w:r>
      <w:r w:rsidRPr="003237A3">
        <w:t>fade et</w:t>
      </w:r>
      <w:r w:rsidR="00BE359E" w:rsidRPr="003237A3">
        <w:t>mektir. “Zümrüt kaynağıyız biz, ejderhanın göz afeti, gamın sancıdığı kimsenin payıdır hasret”</w:t>
      </w:r>
      <w:r w:rsidR="00BE359E" w:rsidRPr="003237A3">
        <w:rPr>
          <w:rStyle w:val="FootnoteReference"/>
        </w:rPr>
        <w:footnoteReference w:id="22"/>
      </w:r>
    </w:p>
    <w:p w:rsidR="00BE359E" w:rsidRPr="003237A3" w:rsidRDefault="00BE359E" w:rsidP="00573888">
      <w:pPr>
        <w:spacing w:line="240" w:lineRule="atLeast"/>
        <w:ind w:firstLine="284"/>
        <w:jc w:val="both"/>
      </w:pPr>
      <w:r w:rsidRPr="003237A3">
        <w:t>Aynı şekilde söz konusu tehlikelerden kurtulmanın en güvenli doğru yolu din kabesinin etrafında tavaf etmektir.</w:t>
      </w:r>
    </w:p>
    <w:p w:rsidR="00BE359E" w:rsidRPr="003237A3" w:rsidRDefault="00BE359E" w:rsidP="00573888">
      <w:pPr>
        <w:spacing w:line="240" w:lineRule="atLeast"/>
        <w:ind w:firstLine="284"/>
        <w:jc w:val="both"/>
      </w:pPr>
      <w:r w:rsidRPr="003237A3">
        <w:t>“Bu yardan sevimli kimdir, bundan güzel iş nedir? P</w:t>
      </w:r>
      <w:r w:rsidRPr="003237A3">
        <w:t>u</w:t>
      </w:r>
      <w:r w:rsidRPr="003237A3">
        <w:t>tumun önünde secde, sevgilimin etrafında tavaftır.”</w:t>
      </w:r>
      <w:r w:rsidRPr="003237A3">
        <w:rPr>
          <w:rStyle w:val="FootnoteReference"/>
        </w:rPr>
        <w:footnoteReference w:id="23"/>
      </w:r>
    </w:p>
    <w:p w:rsidR="002F078D" w:rsidRPr="003237A3" w:rsidRDefault="00BE359E" w:rsidP="00573888">
      <w:pPr>
        <w:spacing w:line="240" w:lineRule="atLeast"/>
        <w:ind w:firstLine="284"/>
        <w:jc w:val="both"/>
      </w:pPr>
      <w:r w:rsidRPr="003237A3">
        <w:t>İşte o zaman ilmi kesinliğe, pratik azme, itminane, h</w:t>
      </w:r>
      <w:r w:rsidRPr="003237A3">
        <w:t>u</w:t>
      </w:r>
      <w:r w:rsidRPr="003237A3">
        <w:t xml:space="preserve">zura, ahlaki faziletlere; yerel, bölgesel ve uluslar arası emniyet ve güvenliğe erişmek mümkün olacaktır. </w:t>
      </w:r>
    </w:p>
    <w:p w:rsidR="00BE359E" w:rsidRPr="003237A3" w:rsidRDefault="00BE359E" w:rsidP="00573888">
      <w:pPr>
        <w:spacing w:line="240" w:lineRule="atLeast"/>
        <w:ind w:firstLine="284"/>
        <w:jc w:val="both"/>
      </w:pPr>
      <w:r w:rsidRPr="003237A3">
        <w:t>“Hace ilginç değil ava doğru koşuşum, ilginç şu ki avım etrafı</w:t>
      </w:r>
      <w:r w:rsidRPr="003237A3">
        <w:t>m</w:t>
      </w:r>
      <w:r w:rsidRPr="003237A3">
        <w:t>da etti tavaf”</w:t>
      </w:r>
      <w:r w:rsidRPr="003237A3">
        <w:rPr>
          <w:rStyle w:val="FootnoteReference"/>
        </w:rPr>
        <w:footnoteReference w:id="24"/>
      </w:r>
      <w:r w:rsidRPr="003237A3">
        <w:t xml:space="preserve"> </w:t>
      </w:r>
    </w:p>
    <w:p w:rsidR="002F078D" w:rsidRPr="003237A3" w:rsidRDefault="006D4828" w:rsidP="00573888">
      <w:pPr>
        <w:spacing w:line="240" w:lineRule="atLeast"/>
        <w:ind w:firstLine="284"/>
        <w:jc w:val="both"/>
      </w:pPr>
      <w:r w:rsidRPr="003237A3">
        <w:t>İlahi vahiy akıl ve adalete özlem duyanlara şu mesajı iletmektedir: “Sadece dinde at koştur, atın düşse de zayıf at yerine her yerde bir sürü bulursun.”</w:t>
      </w:r>
      <w:r w:rsidRPr="003237A3">
        <w:rPr>
          <w:rStyle w:val="FootnoteReference"/>
        </w:rPr>
        <w:footnoteReference w:id="25"/>
      </w:r>
    </w:p>
    <w:p w:rsidR="006D4828" w:rsidRPr="003237A3" w:rsidRDefault="006D4828" w:rsidP="00573888">
      <w:pPr>
        <w:spacing w:line="240" w:lineRule="atLeast"/>
        <w:ind w:firstLine="284"/>
        <w:jc w:val="both"/>
      </w:pPr>
      <w:r w:rsidRPr="003237A3">
        <w:t>Bu yazının başında konunun düşünsel ve onaysal t</w:t>
      </w:r>
      <w:r w:rsidRPr="003237A3">
        <w:t>e</w:t>
      </w:r>
      <w:r w:rsidRPr="003237A3">
        <w:t xml:space="preserve">melleri açıklamakta ve daha sonra da </w:t>
      </w:r>
      <w:r w:rsidR="00A20B98">
        <w:t>insan</w:t>
      </w:r>
      <w:r w:rsidRPr="003237A3">
        <w:t>in dinden be</w:t>
      </w:r>
      <w:r w:rsidRPr="003237A3">
        <w:t>k</w:t>
      </w:r>
      <w:r w:rsidRPr="003237A3">
        <w:t xml:space="preserve">lentilerini açıklama yollarına baş vurulmaktadır. Birinci metot, Peygamberler (a.s) gönderme zaruretinin delillerini inceleme yoluyla </w:t>
      </w:r>
      <w:r w:rsidR="00A20B98">
        <w:t>insan</w:t>
      </w:r>
      <w:r w:rsidRPr="003237A3">
        <w:t>in dinden beklentisini açıklamakt</w:t>
      </w:r>
      <w:r w:rsidRPr="003237A3">
        <w:t>a</w:t>
      </w:r>
      <w:r w:rsidRPr="003237A3">
        <w:t>dır. İkinci yol ise dinin fayda ve işlevlerini incelemektedir. Üçüncü yol ise insanbilim yoludur. Dördüncü yol ise d</w:t>
      </w:r>
      <w:r w:rsidRPr="003237A3">
        <w:t>i</w:t>
      </w:r>
      <w:r w:rsidRPr="003237A3">
        <w:t xml:space="preserve">nin kaynaklarını, özellikle akıl ve akli burhan kaynağını tanıma yoludur. Beşinci metotta ise dinin nakli kaynağına müracaat yoluyla </w:t>
      </w:r>
      <w:r w:rsidR="00A20B98">
        <w:t>insan</w:t>
      </w:r>
      <w:r w:rsidRPr="003237A3">
        <w:t>in dinden beklentisi açıklanmakt</w:t>
      </w:r>
      <w:r w:rsidRPr="003237A3">
        <w:t>a</w:t>
      </w:r>
      <w:r w:rsidRPr="003237A3">
        <w:t xml:space="preserve">dır. </w:t>
      </w:r>
    </w:p>
    <w:p w:rsidR="006D4828" w:rsidRPr="003237A3" w:rsidRDefault="006D4828" w:rsidP="00573888">
      <w:pPr>
        <w:spacing w:line="240" w:lineRule="atLeast"/>
        <w:ind w:firstLine="284"/>
        <w:jc w:val="both"/>
      </w:pPr>
      <w:r w:rsidRPr="003237A3">
        <w:t xml:space="preserve">Kitabın sonunda ise İslam’ın </w:t>
      </w:r>
      <w:r w:rsidR="00A20B98">
        <w:t>insan</w:t>
      </w:r>
      <w:r w:rsidRPr="003237A3">
        <w:t>in beklentilerine verdiği cevaplardan örnekler ele alınmaktadır.</w:t>
      </w:r>
    </w:p>
    <w:p w:rsidR="006D4828" w:rsidRPr="003237A3" w:rsidRDefault="006D4828" w:rsidP="00573888">
      <w:pPr>
        <w:spacing w:line="240" w:lineRule="atLeast"/>
        <w:ind w:firstLine="284"/>
        <w:jc w:val="both"/>
      </w:pPr>
    </w:p>
    <w:p w:rsidR="006D4828" w:rsidRPr="003237A3" w:rsidRDefault="00004595" w:rsidP="009E3658">
      <w:pPr>
        <w:pStyle w:val="Heading1"/>
      </w:pPr>
      <w:r w:rsidRPr="003237A3">
        <w:br w:type="page"/>
      </w:r>
      <w:bookmarkStart w:id="2" w:name="_Toc266614779"/>
      <w:r w:rsidR="006D4828" w:rsidRPr="003237A3">
        <w:lastRenderedPageBreak/>
        <w:t>1. Bölüm</w:t>
      </w:r>
      <w:bookmarkEnd w:id="2"/>
    </w:p>
    <w:p w:rsidR="006D4828" w:rsidRPr="003237A3" w:rsidRDefault="006D4828" w:rsidP="00573888">
      <w:pPr>
        <w:pStyle w:val="StilStilBalk1kiYanaYaslalksatr05cmnce24"/>
        <w:spacing w:before="0"/>
      </w:pPr>
      <w:bookmarkStart w:id="3" w:name="_Toc266614780"/>
      <w:r w:rsidRPr="003237A3">
        <w:t>Tümeller</w:t>
      </w:r>
      <w:bookmarkEnd w:id="3"/>
    </w:p>
    <w:p w:rsidR="006D4828" w:rsidRPr="003237A3" w:rsidRDefault="006D4828" w:rsidP="009E3658">
      <w:pPr>
        <w:pStyle w:val="Heading1"/>
      </w:pPr>
      <w:bookmarkStart w:id="4" w:name="_Toc266614781"/>
      <w:r w:rsidRPr="003237A3">
        <w:t>İnsanın Dinden Beklentisi</w:t>
      </w:r>
      <w:bookmarkEnd w:id="4"/>
    </w:p>
    <w:p w:rsidR="006D4828" w:rsidRPr="003237A3" w:rsidRDefault="006D4828" w:rsidP="00573888">
      <w:pPr>
        <w:spacing w:line="240" w:lineRule="atLeast"/>
        <w:ind w:firstLine="284"/>
        <w:jc w:val="both"/>
      </w:pPr>
    </w:p>
    <w:p w:rsidR="00A808F4" w:rsidRPr="003237A3" w:rsidRDefault="005635E7" w:rsidP="00573888">
      <w:pPr>
        <w:spacing w:line="240" w:lineRule="atLeast"/>
        <w:ind w:firstLine="284"/>
        <w:jc w:val="both"/>
      </w:pPr>
      <w:r w:rsidRPr="003237A3">
        <w:t>“İnsanın dinden beklentisi” çağdaş dünyada dini d</w:t>
      </w:r>
      <w:r w:rsidRPr="003237A3">
        <w:t>ü</w:t>
      </w:r>
      <w:r w:rsidRPr="003237A3">
        <w:t>şüncenin karşı karşıya bulunduğu ve sorguladığı en öne</w:t>
      </w:r>
      <w:r w:rsidRPr="003237A3">
        <w:t>m</w:t>
      </w:r>
      <w:r w:rsidRPr="003237A3">
        <w:t>li konulardan biridir. Örneğin şu sorular sorgulanmakt</w:t>
      </w:r>
      <w:r w:rsidRPr="003237A3">
        <w:t>a</w:t>
      </w:r>
      <w:r w:rsidRPr="003237A3">
        <w:t xml:space="preserve">dır: </w:t>
      </w:r>
      <w:r w:rsidR="00A808F4" w:rsidRPr="003237A3">
        <w:t xml:space="preserve">İnsanın dine ihtiyacının delilleri nelerdir? İnsanın din dışında temin edemeyeceği ne tür eksiklikleri vardır? Acaba din, insanın tüm işlerini idare etmek için midir, yoksa bazı işleri </w:t>
      </w:r>
      <w:r w:rsidR="00A20B98">
        <w:t>insan</w:t>
      </w:r>
      <w:r w:rsidR="00A808F4" w:rsidRPr="003237A3">
        <w:t>i ilim ve akla mı bırakılmıştır? Ac</w:t>
      </w:r>
      <w:r w:rsidR="00A808F4" w:rsidRPr="003237A3">
        <w:t>a</w:t>
      </w:r>
      <w:r w:rsidR="00A808F4" w:rsidRPr="003237A3">
        <w:t xml:space="preserve">ba tüm işler dini olabilir mi, yoksa bazı işler asla dini olamaz mı? Acaba din sadece değersel </w:t>
      </w:r>
      <w:r w:rsidR="00A96C68" w:rsidRPr="003237A3">
        <w:t>ilkeleri</w:t>
      </w:r>
      <w:r w:rsidR="00A808F4" w:rsidRPr="003237A3">
        <w:t xml:space="preserve"> mi beyan etmektedir, yoksa ilmi ilkeleri de ele almakta mıdır? Ac</w:t>
      </w:r>
      <w:r w:rsidR="00A808F4" w:rsidRPr="003237A3">
        <w:t>a</w:t>
      </w:r>
      <w:r w:rsidR="00A808F4" w:rsidRPr="003237A3">
        <w:t>ba dinin, insanın manevi ve uhrevi hayatı için bir takım programı olduğu gibi, dünyevi ve toplumsal işleri düze</w:t>
      </w:r>
      <w:r w:rsidR="00A808F4" w:rsidRPr="003237A3">
        <w:t>n</w:t>
      </w:r>
      <w:r w:rsidR="00A808F4" w:rsidRPr="003237A3">
        <w:t>leme ve yürütme için de belli bir programı var mıdır, yok mudur? Acaba din sadece teklifi ve vaz’i hükümleri mi beyan etmektedir, yoksa ahlak ve duyguları kontrol nokt</w:t>
      </w:r>
      <w:r w:rsidR="00A808F4" w:rsidRPr="003237A3">
        <w:t>a</w:t>
      </w:r>
      <w:r w:rsidR="00A808F4" w:rsidRPr="003237A3">
        <w:t>sında da bir yorumu var mıdır? Acaba eğer toplum ilmi ve akli açıdan gelişir ve ilmi ve akli ilerlemeyle bir çok iht</w:t>
      </w:r>
      <w:r w:rsidR="00A808F4" w:rsidRPr="003237A3">
        <w:t>i</w:t>
      </w:r>
      <w:r w:rsidR="00A808F4" w:rsidRPr="003237A3">
        <w:t xml:space="preserve">yaçlarına cevap bulacak olursa, dine olan ihtiyaç ortadan kalkar mı ve bu durumda </w:t>
      </w:r>
      <w:r w:rsidR="00A20B98">
        <w:t>insan</w:t>
      </w:r>
      <w:r w:rsidR="00A808F4" w:rsidRPr="003237A3">
        <w:t>i ilim ve akla müracaat y</w:t>
      </w:r>
      <w:r w:rsidR="00A808F4" w:rsidRPr="003237A3">
        <w:t>e</w:t>
      </w:r>
      <w:r w:rsidR="00A808F4" w:rsidRPr="003237A3">
        <w:t>terli midir? Bu ve benzeri bir çok sorular insanın dinden beklentisi hususunda söz konusu edilecek ve incelenece</w:t>
      </w:r>
      <w:r w:rsidR="00A808F4" w:rsidRPr="003237A3">
        <w:t>k</w:t>
      </w:r>
      <w:r w:rsidR="00A808F4" w:rsidRPr="003237A3">
        <w:t xml:space="preserve">tir. Lakin bundan önce çağdaş dünyada bu soruların ortaya atılmasının ve tartışılmasının nedenlerine, tarihi akışına ve kelam ilmindeki konumuna </w:t>
      </w:r>
      <w:r w:rsidR="00A808F4" w:rsidRPr="003237A3">
        <w:lastRenderedPageBreak/>
        <w:t xml:space="preserve">işaret edeceğiz ve daha sonra da </w:t>
      </w:r>
      <w:r w:rsidR="00A20B98">
        <w:t>insan</w:t>
      </w:r>
      <w:r w:rsidR="00A808F4" w:rsidRPr="003237A3">
        <w:t>in dinden beklentisi konusunun temel ilkelerini beyan etmeye çalışacağız.</w:t>
      </w:r>
    </w:p>
    <w:p w:rsidR="00A808F4" w:rsidRPr="003237A3" w:rsidRDefault="00A808F4" w:rsidP="009E3658">
      <w:pPr>
        <w:pStyle w:val="Heading1"/>
      </w:pPr>
      <w:bookmarkStart w:id="5" w:name="_Toc266614782"/>
      <w:r w:rsidRPr="003237A3">
        <w:t xml:space="preserve">Konunun </w:t>
      </w:r>
      <w:r w:rsidR="00A96C68" w:rsidRPr="003237A3">
        <w:t>Tarihçesi</w:t>
      </w:r>
      <w:bookmarkEnd w:id="5"/>
    </w:p>
    <w:p w:rsidR="000336C5" w:rsidRPr="003237A3" w:rsidRDefault="00A808F4" w:rsidP="00573888">
      <w:pPr>
        <w:spacing w:line="240" w:lineRule="atLeast"/>
        <w:ind w:firstLine="284"/>
        <w:jc w:val="both"/>
      </w:pPr>
      <w:r w:rsidRPr="003237A3">
        <w:t xml:space="preserve">18. asırdan öncesine kadar filozoflar ve bilginler, </w:t>
      </w:r>
      <w:r w:rsidR="001101A1" w:rsidRPr="003237A3">
        <w:t>din bilimcilerin</w:t>
      </w:r>
      <w:r w:rsidRPr="003237A3">
        <w:t xml:space="preserve"> görüşlerini değerlendirecek, özellikle de A</w:t>
      </w:r>
      <w:r w:rsidRPr="003237A3">
        <w:t>l</w:t>
      </w:r>
      <w:r w:rsidRPr="003237A3">
        <w:t xml:space="preserve">lah’ın varlığını ispat delilleri ve diğer itikadi meseleler hakkında bazısını kabul ediyor, bir kısmını da ıslah veya red ediyorlardı. </w:t>
      </w:r>
      <w:r w:rsidR="00AA1A52" w:rsidRPr="003237A3">
        <w:t xml:space="preserve">Ama insan hayatında dinin yeri hakkında açıkça veya resmi olarak asla konuşmuyorlardı. Hatta </w:t>
      </w:r>
      <w:r w:rsidR="001101A1" w:rsidRPr="003237A3">
        <w:lastRenderedPageBreak/>
        <w:t>Machiavelli</w:t>
      </w:r>
      <w:r w:rsidR="009A49C5" w:rsidRPr="003237A3">
        <w:rPr>
          <w:rStyle w:val="FootnoteReference"/>
        </w:rPr>
        <w:footnoteReference w:id="26"/>
      </w:r>
      <w:r w:rsidR="00AA1A52" w:rsidRPr="003237A3">
        <w:t>, Hob</w:t>
      </w:r>
      <w:r w:rsidR="00A96C68" w:rsidRPr="003237A3">
        <w:t>b</w:t>
      </w:r>
      <w:r w:rsidR="00AA1A52" w:rsidRPr="003237A3">
        <w:t>es</w:t>
      </w:r>
      <w:r w:rsidR="0075041B" w:rsidRPr="003237A3">
        <w:rPr>
          <w:rStyle w:val="FootnoteReference"/>
        </w:rPr>
        <w:footnoteReference w:id="27"/>
      </w:r>
      <w:r w:rsidR="00AA1A52" w:rsidRPr="003237A3">
        <w:t xml:space="preserve"> ve John Lo</w:t>
      </w:r>
      <w:r w:rsidR="00DF694A">
        <w:t>cke</w:t>
      </w:r>
      <w:r w:rsidR="003F0127">
        <w:rPr>
          <w:rStyle w:val="FootnoteReference"/>
        </w:rPr>
        <w:footnoteReference w:id="28"/>
      </w:r>
      <w:r w:rsidR="00AA1A52" w:rsidRPr="003237A3">
        <w:t xml:space="preserve"> gibi kimseler bile dinsizliği kınıyor, mahkum edi</w:t>
      </w:r>
      <w:r w:rsidR="00FB5294" w:rsidRPr="003237A3">
        <w:t xml:space="preserve">yorlardı. Ama 18. asırda </w:t>
      </w:r>
      <w:r w:rsidR="00FB5294" w:rsidRPr="003237A3">
        <w:lastRenderedPageBreak/>
        <w:t>aniden</w:t>
      </w:r>
      <w:r w:rsidR="00286FCC" w:rsidRPr="003237A3">
        <w:t>, önceki yılların aksine din ve dinin kökenleri ha</w:t>
      </w:r>
      <w:r w:rsidR="00286FCC" w:rsidRPr="003237A3">
        <w:t>k</w:t>
      </w:r>
      <w:r w:rsidR="00286FCC" w:rsidRPr="003237A3">
        <w:t>kında şüpheler icat edildi. Din ve dinin kaynakları için dünyevi köken bulmaya çalıştılar. Din</w:t>
      </w:r>
      <w:r w:rsidR="000336C5" w:rsidRPr="003237A3">
        <w:t xml:space="preserve"> ile ilgili olarak da, to</w:t>
      </w:r>
      <w:r w:rsidR="000336C5" w:rsidRPr="003237A3">
        <w:t>p</w:t>
      </w:r>
      <w:r w:rsidR="000336C5" w:rsidRPr="003237A3">
        <w:t xml:space="preserve">lumların hakikatine bakmaksızın, sadece </w:t>
      </w:r>
      <w:r w:rsidR="00A20B98">
        <w:t>insan</w:t>
      </w:r>
      <w:r w:rsidR="000336C5" w:rsidRPr="003237A3">
        <w:t>i temel ihtiyaçlardan birini temin ettiği sebebiyle yöneldiği inan</w:t>
      </w:r>
      <w:r w:rsidR="000336C5" w:rsidRPr="003237A3">
        <w:t>ç</w:t>
      </w:r>
      <w:r w:rsidR="000336C5" w:rsidRPr="003237A3">
        <w:t>lar düzeni ol</w:t>
      </w:r>
      <w:r w:rsidR="00C2608B" w:rsidRPr="003237A3">
        <w:t>a</w:t>
      </w:r>
      <w:r w:rsidR="000336C5" w:rsidRPr="003237A3">
        <w:t>rak farklı görüşler beyan etmeye koyuld</w:t>
      </w:r>
      <w:r w:rsidR="000336C5" w:rsidRPr="003237A3">
        <w:t>u</w:t>
      </w:r>
      <w:r w:rsidR="000336C5" w:rsidRPr="003237A3">
        <w:t>lar.”</w:t>
      </w:r>
      <w:r w:rsidR="000336C5" w:rsidRPr="003237A3">
        <w:rPr>
          <w:rStyle w:val="FootnoteReference"/>
        </w:rPr>
        <w:footnoteReference w:id="29"/>
      </w:r>
    </w:p>
    <w:p w:rsidR="008A08B1" w:rsidRPr="003237A3" w:rsidRDefault="000336C5" w:rsidP="00573888">
      <w:pPr>
        <w:spacing w:line="240" w:lineRule="atLeast"/>
        <w:ind w:firstLine="284"/>
        <w:jc w:val="both"/>
      </w:pPr>
      <w:r w:rsidRPr="003237A3">
        <w:t>Bu şüphe ve zanların kökeninin ilim ve din çatışması ve bu ç</w:t>
      </w:r>
      <w:r w:rsidR="00575848" w:rsidRPr="003237A3">
        <w:t xml:space="preserve">atışması ve bu çatışmanın nasıl halledileceği mi, yoksa hümanizm ve insan merkezli düşünceler ve insanın Allah ve göklerden bağımsızlığı iddiası mı, </w:t>
      </w:r>
      <w:r w:rsidR="003237A3" w:rsidRPr="003237A3">
        <w:rPr>
          <w:rStyle w:val="StilKarmak10nkDenizMavisi"/>
        </w:rPr>
        <w:t>hermeneuti</w:t>
      </w:r>
      <w:r w:rsidR="0095221B">
        <w:rPr>
          <w:rStyle w:val="StilKarmak10nkDenizMavisi"/>
        </w:rPr>
        <w:t>k</w:t>
      </w:r>
      <w:r w:rsidR="00294EBC">
        <w:rPr>
          <w:rStyle w:val="FootnoteReference"/>
          <w:color w:val="008080"/>
          <w:szCs w:val="20"/>
        </w:rPr>
        <w:footnoteReference w:id="30"/>
      </w:r>
      <w:r w:rsidR="008A08B1" w:rsidRPr="003237A3">
        <w:t xml:space="preserve"> teorisi </w:t>
      </w:r>
      <w:r w:rsidR="008A08B1" w:rsidRPr="003237A3">
        <w:lastRenderedPageBreak/>
        <w:t xml:space="preserve">ve </w:t>
      </w:r>
      <w:r w:rsidR="003237A3" w:rsidRPr="003237A3">
        <w:rPr>
          <w:rStyle w:val="StilKarmak10nkDenizMavisi"/>
        </w:rPr>
        <w:t>hermeneut</w:t>
      </w:r>
      <w:r w:rsidR="003237A3">
        <w:rPr>
          <w:rStyle w:val="StilKarmak10nkDenizMavisi"/>
        </w:rPr>
        <w:t>iğin</w:t>
      </w:r>
      <w:r w:rsidR="008A08B1" w:rsidRPr="003237A3">
        <w:t xml:space="preserve"> dini metinlerin anlayışıyla irtibatı mı, yoksa genel anlamda din ile ilgili olarak böyle t</w:t>
      </w:r>
      <w:r w:rsidR="008A08B1" w:rsidRPr="003237A3">
        <w:t>e</w:t>
      </w:r>
      <w:r w:rsidR="008A08B1" w:rsidRPr="003237A3">
        <w:t xml:space="preserve">oriler ortaya atmasına insanın akli ve ilmi ilerlemenin mi neden olduğu her ne kadar açıklığa kavuşmamış olsa da, kesin </w:t>
      </w:r>
      <w:r w:rsidR="008A08B1" w:rsidRPr="003237A3">
        <w:lastRenderedPageBreak/>
        <w:t>olan gerçek şu ki bu konu 18. asırda din ile ilgi te</w:t>
      </w:r>
      <w:r w:rsidR="008A08B1" w:rsidRPr="003237A3">
        <w:t>p</w:t>
      </w:r>
      <w:r w:rsidR="008A08B1" w:rsidRPr="003237A3">
        <w:t>kilerin ortaya çıkmasıyla birlikte söz konusu edilmiştir.</w:t>
      </w:r>
    </w:p>
    <w:p w:rsidR="005635E7" w:rsidRPr="003237A3" w:rsidRDefault="008A08B1" w:rsidP="00573888">
      <w:pPr>
        <w:spacing w:line="240" w:lineRule="atLeast"/>
        <w:ind w:firstLine="284"/>
        <w:jc w:val="both"/>
      </w:pPr>
      <w:r w:rsidRPr="003237A3">
        <w:t>Ama doğuda ve İslam’dan önce insan hayatında dinin konumunun redde</w:t>
      </w:r>
      <w:r w:rsidR="005A75E0" w:rsidRPr="003237A3">
        <w:t>dilmesi görüşü, Hind Brahmanlar</w:t>
      </w:r>
      <w:r w:rsidRPr="003237A3">
        <w:t>ından</w:t>
      </w:r>
      <w:r w:rsidR="005A75E0" w:rsidRPr="003237A3">
        <w:rPr>
          <w:rStyle w:val="FootnoteReference"/>
        </w:rPr>
        <w:footnoteReference w:id="31"/>
      </w:r>
      <w:r w:rsidRPr="003237A3">
        <w:t xml:space="preserve"> kaynaklanmıştır. Brahmanlar, </w:t>
      </w:r>
      <w:r w:rsidR="00A96C68" w:rsidRPr="003237A3">
        <w:t>nübüvveti</w:t>
      </w:r>
      <w:r w:rsidRPr="003237A3">
        <w:t xml:space="preserve"> inkar ediyor ve şüpheye düştükleri için Peygamberlerin gönderilmesinin aklen imkansız olduğuna inanıyorlardı. Ama İslam’ın z</w:t>
      </w:r>
      <w:r w:rsidRPr="003237A3">
        <w:t>u</w:t>
      </w:r>
      <w:r w:rsidRPr="003237A3">
        <w:t xml:space="preserve">hurundan ve kelam ilminin ortaya çıkışından sonra, İslam kelamcıları genel </w:t>
      </w:r>
      <w:r w:rsidR="00A96C68" w:rsidRPr="003237A3">
        <w:t>nübüvvet</w:t>
      </w:r>
      <w:r w:rsidRPr="003237A3">
        <w:t xml:space="preserve"> alanında </w:t>
      </w:r>
      <w:r w:rsidR="00A20B98">
        <w:t>insan</w:t>
      </w:r>
      <w:r w:rsidRPr="003237A3">
        <w:t>in dinden be</w:t>
      </w:r>
      <w:r w:rsidRPr="003237A3">
        <w:t>k</w:t>
      </w:r>
      <w:r w:rsidRPr="003237A3">
        <w:t xml:space="preserve">lentisi konusunu da incelemeye koydular. Zira genel </w:t>
      </w:r>
      <w:r w:rsidR="00A96C68" w:rsidRPr="003237A3">
        <w:t>n</w:t>
      </w:r>
      <w:r w:rsidR="00A96C68" w:rsidRPr="003237A3">
        <w:t>ü</w:t>
      </w:r>
      <w:r w:rsidR="00A96C68" w:rsidRPr="003237A3">
        <w:t>büvvet</w:t>
      </w:r>
      <w:r w:rsidRPr="003237A3">
        <w:t xml:space="preserve"> hususunda bağımsız akıl hükmünce insanın </w:t>
      </w:r>
      <w:r w:rsidR="00C2608B" w:rsidRPr="003237A3">
        <w:t>v</w:t>
      </w:r>
      <w:r w:rsidR="00C2608B" w:rsidRPr="003237A3">
        <w:t>a</w:t>
      </w:r>
      <w:r w:rsidR="00C2608B" w:rsidRPr="003237A3">
        <w:t>hiy ve risalet olmaksızın mutlu bir hayata sahip olmayacağı ispat edilmektedir.</w:t>
      </w:r>
    </w:p>
    <w:p w:rsidR="00C2608B" w:rsidRPr="003237A3" w:rsidRDefault="00C2608B" w:rsidP="00573888">
      <w:pPr>
        <w:spacing w:line="240" w:lineRule="atLeast"/>
        <w:ind w:firstLine="284"/>
        <w:jc w:val="both"/>
      </w:pPr>
      <w:r w:rsidRPr="003237A3">
        <w:t>Şimdi de insanın dinden beklentisi meselesinin düşü</w:t>
      </w:r>
      <w:r w:rsidRPr="003237A3">
        <w:t>n</w:t>
      </w:r>
      <w:r w:rsidRPr="003237A3">
        <w:t>sel temellerini ele almamız uygun olur.</w:t>
      </w:r>
    </w:p>
    <w:p w:rsidR="00C2608B" w:rsidRPr="003237A3" w:rsidRDefault="00C2608B" w:rsidP="009E3658">
      <w:pPr>
        <w:pStyle w:val="Heading1"/>
      </w:pPr>
      <w:bookmarkStart w:id="6" w:name="_Toc266614783"/>
      <w:r w:rsidRPr="003237A3">
        <w:t>İnsanın Dinden Beklentisi Konusunun Düşünsel Temelleri</w:t>
      </w:r>
      <w:bookmarkEnd w:id="6"/>
    </w:p>
    <w:p w:rsidR="00C2608B" w:rsidRDefault="00C2608B" w:rsidP="00573888">
      <w:pPr>
        <w:spacing w:line="240" w:lineRule="atLeast"/>
        <w:ind w:firstLine="284"/>
        <w:jc w:val="both"/>
      </w:pPr>
      <w:r w:rsidRPr="003237A3">
        <w:t>Her b</w:t>
      </w:r>
      <w:r w:rsidR="007515C4">
        <w:t xml:space="preserve">ileşik hakikati tanımak </w:t>
      </w:r>
      <w:r w:rsidR="004E2244">
        <w:t xml:space="preserve">o bileşiğin cüzlerini ve parçalarını tanımaya bağlıdır. </w:t>
      </w:r>
      <w:r w:rsidR="00A72831">
        <w:t>Dolayısıyla önce "din", "beklenti" ve "insan" kelimelerinin açıklığa kavuşması g</w:t>
      </w:r>
      <w:r w:rsidR="00A72831">
        <w:t>e</w:t>
      </w:r>
      <w:r w:rsidR="00A72831">
        <w:t>rekir.</w:t>
      </w:r>
    </w:p>
    <w:p w:rsidR="00A72831" w:rsidRDefault="00A72831" w:rsidP="00573888">
      <w:pPr>
        <w:spacing w:line="240" w:lineRule="atLeast"/>
        <w:ind w:firstLine="284"/>
        <w:jc w:val="both"/>
      </w:pPr>
    </w:p>
    <w:p w:rsidR="00A72831" w:rsidRDefault="00A72831" w:rsidP="009E3658">
      <w:pPr>
        <w:pStyle w:val="Heading1"/>
      </w:pPr>
      <w:bookmarkStart w:id="7" w:name="_Toc266614784"/>
      <w:r>
        <w:lastRenderedPageBreak/>
        <w:t>1-Din ve Çeşitleri</w:t>
      </w:r>
      <w:bookmarkEnd w:id="7"/>
    </w:p>
    <w:p w:rsidR="00A72831" w:rsidRDefault="00A72831" w:rsidP="00573888">
      <w:pPr>
        <w:spacing w:line="240" w:lineRule="atLeast"/>
        <w:ind w:firstLine="284"/>
        <w:jc w:val="both"/>
      </w:pPr>
      <w:r>
        <w:t>Dinden maksat, inançlar, ahlak, kanunlar ve icrai h</w:t>
      </w:r>
      <w:r>
        <w:t>ü</w:t>
      </w:r>
      <w:r>
        <w:t>kümlerden oluşan bir ekoldür. Hedefi ise insanı saadete ulaştırmak için kendisine kılavuzluk etmektir. Bu anlamda din, iki kısımdır: Beşeri din ve ilahi din.</w:t>
      </w:r>
    </w:p>
    <w:p w:rsidR="00A72831" w:rsidRDefault="00A72831" w:rsidP="00573888">
      <w:pPr>
        <w:spacing w:line="240" w:lineRule="atLeast"/>
        <w:ind w:firstLine="284"/>
        <w:jc w:val="both"/>
      </w:pPr>
    </w:p>
    <w:p w:rsidR="00A72831" w:rsidRPr="00AA6620" w:rsidRDefault="00A72831" w:rsidP="009E3658">
      <w:pPr>
        <w:pStyle w:val="Heading1"/>
      </w:pPr>
      <w:bookmarkStart w:id="8" w:name="_Toc266614785"/>
      <w:r w:rsidRPr="00AA6620">
        <w:t>A-Beşeri Din</w:t>
      </w:r>
      <w:bookmarkEnd w:id="8"/>
    </w:p>
    <w:p w:rsidR="00A72831" w:rsidRDefault="00AA6620" w:rsidP="00573888">
      <w:pPr>
        <w:spacing w:line="240" w:lineRule="atLeast"/>
        <w:ind w:firstLine="284"/>
        <w:jc w:val="both"/>
      </w:pPr>
      <w:r>
        <w:t>Beşeri din, inanç, ahlak, kanunlar ve hükümlerden ol</w:t>
      </w:r>
      <w:r>
        <w:t>u</w:t>
      </w:r>
      <w:r>
        <w:t xml:space="preserve">şan ve beşerin kendi düşüncesi ile kendisi için meydana getirmiş olduğu </w:t>
      </w:r>
      <w:r w:rsidR="006D5C0B">
        <w:t xml:space="preserve">bir ekoldür. Bu açıdan bu din, söz konusu istek bağlamında, beklentilerini gidermektedir. O insanın isteklerine esir olup bir kuklası konumundadır. Zira insan, bütün kanunları ve hükümleri kendi lehine düzenlemekte ve kendisine hiçbir yükümlülük </w:t>
      </w:r>
      <w:r w:rsidR="005428A7">
        <w:t>getirmesine izin verm</w:t>
      </w:r>
      <w:r w:rsidR="005428A7">
        <w:t>e</w:t>
      </w:r>
      <w:r w:rsidR="005428A7">
        <w:t>mektedir.</w:t>
      </w:r>
    </w:p>
    <w:p w:rsidR="005428A7" w:rsidRDefault="005428A7" w:rsidP="00573888">
      <w:pPr>
        <w:spacing w:line="240" w:lineRule="atLeast"/>
        <w:ind w:firstLine="284"/>
        <w:jc w:val="both"/>
      </w:pPr>
      <w:r>
        <w:t>Başka bir ifadeyle kendisini din icat etmek için yetkin gören bir insan, aslında rububiyet iddiasında bulunmakt</w:t>
      </w:r>
      <w:r>
        <w:t>a</w:t>
      </w:r>
      <w:r>
        <w:t xml:space="preserve">dır. Bu insanın ilahı ve mabudu, nefsani istekleridir. Bu açıdan sadece </w:t>
      </w:r>
      <w:r w:rsidR="006D1AE0">
        <w:t>nefsanî</w:t>
      </w:r>
      <w:r>
        <w:t xml:space="preserve"> isteklerini temin edecek bir din o</w:t>
      </w:r>
      <w:r>
        <w:t>r</w:t>
      </w:r>
      <w:r>
        <w:t xml:space="preserve">taya çıkarmaya çalışmaktadır. </w:t>
      </w:r>
    </w:p>
    <w:p w:rsidR="005428A7" w:rsidRPr="006D1AE0" w:rsidRDefault="006D1AE0" w:rsidP="00573888">
      <w:pPr>
        <w:spacing w:line="240" w:lineRule="atLeast"/>
        <w:ind w:firstLine="284"/>
        <w:jc w:val="both"/>
        <w:rPr>
          <w:b/>
          <w:bCs/>
        </w:rPr>
      </w:pPr>
      <w:r w:rsidRPr="006D1AE0">
        <w:rPr>
          <w:b/>
          <w:bCs/>
        </w:rPr>
        <w:t>" Şimdi sen, kendi hevasını ilah edinen ve Allah'ın bir ilim üzere kendisini saptırdığı, kulağı ve kalbi üz</w:t>
      </w:r>
      <w:r w:rsidRPr="006D1AE0">
        <w:rPr>
          <w:b/>
          <w:bCs/>
        </w:rPr>
        <w:t>e</w:t>
      </w:r>
      <w:r w:rsidRPr="006D1AE0">
        <w:rPr>
          <w:b/>
          <w:bCs/>
        </w:rPr>
        <w:t>rine mühür vurduğu ve gözü üstüne de bir perde çe</w:t>
      </w:r>
      <w:r w:rsidRPr="006D1AE0">
        <w:rPr>
          <w:b/>
          <w:bCs/>
        </w:rPr>
        <w:t>k</w:t>
      </w:r>
      <w:r w:rsidRPr="006D1AE0">
        <w:rPr>
          <w:b/>
          <w:bCs/>
        </w:rPr>
        <w:t>tiği kimseyi gördün mü? Artık Allah'tan sonra ona kim hidayet verecektir? Hala hatırlayıp kendinize gelmez misiniz?"</w:t>
      </w:r>
      <w:r w:rsidR="005428A7" w:rsidRPr="006D1AE0">
        <w:rPr>
          <w:rStyle w:val="FootnoteReference"/>
          <w:b/>
          <w:bCs/>
        </w:rPr>
        <w:footnoteReference w:id="32"/>
      </w:r>
    </w:p>
    <w:p w:rsidR="005428A7" w:rsidRDefault="005428A7" w:rsidP="00573888">
      <w:pPr>
        <w:spacing w:line="240" w:lineRule="atLeast"/>
        <w:ind w:firstLine="284"/>
        <w:jc w:val="both"/>
      </w:pPr>
    </w:p>
    <w:p w:rsidR="005428A7" w:rsidRDefault="005428A7" w:rsidP="009E3658">
      <w:pPr>
        <w:pStyle w:val="Heading1"/>
      </w:pPr>
      <w:bookmarkStart w:id="9" w:name="_Toc266614786"/>
      <w:r>
        <w:lastRenderedPageBreak/>
        <w:t>Beşeri Dinin Mesajları</w:t>
      </w:r>
      <w:bookmarkEnd w:id="9"/>
    </w:p>
    <w:p w:rsidR="005428A7" w:rsidRDefault="005428A7" w:rsidP="00573888">
      <w:pPr>
        <w:spacing w:line="240" w:lineRule="atLeast"/>
        <w:ind w:firstLine="284"/>
        <w:jc w:val="both"/>
      </w:pPr>
      <w:r>
        <w:t>İnsanın istekleri esasınca vücuda gelmiş olan bir dinin şüphesiz bir takım sonuçları vardır. Bu sonuçlarından b</w:t>
      </w:r>
      <w:r>
        <w:t>a</w:t>
      </w:r>
      <w:r>
        <w:t xml:space="preserve">zısına işaret etmek istiyoruz: </w:t>
      </w:r>
    </w:p>
    <w:p w:rsidR="005428A7" w:rsidRDefault="005428A7" w:rsidP="00573888">
      <w:pPr>
        <w:spacing w:line="240" w:lineRule="atLeast"/>
        <w:ind w:firstLine="284"/>
        <w:jc w:val="both"/>
      </w:pPr>
    </w:p>
    <w:p w:rsidR="005428A7" w:rsidRDefault="007D3413" w:rsidP="009E3658">
      <w:pPr>
        <w:pStyle w:val="Heading1"/>
      </w:pPr>
      <w:bookmarkStart w:id="10" w:name="_Toc266614787"/>
      <w:r>
        <w:t>A</w:t>
      </w:r>
      <w:r w:rsidR="005428A7">
        <w:t>-Sorumluluktan Kurtulmak</w:t>
      </w:r>
      <w:bookmarkEnd w:id="10"/>
    </w:p>
    <w:p w:rsidR="00016D09" w:rsidRDefault="005A4DBA" w:rsidP="00573888">
      <w:pPr>
        <w:spacing w:line="240" w:lineRule="atLeast"/>
        <w:ind w:firstLine="284"/>
        <w:jc w:val="both"/>
      </w:pPr>
      <w:r>
        <w:t>Eğer beşer bir din düzenlemek ve ortaya çıkarmak i</w:t>
      </w:r>
      <w:r>
        <w:t>s</w:t>
      </w:r>
      <w:r>
        <w:t>terse, her insan, kendi bedensel ve ruhsal strüktürü esası</w:t>
      </w:r>
      <w:r>
        <w:t>n</w:t>
      </w:r>
      <w:r>
        <w:t xml:space="preserve">ca düşündüğü ve amel ettiği için </w:t>
      </w:r>
      <w:r w:rsidR="006D1AE0" w:rsidRPr="006D1AE0">
        <w:rPr>
          <w:b/>
          <w:bCs/>
        </w:rPr>
        <w:t>"De ki: «Herkes kendi karakterine (fıtratına) göre davranır. O halde yol ol</w:t>
      </w:r>
      <w:r w:rsidR="006D1AE0" w:rsidRPr="006D1AE0">
        <w:rPr>
          <w:b/>
          <w:bCs/>
        </w:rPr>
        <w:t>a</w:t>
      </w:r>
      <w:r w:rsidR="006D1AE0" w:rsidRPr="006D1AE0">
        <w:rPr>
          <w:b/>
          <w:bCs/>
        </w:rPr>
        <w:t>rak kimin daha çok hidayete erdiğini Rabbiniz daha iyi b</w:t>
      </w:r>
      <w:r w:rsidR="006D1AE0" w:rsidRPr="006D1AE0">
        <w:rPr>
          <w:b/>
          <w:bCs/>
        </w:rPr>
        <w:t>i</w:t>
      </w:r>
      <w:r w:rsidR="006D1AE0" w:rsidRPr="006D1AE0">
        <w:rPr>
          <w:b/>
          <w:bCs/>
        </w:rPr>
        <w:t>lir.»"</w:t>
      </w:r>
      <w:r w:rsidRPr="006D1AE0">
        <w:rPr>
          <w:rStyle w:val="FootnoteReference"/>
          <w:b/>
          <w:bCs/>
        </w:rPr>
        <w:footnoteReference w:id="33"/>
      </w:r>
      <w:r>
        <w:t xml:space="preserve"> eğer </w:t>
      </w:r>
      <w:r w:rsidR="006D1AE0">
        <w:t>nefsanî</w:t>
      </w:r>
      <w:r>
        <w:t xml:space="preserve"> isteklerini ilah edinmişse, ortaya koyduğu din de onun </w:t>
      </w:r>
      <w:r w:rsidR="006D1AE0">
        <w:t>nefsanî</w:t>
      </w:r>
      <w:r w:rsidR="004C2DE2">
        <w:t xml:space="preserve"> isteklerinden ve bencilliği</w:t>
      </w:r>
      <w:r w:rsidR="004C2DE2">
        <w:t>n</w:t>
      </w:r>
      <w:r w:rsidR="004C2DE2">
        <w:t xml:space="preserve">den oluşan bir dindir. </w:t>
      </w:r>
      <w:r w:rsidR="00016D09">
        <w:t xml:space="preserve">Herkim </w:t>
      </w:r>
      <w:r w:rsidR="006D1AE0">
        <w:t>nefsanî</w:t>
      </w:r>
      <w:r w:rsidR="00016D09">
        <w:t xml:space="preserve"> istekleri esasınca amel edecek olursa asla kendisini sorumlu görmez. Aksine rububiyet iddiasında bulunur ve </w:t>
      </w:r>
      <w:r w:rsidR="00016D09" w:rsidRPr="00016D09">
        <w:rPr>
          <w:b/>
          <w:bCs/>
        </w:rPr>
        <w:t>"yaptıklarından soru</w:t>
      </w:r>
      <w:r w:rsidR="00016D09" w:rsidRPr="00016D09">
        <w:rPr>
          <w:b/>
          <w:bCs/>
        </w:rPr>
        <w:t>l</w:t>
      </w:r>
      <w:r w:rsidR="00016D09" w:rsidRPr="00016D09">
        <w:rPr>
          <w:b/>
          <w:bCs/>
        </w:rPr>
        <w:t>maz"</w:t>
      </w:r>
      <w:r w:rsidR="00016D09">
        <w:rPr>
          <w:rStyle w:val="FootnoteReference"/>
        </w:rPr>
        <w:footnoteReference w:id="34"/>
      </w:r>
      <w:r w:rsidR="00016D09">
        <w:rPr>
          <w:b/>
          <w:bCs/>
        </w:rPr>
        <w:t xml:space="preserve"> </w:t>
      </w:r>
      <w:r w:rsidR="00016D09">
        <w:t>ayetinin reel bir örneği olduğunu düşünür. Yaptı</w:t>
      </w:r>
      <w:r w:rsidR="00016D09">
        <w:t>k</w:t>
      </w:r>
      <w:r w:rsidR="00016D09">
        <w:t xml:space="preserve">ları şeylerden hesap verme endişesi taşımaz. </w:t>
      </w:r>
      <w:r w:rsidR="00DC72CF">
        <w:t>Böyle bir i</w:t>
      </w:r>
      <w:r w:rsidR="00DC72CF">
        <w:t>n</w:t>
      </w:r>
      <w:r w:rsidR="00DC72CF">
        <w:t>san kendisini kanunların üstünde görür ve bu nitelik es</w:t>
      </w:r>
      <w:r w:rsidR="00DC72CF">
        <w:t>a</w:t>
      </w:r>
      <w:r w:rsidR="00DC72CF">
        <w:t>sınca hiçbir kimse ve şey karşısında sorumluluk hissini t</w:t>
      </w:r>
      <w:r w:rsidR="00DC72CF">
        <w:t>a</w:t>
      </w:r>
      <w:r w:rsidR="00DC72CF">
        <w:t xml:space="preserve">şımaz, özgür olduğunu düşünür. Bu açıdan sadece kendi isteklerini hak ve güzel olarak düşünür ve onunla amel eder. </w:t>
      </w:r>
      <w:r w:rsidR="00A555EF">
        <w:t>Oysa böyle bir insan, şu ayetin reel bir örneği kon</w:t>
      </w:r>
      <w:r w:rsidR="00A555EF">
        <w:t>u</w:t>
      </w:r>
      <w:r w:rsidR="00A555EF">
        <w:t xml:space="preserve">mundadır: </w:t>
      </w:r>
      <w:r w:rsidR="006D1AE0">
        <w:t>"</w:t>
      </w:r>
      <w:r w:rsidR="006D1AE0" w:rsidRPr="006D1AE0">
        <w:rPr>
          <w:b/>
          <w:bCs/>
        </w:rPr>
        <w:t>«Onların, dünya hayatındaki bütün çabal</w:t>
      </w:r>
      <w:r w:rsidR="006D1AE0" w:rsidRPr="006D1AE0">
        <w:rPr>
          <w:b/>
          <w:bCs/>
        </w:rPr>
        <w:t>a</w:t>
      </w:r>
      <w:r w:rsidR="006D1AE0" w:rsidRPr="006D1AE0">
        <w:rPr>
          <w:b/>
          <w:bCs/>
        </w:rPr>
        <w:t>rı boşa gitmişken, kendilerini gerçekte güzel iş ya</w:t>
      </w:r>
      <w:r w:rsidR="006D1AE0" w:rsidRPr="006D1AE0">
        <w:rPr>
          <w:b/>
          <w:bCs/>
        </w:rPr>
        <w:t>p</w:t>
      </w:r>
      <w:r w:rsidR="006D1AE0" w:rsidRPr="006D1AE0">
        <w:rPr>
          <w:b/>
          <w:bCs/>
        </w:rPr>
        <w:t>makta sanıyorlar.»</w:t>
      </w:r>
      <w:r w:rsidR="006D1AE0">
        <w:t>"</w:t>
      </w:r>
      <w:r w:rsidR="00A555EF">
        <w:rPr>
          <w:rStyle w:val="FootnoteReference"/>
        </w:rPr>
        <w:footnoteReference w:id="35"/>
      </w:r>
      <w:r w:rsidR="00A555EF">
        <w:t xml:space="preserve"> Yani batıl bir </w:t>
      </w:r>
      <w:r w:rsidR="00A555EF">
        <w:lastRenderedPageBreak/>
        <w:t>iş yaptığı halde, do</w:t>
      </w:r>
      <w:r w:rsidR="00A555EF">
        <w:t>ğ</w:t>
      </w:r>
      <w:r w:rsidR="00A555EF">
        <w:t>ru bir iş yaptıklarını sanmaktadırlar. Oysa Kur'an-ı Kerim bütün insanları sorumlu kabul etmektedir. Bu ister Pe</w:t>
      </w:r>
      <w:r w:rsidR="00A555EF">
        <w:t>y</w:t>
      </w:r>
      <w:r w:rsidR="00A555EF">
        <w:t xml:space="preserve">gamber ve ister Peygamber'in ümmeti olsun, hiç </w:t>
      </w:r>
      <w:r w:rsidR="00790393">
        <w:t>fark e</w:t>
      </w:r>
      <w:r w:rsidR="00790393">
        <w:t>t</w:t>
      </w:r>
      <w:r w:rsidR="00790393">
        <w:t>mez</w:t>
      </w:r>
      <w:r w:rsidR="00A555EF">
        <w:t xml:space="preserve">. </w:t>
      </w:r>
      <w:r w:rsidR="006D1AE0">
        <w:t>"</w:t>
      </w:r>
      <w:r w:rsidR="006D1AE0" w:rsidRPr="006D1AE0">
        <w:t xml:space="preserve"> </w:t>
      </w:r>
      <w:r w:rsidR="006D1AE0" w:rsidRPr="006D1AE0">
        <w:rPr>
          <w:b/>
          <w:bCs/>
        </w:rPr>
        <w:t>Hiç şüphesiz kendilerine peygamber gönderile</w:t>
      </w:r>
      <w:r w:rsidR="006D1AE0" w:rsidRPr="006D1AE0">
        <w:rPr>
          <w:b/>
          <w:bCs/>
        </w:rPr>
        <w:t>n</w:t>
      </w:r>
      <w:r w:rsidR="006D1AE0" w:rsidRPr="006D1AE0">
        <w:rPr>
          <w:b/>
          <w:bCs/>
        </w:rPr>
        <w:t>lere soracağız ve kesinlikle peygamberlere de sorac</w:t>
      </w:r>
      <w:r w:rsidR="006D1AE0" w:rsidRPr="006D1AE0">
        <w:rPr>
          <w:b/>
          <w:bCs/>
        </w:rPr>
        <w:t>a</w:t>
      </w:r>
      <w:r w:rsidR="006D1AE0" w:rsidRPr="006D1AE0">
        <w:rPr>
          <w:b/>
          <w:bCs/>
        </w:rPr>
        <w:t>ğız.</w:t>
      </w:r>
      <w:r w:rsidR="006D1AE0">
        <w:t>"</w:t>
      </w:r>
      <w:r w:rsidR="00A555EF">
        <w:rPr>
          <w:rStyle w:val="FootnoteReference"/>
        </w:rPr>
        <w:footnoteReference w:id="36"/>
      </w:r>
    </w:p>
    <w:p w:rsidR="00A555EF" w:rsidRDefault="00A555EF" w:rsidP="00573888">
      <w:pPr>
        <w:spacing w:line="240" w:lineRule="atLeast"/>
        <w:ind w:firstLine="284"/>
        <w:jc w:val="both"/>
      </w:pPr>
    </w:p>
    <w:p w:rsidR="00A555EF" w:rsidRDefault="007D3413" w:rsidP="009E3658">
      <w:pPr>
        <w:pStyle w:val="Heading1"/>
      </w:pPr>
      <w:bookmarkStart w:id="11" w:name="_Toc266614788"/>
      <w:r>
        <w:t>B</w:t>
      </w:r>
      <w:r w:rsidR="00A555EF">
        <w:t>-İlahi Din Karşısında Tepki</w:t>
      </w:r>
      <w:bookmarkEnd w:id="11"/>
    </w:p>
    <w:p w:rsidR="00A555EF" w:rsidRDefault="00B028D0" w:rsidP="00573888">
      <w:pPr>
        <w:spacing w:line="240" w:lineRule="atLeast"/>
        <w:ind w:firstLine="284"/>
        <w:jc w:val="both"/>
      </w:pPr>
      <w:r>
        <w:t>Bizzat din üretmeye teşebbüste bulunan bir insan, ilahi din karşısında tepki gösterir, bu dine karşı bir savaş başl</w:t>
      </w:r>
      <w:r>
        <w:t>a</w:t>
      </w:r>
      <w:r>
        <w:t>tır ve sonuçta onu yalanlar veya o ilahi dini getiren elçiyi katleder. Nitekim Kur'an-ı Kerim bu konuda şöyle b</w:t>
      </w:r>
      <w:r>
        <w:t>u</w:t>
      </w:r>
      <w:r>
        <w:t xml:space="preserve">yurmuştur: </w:t>
      </w:r>
      <w:r w:rsidR="006D1AE0">
        <w:t>"</w:t>
      </w:r>
      <w:r w:rsidR="006D1AE0" w:rsidRPr="006D1AE0">
        <w:rPr>
          <w:b/>
          <w:bCs/>
        </w:rPr>
        <w:t>Hiç şüphesiz İsrail oğullarından söz aldık ve onlara peygamberler gönderdik. Onlara ne zaman nefislerinin hoşuna gitmeyen bir şeyle bir peygamber geldiyse, bir kısmını yalanlarlar ve bir kısmını da ö</w:t>
      </w:r>
      <w:r w:rsidR="006D1AE0" w:rsidRPr="006D1AE0">
        <w:rPr>
          <w:b/>
          <w:bCs/>
        </w:rPr>
        <w:t>l</w:t>
      </w:r>
      <w:r w:rsidR="006D1AE0" w:rsidRPr="006D1AE0">
        <w:rPr>
          <w:b/>
          <w:bCs/>
        </w:rPr>
        <w:t>dürürlerdi.</w:t>
      </w:r>
      <w:r w:rsidR="006D1AE0">
        <w:t>"</w:t>
      </w:r>
      <w:r>
        <w:rPr>
          <w:rStyle w:val="FootnoteReference"/>
        </w:rPr>
        <w:footnoteReference w:id="37"/>
      </w:r>
    </w:p>
    <w:p w:rsidR="00B028D0" w:rsidRDefault="00B028D0" w:rsidP="00573888">
      <w:pPr>
        <w:spacing w:line="240" w:lineRule="atLeast"/>
        <w:ind w:firstLine="284"/>
        <w:jc w:val="both"/>
      </w:pPr>
    </w:p>
    <w:p w:rsidR="00B028D0" w:rsidRDefault="007D3413" w:rsidP="009E3658">
      <w:pPr>
        <w:pStyle w:val="Heading1"/>
      </w:pPr>
      <w:bookmarkStart w:id="12" w:name="_Toc266614789"/>
      <w:r>
        <w:t>2</w:t>
      </w:r>
      <w:r w:rsidR="00B028D0">
        <w:t>-İlahi Din</w:t>
      </w:r>
      <w:bookmarkEnd w:id="12"/>
    </w:p>
    <w:p w:rsidR="00B028D0" w:rsidRDefault="00B028D0" w:rsidP="00573888">
      <w:pPr>
        <w:spacing w:line="240" w:lineRule="atLeast"/>
        <w:ind w:firstLine="284"/>
        <w:jc w:val="both"/>
      </w:pPr>
      <w:r>
        <w:t xml:space="preserve">İlahi din, </w:t>
      </w:r>
      <w:r w:rsidR="007D3413">
        <w:t>Allah'ın beşerin hidayeti için göndermiş o</w:t>
      </w:r>
      <w:r w:rsidR="007D3413">
        <w:t>l</w:t>
      </w:r>
      <w:r w:rsidR="007D3413">
        <w:t>duğu inançlar, ahlak, kanunlar ve icrai hükümlerdir. Bö</w:t>
      </w:r>
      <w:r w:rsidR="007D3413">
        <w:t>y</w:t>
      </w:r>
      <w:r w:rsidR="007D3413">
        <w:t xml:space="preserve">lece insan, bu yüce öğretiler ışığında nefsani isteklerini kontrol altına alabilir ve kendi özgürlüğünü temin edebilir. Allah'a inanan bir insan, kendisini Allah'ın kutsal zatının rububiyeti altında gördüğü için ilahi ayetler esasınca </w:t>
      </w:r>
      <w:r w:rsidR="001A6388">
        <w:t>amel ederek</w:t>
      </w:r>
      <w:r w:rsidR="0038534C">
        <w:t>, direnerek ve sebat göstererek</w:t>
      </w:r>
      <w:r w:rsidR="001A6388">
        <w:t xml:space="preserve"> gerçek hedefine </w:t>
      </w:r>
      <w:r w:rsidR="001A6388">
        <w:lastRenderedPageBreak/>
        <w:t xml:space="preserve">ulaşmaya çalışır. </w:t>
      </w:r>
      <w:r w:rsidR="006D1AE0">
        <w:t>"</w:t>
      </w:r>
      <w:r w:rsidR="006D1AE0" w:rsidRPr="006D1AE0">
        <w:t xml:space="preserve"> </w:t>
      </w:r>
      <w:r w:rsidR="006D1AE0" w:rsidRPr="006D1AE0">
        <w:rPr>
          <w:b/>
          <w:bCs/>
        </w:rPr>
        <w:t>Şüphesiz: «Bizim Rabbimiz Allah</w:t>
      </w:r>
      <w:r w:rsidR="006D1AE0" w:rsidRPr="006D1AE0">
        <w:rPr>
          <w:b/>
          <w:bCs/>
        </w:rPr>
        <w:t>'</w:t>
      </w:r>
      <w:r w:rsidR="006D1AE0" w:rsidRPr="006D1AE0">
        <w:rPr>
          <w:b/>
          <w:bCs/>
        </w:rPr>
        <w:t>tır» deyip sonra dosdoğru bir istikamet tutturanlar (yok mu); artık onlar için korku yoktur ve onlar üzülmeyeceklerdir de.</w:t>
      </w:r>
      <w:r w:rsidR="006D1AE0">
        <w:t>"</w:t>
      </w:r>
      <w:r w:rsidR="0038534C">
        <w:rPr>
          <w:rStyle w:val="FootnoteReference"/>
        </w:rPr>
        <w:footnoteReference w:id="38"/>
      </w:r>
    </w:p>
    <w:p w:rsidR="0038534C" w:rsidRDefault="0038534C" w:rsidP="00573888">
      <w:pPr>
        <w:spacing w:line="240" w:lineRule="atLeast"/>
        <w:ind w:firstLine="284"/>
        <w:jc w:val="both"/>
      </w:pPr>
      <w:r>
        <w:t xml:space="preserve">Zira insanın hakikatini ve ihtiyaçlarını tanıyan tek din ilahi dindir. Din, insanın bütün boyutlarıyla beklentilerini temin etmek için kamil ve çok boyutlu bir proje ortaya koymaktadır. </w:t>
      </w:r>
    </w:p>
    <w:p w:rsidR="0038534C" w:rsidRDefault="0038534C" w:rsidP="00573888">
      <w:pPr>
        <w:spacing w:line="240" w:lineRule="atLeast"/>
        <w:ind w:firstLine="284"/>
        <w:jc w:val="both"/>
      </w:pPr>
    </w:p>
    <w:p w:rsidR="001123A6" w:rsidRDefault="001123A6" w:rsidP="009E3658">
      <w:pPr>
        <w:pStyle w:val="Heading1"/>
      </w:pPr>
      <w:bookmarkStart w:id="13" w:name="_Toc266614790"/>
      <w:r>
        <w:t>Hatırlatma</w:t>
      </w:r>
      <w:bookmarkEnd w:id="13"/>
    </w:p>
    <w:p w:rsidR="001123A6" w:rsidRDefault="001123A6" w:rsidP="00573888">
      <w:pPr>
        <w:spacing w:line="240" w:lineRule="atLeast"/>
        <w:ind w:firstLine="284"/>
        <w:jc w:val="both"/>
      </w:pPr>
      <w:r>
        <w:t>İnsanın dinden beklentisi konusunda göz önünde b</w:t>
      </w:r>
      <w:r>
        <w:t>u</w:t>
      </w:r>
      <w:r>
        <w:t>lundurulan din de ilahi dindir. İlahi dinler arasında en k</w:t>
      </w:r>
      <w:r>
        <w:t>a</w:t>
      </w:r>
      <w:r>
        <w:t>mil olan din ise, şüphesiz İslam dinidir ve peygamberlerin sonuncusu olan Hz. Muhammed'in (s.a.a) getirmiş olduğu dindir. İslam dini en kamil şekilde beşeri toplumun ilmi düşüncesin</w:t>
      </w:r>
      <w:r w:rsidR="0059729C">
        <w:t>e</w:t>
      </w:r>
      <w:r>
        <w:t xml:space="preserve"> ve </w:t>
      </w:r>
      <w:r w:rsidR="0059729C">
        <w:t xml:space="preserve">pratik motivesine kılavuzluk etmektedir. </w:t>
      </w:r>
    </w:p>
    <w:p w:rsidR="0059729C" w:rsidRDefault="0059729C" w:rsidP="00573888">
      <w:pPr>
        <w:spacing w:line="240" w:lineRule="atLeast"/>
        <w:ind w:firstLine="284"/>
        <w:jc w:val="both"/>
      </w:pPr>
    </w:p>
    <w:p w:rsidR="0059729C" w:rsidRDefault="00314414" w:rsidP="009E3658">
      <w:pPr>
        <w:pStyle w:val="Heading1"/>
      </w:pPr>
      <w:bookmarkStart w:id="14" w:name="_Toc266614791"/>
      <w:r>
        <w:t>Beklenti ve Çeşitleri</w:t>
      </w:r>
      <w:bookmarkEnd w:id="14"/>
    </w:p>
    <w:p w:rsidR="00314414" w:rsidRDefault="00314414" w:rsidP="00573888">
      <w:pPr>
        <w:spacing w:line="240" w:lineRule="atLeast"/>
        <w:ind w:firstLine="284"/>
        <w:jc w:val="both"/>
      </w:pPr>
      <w:r>
        <w:t xml:space="preserve">İntizar (beklenti) kelimesi bazen ihtiyaç ve bazen de bir beklenti anlamındadır. İhtiyaç anlamındaki bir intizar, din ve dindarlıktan daha öncedir. Ama beklenti anlamında bir intizar, dini kabul ettikten sonradır. Yani insan dini kabul ettikten sonra dinden hangi beklentiler içinde olabilir ve din </w:t>
      </w:r>
      <w:r w:rsidR="00275D0B">
        <w:t xml:space="preserve">insanın hangi arzusunu ve ümidini temin etmektedir. </w:t>
      </w:r>
    </w:p>
    <w:p w:rsidR="00275D0B" w:rsidRDefault="00275D0B" w:rsidP="00573888">
      <w:pPr>
        <w:spacing w:line="240" w:lineRule="atLeast"/>
        <w:ind w:firstLine="284"/>
        <w:jc w:val="both"/>
      </w:pPr>
      <w:r>
        <w:lastRenderedPageBreak/>
        <w:t>İhtiyaç anlamında bir intizarın yorumu şudur ki insanın bir takım ihtiyaçları vardır ve din bu ihtiyaçları temin e</w:t>
      </w:r>
      <w:r>
        <w:t>t</w:t>
      </w:r>
      <w:r>
        <w:t xml:space="preserve">meye çalışmaktadır. </w:t>
      </w:r>
    </w:p>
    <w:p w:rsidR="00275D0B" w:rsidRDefault="00275D0B" w:rsidP="00573888">
      <w:pPr>
        <w:spacing w:line="240" w:lineRule="atLeast"/>
        <w:ind w:firstLine="284"/>
        <w:jc w:val="both"/>
      </w:pPr>
    </w:p>
    <w:p w:rsidR="00275D0B" w:rsidRDefault="00275D0B" w:rsidP="009E3658">
      <w:pPr>
        <w:pStyle w:val="Heading1"/>
      </w:pPr>
      <w:bookmarkStart w:id="15" w:name="_Toc266614792"/>
      <w:r>
        <w:t>Doğru ve Yalan Beklenti</w:t>
      </w:r>
      <w:bookmarkEnd w:id="15"/>
    </w:p>
    <w:p w:rsidR="00275D0B" w:rsidRDefault="00275D0B" w:rsidP="00573888">
      <w:pPr>
        <w:spacing w:line="240" w:lineRule="atLeast"/>
        <w:ind w:firstLine="284"/>
        <w:jc w:val="both"/>
      </w:pPr>
      <w:r>
        <w:t>İntizar (beklenti) iki çeşittir: Doğru ve hak olan intizar ile, batıl ve yalan olan intizar. Nitekim susuzluk da iki türdür: Yalancı ve gerçek susuzluk.</w:t>
      </w:r>
    </w:p>
    <w:p w:rsidR="009538BF" w:rsidRDefault="001B7105" w:rsidP="00573888">
      <w:pPr>
        <w:spacing w:line="240" w:lineRule="atLeast"/>
        <w:ind w:firstLine="284"/>
        <w:jc w:val="both"/>
      </w:pPr>
      <w:r>
        <w:t>Yalancı beklenti, Kur'an'ın ifadesiyle "ummiyye" kel</w:t>
      </w:r>
      <w:r>
        <w:t>i</w:t>
      </w:r>
      <w:r>
        <w:t>mesiyle ifade edilmiştir. Şeytan da insana bu yalan be</w:t>
      </w:r>
      <w:r>
        <w:t>k</w:t>
      </w:r>
      <w:r>
        <w:t xml:space="preserve">lentileri telkin etmekte ve bu beklentilerle oyalamaktadır. </w:t>
      </w:r>
      <w:r w:rsidR="006D1AE0">
        <w:t>"</w:t>
      </w:r>
      <w:r w:rsidR="006D1AE0" w:rsidRPr="006D1AE0">
        <w:rPr>
          <w:b/>
          <w:bCs/>
        </w:rPr>
        <w:t>«Onları mutlaka saptıracağım, muhakkak onlara boş kuruntular kurduracağım, onlara develerin (etleri h</w:t>
      </w:r>
      <w:r w:rsidR="006D1AE0" w:rsidRPr="006D1AE0">
        <w:rPr>
          <w:b/>
          <w:bCs/>
        </w:rPr>
        <w:t>a</w:t>
      </w:r>
      <w:r w:rsidR="006D1AE0" w:rsidRPr="006D1AE0">
        <w:rPr>
          <w:b/>
          <w:bCs/>
        </w:rPr>
        <w:t>ram olsun diye) kulaklarını yarmalarını ve Allah'ın yaratışını (dinini) değiştirmelerini emredece-ğim» d</w:t>
      </w:r>
      <w:r w:rsidR="006D1AE0" w:rsidRPr="006D1AE0">
        <w:rPr>
          <w:b/>
          <w:bCs/>
        </w:rPr>
        <w:t>e</w:t>
      </w:r>
      <w:r w:rsidR="006D1AE0" w:rsidRPr="006D1AE0">
        <w:rPr>
          <w:b/>
          <w:bCs/>
        </w:rPr>
        <w:t>di. Kim Allah'ı bırakıp şeytanı veli edinirse şüphesiz açık-tan açığa hüsrana uğramıştır.</w:t>
      </w:r>
      <w:r w:rsidR="006D1AE0">
        <w:t>"</w:t>
      </w:r>
      <w:r>
        <w:rPr>
          <w:rStyle w:val="FootnoteReference"/>
        </w:rPr>
        <w:footnoteReference w:id="39"/>
      </w:r>
      <w:r>
        <w:t xml:space="preserve"> Ama gerçek olan beklenti, </w:t>
      </w:r>
      <w:r w:rsidR="00F901B4">
        <w:t>insanın varlıksal gerçekl</w:t>
      </w:r>
      <w:r w:rsidR="00F901B4">
        <w:t>e</w:t>
      </w:r>
      <w:r w:rsidR="00F901B4">
        <w:t xml:space="preserve">riyle de uyumlu ve ahenkli olan bir beklentidir. Tıpkı </w:t>
      </w:r>
      <w:r w:rsidR="00CE0B14">
        <w:t>Allah ile görüşme be</w:t>
      </w:r>
      <w:r w:rsidR="00CE0B14">
        <w:t>k</w:t>
      </w:r>
      <w:r w:rsidR="00CE0B14">
        <w:t>lentisi gibi. Bazı dualarda Allah'ı, "gayet'ul-müna"</w:t>
      </w:r>
      <w:r w:rsidR="00CE0B14">
        <w:rPr>
          <w:rStyle w:val="FootnoteReference"/>
        </w:rPr>
        <w:footnoteReference w:id="40"/>
      </w:r>
      <w:r w:rsidR="00CE0B14">
        <w:t xml:space="preserve"> olarak çağırmaktayız. Bazen de, "ey ariflerin arzularının nihay</w:t>
      </w:r>
      <w:r w:rsidR="00CE0B14">
        <w:t>e</w:t>
      </w:r>
      <w:r w:rsidR="00CE0B14">
        <w:t>ti!"</w:t>
      </w:r>
      <w:r w:rsidR="00CE0B14">
        <w:rPr>
          <w:rStyle w:val="FootnoteReference"/>
        </w:rPr>
        <w:footnoteReference w:id="41"/>
      </w:r>
      <w:r w:rsidR="009538BF">
        <w:t xml:space="preserve"> diye çağırmaktayız.</w:t>
      </w:r>
    </w:p>
    <w:p w:rsidR="00CE0B14" w:rsidRDefault="009538BF" w:rsidP="00573888">
      <w:pPr>
        <w:spacing w:line="240" w:lineRule="atLeast"/>
        <w:ind w:firstLine="284"/>
        <w:jc w:val="both"/>
      </w:pPr>
      <w:r>
        <w:t xml:space="preserve">Aynı şekilde insanın cennete girme beklentisi de doğru ve reel beklentilerinden biridir. Bu beklentisi iman ve salih amel durumunda temin edilmektedir. </w:t>
      </w:r>
      <w:r w:rsidR="0092709A">
        <w:t xml:space="preserve">Müslümanların veya </w:t>
      </w:r>
      <w:r w:rsidR="0092709A">
        <w:lastRenderedPageBreak/>
        <w:t xml:space="preserve">kitap ehlinin özel bir kuruntusu değildir. </w:t>
      </w:r>
      <w:r w:rsidR="006D1AE0">
        <w:t>"</w:t>
      </w:r>
      <w:r w:rsidR="006D1AE0" w:rsidRPr="006D1AE0">
        <w:t xml:space="preserve"> </w:t>
      </w:r>
      <w:r w:rsidR="006D1AE0" w:rsidRPr="006D1AE0">
        <w:rPr>
          <w:b/>
          <w:bCs/>
        </w:rPr>
        <w:t>Bu (ilahi vaat), sizin kuruntularınıza ve kitab ehlinin kurunt</w:t>
      </w:r>
      <w:r w:rsidR="006D1AE0" w:rsidRPr="006D1AE0">
        <w:rPr>
          <w:b/>
          <w:bCs/>
        </w:rPr>
        <w:t>u</w:t>
      </w:r>
      <w:r w:rsidR="006D1AE0" w:rsidRPr="006D1AE0">
        <w:rPr>
          <w:b/>
          <w:bCs/>
        </w:rPr>
        <w:t>larına göre değildir. Kim kötülük yaparsa cezasını g</w:t>
      </w:r>
      <w:r w:rsidR="006D1AE0" w:rsidRPr="006D1AE0">
        <w:rPr>
          <w:b/>
          <w:bCs/>
        </w:rPr>
        <w:t>ö</w:t>
      </w:r>
      <w:r w:rsidR="006D1AE0" w:rsidRPr="006D1AE0">
        <w:rPr>
          <w:b/>
          <w:bCs/>
        </w:rPr>
        <w:t>rür, kendisine Allah'tan başka ne veli ve ne de ya</w:t>
      </w:r>
      <w:r w:rsidR="006D1AE0" w:rsidRPr="006D1AE0">
        <w:rPr>
          <w:b/>
          <w:bCs/>
        </w:rPr>
        <w:t>r</w:t>
      </w:r>
      <w:r w:rsidR="006D1AE0" w:rsidRPr="006D1AE0">
        <w:rPr>
          <w:b/>
          <w:bCs/>
        </w:rPr>
        <w:t>dımcı bulur.</w:t>
      </w:r>
      <w:r w:rsidR="006D1AE0">
        <w:t>"</w:t>
      </w:r>
      <w:r w:rsidR="0092709A">
        <w:rPr>
          <w:rStyle w:val="FootnoteReference"/>
        </w:rPr>
        <w:footnoteReference w:id="42"/>
      </w:r>
      <w:r w:rsidRPr="003237A3">
        <w:t xml:space="preserve"> </w:t>
      </w:r>
    </w:p>
    <w:p w:rsidR="0092709A" w:rsidRDefault="003F09F3" w:rsidP="00573888">
      <w:pPr>
        <w:spacing w:line="240" w:lineRule="atLeast"/>
        <w:ind w:firstLine="284"/>
        <w:jc w:val="both"/>
      </w:pPr>
      <w:r>
        <w:t xml:space="preserve">Beşeri hak ve batıl beklentilerin varlığı, insanı usta bir şekilde tanımayı gerektirir. </w:t>
      </w:r>
      <w:r w:rsidR="001A0E6A">
        <w:t>Bu tanıma sayesinde insan, beklentileri birbirinden ayırt eder, doğru olan beklentilere cevap verir. Nitekim gerçek susuzluğu yalancı susuzlu</w:t>
      </w:r>
      <w:r w:rsidR="001A0E6A">
        <w:t>k</w:t>
      </w:r>
      <w:r w:rsidR="001A0E6A">
        <w:t xml:space="preserve">tan ayırt etmek de uzman bir doktorun görevidir. İnsanın gerçek beklentilerini yalancı beklentilerinden ayırt etmek ise ilahi dinin görevidir. </w:t>
      </w:r>
      <w:r w:rsidR="00BF355C">
        <w:t xml:space="preserve">Din insanın gerçek beklentilerini, yalancı beklentilerinden ayrıt etmektedir ve insana gerçek beklentilerini elde etme yolunu göstermektedir. </w:t>
      </w:r>
    </w:p>
    <w:p w:rsidR="00BF355C" w:rsidRDefault="00BF355C" w:rsidP="00573888">
      <w:pPr>
        <w:spacing w:line="240" w:lineRule="atLeast"/>
        <w:ind w:firstLine="284"/>
        <w:jc w:val="both"/>
      </w:pPr>
      <w:r>
        <w:t>Bazı kimseler, insanın dinden beklentisini, insanın dine müracaat etme sırrı olarak yorumlamışlardır. Nitekim e</w:t>
      </w:r>
      <w:r>
        <w:t>s</w:t>
      </w:r>
      <w:r>
        <w:t xml:space="preserve">kiden kelam </w:t>
      </w:r>
      <w:r w:rsidR="00331697">
        <w:t>âlimleri</w:t>
      </w:r>
      <w:r>
        <w:t xml:space="preserve"> şöyle demişlerdir: "İnsanın neden d</w:t>
      </w:r>
      <w:r>
        <w:t>i</w:t>
      </w:r>
      <w:r>
        <w:t xml:space="preserve">ne müracaat etmelidir." </w:t>
      </w:r>
      <w:r w:rsidR="00D4738A">
        <w:t xml:space="preserve">Bu yüzden kelam </w:t>
      </w:r>
      <w:r w:rsidR="00331697">
        <w:t>âlimlerinin</w:t>
      </w:r>
      <w:r w:rsidR="00D4738A">
        <w:t xml:space="preserve"> çoğu şöyle demiştir: "Nimet sahibine şükretmenin ve muhtemel zararı önlemenin farz oluşu bizleri dini tanımaya, dini k</w:t>
      </w:r>
      <w:r w:rsidR="00D4738A">
        <w:t>a</w:t>
      </w:r>
      <w:r w:rsidR="00D4738A">
        <w:t>bullenmeye ve içeriği ile amel etmeye zorlamaktadır."</w:t>
      </w:r>
    </w:p>
    <w:p w:rsidR="00D4738A" w:rsidRDefault="00D4738A" w:rsidP="00573888">
      <w:pPr>
        <w:spacing w:line="240" w:lineRule="atLeast"/>
        <w:ind w:firstLine="284"/>
        <w:jc w:val="both"/>
      </w:pPr>
    </w:p>
    <w:p w:rsidR="00D4738A" w:rsidRDefault="00D4738A" w:rsidP="009E3658">
      <w:pPr>
        <w:pStyle w:val="Heading1"/>
      </w:pPr>
      <w:bookmarkStart w:id="16" w:name="_Toc266614793"/>
      <w:r>
        <w:t>Asıl ve Fer'i Beklentiler</w:t>
      </w:r>
      <w:bookmarkEnd w:id="16"/>
    </w:p>
    <w:p w:rsidR="00D4738A" w:rsidRDefault="00596D2A" w:rsidP="00573888">
      <w:pPr>
        <w:spacing w:line="240" w:lineRule="atLeast"/>
        <w:ind w:firstLine="284"/>
        <w:jc w:val="both"/>
      </w:pPr>
      <w:r>
        <w:t xml:space="preserve">İnsanın gerçek beklentileri iki çeşittir: Asli beklentiler ve fer'i beklentiler. </w:t>
      </w:r>
    </w:p>
    <w:p w:rsidR="00596D2A" w:rsidRDefault="00596D2A" w:rsidP="00573888">
      <w:pPr>
        <w:spacing w:line="240" w:lineRule="atLeast"/>
        <w:ind w:firstLine="284"/>
        <w:jc w:val="both"/>
      </w:pPr>
      <w:r>
        <w:t xml:space="preserve">İnsanın asli beklentileri inançlar eksenindedir. İnsan kendi hakikatini anlamalı, tanımalı, kendisinin ve evrenin </w:t>
      </w:r>
      <w:r>
        <w:lastRenderedPageBreak/>
        <w:t>yaratıcısını bilmeli, kendisine insanın hakikatini anlat</w:t>
      </w:r>
      <w:r>
        <w:t>a</w:t>
      </w:r>
      <w:r>
        <w:t>cak, yaratıcısını kendisine kabullendirecek, yaratıcının isimlerini, sıfatlarını celal ve cemal niteliklerini kendisine beyan edecek ve insan ile Allah ilişkisinin nit</w:t>
      </w:r>
      <w:r w:rsidR="0099366C">
        <w:t>e</w:t>
      </w:r>
      <w:r>
        <w:t>l</w:t>
      </w:r>
      <w:r w:rsidR="0099366C">
        <w:t>i</w:t>
      </w:r>
      <w:r>
        <w:t>ğini izah edecek bir din ve mektebin zaruretini kabullenmelidir.</w:t>
      </w:r>
    </w:p>
    <w:p w:rsidR="00596D2A" w:rsidRDefault="00596D2A" w:rsidP="00573888">
      <w:pPr>
        <w:spacing w:line="240" w:lineRule="atLeast"/>
        <w:ind w:firstLine="284"/>
        <w:jc w:val="both"/>
      </w:pPr>
      <w:r>
        <w:t xml:space="preserve">İnsanın fer'i beklentileri </w:t>
      </w:r>
      <w:r w:rsidR="0099366C">
        <w:t>ise, insani toplumun iktisadi gücünü, sağlık gereksinimlerini ve ahlaki sorunlarını ka</w:t>
      </w:r>
      <w:r w:rsidR="0099366C">
        <w:t>r</w:t>
      </w:r>
      <w:r w:rsidR="0099366C">
        <w:t>şılayacak bir eksen etrafında odaklanmaktadır.</w:t>
      </w:r>
    </w:p>
    <w:p w:rsidR="0099366C" w:rsidRDefault="0099366C" w:rsidP="00573888">
      <w:pPr>
        <w:spacing w:line="240" w:lineRule="atLeast"/>
        <w:ind w:firstLine="284"/>
        <w:jc w:val="both"/>
      </w:pPr>
      <w:r>
        <w:t>Tuhef'ul-Ukul'da nakledilen bir rivayete göre bir kimse temiz bir elbise ve vakarlı bir görünümle Medine'ye geldi. Asr-ı Saadet Müslümanlarından bazısı bu kimseyi görü</w:t>
      </w:r>
      <w:r>
        <w:t>n</w:t>
      </w:r>
      <w:r>
        <w:t>ce, "Bu adam pek de akıllı!" dediler. Peygamber-i Ekrem şöyle buyurdu: "Susun! Akıllı kimse Allah'ı bir olarak k</w:t>
      </w:r>
      <w:r>
        <w:t>a</w:t>
      </w:r>
      <w:r>
        <w:t>bullenen (şirk koşmayan muvahhit) kimsedir."</w:t>
      </w:r>
      <w:r>
        <w:rPr>
          <w:rStyle w:val="FootnoteReference"/>
        </w:rPr>
        <w:footnoteReference w:id="43"/>
      </w:r>
      <w:r>
        <w:t xml:space="preserve"> Yani akı</w:t>
      </w:r>
      <w:r>
        <w:t>l</w:t>
      </w:r>
      <w:r>
        <w:t>lılık ve zekilik güzel elbise giymek demek değildir. Aks</w:t>
      </w:r>
      <w:r>
        <w:t>i</w:t>
      </w:r>
      <w:r>
        <w:t>ne akıllılık tevhid iledir. Akıllı kimse de muvahhit kims</w:t>
      </w:r>
      <w:r>
        <w:t>e</w:t>
      </w:r>
      <w:r>
        <w:t>dir.</w:t>
      </w:r>
    </w:p>
    <w:p w:rsidR="0099366C" w:rsidRDefault="0099366C" w:rsidP="00573888">
      <w:pPr>
        <w:spacing w:line="240" w:lineRule="atLeast"/>
        <w:ind w:firstLine="284"/>
        <w:jc w:val="both"/>
      </w:pPr>
      <w:r>
        <w:t xml:space="preserve">İnancın insanın beşerin gerçek beklentisi, ahlak, sağlık ve ekonominin ise insanın fer'i beklentileri olduğunun </w:t>
      </w:r>
      <w:r w:rsidR="00516104">
        <w:t>d</w:t>
      </w:r>
      <w:r w:rsidR="00516104">
        <w:t>e</w:t>
      </w:r>
      <w:r w:rsidR="00516104">
        <w:t>lili şudur: "İnsan sürekli olarak kendisinin iç ve dışından haberdar olan Allah'ın huzurunda olduğuna, Allah'ın ins</w:t>
      </w:r>
      <w:r w:rsidR="00516104">
        <w:t>a</w:t>
      </w:r>
      <w:r w:rsidR="00516104">
        <w:t>nı kendisinden daha iyi bildiğine, bu bilgi ve bilinci yok olması imkansız bir yerde kaydettiğine ve bu bilgi ve b</w:t>
      </w:r>
      <w:r w:rsidR="00516104">
        <w:t>i</w:t>
      </w:r>
      <w:r w:rsidR="00516104">
        <w:t>lincin ürünlerinin, derkedilmesi çok zor olan başka bir alemde zuhur ettiğine inanacak olursa bu bilgi ve bilinç sahibi karşısında salt teslimiyet içine girmekten başka bir çare bulamaz. Kıyamete inanan ve kıyametin din hakik</w:t>
      </w:r>
      <w:r w:rsidR="00516104">
        <w:t>a</w:t>
      </w:r>
      <w:r w:rsidR="00516104">
        <w:t xml:space="preserve">tinin gerçek zuhur yeri olduğuna iman eden bir kimse, yaptığı fiilerinde zulüm, karaborsacılık vb. çirkinliklere bulaşmaz. Zira önünde, hakikatinin </w:t>
      </w:r>
      <w:r w:rsidR="00516104">
        <w:lastRenderedPageBreak/>
        <w:t>derkedilmesi oldukça zor olan bir kıyamet vardır ki Allah bu söz konusu kıy</w:t>
      </w:r>
      <w:r w:rsidR="00516104">
        <w:t>a</w:t>
      </w:r>
      <w:r w:rsidR="00516104">
        <w:t>met hakkında şöyle buyurmaktadır: "</w:t>
      </w:r>
      <w:r w:rsidR="00440731">
        <w:t>+"</w:t>
      </w:r>
      <w:r w:rsidR="00440731">
        <w:rPr>
          <w:rStyle w:val="FootnoteReference"/>
        </w:rPr>
        <w:footnoteReference w:id="44"/>
      </w:r>
    </w:p>
    <w:p w:rsidR="00440731" w:rsidRDefault="00440731" w:rsidP="00573888">
      <w:pPr>
        <w:spacing w:line="240" w:lineRule="atLeast"/>
        <w:ind w:firstLine="284"/>
        <w:jc w:val="both"/>
      </w:pPr>
      <w:r>
        <w:t>Fena ve kamil insan mertebesine ulaşmayan kimse asla bu kıyametin hakikatini derkedemez. Bu kıyamete gök ve yer bile tahammül etmekte zorlanmaktadır. +</w:t>
      </w:r>
      <w:r>
        <w:rPr>
          <w:rStyle w:val="FootnoteReference"/>
        </w:rPr>
        <w:footnoteReference w:id="45"/>
      </w:r>
      <w:r>
        <w:t xml:space="preserve"> Dinin reel varlığının içinde tecelli edeceği kıyamettir bu. Yani ins</w:t>
      </w:r>
      <w:r>
        <w:t>a</w:t>
      </w:r>
      <w:r>
        <w:t xml:space="preserve">nın artık orada ahlaki, iktisadi, sağlık vb. tüm sorunları kendiliğinden çözüme kavuşmaktadır.  </w:t>
      </w:r>
    </w:p>
    <w:p w:rsidR="00431EF9" w:rsidRDefault="00431EF9" w:rsidP="009E3658">
      <w:pPr>
        <w:pStyle w:val="Heading1"/>
      </w:pPr>
      <w:bookmarkStart w:id="17" w:name="_Toc266614794"/>
      <w:r>
        <w:t>Hatırlatma:</w:t>
      </w:r>
      <w:bookmarkEnd w:id="17"/>
    </w:p>
    <w:p w:rsidR="00431EF9" w:rsidRDefault="00431EF9" w:rsidP="00573888">
      <w:pPr>
        <w:spacing w:line="240" w:lineRule="atLeast"/>
        <w:ind w:firstLine="284"/>
        <w:jc w:val="both"/>
      </w:pPr>
      <w:r>
        <w:t>Burada beklentiden maksat evvela doğru ve reel be</w:t>
      </w:r>
      <w:r>
        <w:t>k</w:t>
      </w:r>
      <w:r>
        <w:t>lentidir; gerçek olmayan ve yalancı beklenti değil. İkinci olarak hem ihtiyaç ve hem de umma anlamında beklent</w:t>
      </w:r>
      <w:r>
        <w:t>i</w:t>
      </w:r>
      <w:r>
        <w:t>nin her ikisi de irade edilmiştir. Üçüncü olarak dinin t</w:t>
      </w:r>
      <w:r>
        <w:t>e</w:t>
      </w:r>
      <w:r>
        <w:t xml:space="preserve">min etmeyi </w:t>
      </w:r>
      <w:r w:rsidR="00A842B3">
        <w:t>hedeflediği beklenti, hem asil ve hem de fer'î be</w:t>
      </w:r>
      <w:r w:rsidR="00A842B3">
        <w:t>k</w:t>
      </w:r>
      <w:r w:rsidR="00A842B3">
        <w:t xml:space="preserve">lentidir. </w:t>
      </w:r>
    </w:p>
    <w:p w:rsidR="00A842B3" w:rsidRDefault="00A842B3" w:rsidP="009E3658">
      <w:pPr>
        <w:pStyle w:val="Heading1"/>
      </w:pPr>
      <w:bookmarkStart w:id="18" w:name="_Toc266614795"/>
      <w:r>
        <w:t>3-İnsanın Hakikati</w:t>
      </w:r>
      <w:bookmarkEnd w:id="18"/>
    </w:p>
    <w:p w:rsidR="00A842B3" w:rsidRDefault="00EF7ADA" w:rsidP="00573888">
      <w:pPr>
        <w:spacing w:line="240" w:lineRule="atLeast"/>
        <w:ind w:firstLine="284"/>
        <w:jc w:val="both"/>
      </w:pPr>
      <w:r>
        <w:t>Dinin tanımını yaptıktan, sınırlarını beyan ettikten ve beklentiyi ve çeşitlerini yorumladıktan sonra, şimdi de ta</w:t>
      </w:r>
      <w:r>
        <w:t>r</w:t>
      </w:r>
      <w:r>
        <w:t xml:space="preserve">tışılan konunun üçüncü bileşik öğesini, </w:t>
      </w:r>
      <w:r w:rsidR="004A263A">
        <w:t>yani insan mesel</w:t>
      </w:r>
      <w:r w:rsidR="004A263A">
        <w:t>e</w:t>
      </w:r>
      <w:r w:rsidR="004A263A">
        <w:t>sini ve insanın ne olduğu hususunda beyan etmeye koy</w:t>
      </w:r>
      <w:r w:rsidR="004A263A">
        <w:t>u</w:t>
      </w:r>
      <w:r w:rsidR="004A263A">
        <w:t xml:space="preserve">lacağız. </w:t>
      </w:r>
    </w:p>
    <w:p w:rsidR="004A263A" w:rsidRDefault="004A263A" w:rsidP="00573888">
      <w:pPr>
        <w:spacing w:line="240" w:lineRule="atLeast"/>
        <w:ind w:firstLine="284"/>
        <w:jc w:val="both"/>
      </w:pPr>
      <w:r>
        <w:t xml:space="preserve">İnsanın ne olduğunu, varlığını, insanın cisim ve ruhtan terkibinin niteliğini tanımak; ruhun soyutluğunu ve ruhun maddi cisimle ilişki niteliğini bilmek; insani asıl kemali, bu kemale erişme yolunu bu kemale kılavuzluğu, insanın varlık alemi ve fenomenleriyle ilişki türlerini tanımak, </w:t>
      </w:r>
      <w:r w:rsidR="00FF66B9">
        <w:lastRenderedPageBreak/>
        <w:t>i</w:t>
      </w:r>
      <w:r w:rsidR="00FF66B9">
        <w:t>n</w:t>
      </w:r>
      <w:r w:rsidR="00FF66B9">
        <w:t>sanı tanıma bağlamında söz konusu edilen çok önemli m</w:t>
      </w:r>
      <w:r w:rsidR="00FF66B9">
        <w:t>e</w:t>
      </w:r>
      <w:r w:rsidR="00FF66B9">
        <w:t xml:space="preserve">selelerden sayılmaktadır. Bu işleri ve ilkeleri teşhis etmeni en iyi yolu, Kur'an-, Kerim'de </w:t>
      </w:r>
      <w:r w:rsidR="00876412">
        <w:t>insanın yaratıcısı olan A</w:t>
      </w:r>
      <w:r w:rsidR="00876412">
        <w:t>l</w:t>
      </w:r>
      <w:r w:rsidR="00876412">
        <w:t xml:space="preserve">lah'ın kelamından istifade etmektedir. Zira Kur'an, insanın hidayeti </w:t>
      </w:r>
      <w:r w:rsidR="00C6495B">
        <w:t>ve tekamülü için nazil olmuştur. Dolayısıyla bu tür hususlarda açık bir şekilde beyan etmiştir.</w:t>
      </w:r>
    </w:p>
    <w:p w:rsidR="00C6495B" w:rsidRDefault="00C6495B" w:rsidP="009E3658">
      <w:pPr>
        <w:pStyle w:val="Heading1"/>
      </w:pPr>
      <w:bookmarkStart w:id="19" w:name="_Toc266614796"/>
      <w:r>
        <w:t>Kur'an'a Göre İnsanın Hakikati</w:t>
      </w:r>
      <w:bookmarkEnd w:id="19"/>
    </w:p>
    <w:p w:rsidR="00C6495B" w:rsidRDefault="00C6495B" w:rsidP="00573888">
      <w:pPr>
        <w:spacing w:line="240" w:lineRule="atLeast"/>
        <w:ind w:firstLine="284"/>
        <w:jc w:val="both"/>
      </w:pPr>
      <w:r>
        <w:t xml:space="preserve">Allah-u Teala Kur'an-ı Kerim'de </w:t>
      </w:r>
      <w:r w:rsidR="000B186A">
        <w:t>insanın tümüyle faki</w:t>
      </w:r>
      <w:r w:rsidR="000B186A">
        <w:t>r</w:t>
      </w:r>
      <w:r w:rsidR="000B186A">
        <w:t xml:space="preserve">lik ve ihtiyaç </w:t>
      </w:r>
      <w:r w:rsidR="00022FCA">
        <w:t>içinde bir varlık olduğunu beyan etmiş ve insanın gerçek anlamda bir bağlaç ve varlıksal yoksunluk içinde olduğunu bildirmiştir. Yani insanın tüm varlığı A</w:t>
      </w:r>
      <w:r w:rsidR="00022FCA">
        <w:t>l</w:t>
      </w:r>
      <w:r w:rsidR="00022FCA">
        <w:t xml:space="preserve">lah'a bağlıdır. </w:t>
      </w:r>
      <w:r w:rsidR="00022FCA">
        <w:rPr>
          <w:rStyle w:val="FootnoteReference"/>
        </w:rPr>
        <w:footnoteReference w:id="46"/>
      </w:r>
      <w:r w:rsidR="00022FCA">
        <w:t xml:space="preserve"> İnsan kendini fakir ve bağımlı görecek olursa, </w:t>
      </w:r>
      <w:r w:rsidR="0075137E">
        <w:t xml:space="preserve">ihtiyaçsızlık ve zenginlikten ibaret olan Rabbini de tanır. "Kendini tanıyan Rabini tanır." </w:t>
      </w:r>
      <w:r w:rsidR="0075137E">
        <w:rPr>
          <w:rStyle w:val="FootnoteReference"/>
        </w:rPr>
        <w:footnoteReference w:id="47"/>
      </w:r>
      <w:r w:rsidR="00F654B4">
        <w:t xml:space="preserve"> </w:t>
      </w:r>
    </w:p>
    <w:p w:rsidR="00F654B4" w:rsidRDefault="00F654B4" w:rsidP="00573888">
      <w:pPr>
        <w:spacing w:line="240" w:lineRule="atLeast"/>
        <w:ind w:firstLine="284"/>
        <w:jc w:val="both"/>
      </w:pPr>
      <w:r>
        <w:t>Nitekim Allah da insanı kendi halifesi olarak adlandı</w:t>
      </w:r>
      <w:r>
        <w:t>r</w:t>
      </w:r>
      <w:r>
        <w:t xml:space="preserve">maktadır. </w:t>
      </w:r>
      <w:r w:rsidR="00653AB4">
        <w:t xml:space="preserve">İnsan Allah'ın halifesi olduğu </w:t>
      </w:r>
      <w:r w:rsidR="00584C49">
        <w:t xml:space="preserve">niteliğini anlamak için de Allah'ı tanıma zorunluluğu içindedir. </w:t>
      </w:r>
      <w:r w:rsidR="0097344E">
        <w:t xml:space="preserve">Zira halifesi olduğu varlığı tanımadan halifeyi tanıyabilmek mümkün değildir. Zira insan Allah'ın halifesidir ve Allah hakkında bir marifet hasıl olmadıkça, </w:t>
      </w:r>
      <w:r w:rsidR="007232B0">
        <w:t xml:space="preserve">Allah'ın halifesi olma niteliği de açıklığa kavuşamaz. </w:t>
      </w:r>
    </w:p>
    <w:p w:rsidR="007232B0" w:rsidRDefault="007232B0" w:rsidP="00573888">
      <w:pPr>
        <w:spacing w:line="240" w:lineRule="atLeast"/>
        <w:ind w:firstLine="284"/>
        <w:jc w:val="both"/>
      </w:pPr>
      <w:r>
        <w:t>Kur'an-ı Kerim insanın varlıksal kitabını iki makamda yazmış bulunmaktadır. Birinci makamda insanın kiml</w:t>
      </w:r>
      <w:r>
        <w:t>i</w:t>
      </w:r>
      <w:r>
        <w:t xml:space="preserve">ğinden söz etmektedir. </w:t>
      </w:r>
      <w:r w:rsidR="00302291">
        <w:t>Kur'an insanın yaygın şekilde "d</w:t>
      </w:r>
      <w:r w:rsidR="00302291">
        <w:t>ü</w:t>
      </w:r>
      <w:r w:rsidR="00302291">
        <w:t xml:space="preserve">şünen hayvan" diye tanımlanmasına karşılık onu "ilahi boyuta sahip bir canlı" olarak tanımlar. </w:t>
      </w:r>
      <w:r w:rsidR="00424BB9">
        <w:t xml:space="preserve">Yani insan öyle bir </w:t>
      </w:r>
      <w:r w:rsidR="00424BB9">
        <w:lastRenderedPageBreak/>
        <w:t>canlı varlıktır ki hayatı ilahi boyutunda tecelli etmiştir. İnsanın ilahileşmesi ise ilahlık zuhurunda erimesi ve fen</w:t>
      </w:r>
      <w:r w:rsidR="00424BB9">
        <w:t>a</w:t>
      </w:r>
      <w:r w:rsidR="00424BB9">
        <w:t xml:space="preserve">ya ermesidir. İnsanın bu hüviyet ve kimliği, </w:t>
      </w:r>
      <w:r w:rsidR="0001534C">
        <w:t xml:space="preserve">değişmez bir niteliğe sahiptir. Zira însan ehsen-i takvim, en güzel şekil ve surette yaratılmıştır. </w:t>
      </w:r>
      <w:r w:rsidR="00A672F3">
        <w:t xml:space="preserve">Dolayısıyla insan en güzel şekilde yaratıldığı için ne Allah insanı değiştirmektedir ve ne de Allah'tan gayrisi insanı değiştirme imkanına sahiptir. </w:t>
      </w:r>
      <w:r w:rsidR="00A16944">
        <w:t xml:space="preserve">Zira hiç kimsenin insanı bu şekilde bir değiştirme gücü yoktur. </w:t>
      </w:r>
      <w:r w:rsidR="00A16944">
        <w:rPr>
          <w:rStyle w:val="FootnoteReference"/>
        </w:rPr>
        <w:footnoteReference w:id="48"/>
      </w:r>
    </w:p>
    <w:p w:rsidR="00A16944" w:rsidRDefault="00A16944" w:rsidP="00573888">
      <w:pPr>
        <w:spacing w:line="240" w:lineRule="atLeast"/>
        <w:ind w:firstLine="284"/>
        <w:jc w:val="both"/>
      </w:pPr>
      <w:r>
        <w:t xml:space="preserve">Kur'an insanı nereden geldiğini ve nereye gideceğini </w:t>
      </w:r>
      <w:r w:rsidR="002021FE">
        <w:t xml:space="preserve">bilecek ve dünya hayatında ne </w:t>
      </w:r>
      <w:r w:rsidR="00FF4307">
        <w:t xml:space="preserve">yapması gerektiğini </w:t>
      </w:r>
      <w:r w:rsidR="001D53A6">
        <w:t>anl</w:t>
      </w:r>
      <w:r w:rsidR="001D53A6">
        <w:t>a</w:t>
      </w:r>
      <w:r w:rsidR="001D53A6">
        <w:t xml:space="preserve">yacak bir şekilde yaratılmıştır. </w:t>
      </w:r>
    </w:p>
    <w:p w:rsidR="00C21F47" w:rsidRDefault="006F0D15" w:rsidP="00573888">
      <w:pPr>
        <w:spacing w:line="240" w:lineRule="atLeast"/>
        <w:ind w:firstLine="284"/>
        <w:jc w:val="both"/>
      </w:pPr>
      <w:r>
        <w:t>İkinci makamda ise Kur'an insanın hayat ve ilahi boy</w:t>
      </w:r>
      <w:r>
        <w:t>u</w:t>
      </w:r>
      <w:r>
        <w:t xml:space="preserve">tundan ibaret </w:t>
      </w:r>
      <w:r w:rsidR="00DC3C18">
        <w:t>olan melekuti cevherinin gelişim ve açılım niteliğinin ve aynı şekilde insanın bu varlıksal kemallere ulaşım yollarını beyan etmektedir. Yolu kat etmenin zo</w:t>
      </w:r>
      <w:r w:rsidR="00DC3C18">
        <w:t>r</w:t>
      </w:r>
      <w:r w:rsidR="00DC3C18">
        <w:t>luk ve kolaylığı ile yol göstericisi ve yol kesicisinin nit</w:t>
      </w:r>
      <w:r w:rsidR="00DC3C18">
        <w:t>e</w:t>
      </w:r>
      <w:r w:rsidR="00DC3C18">
        <w:t xml:space="preserve">likleri hususunda gerekli açıklamalarda bulunmaktadır. Kur'an'a göre insan </w:t>
      </w:r>
      <w:r w:rsidR="00047527">
        <w:t xml:space="preserve">tevhidi bir fıtrata sahiptir, </w:t>
      </w:r>
      <w:r w:rsidR="00925C35">
        <w:t xml:space="preserve">Allah'ın emanetçisidir ve de akıl ve derk sahibi bir varlıktır. Bu özelliklere sahip olan </w:t>
      </w:r>
      <w:r w:rsidR="00A11A9C">
        <w:t>bir insan kendi varlıksal cevherini tanımalıdır. İnsanın saadet ve mutluluğu varlıksal cevh</w:t>
      </w:r>
      <w:r w:rsidR="00A11A9C">
        <w:t>e</w:t>
      </w:r>
      <w:r w:rsidR="00A11A9C">
        <w:t xml:space="preserve">rinin açılım ve </w:t>
      </w:r>
      <w:r w:rsidR="00050A3E">
        <w:t xml:space="preserve">gelişiminde gizlidir. Bu varlıksal cevher, insanı gerçek bir manada tanıyan bir varlık, </w:t>
      </w:r>
      <w:r w:rsidR="00BC5FFA">
        <w:t>yani Allah t</w:t>
      </w:r>
      <w:r w:rsidR="00BC5FFA">
        <w:t>a</w:t>
      </w:r>
      <w:r w:rsidR="00BC5FFA">
        <w:t xml:space="preserve">rafından ortaya konan  bir program sayesinde açılım ve gelişim gösterebilir. </w:t>
      </w:r>
      <w:r w:rsidR="007D145F">
        <w:t>Bu program ise ilahi dinin ta kendis</w:t>
      </w:r>
      <w:r w:rsidR="007D145F">
        <w:t>i</w:t>
      </w:r>
      <w:r w:rsidR="007D145F">
        <w:t>dir. İşte bu ilahi din, insanın varlıksal boyutlarını ve ilişki niteliklerini kuşatarak hayata geçmektedir. Konunun d</w:t>
      </w:r>
      <w:r w:rsidR="007D145F">
        <w:t>ü</w:t>
      </w:r>
      <w:r w:rsidR="007D145F">
        <w:t xml:space="preserve">şünsel temellerini, yani din beklenti ve </w:t>
      </w:r>
      <w:r w:rsidR="00E73C6E">
        <w:t xml:space="preserve">insan meselelerini açıklığa kavuşturduktan sonra gelecek </w:t>
      </w:r>
      <w:r w:rsidR="00E73C6E">
        <w:lastRenderedPageBreak/>
        <w:t xml:space="preserve">bölümde </w:t>
      </w:r>
      <w:r w:rsidR="00C744C7">
        <w:t>şu hakik</w:t>
      </w:r>
      <w:r w:rsidR="00C744C7">
        <w:t>a</w:t>
      </w:r>
      <w:r w:rsidR="00C744C7">
        <w:t xml:space="preserve">ti açıklığa kavuşturmaya çalışacağız ki </w:t>
      </w:r>
      <w:r w:rsidR="00B13E74">
        <w:t xml:space="preserve">insanın dininden beklentisi açıklama metotları nelerdir? </w:t>
      </w:r>
      <w:r w:rsidR="008B7552">
        <w:t>Acaba konunu ç</w:t>
      </w:r>
      <w:r w:rsidR="008B7552">
        <w:t>ö</w:t>
      </w:r>
      <w:r w:rsidR="008B7552">
        <w:t>züme kavuşturulmasında din içindeki kaynaklara mı s</w:t>
      </w:r>
      <w:r w:rsidR="008B7552">
        <w:t>a</w:t>
      </w:r>
      <w:r w:rsidR="008B7552">
        <w:t xml:space="preserve">vılmak gerekir, yoksa din dışı kaynaklar da bir zaruret mi arzeder. İkinci durumda din dışı kaynaklar hangileridir. Acaba bu din </w:t>
      </w:r>
      <w:r w:rsidR="004E4AEF">
        <w:t>dışında kalan kaynaklar akli kaynaklar m</w:t>
      </w:r>
      <w:r w:rsidR="004E4AEF">
        <w:t>ı</w:t>
      </w:r>
      <w:r w:rsidR="004E4AEF">
        <w:t>dır, yoksa tecrübi mi (emprik), şühudi mi veya tarihi mi?</w:t>
      </w: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C37108" w:rsidRDefault="00C37108" w:rsidP="009E3658">
      <w:pPr>
        <w:pStyle w:val="Heading1"/>
      </w:pPr>
      <w:bookmarkStart w:id="20" w:name="_Toc266614797"/>
      <w:r>
        <w:t>2. Bölüm</w:t>
      </w:r>
      <w:bookmarkEnd w:id="20"/>
    </w:p>
    <w:p w:rsidR="00950655" w:rsidRDefault="00950655" w:rsidP="009E3658">
      <w:pPr>
        <w:pStyle w:val="Heading1"/>
      </w:pPr>
      <w:bookmarkStart w:id="21" w:name="_Toc266614798"/>
      <w:r>
        <w:t>İnsanın Dinden Beklentisi</w:t>
      </w:r>
      <w:bookmarkEnd w:id="21"/>
      <w:r>
        <w:t xml:space="preserve"> </w:t>
      </w:r>
    </w:p>
    <w:p w:rsidR="00950655" w:rsidRDefault="00950655" w:rsidP="009E3658">
      <w:pPr>
        <w:pStyle w:val="Heading1"/>
      </w:pPr>
      <w:bookmarkStart w:id="22" w:name="_Toc266614799"/>
      <w:r>
        <w:t>Açıklama Metotları</w:t>
      </w:r>
      <w:bookmarkEnd w:id="22"/>
      <w:r>
        <w:t xml:space="preserve"> </w:t>
      </w:r>
    </w:p>
    <w:p w:rsidR="00950655" w:rsidRDefault="00950655" w:rsidP="00573888">
      <w:pPr>
        <w:spacing w:line="240" w:lineRule="atLeast"/>
        <w:ind w:firstLine="284"/>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573888">
      <w:pPr>
        <w:spacing w:line="240" w:lineRule="atLeast"/>
        <w:ind w:firstLine="284"/>
        <w:jc w:val="both"/>
      </w:pPr>
    </w:p>
    <w:p w:rsidR="00950655" w:rsidRDefault="00950655" w:rsidP="009E3658">
      <w:pPr>
        <w:pStyle w:val="Heading1"/>
      </w:pPr>
      <w:bookmarkStart w:id="23" w:name="_Toc266614800"/>
      <w:r>
        <w:t>Bölüm</w:t>
      </w:r>
      <w:bookmarkEnd w:id="23"/>
      <w:r>
        <w:t xml:space="preserve"> </w:t>
      </w:r>
    </w:p>
    <w:p w:rsidR="00950655" w:rsidRDefault="00950655" w:rsidP="009E3658">
      <w:pPr>
        <w:pStyle w:val="Heading1"/>
      </w:pPr>
      <w:bookmarkStart w:id="24" w:name="_Toc266614801"/>
      <w:r>
        <w:t>İnsanın Dinden Beklentisi (Peygamberler (a.s) Gönderme Zarur</w:t>
      </w:r>
      <w:r>
        <w:t>e</w:t>
      </w:r>
      <w:r>
        <w:t>tinin Delilleri İnceleme Yoluyla)</w:t>
      </w:r>
      <w:bookmarkEnd w:id="24"/>
    </w:p>
    <w:p w:rsidR="00C21F47" w:rsidRDefault="00950655" w:rsidP="00573888">
      <w:pPr>
        <w:spacing w:line="240" w:lineRule="atLeast"/>
        <w:ind w:firstLine="284"/>
        <w:jc w:val="both"/>
      </w:pPr>
      <w:r>
        <w:t xml:space="preserve">Akli metodun kelam ilminde </w:t>
      </w:r>
      <w:r w:rsidR="002C2233">
        <w:t>çok eskilere dayanan bir geçmişi vardır. Açıklaması ise nübüvvet konusunda y</w:t>
      </w:r>
      <w:r w:rsidR="002C2233">
        <w:t>a</w:t>
      </w:r>
      <w:r w:rsidR="002C2233">
        <w:t>pılmaktadır. Şu şekilde ki nübüvvet konusunda nübüvv</w:t>
      </w:r>
      <w:r w:rsidR="002C2233">
        <w:t>e</w:t>
      </w:r>
      <w:r w:rsidR="002C2233">
        <w:t xml:space="preserve">tin zarureti ilkesi ve insanın vahye ihtiyacı olduğu esası akli delillerle ispat edilmektedir. Ardından da bisetin </w:t>
      </w:r>
      <w:r w:rsidR="00600F85">
        <w:t>fa</w:t>
      </w:r>
      <w:r w:rsidR="00600F85">
        <w:t>y</w:t>
      </w:r>
      <w:r w:rsidR="00600F85">
        <w:t>daları söz konusun edilmektedir. Sonra da nübuvvet ile i</w:t>
      </w:r>
      <w:r w:rsidR="00600F85">
        <w:t>l</w:t>
      </w:r>
      <w:r w:rsidR="00600F85">
        <w:t>gili sorunlar dile getirilmekte ve çözüm yollarına gidi</w:t>
      </w:r>
      <w:r w:rsidR="00600F85">
        <w:t>l</w:t>
      </w:r>
      <w:r w:rsidR="00600F85">
        <w:t>mektedir. İnsanı gerçek ve reel saadetine ulaştırmak için biset ve vahiy inişinin zaruretinin ispatı, şu öncüllerle b</w:t>
      </w:r>
      <w:r w:rsidR="00600F85">
        <w:t>e</w:t>
      </w:r>
      <w:r w:rsidR="00600F85">
        <w:t xml:space="preserve">yan edilmektedir. </w:t>
      </w:r>
    </w:p>
    <w:p w:rsidR="00600F85" w:rsidRDefault="00600F85" w:rsidP="00573888">
      <w:pPr>
        <w:spacing w:line="240" w:lineRule="atLeast"/>
        <w:ind w:firstLine="284"/>
        <w:jc w:val="both"/>
      </w:pPr>
      <w:r>
        <w:lastRenderedPageBreak/>
        <w:t>a-İnsanın yaratıcısı ilim ve hikmet sahibi olan Allah'tır. Bu Allah ise insanı yüce bir hedef ve amaç için yaratmış bulunmaktadır.</w:t>
      </w:r>
    </w:p>
    <w:p w:rsidR="00600F85" w:rsidRDefault="00600F85" w:rsidP="00573888">
      <w:pPr>
        <w:spacing w:line="240" w:lineRule="atLeast"/>
        <w:ind w:firstLine="284"/>
        <w:jc w:val="both"/>
      </w:pPr>
      <w:r>
        <w:t>b-İnsan ebedi bir hakikattir. Bu hakikate sahib olan bir varlık dosdoğru bir yol üzere ebediyete doğru hareket e</w:t>
      </w:r>
      <w:r>
        <w:t>t</w:t>
      </w:r>
      <w:r>
        <w:t>melidir ki bu yolla ebedi saadetini temin edebilsin. Ama eğer bu yolda herhangi bir yanlışlığa düşecek olursa mu</w:t>
      </w:r>
      <w:r>
        <w:t>t</w:t>
      </w:r>
      <w:r>
        <w:t xml:space="preserve">suzluğa ve ebedi saadetten mahrumiyete maruz kalacaktır. </w:t>
      </w:r>
    </w:p>
    <w:p w:rsidR="00600F85" w:rsidRDefault="00600F85" w:rsidP="00573888">
      <w:pPr>
        <w:spacing w:line="240" w:lineRule="atLeast"/>
        <w:ind w:firstLine="284"/>
        <w:jc w:val="both"/>
      </w:pPr>
      <w:r>
        <w:t>c-İnsan, ilim ve hikmet sahibi Allah'ın yaratığı oldu</w:t>
      </w:r>
      <w:r w:rsidR="00755C3F">
        <w:t>ğu için, insanın hakikatini, va</w:t>
      </w:r>
      <w:r>
        <w:t>r</w:t>
      </w:r>
      <w:r w:rsidR="00755C3F">
        <w:t>l</w:t>
      </w:r>
      <w:r>
        <w:t>ıksal boyutlarını ve ihtiyaçl</w:t>
      </w:r>
      <w:r>
        <w:t>a</w:t>
      </w:r>
      <w:r>
        <w:t xml:space="preserve">rını gerçek anlamda bilen sadece Allah'tır. Allah dışında hiç bir varlık insanın hakikatini, ihtiyaçlarını ve gerçek beklentilerini hakkıyla bilemez. </w:t>
      </w:r>
    </w:p>
    <w:p w:rsidR="00950655" w:rsidRDefault="00600F85" w:rsidP="00573888">
      <w:pPr>
        <w:spacing w:line="240" w:lineRule="atLeast"/>
        <w:ind w:firstLine="284"/>
        <w:jc w:val="both"/>
      </w:pPr>
      <w:r>
        <w:t>d-Sadece Allah insanın hakikatini, varlıksal boyutlarını ve ihtiyaçlarını bildiği sebebiyle de hiç kimse insanın be</w:t>
      </w:r>
      <w:r>
        <w:t>k</w:t>
      </w:r>
      <w:r>
        <w:t>lentilerini karşılayamaz. Bu yolda en küçük bir atmak i</w:t>
      </w:r>
      <w:r>
        <w:t>s</w:t>
      </w:r>
      <w:r>
        <w:t>tese de, masum olmadığı için yanlışlığa düşer. İnsanın ç</w:t>
      </w:r>
      <w:r>
        <w:t>ö</w:t>
      </w:r>
      <w:r>
        <w:t xml:space="preserve">küş </w:t>
      </w:r>
      <w:r w:rsidR="00990D10">
        <w:t>ortamını sağlayarak da insanın ebedi mahrumiyetine neden olur. İnsanın ebedi mahrumiyeti ve çöküşü ise A</w:t>
      </w:r>
      <w:r w:rsidR="00990D10">
        <w:t>l</w:t>
      </w:r>
      <w:r w:rsidR="00990D10">
        <w:t>lah'ın inayet ve hikmetiyle uyum içinde değildir. Bu aç</w:t>
      </w:r>
      <w:r w:rsidR="00990D10">
        <w:t>ı</w:t>
      </w:r>
      <w:r w:rsidR="00990D10">
        <w:t>dan bizzat Allah insanın hidayet programını düzenl</w:t>
      </w:r>
      <w:r w:rsidR="00990D10">
        <w:t>e</w:t>
      </w:r>
      <w:r w:rsidR="00990D10">
        <w:t>mekte ve bu düzenlediği programı masum olan vahiy elçisi ves</w:t>
      </w:r>
      <w:r w:rsidR="00990D10">
        <w:t>i</w:t>
      </w:r>
      <w:r w:rsidR="00990D10">
        <w:t>lesiyle göndermektedir ki ilahi masum ve münezzeh kitabı insanın huzuruna sunsun. İşte insan bu ilahi pro</w:t>
      </w:r>
      <w:r w:rsidR="00990D10">
        <w:t>g</w:t>
      </w:r>
      <w:r w:rsidR="00990D10">
        <w:t>ramı kat edecek olursa hata ve unutkanlıktan korunmuş bir halde hayatını şekillendirir, gerçek saadetine ulaşır, nihai hedef olan ilahi lika (görüşme) kemaline erişir, bu ilahi lika s</w:t>
      </w:r>
      <w:r w:rsidR="00990D10">
        <w:t>a</w:t>
      </w:r>
      <w:r w:rsidR="00990D10">
        <w:t xml:space="preserve">yesinde de </w:t>
      </w:r>
      <w:r w:rsidR="001C1818">
        <w:t>ebedi saadetinden nasiplenir.</w:t>
      </w:r>
    </w:p>
    <w:p w:rsidR="001C1818" w:rsidRDefault="00CE16F3" w:rsidP="00573888">
      <w:pPr>
        <w:spacing w:line="240" w:lineRule="atLeast"/>
        <w:ind w:firstLine="284"/>
        <w:jc w:val="both"/>
      </w:pPr>
      <w:r>
        <w:t>Kısaca beyan edilen bu delil, i</w:t>
      </w:r>
      <w:r w:rsidR="001C1818">
        <w:t>n</w:t>
      </w:r>
      <w:r>
        <w:t>s</w:t>
      </w:r>
      <w:r w:rsidR="001C1818">
        <w:t>anın hayatında amell</w:t>
      </w:r>
      <w:r w:rsidR="001C1818">
        <w:t>e</w:t>
      </w:r>
      <w:r w:rsidR="001C1818">
        <w:t xml:space="preserve">ri ile ebedi saadet arasında bir irtibatın varlığını ispat </w:t>
      </w:r>
      <w:r w:rsidR="001C1818">
        <w:lastRenderedPageBreak/>
        <w:t>e</w:t>
      </w:r>
      <w:r w:rsidR="001C1818">
        <w:t>t</w:t>
      </w:r>
      <w:r w:rsidR="001C1818">
        <w:t>mektedir. İnsanın hayat boyutları geniş olduğu hasebiyle, din de farklı boyutlara sahip olmakta ve çok kapsamlı bir programa sahip bulunmaktadır. İnsan, ahlaki, iktisadi, h</w:t>
      </w:r>
      <w:r w:rsidR="001C1818">
        <w:t>u</w:t>
      </w:r>
      <w:r w:rsidR="001C1818">
        <w:t>kuki ve fıkhi boyutlara sahip bir varlık olduğundan ve b</w:t>
      </w:r>
      <w:r w:rsidR="001C1818">
        <w:t>ü</w:t>
      </w:r>
      <w:r w:rsidR="001C1818">
        <w:t>tün bu alanlarda bir programlamaya ihtiyacı bulunduğu</w:t>
      </w:r>
      <w:r w:rsidR="001C1818">
        <w:t>n</w:t>
      </w:r>
      <w:r w:rsidR="001C1818">
        <w:t xml:space="preserve">dan, din de bütün bu </w:t>
      </w:r>
      <w:r>
        <w:t>boyutları kapsamalı, i</w:t>
      </w:r>
      <w:r w:rsidR="001C1818">
        <w:t>n</w:t>
      </w:r>
      <w:r>
        <w:t>s</w:t>
      </w:r>
      <w:r w:rsidR="001C1818">
        <w:t>anın iktisadi, ahlaki ve fıkhi ihtiyaçlarını temin etmeli ve hayatının far</w:t>
      </w:r>
      <w:r w:rsidR="001C1818">
        <w:t>k</w:t>
      </w:r>
      <w:r w:rsidR="001C1818">
        <w:t xml:space="preserve">lı </w:t>
      </w:r>
      <w:r>
        <w:t xml:space="preserve">alanlarında bir tür programlama </w:t>
      </w:r>
      <w:r w:rsidR="00793EF8">
        <w:t>imkânına</w:t>
      </w:r>
      <w:r>
        <w:t xml:space="preserve"> sahip olmal</w:t>
      </w:r>
      <w:r>
        <w:t>ı</w:t>
      </w:r>
      <w:r>
        <w:t>dır ki bütün bunlardan istifade ederek ebedi saadetine er</w:t>
      </w:r>
      <w:r>
        <w:t>i</w:t>
      </w:r>
      <w:r>
        <w:t>şebilsin.</w:t>
      </w:r>
    </w:p>
    <w:p w:rsidR="00CE16F3" w:rsidRDefault="00CE16F3" w:rsidP="00573888">
      <w:pPr>
        <w:spacing w:line="240" w:lineRule="atLeast"/>
        <w:ind w:firstLine="284"/>
        <w:jc w:val="both"/>
      </w:pPr>
      <w:r>
        <w:t>Vahy, nübuvvet, risalet, zaruretinin ispatı, dinin fayda ve menfaatlerinin beyanı bir açıdan insani ilimlere irca e</w:t>
      </w:r>
      <w:r>
        <w:t>t</w:t>
      </w:r>
      <w:r>
        <w:t>tiğinden, insani ilimler ise insanının hakikatini tanımaks</w:t>
      </w:r>
      <w:r>
        <w:t>ı</w:t>
      </w:r>
      <w:r>
        <w:t>zın kemal derecesiyle tahakkuk etmediğinden ve öte ya</w:t>
      </w:r>
      <w:r>
        <w:t>n</w:t>
      </w:r>
      <w:r>
        <w:t>dan insanın hakikati de ebedi ve kalıcı bir ilke olduğundan ebedi bir varlık için ebedi bir saadet veya mutsuzluk söz konusudur. Öte yandan insanın mutluluk v</w:t>
      </w:r>
      <w:r w:rsidR="008E08D2">
        <w:t>eya mutsuzluğu ile akide, ahlak, fıkhi ve hukuki amellerle temin edilme</w:t>
      </w:r>
      <w:r w:rsidR="008E08D2">
        <w:t>k</w:t>
      </w:r>
      <w:r w:rsidR="008E08D2">
        <w:t>tedir. Bu adı geçen hususlar ise insanın kendisiyle, Allah'ı ile ve kendisi dışındaki evren ile var olan ilişkileri düze</w:t>
      </w:r>
      <w:r w:rsidR="008E08D2">
        <w:t>n</w:t>
      </w:r>
      <w:r w:rsidR="008E08D2">
        <w:t>lemenin ipoteğindedir.</w:t>
      </w:r>
      <w:r w:rsidR="00076978">
        <w:t xml:space="preserve"> </w:t>
      </w:r>
      <w:r w:rsidR="005D4856">
        <w:t>Bu yüzden İbn-i Sina (r.a) vahiy, nübuvvet ve beşeri toplumun Allah Resulüne ihtiyacı k</w:t>
      </w:r>
      <w:r w:rsidR="005D4856">
        <w:t>o</w:t>
      </w:r>
      <w:r w:rsidR="005D4856">
        <w:t xml:space="preserve">nusunu </w:t>
      </w:r>
      <w:r w:rsidR="0011320F">
        <w:t>ibadet, züht ve irfan ile ilgili konuları beyan ede</w:t>
      </w:r>
      <w:r w:rsidR="0011320F">
        <w:t>r</w:t>
      </w:r>
      <w:r w:rsidR="0011320F">
        <w:t>ken ele almıştır. Bu önemli nükteden haberdar olan Muhakkık Tusi ise İbn-i Sina'nın (r.a) İşarat ve Tenbihat'ının şerhinde şöyle yazmıştır: "Nübuvvet mes</w:t>
      </w:r>
      <w:r w:rsidR="0011320F">
        <w:t>e</w:t>
      </w:r>
      <w:r w:rsidR="0011320F">
        <w:t xml:space="preserve">lesinin ibadet, züht, irfan ve ariflerin makamlarının beyanı ile birlikte ele alınmasının sırrı şudur ki, </w:t>
      </w:r>
      <w:r w:rsidR="00335051">
        <w:t xml:space="preserve">insanın huzurlu, dünyevi ve maddi hayatını temin için </w:t>
      </w:r>
      <w:r w:rsidR="003C2806">
        <w:t>normal kanunlar zincirini yasamak yeterlidir. Nitekim bir grup kimse ye</w:t>
      </w:r>
      <w:r w:rsidR="003C2806">
        <w:t>r</w:t>
      </w:r>
      <w:r w:rsidR="003C2806">
        <w:t xml:space="preserve">yüzünde hiçbir dine sahip olmaksızın, mutlu bir </w:t>
      </w:r>
      <w:r w:rsidR="003C2806">
        <w:lastRenderedPageBreak/>
        <w:t>dünyevi hayat sürdürmektedir. Ama eğer toplum insani saadet dolu bir</w:t>
      </w:r>
      <w:r w:rsidR="0011320F">
        <w:t xml:space="preserve"> </w:t>
      </w:r>
      <w:r w:rsidR="003C2806">
        <w:t xml:space="preserve">hayat yaşamak istiyorsa, bu husus vahiy ve nübuvvet olmaksızın mümkün değildir. Bu yüzden vahiy ve nübuvvet cereyanı </w:t>
      </w:r>
      <w:r w:rsidR="008B743F">
        <w:t>abit, zahit ve ariflerin makamları ile birlikte beyan edilmiştir ki beşerin vahye olan ihtiyacı</w:t>
      </w:r>
      <w:r w:rsidR="00B91918">
        <w:t>nın</w:t>
      </w:r>
      <w:r w:rsidR="008B743F">
        <w:t xml:space="preserve"> ve toplumun dinden beklentileri</w:t>
      </w:r>
      <w:r w:rsidR="00B91918">
        <w:t>nin, sadece maddi ve dü</w:t>
      </w:r>
      <w:r w:rsidR="00B91918">
        <w:t>n</w:t>
      </w:r>
      <w:r w:rsidR="00B91918">
        <w:t>yevi hayatla sınırlı değil,</w:t>
      </w:r>
      <w:r w:rsidR="008B743F">
        <w:t xml:space="preserve"> </w:t>
      </w:r>
      <w:r w:rsidR="00541130">
        <w:t>bütün ilmi, ameli, ibadi, siyasi, iktisadi, içtimai ve kültürel boyutlarda olduğu gerçeği aç</w:t>
      </w:r>
      <w:r w:rsidR="00541130">
        <w:t>ı</w:t>
      </w:r>
      <w:r w:rsidR="00B91918">
        <w:t>ğa çıksın."</w:t>
      </w:r>
      <w:r w:rsidR="00B91918">
        <w:rPr>
          <w:rStyle w:val="FootnoteReference"/>
        </w:rPr>
        <w:footnoteReference w:id="49"/>
      </w:r>
    </w:p>
    <w:p w:rsidR="00B91918" w:rsidRDefault="00B91918" w:rsidP="00573888">
      <w:pPr>
        <w:spacing w:line="240" w:lineRule="atLeast"/>
        <w:ind w:firstLine="284"/>
        <w:jc w:val="both"/>
      </w:pPr>
      <w:r>
        <w:t>Vahiy ve nübuvvet insanı dünya ve ahiret saadetine ulaştırdığı için dini tanıyan ve dine inanan mümin Allah</w:t>
      </w:r>
      <w:r>
        <w:t>'</w:t>
      </w:r>
      <w:r>
        <w:t>tan dünya ve ahiret güzelliklerini talep eder ve dua mak</w:t>
      </w:r>
      <w:r>
        <w:t>a</w:t>
      </w:r>
      <w:r>
        <w:t xml:space="preserve">mında Allah'a şöyle seslenir: </w:t>
      </w:r>
      <w:r w:rsidR="00FB4934">
        <w:t>+</w:t>
      </w:r>
      <w:r w:rsidR="00FB4934">
        <w:rPr>
          <w:rStyle w:val="FootnoteReference"/>
        </w:rPr>
        <w:footnoteReference w:id="50"/>
      </w:r>
    </w:p>
    <w:p w:rsidR="001A234B" w:rsidRDefault="00FB4934" w:rsidP="00573888">
      <w:pPr>
        <w:spacing w:line="240" w:lineRule="atLeast"/>
        <w:ind w:firstLine="284"/>
        <w:jc w:val="both"/>
      </w:pPr>
      <w:r>
        <w:t xml:space="preserve">Dünyanın güzellikleri </w:t>
      </w:r>
      <w:r w:rsidR="00673C08">
        <w:t>iktisadi ve mali sağlam bir d</w:t>
      </w:r>
      <w:r w:rsidR="00673C08">
        <w:t>ü</w:t>
      </w:r>
      <w:r w:rsidR="00673C08">
        <w:t>zen, içtimai ve siyasi doğru bir nizam, işlerinde vicdan ve düzen sahibi olmak, iyi bir dosta sahip olmak, salih bir ö</w:t>
      </w:r>
      <w:r w:rsidR="00673C08">
        <w:t>ğ</w:t>
      </w:r>
      <w:r w:rsidR="00673C08">
        <w:t xml:space="preserve">retmeni olmak, </w:t>
      </w:r>
      <w:r w:rsidR="001A234B">
        <w:t xml:space="preserve">geniş bir rızka sahip olmak, güzel ahlak, emanet, adalet ve benzeri şeylerdir. Ahiretin güzellikleri ise, ilahi hoşnutluk ve cennet yoluna ermektir. </w:t>
      </w:r>
    </w:p>
    <w:p w:rsidR="00DA02C7" w:rsidRDefault="001A234B" w:rsidP="00573888">
      <w:pPr>
        <w:spacing w:line="240" w:lineRule="atLeast"/>
        <w:ind w:firstLine="284"/>
        <w:jc w:val="both"/>
      </w:pPr>
      <w:r>
        <w:t>İmam Sadık (a.s) dünya ve ahiret güzelliklerinin beyanı hususunda şöyle buyurmuştur: "</w:t>
      </w:r>
      <w:r w:rsidR="00316D3C">
        <w:t>Ahirette Allah'ın hoşnu</w:t>
      </w:r>
      <w:r w:rsidR="00316D3C">
        <w:t>t</w:t>
      </w:r>
      <w:r w:rsidR="00316D3C">
        <w:t>luğu ve cennet, dünyada ise rızık genişliği ve güzel a</w:t>
      </w:r>
      <w:r w:rsidR="00316D3C">
        <w:t>h</w:t>
      </w:r>
      <w:r w:rsidR="00316D3C">
        <w:t>lak."</w:t>
      </w:r>
      <w:r w:rsidR="00316D3C">
        <w:rPr>
          <w:rStyle w:val="FootnoteReference"/>
        </w:rPr>
        <w:footnoteReference w:id="51"/>
      </w:r>
      <w:r w:rsidR="00AA50C7">
        <w:t xml:space="preserve"> Yani ahiretin güzelliği Allah'ın hoşnutluğu ve ce</w:t>
      </w:r>
      <w:r w:rsidR="00AA50C7">
        <w:t>n</w:t>
      </w:r>
      <w:r w:rsidR="00AA50C7">
        <w:t>nettir. Dünyanın güzelliği ise rızık genişliği ve güzel a</w:t>
      </w:r>
      <w:r w:rsidR="00AA50C7">
        <w:t>h</w:t>
      </w:r>
      <w:r w:rsidR="00AA50C7">
        <w:t>laktır. Başka bir rivayette ise İmam Sadık (a.s) şöyle b</w:t>
      </w:r>
      <w:r w:rsidR="00AA50C7">
        <w:t>u</w:t>
      </w:r>
      <w:r w:rsidR="00AA50C7">
        <w:t>yurmuştur: "</w:t>
      </w:r>
      <w:r w:rsidR="00155981">
        <w:t>Dünyada r</w:t>
      </w:r>
      <w:r w:rsidR="00AA50C7">
        <w:t xml:space="preserve">ızık ve geçim hususunda genişlik içinde olmak ve güzel ahlak sahibi </w:t>
      </w:r>
      <w:r w:rsidR="00155981">
        <w:t>bulunmaktır."</w:t>
      </w:r>
      <w:r w:rsidR="00155981">
        <w:rPr>
          <w:rStyle w:val="FootnoteReference"/>
        </w:rPr>
        <w:footnoteReference w:id="52"/>
      </w:r>
      <w:r w:rsidR="00155981">
        <w:t xml:space="preserve"> Yani </w:t>
      </w:r>
      <w:r w:rsidR="00155981">
        <w:lastRenderedPageBreak/>
        <w:t xml:space="preserve">dünyanın güzelliği </w:t>
      </w:r>
      <w:r w:rsidR="00DA02C7">
        <w:t>rızık ve geçimi hususunda bir genişliğe sahip olmak ve güzel ahlaka sahip bulunmaktır. İmam S</w:t>
      </w:r>
      <w:r w:rsidR="00DA02C7">
        <w:t>a</w:t>
      </w:r>
      <w:r w:rsidR="00DA02C7">
        <w:t>dık (a.s) bir başka hadiste ise şöyle buyurmuştur: "(Dü</w:t>
      </w:r>
      <w:r w:rsidR="00DA02C7">
        <w:t>n</w:t>
      </w:r>
      <w:r w:rsidR="00DA02C7">
        <w:t>yada güzellik) güzel arkadaşa sahip olmaktır."</w:t>
      </w:r>
      <w:r w:rsidR="00DA02C7">
        <w:rPr>
          <w:rStyle w:val="FootnoteReference"/>
        </w:rPr>
        <w:footnoteReference w:id="53"/>
      </w:r>
      <w:r w:rsidR="00DA02C7">
        <w:t xml:space="preserve"> Yani güzel bir arkadaşa sahip olmak da dünyevi güzelliklerden bir</w:t>
      </w:r>
      <w:r w:rsidR="00DA02C7">
        <w:t>i</w:t>
      </w:r>
      <w:r w:rsidR="00DA02C7">
        <w:t>dir.</w:t>
      </w:r>
    </w:p>
    <w:p w:rsidR="00552090" w:rsidRDefault="00DA02C7" w:rsidP="00573888">
      <w:pPr>
        <w:spacing w:line="240" w:lineRule="atLeast"/>
        <w:ind w:firstLine="284"/>
        <w:jc w:val="both"/>
      </w:pPr>
      <w:r>
        <w:t>O halde akli delillerden ve nakli rivayetlerden de ist</w:t>
      </w:r>
      <w:r>
        <w:t>i</w:t>
      </w:r>
      <w:r>
        <w:t>fade edildiği gibi din, çeşitli pr</w:t>
      </w:r>
      <w:r w:rsidR="00DC1CFF">
        <w:t xml:space="preserve">ogramlar sunarak insani toplumun, ahirete riayet ederek </w:t>
      </w:r>
      <w:r w:rsidR="00517EF3">
        <w:t>dünyevi hayatı</w:t>
      </w:r>
      <w:r w:rsidR="009902E7">
        <w:t>nı</w:t>
      </w:r>
      <w:r w:rsidR="00517EF3">
        <w:t xml:space="preserve"> </w:t>
      </w:r>
      <w:r w:rsidR="00DC1CFF">
        <w:t>düze</w:t>
      </w:r>
      <w:r w:rsidR="00DC1CFF">
        <w:t>n</w:t>
      </w:r>
      <w:r w:rsidR="00DC1CFF">
        <w:t>lemesini ve böylece hem dünyevi güzelliğe ve hem de u</w:t>
      </w:r>
      <w:r w:rsidR="00DC1CFF">
        <w:t>h</w:t>
      </w:r>
      <w:r w:rsidR="00DC1CFF">
        <w:t>revi güzelliklere s</w:t>
      </w:r>
      <w:r w:rsidR="00DC1CFF">
        <w:t>a</w:t>
      </w:r>
      <w:r w:rsidR="00DC1CFF">
        <w:t>hip olmasını am</w:t>
      </w:r>
      <w:r w:rsidR="00517EF3">
        <w:t>a</w:t>
      </w:r>
      <w:r w:rsidR="00DC1CFF">
        <w:t>ç</w:t>
      </w:r>
      <w:r w:rsidR="00517EF3">
        <w:t>lamaktadır.</w:t>
      </w:r>
      <w:r w:rsidR="009902E7">
        <w:t xml:space="preserve"> </w:t>
      </w:r>
    </w:p>
    <w:p w:rsidR="00DA02C7" w:rsidRDefault="00552090" w:rsidP="00573888">
      <w:pPr>
        <w:spacing w:line="240" w:lineRule="atLeast"/>
        <w:ind w:firstLine="284"/>
        <w:jc w:val="both"/>
      </w:pPr>
      <w:r>
        <w:br w:type="page"/>
      </w:r>
    </w:p>
    <w:p w:rsidR="00552090" w:rsidRDefault="00552090" w:rsidP="00573888">
      <w:pPr>
        <w:spacing w:line="240" w:lineRule="atLeast"/>
        <w:ind w:firstLine="284"/>
        <w:jc w:val="both"/>
      </w:pPr>
    </w:p>
    <w:p w:rsidR="00552090" w:rsidRDefault="00552090" w:rsidP="00573888">
      <w:pPr>
        <w:spacing w:line="240" w:lineRule="atLeast"/>
        <w:ind w:firstLine="284"/>
        <w:jc w:val="both"/>
      </w:pPr>
    </w:p>
    <w:p w:rsidR="00552090" w:rsidRDefault="00552090" w:rsidP="00573888">
      <w:pPr>
        <w:spacing w:line="240" w:lineRule="atLeast"/>
        <w:ind w:firstLine="284"/>
        <w:jc w:val="both"/>
      </w:pPr>
    </w:p>
    <w:p w:rsidR="00552090" w:rsidRDefault="00552090" w:rsidP="009E3658">
      <w:pPr>
        <w:pStyle w:val="Heading1"/>
      </w:pPr>
      <w:bookmarkStart w:id="25" w:name="_Toc266614802"/>
      <w:r>
        <w:t>İkinci Bölüm</w:t>
      </w:r>
      <w:bookmarkEnd w:id="25"/>
    </w:p>
    <w:p w:rsidR="00552090" w:rsidRDefault="00552090" w:rsidP="009E3658">
      <w:pPr>
        <w:pStyle w:val="Heading1"/>
      </w:pPr>
      <w:bookmarkStart w:id="26" w:name="_Toc266614803"/>
      <w:r>
        <w:t>Dinin Faydalarını İnceleme Yoluyla İnsanın Dinden Beklentisinin Açı</w:t>
      </w:r>
      <w:r>
        <w:t>k</w:t>
      </w:r>
      <w:r>
        <w:t>laması</w:t>
      </w:r>
      <w:bookmarkEnd w:id="26"/>
    </w:p>
    <w:p w:rsidR="00552090" w:rsidRDefault="00552090" w:rsidP="00573888">
      <w:pPr>
        <w:spacing w:line="240" w:lineRule="atLeast"/>
        <w:ind w:firstLine="284"/>
        <w:jc w:val="both"/>
      </w:pPr>
    </w:p>
    <w:p w:rsidR="00552090" w:rsidRDefault="00552090" w:rsidP="00573888">
      <w:pPr>
        <w:spacing w:line="240" w:lineRule="atLeast"/>
        <w:ind w:firstLine="284"/>
        <w:jc w:val="both"/>
      </w:pPr>
      <w:r>
        <w:t>İnsanın dinden beklentisini ve insanın dine olan ihtiy</w:t>
      </w:r>
      <w:r>
        <w:t>a</w:t>
      </w:r>
      <w:r>
        <w:t>cını açıklamanın yollarından biri de dinin faydalarını inc</w:t>
      </w:r>
      <w:r>
        <w:t>e</w:t>
      </w:r>
      <w:r>
        <w:t xml:space="preserve">lemektir. Bu husus kelami kitaplarda </w:t>
      </w:r>
      <w:r w:rsidR="00A426CB">
        <w:t>"</w:t>
      </w:r>
      <w:r>
        <w:t>Peygamberlerin gönderiliş</w:t>
      </w:r>
      <w:r w:rsidR="00A426CB">
        <w:t>inin faydaları"</w:t>
      </w:r>
      <w:r>
        <w:t xml:space="preserve"> başlığı altında incelenmiştir. So</w:t>
      </w:r>
      <w:r>
        <w:t>s</w:t>
      </w:r>
      <w:r>
        <w:t>yologların di</w:t>
      </w:r>
      <w:r w:rsidR="007F3DAA">
        <w:t>l</w:t>
      </w:r>
      <w:r>
        <w:t xml:space="preserve">inde ise </w:t>
      </w:r>
      <w:r w:rsidR="00C7708B">
        <w:t>"</w:t>
      </w:r>
      <w:r w:rsidR="00D61B3C">
        <w:t>dinin işlevleri veya dinin hizmet ve güze</w:t>
      </w:r>
      <w:r w:rsidR="00D61B3C">
        <w:t>l</w:t>
      </w:r>
      <w:r w:rsidR="00D61B3C">
        <w:t>likleri</w:t>
      </w:r>
      <w:r w:rsidR="00C7708B">
        <w:t>"</w:t>
      </w:r>
      <w:r w:rsidR="00D61B3C">
        <w:t xml:space="preserve"> olarak ifade edilmiştir. </w:t>
      </w:r>
    </w:p>
    <w:p w:rsidR="00C7708B" w:rsidRDefault="00C7708B" w:rsidP="00573888">
      <w:pPr>
        <w:spacing w:line="240" w:lineRule="atLeast"/>
        <w:ind w:firstLine="284"/>
        <w:jc w:val="both"/>
      </w:pPr>
    </w:p>
    <w:p w:rsidR="00C7708B" w:rsidRDefault="00C7708B" w:rsidP="009E3658">
      <w:pPr>
        <w:pStyle w:val="Heading1"/>
      </w:pPr>
      <w:bookmarkStart w:id="27" w:name="_Toc266614804"/>
      <w:r>
        <w:t>Hace Nasir Tusi'nin (r.a) Diliyle D</w:t>
      </w:r>
      <w:r>
        <w:t>i</w:t>
      </w:r>
      <w:r>
        <w:t>nin Faydaları</w:t>
      </w:r>
      <w:bookmarkEnd w:id="27"/>
    </w:p>
    <w:p w:rsidR="00B92647" w:rsidRDefault="00C7708B" w:rsidP="00573888">
      <w:pPr>
        <w:spacing w:line="240" w:lineRule="atLeast"/>
        <w:ind w:firstLine="284"/>
        <w:jc w:val="both"/>
      </w:pPr>
      <w:r>
        <w:t xml:space="preserve">Hace </w:t>
      </w:r>
      <w:r w:rsidR="00A37125">
        <w:t>N</w:t>
      </w:r>
      <w:r>
        <w:t>asir Tusi (r.a) iki kelami kitabında (Tecrid</w:t>
      </w:r>
      <w:r w:rsidR="005968CC">
        <w:t xml:space="preserve">'ul-Kelam ve Telhis'ul-Muhassel) </w:t>
      </w:r>
      <w:r w:rsidR="00CC6D33">
        <w:t xml:space="preserve">dinin faydaları hususunda en kapsamlı açıklamada bulunmuştur. </w:t>
      </w:r>
      <w:r w:rsidR="003F2D15">
        <w:t>Hace Nasir Tusi (r.a) Tecrid'ul-</w:t>
      </w:r>
      <w:r w:rsidR="009E6AAC">
        <w:t>Kelam kitabında şöyle demiştir: "</w:t>
      </w:r>
      <w:r w:rsidR="000B33DD">
        <w:t>Peyga</w:t>
      </w:r>
      <w:r w:rsidR="000B33DD">
        <w:t>m</w:t>
      </w:r>
      <w:r w:rsidR="000B33DD">
        <w:t xml:space="preserve">berlerin gönderilişi bir çok faydaları içerdiği hasebiyle güzeldir. </w:t>
      </w:r>
      <w:r w:rsidR="00E21F6F">
        <w:t>Zira a</w:t>
      </w:r>
      <w:r w:rsidR="009538E0">
        <w:t xml:space="preserve">klın delalet ettiği ve etmediği </w:t>
      </w:r>
      <w:r w:rsidR="00581ABD">
        <w:t xml:space="preserve">hususlarda akla yardımcı olmaktadır, hüküm istifade edilmektedir, korku ortadan kaldırılmaktadır, </w:t>
      </w:r>
      <w:r w:rsidR="00560F52">
        <w:t>çirkin ve güzel, yararlı ve zararlı hususlar anlaşılmaktadır</w:t>
      </w:r>
      <w:r w:rsidR="00787740">
        <w:t>,</w:t>
      </w:r>
      <w:r w:rsidR="00560F52">
        <w:t xml:space="preserve"> </w:t>
      </w:r>
      <w:r w:rsidR="00787740">
        <w:t>i</w:t>
      </w:r>
      <w:r w:rsidR="00560F52">
        <w:t>nsani tür korunmaktadır</w:t>
      </w:r>
      <w:r w:rsidR="00787740">
        <w:t>,</w:t>
      </w:r>
      <w:r w:rsidR="00560F52">
        <w:t xml:space="preserve"> </w:t>
      </w:r>
      <w:r w:rsidR="00787740">
        <w:t>i</w:t>
      </w:r>
      <w:r w:rsidR="00560F52">
        <w:t xml:space="preserve">nsanlar </w:t>
      </w:r>
      <w:r w:rsidR="00560F52">
        <w:lastRenderedPageBreak/>
        <w:t>farklı kabiliyetleri hasebiyle kemale ermektedir</w:t>
      </w:r>
      <w:r w:rsidR="00787740">
        <w:t>,</w:t>
      </w:r>
      <w:r w:rsidR="00560F52">
        <w:t xml:space="preserve"> </w:t>
      </w:r>
      <w:r w:rsidR="00787740">
        <w:t>i</w:t>
      </w:r>
      <w:r w:rsidR="00560F52">
        <w:t xml:space="preserve">nsana gizli </w:t>
      </w:r>
      <w:r w:rsidR="00E7063A">
        <w:t>ilimler, ahlak ve siyaset bilimleri</w:t>
      </w:r>
      <w:r w:rsidR="007974BA">
        <w:t xml:space="preserve"> </w:t>
      </w:r>
      <w:r w:rsidR="00560F52">
        <w:t>öğretilme</w:t>
      </w:r>
      <w:r w:rsidR="00560F52">
        <w:t>k</w:t>
      </w:r>
      <w:r w:rsidR="00560F52">
        <w:t>te</w:t>
      </w:r>
      <w:r w:rsidR="00E7063A">
        <w:t>dir</w:t>
      </w:r>
      <w:r w:rsidR="00787740">
        <w:t>. S</w:t>
      </w:r>
      <w:r w:rsidR="00E7063A">
        <w:t xml:space="preserve">evap ve ceza bildiren rivayetler vesilesiyle </w:t>
      </w:r>
      <w:r w:rsidR="00E7320D">
        <w:t xml:space="preserve">de artık </w:t>
      </w:r>
      <w:r w:rsidR="00E7063A">
        <w:t>m</w:t>
      </w:r>
      <w:r w:rsidR="00E7063A">
        <w:t>ü</w:t>
      </w:r>
      <w:r w:rsidR="00E7063A">
        <w:t>kellefe ilahi lütuf hasıl olmaktadır.</w:t>
      </w:r>
      <w:r w:rsidR="001D0941">
        <w:t>"</w:t>
      </w:r>
      <w:r w:rsidR="001D0941">
        <w:rPr>
          <w:rStyle w:val="FootnoteReference"/>
        </w:rPr>
        <w:footnoteReference w:id="54"/>
      </w:r>
    </w:p>
    <w:p w:rsidR="00B92647" w:rsidRDefault="00B92647" w:rsidP="00573888">
      <w:pPr>
        <w:spacing w:line="240" w:lineRule="atLeast"/>
        <w:ind w:firstLine="284"/>
        <w:jc w:val="both"/>
      </w:pPr>
    </w:p>
    <w:p w:rsidR="00B92647" w:rsidRDefault="00B92647" w:rsidP="009E3658">
      <w:pPr>
        <w:pStyle w:val="Heading1"/>
      </w:pPr>
      <w:bookmarkStart w:id="28" w:name="_Toc266614805"/>
      <w:r>
        <w:t>1-Akli Müstakillerin</w:t>
      </w:r>
      <w:r w:rsidR="004779CD">
        <w:t xml:space="preserve"> (Aklın Bağımsız ve Müstakil Olarak Derk Edebi</w:t>
      </w:r>
      <w:r w:rsidR="004779CD">
        <w:t>l</w:t>
      </w:r>
      <w:r w:rsidR="004779CD">
        <w:t>diği Hususların)</w:t>
      </w:r>
      <w:r>
        <w:t xml:space="preserve"> Teyidi</w:t>
      </w:r>
      <w:bookmarkEnd w:id="28"/>
    </w:p>
    <w:p w:rsidR="00C7708B" w:rsidRDefault="008E6E6C" w:rsidP="009E3658">
      <w:pPr>
        <w:pStyle w:val="Heading1"/>
      </w:pPr>
      <w:bookmarkStart w:id="29" w:name="_Toc266614806"/>
      <w:r>
        <w:t>Açıklama:</w:t>
      </w:r>
      <w:bookmarkEnd w:id="29"/>
      <w:r>
        <w:t xml:space="preserve"> </w:t>
      </w:r>
    </w:p>
    <w:p w:rsidR="008E6E6C" w:rsidRDefault="004E0572" w:rsidP="00573888">
      <w:pPr>
        <w:spacing w:line="240" w:lineRule="atLeast"/>
        <w:ind w:firstLine="284"/>
        <w:jc w:val="both"/>
      </w:pPr>
      <w:r>
        <w:t>İşler, iki kısımdır: A-Bazı şeyleri akıl bağımsız ve mü</w:t>
      </w:r>
      <w:r>
        <w:t>s</w:t>
      </w:r>
      <w:r>
        <w:t xml:space="preserve">takil olarak derk etmekte ve onlar hususunda hüküm ve yargıda bulunmaktadır. Örneğin insan evrenin hikmet, ilim, kudret, hayat, vahdaniyyet ve benzeri sıfatlara sahip bir yaratıcıya ihtiyacı olduğunu bilmesi gibi. </w:t>
      </w:r>
    </w:p>
    <w:p w:rsidR="00CA6831" w:rsidRDefault="000708E2" w:rsidP="00573888">
      <w:pPr>
        <w:spacing w:line="240" w:lineRule="atLeast"/>
        <w:ind w:firstLine="284"/>
        <w:jc w:val="both"/>
      </w:pPr>
      <w:r>
        <w:t xml:space="preserve">B-Bazı şeyleri ise akıl bağımsız ve müstakil bir şekilde derk edememektedir. </w:t>
      </w:r>
      <w:r w:rsidR="00F44091">
        <w:t xml:space="preserve">Bu gibi işlerde bağımsız bir şekilde hüküm ve yargıda bulunamaktadır. </w:t>
      </w:r>
      <w:r w:rsidR="00536013">
        <w:t>Dinin esasları veya d</w:t>
      </w:r>
      <w:r w:rsidR="00536013">
        <w:t>i</w:t>
      </w:r>
      <w:r w:rsidR="00536013">
        <w:t xml:space="preserve">nin fer'i hükümleri ile ilgili bazı konularda olduğu gibi. </w:t>
      </w:r>
    </w:p>
    <w:p w:rsidR="000708E2" w:rsidRDefault="00CA6831" w:rsidP="00573888">
      <w:pPr>
        <w:spacing w:line="240" w:lineRule="atLeast"/>
        <w:ind w:firstLine="284"/>
        <w:jc w:val="both"/>
      </w:pPr>
      <w:r>
        <w:t xml:space="preserve">Aklın bağımsız olarak derk ettiği ve hakkında hüküm ve yargıda bulunduğun işlerde nakli deliller o şeyleri </w:t>
      </w:r>
      <w:r w:rsidR="008E77FE">
        <w:t>teyit</w:t>
      </w:r>
      <w:r>
        <w:t xml:space="preserve"> ve tekit etmektedir ve böylece mükellefin üzerinde hüccet tamamlanmakta ve hiçbir mazereti kalmamaktadır. Başka bir ifadeyle aklın bağımsız olarak derk ettiği hususlarda, Peygamberlerin gönderilişin faydası, o </w:t>
      </w:r>
      <w:r w:rsidR="008E77FE">
        <w:t>şeyleri</w:t>
      </w:r>
      <w:r>
        <w:t xml:space="preserve"> teyit etmek ve mükellef olan kimselerin üzerinde hücceti tamaml</w:t>
      </w:r>
      <w:r>
        <w:t>a</w:t>
      </w:r>
      <w:r>
        <w:t xml:space="preserve">maktır. </w:t>
      </w:r>
    </w:p>
    <w:p w:rsidR="00CA6831" w:rsidRDefault="00CA6831" w:rsidP="00573888">
      <w:pPr>
        <w:spacing w:line="240" w:lineRule="atLeast"/>
        <w:ind w:firstLine="284"/>
        <w:jc w:val="both"/>
      </w:pPr>
    </w:p>
    <w:p w:rsidR="00CA6831" w:rsidRDefault="00CA6831" w:rsidP="009E3658">
      <w:pPr>
        <w:pStyle w:val="Heading1"/>
      </w:pPr>
      <w:bookmarkStart w:id="30" w:name="_Toc266614807"/>
      <w:r>
        <w:t>2-</w:t>
      </w:r>
      <w:r w:rsidR="00224EF1">
        <w:t xml:space="preserve">Bağımsız </w:t>
      </w:r>
      <w:r w:rsidR="00224EF1" w:rsidRPr="00696784">
        <w:t>o</w:t>
      </w:r>
      <w:r w:rsidR="00224EF1">
        <w:t>lmayan aklın derk ettiği şeylerden h</w:t>
      </w:r>
      <w:r w:rsidR="00224EF1">
        <w:t>ü</w:t>
      </w:r>
      <w:r w:rsidR="00224EF1">
        <w:t>küm Çıkarmak</w:t>
      </w:r>
      <w:bookmarkEnd w:id="30"/>
    </w:p>
    <w:p w:rsidR="00696784" w:rsidRDefault="00696784" w:rsidP="00573888">
      <w:pPr>
        <w:spacing w:line="240" w:lineRule="atLeast"/>
        <w:ind w:firstLine="284"/>
        <w:jc w:val="both"/>
      </w:pPr>
      <w:r>
        <w:t>Peygamberlerin gönderilişi aynı zamanda aklın bağı</w:t>
      </w:r>
      <w:r>
        <w:t>m</w:t>
      </w:r>
      <w:r>
        <w:t>sız olarak derk etmediği ve haklarında bağımsız olarak hüküm ve yargıda bulunmadığı hususları beyan etmekt</w:t>
      </w:r>
      <w:r>
        <w:t>e</w:t>
      </w:r>
      <w:r w:rsidR="00741028">
        <w:t>dir. Örneğin insanın aklı, Allah'ın duyması, görmesi, ilahi kelamı gibi tikel nitelikleri ve aynı şekilde ahiretin hakik</w:t>
      </w:r>
      <w:r w:rsidR="00741028">
        <w:t>a</w:t>
      </w:r>
      <w:r w:rsidR="00741028">
        <w:t>ti niteliği ve ilahi hükümleri kamil bir şekilde derk etm</w:t>
      </w:r>
      <w:r w:rsidR="00741028">
        <w:t>e</w:t>
      </w:r>
      <w:r w:rsidR="00741028">
        <w:t xml:space="preserve">mektedir. Dolayısıyla bu gibi hususlarda insan bu gibi şeylerin hükmünü nakil ve rivayetlerden istifade etmelidir. </w:t>
      </w:r>
    </w:p>
    <w:p w:rsidR="00F97C79" w:rsidRDefault="00F97C79" w:rsidP="00573888">
      <w:pPr>
        <w:spacing w:line="240" w:lineRule="atLeast"/>
        <w:ind w:firstLine="284"/>
        <w:jc w:val="both"/>
      </w:pPr>
      <w:r>
        <w:t xml:space="preserve">Aklın bağımsız olarak derk edemediği işler ise farklılık içindedir. Zira akıl bu gibi şeylerden bazısını asla derk etmemektedir ve bazılarını ise </w:t>
      </w:r>
      <w:r w:rsidR="008E77FE">
        <w:t>bilcümle</w:t>
      </w:r>
      <w:r>
        <w:t xml:space="preserve"> anlamaktadır. Nakli delil, aklın </w:t>
      </w:r>
      <w:r w:rsidR="008F28E9">
        <w:t xml:space="preserve">delile dayalı idrak mevzusu olmadığı yerlere oranla tesis ve yenilik şeklindedir. </w:t>
      </w:r>
      <w:r w:rsidR="00436962">
        <w:t xml:space="preserve">Ama aklın </w:t>
      </w:r>
      <w:r w:rsidR="008E77FE">
        <w:t>bi</w:t>
      </w:r>
      <w:r w:rsidR="008E77FE">
        <w:t>l</w:t>
      </w:r>
      <w:r w:rsidR="008E77FE">
        <w:t>cümle</w:t>
      </w:r>
      <w:r w:rsidR="00436962">
        <w:t xml:space="preserve"> anladığı miktarına oranla teyit şeklindedir. </w:t>
      </w:r>
    </w:p>
    <w:p w:rsidR="00465935" w:rsidRDefault="00465935" w:rsidP="00573888">
      <w:pPr>
        <w:spacing w:line="240" w:lineRule="atLeast"/>
        <w:ind w:firstLine="284"/>
        <w:jc w:val="both"/>
      </w:pPr>
    </w:p>
    <w:p w:rsidR="00465935" w:rsidRDefault="00465935" w:rsidP="009E3658">
      <w:pPr>
        <w:pStyle w:val="Heading1"/>
      </w:pPr>
      <w:bookmarkStart w:id="31" w:name="_Toc266614808"/>
      <w:r>
        <w:t>3-Korkuyu Ortadan Kaldırmak</w:t>
      </w:r>
      <w:bookmarkEnd w:id="31"/>
    </w:p>
    <w:p w:rsidR="00465935" w:rsidRDefault="00465935" w:rsidP="00573888">
      <w:pPr>
        <w:spacing w:line="240" w:lineRule="atLeast"/>
        <w:ind w:firstLine="284"/>
        <w:jc w:val="both"/>
      </w:pPr>
      <w:r>
        <w:t>İnsan akli delil vesilesiyle varlığının ve tasarrufta b</w:t>
      </w:r>
      <w:r>
        <w:t>u</w:t>
      </w:r>
      <w:r>
        <w:t xml:space="preserve">lunduğu </w:t>
      </w:r>
      <w:r w:rsidR="008E77FE">
        <w:t>her şeyin</w:t>
      </w:r>
      <w:r>
        <w:t xml:space="preserve"> alemlerin yaratıcısı olan Allah'ın bir y</w:t>
      </w:r>
      <w:r>
        <w:t>a</w:t>
      </w:r>
      <w:r>
        <w:t xml:space="preserve">ratığı </w:t>
      </w:r>
      <w:r w:rsidR="006967F8">
        <w:t xml:space="preserve">olduğunu derk eder ve itaat ile meşgul olursa </w:t>
      </w:r>
      <w:r w:rsidR="00DD0BBB">
        <w:t>bu d</w:t>
      </w:r>
      <w:r w:rsidR="00DD0BBB">
        <w:t>u</w:t>
      </w:r>
      <w:r w:rsidR="00DD0BBB">
        <w:t>rumda Allah'ın mülkünde, Allah'ın izni olmaksızın tasa</w:t>
      </w:r>
      <w:r w:rsidR="00DD0BBB">
        <w:t>r</w:t>
      </w:r>
      <w:r w:rsidR="00DD0BBB">
        <w:t>ruf etmekten korkar. Ama eğer itaatle meşgul olmazsa it</w:t>
      </w:r>
      <w:r w:rsidR="00DD0BBB">
        <w:t>a</w:t>
      </w:r>
      <w:r w:rsidR="00DD0BBB">
        <w:t xml:space="preserve">ati terk ettiği için cezaya çarptırılabilir. </w:t>
      </w:r>
      <w:r w:rsidR="00C47ED7">
        <w:t xml:space="preserve">Zira tasarruftan </w:t>
      </w:r>
      <w:r w:rsidR="008C355B">
        <w:t xml:space="preserve">çekinmek de bazen Allah'ın nefret ettiği bir husustur. </w:t>
      </w:r>
      <w:r w:rsidR="00DA0AA8">
        <w:t>Ba</w:t>
      </w:r>
      <w:r w:rsidR="00DA0AA8">
        <w:t>ş</w:t>
      </w:r>
      <w:r w:rsidR="00DA0AA8">
        <w:t xml:space="preserve">ka bir ifadeyle eğer bir amel yapmak isterse bu amelinin caiz </w:t>
      </w:r>
      <w:r w:rsidR="00DA0AA8">
        <w:lastRenderedPageBreak/>
        <w:t>olmamasından korkmaktadır ve eğer o ameli terk e</w:t>
      </w:r>
      <w:r w:rsidR="00DA0AA8">
        <w:t>t</w:t>
      </w:r>
      <w:r w:rsidR="00DA0AA8">
        <w:t>mek isterse bu defa da vazifesini eda etmemiş olmaktan korkmaktadır. Bu yüzden her iki durumda da Allah'ın g</w:t>
      </w:r>
      <w:r w:rsidR="00DA0AA8">
        <w:t>a</w:t>
      </w:r>
      <w:r w:rsidR="00DA0AA8">
        <w:t>zabından ve öfkesinden korku içinde yaşamaktadır. Ama Peygamberlerin gönderilişi ve insanın faaliyetlerinin sını</w:t>
      </w:r>
      <w:r w:rsidR="00DA0AA8">
        <w:t>r</w:t>
      </w:r>
      <w:r w:rsidR="00DA0AA8">
        <w:t>larının beyanı vesilesiyle bu korku ortadan kalkmaktadır ve insan hiçbir korku içine düşmeden görevini yerine g</w:t>
      </w:r>
      <w:r w:rsidR="00DA0AA8">
        <w:t>e</w:t>
      </w:r>
      <w:r w:rsidR="00DA0AA8">
        <w:t>tirmektedir.</w:t>
      </w:r>
    </w:p>
    <w:p w:rsidR="00DA0AA8" w:rsidRDefault="00DA0AA8" w:rsidP="00573888">
      <w:pPr>
        <w:spacing w:line="240" w:lineRule="atLeast"/>
        <w:ind w:firstLine="284"/>
        <w:jc w:val="both"/>
      </w:pPr>
    </w:p>
    <w:p w:rsidR="00DA0AA8" w:rsidRDefault="00DA0AA8" w:rsidP="009E3658">
      <w:pPr>
        <w:pStyle w:val="Heading1"/>
      </w:pPr>
      <w:bookmarkStart w:id="32" w:name="_Toc266614809"/>
      <w:r>
        <w:t>4-Fiillerin Güzellik ve Çirkinliğini Tanımada İns</w:t>
      </w:r>
      <w:r>
        <w:t>a</w:t>
      </w:r>
      <w:r>
        <w:t>nın İhtiyacını Gide</w:t>
      </w:r>
      <w:r>
        <w:t>r</w:t>
      </w:r>
      <w:r>
        <w:t>mek</w:t>
      </w:r>
      <w:bookmarkEnd w:id="32"/>
    </w:p>
    <w:p w:rsidR="00DA0AA8" w:rsidRDefault="00DA0AA8" w:rsidP="00573888">
      <w:pPr>
        <w:spacing w:line="240" w:lineRule="atLeast"/>
        <w:ind w:firstLine="284"/>
        <w:jc w:val="both"/>
      </w:pPr>
      <w:r>
        <w:t xml:space="preserve">İnsani fiiller hem aynı değildir. Zira bazı fiiller çirkin, bazıları ise güzeldir. </w:t>
      </w:r>
      <w:r w:rsidR="00EC160C">
        <w:t>Akıl bazı fiillerin güzel ve bazı fiill</w:t>
      </w:r>
      <w:r w:rsidR="00EC160C">
        <w:t>e</w:t>
      </w:r>
      <w:r w:rsidR="00EC160C">
        <w:t>rin ise çirkin olduğunu derk etme hususunda tam bir b</w:t>
      </w:r>
      <w:r w:rsidR="00EC160C">
        <w:t>a</w:t>
      </w:r>
      <w:r w:rsidR="00EC160C">
        <w:t xml:space="preserve">ğımsızlığa sahiptir. </w:t>
      </w:r>
      <w:r w:rsidR="00313260">
        <w:t>Ama bazı fiillerin çirkin veya güzel olup olmadığını belirleme noktasında kılavuza ihtiyacı b</w:t>
      </w:r>
      <w:r w:rsidR="00313260">
        <w:t>u</w:t>
      </w:r>
      <w:r w:rsidR="00313260">
        <w:t xml:space="preserve">lunmaktadır. İşte </w:t>
      </w:r>
      <w:r w:rsidR="00F56287">
        <w:t>p</w:t>
      </w:r>
      <w:r w:rsidR="00313260">
        <w:t xml:space="preserve">eygamberlerin gönderilişi ve bu </w:t>
      </w:r>
      <w:r w:rsidR="00F56287">
        <w:t>p</w:t>
      </w:r>
      <w:r w:rsidR="00313260">
        <w:t>e</w:t>
      </w:r>
      <w:r w:rsidR="00313260">
        <w:t>y</w:t>
      </w:r>
      <w:r w:rsidR="00313260">
        <w:t>g</w:t>
      </w:r>
      <w:r w:rsidR="00D54AA2">
        <w:t>amberlerin getirdiği şeriatler, insanın bu ihtiyacını ort</w:t>
      </w:r>
      <w:r w:rsidR="00D54AA2">
        <w:t>a</w:t>
      </w:r>
      <w:r w:rsidR="00D54AA2">
        <w:t>dan kaldırmaktadır. İnsan bu vesileyle güzel ve çirkin şe</w:t>
      </w:r>
      <w:r w:rsidR="00D54AA2">
        <w:t>y</w:t>
      </w:r>
      <w:r w:rsidR="00D54AA2">
        <w:t>leri birbirinden ayırt etmektedir.</w:t>
      </w:r>
    </w:p>
    <w:p w:rsidR="00D54AA2" w:rsidRDefault="00D54AA2" w:rsidP="00573888">
      <w:pPr>
        <w:spacing w:line="240" w:lineRule="atLeast"/>
        <w:ind w:firstLine="284"/>
        <w:jc w:val="both"/>
      </w:pPr>
    </w:p>
    <w:p w:rsidR="00D54AA2" w:rsidRDefault="00D54AA2" w:rsidP="009E3658">
      <w:pPr>
        <w:pStyle w:val="Heading1"/>
      </w:pPr>
      <w:bookmarkStart w:id="33" w:name="_Toc266614810"/>
      <w:r>
        <w:t>5-</w:t>
      </w:r>
      <w:r w:rsidR="00F84985">
        <w:t>İnsana Faydalı veya Zarar Verici Şeyleri Tanı</w:t>
      </w:r>
      <w:r w:rsidR="00F84985">
        <w:t>t</w:t>
      </w:r>
      <w:r w:rsidR="00F84985">
        <w:t>mak</w:t>
      </w:r>
      <w:bookmarkEnd w:id="33"/>
    </w:p>
    <w:p w:rsidR="00F84985" w:rsidRDefault="00FC7EEF" w:rsidP="00573888">
      <w:pPr>
        <w:spacing w:line="240" w:lineRule="atLeast"/>
        <w:ind w:firstLine="284"/>
        <w:jc w:val="both"/>
      </w:pPr>
      <w:r>
        <w:t xml:space="preserve">Tabiat alanında var olan şeylerden bazısı yiyecek ve ilaç türünden olup, insan için faydalı ve yararlıdır ve diğer bazısı ise insan için zehirli ve zarar vericidir. </w:t>
      </w:r>
      <w:r w:rsidR="00E06C80">
        <w:t xml:space="preserve">İnsan işte bunları tecrübe ve denemeden geçirdiği </w:t>
      </w:r>
      <w:r w:rsidR="008E77FE">
        <w:t>takdirde</w:t>
      </w:r>
      <w:r w:rsidR="00E06C80">
        <w:t xml:space="preserve"> akıl da o </w:t>
      </w:r>
      <w:r w:rsidR="00E06C80">
        <w:lastRenderedPageBreak/>
        <w:t>şeylerden hangisinin yararlı ve hangisinin zararlı olduğ</w:t>
      </w:r>
      <w:r w:rsidR="00E06C80">
        <w:t>u</w:t>
      </w:r>
      <w:r w:rsidR="00E06C80">
        <w:t>nu derk etmektedir. İmtihan ve tecrübe ise uzun bir zam</w:t>
      </w:r>
      <w:r w:rsidR="00E06C80">
        <w:t>a</w:t>
      </w:r>
      <w:r w:rsidR="00E06C80">
        <w:t xml:space="preserve">nın geçmesine </w:t>
      </w:r>
      <w:r w:rsidR="00D15394">
        <w:t xml:space="preserve">ve bir çok zararların tahammülüne bağlıdır. </w:t>
      </w:r>
      <w:r w:rsidR="006425D1">
        <w:t xml:space="preserve">Burada bi'setin faydası şudur ki insan vahyin kılavuzluğu esasınca faydalı ve zararlı şeyleri tanımaktadır. Böylece hiçbir zarar ve tehlikeyle karşı karşıya kalmamaktadır. </w:t>
      </w:r>
    </w:p>
    <w:p w:rsidR="006425D1" w:rsidRDefault="006425D1" w:rsidP="00573888">
      <w:pPr>
        <w:spacing w:line="240" w:lineRule="atLeast"/>
        <w:ind w:firstLine="284"/>
        <w:jc w:val="both"/>
      </w:pPr>
    </w:p>
    <w:p w:rsidR="006425D1" w:rsidRDefault="006425D1" w:rsidP="009E3658">
      <w:pPr>
        <w:pStyle w:val="Heading1"/>
      </w:pPr>
      <w:bookmarkStart w:id="34" w:name="_Toc266614811"/>
      <w:r>
        <w:t>6-İnsani Türü Korumak</w:t>
      </w:r>
      <w:bookmarkEnd w:id="34"/>
    </w:p>
    <w:p w:rsidR="006425D1" w:rsidRDefault="006425D1" w:rsidP="00573888">
      <w:pPr>
        <w:spacing w:line="240" w:lineRule="atLeast"/>
        <w:ind w:firstLine="284"/>
        <w:jc w:val="both"/>
      </w:pPr>
      <w:r>
        <w:t>İnsan tabiatı gereği medeni ve sosyal bir varlıktır. İns</w:t>
      </w:r>
      <w:r>
        <w:t>a</w:t>
      </w:r>
      <w:r>
        <w:t>ni toplum ise insanların bencilliği sebebiyle insanların ç</w:t>
      </w:r>
      <w:r>
        <w:t>e</w:t>
      </w:r>
      <w:r>
        <w:t xml:space="preserve">kişmesine ve çatışmasına maruz bulunmaktadır. </w:t>
      </w:r>
      <w:r w:rsidR="00604ED4">
        <w:t>Bu yü</w:t>
      </w:r>
      <w:r w:rsidR="00604ED4">
        <w:t>z</w:t>
      </w:r>
      <w:r w:rsidR="00604ED4">
        <w:t>den de insanlık toplumu sürekli bir karmaşalık, anarşi ve düzensizlik tehlikesiy</w:t>
      </w:r>
      <w:r w:rsidR="006068FE">
        <w:t xml:space="preserve">le karşı karşıya bulunmaktadır. </w:t>
      </w:r>
      <w:r w:rsidR="00565C6C">
        <w:t>B</w:t>
      </w:r>
      <w:r w:rsidR="00565C6C">
        <w:t>ü</w:t>
      </w:r>
      <w:r w:rsidR="00565C6C">
        <w:t xml:space="preserve">tün insanların teslim olacağı bir kanun ve sünnete ihtiyaç duyulmaktadır. Böylece herkesin teslim olduğu sünnet ve kanun sayesinde toplumda düzen ve güvenlik </w:t>
      </w:r>
      <w:r w:rsidR="008E77FE">
        <w:t>hâkim</w:t>
      </w:r>
      <w:r w:rsidR="00565C6C">
        <w:t xml:space="preserve"> ol</w:t>
      </w:r>
      <w:r w:rsidR="00565C6C">
        <w:t>a</w:t>
      </w:r>
      <w:r w:rsidR="00565C6C">
        <w:t>caktır. Böylece insani tür helak olmaktan kurtulacaktır. Söz konusu kanun da insanı ve evreni yaratan Allah'tan gelmiş olmalıdır. Aynı zamanda bu kanunu getiren kimse de seçkin bir şahsiyet olmalı ve beşeri toplum onun se</w:t>
      </w:r>
      <w:r w:rsidR="00565C6C">
        <w:t>ç</w:t>
      </w:r>
      <w:r w:rsidR="00565C6C">
        <w:t>kinlik ve üstünlüğünü kabullenmelidir. Bu açıdan Pe</w:t>
      </w:r>
      <w:r w:rsidR="00565C6C">
        <w:t>y</w:t>
      </w:r>
      <w:r w:rsidR="00565C6C">
        <w:t>gamberler, Allah tarafından gönderilmektedir ki, ilk önce insana ilahi kanun ve hükümleri bildirsinler. İkinci olarak insanları itaate teşvik etsinler ve kötülükten sakındırsınlar. Üçüncü olarak ilahi kanunları icra sayesinde insan türü yok olmaktan korunsun. Bu esas üzere Peygamberlerin gönderilişinin faydalarından biri de insani türü koruma</w:t>
      </w:r>
      <w:r w:rsidR="00565C6C">
        <w:t>k</w:t>
      </w:r>
      <w:r w:rsidR="00565C6C">
        <w:t xml:space="preserve">tır. </w:t>
      </w:r>
    </w:p>
    <w:p w:rsidR="00565C6C" w:rsidRDefault="00565C6C" w:rsidP="00573888">
      <w:pPr>
        <w:spacing w:line="240" w:lineRule="atLeast"/>
        <w:ind w:firstLine="284"/>
        <w:jc w:val="both"/>
      </w:pPr>
    </w:p>
    <w:p w:rsidR="00565C6C" w:rsidRDefault="00565C6C" w:rsidP="009E3658">
      <w:pPr>
        <w:pStyle w:val="Heading1"/>
      </w:pPr>
      <w:bookmarkStart w:id="35" w:name="_Toc266614812"/>
      <w:r>
        <w:lastRenderedPageBreak/>
        <w:t>7-İnsanların Kabiliyetleri Esasınca Kemale Ermesi ve Terbiye Edilmesi</w:t>
      </w:r>
      <w:bookmarkEnd w:id="35"/>
    </w:p>
    <w:p w:rsidR="00565C6C" w:rsidRDefault="008E77FE" w:rsidP="00573888">
      <w:pPr>
        <w:spacing w:line="240" w:lineRule="atLeast"/>
        <w:ind w:firstLine="284"/>
        <w:jc w:val="both"/>
      </w:pPr>
      <w:r>
        <w:t>İnsan bireyleri kemal derki marifetleri elde etmek ve faziletler sahibi olmak açısından farlılık içinde bulunma</w:t>
      </w:r>
      <w:r>
        <w:t>k</w:t>
      </w:r>
      <w:r>
        <w:t xml:space="preserve">tadır. Bazı kimseler güçlü bir nefse ve güçlü bir idrak </w:t>
      </w:r>
      <w:r w:rsidR="00773E3F">
        <w:t>g</w:t>
      </w:r>
      <w:r w:rsidR="00773E3F">
        <w:t>ü</w:t>
      </w:r>
      <w:r w:rsidR="00773E3F">
        <w:t xml:space="preserve">cüne sahipken diğer kimseler bunun tam tersi bir konuda bulunmaktadır. Bazıları ise </w:t>
      </w:r>
      <w:r w:rsidR="00D94DDE">
        <w:t xml:space="preserve">orta derecede bir nefse ve derk gücüne sahiptir. </w:t>
      </w:r>
      <w:r w:rsidR="00F930C2">
        <w:t>Peygamberler insanları farklı kabiliyetleri esasınca terbiye etmekte, tamıma erdirmekte ve kemale erdirmektedir. Başka bir ifadeyle insanların akılları farklı olduğundan ve kamil insan az bulunduğundan ve ilahi sı</w:t>
      </w:r>
      <w:r w:rsidR="00F930C2">
        <w:t>r</w:t>
      </w:r>
      <w:r w:rsidR="00F930C2">
        <w:t>lar varlıkta bir değer ifade ettiğinden dolayı peygamberler her kabiliyet sahibini mümkün olan kemalinin nihayet</w:t>
      </w:r>
      <w:r w:rsidR="00F930C2">
        <w:t>i</w:t>
      </w:r>
      <w:r w:rsidR="00F930C2">
        <w:t xml:space="preserve">ne erdirmek için gönderilmişlerdir. </w:t>
      </w:r>
      <w:r w:rsidR="008954EF">
        <w:rPr>
          <w:rStyle w:val="FootnoteReference"/>
        </w:rPr>
        <w:footnoteReference w:id="55"/>
      </w:r>
      <w:r w:rsidR="00E9582D">
        <w:t xml:space="preserve"> </w:t>
      </w:r>
    </w:p>
    <w:p w:rsidR="00E9582D" w:rsidRDefault="00E9582D" w:rsidP="00573888">
      <w:pPr>
        <w:spacing w:line="240" w:lineRule="atLeast"/>
        <w:ind w:firstLine="284"/>
        <w:jc w:val="both"/>
      </w:pPr>
    </w:p>
    <w:p w:rsidR="00E9582D" w:rsidRDefault="00E9582D" w:rsidP="009E3658">
      <w:pPr>
        <w:pStyle w:val="Heading1"/>
      </w:pPr>
      <w:bookmarkStart w:id="36" w:name="_Toc266614813"/>
      <w:r>
        <w:t>8- Faydalı Teknik ve Sanatları Öğretmek</w:t>
      </w:r>
      <w:bookmarkEnd w:id="36"/>
    </w:p>
    <w:p w:rsidR="00E9582D" w:rsidRPr="003B6242" w:rsidRDefault="00E9582D" w:rsidP="00573888">
      <w:pPr>
        <w:spacing w:line="240" w:lineRule="atLeast"/>
        <w:ind w:firstLine="284"/>
        <w:jc w:val="both"/>
        <w:rPr>
          <w:rStyle w:val="StilStilBalk1kiYanaYaslalksatr05cmnce24Char"/>
        </w:rPr>
      </w:pPr>
      <w:r>
        <w:t>İnsan</w:t>
      </w:r>
      <w:r w:rsidR="00A303BD">
        <w:t xml:space="preserve"> türü kendi bekası ve devamında, sanatın etkisiyle vücuda gelen bir takım araç ve gelişlere ih</w:t>
      </w:r>
      <w:r w:rsidR="003B6242">
        <w:t>tiyaç d</w:t>
      </w:r>
      <w:r w:rsidR="00A303BD">
        <w:t>uyma</w:t>
      </w:r>
      <w:r w:rsidR="00A303BD">
        <w:t>k</w:t>
      </w:r>
      <w:r w:rsidR="00A303BD">
        <w:t>tadır. Sanat ise alıştırma ve tecrübeler yoluyla e</w:t>
      </w:r>
      <w:r w:rsidR="00A303BD">
        <w:t>l</w:t>
      </w:r>
      <w:r w:rsidR="00A303BD">
        <w:t>de edilen özel bir teknik ve ilime ihtiyaç du</w:t>
      </w:r>
      <w:r w:rsidR="000F4202">
        <w:t>y</w:t>
      </w:r>
      <w:r w:rsidR="00A303BD">
        <w:t xml:space="preserve">maktadır. alıştırma ve tecrübeler ise </w:t>
      </w:r>
      <w:r w:rsidR="000F4202">
        <w:t>tedrici bir şekilde ortaya çıkmakta ve uzun bir zaman birimine ihtiyaç duymaktadır. Peygamberlerin gönderilişinin faydalarından biri de ins</w:t>
      </w:r>
      <w:r w:rsidR="000F4202">
        <w:t>a</w:t>
      </w:r>
      <w:r w:rsidR="000F4202">
        <w:t>na gizli kalan işbu teknik ve sanatları öğretmektir. nit</w:t>
      </w:r>
      <w:r w:rsidR="000F4202">
        <w:t>e</w:t>
      </w:r>
      <w:r w:rsidR="000F4202">
        <w:t xml:space="preserve">kim Allah Nuh'a (a.s) gemi yapma sanatını ve Davud'a (a.s) zırh </w:t>
      </w:r>
      <w:r w:rsidR="000F4202">
        <w:lastRenderedPageBreak/>
        <w:t>yapma sanatını öğretti, onlar da bu sanatı bütün insa</w:t>
      </w:r>
      <w:r w:rsidR="000F4202">
        <w:t>n</w:t>
      </w:r>
      <w:r w:rsidR="000F4202">
        <w:t xml:space="preserve">lara öğrettiler. </w:t>
      </w:r>
      <w:r w:rsidR="000F4202">
        <w:br w:type="page"/>
      </w:r>
      <w:bookmarkStart w:id="37" w:name="_Toc266614814"/>
      <w:r w:rsidR="000F4202" w:rsidRPr="003B6242">
        <w:rPr>
          <w:rStyle w:val="StilStilBalk1kiYanaYaslalksatr05cmnce24Char"/>
        </w:rPr>
        <w:lastRenderedPageBreak/>
        <w:t>9- Ahlak ve Siyaset İlmini Öğretmek</w:t>
      </w:r>
      <w:bookmarkEnd w:id="37"/>
    </w:p>
    <w:p w:rsidR="000F4202" w:rsidRDefault="000F4202" w:rsidP="00573888">
      <w:pPr>
        <w:spacing w:line="240" w:lineRule="atLeast"/>
        <w:ind w:firstLine="284"/>
        <w:jc w:val="both"/>
      </w:pPr>
      <w:r>
        <w:t>İnsan yaşam sistemi ve dünyevi geçimde ahlak ve siy</w:t>
      </w:r>
      <w:r>
        <w:t>a</w:t>
      </w:r>
      <w:r>
        <w:t xml:space="preserve">set ilmine gereksim duymaktadır. </w:t>
      </w:r>
      <w:r w:rsidR="00BF3F87">
        <w:t>Böylece bu ahlak ve s</w:t>
      </w:r>
      <w:r w:rsidR="00BF3F87">
        <w:t>i</w:t>
      </w:r>
      <w:r w:rsidR="00BF3F87">
        <w:t>yaset ilmi ışığında insan kendisini temizlemekte, ahlakını kemale erdirmekte, ev ve şehrini tedbir ve idare etmekt</w:t>
      </w:r>
      <w:r w:rsidR="00BF3F87">
        <w:t>e</w:t>
      </w:r>
      <w:r w:rsidR="00BF3F87">
        <w:t xml:space="preserve">dir. </w:t>
      </w:r>
      <w:r w:rsidR="003B6242">
        <w:t>Peygamberl</w:t>
      </w:r>
      <w:r w:rsidR="00CA2270">
        <w:t>er insanı erdemli bir ahlaka yönlendi</w:t>
      </w:r>
      <w:r w:rsidR="00CA2270">
        <w:t>r</w:t>
      </w:r>
      <w:r w:rsidR="00CA2270">
        <w:t>miş, ev idaresi ve toplumsal işlerin düzenlenmesi noktasında bilinçlendirmiştir. İnsanı hayatta ahlak ve siyaset büyük bir önem taşıdığı hasebiyle de Allah-u Teala peygamber</w:t>
      </w:r>
      <w:r w:rsidR="00CA2270">
        <w:t>i</w:t>
      </w:r>
      <w:r w:rsidR="00CA2270">
        <w:t xml:space="preserve">ne şöyle buyurmuştur: </w:t>
      </w:r>
      <w:r w:rsidR="00CA2270">
        <w:rPr>
          <w:rStyle w:val="FootnoteReference"/>
        </w:rPr>
        <w:footnoteReference w:id="56"/>
      </w:r>
    </w:p>
    <w:p w:rsidR="00CA2270" w:rsidRDefault="00CA2270" w:rsidP="00573888">
      <w:pPr>
        <w:spacing w:line="240" w:lineRule="atLeast"/>
        <w:ind w:firstLine="284"/>
        <w:jc w:val="both"/>
      </w:pPr>
      <w:r>
        <w:t xml:space="preserve">Hakeza Allah-u Teala şöyle buyurmuştur: </w:t>
      </w:r>
      <w:r>
        <w:rPr>
          <w:rStyle w:val="FootnoteReference"/>
        </w:rPr>
        <w:footnoteReference w:id="57"/>
      </w:r>
    </w:p>
    <w:p w:rsidR="00CA2270" w:rsidRDefault="00CA2270" w:rsidP="00573888">
      <w:pPr>
        <w:spacing w:line="240" w:lineRule="atLeast"/>
        <w:ind w:firstLine="284"/>
        <w:jc w:val="both"/>
      </w:pPr>
    </w:p>
    <w:p w:rsidR="00CA2270" w:rsidRDefault="00CA2270" w:rsidP="009E3658">
      <w:pPr>
        <w:pStyle w:val="Heading1"/>
      </w:pPr>
      <w:bookmarkStart w:id="38" w:name="_Toc266614815"/>
      <w:r>
        <w:t>10-Amellerin Ceza ve Sevabının Beyanı</w:t>
      </w:r>
      <w:bookmarkEnd w:id="38"/>
    </w:p>
    <w:p w:rsidR="00CA2270" w:rsidRDefault="003B6242" w:rsidP="00573888">
      <w:pPr>
        <w:spacing w:line="240" w:lineRule="atLeast"/>
        <w:ind w:firstLine="284"/>
        <w:jc w:val="both"/>
      </w:pPr>
      <w:r>
        <w:t>Peygamberler vahiy yoluyla ame</w:t>
      </w:r>
      <w:r w:rsidR="00CA2270">
        <w:t>llerin sevap ve cez</w:t>
      </w:r>
      <w:r w:rsidR="00CA2270">
        <w:t>a</w:t>
      </w:r>
      <w:r w:rsidR="00CA2270">
        <w:t>sından haberdardır ve kendi açıklamalarıyla insa</w:t>
      </w:r>
      <w:r w:rsidR="00CA2270">
        <w:t>n</w:t>
      </w:r>
      <w:r w:rsidR="00CA2270">
        <w:t>ları yapmış oldukları fiillerin ceza ve mükafatı hususunda h</w:t>
      </w:r>
      <w:r w:rsidR="00CA2270">
        <w:t>a</w:t>
      </w:r>
      <w:r w:rsidR="00CA2270">
        <w:t>berdar kılmaktadırlar. Bu bilinçlenme insanın itaate yakı</w:t>
      </w:r>
      <w:r w:rsidR="00CA2270">
        <w:t>n</w:t>
      </w:r>
      <w:r w:rsidR="00CA2270">
        <w:t>laşmasına, günah ve isyandan uzaklaşmasına neden o</w:t>
      </w:r>
      <w:r w:rsidR="00CA2270">
        <w:t>l</w:t>
      </w:r>
      <w:r w:rsidR="00CA2270">
        <w:t>makta ve sonuç olarak da Allah'ın lütfü bütün kulları ka</w:t>
      </w:r>
      <w:r w:rsidR="00CA2270">
        <w:t>p</w:t>
      </w:r>
      <w:r w:rsidR="00CA2270">
        <w:t>samaktadır.</w:t>
      </w:r>
    </w:p>
    <w:p w:rsidR="00CA2270" w:rsidRDefault="00CA2270" w:rsidP="00573888">
      <w:pPr>
        <w:spacing w:line="240" w:lineRule="atLeast"/>
        <w:ind w:firstLine="284"/>
        <w:jc w:val="both"/>
      </w:pPr>
    </w:p>
    <w:p w:rsidR="00CA2270" w:rsidRDefault="00CA2270" w:rsidP="009E3658">
      <w:pPr>
        <w:pStyle w:val="Heading1"/>
      </w:pPr>
      <w:bookmarkStart w:id="39" w:name="_Toc266614816"/>
      <w:r>
        <w:lastRenderedPageBreak/>
        <w:t>11- Kamil İnsanın Varlık Aleminin Kalbi Olarak Tan</w:t>
      </w:r>
      <w:r>
        <w:t>ı</w:t>
      </w:r>
      <w:r>
        <w:t>tımı</w:t>
      </w:r>
      <w:bookmarkEnd w:id="39"/>
    </w:p>
    <w:p w:rsidR="00CA2270" w:rsidRDefault="00CA2270" w:rsidP="00573888">
      <w:pPr>
        <w:spacing w:line="240" w:lineRule="atLeast"/>
        <w:ind w:firstLine="284"/>
        <w:jc w:val="both"/>
      </w:pPr>
      <w:r>
        <w:t>İnsanın bir kalbi vardır ve bütün organlarının yapmış olduğu tüm faaliyetler ve hayatı da bu kalp vesilesiyle t</w:t>
      </w:r>
      <w:r>
        <w:t>e</w:t>
      </w:r>
      <w:r>
        <w:t>min etmektedir. Aynı şekilde insanlık toplumun da zahir ve batınına hüküm edecek ve kendisi Allah'ın velisi kıl</w:t>
      </w:r>
      <w:r>
        <w:t>a</w:t>
      </w:r>
      <w:r>
        <w:t xml:space="preserve">cak bir  kalbe ihtiyaç duymaktadır. Peygamber-i Ekrem (s.a.a) zamanında ilahi velayet bizzat Peygamber'e ve Hz. Resul'den sonrada Allah'ın yaratıkları üzerindeki hücceti olan halifesine özgüdür. </w:t>
      </w:r>
      <w:r>
        <w:rPr>
          <w:rStyle w:val="FootnoteReference"/>
        </w:rPr>
        <w:footnoteReference w:id="58"/>
      </w:r>
      <w:r>
        <w:t xml:space="preserve"> Bu halife ve hücceti ise bizzat peygamber insanlara tanıtmaktadır. </w:t>
      </w:r>
    </w:p>
    <w:p w:rsidR="00CA2270" w:rsidRDefault="00CA2270" w:rsidP="00573888">
      <w:pPr>
        <w:spacing w:line="240" w:lineRule="atLeast"/>
        <w:ind w:firstLine="284"/>
        <w:jc w:val="both"/>
      </w:pPr>
    </w:p>
    <w:p w:rsidR="00CA2270" w:rsidRDefault="00CA2270" w:rsidP="009E3658">
      <w:pPr>
        <w:pStyle w:val="Heading1"/>
      </w:pPr>
      <w:bookmarkStart w:id="40" w:name="_Toc266614817"/>
      <w:r>
        <w:t>12- Toplumsal Dayanışma</w:t>
      </w:r>
      <w:bookmarkEnd w:id="40"/>
    </w:p>
    <w:p w:rsidR="00CA2270" w:rsidRDefault="00CA2270" w:rsidP="00573888">
      <w:pPr>
        <w:spacing w:line="240" w:lineRule="atLeast"/>
        <w:ind w:firstLine="284"/>
        <w:jc w:val="both"/>
      </w:pPr>
      <w:r>
        <w:t>Sosyologlar toplumun sosyolojik açıdan incelenmesi</w:t>
      </w:r>
      <w:r>
        <w:t>n</w:t>
      </w:r>
      <w:r>
        <w:t xml:space="preserve">de </w:t>
      </w:r>
      <w:r w:rsidR="00CF7B5F">
        <w:t xml:space="preserve">dini işlevlerinden veya faydalarından biri de toplumsan dayanışma olduğunu dile getirmektedirler. </w:t>
      </w:r>
    </w:p>
    <w:p w:rsidR="00CF7B5F" w:rsidRDefault="00A07EB1" w:rsidP="00573888">
      <w:pPr>
        <w:spacing w:line="240" w:lineRule="atLeast"/>
        <w:ind w:firstLine="284"/>
        <w:jc w:val="both"/>
      </w:pPr>
      <w:r>
        <w:t>Robertson Sm</w:t>
      </w:r>
      <w:r w:rsidR="003D1BF0">
        <w:t>i</w:t>
      </w:r>
      <w:r>
        <w:t>t</w:t>
      </w:r>
      <w:r w:rsidR="004728FA">
        <w:t>h</w:t>
      </w:r>
      <w:r w:rsidR="009227C9">
        <w:t>+</w:t>
      </w:r>
      <w:r w:rsidR="003D1BF0">
        <w:t xml:space="preserve"> şöyle bir iddiada bulunmaktadır: "Dini iki işlevi vardır. Birinci işlevi bütün herkesin hayrı içi bireysel davranışları düzenlemek ve ikincisi ise to</w:t>
      </w:r>
      <w:r w:rsidR="003D1BF0">
        <w:t>p</w:t>
      </w:r>
      <w:r w:rsidR="003D1BF0">
        <w:t xml:space="preserve">lumsal </w:t>
      </w:r>
      <w:r w:rsidR="009227C9">
        <w:t xml:space="preserve">birlik ve katılım duygusunu harekete geçirmektir. Bu yüzden dini ibadetler toplumsal katılımı güçlendiren işlevler ve </w:t>
      </w:r>
      <w:r w:rsidR="00D168DF">
        <w:t xml:space="preserve">birliğin </w:t>
      </w:r>
      <w:r w:rsidR="00EF10AB">
        <w:t xml:space="preserve">tekrarlanan açıklamasıdır. </w:t>
      </w:r>
      <w:r w:rsidR="00EF10AB">
        <w:rPr>
          <w:rStyle w:val="FootnoteReference"/>
        </w:rPr>
        <w:footnoteReference w:id="59"/>
      </w:r>
    </w:p>
    <w:p w:rsidR="00EF10AB" w:rsidRDefault="00EF10AB" w:rsidP="00573888">
      <w:pPr>
        <w:spacing w:line="240" w:lineRule="atLeast"/>
        <w:ind w:firstLine="284"/>
        <w:jc w:val="both"/>
      </w:pPr>
      <w:r>
        <w:t xml:space="preserve">Durkeym+ de </w:t>
      </w:r>
      <w:r w:rsidR="00032A5B">
        <w:t>dinin işlevlerinden birini dayanışma o</w:t>
      </w:r>
      <w:r w:rsidR="00032A5B">
        <w:t>l</w:t>
      </w:r>
      <w:r w:rsidR="00032A5B">
        <w:t>duğunu söyleyen sosyologlardan biridir. Bu konuda şöyle demektedir: "</w:t>
      </w:r>
      <w:r w:rsidR="00541985">
        <w:t>Yiyecekler fiziksel hayatımızı ko</w:t>
      </w:r>
      <w:r w:rsidR="00A44E7F">
        <w:t>r</w:t>
      </w:r>
      <w:r w:rsidR="00541985">
        <w:t>umak için ne</w:t>
      </w:r>
      <w:r w:rsidR="00081728">
        <w:t xml:space="preserve"> </w:t>
      </w:r>
      <w:r w:rsidR="00541985">
        <w:t>kadar zaruret arz etmekteyse, d</w:t>
      </w:r>
      <w:r w:rsidR="00032A5B">
        <w:t>ini ibadetler</w:t>
      </w:r>
      <w:r w:rsidR="00541985">
        <w:t xml:space="preserve"> de</w:t>
      </w:r>
      <w:r w:rsidR="00032A5B">
        <w:t xml:space="preserve"> </w:t>
      </w:r>
      <w:r w:rsidR="002B19B0">
        <w:t xml:space="preserve">ahlaki </w:t>
      </w:r>
      <w:r w:rsidR="002B19B0">
        <w:lastRenderedPageBreak/>
        <w:t xml:space="preserve">hayatımızın doğru işlevi için </w:t>
      </w:r>
      <w:r w:rsidR="00541985">
        <w:t>aynı oranda zaruret arz e</w:t>
      </w:r>
      <w:r w:rsidR="00541985">
        <w:t>t</w:t>
      </w:r>
      <w:r w:rsidR="00541985">
        <w:t xml:space="preserve">mektedir. Zira </w:t>
      </w:r>
      <w:r w:rsidR="00A44E7F">
        <w:t xml:space="preserve">bu ibadetler yoluyla </w:t>
      </w:r>
      <w:r w:rsidR="00081728">
        <w:t xml:space="preserve">kendi türünü </w:t>
      </w:r>
      <w:r w:rsidR="00146F66">
        <w:t>teyit</w:t>
      </w:r>
      <w:r w:rsidR="00C10651">
        <w:t xml:space="preserve"> e</w:t>
      </w:r>
      <w:r w:rsidR="00C10651">
        <w:t>t</w:t>
      </w:r>
      <w:r w:rsidR="00C10651">
        <w:t xml:space="preserve">mekte ve korumaktadır." </w:t>
      </w:r>
      <w:r w:rsidR="00C10651">
        <w:rPr>
          <w:rStyle w:val="FootnoteReference"/>
        </w:rPr>
        <w:footnoteReference w:id="60"/>
      </w:r>
      <w:r w:rsidR="00C10651">
        <w:t xml:space="preserve"> Dinin </w:t>
      </w:r>
      <w:r w:rsidR="00146F66">
        <w:t>bu işlevini teyit</w:t>
      </w:r>
      <w:r w:rsidR="00CF453B">
        <w:t xml:space="preserve"> etmek için belki de şu ayeti kanıt olarak göstermek mümkündür: </w:t>
      </w:r>
      <w:r w:rsidR="00CF453B" w:rsidRPr="00CF453B">
        <w:rPr>
          <w:b/>
          <w:bCs/>
        </w:rPr>
        <w:t>"Şüphesiz müminler kardeştir."</w:t>
      </w:r>
      <w:r w:rsidR="00CF453B">
        <w:rPr>
          <w:b/>
          <w:bCs/>
        </w:rPr>
        <w:t xml:space="preserve"> </w:t>
      </w:r>
      <w:r w:rsidR="00CF453B">
        <w:rPr>
          <w:rStyle w:val="FootnoteReference"/>
          <w:b/>
          <w:bCs/>
        </w:rPr>
        <w:footnoteReference w:id="61"/>
      </w:r>
      <w:r w:rsidR="00CF453B">
        <w:rPr>
          <w:b/>
          <w:bCs/>
        </w:rPr>
        <w:t xml:space="preserve"> </w:t>
      </w:r>
      <w:r w:rsidR="00146F66">
        <w:t xml:space="preserve">Gerçi </w:t>
      </w:r>
      <w:r w:rsidR="004764FD">
        <w:t>soy kardeşliği, aile bireyleri arasında geçerlidir. Ama bu kardeşliğin sını</w:t>
      </w:r>
      <w:r w:rsidR="004764FD">
        <w:t>r</w:t>
      </w:r>
      <w:r w:rsidR="004764FD">
        <w:t xml:space="preserve">ları kısıtlıdır. </w:t>
      </w:r>
      <w:r w:rsidR="00A902DF">
        <w:t>Dindarlık ve dini iman esasına dayalı ka</w:t>
      </w:r>
      <w:r w:rsidR="00A902DF">
        <w:t>r</w:t>
      </w:r>
      <w:r w:rsidR="00A902DF">
        <w:t xml:space="preserve">deşlik ise oldukça geniş sınırlara dayalıdır ve kalıcılığı daha fazladır. Zira bu kardeşliğin esası </w:t>
      </w:r>
      <w:r w:rsidR="0059182C">
        <w:t xml:space="preserve">bütün insanları tek bir kökenden yaratan ve uyumlu bir program esasınca tek bir hedefe </w:t>
      </w:r>
      <w:r w:rsidR="00230727">
        <w:t xml:space="preserve">ulaşmaya yönlendiren Allah'a imandır. Elbette sosyologlar din için </w:t>
      </w:r>
      <w:r w:rsidR="00716DD2">
        <w:t xml:space="preserve">diğer bir takım toplumsal işlevlerde bayan etmişlerdir. </w:t>
      </w:r>
      <w:r w:rsidR="00716DD2">
        <w:rPr>
          <w:rStyle w:val="FootnoteReference"/>
        </w:rPr>
        <w:footnoteReference w:id="62"/>
      </w:r>
    </w:p>
    <w:p w:rsidR="00716DD2" w:rsidRDefault="00716DD2" w:rsidP="00573888">
      <w:pPr>
        <w:spacing w:line="240" w:lineRule="atLeast"/>
        <w:ind w:firstLine="284"/>
        <w:jc w:val="both"/>
      </w:pPr>
    </w:p>
    <w:p w:rsidR="00716DD2" w:rsidRDefault="00716DD2" w:rsidP="009E3658">
      <w:pPr>
        <w:pStyle w:val="Heading1"/>
      </w:pPr>
      <w:bookmarkStart w:id="41" w:name="_Toc266614818"/>
      <w:r>
        <w:t xml:space="preserve">13- </w:t>
      </w:r>
      <w:r w:rsidR="00CA5D64">
        <w:t>Hayata Anlam Kazandırmak</w:t>
      </w:r>
      <w:bookmarkEnd w:id="41"/>
    </w:p>
    <w:p w:rsidR="00CA5D64" w:rsidRDefault="00CA5D64" w:rsidP="00573888">
      <w:pPr>
        <w:spacing w:line="240" w:lineRule="atLeast"/>
        <w:ind w:firstLine="284"/>
        <w:jc w:val="both"/>
      </w:pPr>
      <w:r>
        <w:t xml:space="preserve">Bazı sosyologlar dini yorumlama hususunda </w:t>
      </w:r>
      <w:r w:rsidR="00766D64">
        <w:t>şöyle d</w:t>
      </w:r>
      <w:r w:rsidR="00766D64">
        <w:t>e</w:t>
      </w:r>
      <w:r w:rsidR="00766D64">
        <w:t xml:space="preserve">mişlerdir: "Dinin cevherini şu gerçekte aramak gerekir ki gerçekte din </w:t>
      </w:r>
      <w:r w:rsidR="00246CEC">
        <w:t xml:space="preserve">beşeri hayatın anlamsızlığı tehdidine karşı bir tepkidir ve </w:t>
      </w:r>
      <w:r w:rsidR="00AD53D9">
        <w:t>anlamlı bir gerçek şeklinde evrene bakma ç</w:t>
      </w:r>
      <w:r w:rsidR="00AD53D9">
        <w:t>a</w:t>
      </w:r>
      <w:r w:rsidR="00AD53D9">
        <w:t xml:space="preserve">basından ibarettir." </w:t>
      </w:r>
      <w:r w:rsidR="00AD53D9">
        <w:rPr>
          <w:rStyle w:val="FootnoteReference"/>
        </w:rPr>
        <w:footnoteReference w:id="63"/>
      </w:r>
    </w:p>
    <w:p w:rsidR="00AD53D9" w:rsidRDefault="00565A1D" w:rsidP="00573888">
      <w:pPr>
        <w:spacing w:line="240" w:lineRule="atLeast"/>
        <w:ind w:firstLine="284"/>
        <w:jc w:val="both"/>
      </w:pPr>
      <w:r>
        <w:t>Belki de bu fayda dinin en önemli faydalarından bir</w:t>
      </w:r>
      <w:r>
        <w:t>i</w:t>
      </w:r>
      <w:r>
        <w:t>dir. Zira hayat insan için hayatın anlamını bildiği ve niçin yaratıldığını anladığı taktirde gerçek bir anlam ifade e</w:t>
      </w:r>
      <w:r>
        <w:t>t</w:t>
      </w:r>
      <w:r>
        <w:t xml:space="preserve">mektedir. Hakikatte hayatın anlamını </w:t>
      </w:r>
      <w:r w:rsidR="000C1AC3">
        <w:t>insanın ebediliğini ve kalıcılığını temin bağlamında beyan edecek olursa d</w:t>
      </w:r>
      <w:r w:rsidR="000C1AC3">
        <w:t>i</w:t>
      </w:r>
      <w:r w:rsidR="000C1AC3">
        <w:t>nin en temel ve büyük faydalarından birini elde etmiş ol</w:t>
      </w:r>
      <w:r w:rsidR="000C1AC3">
        <w:t>u</w:t>
      </w:r>
      <w:r w:rsidR="000C1AC3">
        <w:t xml:space="preserve">ruz. </w:t>
      </w:r>
      <w:r w:rsidR="000C1AC3">
        <w:lastRenderedPageBreak/>
        <w:t>Bu açıdan şöyle demişlerdir: "İnsanın dine olan iht</w:t>
      </w:r>
      <w:r w:rsidR="000C1AC3">
        <w:t>i</w:t>
      </w:r>
      <w:r w:rsidR="000C1AC3">
        <w:t>yacının sırrı, insanın uhrevi hayatı ve ebedi oluşudur. Eğer ebedilik ve kalıcılık söz konusu edilmezse hayat hiçbir a</w:t>
      </w:r>
      <w:r w:rsidR="000C1AC3">
        <w:t>n</w:t>
      </w:r>
      <w:r w:rsidR="000C1AC3">
        <w:t>lam ifade etmez.</w:t>
      </w:r>
    </w:p>
    <w:p w:rsidR="000C1AC3" w:rsidRDefault="000C1AC3" w:rsidP="00573888">
      <w:pPr>
        <w:spacing w:line="240" w:lineRule="atLeast"/>
        <w:ind w:firstLine="284"/>
        <w:jc w:val="both"/>
      </w:pPr>
    </w:p>
    <w:p w:rsidR="000C1AC3" w:rsidRDefault="000C1AC3" w:rsidP="009E3658">
      <w:pPr>
        <w:pStyle w:val="Heading1"/>
      </w:pPr>
      <w:bookmarkStart w:id="42" w:name="_Toc266614819"/>
      <w:r>
        <w:t>14- Huzur Dolu Bir Hayata Kılavuzluk</w:t>
      </w:r>
      <w:bookmarkEnd w:id="42"/>
    </w:p>
    <w:p w:rsidR="000C1AC3" w:rsidRDefault="00CF1553" w:rsidP="00573888">
      <w:pPr>
        <w:spacing w:line="240" w:lineRule="atLeast"/>
        <w:ind w:firstLine="284"/>
        <w:jc w:val="both"/>
      </w:pPr>
      <w:r>
        <w:t xml:space="preserve">Din insana öyle bir takım bilgiler sunmaktadır ki insan bu bilgi ışığında </w:t>
      </w:r>
      <w:r w:rsidR="0064474C">
        <w:t xml:space="preserve">varlık aleminde güzel yaşama imkanını elde etmektedir. Başka bir ifadeyle insan ile evren </w:t>
      </w:r>
      <w:r w:rsidR="00276AAD">
        <w:t xml:space="preserve">hayat ile </w:t>
      </w:r>
      <w:r w:rsidR="00D622F6">
        <w:t xml:space="preserve">insan arasında bir barış sağlamakta ve insan böylece her şeye olumlu bir gözle bakmaktadır. </w:t>
      </w:r>
    </w:p>
    <w:p w:rsidR="00D622F6" w:rsidRDefault="00D622F6" w:rsidP="00573888">
      <w:pPr>
        <w:spacing w:line="240" w:lineRule="atLeast"/>
        <w:ind w:firstLine="284"/>
        <w:jc w:val="both"/>
      </w:pPr>
      <w:r>
        <w:t xml:space="preserve">Dr. Bill </w:t>
      </w:r>
      <w:r w:rsidR="0058798A">
        <w:t>bütün dünya insanlarına hitaben yayınladığı bir mesajında onları olumlu bakış gücüne sahip olmaya ç</w:t>
      </w:r>
      <w:r w:rsidR="0058798A">
        <w:t>a</w:t>
      </w:r>
      <w:r w:rsidR="0058798A">
        <w:t>ğırmış ve şöyle demiştir: "</w:t>
      </w:r>
      <w:r w:rsidR="0043718A">
        <w:t>Kendine güven, heyecan, sıca</w:t>
      </w:r>
      <w:r w:rsidR="0043718A">
        <w:t>k</w:t>
      </w:r>
      <w:r w:rsidR="0043718A">
        <w:t>kanlılık, olumlu bakış ve ilahi yardım sayesinde şahsi s</w:t>
      </w:r>
      <w:r w:rsidR="0043718A">
        <w:t>o</w:t>
      </w:r>
      <w:r w:rsidR="0043718A">
        <w:t xml:space="preserve">runlarının üstesinden kolayca gelebilirsin." </w:t>
      </w:r>
      <w:r w:rsidR="0043718A">
        <w:rPr>
          <w:rStyle w:val="FootnoteReference"/>
        </w:rPr>
        <w:footnoteReference w:id="64"/>
      </w:r>
    </w:p>
    <w:p w:rsidR="0043718A" w:rsidRDefault="0043718A" w:rsidP="00573888">
      <w:pPr>
        <w:spacing w:line="240" w:lineRule="atLeast"/>
        <w:ind w:firstLine="284"/>
        <w:jc w:val="both"/>
      </w:pPr>
      <w:r>
        <w:t>Kur'an-ı Kerim'de dinin mesajlarından birinin de ke</w:t>
      </w:r>
      <w:r>
        <w:t>n</w:t>
      </w:r>
      <w:r>
        <w:t xml:space="preserve">dine güven olduğunu beyan ederek şöyle buyurmuştur: </w:t>
      </w:r>
      <w:r>
        <w:rPr>
          <w:b/>
          <w:bCs/>
        </w:rPr>
        <w:t>"Bilin ki kalpler Allah'ın zikri ile güvene erer".</w:t>
      </w:r>
      <w:r>
        <w:t xml:space="preserve"> </w:t>
      </w:r>
      <w:r>
        <w:rPr>
          <w:rStyle w:val="FootnoteReference"/>
        </w:rPr>
        <w:footnoteReference w:id="65"/>
      </w:r>
    </w:p>
    <w:p w:rsidR="0043718A" w:rsidRDefault="0043718A" w:rsidP="00573888">
      <w:pPr>
        <w:spacing w:line="240" w:lineRule="atLeast"/>
        <w:ind w:firstLine="284"/>
        <w:jc w:val="both"/>
      </w:pPr>
    </w:p>
    <w:p w:rsidR="0043718A" w:rsidRDefault="0043718A" w:rsidP="009E3658">
      <w:pPr>
        <w:pStyle w:val="Heading1"/>
      </w:pPr>
      <w:bookmarkStart w:id="43" w:name="_Toc266614820"/>
      <w:r>
        <w:t>15- Yalnızlık Duygusuna Cevap</w:t>
      </w:r>
      <w:bookmarkEnd w:id="43"/>
    </w:p>
    <w:p w:rsidR="0043718A" w:rsidRDefault="00EF1C51" w:rsidP="00573888">
      <w:pPr>
        <w:spacing w:line="240" w:lineRule="atLeast"/>
        <w:ind w:firstLine="284"/>
        <w:jc w:val="both"/>
      </w:pPr>
      <w:r>
        <w:t>Dinin, dindarlığın, Allah'a imanın ve ahiretin faydal</w:t>
      </w:r>
      <w:r>
        <w:t>a</w:t>
      </w:r>
      <w:r>
        <w:t>rından biri de şudur ki Allah'a inanan bir kimse hiçbir z</w:t>
      </w:r>
      <w:r>
        <w:t>a</w:t>
      </w:r>
      <w:r>
        <w:t>man yalnızlık hissine kapılmaz.</w:t>
      </w:r>
    </w:p>
    <w:p w:rsidR="00EF1C51" w:rsidRDefault="00EF1C51" w:rsidP="00573888">
      <w:pPr>
        <w:spacing w:line="240" w:lineRule="atLeast"/>
        <w:ind w:firstLine="284"/>
        <w:jc w:val="both"/>
      </w:pPr>
    </w:p>
    <w:p w:rsidR="00EF1C51" w:rsidRDefault="00EF1C51" w:rsidP="009E3658">
      <w:pPr>
        <w:pStyle w:val="Heading1"/>
      </w:pPr>
      <w:bookmarkStart w:id="44" w:name="_Toc266614821"/>
      <w:r>
        <w:lastRenderedPageBreak/>
        <w:t>Açıklama</w:t>
      </w:r>
      <w:bookmarkEnd w:id="44"/>
    </w:p>
    <w:p w:rsidR="00EF1C51" w:rsidRDefault="00EF1C51" w:rsidP="00573888">
      <w:pPr>
        <w:spacing w:line="240" w:lineRule="atLeast"/>
        <w:ind w:firstLine="284"/>
        <w:jc w:val="both"/>
      </w:pPr>
      <w:r>
        <w:t>İnsana sürekli olarak sıkıntı veren dertlerinden biri de yalnızlık duygusudur. Yalnızlığın çeşitleri vardır: A-Fiziksel yalnızlık. Yani insan hiç kimsenin olmadığı bir çevrede yaşamak zorunda kalmaktadır. B-Başkaları insanı derk etmemektedir. Yani her ne kadar insan toplum içinde olsa da toplum onun konumunu gerektiği gibi değerlend</w:t>
      </w:r>
      <w:r>
        <w:t>i</w:t>
      </w:r>
      <w:r w:rsidR="00D019B6">
        <w:t>rememekte ve onun liyakatinden gereği gibi istifade e</w:t>
      </w:r>
      <w:r w:rsidR="00D019B6">
        <w:t>t</w:t>
      </w:r>
      <w:r w:rsidR="00D019B6">
        <w:t>memektedir. Bu yüzden insan, yalnızlık hissine kapılma</w:t>
      </w:r>
      <w:r w:rsidR="00D019B6">
        <w:t>k</w:t>
      </w:r>
      <w:r w:rsidR="00D019B6">
        <w:t>tadır. İmamın (a.s) yalnızlığı bu anlamdadır. C-Diğerleri insanın noksanlıklarını ve zayıflıklarını ortadan kaldır</w:t>
      </w:r>
      <w:r w:rsidR="00D019B6">
        <w:t>a</w:t>
      </w:r>
      <w:r w:rsidR="00D019B6">
        <w:t>mamaktadır. D-Başkaları onu derkedebilse de ve onun s</w:t>
      </w:r>
      <w:r w:rsidR="00D019B6">
        <w:t>o</w:t>
      </w:r>
      <w:r w:rsidR="00D019B6">
        <w:t>runlarını halletme yoluna başvursa da hakikatte onlar ke</w:t>
      </w:r>
      <w:r w:rsidR="00D019B6">
        <w:t>n</w:t>
      </w:r>
      <w:r w:rsidR="00D019B6">
        <w:t>dileri için çalışmaktadırlar. Dolayısıyla onlar aslında ke</w:t>
      </w:r>
      <w:r w:rsidR="00D019B6">
        <w:t>n</w:t>
      </w:r>
      <w:r w:rsidR="00D019B6">
        <w:t>dileri için bir şeyler yapmaktadırlar. Kendilerine olan se</w:t>
      </w:r>
      <w:r w:rsidR="00D019B6">
        <w:t>v</w:t>
      </w:r>
      <w:r w:rsidR="00D019B6">
        <w:t xml:space="preserve">gileri ve düşkünlükleri kendilerini menfaat elde etmeye ve zararlardan kaçınmaya sevk etmektedir. </w:t>
      </w:r>
      <w:r w:rsidR="00E2564E">
        <w:t>Zira insan herk</w:t>
      </w:r>
      <w:r w:rsidR="00E2564E">
        <w:t>e</w:t>
      </w:r>
      <w:r w:rsidR="00E2564E">
        <w:t>sin kendi menfaati için çalıştığını gördüğünde yalnızlık duygusuna kapılmaktadır.</w:t>
      </w:r>
    </w:p>
    <w:p w:rsidR="00E2564E" w:rsidRDefault="00E2564E" w:rsidP="00573888">
      <w:pPr>
        <w:spacing w:line="240" w:lineRule="atLeast"/>
        <w:ind w:firstLine="284"/>
        <w:jc w:val="both"/>
      </w:pPr>
      <w:r>
        <w:t>Din ve dinsel iman bu tür yalnızlıkları ortadan kaldı</w:t>
      </w:r>
      <w:r>
        <w:t>r</w:t>
      </w:r>
      <w:r>
        <w:t>mada çok önemli bir rol oynamaktadır. Bu açıdan iman sahibi ve Allah'a iman etmiş bir insan hiçbir zaman ya</w:t>
      </w:r>
      <w:r>
        <w:t>l</w:t>
      </w:r>
      <w:r>
        <w:t>nızlık hissine kapılmaz. Zira Allah'ın kendisine şah dam</w:t>
      </w:r>
      <w:r>
        <w:t>a</w:t>
      </w:r>
      <w:r>
        <w:t>rından daha yakın olduğuna inanır. +</w:t>
      </w:r>
      <w:r>
        <w:rPr>
          <w:rStyle w:val="FootnoteReference"/>
        </w:rPr>
        <w:footnoteReference w:id="66"/>
      </w:r>
      <w:r>
        <w:t xml:space="preserve"> </w:t>
      </w:r>
    </w:p>
    <w:p w:rsidR="00E2564E" w:rsidRDefault="00E2564E" w:rsidP="00573888">
      <w:pPr>
        <w:spacing w:line="240" w:lineRule="atLeast"/>
        <w:ind w:firstLine="284"/>
        <w:jc w:val="both"/>
      </w:pPr>
      <w:r>
        <w:t>İnsan nerede olursa olsun mutlaka Allah da kendisiyle beraberdir. +</w:t>
      </w:r>
      <w:r>
        <w:rPr>
          <w:rStyle w:val="FootnoteReference"/>
        </w:rPr>
        <w:footnoteReference w:id="67"/>
      </w:r>
    </w:p>
    <w:p w:rsidR="00E2564E" w:rsidRDefault="00E2564E" w:rsidP="00573888">
      <w:pPr>
        <w:spacing w:line="240" w:lineRule="atLeast"/>
        <w:ind w:firstLine="284"/>
        <w:jc w:val="both"/>
      </w:pPr>
      <w:r>
        <w:t xml:space="preserve">Dualarda da yer aldığı üzere Allah kendisiyle oturan kimselerle oturur ve onlarla birlikte olur. Nitekim Allah-u </w:t>
      </w:r>
      <w:r>
        <w:lastRenderedPageBreak/>
        <w:t>Teala Davud Peygamber'e (a.s) şöyle buyurmuştur: "Ye</w:t>
      </w:r>
      <w:r>
        <w:t>r</w:t>
      </w:r>
      <w:r>
        <w:t>yüzündekilere de ki ben benimle oturanın arkadaşı ve b</w:t>
      </w:r>
      <w:r>
        <w:t>e</w:t>
      </w:r>
      <w:r>
        <w:t>nim zikrimle ünsiyet edinenin munisiyim."</w:t>
      </w:r>
      <w:r>
        <w:rPr>
          <w:rStyle w:val="FootnoteReference"/>
        </w:rPr>
        <w:footnoteReference w:id="68"/>
      </w:r>
    </w:p>
    <w:p w:rsidR="00571031" w:rsidRDefault="00571031" w:rsidP="00573888">
      <w:pPr>
        <w:spacing w:line="240" w:lineRule="atLeast"/>
        <w:ind w:firstLine="284"/>
        <w:jc w:val="both"/>
      </w:pPr>
      <w:r>
        <w:t>Aynı şekilde insanı sadece Allah derketmektedir. Zira Allah insan ile bütün hakikati arasına girmektedir. +</w:t>
      </w:r>
      <w:r>
        <w:rPr>
          <w:rStyle w:val="FootnoteReference"/>
        </w:rPr>
        <w:footnoteReference w:id="69"/>
      </w:r>
    </w:p>
    <w:p w:rsidR="00571031" w:rsidRPr="00B77E76" w:rsidRDefault="00571031" w:rsidP="00573888">
      <w:pPr>
        <w:spacing w:line="240" w:lineRule="atLeast"/>
        <w:ind w:firstLine="284"/>
        <w:jc w:val="both"/>
        <w:rPr>
          <w:b/>
          <w:bCs/>
        </w:rPr>
      </w:pPr>
      <w:r>
        <w:t xml:space="preserve">Allah gizliyi ve gizliden daha gizli olanı (en gizliyi) dahi bilmektedir. </w:t>
      </w:r>
      <w:r w:rsidR="00B77E76" w:rsidRPr="00B77E76">
        <w:rPr>
          <w:b/>
          <w:bCs/>
        </w:rPr>
        <w:t xml:space="preserve">"Sözü açığa vursan da </w:t>
      </w:r>
      <w:r w:rsidR="00B77E76" w:rsidRPr="00B77E76">
        <w:rPr>
          <w:b/>
          <w:bCs/>
          <w:i/>
          <w:sz w:val="16"/>
        </w:rPr>
        <w:t>(gizlesen de birdir)</w:t>
      </w:r>
      <w:r w:rsidR="00B77E76" w:rsidRPr="00B77E76">
        <w:rPr>
          <w:b/>
          <w:bCs/>
        </w:rPr>
        <w:t>. Çünkü şüphesiz O, gizliyi de gizlinin gizlisini de bi</w:t>
      </w:r>
      <w:r w:rsidR="00B77E76" w:rsidRPr="00B77E76">
        <w:rPr>
          <w:b/>
          <w:bCs/>
        </w:rPr>
        <w:t>l</w:t>
      </w:r>
      <w:r w:rsidR="00B77E76" w:rsidRPr="00B77E76">
        <w:rPr>
          <w:b/>
          <w:bCs/>
        </w:rPr>
        <w:t>mektedir."</w:t>
      </w:r>
      <w:r w:rsidRPr="00B77E76">
        <w:rPr>
          <w:rStyle w:val="FootnoteReference"/>
          <w:b/>
          <w:bCs/>
        </w:rPr>
        <w:footnoteReference w:id="70"/>
      </w:r>
    </w:p>
    <w:p w:rsidR="00571031" w:rsidRDefault="00B77E76" w:rsidP="00573888">
      <w:pPr>
        <w:spacing w:line="240" w:lineRule="atLeast"/>
        <w:ind w:firstLine="284"/>
        <w:jc w:val="both"/>
      </w:pPr>
      <w:r>
        <w:t xml:space="preserve">Hakeza </w:t>
      </w:r>
      <w:r w:rsidR="00136293">
        <w:t xml:space="preserve">mutlak ilim, kudret ve rahmet sahibi olan Allah insanın noksanlıklarını ve zayıf noktalarını giderebilme gücüne de sahiptir. </w:t>
      </w:r>
      <w:r w:rsidR="00136293" w:rsidRPr="00136293">
        <w:rPr>
          <w:b/>
          <w:bCs/>
        </w:rPr>
        <w:t>"Şüphesiz Allah herşeyi bilendir"</w:t>
      </w:r>
      <w:r w:rsidR="00136293" w:rsidRPr="00136293">
        <w:rPr>
          <w:rStyle w:val="FootnoteReference"/>
          <w:b/>
          <w:bCs/>
        </w:rPr>
        <w:footnoteReference w:id="71"/>
      </w:r>
    </w:p>
    <w:p w:rsidR="00136293" w:rsidRPr="00136293" w:rsidRDefault="00136293" w:rsidP="00573888">
      <w:pPr>
        <w:spacing w:line="240" w:lineRule="atLeast"/>
        <w:ind w:firstLine="284"/>
        <w:jc w:val="both"/>
        <w:rPr>
          <w:b/>
          <w:bCs/>
        </w:rPr>
      </w:pPr>
      <w:r>
        <w:t xml:space="preserve">Hakeza: </w:t>
      </w:r>
      <w:r w:rsidRPr="00136293">
        <w:rPr>
          <w:b/>
          <w:bCs/>
        </w:rPr>
        <w:t>"Şüphesiz Allah herşeye gücü yetendir."</w:t>
      </w:r>
      <w:r w:rsidRPr="00136293">
        <w:rPr>
          <w:rStyle w:val="FootnoteReference"/>
          <w:b/>
          <w:bCs/>
        </w:rPr>
        <w:footnoteReference w:id="72"/>
      </w:r>
    </w:p>
    <w:p w:rsidR="00136293" w:rsidRDefault="00136293" w:rsidP="00573888">
      <w:pPr>
        <w:spacing w:line="240" w:lineRule="atLeast"/>
        <w:ind w:firstLine="284"/>
        <w:jc w:val="both"/>
      </w:pPr>
      <w:r>
        <w:t xml:space="preserve">Hakeza: </w:t>
      </w:r>
      <w:r w:rsidRPr="00136293">
        <w:rPr>
          <w:b/>
          <w:bCs/>
        </w:rPr>
        <w:t xml:space="preserve">"Şüphesiz </w:t>
      </w:r>
      <w:r w:rsidRPr="00136293">
        <w:rPr>
          <w:b/>
          <w:bCs/>
          <w:color w:val="FF0000"/>
        </w:rPr>
        <w:t>Allah</w:t>
      </w:r>
      <w:r w:rsidRPr="00136293">
        <w:rPr>
          <w:b/>
          <w:bCs/>
        </w:rPr>
        <w:t xml:space="preserve"> çok esirgeyicidir, çok me</w:t>
      </w:r>
      <w:r w:rsidRPr="00136293">
        <w:rPr>
          <w:b/>
          <w:bCs/>
        </w:rPr>
        <w:t>r</w:t>
      </w:r>
      <w:r w:rsidRPr="00136293">
        <w:rPr>
          <w:b/>
          <w:bCs/>
        </w:rPr>
        <w:t>hametlidir."</w:t>
      </w:r>
      <w:r w:rsidRPr="00136293">
        <w:rPr>
          <w:rStyle w:val="FootnoteReference"/>
          <w:b/>
          <w:bCs/>
        </w:rPr>
        <w:footnoteReference w:id="73"/>
      </w:r>
    </w:p>
    <w:p w:rsidR="00136293" w:rsidRDefault="00136293" w:rsidP="00573888">
      <w:pPr>
        <w:spacing w:line="240" w:lineRule="atLeast"/>
        <w:ind w:firstLine="284"/>
        <w:jc w:val="both"/>
      </w:pPr>
      <w:r>
        <w:t>Allah mutlak zenginlik sahibi olduğu için, insanın iht</w:t>
      </w:r>
      <w:r>
        <w:t>i</w:t>
      </w:r>
      <w:r>
        <w:t>yaçlarını gidermeyi amaçlamıştır. Bu konuda insandan hiçbir beklenti içinde de değildir. Eğer insanı ibadet ve itaate çağırmışsa veya insanın yaratılış hedefinin ibadet olduğunu beyan etmişse bunun faydaları bizzat insanın kendisine dönmektedir. +</w:t>
      </w:r>
      <w:r>
        <w:rPr>
          <w:rStyle w:val="FootnoteReference"/>
        </w:rPr>
        <w:footnoteReference w:id="74"/>
      </w:r>
      <w:r>
        <w:t xml:space="preserve"> </w:t>
      </w:r>
    </w:p>
    <w:p w:rsidR="00136293" w:rsidRDefault="00136293" w:rsidP="00573888">
      <w:pPr>
        <w:spacing w:line="240" w:lineRule="atLeast"/>
        <w:ind w:firstLine="284"/>
        <w:jc w:val="both"/>
        <w:rPr>
          <w:b/>
          <w:bCs/>
        </w:rPr>
      </w:pPr>
      <w:r w:rsidRPr="00136293">
        <w:rPr>
          <w:b/>
          <w:bCs/>
        </w:rPr>
        <w:t>"Şüphesiz Allah</w:t>
      </w:r>
      <w:r>
        <w:rPr>
          <w:b/>
          <w:bCs/>
        </w:rPr>
        <w:t xml:space="preserve"> bütün alemlerden müstağnidir."</w:t>
      </w:r>
      <w:r>
        <w:rPr>
          <w:rStyle w:val="FootnoteReference"/>
          <w:b/>
          <w:bCs/>
        </w:rPr>
        <w:footnoteReference w:id="75"/>
      </w:r>
    </w:p>
    <w:p w:rsidR="00136293" w:rsidRDefault="00136293" w:rsidP="00573888">
      <w:pPr>
        <w:spacing w:line="240" w:lineRule="atLeast"/>
        <w:ind w:firstLine="284"/>
        <w:jc w:val="both"/>
        <w:rPr>
          <w:b/>
          <w:bCs/>
        </w:rPr>
      </w:pPr>
    </w:p>
    <w:p w:rsidR="00136293" w:rsidRDefault="00136293" w:rsidP="009E3658">
      <w:pPr>
        <w:pStyle w:val="Heading1"/>
      </w:pPr>
      <w:bookmarkStart w:id="45" w:name="_Toc266614822"/>
      <w:bookmarkStart w:id="46" w:name="_GoBack"/>
      <w:bookmarkEnd w:id="46"/>
      <w:r>
        <w:lastRenderedPageBreak/>
        <w:t>16-Din ve Medeniyet</w:t>
      </w:r>
      <w:bookmarkEnd w:id="45"/>
    </w:p>
    <w:p w:rsidR="00136293" w:rsidRDefault="00573888" w:rsidP="00573888">
      <w:pPr>
        <w:spacing w:line="240" w:lineRule="atLeast"/>
        <w:ind w:firstLine="284"/>
        <w:jc w:val="both"/>
      </w:pPr>
      <w:r>
        <w:t>Dinin fayda ve etkilerinden biri de medeniyetin vücuda gelmesidir. Zira dinin hazır olduğu her yerde medeniyet, bütün boyutlarıyla kendini göstermektedir.</w:t>
      </w:r>
    </w:p>
    <w:p w:rsidR="00573888" w:rsidRDefault="00573888" w:rsidP="00573888">
      <w:pPr>
        <w:spacing w:line="240" w:lineRule="atLeast"/>
        <w:ind w:firstLine="284"/>
        <w:jc w:val="both"/>
      </w:pPr>
      <w:r>
        <w:t>Dinin medeniyetin oluşumundaki rolünün açıklığa k</w:t>
      </w:r>
      <w:r>
        <w:t>a</w:t>
      </w:r>
      <w:r>
        <w:t>vuşması için önce medeniyeti ve medeniyetin belirgin özel</w:t>
      </w:r>
      <w:r w:rsidR="00892CB9">
        <w:t>liklerini tanıtmaya çalışacağız ve ardından bu med</w:t>
      </w:r>
      <w:r w:rsidR="00892CB9">
        <w:t>e</w:t>
      </w:r>
      <w:r w:rsidR="00892CB9">
        <w:t>niyetin din ile olan ilişkisini beyana koyacağız. Böylece dinin medeniyetin oluşumundaki rolünü belirgin bir şeki</w:t>
      </w:r>
      <w:r w:rsidR="00892CB9">
        <w:t>l</w:t>
      </w:r>
      <w:r w:rsidR="00892CB9">
        <w:t>de ortaya çıkaracağız.</w:t>
      </w:r>
    </w:p>
    <w:p w:rsidR="00E7795A" w:rsidRDefault="00892CB9" w:rsidP="008D4852">
      <w:pPr>
        <w:spacing w:line="240" w:lineRule="atLeast"/>
        <w:ind w:firstLine="284"/>
        <w:jc w:val="both"/>
      </w:pPr>
      <w:r>
        <w:t>Medeniyetin tanımı hususunda şöyle demişlerdir: "M</w:t>
      </w:r>
      <w:r>
        <w:t>e</w:t>
      </w:r>
      <w:r>
        <w:t xml:space="preserve">deniyet öyle bir toplumsal düzendir ki bu düzen vücuda geldiği taktirde, </w:t>
      </w:r>
      <w:r w:rsidR="00C66BBD">
        <w:t>kültürel yaratıcılık mümkün olmakta ve cereyan etmektedir. Hakeza iktisadi işlerde öngörü ve ö</w:t>
      </w:r>
      <w:r w:rsidR="00C66BBD">
        <w:t>l</w:t>
      </w:r>
      <w:r w:rsidR="00C66BBD">
        <w:t xml:space="preserve">çülülük, siyasi teşkilatlanma, ahlaki adetler, </w:t>
      </w:r>
      <w:r w:rsidR="004861F6">
        <w:t>marifet y</w:t>
      </w:r>
      <w:r w:rsidR="004861F6">
        <w:t>o</w:t>
      </w:r>
      <w:r w:rsidR="004861F6">
        <w:t>lunda ilerleme ve sanatın yaygınlaşması gibi işler de m</w:t>
      </w:r>
      <w:r w:rsidR="004861F6">
        <w:t>e</w:t>
      </w:r>
      <w:r w:rsidR="004861F6">
        <w:t>deniyetin temel öğelerin</w:t>
      </w:r>
      <w:r w:rsidR="00623993">
        <w:t>den sayılmıştır ve bu konuda şö</w:t>
      </w:r>
      <w:r w:rsidR="00623993">
        <w:t>y</w:t>
      </w:r>
      <w:r w:rsidR="00623993">
        <w:t>le demiştir: "Medeniyet, sadece karmaşıklık ve güvensi</w:t>
      </w:r>
      <w:r w:rsidR="00623993">
        <w:t>z</w:t>
      </w:r>
      <w:r w:rsidR="00623993">
        <w:t>liğin sona erdiği ve yerine düzen ve güvenliğin hakim o</w:t>
      </w:r>
      <w:r w:rsidR="00623993">
        <w:t>l</w:t>
      </w:r>
      <w:r w:rsidR="00623993">
        <w:t>duğu şartlarda zuhur etmektedir. Bu düzen ve emniyet h</w:t>
      </w:r>
      <w:r w:rsidR="00623993">
        <w:t>a</w:t>
      </w:r>
      <w:r w:rsidR="00623993">
        <w:t xml:space="preserve">kim olduğu taktirde insan ilim ve marifet elde etmek ve hayatını iyileştirme için gerekli araç ve gereçleri </w:t>
      </w:r>
      <w:r w:rsidR="00E7795A">
        <w:t xml:space="preserve">temiz </w:t>
      </w:r>
      <w:r w:rsidR="008D4852">
        <w:t xml:space="preserve">etme yolunda harekete geçebilir. </w:t>
      </w:r>
    </w:p>
    <w:p w:rsidR="008D4852" w:rsidRPr="00136293" w:rsidRDefault="008D4852" w:rsidP="008D4852">
      <w:pPr>
        <w:spacing w:line="240" w:lineRule="atLeast"/>
        <w:ind w:firstLine="284"/>
        <w:jc w:val="both"/>
      </w:pPr>
      <w:r>
        <w:t>Su, mineraller, besin ürünleri ve uygun çevre şartları gibi coğrafi etkenlerin yanısıra, çiftçilik, ticaret ve sanat gibi iktisadi faktörler; hükümet, devlet ve kanun gibi siy</w:t>
      </w:r>
      <w:r>
        <w:t>a</w:t>
      </w:r>
      <w:r>
        <w:t xml:space="preserve">si etkenler ve ahlaki, akli ve ruhi üyeler de medeniyet </w:t>
      </w:r>
      <w:r w:rsidR="00B95E36">
        <w:t>u</w:t>
      </w:r>
      <w:r w:rsidR="00B95E36">
        <w:t>n</w:t>
      </w:r>
      <w:r w:rsidR="00B95E36">
        <w:t>surları olarak anılmaktadır.</w:t>
      </w:r>
      <w:r w:rsidR="00B95E36">
        <w:rPr>
          <w:rStyle w:val="FootnoteReference"/>
        </w:rPr>
        <w:footnoteReference w:id="76"/>
      </w:r>
    </w:p>
    <w:sectPr w:rsidR="008D4852" w:rsidRPr="00136293" w:rsidSect="00544268">
      <w:footerReference w:type="even" r:id="rId7"/>
      <w:footerReference w:type="default" r:id="rId8"/>
      <w:footnotePr>
        <w:numRestart w:val="eachPage"/>
      </w:footnotePr>
      <w:pgSz w:w="8419" w:h="11906" w:orient="landscape" w:code="9"/>
      <w:pgMar w:top="1418" w:right="1418" w:bottom="1418" w:left="136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81" w:rsidRDefault="00911981">
      <w:r>
        <w:separator/>
      </w:r>
    </w:p>
  </w:endnote>
  <w:endnote w:type="continuationSeparator" w:id="0">
    <w:p w:rsidR="00911981" w:rsidRDefault="0091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6" w:rsidRDefault="00B95E36" w:rsidP="00BF11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95E36" w:rsidRDefault="00B95E36" w:rsidP="00691CD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6" w:rsidRDefault="00B95E36" w:rsidP="00BF11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3658">
      <w:rPr>
        <w:rStyle w:val="PageNumber"/>
        <w:noProof/>
      </w:rPr>
      <w:t>67</w:t>
    </w:r>
    <w:r>
      <w:rPr>
        <w:rStyle w:val="PageNumber"/>
      </w:rPr>
      <w:fldChar w:fldCharType="end"/>
    </w:r>
  </w:p>
  <w:p w:rsidR="00B95E36" w:rsidRDefault="00B95E36" w:rsidP="00691CD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81" w:rsidRDefault="00911981">
      <w:r>
        <w:separator/>
      </w:r>
    </w:p>
  </w:footnote>
  <w:footnote w:type="continuationSeparator" w:id="0">
    <w:p w:rsidR="00911981" w:rsidRDefault="00911981">
      <w:r>
        <w:continuationSeparator/>
      </w:r>
    </w:p>
  </w:footnote>
  <w:footnote w:id="1">
    <w:p w:rsidR="00B95E36" w:rsidRDefault="00B95E36" w:rsidP="00B872C5">
      <w:pPr>
        <w:pStyle w:val="FootnoteText"/>
        <w:spacing w:line="200" w:lineRule="atLeast"/>
        <w:ind w:firstLine="284"/>
        <w:jc w:val="both"/>
      </w:pPr>
      <w:r>
        <w:rPr>
          <w:rStyle w:val="FootnoteReference"/>
        </w:rPr>
        <w:footnoteRef/>
      </w:r>
      <w:r>
        <w:t xml:space="preserve"> Bakara suresi 217. ayet</w:t>
      </w:r>
    </w:p>
  </w:footnote>
  <w:footnote w:id="2">
    <w:p w:rsidR="00B95E36" w:rsidRPr="00836CF3" w:rsidRDefault="00B95E36" w:rsidP="00B872C5">
      <w:pPr>
        <w:pStyle w:val="FootnoteText"/>
        <w:spacing w:line="200" w:lineRule="atLeast"/>
        <w:ind w:firstLine="284"/>
        <w:jc w:val="both"/>
      </w:pPr>
      <w:r>
        <w:rPr>
          <w:rStyle w:val="FootnoteReference"/>
        </w:rPr>
        <w:footnoteRef/>
      </w:r>
      <w:r>
        <w:t xml:space="preserve"> </w:t>
      </w:r>
      <w:r w:rsidRPr="00836CF3">
        <w:t>(Os. İlmiyye, ilimcilik; Fr. Scientisme, Al. Scientismus, İng. Scientism, İt. Scientismo) Bilimsel dünya görüşü... Bilime aşırı değer verme anlamında da kullanılır, bu anlam küçümseyicidir. Özel olarak Ernst Mach'ın felsefe anlayışına bilimcilik de denir. Doğa b</w:t>
      </w:r>
      <w:r w:rsidRPr="00836CF3">
        <w:t>i</w:t>
      </w:r>
      <w:r w:rsidRPr="00836CF3">
        <w:t>limlerini toplum bilimlerine indirgeme ve onların yasalarını toplum bilimleri</w:t>
      </w:r>
      <w:r w:rsidRPr="00836CF3">
        <w:t>n</w:t>
      </w:r>
      <w:r w:rsidRPr="00836CF3">
        <w:t>de geçerli sayma eğilimi de bu deyimle nitelenmiştir. Vahyi (Haberi Sadık) reddeden Scientisme (bilimcilik) akımı, İslâm topra</w:t>
      </w:r>
      <w:r w:rsidRPr="00836CF3">
        <w:t>k</w:t>
      </w:r>
      <w:r w:rsidRPr="00836CF3">
        <w:t xml:space="preserve">larında şirkin ve zulmün yayılmasında büyük rol oynamıştır. Bilimin yapısını, gayesini ve şartlarını araştıran ve bilim dışındaki bütün </w:t>
      </w:r>
      <w:r w:rsidRPr="00836CF3">
        <w:t>i</w:t>
      </w:r>
      <w:r w:rsidRPr="00836CF3">
        <w:t xml:space="preserve">nançları inkâr eden pozitivist ideoloji: </w:t>
      </w:r>
      <w:r>
        <w:t>“</w:t>
      </w:r>
      <w:r w:rsidRPr="00836CF3">
        <w:t>Bilim bir dindir, bundan sonra amentüleri yalnız bilim yazacaktır. Ahlâki ve edebi meseleleri bilim çözecektir</w:t>
      </w:r>
      <w:r>
        <w:t>”</w:t>
      </w:r>
      <w:r w:rsidRPr="00836CF3">
        <w:t xml:space="preserve"> sloganlarıyla </w:t>
      </w:r>
      <w:r>
        <w:t>“</w:t>
      </w:r>
      <w:r w:rsidRPr="00836CF3">
        <w:t>Vahye</w:t>
      </w:r>
      <w:r>
        <w:t>”</w:t>
      </w:r>
      <w:r w:rsidRPr="00836CF3">
        <w:t xml:space="preserve"> karşı savaş açmıştır. Sosyal olayları; ilkel to</w:t>
      </w:r>
      <w:r w:rsidRPr="00836CF3">
        <w:t>p</w:t>
      </w:r>
      <w:r w:rsidRPr="00836CF3">
        <w:t>lumdan modern topluma doğru sürekli bir evrimin bulu</w:t>
      </w:r>
      <w:r w:rsidRPr="00836CF3">
        <w:t>n</w:t>
      </w:r>
      <w:r w:rsidRPr="00836CF3">
        <w:t xml:space="preserve">duğunu iddia ederek, izaha çalışan filozoflar: </w:t>
      </w:r>
      <w:r>
        <w:t>“</w:t>
      </w:r>
      <w:r w:rsidRPr="00836CF3">
        <w:t>Bilim ilerledikçe, dinin ortadan ka</w:t>
      </w:r>
      <w:r w:rsidRPr="00836CF3">
        <w:t>l</w:t>
      </w:r>
      <w:r w:rsidRPr="00836CF3">
        <w:t>kacağını</w:t>
      </w:r>
      <w:r>
        <w:t>”</w:t>
      </w:r>
      <w:r w:rsidRPr="00836CF3">
        <w:t xml:space="preserve"> iddia edecek derecede çıldırmışlardır. Cahili bütün eğitim sistemleri temelde bu akaide dayanır.</w:t>
      </w:r>
      <w:r>
        <w:t xml:space="preserve"> (Müt.)</w:t>
      </w:r>
    </w:p>
  </w:footnote>
  <w:footnote w:id="3">
    <w:p w:rsidR="00B95E36" w:rsidRPr="00E42F14" w:rsidRDefault="00B95E36" w:rsidP="00B872C5">
      <w:pPr>
        <w:pStyle w:val="FootnoteText"/>
        <w:spacing w:line="200" w:lineRule="atLeast"/>
        <w:ind w:firstLine="284"/>
        <w:jc w:val="both"/>
      </w:pPr>
      <w:r>
        <w:rPr>
          <w:rStyle w:val="FootnoteReference"/>
        </w:rPr>
        <w:footnoteRef/>
      </w:r>
      <w:r>
        <w:t xml:space="preserve"> </w:t>
      </w:r>
      <w:r w:rsidRPr="00E42F14">
        <w:t>Avrupada eski Yunan felsefesinin ve Hellenist kültürün y</w:t>
      </w:r>
      <w:r w:rsidRPr="00E42F14">
        <w:t>e</w:t>
      </w:r>
      <w:r w:rsidRPr="00E42F14">
        <w:t xml:space="preserve">niden tarih sahnesine çıkması sonucunda </w:t>
      </w:r>
      <w:r>
        <w:t>“</w:t>
      </w:r>
      <w:r w:rsidRPr="00E42F14">
        <w:t>Rönesans</w:t>
      </w:r>
      <w:r>
        <w:t>”</w:t>
      </w:r>
      <w:r w:rsidRPr="00E42F14">
        <w:t xml:space="preserve"> diye isimlendir</w:t>
      </w:r>
      <w:r w:rsidRPr="00E42F14">
        <w:t>i</w:t>
      </w:r>
      <w:r w:rsidRPr="00E42F14">
        <w:t>len olay gündeme girmiştir</w:t>
      </w:r>
      <w:r>
        <w:t>.</w:t>
      </w:r>
      <w:r w:rsidRPr="00E42F14">
        <w:t xml:space="preserve"> Feodal zorbalığın ve engizisyon mantığının koruyucusu olan katolik mezhebi; papaz Martin Luther'in 1529 yılı</w:t>
      </w:r>
      <w:r w:rsidRPr="00E42F14">
        <w:t>n</w:t>
      </w:r>
      <w:r w:rsidRPr="00E42F14">
        <w:t xml:space="preserve">da yayınladığı protesto ile birlikte büyük bir sarsıntı geçirmiş ve </w:t>
      </w:r>
      <w:r>
        <w:t>“</w:t>
      </w:r>
      <w:r w:rsidRPr="00E42F14">
        <w:t>Din'de Reform</w:t>
      </w:r>
      <w:r>
        <w:t>”</w:t>
      </w:r>
      <w:r w:rsidRPr="00E42F14">
        <w:t xml:space="preserve"> hareketi hızlanmıştır</w:t>
      </w:r>
      <w:r>
        <w:t>.</w:t>
      </w:r>
      <w:r w:rsidRPr="00E42F14">
        <w:t xml:space="preserve"> Bu iki büyük olay; gerek Te</w:t>
      </w:r>
      <w:r w:rsidRPr="00E42F14">
        <w:t>v</w:t>
      </w:r>
      <w:r w:rsidRPr="00E42F14">
        <w:t xml:space="preserve">rat'a inanan Yahudiler, gerekse İncil'e inanan Hristiyanlar arasında yepyeni fikri akımların çıkmasına sebep olmuştur. Nitekim Dawson'un şu itirafı meseleye açıklık getirmektedir: </w:t>
      </w:r>
      <w:r>
        <w:t>“</w:t>
      </w:r>
      <w:r w:rsidRPr="00E42F14">
        <w:t>Hellenizm'i bir yana bırakacak olursak, ne batı medeniyeti, ne Avrupa insanı düşü</w:t>
      </w:r>
      <w:r w:rsidRPr="00E42F14">
        <w:t>n</w:t>
      </w:r>
      <w:r w:rsidRPr="00E42F14">
        <w:t>cesinin doğması mümkün değildir</w:t>
      </w:r>
      <w:r>
        <w:t>.”</w:t>
      </w:r>
      <w:r w:rsidRPr="00E42F14">
        <w:t xml:space="preserve"> Klasik Hellenizm; M.Ö. IV ve V</w:t>
      </w:r>
      <w:r>
        <w:t>.</w:t>
      </w:r>
      <w:r w:rsidRPr="00E42F14">
        <w:t xml:space="preserve"> yüzyılda eski Yunan şehirlerinde gelişen </w:t>
      </w:r>
      <w:r>
        <w:t>“</w:t>
      </w:r>
      <w:r w:rsidRPr="00E42F14">
        <w:t>Yunan felsefesi ve kü</w:t>
      </w:r>
      <w:r w:rsidRPr="00E42F14">
        <w:t>l</w:t>
      </w:r>
      <w:r w:rsidRPr="00E42F14">
        <w:t>türü</w:t>
      </w:r>
      <w:r>
        <w:t>”</w:t>
      </w:r>
      <w:r w:rsidRPr="00E42F14">
        <w:t xml:space="preserve"> demektir. Bilindiği gibi eski Yunan kültüründe; nitelikleri, yetkileri ve hünerleriyle tıpa tıp insan</w:t>
      </w:r>
      <w:r>
        <w:t>a benzeyen binlerce ilah mevcutt</w:t>
      </w:r>
      <w:r w:rsidRPr="00E42F14">
        <w:t xml:space="preserve">ur. Bir Yunan tarihçisi </w:t>
      </w:r>
      <w:r>
        <w:t>“</w:t>
      </w:r>
      <w:r w:rsidRPr="00E42F14">
        <w:t>Bu insan özellikleri taşıyan ilahları Homeros'la, Hesiodos yaratmıştır</w:t>
      </w:r>
      <w:r>
        <w:t>”</w:t>
      </w:r>
      <w:r w:rsidRPr="00E42F14">
        <w:t xml:space="preserve"> diyor</w:t>
      </w:r>
      <w:r>
        <w:t>.</w:t>
      </w:r>
      <w:r w:rsidRPr="00E42F14">
        <w:t xml:space="preserve"> İnsanın kendi hevâsını </w:t>
      </w:r>
      <w:r w:rsidRPr="00E42F14">
        <w:t>i</w:t>
      </w:r>
      <w:r w:rsidRPr="00E42F14">
        <w:t xml:space="preserve">lah edinmesi Hellenist kültürün temelini teşkil etmektedir. Modern batı medeniyeti (Çağdaş uygarlık); temelde </w:t>
      </w:r>
      <w:r>
        <w:t>“</w:t>
      </w:r>
      <w:r w:rsidRPr="00E42F14">
        <w:t>Hellenizm'e</w:t>
      </w:r>
      <w:r>
        <w:t>”</w:t>
      </w:r>
      <w:r w:rsidRPr="00E42F14">
        <w:t xml:space="preserve"> dayandığı için, insanların birbirlerini ve kendilerini ilah edinmeleri sonucunu ortaya çıkarmı</w:t>
      </w:r>
      <w:r w:rsidRPr="00E42F14">
        <w:t>ş</w:t>
      </w:r>
      <w:r w:rsidRPr="00E42F14">
        <w:t>tır.</w:t>
      </w:r>
    </w:p>
  </w:footnote>
  <w:footnote w:id="4">
    <w:p w:rsidR="00B95E36" w:rsidRDefault="00B95E36" w:rsidP="00B872C5">
      <w:pPr>
        <w:pStyle w:val="FootnoteText"/>
        <w:spacing w:line="200" w:lineRule="atLeast"/>
        <w:ind w:firstLine="284"/>
        <w:jc w:val="both"/>
      </w:pPr>
      <w:r>
        <w:rPr>
          <w:rStyle w:val="FootnoteReference"/>
        </w:rPr>
        <w:footnoteRef/>
      </w:r>
      <w:r>
        <w:t xml:space="preserve">  18. yüzyıl düşünce sistemi... Aydınlanma çağı adı verilen 18. yüzyılda insan, Rönesans’la başlayan uyanışını gerçekleştirerek do</w:t>
      </w:r>
      <w:r>
        <w:t>g</w:t>
      </w:r>
      <w:r>
        <w:t>malardan kurtulmuş, kendi aklı ve görgüleriyle bizzat kendi varl</w:t>
      </w:r>
      <w:r>
        <w:t>ı</w:t>
      </w:r>
      <w:r>
        <w:t>ğını aydınlatmaya başlamıştır. Skolastik dünya görüşünün ortaçağı kapl</w:t>
      </w:r>
      <w:r>
        <w:t>a</w:t>
      </w:r>
      <w:r>
        <w:t>yan büyük gücü, bilimsel alanda, bu yüzyı</w:t>
      </w:r>
      <w:r>
        <w:t>l</w:t>
      </w:r>
      <w:r>
        <w:t>da yıkılmıştır.</w:t>
      </w:r>
    </w:p>
  </w:footnote>
  <w:footnote w:id="5">
    <w:p w:rsidR="00B95E36" w:rsidRDefault="00B95E36" w:rsidP="00B872C5">
      <w:pPr>
        <w:pStyle w:val="FootnoteText"/>
        <w:spacing w:line="200" w:lineRule="atLeast"/>
        <w:ind w:firstLine="284"/>
        <w:jc w:val="both"/>
      </w:pPr>
      <w:r>
        <w:rPr>
          <w:rStyle w:val="FootnoteReference"/>
        </w:rPr>
        <w:footnoteRef/>
      </w:r>
      <w:r>
        <w:t xml:space="preserve"> (Os. Akliyye, Fr. Rationalisme, Al. Rationalismus, İng. Rationalism, İt. Razionalismo). İnan'a karşı usu çıkaran ve her türlü doğaüstü verileri tanımayan öğretilerin genel adı... </w:t>
      </w:r>
    </w:p>
  </w:footnote>
  <w:footnote w:id="6">
    <w:p w:rsidR="00B95E36" w:rsidRDefault="00B95E36" w:rsidP="00B872C5">
      <w:pPr>
        <w:pStyle w:val="FootnoteText"/>
        <w:spacing w:line="200" w:lineRule="atLeast"/>
        <w:ind w:firstLine="284"/>
        <w:jc w:val="both"/>
      </w:pPr>
      <w:r>
        <w:rPr>
          <w:rStyle w:val="FootnoteReference"/>
        </w:rPr>
        <w:footnoteRef/>
      </w:r>
      <w:r>
        <w:t xml:space="preserve"> (Os. Mebhası mârifet, Fr. Epistemologie, Gnoseologie; Al. Wissenschaftslehre, Gnoseologie; İng. Epitemology, Gnosiology; İt. Epitemologia, Gnoseologia). Bilenle bilinen arasındaki ilişkileri inc</w:t>
      </w:r>
      <w:r>
        <w:t>e</w:t>
      </w:r>
      <w:r>
        <w:t xml:space="preserve">leyen bilim dalı... </w:t>
      </w:r>
    </w:p>
  </w:footnote>
  <w:footnote w:id="7">
    <w:p w:rsidR="00B95E36" w:rsidRDefault="00B95E36" w:rsidP="00B872C5">
      <w:pPr>
        <w:pStyle w:val="FootnoteText"/>
        <w:spacing w:line="200" w:lineRule="atLeast"/>
        <w:ind w:firstLine="284"/>
        <w:jc w:val="both"/>
      </w:pPr>
      <w:r>
        <w:rPr>
          <w:rStyle w:val="FootnoteReference"/>
        </w:rPr>
        <w:footnoteRef/>
      </w:r>
      <w:r>
        <w:t xml:space="preserve"> (Os. İzâfiyye, Fr. Relativisme, Al. Relativismus, İng. Relativism, İt. Relativismo). Bilginin bağıntılı olduğunu savunan ö</w:t>
      </w:r>
      <w:r>
        <w:t>ğ</w:t>
      </w:r>
      <w:r>
        <w:t>retilerin genel adı....</w:t>
      </w:r>
    </w:p>
  </w:footnote>
  <w:footnote w:id="8">
    <w:p w:rsidR="00B95E36" w:rsidRDefault="00B95E36" w:rsidP="00B872C5">
      <w:pPr>
        <w:pStyle w:val="FootnoteText"/>
        <w:ind w:firstLine="284"/>
        <w:jc w:val="both"/>
      </w:pPr>
      <w:r>
        <w:rPr>
          <w:rStyle w:val="FootnoteReference"/>
        </w:rPr>
        <w:footnoteRef/>
      </w:r>
      <w:r>
        <w:t xml:space="preserve"> Şüphecilik (septisizm) deyimi, Yunanca araştıran ve inceleyen anlamındaki “skeptikos” sözcüğünden türetilmiştir. Bu anla</w:t>
      </w:r>
      <w:r>
        <w:t>m</w:t>
      </w:r>
      <w:r>
        <w:t>daki şüphecilik bilimseldir ve bilimin gelişmesinde büyük çapta yararlı olmuştur. İnakçılığın (dogmatizm) karşıtı olan bu olumlu şüphecilik anlayışının yanında bir de olumsuz şüphecilik anlayışı yer alır ki i</w:t>
      </w:r>
      <w:r>
        <w:t>n</w:t>
      </w:r>
      <w:r>
        <w:t>san usunun hiç bir gerçeğe varamayacağını savunur. Bu ikinci anl</w:t>
      </w:r>
      <w:r>
        <w:t>a</w:t>
      </w:r>
      <w:r>
        <w:t>yış zorunlu olarak bilinemezciliğe (agnostisizm) varır.</w:t>
      </w:r>
    </w:p>
  </w:footnote>
  <w:footnote w:id="9">
    <w:p w:rsidR="00B95E36" w:rsidRPr="00E47652" w:rsidRDefault="00B95E36" w:rsidP="00B872C5">
      <w:pPr>
        <w:pStyle w:val="FootnoteText"/>
        <w:ind w:firstLine="284"/>
        <w:jc w:val="both"/>
      </w:pPr>
      <w:r>
        <w:rPr>
          <w:rStyle w:val="FootnoteReference"/>
        </w:rPr>
        <w:footnoteRef/>
      </w:r>
      <w:r>
        <w:t xml:space="preserve"> Maddi ve</w:t>
      </w:r>
      <w:r w:rsidRPr="00757B35">
        <w:t xml:space="preserve"> manevi çöküntü. İç sıkıntısı.</w:t>
      </w:r>
      <w:r w:rsidRPr="00E47652">
        <w:t xml:space="preserve"> Ruhsal ve bedensel </w:t>
      </w:r>
      <w:r>
        <w:t>bi</w:t>
      </w:r>
      <w:r>
        <w:t>t</w:t>
      </w:r>
      <w:r>
        <w:t>kinlik</w:t>
      </w:r>
      <w:r w:rsidRPr="00E47652">
        <w:t>, isteksizlik</w:t>
      </w:r>
      <w:r>
        <w:t xml:space="preserve"> haleti</w:t>
      </w:r>
      <w:r w:rsidRPr="00E47652">
        <w:t>.</w:t>
      </w:r>
    </w:p>
  </w:footnote>
  <w:footnote w:id="10">
    <w:p w:rsidR="00B95E36" w:rsidRDefault="00B95E36" w:rsidP="00B872C5">
      <w:pPr>
        <w:pStyle w:val="FootnoteText"/>
        <w:ind w:firstLine="284"/>
        <w:jc w:val="both"/>
      </w:pPr>
      <w:r>
        <w:rPr>
          <w:rStyle w:val="FootnoteReference"/>
        </w:rPr>
        <w:footnoteRef/>
      </w:r>
      <w:r>
        <w:t xml:space="preserve"> 1596’da Fransa’da doğdu. Cizvitlerin elinde, felsefe ve matem</w:t>
      </w:r>
      <w:r>
        <w:t>a</w:t>
      </w:r>
      <w:r>
        <w:t>tik dahil mükemmel bir eğitim aldı. Daha sonra, doğduğu yer olan Poitiers’deki Poitiers Üniversitesi’nden mezun oldu. Parlak bir öğre</w:t>
      </w:r>
      <w:r>
        <w:t>n</w:t>
      </w:r>
      <w:r>
        <w:t>ci olarak, çeşitli yetkelerin ileri sürdüğü, tek tek incelediği savların çoğunun geçersiz olduğunu fark etmekle birlikte , çoklukla neye in</w:t>
      </w:r>
      <w:r>
        <w:t>a</w:t>
      </w:r>
      <w:r>
        <w:t>nacağını bilemedi. Kendi dediğine göre, eğitimini tamamlamak için orduya katıldı ve hiçbir savaşa tanık olmamakla birlikte Avr</w:t>
      </w:r>
      <w:r>
        <w:t>u</w:t>
      </w:r>
      <w:r>
        <w:t>pa’yı bir asker olarak köşe bucak dolaştı. Bu yolculuklar ona insanın dünyas</w:t>
      </w:r>
      <w:r>
        <w:t>ı</w:t>
      </w:r>
      <w:r>
        <w:t>nın kitaplarda anlatıldığından çok daha çeşitli ve çelişkilerle dolu o</w:t>
      </w:r>
      <w:r>
        <w:t>l</w:t>
      </w:r>
      <w:r>
        <w:t>duğunu öğretti. Emin olabileceğimiz, kesin olarak bilebilec</w:t>
      </w:r>
      <w:r>
        <w:t>e</w:t>
      </w:r>
      <w:r>
        <w:t>ğimiz bir şey olup olmadığı sorusu kafasına böyle takıldı.</w:t>
      </w:r>
    </w:p>
    <w:p w:rsidR="00B95E36" w:rsidRDefault="00B95E36" w:rsidP="00B872C5">
      <w:pPr>
        <w:pStyle w:val="FootnoteText"/>
        <w:ind w:firstLine="284"/>
        <w:jc w:val="both"/>
      </w:pPr>
      <w:r>
        <w:t>Hollanda’ya yerleşti. O sırada Hollanda Avrupa’nın en geniş ifade özgürlüğüne sahip ülkesiydi. Descartes, araştırmalarını felsefe, mat</w:t>
      </w:r>
      <w:r>
        <w:t>e</w:t>
      </w:r>
      <w:r>
        <w:t>matik ve bilim alanlarında sürdürerek insan düşüncesinin teme</w:t>
      </w:r>
      <w:r>
        <w:t>l</w:t>
      </w:r>
      <w:r>
        <w:t xml:space="preserve">lerini incelemeye burada girişti. </w:t>
      </w:r>
    </w:p>
    <w:p w:rsidR="00B95E36" w:rsidRDefault="00B95E36" w:rsidP="00B872C5">
      <w:pPr>
        <w:pStyle w:val="FootnoteText"/>
        <w:ind w:firstLine="284"/>
        <w:jc w:val="both"/>
      </w:pPr>
      <w:r>
        <w:t>Kabaca 16291649 arasında niteliği çok yüksek özgün eserler ve</w:t>
      </w:r>
      <w:r>
        <w:t>r</w:t>
      </w:r>
      <w:r>
        <w:t>di. Felsefede en önemli eserleri, 1637’de yayımlanan Yöntem Üz</w:t>
      </w:r>
      <w:r>
        <w:t>e</w:t>
      </w:r>
      <w:r>
        <w:t>rine Konuşmalar ile, 1641’de yayımlanan Meditasyonlar ’dır. 1649’da İ</w:t>
      </w:r>
      <w:r>
        <w:t>s</w:t>
      </w:r>
      <w:r>
        <w:t>veç Kraliçesi Kristina, kendisine felsefe öğretmesi için Descartes’i Stockholm’e davet etti. İsveç’in sert kışları yüzünden ciğerlerinden hastalanan Descartes 1650’de öldü.</w:t>
      </w:r>
    </w:p>
  </w:footnote>
  <w:footnote w:id="11">
    <w:p w:rsidR="00B95E36" w:rsidRDefault="00B95E36" w:rsidP="00B872C5">
      <w:pPr>
        <w:pStyle w:val="FootnoteText"/>
        <w:ind w:firstLine="284"/>
        <w:jc w:val="both"/>
      </w:pPr>
      <w:r>
        <w:rPr>
          <w:rStyle w:val="FootnoteReference"/>
        </w:rPr>
        <w:footnoteRef/>
      </w:r>
      <w:r>
        <w:t xml:space="preserve"> Felsefe sorunlarının çözümünde geometriye dayanan bir yöntem u</w:t>
      </w:r>
      <w:r>
        <w:t>y</w:t>
      </w:r>
      <w:r>
        <w:t>gulamış ve bütün düşüncelerini töz olarak nitelediği Tanrı kavramı üzerinde yoğunlaştıran Baruch Spinoza ilginç yaşam öyküsü ve dü</w:t>
      </w:r>
      <w:r>
        <w:t>n</w:t>
      </w:r>
      <w:r>
        <w:t>ya görüşü ile 350 yıldır gündemde kalabilen bir filozoftur. 24 Kasım 1632 yılında Amsterdam’ da dünyaya, İspanya’ dan göç etmiş bir Y</w:t>
      </w:r>
      <w:r>
        <w:t>a</w:t>
      </w:r>
      <w:r>
        <w:t>hudi ailesinin beş çocuğundan biri olarak gözlerini açmıştır. Henüz a</w:t>
      </w:r>
      <w:r>
        <w:t>l</w:t>
      </w:r>
      <w:r>
        <w:t>tı yaşındayken annesini yitiren düşünür, yapayalnız geç</w:t>
      </w:r>
      <w:r>
        <w:t>e</w:t>
      </w:r>
      <w:r>
        <w:t>cek yaşamını da böylece örgütlemeye başlamıştır. Uzun yıllar dinsel ağırlıklı bir eğitim görmüş olması onu kör inançlara saplamamış, öğrendiği y</w:t>
      </w:r>
      <w:r>
        <w:t>a</w:t>
      </w:r>
      <w:r>
        <w:t>bancı diller ve ders aldığı bilge kişiler sayesinde ufku genişlemiş, d</w:t>
      </w:r>
      <w:r>
        <w:t>ü</w:t>
      </w:r>
      <w:r>
        <w:t>şünceleri değişmiştir. Onun düşünce derinliğine inemeyen yaşadığı dönemin din adamları tarafından aforoz edilmiş, yazdığı kitap yasa</w:t>
      </w:r>
      <w:r>
        <w:t>k</w:t>
      </w:r>
      <w:r>
        <w:t>lanmış ve düşünceleri ile bir başına bırakılarak ,yalnızlığa itilmiştir. Yılm</w:t>
      </w:r>
      <w:r>
        <w:t>a</w:t>
      </w:r>
      <w:r>
        <w:t>mış, yaşamı boyunca kimseye boyun eğmeyerek, hiçbir bağışı ve hediyeyi kabul etmeyerek onuruyla hayatını kazanmı</w:t>
      </w:r>
      <w:r>
        <w:t>ş</w:t>
      </w:r>
      <w:r>
        <w:t>tır..Matematik, f</w:t>
      </w:r>
      <w:r>
        <w:t>i</w:t>
      </w:r>
      <w:r>
        <w:t>zik bilgileri sayesinde mercekler üzerinde çalışmalar yapmıştır. Bir odada sürdürdüğü yaşamını, mercekl</w:t>
      </w:r>
      <w:r>
        <w:t>e</w:t>
      </w:r>
      <w:r>
        <w:t>ri yontarak elde ettiği kazançla, bilgece ve gösterişsiz bir şekilde geçirmiştir. Hastalı</w:t>
      </w:r>
      <w:r>
        <w:t>k</w:t>
      </w:r>
      <w:r>
        <w:t>lı bedeni, yontarken yuttuğu tozlara ve insanlardan gördüğü anlayı</w:t>
      </w:r>
      <w:r>
        <w:t>ş</w:t>
      </w:r>
      <w:r>
        <w:t>sızlıklara daha fazla dayanamayarak 21 Şubat 1677 te bu dünyaya v</w:t>
      </w:r>
      <w:r>
        <w:t>e</w:t>
      </w:r>
      <w:r>
        <w:t>da etmiş, geride, derin düşünceler bırakmıştır.</w:t>
      </w:r>
    </w:p>
  </w:footnote>
  <w:footnote w:id="12">
    <w:p w:rsidR="00B95E36" w:rsidRDefault="00B95E36" w:rsidP="00B872C5">
      <w:pPr>
        <w:pStyle w:val="FootnoteText"/>
        <w:ind w:firstLine="284"/>
        <w:jc w:val="both"/>
      </w:pPr>
      <w:r>
        <w:rPr>
          <w:rStyle w:val="FootnoteReference"/>
        </w:rPr>
        <w:footnoteRef/>
      </w:r>
      <w:r>
        <w:t xml:space="preserve"> İskoçyalı düşünür Hume, babasını çok küçük yaşta kaybe</w:t>
      </w:r>
      <w:r>
        <w:t>t</w:t>
      </w:r>
      <w:r>
        <w:t>tiği için kendini annesi yetiştirir. Oniki yaşında Edinburg üniversitesine girer ve 15 yaşında oradaki eğitimi bitirir. 1729 yılında fazla okuma</w:t>
      </w:r>
      <w:r>
        <w:t>k</w:t>
      </w:r>
      <w:r>
        <w:t>tan kaynaklanan bir ruhsal bunalım geçirir. “Felsefe ve derin bi</w:t>
      </w:r>
      <w:r>
        <w:t>l</w:t>
      </w:r>
      <w:r>
        <w:t>giden başka şeylerin hepsine karşı , aşılmaz bir nefret hissettiğini “ yazmı</w:t>
      </w:r>
      <w:r>
        <w:t>ş</w:t>
      </w:r>
      <w:r>
        <w:t>tır. 1734 ‘de Fransa’da egemen olan düşüncelerin etkisiyle Paris’ e giden Hume , orada Descartes’ın eğitim gördüğü Cizvit koleji ile ili</w:t>
      </w:r>
      <w:r>
        <w:t>ş</w:t>
      </w:r>
      <w:r>
        <w:t>kiye g</w:t>
      </w:r>
      <w:r>
        <w:t>i</w:t>
      </w:r>
      <w:r>
        <w:t>rer.. İlk yapıtını buranın kütüphanesinde yazacaktır. Hume’un çağının entelektüellerinden; Adam Smith, Montesquieu, Voltaire ve Rousseau ile arkadaşlıkları var. Kimiyle sorunlu ilişkiler de yaşamış. İlk yapıtı “İnsan Doğası Üzerine Bir İnceleme” yayımlandığında 29 yaşındadır. Bu ilk eseri ilgi görmez.. Yapıtları dini çevrelerce hoş ka</w:t>
      </w:r>
      <w:r>
        <w:t>r</w:t>
      </w:r>
      <w:r>
        <w:t>şılanmaz. Edinburg Üniversitesi’nin ahlak kürsüsüne davet edilir. Asillerin yan çıkmasına karşın , rahipl</w:t>
      </w:r>
      <w:r>
        <w:t>e</w:t>
      </w:r>
      <w:r>
        <w:t>rin kendisini reddi üzerine bu göreve başlayamaz. 1747 de , bir generalin sekreteri olarak Viyana ve Torino’ya gider. Üniversite hocalığı düşlerken üniformalı bir görev yaparken bulur kendini.1751 de yayımlanan “Ahlak İlkeleri Üzerine Bir Soruşturma” adlı yapıtıyla nihayet hak ettiği ilgiyi görür. Yaşam</w:t>
      </w:r>
      <w:r>
        <w:t>ı</w:t>
      </w:r>
      <w:r>
        <w:t>nın son yirmi yılı ününün hazzını duyarak geçer. 1763’ten 1766’ya kadar İngiltere Büyükelçiliği katibi olarak yeniden gittiği Fransa’da “Paris Salonlar”ı ve ansıklopedistler tarafından çok iyi ka</w:t>
      </w:r>
      <w:r>
        <w:t>r</w:t>
      </w:r>
      <w:r>
        <w:t>şılanır. 1767’de Londra’da bakan yardımcılığı gibi önemli bir göreve getir</w:t>
      </w:r>
      <w:r>
        <w:t>i</w:t>
      </w:r>
      <w:r>
        <w:t>lir. 1769 yılında doğduğu kente giden Hume, orada 1776 yılında y</w:t>
      </w:r>
      <w:r>
        <w:t>a</w:t>
      </w:r>
      <w:r>
        <w:t>şama veda eder..</w:t>
      </w:r>
    </w:p>
  </w:footnote>
  <w:footnote w:id="13">
    <w:p w:rsidR="00B95E36" w:rsidRPr="00691CDD" w:rsidRDefault="00B95E36" w:rsidP="00B872C5">
      <w:pPr>
        <w:pStyle w:val="FootnoteText"/>
        <w:ind w:firstLine="284"/>
        <w:jc w:val="both"/>
      </w:pPr>
      <w:r>
        <w:rPr>
          <w:rStyle w:val="FootnoteReference"/>
        </w:rPr>
        <w:footnoteRef/>
      </w:r>
      <w:r>
        <w:t xml:space="preserve"> </w:t>
      </w:r>
      <w:r w:rsidRPr="00691CDD">
        <w:t>Genel olarak, özellikle, deneysel bilimin on altıncı yüzyıldan it</w:t>
      </w:r>
      <w:r w:rsidRPr="00691CDD">
        <w:t>i</w:t>
      </w:r>
      <w:r w:rsidRPr="00691CDD">
        <w:t>baren kazandığı önem ve kaydettiği başarıların bir sonucu ol</w:t>
      </w:r>
      <w:r w:rsidRPr="00691CDD">
        <w:t>a</w:t>
      </w:r>
      <w:r w:rsidRPr="00691CDD">
        <w:t>rak, F. Bacon, T. Hobbes, J. Locke, G. Berkeley ve D. Hume gibi İngiliz d</w:t>
      </w:r>
      <w:r w:rsidRPr="00691CDD">
        <w:t>ü</w:t>
      </w:r>
      <w:r w:rsidRPr="00691CDD">
        <w:t>şünürleri tarafından savunulan, tüm bilgilerin deneyime, duyu algısına dayandığı görüşü</w:t>
      </w:r>
    </w:p>
  </w:footnote>
  <w:footnote w:id="14">
    <w:p w:rsidR="00B95E36" w:rsidRDefault="00B95E36" w:rsidP="00372FAF">
      <w:pPr>
        <w:pStyle w:val="FootnoteText"/>
        <w:ind w:firstLine="284"/>
        <w:jc w:val="both"/>
      </w:pPr>
      <w:r>
        <w:rPr>
          <w:rStyle w:val="FootnoteReference"/>
        </w:rPr>
        <w:footnoteRef/>
      </w:r>
      <w:r>
        <w:t xml:space="preserve"> 1724'te, Doğu Prusya'nın Königsberg şe</w:t>
      </w:r>
      <w:r>
        <w:t>h</w:t>
      </w:r>
      <w:r>
        <w:t>rinde (günümüzde, Rusya Federasyonu'nda Kaliningrad) dünyaya g</w:t>
      </w:r>
      <w:r>
        <w:t>e</w:t>
      </w:r>
      <w:r>
        <w:t>len Immanuel Kant , bu doğduğu şehirden hiç dışarı çıkmadı. Iskoç asıllı mütevazı bir s</w:t>
      </w:r>
      <w:r>
        <w:t>a</w:t>
      </w:r>
      <w:r>
        <w:t>racın ve dindarliğı çocukluk yıllarına damgasını vurmuş olan bir a</w:t>
      </w:r>
      <w:r>
        <w:t>n</w:t>
      </w:r>
      <w:r>
        <w:t>nenin oğlu olan Kant, kunduracı amcasının mali desteğiyle okudu. Kolejdeyken, bilimlere, matematiğe ve felsefeye karşı büyük bir m</w:t>
      </w:r>
      <w:r>
        <w:t>e</w:t>
      </w:r>
      <w:r>
        <w:t>rak ve yeteneği vardı. Önce kırsal kesimde bir rahibin ve çevredeki çeşitli ailelerin yanında eğitmen olarak çalıştıktan sonra, 1755'te, privardozent (doçent) unvanıyla üniversitede ders vermeye başladı ve on beş yıl sonra L</w:t>
      </w:r>
      <w:r>
        <w:t>a</w:t>
      </w:r>
      <w:r>
        <w:t>tince olarak kaleme aldığı «Duyulur ve Düşünülür Dünyanın Biçimi ve İlkeleri Üzerine» (De mundi sensibilis atque intelligibilis forma et principus) adlı bilimsel incelemesiyle mantık ve metafizik profesörü unvanını aldı.  Kant , bundan böyle, kendini bir yandan, üzerinde çok uzun yıllar düşündüğü bir felsefî öğreti inşa e</w:t>
      </w:r>
      <w:r>
        <w:t>t</w:t>
      </w:r>
      <w:r>
        <w:t>meye (ki, Saf Aklın Eleştirisi [1781] ve bunu izleyen büyük eserler bunun ölmez kanıtlarıdır) ve bir yandan da, üniversitede ders vermeye adadı. Derslerini kırk yılı aşkın bir süre içinde bir gün olsun aksatm</w:t>
      </w:r>
      <w:r>
        <w:t>a</w:t>
      </w:r>
      <w:r>
        <w:t>dı ve 1797'ye kadar sürekli olarak günde beş saat ders verdikten sonra günün azaldığını hissederek fakültesinden izin alıp kalan yıllarını fe</w:t>
      </w:r>
      <w:r>
        <w:t>l</w:t>
      </w:r>
      <w:r>
        <w:t>sefe tarihinin belki en geniş ve en sağlam bir biçimde kurulmuş si</w:t>
      </w:r>
      <w:r>
        <w:t>s</w:t>
      </w:r>
      <w:r>
        <w:t>teml</w:t>
      </w:r>
      <w:r>
        <w:t>e</w:t>
      </w:r>
      <w:r>
        <w:t>rinden birine son şeklini vermeye harcadı. Bu eserler, son derece dakik ve muntazam bir şekilde ayarlanmış bir hayatın meyvesiydi. Kant, gün içinde zamanını nasıl kull</w:t>
      </w:r>
      <w:r>
        <w:t>a</w:t>
      </w:r>
      <w:r>
        <w:t>nacağını bir saatçi hassasiyetiyle yine kendi tayin ederdi. «Darda kalsaydım, en son satacağım şey sa</w:t>
      </w:r>
      <w:r>
        <w:t>a</w:t>
      </w:r>
      <w:r>
        <w:t>tim olurdu!» sözü de onundur. Tanışlarından biri, Königsberg beled</w:t>
      </w:r>
      <w:r>
        <w:t>i</w:t>
      </w:r>
      <w:r>
        <w:t>ye başkanı ve yazar olan Von Hippel, bu konuda bir komedi bile yazmıştı: «Gözü Saatinde Bir Adam» (Der Mann nach der Uhr, 1760). Yaz kış her sabah uşağı Lempe tarafından saat tam 4.55'te uyandırılır, iki fincan çayın içer, günün tek piposunu tüttürür ve «ö</w:t>
      </w:r>
      <w:r>
        <w:t>r</w:t>
      </w:r>
      <w:r>
        <w:t>süm» dediği yazı masasına otururdu. Fakülteye gideceği günler saat 7.45'te ayağa kalkıp dolaşmaya başlar, saat 7.50'de şapkasını başına giyer, beş dakika sonra bastonunu eline alır ve saat 8'i çalar çalmaz arabasının kapısını açardı. Böylece, sekr</w:t>
      </w:r>
      <w:r>
        <w:t>e</w:t>
      </w:r>
      <w:r>
        <w:t>teri ve hayat hikâyecisi Jachmann'ın yazdığına göre, «mahallenin bütün sakinleri saatlerini onun hareketlerine göre ayar ederlerdi». Öğleden sonra, filozof, her gün aynı güzergâhı takip eder ve tam bir saat süren ünlü yürüyüşüne çıkardı. Kırk yıl zarfında sadece iki kez bu d</w:t>
      </w:r>
      <w:r>
        <w:t>ü</w:t>
      </w:r>
      <w:r>
        <w:t>zenin dışına çıkarak her gün durduğu yeri geçtiği söylenir: bir defasında Rousseau'nun yeni çıkan bir kitabını bir an önce almak için, bir sefer de Fransız Devr</w:t>
      </w:r>
      <w:r>
        <w:t>i</w:t>
      </w:r>
      <w:r>
        <w:t>mi'nden haber almak için!</w:t>
      </w:r>
    </w:p>
  </w:footnote>
  <w:footnote w:id="15">
    <w:p w:rsidR="00B95E36" w:rsidRDefault="00B95E36" w:rsidP="00250CD4">
      <w:pPr>
        <w:pStyle w:val="FootnoteText"/>
        <w:ind w:firstLine="284"/>
        <w:jc w:val="both"/>
      </w:pPr>
      <w:r>
        <w:rPr>
          <w:rStyle w:val="FootnoteReference"/>
        </w:rPr>
        <w:footnoteRef/>
      </w:r>
      <w:r>
        <w:t xml:space="preserve"> O</w:t>
      </w:r>
      <w:r w:rsidRPr="00250CD4">
        <w:t>laybilim</w:t>
      </w:r>
      <w:r>
        <w:t>. Felsefede, metafiziğin en temel kollarından biridir. Ontoloji varlık veya varoluş ile bunların temel kategorilerinin araşt</w:t>
      </w:r>
      <w:r>
        <w:t>ı</w:t>
      </w:r>
      <w:r>
        <w:t>rılmasıdır. Varlık, var olduğu söylenebilen herhangi bir şeydir. Var olmanın birden fazla yolu olduğundan var olmak fiili muğlaktır. Ari</w:t>
      </w:r>
      <w:r>
        <w:t>s</w:t>
      </w:r>
      <w:r>
        <w:t>to'ya göre ontoloji varlığın mahiyetinde varlığın bilimidir veya varlı</w:t>
      </w:r>
      <w:r>
        <w:t>k</w:t>
      </w:r>
      <w:r>
        <w:t>ların incelenmesidir. Ontoloji hangi varlık kategorilerinin daha temel olduğunu belirlemekle uğraşır ve bu kategorilerdekilerden hangiler</w:t>
      </w:r>
      <w:r>
        <w:t>i</w:t>
      </w:r>
      <w:r>
        <w:t>nin var olduğunun söylenebileceğini sorar.Değişik filozoflar t</w:t>
      </w:r>
      <w:r>
        <w:t>e</w:t>
      </w:r>
      <w:r>
        <w:t>mel varlık kategorileri için değişik listeler yapmışlardır. Ontolojinin temel sorunlarından biri "Temel varlık kategorileri nelerdir?" sorus</w:t>
      </w:r>
      <w:r>
        <w:t>u</w:t>
      </w:r>
      <w:r>
        <w:t>dur.</w:t>
      </w:r>
    </w:p>
  </w:footnote>
  <w:footnote w:id="16">
    <w:p w:rsidR="00B95E36" w:rsidRDefault="00B95E36" w:rsidP="00790393">
      <w:pPr>
        <w:pStyle w:val="FootnoteText"/>
        <w:ind w:firstLine="284"/>
        <w:jc w:val="both"/>
      </w:pPr>
      <w:r>
        <w:rPr>
          <w:rStyle w:val="FootnoteReference"/>
        </w:rPr>
        <w:footnoteRef/>
      </w:r>
      <w:r>
        <w:t xml:space="preserve"> İkinci Dünya Savaşı’nın bitimini izleyen yıllarda Avrupa’da ba</w:t>
      </w:r>
      <w:r>
        <w:t>ş</w:t>
      </w:r>
      <w:r>
        <w:t>layan ve egzistansiyalizm (varoluşçuluk) adını alan bir d</w:t>
      </w:r>
      <w:r>
        <w:t>ü</w:t>
      </w:r>
      <w:r>
        <w:t>şünce akımı hızla gelişti ve sonra dan Amerika’ya yayıldı. Alman işgaline karşı Fransız direnişinden kaynaklanan bu akımın en ünlü sö</w:t>
      </w:r>
      <w:r>
        <w:t>z</w:t>
      </w:r>
      <w:r>
        <w:t>cüleri JeanPaul Sartre ve Albert Camus idi. Her öncü akımda olduğu gibi varoluşçuluk da önceleri farklı gruplardan gelen kişiler tarafından b</w:t>
      </w:r>
      <w:r>
        <w:t>e</w:t>
      </w:r>
      <w:r>
        <w:t>nimsenmişti. Sanatçılar, yazarlar, din adamları, aydınlar ve ünive</w:t>
      </w:r>
      <w:r>
        <w:t>r</w:t>
      </w:r>
      <w:r>
        <w:t>site öğrencilerinin yanı sıra yeni modaları ve akımları izleme ve beni</w:t>
      </w:r>
      <w:r>
        <w:t>m</w:t>
      </w:r>
      <w:r>
        <w:t>seme alışkanlığında olan kişiler ya da toplum düzeninden hoşnut o</w:t>
      </w:r>
      <w:r>
        <w:t>l</w:t>
      </w:r>
      <w:r>
        <w:t>mayan tepkici gruplar için bu yeni akım çeşitli ve farklı anlamlar taş</w:t>
      </w:r>
      <w:r>
        <w:t>ı</w:t>
      </w:r>
      <w:r>
        <w:t>yordu. Kısa bir sürede yayılması sonucu varoluşçuluğun kendi içi</w:t>
      </w:r>
      <w:r>
        <w:t>n</w:t>
      </w:r>
      <w:r>
        <w:t>de bölünmesi, yanlış yorumlandığı ve klişeleştirildiği için giderek yo</w:t>
      </w:r>
      <w:r>
        <w:t>z</w:t>
      </w:r>
      <w:r>
        <w:t>laşması beklenebilecekken, tam karşıtı bir gelişmeyle, başta psik</w:t>
      </w:r>
      <w:r>
        <w:t>i</w:t>
      </w:r>
      <w:r>
        <w:t>yatri olmak üzere çağdaş düşü</w:t>
      </w:r>
      <w:r>
        <w:t>n</w:t>
      </w:r>
      <w:r>
        <w:t>ceyi önemli ölçüde etkileyen canlı bir güç olarak günümüze kadar varlığını sürdürebildi. Gerçekte bu akımın b</w:t>
      </w:r>
      <w:r>
        <w:t>e</w:t>
      </w:r>
      <w:r>
        <w:t>lirli bir isim ve tanımla ortaya çıkışından çok önce yaşamış ve yapıt vermiş birçok yazar varoluşçuluğun öncüleri olarak kabul edilirler. 1855 yılında 42 yaşında ölen ve yapıtları ancak yirminci yüzyılın ba</w:t>
      </w:r>
      <w:r>
        <w:t>ş</w:t>
      </w:r>
      <w:r>
        <w:t>larında ilgi görmeye başlayan Danimarkalı yazar Soren Kierkegaard bu öncülerin ilki sayılır ve günümüzde yapıtlarına varoluşçu akımın kutsal amtları gözüyle bakılır. Geçmişten Nietzsche ve Dostoyevski , daha çağdaş olanlardan ise Buber, Jaspers, Kafka ve Tillich bu akımın birer parçası sayılırlar. Martin Heidegger (18991977), Edmund Husserl’in öğrencisiydi. Yüzyılımızda varoluşçu felsefenin kurucusu olarak kabul edilir. 1927 yılında yayımlanan Sein und Zeit (Olmak ve Zaman) adlı kitabında, varoluş felsefesiyle fenomenolojiyi birleştirme girişiminde bulunmuştur. Ontoloji adı verilen Heidegger felsefesi, i</w:t>
      </w:r>
      <w:r>
        <w:t>n</w:t>
      </w:r>
      <w:r>
        <w:t>sanı “dünya için de varoluş” olarak ele alır. Bu yaklaşıma göre ins</w:t>
      </w:r>
      <w:r>
        <w:t>a</w:t>
      </w:r>
      <w:r>
        <w:t>nın varlığı, dış dünyayı oluşturan diğer varlıklarla karşılıklı ilişki d</w:t>
      </w:r>
      <w:r>
        <w:t>u</w:t>
      </w:r>
      <w:r>
        <w:t>rumunda olan bir özne olarak açıklanamaz. İnsanın varoluşu ve dü</w:t>
      </w:r>
      <w:r>
        <w:t>n</w:t>
      </w:r>
      <w:r>
        <w:t>yası tek ve aynı şeydir. İnsanlar düşünmeye başladıkları günden itib</w:t>
      </w:r>
      <w:r>
        <w:t>a</w:t>
      </w:r>
      <w:r>
        <w:t>ren sürekli birtakım “d</w:t>
      </w:r>
      <w:r>
        <w:t>u</w:t>
      </w:r>
      <w:r>
        <w:t>rumlar” içine “düşerler”. Heidegger’e göre bu durumlar varoluşun mekan boyutunu oluşturur.Varoluşun zaman b</w:t>
      </w:r>
      <w:r>
        <w:t>o</w:t>
      </w:r>
      <w:r>
        <w:t>yutu ise geçmiş kuşaklardan aktarılan kültürel olgularla ilintilidir. Bu nedenle insanın yaşantısı ile neler yapabilec</w:t>
      </w:r>
      <w:r>
        <w:t>e</w:t>
      </w:r>
      <w:r>
        <w:t>ğinin bazı sınırları da vardır. Ancak bu, yolların kapalı olduğu anl</w:t>
      </w:r>
      <w:r>
        <w:t>a</w:t>
      </w:r>
      <w:r>
        <w:t>mına gelmez. Bir insanın o andaki durumu da onun geleceğe yönelik yaşamını ve düşüncelerini sınırlamaz. İnsanın içinde bulunduğu durum çevresindeki diğer va</w:t>
      </w:r>
      <w:r>
        <w:t>r</w:t>
      </w:r>
      <w:r>
        <w:t>lıkları da içerir. Ancak insanın yaşamakta olduğu durumlar cansız ve fiziksel gerçekler değildir. O anda yaşadıklarını ve geleceğe yönelik isteklerini de içerir. Bir duvar, duvarın ötesinde olmak isteyen insan için bir engel, kendisini savunmak isteyen bir diğeri için koruyucudur. Durumlar, belirli bir oranda, o andaki gerçeği yansıtırlar. Ama aynı gerçek, insanın karşılaşmak ya da k</w:t>
      </w:r>
      <w:r>
        <w:t>a</w:t>
      </w:r>
      <w:r>
        <w:t>çınmak istediği ancak henüz var olmayan olayları, yani gelece ği de içerir. Bir başka deyişle, içinde yaşanan zaman boyutu, gerçekte geçmiş ve geleceği de kapsayacak bir biçimde yayılır ve yaşanır. Bir insan kendisi için sayısız soyut i</w:t>
      </w:r>
      <w:r>
        <w:t>m</w:t>
      </w:r>
      <w:r>
        <w:t>kanlar düşünebilirse de “otan tik” imkanlarının neler olduğunu, dikk</w:t>
      </w:r>
      <w:r>
        <w:t>a</w:t>
      </w:r>
      <w:r>
        <w:t>tini duygularına yoğunlaştı rarak belirleyebilir. Yaşanan duyguların algılanmasından kaynaklanan eyle</w:t>
      </w:r>
      <w:r>
        <w:t>m</w:t>
      </w:r>
      <w:r>
        <w:t>ler, insanın o anda bulunduğu yerden öteye hareket edebilmesini sa</w:t>
      </w:r>
      <w:r>
        <w:t>ğ</w:t>
      </w:r>
      <w:r>
        <w:t>lar. JeanPaul Sartre (19051980), 1956 yılında, yaşam sürecine “varoluş” (existence) adını vermiş ve varoluşun mantıksal tanımlamalara indirgenemeyeceği görüşünü s</w:t>
      </w:r>
      <w:r>
        <w:t>a</w:t>
      </w:r>
      <w:r>
        <w:t>vunmuştur. Sartre varoluşu, klasik felsef</w:t>
      </w:r>
      <w:r>
        <w:t>e</w:t>
      </w:r>
      <w:r>
        <w:t>de tanım anlamına gelen ‘öz’ (essence) sözcüğünün karşıtı olarak kullanmıştır. Tanımlar insa</w:t>
      </w:r>
      <w:r>
        <w:t>n</w:t>
      </w:r>
      <w:r>
        <w:t>lar tarafından yapıldığından, insanlar birtakım tanımlamalara indirg</w:t>
      </w:r>
      <w:r>
        <w:t>e</w:t>
      </w:r>
      <w:r>
        <w:t>nemez. Hiç kimse yalnızca bir yazar ya da bir işçi olarak tanımlan</w:t>
      </w:r>
      <w:r>
        <w:t>a</w:t>
      </w:r>
      <w:r>
        <w:t>maz. İnsanı tanımlamak, onu statik bir durumda tutmak ve bir nesn</w:t>
      </w:r>
      <w:r>
        <w:t>e</w:t>
      </w:r>
      <w:r>
        <w:t>ye indirgemektir. Bununla anlatılmak istenen, insanın sürekli bir değ</w:t>
      </w:r>
      <w:r>
        <w:t>i</w:t>
      </w:r>
      <w:r>
        <w:t>şim içinde o</w:t>
      </w:r>
      <w:r>
        <w:t>l</w:t>
      </w:r>
      <w:r>
        <w:t>duğu değil, statik bir durumda olduğunda bile bu durumu yine kendisinin gerçekleştirebileceğini vurgulamaktır. Dolayısıyla, değişmek gibi d</w:t>
      </w:r>
      <w:r>
        <w:t>e</w:t>
      </w:r>
      <w:r>
        <w:t xml:space="preserve">ğişmemek de bir yaşam sürecidir ve böyle bir süreç, tanımlamalardan öte boyutları içerir. </w:t>
      </w:r>
    </w:p>
  </w:footnote>
  <w:footnote w:id="17">
    <w:p w:rsidR="00B95E36" w:rsidRDefault="00B95E36" w:rsidP="00250CD4">
      <w:pPr>
        <w:pStyle w:val="FootnoteText"/>
        <w:ind w:firstLine="284"/>
        <w:jc w:val="both"/>
      </w:pPr>
      <w:r>
        <w:rPr>
          <w:rStyle w:val="FootnoteReference"/>
        </w:rPr>
        <w:footnoteRef/>
      </w:r>
      <w:r>
        <w:t xml:space="preserve"> Felsefede Edmund Husserl tarafından kurulmuş olan fenomen</w:t>
      </w:r>
      <w:r>
        <w:t>o</w:t>
      </w:r>
      <w:r>
        <w:t>loji felsefesi, 20. yüzyılın başlarında pozitivizme ve ampirisizme karşı çıkıyordu. Fenomenoloji, felsefenin bilgi, varlık, değer felsefel</w:t>
      </w:r>
      <w:r>
        <w:t>e</w:t>
      </w:r>
      <w:r>
        <w:t>ri gibi alanlarıyla uğraştığı için tümel bir nitelik taşıyordu. Bazılarına göre ise bir felsefe akımı olmaktan çok, bir felsefe yöntemiydi. Bu akım da diğer felsefe akımları gibi öznesne ilişkisinden yola çıkıyordu. Fen</w:t>
      </w:r>
      <w:r>
        <w:t>o</w:t>
      </w:r>
      <w:r>
        <w:t>menolojiye göre nesne, öznenin dış dünya ile girdiği ilişkiler son</w:t>
      </w:r>
      <w:r>
        <w:t>u</w:t>
      </w:r>
      <w:r>
        <w:t>cunda duyu organlarıyla algıladığı bir durum, daha doğrusu bir deney verileriydi. Aslında bu bakımdan pozitivizm ve ampirisizmle bir far</w:t>
      </w:r>
      <w:r>
        <w:t>k</w:t>
      </w:r>
      <w:r>
        <w:t>lılık göstermiyordu. Ancak tek tek nesnelerin oluşturduğu nesneler dünyası söz konusu olduğunda, pozitivizm ve ampirisizmden farklı bir tavır ortaya çıkıyordu. Husserl’e göre nesneler dünyada a</w:t>
      </w:r>
      <w:r>
        <w:t>n</w:t>
      </w:r>
      <w:r>
        <w:t>cak ‘rastlantı’ kategorisi ile kavranabilirdi. Yani diğer iki felsefenin iddia ettiği gibi, nesneler dünyasında mutlak geçerliliği olan yasalar, daha doğrusu doğa yasaları egemen değildiler. Nedensonuç ilişkisi içinde ele alınan doğa yasaları, Husserl’e göre, belli bir takım koşullar altı</w:t>
      </w:r>
      <w:r>
        <w:t>n</w:t>
      </w:r>
      <w:r>
        <w:t>da elde edilen sonuçlar ışığında bir kesinlik değeri taşıyorlardı. Koşu</w:t>
      </w:r>
      <w:r>
        <w:t>l</w:t>
      </w:r>
      <w:r>
        <w:t>lar değiştiğinde ise, farklı sonuçlar elde edilecek ve doğa yas</w:t>
      </w:r>
      <w:r>
        <w:t>a</w:t>
      </w:r>
      <w:r>
        <w:t>larının genel geçerlilik iddiaları söz konusu olamayacaktı. Bu nedenle de nesneler dünyası ancak rastlantı kateg</w:t>
      </w:r>
      <w:r>
        <w:t>o</w:t>
      </w:r>
      <w:r>
        <w:t>risiyle kavranabilirdi Hesserl için. Ampirik olarak algılanan nesneyi yadsımayarak, tam te</w:t>
      </w:r>
      <w:r>
        <w:t>r</w:t>
      </w:r>
      <w:r>
        <w:t>sine onu kayıtsız şartsız kabul eder ve dünya her türlü kuşku ve yadsımaların üzerinde varolarak, dünyanın bu biçimde kabulüne fenomenoloji ‘d</w:t>
      </w:r>
      <w:r>
        <w:t>o</w:t>
      </w:r>
      <w:r>
        <w:t>ğal tavır’ gösterir. Dünyanın varoluşunu bu şekilde kabul eden doğal tavır içeriğinde adeta naif ve do</w:t>
      </w:r>
      <w:r>
        <w:t>g</w:t>
      </w:r>
      <w:r>
        <w:t>matik bir realisttir. Bu da pozitivizm ve emprizm ile buluşan bir düşünce oluyor tabi. Bu tavrı aşmak için ikinci bir ‘fenomenolojik indirgeme’ diye adlandırılan bir tavır gelişt</w:t>
      </w:r>
      <w:r>
        <w:t>i</w:t>
      </w:r>
      <w:r>
        <w:t>rir. Bu t</w:t>
      </w:r>
      <w:r>
        <w:t>a</w:t>
      </w:r>
      <w:r>
        <w:t>vır ise Husserl’in yapıtlarında ‘parantez içine alma’, ‘etkisiz kılma’, ‘dışarıda bırakma’, ‘engelleme’, ‘soru konusu yapma’ deyi</w:t>
      </w:r>
      <w:r>
        <w:t>m</w:t>
      </w:r>
      <w:r>
        <w:t>leriyle isimlendirilmektedir. Bu şekilde bir adım daha atar ve bu kez de fenomenolojik indirgemeyi özneye yöneltir. Artık özne paranteze alınır. Çünkü özne de psişik ben’i, bilinci, öznelliği bakımından ne</w:t>
      </w:r>
      <w:r>
        <w:t>s</w:t>
      </w:r>
      <w:r>
        <w:t>neler dünyasının bir parçasıdır. Özetl</w:t>
      </w:r>
      <w:r>
        <w:t>e</w:t>
      </w:r>
      <w:r>
        <w:t>yecek olursak, amaç dünyanın özünü, onu rastlantısal dış görünüşlerden soyarak ortaya çıkarmaktır. Böyl</w:t>
      </w:r>
      <w:r>
        <w:t>e</w:t>
      </w:r>
      <w:r>
        <w:t>ce nesneler dünyası için ‘salt öz’ (Eidos), ‘salt varlık’ (Essentia) düzlemine erişmek için yapılan e</w:t>
      </w:r>
      <w:r>
        <w:t>y</w:t>
      </w:r>
      <w:r>
        <w:t>lem gerçekleşir</w:t>
      </w:r>
    </w:p>
  </w:footnote>
  <w:footnote w:id="18">
    <w:p w:rsidR="00B95E36" w:rsidRDefault="00B95E36" w:rsidP="00B872C5">
      <w:pPr>
        <w:pStyle w:val="FootnoteText"/>
        <w:ind w:firstLine="284"/>
        <w:jc w:val="both"/>
      </w:pPr>
      <w:r>
        <w:rPr>
          <w:rStyle w:val="FootnoteReference"/>
        </w:rPr>
        <w:footnoteRef/>
      </w:r>
      <w:r>
        <w:t xml:space="preserve"> Son asırlarda ateizme kapı aralayan ve bu nedenle din için en büyük tehlike oluşturan akımlardan birisi pozitivizm olmuştur. Bu akım pek çok insanın dinden kopmasına neden olduğu gibi taraftarl</w:t>
      </w:r>
      <w:r>
        <w:t>a</w:t>
      </w:r>
      <w:r>
        <w:t>rını da dinle mücadele etmeye teşvik etmiştir. Nitekim bu zihniyeti benimseyen kişiler çoğunlukla inandıkları şeylerin doğru olup olm</w:t>
      </w:r>
      <w:r>
        <w:t>a</w:t>
      </w:r>
      <w:r>
        <w:t>dığına bakmaksızın, insanlara pozitivizmi telkin etmiş (bir anlamda bilim adına dinsizliği önermiş) dinî inançları da ortadan kaldırmaya çalışmışlardır. Bu akımın uzun bir süre insanlar üzerinde çok etkili olduğu açı</w:t>
      </w:r>
      <w:r>
        <w:t>k</w:t>
      </w:r>
      <w:r>
        <w:t>tır. Ancak etkisi ve gücü sadece şartlanmış ve bir şekilde dinden uzaklaşmış insanların ötesine geçmemiştir. Bütün iddiaların aksine günümüzde dinin ve Tanrı inancının bulunması, eskiden old</w:t>
      </w:r>
      <w:r>
        <w:t>u</w:t>
      </w:r>
      <w:r>
        <w:t>ğunun aksine daha güçlü bir şekilde yaşaması bu akımın gündemden düşt</w:t>
      </w:r>
      <w:r>
        <w:t>ü</w:t>
      </w:r>
      <w:r>
        <w:t>ğü, tarihteki yerini almaya yüz tuttuğunu göstermektedir. Çünkü bir fikrin değeri o fikrin tutarlı ve doğru olup olmadığıyla yakından alâkalıdır. Halbuki pozitivizmin dinle ilgili iddiaları yanlışlanmış, inan</w:t>
      </w:r>
      <w:r>
        <w:t>ç</w:t>
      </w:r>
      <w:r>
        <w:t>sızlıkla ilgili beklentileri de boşa çıkmıştır. Pozitivizm sözcüğü sadece bir ekol olarak felsefede değil, bilim, sanat, edebiyat ve huku</w:t>
      </w:r>
      <w:r>
        <w:t>k</w:t>
      </w:r>
      <w:r>
        <w:t>ta da belirli bir düşünce biçimini ifade etmek için kullanılmıştır.(65) Bu kavram bilimi tek geçerli bir bilgi türü olarak gören aynı zamanda mevcut olguları deney yoluyla bilinebilen ve üzerinde inceleme yap</w:t>
      </w:r>
      <w:r>
        <w:t>ı</w:t>
      </w:r>
      <w:r>
        <w:t>labilecek tek obje olarak kabul eden bir anlay</w:t>
      </w:r>
      <w:r>
        <w:t>ı</w:t>
      </w:r>
      <w:r>
        <w:t>şın ismidir. Pozitivizm terimini ilk defa kullanan da Saint Simon (17601825) olmuştur. Saint Simon ve arkadaşları toplumu yeniden yapılandırmak için metafiziğin dışarıda kalacağı bilimsel bir bilgi ve bilimsel bir yöntem arayışına girmişlerdir.  Fransız filozofu Auguste Comte (17981857), Simon’un fikirlerini devam ettirmiş, bilimde deneye önem vermiş, deneyle elde edilem</w:t>
      </w:r>
      <w:r>
        <w:t>e</w:t>
      </w:r>
      <w:r>
        <w:t>yen bilgileri de (metafiziği ve teolojiyi) hayal mahsulü olarak görmüştür. Comte evrimci bir yaklaşımla insan zihninin de üç aşam</w:t>
      </w:r>
      <w:r>
        <w:t>a</w:t>
      </w:r>
      <w:r>
        <w:t>dan ge</w:t>
      </w:r>
      <w:r>
        <w:t>ç</w:t>
      </w:r>
      <w:r>
        <w:t>tiğini ve zaman içerisinde olgunlaştığını belirtmiştir. İnsanlık tarihini teolojik, metafiziksel ve pozitivist olmak üzere sırasıyla üç döneme ayırmıştır: Comte'a göre birinci dönem olan teolojik evrede, insanlık doğada cereyan eden hadiseleri Tanrı ve ruh gibi doğaüstü nedenlerle açıklamıştır. İkinci dönem olan metafiziksel evrede ise i</w:t>
      </w:r>
      <w:r>
        <w:t>n</w:t>
      </w:r>
      <w:r>
        <w:t>sanlık doğada olup biten şeylerin arkasında Tanrı gibi doğaüstü gü</w:t>
      </w:r>
      <w:r>
        <w:t>ç</w:t>
      </w:r>
      <w:r>
        <w:t>ler aramak yerine doğanın kendine yönelmiş olayların nedenlerini s</w:t>
      </w:r>
      <w:r>
        <w:t>o</w:t>
      </w:r>
      <w:r>
        <w:t>yut bir biçimde de olsa yine doğada aramıştır. Hayal yerine aklını ku</w:t>
      </w:r>
      <w:r>
        <w:t>l</w:t>
      </w:r>
      <w:r>
        <w:t>lanmış, cevher ve arazlardan bahsetmeye başlamıştır. Üçüncü dönem olan pozitif evrede ise, Comte'a göre, insanlık teolojiyi ve metafizi</w:t>
      </w:r>
      <w:r>
        <w:t>k</w:t>
      </w:r>
      <w:r>
        <w:t>sel muhakemeleri bir kenara bırakmış, deneyle doğayı anlamaya ç</w:t>
      </w:r>
      <w:r>
        <w:t>a</w:t>
      </w:r>
      <w:r>
        <w:t>lışmıştır. Olayların arkasındaki sebepler için doğa üstü ya da metaf</w:t>
      </w:r>
      <w:r>
        <w:t>i</w:t>
      </w:r>
      <w:r>
        <w:t>ziksel gerekçeler aramak yerine gözlemde bulunarak ya da deney y</w:t>
      </w:r>
      <w:r>
        <w:t>a</w:t>
      </w:r>
      <w:r>
        <w:t>parak dünyanın kanunlarını keşfetmeye koyulmuştur. Comte'a göre yetişkin insanın yapacağı ve pozitif (fiziksel) bilimin takip ettiği yol budur. Yine bu evre Tanrı inancının ortadan kalkacağı bir dönem ol</w:t>
      </w:r>
      <w:r>
        <w:t>a</w:t>
      </w:r>
      <w:r>
        <w:t>caktır. Görüldüğü gibi Comte üç hal yasasıyla aynı zamanda bir tarih felsefesi kurmuş, insanlığın gelişimini de tarihi evrimin bir sonucu olarak görmüştür. Ancak Comte’un yanılmış olduğu ortadadır. Pek çok düşünür gibi O da içinde yaşadığı kültürdeki dinî krizleri, sosyal çalkantıları, kilisenin nüfuzunu kaybetmesini ve bilim karşısındaki yenilgisini polemik konusu yapmış, dinin ya da yaratıcı Tanrı fikrinin yok olacağını ümit etmiştir. Ne var ki aklı ve bilimi ön plana çıkard</w:t>
      </w:r>
      <w:r>
        <w:t>ı</w:t>
      </w:r>
      <w:r>
        <w:t xml:space="preserve">ğını zanneden bu kişiler hayal dünyasında yaşamış ve duygularının </w:t>
      </w:r>
      <w:r>
        <w:t>e</w:t>
      </w:r>
      <w:r>
        <w:t>siri olmuşlardır. Her insan gibi bir süre sonra yüce yaratıcının koyd</w:t>
      </w:r>
      <w:r>
        <w:t>u</w:t>
      </w:r>
      <w:r>
        <w:t>ğu yasalar çerçevesinde ömürlerini tamamlamış ve ölüp gitmi</w:t>
      </w:r>
      <w:r>
        <w:t>ş</w:t>
      </w:r>
      <w:r>
        <w:t>lerdir. Ancak kâinatın ve canlılar dünyasının bütün ihtişamı ve güze</w:t>
      </w:r>
      <w:r>
        <w:t>l</w:t>
      </w:r>
      <w:r>
        <w:t>liği ile ayakta olduğu, doğan her çocuğun da yine bütün mâsumiyetiyle ber</w:t>
      </w:r>
      <w:r>
        <w:t>a</w:t>
      </w:r>
      <w:r>
        <w:t>ber Tanrı’ya yönelmeye devam ettiği herkesin mâlumudur. Yukarıda ifade edildiği gibi Comte'un fikirleri bazı çevrelerde etkili olmuş a</w:t>
      </w:r>
      <w:r>
        <w:t>n</w:t>
      </w:r>
      <w:r>
        <w:t>cak çok ciddi eleştirilerle de karşılaşmıştır. Bu eleştirilere göre Comte'un fikirlerinin tarihen ne kadar doğru olup olmadığı bir tarafa, dünyanın ve insanlığın mevcut durumu dahi onun yanlışlığını ortaya koymuştur. Nitekim günümüzde din olgusu ve Tanrı inancı bütün ç</w:t>
      </w:r>
      <w:r>
        <w:t>e</w:t>
      </w:r>
      <w:r>
        <w:t>şitliliği ve zenginliği ile yaşamını sürdürmekte ve milyarlarca insan inanmaya devam etmektedir. Ortadan kalkacağını söylediği din (H</w:t>
      </w:r>
      <w:r>
        <w:t>ı</w:t>
      </w:r>
      <w:r>
        <w:t>ristiyanlık Katoliklik) hâlâ hayatiyetini ve faaliyetlerini sürdürmekt</w:t>
      </w:r>
      <w:r>
        <w:t>e</w:t>
      </w:r>
      <w:r>
        <w:t>dir. Dolayısıyla günümüze kadar yaşamış olsaydı gördüğü manzara karşısında Comte'un dahi hayal kırıklığına uğrayacağı muhakkak idi. Aslında dinin ortadan kalkacağını söyleyen Comte daha kendi hay</w:t>
      </w:r>
      <w:r>
        <w:t>a</w:t>
      </w:r>
      <w:r>
        <w:t>tında, bu düşüncesine aykırı şeyler yapmış ömrünün sonlarına do</w:t>
      </w:r>
      <w:r>
        <w:t>ğ</w:t>
      </w:r>
      <w:r>
        <w:t>ru bir tür insanlık dini kurmayı denemiştir. Comte bütün tutarsızlıklarına rağmen kendinde insanlık tarihini üç evreye ayırma hakkını görmüş ve bu tarihleri de insanlığın olgunlaşma seyri olarak ifade etmiştir. İ</w:t>
      </w:r>
      <w:r>
        <w:t>n</w:t>
      </w:r>
      <w:r>
        <w:t>sanı ilk var olduğu günde olgun bir varlık olarak görmemiş, olgu</w:t>
      </w:r>
      <w:r>
        <w:t>n</w:t>
      </w:r>
      <w:r>
        <w:t>laşmasını da dinden uzaklaşmasına bağl</w:t>
      </w:r>
      <w:r>
        <w:t>a</w:t>
      </w:r>
      <w:r>
        <w:t>mıştır. Ancak yüzyılımızdaki pek çok ateisti de etkileyen bu düşüncelerin ne kadar gerçeğe aykırı olduğu daha ilk bakışta anlaşılacaktır. Nitekim yüzyılımızda dinden uzaklaşan ya da bir şekilde onunla savaşan toplulukların ne duruma geldikleri ve neler yapabildikleri, dünyamızı ne şekilde cehenneme çevirdikleri gayet iyi bilinmektedir. Comte teolojik, metafizik ve p</w:t>
      </w:r>
      <w:r>
        <w:t>o</w:t>
      </w:r>
      <w:r>
        <w:t>zitivist evreler dediği şeylerin insanlığın ortak tecrübesi olduğunu g</w:t>
      </w:r>
      <w:r>
        <w:t>ö</w:t>
      </w:r>
      <w:r>
        <w:t>rememiştir. Nitekim tarih kitaplarında belirtildiği gibi çok eski yılla</w:t>
      </w:r>
      <w:r>
        <w:t>r</w:t>
      </w:r>
      <w:r>
        <w:t>da dahi yüksek medeniyetler k</w:t>
      </w:r>
      <w:r>
        <w:t>u</w:t>
      </w:r>
      <w:r>
        <w:t>rulmuş, bilimsel çalışmalar, felsefî eserler ortaya konmuştur. Bunların bir kısmı günümüze kadar gel</w:t>
      </w:r>
      <w:r>
        <w:t>e</w:t>
      </w:r>
      <w:r>
        <w:t>bilmiş çoğunluğu ise maalesef kaybolup gitmiştir. Ancak ortada bir gerçek vardır. O da insanın yaratıldığı ilk günden beri şu anda bizlerin de sahip olduğu yeteneklere, özelliklere ve düşünce gücüne sahip o</w:t>
      </w:r>
      <w:r>
        <w:t>l</w:t>
      </w:r>
      <w:r>
        <w:t>duğudur. Aynı şekilde bizden binlerce yıl sonra dünyaya gelecek olanların da bizden farklı olmayacağıdır. Böyle olmasaydı tarihi, tar</w:t>
      </w:r>
      <w:r>
        <w:t>i</w:t>
      </w:r>
      <w:r>
        <w:t>hî eserleri, ziyaret edildiği eski tapınakları, sarayları, anıtları, pirami</w:t>
      </w:r>
      <w:r>
        <w:t>t</w:t>
      </w:r>
      <w:r>
        <w:t>leri, arkeolojik kalıntıları, okuduğumuz yazıtları, kitâbeleri bulamay</w:t>
      </w:r>
      <w:r>
        <w:t>a</w:t>
      </w:r>
      <w:r>
        <w:t>caktık. Ayrıca insanlığın elde ettiği bili</w:t>
      </w:r>
      <w:r>
        <w:t>m</w:t>
      </w:r>
      <w:r>
        <w:t>sel seviyenin de temellerini yıkmış olacaktık. Çünkü yüzyılların bir</w:t>
      </w:r>
      <w:r>
        <w:t>i</w:t>
      </w:r>
      <w:r>
        <w:t>kimi olmasaydı son iki asırda hızlanan ve gittikçe ilerleyen bilimsel ilerl</w:t>
      </w:r>
      <w:r>
        <w:t>e</w:t>
      </w:r>
      <w:r>
        <w:t>meler de görülmeyecekti. Birazcık arkeoloji kültürü olan ve meden</w:t>
      </w:r>
      <w:r>
        <w:t>i</w:t>
      </w:r>
      <w:r>
        <w:t>yet tarihi okuyan bir kimse her halde Comte’un söz konusu iddiaları karşısında şaşkınlığını gizl</w:t>
      </w:r>
      <w:r>
        <w:t>e</w:t>
      </w:r>
      <w:r>
        <w:t>yemeyecektir.</w:t>
      </w:r>
    </w:p>
  </w:footnote>
  <w:footnote w:id="19">
    <w:p w:rsidR="00B95E36" w:rsidRDefault="00B95E36" w:rsidP="00331697">
      <w:pPr>
        <w:pStyle w:val="FootnoteText"/>
        <w:ind w:firstLine="284"/>
        <w:jc w:val="both"/>
      </w:pPr>
      <w:r>
        <w:rPr>
          <w:rStyle w:val="FootnoteReference"/>
        </w:rPr>
        <w:footnoteRef/>
      </w:r>
      <w:r>
        <w:t xml:space="preserve"> Yunanca sonra, öte, üst a</w:t>
      </w:r>
      <w:r>
        <w:t>n</w:t>
      </w:r>
      <w:r>
        <w:t>lamlarına gelen meta sözcüğüyle doğa ve özdeksel olan anlamlarını veren phusika sözcüğünden meydana gelmiştir metafizik kelimesi. Sözcük olarak doğaötesi anlamına gelse de, dilimizde sıksık doğaüstü terimiyle karıştırılmaktadır. (O</w:t>
      </w:r>
      <w:r>
        <w:t>s</w:t>
      </w:r>
      <w:r>
        <w:t>manlıca çevirilerde her ikisi için de mafevkattabii deyimi kullanı</w:t>
      </w:r>
      <w:r>
        <w:t>l</w:t>
      </w:r>
      <w:r>
        <w:t>makla kimi yerde bu iki deyim birbirine karışmıştır). Türkçemize fizikötesi dey</w:t>
      </w:r>
      <w:r>
        <w:t>i</w:t>
      </w:r>
      <w:r>
        <w:t>miyle geçmiştir, metafizik deyimi de kullanılmaktadır. Deyimi ilkin İ.Ö. 1. yüzyılda Rodos’lu Adronikos kullanmış ve Ari</w:t>
      </w:r>
      <w:r>
        <w:t>s</w:t>
      </w:r>
      <w:r>
        <w:t>toteles’in ders kitaplarını sıralarken doğa bilgisi derslerinden sonra gelen on dört k</w:t>
      </w:r>
      <w:r>
        <w:t>i</w:t>
      </w:r>
      <w:r>
        <w:t>tabına Meta phusika adını vermişti. Nitekim bu kitapl</w:t>
      </w:r>
      <w:r>
        <w:t>a</w:t>
      </w:r>
      <w:r>
        <w:t>rına Aristoteles de duyularla kavr</w:t>
      </w:r>
      <w:r>
        <w:t>a</w:t>
      </w:r>
      <w:r>
        <w:t>nan bilgi (fizik)nin üstünde saydığı usla kavranan bilgi’yi kapsadıkl</w:t>
      </w:r>
      <w:r>
        <w:t>a</w:t>
      </w:r>
      <w:r>
        <w:t>rından ötürü ilk felsefe adını vermiş bulunuyordu. Aristoteles için bu felsefenin ilk’liği, bütün bilimler için gerekli ilk</w:t>
      </w:r>
      <w:r>
        <w:t>e</w:t>
      </w:r>
      <w:r>
        <w:t>leri incelemesinden ve saptamaya çalışmasındandı. Görüldüğü gibi metafizik, ilk kullanımda da fiziğin üstünde, ötesinde ya da dışında sayılan düşünceyle ilgili, düşünsel bir anlam taşımaktadır. İşte bu a</w:t>
      </w:r>
      <w:r>
        <w:t>n</w:t>
      </w:r>
      <w:r>
        <w:t>lam onu düşüncecilik (idealizm) ve ruhçulukla (spiritüalizm) kayna</w:t>
      </w:r>
      <w:r>
        <w:t>ş</w:t>
      </w:r>
      <w:r>
        <w:t>tırmış ve gerici bir dünya görüşü olarak oluşturmuştur. Yunan yapıtl</w:t>
      </w:r>
      <w:r>
        <w:t>a</w:t>
      </w:r>
      <w:r>
        <w:t>rının İslam düşünürü İbni Rüşt dolayısıyla Batı’da tanınmasından so</w:t>
      </w:r>
      <w:r>
        <w:t>n</w:t>
      </w:r>
      <w:r>
        <w:t>ra bu kitaplara 14. yüzyılda skolâstiklerce metapyysica adı v</w:t>
      </w:r>
      <w:r>
        <w:t>e</w:t>
      </w:r>
      <w:r>
        <w:t>rildi ve Yunanca deyim böylece Latinceleştirildi. Metafizik deyimi yüzyıllar boyunca, hep doğadışı niteliğini sürdürerek, çeşitli zama</w:t>
      </w:r>
      <w:r>
        <w:t>n</w:t>
      </w:r>
      <w:r>
        <w:t>larda felsefe (Filozofi), tanrıbilim (Teoloji), varlıkbilim (Ontoloji) ve bilgi bilim (Epistemoloji) deyimleriyle anlamdaş kılınmıştır. Bu anlamdaşlık ta</w:t>
      </w:r>
      <w:r>
        <w:t>n</w:t>
      </w:r>
      <w:r>
        <w:t>rıbilim dışındaki (çünkü tanrıbilim yapısı gereği metafiziktir) teki b</w:t>
      </w:r>
      <w:r>
        <w:t>i</w:t>
      </w:r>
      <w:r>
        <w:t>limleri metafizik yapılı saymaktan ve metafizik yapıya sokmaktan ötürüdür. Giderek nesne ve olguları değişmez, birbirinden bağımsız olarak ele alan bir düşünce yöntemine dönüşen metafizik, bilimsel temelden yoksun bir görüş ve anlayışı dile getirir. Bu dur</w:t>
      </w:r>
      <w:r>
        <w:t>u</w:t>
      </w:r>
      <w:r>
        <w:t>muyla da, kurgusal görüşler ve varlığın duyularla algılanamayan kendiliği üst</w:t>
      </w:r>
      <w:r>
        <w:t>ü</w:t>
      </w:r>
      <w:r>
        <w:t>ne varsayılan yapıntılar olarak, günümüze kadar sürüp gelmiştir. M</w:t>
      </w:r>
      <w:r>
        <w:t>e</w:t>
      </w:r>
      <w:r>
        <w:t>tafizik deyimini ilk kez Alman düşünürü Hegel eytişim karşıtı (anti diyalektik) anlamında kullanmıştır. Ne var ki Hegel’in eytişimi, d</w:t>
      </w:r>
      <w:r>
        <w:t>ü</w:t>
      </w:r>
      <w:r>
        <w:t>şünceci metafiziğin karşısına çıktığı halde, düşünceci bir eytişimdi. Bu eytişim, metafiziğin her bakımdan tam karşıtı olarak, Alman d</w:t>
      </w:r>
      <w:r>
        <w:t>ü</w:t>
      </w:r>
      <w:r>
        <w:t>şünürleri Marx ve Engels tarafından özdeksel temeline otu</w:t>
      </w:r>
      <w:r>
        <w:t>r</w:t>
      </w:r>
      <w:r>
        <w:t>tulmuştur. Yeniyi oluşturan dünya görüşünü dile getiren eytişim’in tam karşıtı bulunan metafizik, bir bilgi edinme yöntemi olmaktan çok daha geniş bir anlamda, dinsel ve siyasi amaçlara yönelmiş sakat ve yanılgılı bir dünya görüşüdür.  Metafizikçilerce “varlığın temelleri, özü ve anlamı üstüne öğreti” olarak tanımlanır. Metafizik deyiminin doğayı aşan a</w:t>
      </w:r>
      <w:r>
        <w:t>n</w:t>
      </w:r>
      <w:r>
        <w:t>lamını ilk kez vurgul</w:t>
      </w:r>
      <w:r>
        <w:t>a</w:t>
      </w:r>
      <w:r>
        <w:t>yan Yeni Platoncular olmuştur. Olguculara göre de kendilerinden önceki tüm felsefe metafizik’tir. Olguculuğun tan</w:t>
      </w:r>
      <w:r>
        <w:t>ı</w:t>
      </w:r>
      <w:r>
        <w:t>mına göre metafizik “deneye başvurmayan, bilim için erişilmez s</w:t>
      </w:r>
      <w:r>
        <w:t>o</w:t>
      </w:r>
      <w:r>
        <w:t>runlar üstünde kısır ve skolâstik akıl yürütmelerdir”. Sıfat olarak m</w:t>
      </w:r>
      <w:r>
        <w:t>e</w:t>
      </w:r>
      <w:r>
        <w:t>tafizik deyimi, duyumlar üstü ve eytişime, tarihe aykırı anlamlarını d</w:t>
      </w:r>
      <w:r>
        <w:t>i</w:t>
      </w:r>
      <w:r>
        <w:t>le getirir. Metafiziğin temeli Antikçağın ünlü değişirli</w:t>
      </w:r>
      <w:r>
        <w:t>k</w:t>
      </w:r>
      <w:r>
        <w:t>le değişmezlik tartışmasındadır. İlk düşünceler varlığın temelini aramışlar ve bunu hep canlı, bir değişme süreci içinde bulmuşlardı. İlkin Kolphon’lu Ksenofanes (İ.Ö. 569477) değişmezlik sorununu tanrıb</w:t>
      </w:r>
      <w:r>
        <w:t>i</w:t>
      </w:r>
      <w:r>
        <w:t>limsel alanda öne sürdü ve değişmez nitelikte tek bir tanrı tasarımladı. Görüldüğü gibi, değişmezlik sorunu ya da devimsizlik düşüncesi tanrı düşünc</w:t>
      </w:r>
      <w:r>
        <w:t>e</w:t>
      </w:r>
      <w:r>
        <w:t>siyle kökten bağımlıdır. Metafiziğin kaderi de yüzyıllar boyunca bu bağımlılıklar çizilecektir. Kenofanes’i izleyen Parmenides, değişme</w:t>
      </w:r>
      <w:r>
        <w:t>z</w:t>
      </w:r>
      <w:r>
        <w:t>lik savımı geliştirerek onu varlığın temeli yaptı ve değişirliği duylar</w:t>
      </w:r>
      <w:r>
        <w:t>ı</w:t>
      </w:r>
      <w:r>
        <w:t>mızın bir kusuru yaptı. Parmenides’e gelinceye kadar bütün düşünü</w:t>
      </w:r>
      <w:r>
        <w:t>r</w:t>
      </w:r>
      <w:r>
        <w:t>ler doğal deneyler üstü</w:t>
      </w:r>
      <w:r>
        <w:t>n</w:t>
      </w:r>
      <w:r>
        <w:t>de düşünmüşlerdi. İlkin Parminedes deneyleri bir kenara bırakarak gerçeğe, salt düşünceye ulaşmak istedi. Görüld</w:t>
      </w:r>
      <w:r>
        <w:t>ü</w:t>
      </w:r>
      <w:r>
        <w:t>ğü gibi devimsizlik düşüncesi deney dışılıkla kökten bağlıdır. Metaf</w:t>
      </w:r>
      <w:r>
        <w:t>i</w:t>
      </w:r>
      <w:r>
        <w:t>ziğin kaderini bu bağlılıkta etkileyecektir. Böylelikle daha Antikç</w:t>
      </w:r>
      <w:r>
        <w:t>a</w:t>
      </w:r>
      <w:r>
        <w:t>ğım ilk düşüncelerinde metafiziğin bu iki önemli niteliği belirmiş ol</w:t>
      </w:r>
      <w:r>
        <w:t>u</w:t>
      </w:r>
      <w:r>
        <w:t>yordu: Devimsizlik ve deney dışılık. Metafiziğin bu iki önemli n</w:t>
      </w:r>
      <w:r>
        <w:t>i</w:t>
      </w:r>
      <w:r>
        <w:t>teliği günümüze gelinceye kadar değişmemiştir. Parminedes’in değişmez bir savıyla metafizik doğmuş oluyordu. Parminedes’i izleyen öteki Elea’lılar (Melissos, Zenon, Gorgias) bu savı daha da pekiştirdiler. Daha sonra Platon düşünce’yi tanrılaştırdı. Aristolteles de, kendi ka</w:t>
      </w:r>
      <w:r>
        <w:t>t</w:t>
      </w:r>
      <w:r>
        <w:t>kılarıyla birlikte, bütün bu düşünceyle kavranan ilkeler’e ilk felsefe adını verdi. İ.Ö. 1. yüzyılda Rodos’lu Andronikos’un meta taphusika (metafizik) adını verdiği Aristoteles yapıtları bu ilk felsefe’yi kaps</w:t>
      </w:r>
      <w:r>
        <w:t>a</w:t>
      </w:r>
      <w:r>
        <w:t>yan yapıtlardır. Aristoteles bu on dört kitabında Thales’ten Platon’a kadar bütün varlık öğretilerini inceler ve varlığın özdeksel nedenlere bağlanmasını eleştirir. Metafizik adını sonrada alacak olan ilk fels</w:t>
      </w:r>
      <w:r>
        <w:t>e</w:t>
      </w:r>
      <w:r>
        <w:t>fe’yi “varlık olarak varlık ya da varlığın ilkeleriyle nedenlerinin ve onun temel niteliklerinin bilimi” olarak tanımlar. Metafiziğin ilk t</w:t>
      </w:r>
      <w:r>
        <w:t>a</w:t>
      </w:r>
      <w:r>
        <w:t>nımı budur. Aristoteles sorar: Bir at attır, onun at olmasını, eşdeyişi ile varlığın neyse öyle olmasını sağlayan nedir? Görüldüğü gibi met</w:t>
      </w:r>
      <w:r>
        <w:t>a</w:t>
      </w:r>
      <w:r>
        <w:t>fizik daha ilk adımlarında düşünce ile tanımlama, eşdeyişle bir mantık işi olmaktadır. Metafizik, bu nitelini, mantıkçı olgucuların elinde, g</w:t>
      </w:r>
      <w:r>
        <w:t>ü</w:t>
      </w:r>
      <w:r>
        <w:t>nümüzde de sürdürmektedir. Metafizik, hiçbir çelişmeye yer verme</w:t>
      </w:r>
      <w:r>
        <w:t>k</w:t>
      </w:r>
      <w:r>
        <w:t>sizin, nedir’in bilimidir. Bunu sağlamak için de daha ilk adımda, ç</w:t>
      </w:r>
      <w:r>
        <w:t>e</w:t>
      </w:r>
      <w:r>
        <w:t>lişmezlik belitlerini saptamak zorundadır. Aristoteles’in mantığı bu zorundalıktan doğmuştur. Metafiziğin temel öğeleri Antik çağda b</w:t>
      </w:r>
      <w:r>
        <w:t>e</w:t>
      </w:r>
      <w:r>
        <w:t>lirmiş ve sa</w:t>
      </w:r>
      <w:r>
        <w:t>p</w:t>
      </w:r>
      <w:r>
        <w:t>tanmış bulunuyordu. Bunlar: değişmezlik, devinimsizlik, tanrılık, deney dışılık, salt düşünceyle kavranılırlık, mantıksallıktı. Yoğun bir tanrısallığın egemen olduğu ortaçağ düşüncesi, tanrıbilim</w:t>
      </w:r>
      <w:r>
        <w:t>i</w:t>
      </w:r>
      <w:r>
        <w:t>ni kolayca bu temeller üzerine oturtabilirdi. Nitekim de öyle oldu ve metafizik deyimi tanrıbilim’le anlamdaş kılındı. Ortaçağda felsefe d</w:t>
      </w:r>
      <w:r>
        <w:t>e</w:t>
      </w:r>
      <w:r>
        <w:t>yimi de bu anlamdaşlığa katılmıştır; çünkü bu çağda felsefenin kon</w:t>
      </w:r>
      <w:r>
        <w:t>u</w:t>
      </w:r>
      <w:r>
        <w:t>su bütünüyle metafizik, eşdeyişle Aristoteles’in ilk felsefe adını ve</w:t>
      </w:r>
      <w:r>
        <w:t>r</w:t>
      </w:r>
      <w:r>
        <w:t>diği kitaplarda –ki bu kitaplara sonradan metafizik adı verilmiştir i</w:t>
      </w:r>
      <w:r>
        <w:t>ş</w:t>
      </w:r>
      <w:r>
        <w:t>lediği konulardı. Ne var ki metafizikle gerek felsefe, gerek tanrıbilim arasında önemli yöntem farları vardı.  Metafiziğin deney ve doğa dış</w:t>
      </w:r>
      <w:r>
        <w:t>ı</w:t>
      </w:r>
      <w:r>
        <w:t>lığına karşı tanrıbilim vahiy ve inanla açılıyordu. Metafizik dünya g</w:t>
      </w:r>
      <w:r>
        <w:t>ö</w:t>
      </w:r>
      <w:r>
        <w:t>rüşü dünya çapında skolastik Hıristiyan düşüncesiyle ermiştir. Ort</w:t>
      </w:r>
      <w:r>
        <w:t>a</w:t>
      </w:r>
      <w:r>
        <w:t>çağ egemenliği tümüyle Hıristiyan kilisesinin elindedir. Hıristiyan k</w:t>
      </w:r>
      <w:r>
        <w:t>i</w:t>
      </w:r>
      <w:r>
        <w:t>lisesine göre di</w:t>
      </w:r>
      <w:r>
        <w:t>n</w:t>
      </w:r>
      <w:r>
        <w:t>sel dogmaların dışında hiçbir bilim yoktur, tek gerçek dinsel dogmalardır. Bu alanda felsefe yapmak, dinsel dogmaları açı</w:t>
      </w:r>
      <w:r>
        <w:t>k</w:t>
      </w:r>
      <w:r>
        <w:t>lamaya ve doğrularını tanıtmaya çalışmaktan ibarettir. Birçok aydın düşünceleri kapsadığı halde ortaçağa karanlık çağ adı verilmesinin nedeni budur. Tümüyle metafizik temele dayanan ortaçağ Hıristiyan skolastiğinin kurucusu Scottus Eriguena (833880), geliştiricileri Anselmus (10331109), Petrus Abaelardus (10791142), Aquino’lu SaintThomas (12241274), Duns Scotus (12741308)’tür. Eriugena’ya göre Tanrı salt yokluk, so</w:t>
      </w:r>
      <w:r>
        <w:t>n</w:t>
      </w:r>
      <w:r>
        <w:t>suzdan gelip sonsuza giden sırdır. Anselmus’a göre bizler inanmak için düşünmüyoruz, tam tersine d</w:t>
      </w:r>
      <w:r>
        <w:t>ü</w:t>
      </w:r>
      <w:r>
        <w:t>şünmek için inanıyoruz; inan her türlü tartışmadan önce gelir, inanıl</w:t>
      </w:r>
      <w:r>
        <w:t>a</w:t>
      </w:r>
      <w:r>
        <w:t>cak olan tek güz de bütün varlıkların varlıklarını kendisinden aldıkları biricik varlık olan Tanr</w:t>
      </w:r>
      <w:r>
        <w:t>ı</w:t>
      </w:r>
      <w:r>
        <w:t>dır. Abaelardus, Augustinus’un Anlamak için inanıyorum ilkesini eleştirmekle beraber, vahyedilmiş gerçekle ussal gerçeği bir ve aynı sayar; konseptüalizmi ortaya atarak nominalizmle realizm arasındaki çekişmeyi uzlaştırmaya çalışır, tümellerin ussal ürünler olduğunu s</w:t>
      </w:r>
      <w:r>
        <w:t>a</w:t>
      </w:r>
      <w:r>
        <w:t>vunur. Aristoteles’ci Thomas’a göre doğa bir aşamalar sırasıdır (hiy</w:t>
      </w:r>
      <w:r>
        <w:t>e</w:t>
      </w:r>
      <w:r>
        <w:t>rarşi), her aşama bir yukardakinin maddesi ve bir aşağıdakinin biçimidir (form), bu yüzden de doğasal düzenin Ta</w:t>
      </w:r>
      <w:r>
        <w:t>n</w:t>
      </w:r>
      <w:r>
        <w:t>rısal düzene oranı e</w:t>
      </w:r>
      <w:r>
        <w:t>y</w:t>
      </w:r>
      <w:r>
        <w:t>lemin güce oranı gibidir. Scotus’a göre doğa üstü sesler, sözler, yaz</w:t>
      </w:r>
      <w:r>
        <w:t>ı</w:t>
      </w:r>
      <w:r>
        <w:t>lar olmasaydı, insanlar hiç bir bilgi edinemezlerdi; iyi doğru ve güzeldirler; kutsal kitaba inanılmalıdır, çünkü akla u</w:t>
      </w:r>
      <w:r>
        <w:t>y</w:t>
      </w:r>
      <w:r>
        <w:t>gundur. 16. yüzyıldan sonra metafizik deyimi, varlıkbilim anlamında kullanıldı. Ne var ki bu varlık, “duyularla kavranılanın dışındaki va</w:t>
      </w:r>
      <w:r>
        <w:t>r</w:t>
      </w:r>
      <w:r>
        <w:t>lık” ve “görünüşlerin a</w:t>
      </w:r>
      <w:r>
        <w:t>r</w:t>
      </w:r>
      <w:r>
        <w:t>dındaki kendilik” olarak ele alınıyordu. Hegel’e gelinceye kadar bu çağın metafiziği de, ortaçağ metafiziği g</w:t>
      </w:r>
      <w:r>
        <w:t>i</w:t>
      </w:r>
      <w:r>
        <w:t>bi, bili</w:t>
      </w:r>
      <w:r>
        <w:t>m</w:t>
      </w:r>
      <w:r>
        <w:t>sel temelden yoksun kurgusal görüşler ve varlığın duyularla algılanmayana kendiliği üst</w:t>
      </w:r>
      <w:r>
        <w:t>ü</w:t>
      </w:r>
      <w:r>
        <w:t>ne varsayılan yapıntılar olarak sürüp gitmiştir.  Metafizik deyimi, ru</w:t>
      </w:r>
      <w:r>
        <w:t>h</w:t>
      </w:r>
      <w:r>
        <w:t>çuluk temelinde birleşen şu anlamları da kapsar: Duyularla kavran</w:t>
      </w:r>
      <w:r>
        <w:t>ı</w:t>
      </w:r>
      <w:r>
        <w:t>lanların dışındaki varlıkların bilgisi (Bossuet), kendiliğinde şey’in bilgisi (Kant), doğanın ardında gizl</w:t>
      </w:r>
      <w:r>
        <w:t>e</w:t>
      </w:r>
      <w:r>
        <w:t>nen ve ona imkan veren varlık bilgisi (Schopenhaurer), mutlak bilgisi (Liard), hadsi bi</w:t>
      </w:r>
      <w:r>
        <w:t>l</w:t>
      </w:r>
      <w:r>
        <w:t>gi (Bergson), ussal bilgi (Franck), madde olmayanın bilgisi (Voltaire) son erek bi</w:t>
      </w:r>
      <w:r>
        <w:t>l</w:t>
      </w:r>
      <w:r>
        <w:t>gisi (Bacon) bütünü bilme isteği (Eucken), doğasal ve biçimsel olmayanın bilgisi (Descartes), inakçı bilgi (Wolf), varlık yasalarını bulmak için düşünen benliğin bilgisi (Leibniz). Metafizik dünya görüşü, Rönesans çağında doğa bilimler</w:t>
      </w:r>
      <w:r>
        <w:t>i</w:t>
      </w:r>
      <w:r>
        <w:t>nin güçlenmesiyle büyük gücünü yitirmiştir. Metafizik sistemin son büyük düşünürü, evrensel oluşmanın düşünceden doğduğunu ve g</w:t>
      </w:r>
      <w:r>
        <w:t>e</w:t>
      </w:r>
      <w:r>
        <w:t>lişmesi sonunda kendi bilincine erişeceğini savunan Hegel’dir. Met</w:t>
      </w:r>
      <w:r>
        <w:t>a</w:t>
      </w:r>
      <w:r>
        <w:t>fizik deyimine ilk kez eytişim karşıtı (anti diyalektik) anlamını veren de Hegel olmakla beraber idealist bir eytişim geliştirdiğinden ötürü Hegel, temelde, metafizik d</w:t>
      </w:r>
      <w:r>
        <w:t>ü</w:t>
      </w:r>
      <w:r>
        <w:t>şünme ve araştırma yöntemine bağlı kalmıştır</w:t>
      </w:r>
    </w:p>
    <w:p w:rsidR="00B95E36" w:rsidRDefault="00B95E36" w:rsidP="00B872C5">
      <w:pPr>
        <w:pStyle w:val="FootnoteText"/>
        <w:ind w:firstLine="284"/>
        <w:jc w:val="both"/>
      </w:pPr>
    </w:p>
  </w:footnote>
  <w:footnote w:id="20">
    <w:p w:rsidR="00B95E36" w:rsidRDefault="00B95E36" w:rsidP="00B872C5">
      <w:pPr>
        <w:pStyle w:val="FootnoteText"/>
        <w:ind w:firstLine="284"/>
        <w:jc w:val="both"/>
      </w:pPr>
      <w:r>
        <w:rPr>
          <w:rStyle w:val="FootnoteReference"/>
        </w:rPr>
        <w:footnoteRef/>
      </w:r>
      <w:r>
        <w:t xml:space="preserve"> Temeddun-i Sali 2001, s. 127</w:t>
      </w:r>
    </w:p>
  </w:footnote>
  <w:footnote w:id="21">
    <w:p w:rsidR="00B95E36" w:rsidRDefault="00B95E36" w:rsidP="00B872C5">
      <w:pPr>
        <w:pStyle w:val="FootnoteText"/>
        <w:ind w:firstLine="284"/>
        <w:jc w:val="both"/>
      </w:pPr>
      <w:r>
        <w:rPr>
          <w:rStyle w:val="FootnoteReference"/>
        </w:rPr>
        <w:footnoteRef/>
      </w:r>
      <w:r>
        <w:t xml:space="preserve"> Kulliyati Divani Şems-i Tebrizi, s. 488</w:t>
      </w:r>
    </w:p>
  </w:footnote>
  <w:footnote w:id="22">
    <w:p w:rsidR="00B95E36" w:rsidRDefault="00B95E36" w:rsidP="00B872C5">
      <w:pPr>
        <w:pStyle w:val="FootnoteText"/>
        <w:ind w:firstLine="284"/>
        <w:jc w:val="both"/>
      </w:pPr>
      <w:r>
        <w:rPr>
          <w:rStyle w:val="FootnoteReference"/>
        </w:rPr>
        <w:footnoteRef/>
      </w:r>
      <w:r>
        <w:t xml:space="preserve"> A.g.e.</w:t>
      </w:r>
    </w:p>
  </w:footnote>
  <w:footnote w:id="23">
    <w:p w:rsidR="00B95E36" w:rsidRDefault="00B95E36" w:rsidP="00B872C5">
      <w:pPr>
        <w:pStyle w:val="FootnoteText"/>
        <w:ind w:firstLine="284"/>
        <w:jc w:val="both"/>
      </w:pPr>
      <w:r>
        <w:rPr>
          <w:rStyle w:val="FootnoteReference"/>
        </w:rPr>
        <w:footnoteRef/>
      </w:r>
      <w:r>
        <w:t xml:space="preserve"> A.g.e. s. 489</w:t>
      </w:r>
    </w:p>
  </w:footnote>
  <w:footnote w:id="24">
    <w:p w:rsidR="00B95E36" w:rsidRDefault="00B95E36" w:rsidP="00B872C5">
      <w:pPr>
        <w:pStyle w:val="FootnoteText"/>
        <w:ind w:firstLine="284"/>
        <w:jc w:val="both"/>
      </w:pPr>
      <w:r>
        <w:rPr>
          <w:rStyle w:val="FootnoteReference"/>
        </w:rPr>
        <w:footnoteRef/>
      </w:r>
      <w:r>
        <w:t xml:space="preserve"> A.g.e. s. 490</w:t>
      </w:r>
    </w:p>
  </w:footnote>
  <w:footnote w:id="25">
    <w:p w:rsidR="00B95E36" w:rsidRDefault="00B95E36" w:rsidP="00B872C5">
      <w:pPr>
        <w:pStyle w:val="FootnoteText"/>
        <w:ind w:firstLine="284"/>
        <w:jc w:val="both"/>
      </w:pPr>
      <w:r>
        <w:rPr>
          <w:rStyle w:val="FootnoteReference"/>
        </w:rPr>
        <w:footnoteRef/>
      </w:r>
      <w:r>
        <w:t xml:space="preserve"> Kulliyati Divani Şems-i Tebrizi</w:t>
      </w:r>
    </w:p>
  </w:footnote>
  <w:footnote w:id="26">
    <w:p w:rsidR="00B95E36" w:rsidRDefault="00B95E36" w:rsidP="00B872C5">
      <w:pPr>
        <w:pStyle w:val="FootnoteText"/>
        <w:ind w:firstLine="284"/>
        <w:jc w:val="both"/>
      </w:pPr>
      <w:r>
        <w:rPr>
          <w:rStyle w:val="FootnoteReference"/>
        </w:rPr>
        <w:footnoteRef/>
      </w:r>
      <w:r>
        <w:t xml:space="preserve"> 14691527 yılları arasında yaşamış olan İtalyan düşünürü Machıevelli’nin, devletin ya da devlet adamının, özellikle dış ilişkiler söz konusu olduğunda, ülkesinin yararına olabilecek her eylem ve h</w:t>
      </w:r>
      <w:r>
        <w:t>a</w:t>
      </w:r>
      <w:r>
        <w:t>reket tarzının meşru olduğunu, amacın aracı meşrulaştırdığını dile g</w:t>
      </w:r>
      <w:r>
        <w:t>e</w:t>
      </w:r>
      <w:r>
        <w:t>tiren politik ilkesi ya da her türlü ahlâk ilkesini hiçe sayan siyasi g</w:t>
      </w:r>
      <w:r>
        <w:t>ö</w:t>
      </w:r>
      <w:r>
        <w:t>rüşü.Ulusal devlet düşüncesinin ilk büyük temsilcisi olan Machiavelli, de</w:t>
      </w:r>
      <w:r>
        <w:t>v</w:t>
      </w:r>
      <w:r>
        <w:t>leti dini temellerinden koparmış ve devletin herhangi bir amaç ya da idealin aracı olmadığını söylemiştir. Devletin kendi içinde bir amaç olduğunu, devletin egemenlik için var olduğunu öne süren fil</w:t>
      </w:r>
      <w:r>
        <w:t>o</w:t>
      </w:r>
      <w:r>
        <w:t>zof, her şeyin, egemenlik amacını gerçekleştirmek için bir araç old</w:t>
      </w:r>
      <w:r>
        <w:t>u</w:t>
      </w:r>
      <w:r>
        <w:t>ğunu, İnsanların değerli bulduğu her şeyin, bu amaca hizmet ettiği ö</w:t>
      </w:r>
      <w:r>
        <w:t>l</w:t>
      </w:r>
      <w:r>
        <w:t>çüde iyi ve değerli olup çıktığını, yöneticinin, devletin egemenliğini tesis edebilmek için her yola başvurabileceğini b</w:t>
      </w:r>
      <w:r>
        <w:t>e</w:t>
      </w:r>
      <w:r>
        <w:t>lirtmiştir</w:t>
      </w:r>
    </w:p>
  </w:footnote>
  <w:footnote w:id="27">
    <w:p w:rsidR="00B95E36" w:rsidRDefault="00B95E36" w:rsidP="00B872C5">
      <w:pPr>
        <w:pStyle w:val="FootnoteText"/>
        <w:ind w:firstLine="284"/>
        <w:jc w:val="both"/>
      </w:pPr>
      <w:r>
        <w:rPr>
          <w:rStyle w:val="FootnoteReference"/>
        </w:rPr>
        <w:footnoteRef/>
      </w:r>
      <w:r>
        <w:t xml:space="preserve"> 15881679 yılları arasında yaşamış ve daha çok siyaset felsefesi alanındaki görüşleriyle ün kazanmış olan İngiliz düşünür. Temel ese</w:t>
      </w:r>
      <w:r>
        <w:t>r</w:t>
      </w:r>
      <w:r>
        <w:t>leri: De Corpore Politico [Politik Toplum Üzerine], De Cive [Yurtta</w:t>
      </w:r>
      <w:r>
        <w:t>ş</w:t>
      </w:r>
      <w:r>
        <w:t>lık Üzerine], De Corpore [Cisimler Üzerine], De Homine [İnsanlar Üzerine], Elementa Philosophiae [Felsefenin Unsurları] ve Leviathan. Temeller Bilginin kaynağı ve sonuçları itibariyle empirik olduğunu, tüm bilgilerimizin temelinde duyumların, duyudeneyinin bulunduğ</w:t>
      </w:r>
      <w:r>
        <w:t>u</w:t>
      </w:r>
      <w:r>
        <w:t>nu, zaman ve mekanın yalnızca hayali tasarımlar olduğunu, felsefenin ise sonuçlardan nedenleri, nedenlerden de sonuçları çıkarsama faal</w:t>
      </w:r>
      <w:r>
        <w:t>i</w:t>
      </w:r>
      <w:r>
        <w:t>yetine karşılık geldiğini öne süren Hobbes, yaşadığı süre içinde, biri entellektüel, diğeri siyasi olan iki devrime tanıklık etmiştir. Bu de</w:t>
      </w:r>
      <w:r>
        <w:t>v</w:t>
      </w:r>
      <w:r>
        <w:t>rimlerden siyasi olanı, yani mutlak monarşinin parlamenter demokr</w:t>
      </w:r>
      <w:r>
        <w:t>a</w:t>
      </w:r>
      <w:r>
        <w:t>sinin temsili kurumlarıyla sınırlanması söz konusu olduğu</w:t>
      </w:r>
      <w:r>
        <w:t>n</w:t>
      </w:r>
      <w:r>
        <w:t>da, Hobbes tam bir karşı devrimcidir. Buna karşın entellektüel devrim yani Ortaçağın tanrımerkezli ve Aristotelesçi dünya görüşünün bırak</w:t>
      </w:r>
      <w:r>
        <w:t>ı</w:t>
      </w:r>
      <w:r>
        <w:t>larak, yeni doğa bilimleriyle, mekanik açıklamanın ve deneysel yö</w:t>
      </w:r>
      <w:r>
        <w:t>n</w:t>
      </w:r>
      <w:r>
        <w:t>temin benimsenmesi söz konusu olduğunda, o tam bir devrimcidir. Uygun ve gerekli politik kurumların insan doğasıyla ilgili gerçek ya da olgulardan, insan doğasıyla ilgili bu olguların da evrenin doğ</w:t>
      </w:r>
      <w:r>
        <w:t>a</w:t>
      </w:r>
      <w:r>
        <w:t>sıyla ilgili olgulardan çıkarsallacağı birlikli bir bilim görüşü geliştirmeyi amaçlamış olan Hobbes da felsefesinde, tıpkı bir rasyonalist gibi, g</w:t>
      </w:r>
      <w:r>
        <w:t>e</w:t>
      </w:r>
      <w:r>
        <w:t>ometrinin yöntemini benimsemiştir, zira geometri, ona göre, kesin a priori birkaç ilkeden çıkarsanabilir olup, bilgi veren sonuçlardan, önermelerden meydana gelmektedir. Felsefeyle bilim arasında bir ay</w:t>
      </w:r>
      <w:r>
        <w:t>ı</w:t>
      </w:r>
      <w:r>
        <w:t>rım yapmayan, felsefesi, bilimsel yöntemin kapsamını kişilere ilişkin araştırmayla siyaseti de içine alacak şekilde genişletmekten meyd</w:t>
      </w:r>
      <w:r>
        <w:t>a</w:t>
      </w:r>
      <w:r>
        <w:t>na gelen Hobbes, her problemin ilke olarak doğa bilimlerinin yönteml</w:t>
      </w:r>
      <w:r>
        <w:t>e</w:t>
      </w:r>
      <w:r>
        <w:t>riyle çözülebileceğine inandığı doğa bilimlerinin yöntem ve araştı</w:t>
      </w:r>
      <w:r>
        <w:t>r</w:t>
      </w:r>
      <w:r>
        <w:t>malarının kişileri ve siyaseti açıklamak için de kullanılabileceğini s</w:t>
      </w:r>
      <w:r>
        <w:t>a</w:t>
      </w:r>
      <w:r>
        <w:t>vunduğu için pozitivist bir düşünür olmak durumundadır. Politik fe</w:t>
      </w:r>
      <w:r>
        <w:t>l</w:t>
      </w:r>
      <w:r>
        <w:t>sefesi: İşte buradan, etik anlayışından hareketle geliştirdiği siyaset fe</w:t>
      </w:r>
      <w:r>
        <w:t>l</w:t>
      </w:r>
      <w:r>
        <w:t>sefesinde, karşı devrimci bir tavrı benimseyen, yeni yeni ortaya çıkıp büyük bir hızla gelişen burjuvazinin tarafını tutmayan Hobbes, bu alandaki büyük ününü sözleşmeci devlet anlayışıyla mutlak iktidarı sağlam bir temele oturtmasından almıştır. Başka bir deyi</w:t>
      </w:r>
      <w:r>
        <w:t>ş</w:t>
      </w:r>
      <w:r>
        <w:t>le, Hobbes’ta mutlak iktidar, kralların Tanrı’dan aldıkları yetkiye değil de, doğrudan doğruya bireylerin çıkarlarına dayandırılmı</w:t>
      </w:r>
      <w:r>
        <w:t>ş</w:t>
      </w:r>
      <w:r>
        <w:t>tır. Hobbes’ta devlet insanların korunmaları için sözleşmeyle meydana getirilmiş yapay bir yaratık olup, onun siyaset felsefesindeki çıkış noktası doğal insandır. İnsanların doğal yaşama halindeyken, altın çağda yaşamayıp, cehennem hayatı içinde olduklarını savunan, bu dönemde eşit ve özgür olan insanların birbirleriyle sürekli bir savaş içinde olduklarını öne süren filozof böyle bir durumda gelişme ve u</w:t>
      </w:r>
      <w:r>
        <w:t>y</w:t>
      </w:r>
      <w:r>
        <w:t>garlığın ilerlemesinin beklenemeyeceğini söylemiştir. Buradan çık</w:t>
      </w:r>
      <w:r>
        <w:t>ı</w:t>
      </w:r>
      <w:r>
        <w:t>şın tek yolu, insanların bir sözleşmeyle kendi sınırsız özgürlüklerine son vermeleri, bir üçüncü lehine haklarından vazgeçmeleridir. Hobbes’a göre onların sözleşmeyle yarattıkları bu yapay insan, bu ejderha, onl</w:t>
      </w:r>
      <w:r>
        <w:t>a</w:t>
      </w:r>
      <w:r>
        <w:t>rı temsil edip yönetecektir. O, bu yüce egemen gücün söz konusu e</w:t>
      </w:r>
      <w:r>
        <w:t>j</w:t>
      </w:r>
      <w:r>
        <w:t>derhanın, insanların yaptıkları sözleşmeyle bağlanmış olmadığını sö</w:t>
      </w:r>
      <w:r>
        <w:t>y</w:t>
      </w:r>
      <w:r>
        <w:t>lemiştir. Topluma karşı hiçbir yükümlülüğü olmayan ejderha ya da devletin çok geniş yetkileri vardır. Gerek hukuk, gerek din, gerekse mülkiyet, kısacası her şey sını</w:t>
      </w:r>
      <w:r>
        <w:t>r</w:t>
      </w:r>
      <w:r>
        <w:t>sız yetkilerle bezenmiş bu üstün güce bağlı olmak durumundadır. Hobbes’a göre, hukukun tek bir kaynağı (vardır, bu kaynak da, eg</w:t>
      </w:r>
      <w:r>
        <w:t>e</w:t>
      </w:r>
      <w:r>
        <w:t>men ve üstün gücün iradesidir. Mülkiyet de, egemen gücün verdiği bir ödünden başka bir şey değildir. Buna göre, sözleşmeden önce, herkesin her şey üzerinde hakkı vardı, ama gücü gücüne yeteneydi. İşte mülkiyet güvenliğini getiren devlet, gerektiği zaman, mülkiyeti dilediği gibi düzenleyebilir. Ona göre, devlet olm</w:t>
      </w:r>
      <w:r>
        <w:t>a</w:t>
      </w:r>
      <w:r>
        <w:t>dan, mülkiyetin anlamı yoktur. Aynı durum, din için de geçerlidir. İ</w:t>
      </w:r>
      <w:r>
        <w:t>n</w:t>
      </w:r>
      <w:r>
        <w:t>sanların aynı anda iki efendiye birden hizmet edemeyeceğini söyleyen Hobbes, iç barışı sürdürebi</w:t>
      </w:r>
      <w:r>
        <w:t>l</w:t>
      </w:r>
      <w:r>
        <w:t>menin tek yolunun, devlet başkanının aynı zamanda kilisenin de ba</w:t>
      </w:r>
      <w:r>
        <w:t>ş</w:t>
      </w:r>
      <w:r>
        <w:t>kanı olması, dini de denetimi altında tutması olduğunu söylemi</w:t>
      </w:r>
      <w:r>
        <w:t>ş</w:t>
      </w:r>
      <w:r>
        <w:t>tir</w:t>
      </w:r>
    </w:p>
  </w:footnote>
  <w:footnote w:id="28">
    <w:p w:rsidR="00B95E36" w:rsidRPr="003F0127" w:rsidRDefault="00B95E36" w:rsidP="00B872C5">
      <w:pPr>
        <w:pStyle w:val="FootnoteText"/>
        <w:ind w:firstLine="284"/>
        <w:jc w:val="both"/>
      </w:pPr>
      <w:r>
        <w:rPr>
          <w:rStyle w:val="FootnoteReference"/>
        </w:rPr>
        <w:footnoteRef/>
      </w:r>
      <w:r>
        <w:t xml:space="preserve"> </w:t>
      </w:r>
      <w:r w:rsidRPr="003F0127">
        <w:t>John Locke. İngiliz deneyciliği ya da empirizminin kuruc</w:t>
      </w:r>
      <w:r w:rsidRPr="003F0127">
        <w:t>u</w:t>
      </w:r>
      <w:r w:rsidRPr="003F0127">
        <w:t>su olan ünlü filozof. 1632-1704 yılları arasında yaşamış olan Locke'un temel eseri, İnsan Anlığı üzerine Bir Deneme'dir. Doğuşta</w:t>
      </w:r>
      <w:r w:rsidRPr="003F0127">
        <w:t>n</w:t>
      </w:r>
      <w:r w:rsidRPr="003F0127">
        <w:t>cılığa karşı çıkan Locke, insanın bilgiye temel olan malzemeyi sonradan deney yoluyla kazandığını söyler. Bilginin kaynağı konusunda empirist olan Locke biri dış deney, diğeri de iç deney olmak üzere, iki tür deney b</w:t>
      </w:r>
      <w:r w:rsidRPr="003F0127">
        <w:t>u</w:t>
      </w:r>
      <w:r w:rsidRPr="003F0127">
        <w:t>lunduğunu söyler. Dış deneyde, insan beş duyu yoluyla dış dünyadaki şeyleri tecrübe eder; insan zihni, burada tümüyle alıcı olup, pasif d</w:t>
      </w:r>
      <w:r w:rsidRPr="003F0127">
        <w:t>u</w:t>
      </w:r>
      <w:r w:rsidRPr="003F0127">
        <w:t>rumdadır. İç deneyde ise, insan varlığı, kendi zihninde, kendi iç dü</w:t>
      </w:r>
      <w:r w:rsidRPr="003F0127">
        <w:t>n</w:t>
      </w:r>
      <w:r w:rsidRPr="003F0127">
        <w:t>yasında olup bitenleri tecrübe eder. İnsan zihnindeki tüm ideler, işte bu iki kaynağın birinden ya da diğerinden gelir. İnsan zi</w:t>
      </w:r>
      <w:r w:rsidRPr="003F0127">
        <w:t>h</w:t>
      </w:r>
      <w:r w:rsidRPr="003F0127">
        <w:t>nindeki tüm ideler, basit ideler ve kompleks ideler olmak üzere, iki başlık altında toplanabilir. Basit ideler, duyularımız aracılığıyla kazanılmış olan id</w:t>
      </w:r>
      <w:r w:rsidRPr="003F0127">
        <w:t>e</w:t>
      </w:r>
      <w:r w:rsidRPr="003F0127">
        <w:t>lerdir. İnsan zihni bu basit ideleri birbirleriyle çeşitli şekillerde birle</w:t>
      </w:r>
      <w:r w:rsidRPr="003F0127">
        <w:t>ş</w:t>
      </w:r>
      <w:r w:rsidRPr="003F0127">
        <w:t>tirdiği zaman kompleks idelere sahip olur. Locke, bi</w:t>
      </w:r>
      <w:r w:rsidRPr="003F0127">
        <w:t>l</w:t>
      </w:r>
      <w:r w:rsidRPr="003F0127">
        <w:t>ginin söz konusu yetilerin algı yoluyla kazanılan basit ideleri işlemesinin sonucunda o</w:t>
      </w:r>
      <w:r w:rsidRPr="003F0127">
        <w:t>r</w:t>
      </w:r>
      <w:r w:rsidRPr="003F0127">
        <w:t>taya çıktığını savunur. Ve bilgi, idelerin birbirleri</w:t>
      </w:r>
      <w:r w:rsidRPr="003F0127">
        <w:t>y</w:t>
      </w:r>
      <w:r w:rsidRPr="003F0127">
        <w:t>le olan bağlantısına ve uyuşmasına ya da birbirleriyle uyuşmayıp, birbirlerini kabul e</w:t>
      </w:r>
      <w:r w:rsidRPr="003F0127">
        <w:t>t</w:t>
      </w:r>
      <w:r w:rsidRPr="003F0127">
        <w:t>memelerine ilişkin algıdan başka bir şey değildir. Locke, 1. doğrudan ve aracısız olarak bilincinde olduğumuz şeylerin, nesnelerin bizatihi kendileri değil de, zihinlerimizdeki ideler olduğunu, 2. idelerimizin deneyden türetilmek durumunda olduğunu, aksi taktirde anlamlı bir içerikten yoksun olacağını, 3. genel bir önermenin sezgisel bakımdan ya da kanıtlama yoluyla kesin olmadıkça, gerçek anlamda bir bilgi olamayacağını kabul ettiği için, bilgimizin kapsam</w:t>
      </w:r>
      <w:r w:rsidRPr="003F0127">
        <w:t>ı</w:t>
      </w:r>
      <w:r w:rsidRPr="003F0127">
        <w:t>nı oldukça daraltır. O, bir empiristtir ve dolayısıyla bilgide deneye önem verip, empirik olmayan ilkelerden türetilmiş mantıksal bir si</w:t>
      </w:r>
      <w:r w:rsidRPr="003F0127">
        <w:t>s</w:t>
      </w:r>
      <w:r w:rsidRPr="003F0127">
        <w:t>temin bize gerçekliğin resmini hiçbir şekilde veremeyeceğini kabul eder</w:t>
      </w:r>
    </w:p>
  </w:footnote>
  <w:footnote w:id="29">
    <w:p w:rsidR="00B95E36" w:rsidRDefault="00B95E36" w:rsidP="00B872C5">
      <w:pPr>
        <w:pStyle w:val="FootnoteText"/>
        <w:ind w:firstLine="284"/>
        <w:jc w:val="both"/>
      </w:pPr>
      <w:r>
        <w:rPr>
          <w:rStyle w:val="FootnoteReference"/>
        </w:rPr>
        <w:footnoteRef/>
      </w:r>
      <w:r>
        <w:t xml:space="preserve"> İdeoloji, s. 98109</w:t>
      </w:r>
    </w:p>
  </w:footnote>
  <w:footnote w:id="30">
    <w:p w:rsidR="00B95E36" w:rsidRPr="00294EBC" w:rsidRDefault="00B95E36" w:rsidP="00B872C5">
      <w:pPr>
        <w:pStyle w:val="FootnoteText"/>
        <w:ind w:firstLine="284"/>
        <w:jc w:val="both"/>
      </w:pPr>
      <w:r>
        <w:rPr>
          <w:rStyle w:val="FootnoteReference"/>
        </w:rPr>
        <w:footnoteRef/>
      </w:r>
      <w:r>
        <w:t xml:space="preserve"> </w:t>
      </w:r>
      <w:r w:rsidRPr="00294EBC">
        <w:t>Hermeneutics. Bilgi sosyolojisinin sosyoloji içindeki yerini de-ğerlendirirken çok yakın bir sahadan, yorumlama'dan da (hermeneutics) bahsetmek  gerekir. Yorumlama, aslında bir metoda ve teoridir. Hermeneutics'in Türkçe'deki kelime karşılığı “tefsir ilmi; dini kitapları tefsir ilmi” olarak verilmektedir. İncil metinlerinden an-lam çıkarmakta kullanılmıştır. Günümüzde, sosyal bilimlerde  genel olarak teori ve pratiğin, özel olarak da hareketlerin ve metinlerin üre-tildikleri sosyal çevrenin zaman ve mekân şartları dikkate alınarak değerlendirilmesi, yorumlanması ile ilgili bir alan olmuştur. Yorum-lama, bilgi sosyolojisinin köklerini temsil eden metotlardan biridir. Bir açıdan ona kaynaklık ettiği kabul edilmekle birlikte aralarındaki başlıca fark bilgi sosyolojisinin bir teori olması ve bilginin sosyal o-larak üretilebilirliğini vurgulamasıdır. Ancak, yorumlamanın bir me-todolojik teori olması sebebiyle, yine bilgi sosyolojisi çerçevesinde ele alındığı takdirde pozitivist metodolojiye alternatif yaklaşımların bazı temellerini oluşturması mümkündür. Nitekim, sosyal olayların yine bu olayları adlandıran kendi terimleriyle anlaşılabilecekleri artık metodolojinin temel kabullerindendir. Yorumlama, günümüzün bilgi sosyolojisiyle birlikte metodolojik hataların giderilmesi konusunda yararlı olabilir. Özellikle pozitivist felsefenin sosyal bilimlerin her s</w:t>
      </w:r>
      <w:r w:rsidRPr="00294EBC">
        <w:t>a</w:t>
      </w:r>
      <w:r w:rsidRPr="00294EBC">
        <w:t>hasındaki izleri hâlâ sürmektedir. Oysa yorumlamanın temelde serd ettiği yaklaşım, sosyal olayları gerek tarihî boyutlarında, gerekse ha-lihazırdaki durumlarını, kendilerini açıklamalarına müsait tarzlarda ele almayı gerektirmektedir. Ancak, pozitivist araştırma metotları son yıllarda gözden düşmesine rağmen, onun yerine problemleri gideren yeni alternatif metotlar henüz tam olarak ikâme edilememiştir. Çün-kü, sosyal bilimciler arasında ne fikir birliği sağlanabilmiş ve ne de sosyal realiteyi aydınlatıcı metotlar ihdas edilebilmiştir. Hans George Gadamer'in Truth and Method  adlı eserinin 1960 yılında  yayınlan-masından yirmi yıl kadar sonra, Hermeneutics, felsefe ve kültürel a-nalizlerde merkezi konu olmuştur. Gadamer tarafından geniş bir ala-na hermeneutic görüşlerin temelleri yayılmak istenmiştir. Bunlar, ana hatlarıyla insanın sadece üretilmiş olan dünya görüşünü referans ala-rak onun misaliyle belli bir hareketi, belli bir görünümü tanıyabilece-ği ve yorumlayabileceği şeklindedir. Bu proses aslında, geçici, daimi düzenlemeye maruz ve hiç bir zaman da tamamlanamayacaktır. Sos-yal bilimlerdeki bu konu ile ilgili değerlendirmeler genellikle sosyal bilimlerin ilmî statüsü, obje ve sübje arasındaki ilişkiler, 'objektivitenin'  anlamı, uygun metotların belirlenmesi, objenin an-lamlı yapısı gibi alanlara yayılmıştır. Hebermas tarafından işaret e-dildiği üzere  yorumlamanın iki temel özelliği mevcuttur. Bunlar: Sosyal bilimlerdeki konuların ön-yapılanmalarından doğan problem-leri ihbar etmesi; Tabiî bilimlerin objektif anlaşılmalarını sağlaması-dır. Bilgi sosyolojisinin alanı bilgidir. Ancak, bu, zaman zaman epis-temolojik anlamda bir bilginin sınırlarına sirayet etmekle birlikte bil-gi sosyolojisinin uğraştığı bilgi, sosyal olarak belli bir anlam kazan-mış olan bilgidir. Merton'un bilgi sosyolojisinin paradigmaları sınıf-landırmasında tüm entelektüel ürünler, alana dahil edilmektedirler.  Bunlar genel olarak ahlâkî inançlar, ideolojiler, fikirler, düşünce ka-tegorileri, felsefe, dinî inançlar, sosyal normlar, pozitif bilim, tekno-loji, vs... dir İnsan davranışı ile ilgili sorular değişik sahalarda ele alı-nabilmekte ve bulgular her alanın kendine has yaklaşımı ve teorik çerçevesinde anlamlı bir bütünü ifade edebilmektedir</w:t>
      </w:r>
      <w:r>
        <w:t>.</w:t>
      </w:r>
    </w:p>
  </w:footnote>
  <w:footnote w:id="31">
    <w:p w:rsidR="00B95E36" w:rsidRPr="005A75E0" w:rsidRDefault="00B95E36" w:rsidP="00B872C5">
      <w:pPr>
        <w:pStyle w:val="FootnoteText"/>
        <w:ind w:firstLine="284"/>
        <w:jc w:val="both"/>
      </w:pPr>
      <w:r>
        <w:rPr>
          <w:rStyle w:val="FootnoteReference"/>
        </w:rPr>
        <w:footnoteRef/>
      </w:r>
      <w:r>
        <w:t xml:space="preserve"> </w:t>
      </w:r>
      <w:r w:rsidRPr="005A75E0">
        <w:t>Eski Hindistan’da, Vedanta sisteminden türeyen ve adını rahipler sınıfı Brahmanlarla kişisel olmayan dünya ruhu Brahman’dan alan felsefi, teolojik ve ahlâki düşünceler bütünü. Vedaları vahiy mahsulü kutsal kitap olarak kabul eden ve ruh göçüne yer veren söz konusu d</w:t>
      </w:r>
      <w:r w:rsidRPr="005A75E0">
        <w:t>i</w:t>
      </w:r>
      <w:r w:rsidRPr="005A75E0">
        <w:t xml:space="preserve">ni inanca göre, </w:t>
      </w:r>
      <w:r>
        <w:t>Brah</w:t>
      </w:r>
      <w:r w:rsidRPr="005A75E0">
        <w:t xml:space="preserve">man bütün tanrısal güçlerin üstündeki ezeli ve ebedi Tanrı’dır. Brahman, </w:t>
      </w:r>
      <w:r>
        <w:t>eşyanın kayna</w:t>
      </w:r>
      <w:r w:rsidRPr="005A75E0">
        <w:t>ğı olduğundan, ebedi mutl</w:t>
      </w:r>
      <w:r w:rsidRPr="005A75E0">
        <w:t>u</w:t>
      </w:r>
      <w:r w:rsidRPr="005A75E0">
        <w:t>luk Brahman’da yok olmaktır</w:t>
      </w:r>
    </w:p>
  </w:footnote>
  <w:footnote w:id="32">
    <w:p w:rsidR="00B95E36" w:rsidRDefault="00B95E36">
      <w:pPr>
        <w:pStyle w:val="FootnoteText"/>
      </w:pPr>
      <w:r>
        <w:rPr>
          <w:rStyle w:val="FootnoteReference"/>
        </w:rPr>
        <w:footnoteRef/>
      </w:r>
      <w:r>
        <w:t xml:space="preserve"> Casiye suresi, 23. ayet</w:t>
      </w:r>
    </w:p>
  </w:footnote>
  <w:footnote w:id="33">
    <w:p w:rsidR="00B95E36" w:rsidRDefault="00B95E36">
      <w:pPr>
        <w:pStyle w:val="FootnoteText"/>
      </w:pPr>
      <w:r>
        <w:rPr>
          <w:rStyle w:val="FootnoteReference"/>
        </w:rPr>
        <w:footnoteRef/>
      </w:r>
      <w:r>
        <w:t xml:space="preserve"> İsra suresi, 84. ayet</w:t>
      </w:r>
    </w:p>
  </w:footnote>
  <w:footnote w:id="34">
    <w:p w:rsidR="00B95E36" w:rsidRDefault="00B95E36">
      <w:pPr>
        <w:pStyle w:val="FootnoteText"/>
      </w:pPr>
      <w:r>
        <w:rPr>
          <w:rStyle w:val="FootnoteReference"/>
        </w:rPr>
        <w:footnoteRef/>
      </w:r>
      <w:r>
        <w:t xml:space="preserve"> Enbiya suresi, 23. ayet </w:t>
      </w:r>
    </w:p>
  </w:footnote>
  <w:footnote w:id="35">
    <w:p w:rsidR="00B95E36" w:rsidRDefault="00B95E36">
      <w:pPr>
        <w:pStyle w:val="FootnoteText"/>
      </w:pPr>
      <w:r>
        <w:rPr>
          <w:rStyle w:val="FootnoteReference"/>
        </w:rPr>
        <w:footnoteRef/>
      </w:r>
      <w:r>
        <w:t xml:space="preserve"> Kehf suresi, 104. ayet</w:t>
      </w:r>
    </w:p>
  </w:footnote>
  <w:footnote w:id="36">
    <w:p w:rsidR="00B95E36" w:rsidRDefault="00B95E36">
      <w:pPr>
        <w:pStyle w:val="FootnoteText"/>
      </w:pPr>
      <w:r>
        <w:rPr>
          <w:rStyle w:val="FootnoteReference"/>
        </w:rPr>
        <w:footnoteRef/>
      </w:r>
      <w:r>
        <w:t xml:space="preserve"> A'raf suresi, 6. ayet</w:t>
      </w:r>
    </w:p>
  </w:footnote>
  <w:footnote w:id="37">
    <w:p w:rsidR="00B95E36" w:rsidRDefault="00B95E36">
      <w:pPr>
        <w:pStyle w:val="FootnoteText"/>
      </w:pPr>
      <w:r>
        <w:rPr>
          <w:rStyle w:val="FootnoteReference"/>
        </w:rPr>
        <w:footnoteRef/>
      </w:r>
      <w:r>
        <w:t xml:space="preserve"> Maide suresi, 70. ayet</w:t>
      </w:r>
    </w:p>
  </w:footnote>
  <w:footnote w:id="38">
    <w:p w:rsidR="00B95E36" w:rsidRDefault="00B95E36">
      <w:pPr>
        <w:pStyle w:val="FootnoteText"/>
      </w:pPr>
      <w:r>
        <w:rPr>
          <w:rStyle w:val="FootnoteReference"/>
        </w:rPr>
        <w:footnoteRef/>
      </w:r>
      <w:r>
        <w:t xml:space="preserve"> Ahkaf suresi, 13. ayet</w:t>
      </w:r>
    </w:p>
  </w:footnote>
  <w:footnote w:id="39">
    <w:p w:rsidR="00B95E36" w:rsidRDefault="00B95E36">
      <w:pPr>
        <w:pStyle w:val="FootnoteText"/>
      </w:pPr>
      <w:r>
        <w:rPr>
          <w:rStyle w:val="FootnoteReference"/>
        </w:rPr>
        <w:footnoteRef/>
      </w:r>
      <w:r>
        <w:t xml:space="preserve"> Nisa suresi, 119. ayet</w:t>
      </w:r>
    </w:p>
  </w:footnote>
  <w:footnote w:id="40">
    <w:p w:rsidR="00B95E36" w:rsidRDefault="00B95E36">
      <w:pPr>
        <w:pStyle w:val="FootnoteText"/>
      </w:pPr>
      <w:r>
        <w:rPr>
          <w:rStyle w:val="FootnoteReference"/>
        </w:rPr>
        <w:footnoteRef/>
      </w:r>
      <w:r>
        <w:t xml:space="preserve"> Bihar'ul-Envar, c. 46, s. 81</w:t>
      </w:r>
    </w:p>
  </w:footnote>
  <w:footnote w:id="41">
    <w:p w:rsidR="00B95E36" w:rsidRDefault="00B95E36">
      <w:pPr>
        <w:pStyle w:val="FootnoteText"/>
      </w:pPr>
      <w:r>
        <w:rPr>
          <w:rStyle w:val="FootnoteReference"/>
        </w:rPr>
        <w:footnoteRef/>
      </w:r>
      <w:r>
        <w:t xml:space="preserve"> Mefatih'ul-Cinan, Kumeyl duası</w:t>
      </w:r>
    </w:p>
  </w:footnote>
  <w:footnote w:id="42">
    <w:p w:rsidR="00B95E36" w:rsidRDefault="00B95E36">
      <w:pPr>
        <w:pStyle w:val="FootnoteText"/>
      </w:pPr>
      <w:r>
        <w:rPr>
          <w:rStyle w:val="FootnoteReference"/>
        </w:rPr>
        <w:footnoteRef/>
      </w:r>
      <w:r>
        <w:t xml:space="preserve"> Nisa suresi, 123. ayet</w:t>
      </w:r>
    </w:p>
  </w:footnote>
  <w:footnote w:id="43">
    <w:p w:rsidR="00B95E36" w:rsidRDefault="00B95E36">
      <w:pPr>
        <w:pStyle w:val="FootnoteText"/>
      </w:pPr>
      <w:r>
        <w:rPr>
          <w:rStyle w:val="FootnoteReference"/>
        </w:rPr>
        <w:footnoteRef/>
      </w:r>
      <w:r>
        <w:t xml:space="preserve"> Tuhef'ul-Ukul, s. 54</w:t>
      </w:r>
    </w:p>
  </w:footnote>
  <w:footnote w:id="44">
    <w:p w:rsidR="00B95E36" w:rsidRDefault="00B95E36">
      <w:pPr>
        <w:pStyle w:val="FootnoteText"/>
      </w:pPr>
      <w:r>
        <w:rPr>
          <w:rStyle w:val="FootnoteReference"/>
        </w:rPr>
        <w:footnoteRef/>
      </w:r>
      <w:r>
        <w:t xml:space="preserve"> İnfitar suresi, 17-18. ayetler</w:t>
      </w:r>
    </w:p>
  </w:footnote>
  <w:footnote w:id="45">
    <w:p w:rsidR="00B95E36" w:rsidRDefault="00B95E36">
      <w:pPr>
        <w:pStyle w:val="FootnoteText"/>
      </w:pPr>
      <w:r>
        <w:rPr>
          <w:rStyle w:val="FootnoteReference"/>
        </w:rPr>
        <w:footnoteRef/>
      </w:r>
      <w:r>
        <w:t xml:space="preserve"> A'raf suresi, 187. ayet</w:t>
      </w:r>
    </w:p>
  </w:footnote>
  <w:footnote w:id="46">
    <w:p w:rsidR="00B95E36" w:rsidRDefault="00B95E36" w:rsidP="00022FCA">
      <w:pPr>
        <w:pStyle w:val="FootnoteText"/>
      </w:pPr>
      <w:r>
        <w:rPr>
          <w:rStyle w:val="FootnoteReference"/>
        </w:rPr>
        <w:footnoteRef/>
      </w:r>
      <w:r>
        <w:t xml:space="preserve"> Fatır suresi, 15. ayet</w:t>
      </w:r>
    </w:p>
  </w:footnote>
  <w:footnote w:id="47">
    <w:p w:rsidR="00B95E36" w:rsidRDefault="00B95E36" w:rsidP="0075137E">
      <w:pPr>
        <w:pStyle w:val="FootnoteText"/>
      </w:pPr>
      <w:r>
        <w:rPr>
          <w:rStyle w:val="FootnoteReference"/>
        </w:rPr>
        <w:footnoteRef/>
      </w:r>
      <w:r>
        <w:t xml:space="preserve"> Bihar'ul Envar, c. 2, s. 32, 22. hadis</w:t>
      </w:r>
    </w:p>
  </w:footnote>
  <w:footnote w:id="48">
    <w:p w:rsidR="00B95E36" w:rsidRDefault="00B95E36">
      <w:pPr>
        <w:pStyle w:val="FootnoteText"/>
      </w:pPr>
      <w:r>
        <w:rPr>
          <w:rStyle w:val="FootnoteReference"/>
        </w:rPr>
        <w:footnoteRef/>
      </w:r>
      <w:r>
        <w:t xml:space="preserve"> Rum suresi, 30. ayet</w:t>
      </w:r>
    </w:p>
  </w:footnote>
  <w:footnote w:id="49">
    <w:p w:rsidR="00B95E36" w:rsidRDefault="00B95E36">
      <w:pPr>
        <w:pStyle w:val="FootnoteText"/>
      </w:pPr>
      <w:r>
        <w:rPr>
          <w:rStyle w:val="FootnoteReference"/>
        </w:rPr>
        <w:footnoteRef/>
      </w:r>
      <w:r>
        <w:t xml:space="preserve"> İşarat ve Tenbihat, c. 3, s. 374, az bir farklılıkla</w:t>
      </w:r>
    </w:p>
  </w:footnote>
  <w:footnote w:id="50">
    <w:p w:rsidR="00B95E36" w:rsidRDefault="00B95E36">
      <w:pPr>
        <w:pStyle w:val="FootnoteText"/>
      </w:pPr>
      <w:r>
        <w:rPr>
          <w:rStyle w:val="FootnoteReference"/>
        </w:rPr>
        <w:footnoteRef/>
      </w:r>
      <w:r>
        <w:t xml:space="preserve"> Bakara suresi, 201. ayet</w:t>
      </w:r>
    </w:p>
  </w:footnote>
  <w:footnote w:id="51">
    <w:p w:rsidR="00B95E36" w:rsidRDefault="00B95E36" w:rsidP="00316D3C">
      <w:pPr>
        <w:pStyle w:val="FootnoteText"/>
      </w:pPr>
      <w:r>
        <w:rPr>
          <w:rStyle w:val="FootnoteReference"/>
        </w:rPr>
        <w:footnoteRef/>
      </w:r>
      <w:r>
        <w:t xml:space="preserve"> Bihar'ul-Envar c. 69, s. 373, 18. hadis</w:t>
      </w:r>
    </w:p>
  </w:footnote>
  <w:footnote w:id="52">
    <w:p w:rsidR="00B95E36" w:rsidRDefault="00B95E36">
      <w:pPr>
        <w:pStyle w:val="FootnoteText"/>
      </w:pPr>
      <w:r>
        <w:rPr>
          <w:rStyle w:val="FootnoteReference"/>
        </w:rPr>
        <w:footnoteRef/>
      </w:r>
      <w:r>
        <w:t xml:space="preserve"> Nur'us-Sakaleyn, c. 1, s. 199, 725. hadis</w:t>
      </w:r>
    </w:p>
  </w:footnote>
  <w:footnote w:id="53">
    <w:p w:rsidR="00B95E36" w:rsidRDefault="00B95E36">
      <w:pPr>
        <w:pStyle w:val="FootnoteText"/>
      </w:pPr>
      <w:r>
        <w:rPr>
          <w:rStyle w:val="FootnoteReference"/>
        </w:rPr>
        <w:footnoteRef/>
      </w:r>
      <w:r>
        <w:t xml:space="preserve"> Müstedrek'ül-Vesail, c. 13, s. 7, 2. hadis</w:t>
      </w:r>
    </w:p>
  </w:footnote>
  <w:footnote w:id="54">
    <w:p w:rsidR="00B95E36" w:rsidRDefault="00B95E36">
      <w:pPr>
        <w:pStyle w:val="FootnoteText"/>
      </w:pPr>
      <w:r>
        <w:rPr>
          <w:rStyle w:val="FootnoteReference"/>
        </w:rPr>
        <w:footnoteRef/>
      </w:r>
      <w:r>
        <w:t xml:space="preserve"> Keşf'ul-Murad, Tashih-i Hazansade Amuli, s. 346</w:t>
      </w:r>
    </w:p>
  </w:footnote>
  <w:footnote w:id="55">
    <w:p w:rsidR="00B95E36" w:rsidRDefault="00B95E36" w:rsidP="008954EF">
      <w:pPr>
        <w:pStyle w:val="FootnoteText"/>
      </w:pPr>
      <w:r>
        <w:rPr>
          <w:rStyle w:val="FootnoteReference"/>
        </w:rPr>
        <w:footnoteRef/>
      </w:r>
      <w:r>
        <w:t xml:space="preserve"> Telhis'ul Muhessel, s. 363</w:t>
      </w:r>
    </w:p>
  </w:footnote>
  <w:footnote w:id="56">
    <w:p w:rsidR="00B95E36" w:rsidRDefault="00B95E36">
      <w:pPr>
        <w:pStyle w:val="FootnoteText"/>
      </w:pPr>
      <w:r>
        <w:rPr>
          <w:rStyle w:val="FootnoteReference"/>
        </w:rPr>
        <w:footnoteRef/>
      </w:r>
      <w:r>
        <w:t xml:space="preserve"> A'raf suresi, 199. ayet</w:t>
      </w:r>
    </w:p>
  </w:footnote>
  <w:footnote w:id="57">
    <w:p w:rsidR="00B95E36" w:rsidRDefault="00B95E36">
      <w:pPr>
        <w:pStyle w:val="FootnoteText"/>
      </w:pPr>
      <w:r>
        <w:rPr>
          <w:rStyle w:val="FootnoteReference"/>
        </w:rPr>
        <w:footnoteRef/>
      </w:r>
      <w:r>
        <w:t xml:space="preserve"> Nahl suresi, 90. ayet</w:t>
      </w:r>
    </w:p>
  </w:footnote>
  <w:footnote w:id="58">
    <w:p w:rsidR="00B95E36" w:rsidRDefault="00B95E36">
      <w:pPr>
        <w:pStyle w:val="FootnoteText"/>
      </w:pPr>
      <w:r>
        <w:rPr>
          <w:rStyle w:val="FootnoteReference"/>
        </w:rPr>
        <w:footnoteRef/>
      </w:r>
      <w:r>
        <w:t xml:space="preserve"> Telhis'ul Muhessel, s. 364</w:t>
      </w:r>
    </w:p>
  </w:footnote>
  <w:footnote w:id="59">
    <w:p w:rsidR="00B95E36" w:rsidRDefault="00B95E36" w:rsidP="00EF10AB">
      <w:pPr>
        <w:pStyle w:val="FootnoteText"/>
      </w:pPr>
      <w:r>
        <w:rPr>
          <w:rStyle w:val="FootnoteReference"/>
        </w:rPr>
        <w:footnoteRef/>
      </w:r>
      <w:r>
        <w:t xml:space="preserve"> Camia Şinasi-i Din, Melchom Hemilton+, Muhsin Sülasi'ni çevirisi, s.170</w:t>
      </w:r>
    </w:p>
  </w:footnote>
  <w:footnote w:id="60">
    <w:p w:rsidR="00B95E36" w:rsidRDefault="00B95E36">
      <w:pPr>
        <w:pStyle w:val="FootnoteText"/>
      </w:pPr>
      <w:r>
        <w:rPr>
          <w:rStyle w:val="FootnoteReference"/>
        </w:rPr>
        <w:footnoteRef/>
      </w:r>
      <w:r>
        <w:t xml:space="preserve"> Camia Şinasi-i Din, s. 179</w:t>
      </w:r>
    </w:p>
  </w:footnote>
  <w:footnote w:id="61">
    <w:p w:rsidR="00B95E36" w:rsidRDefault="00B95E36">
      <w:pPr>
        <w:pStyle w:val="FootnoteText"/>
      </w:pPr>
      <w:r>
        <w:rPr>
          <w:rStyle w:val="FootnoteReference"/>
        </w:rPr>
        <w:footnoteRef/>
      </w:r>
      <w:r>
        <w:t xml:space="preserve"> Hucurat suresi, 11. ayet</w:t>
      </w:r>
    </w:p>
  </w:footnote>
  <w:footnote w:id="62">
    <w:p w:rsidR="00B95E36" w:rsidRDefault="00B95E36">
      <w:pPr>
        <w:pStyle w:val="FootnoteText"/>
      </w:pPr>
      <w:r>
        <w:rPr>
          <w:rStyle w:val="FootnoteReference"/>
        </w:rPr>
        <w:footnoteRef/>
      </w:r>
      <w:r>
        <w:t xml:space="preserve"> Camia Şinasi-i Din, s. 210-213</w:t>
      </w:r>
    </w:p>
  </w:footnote>
  <w:footnote w:id="63">
    <w:p w:rsidR="00B95E36" w:rsidRDefault="00B95E36" w:rsidP="00AD53D9">
      <w:pPr>
        <w:pStyle w:val="FootnoteText"/>
      </w:pPr>
      <w:r>
        <w:rPr>
          <w:rStyle w:val="FootnoteReference"/>
        </w:rPr>
        <w:footnoteRef/>
      </w:r>
      <w:r>
        <w:t xml:space="preserve"> a.g.e. s. 239 ve 273 </w:t>
      </w:r>
    </w:p>
  </w:footnote>
  <w:footnote w:id="64">
    <w:p w:rsidR="00B95E36" w:rsidRDefault="00B95E36">
      <w:pPr>
        <w:pStyle w:val="FootnoteText"/>
      </w:pPr>
      <w:r>
        <w:rPr>
          <w:rStyle w:val="FootnoteReference"/>
        </w:rPr>
        <w:footnoteRef/>
      </w:r>
      <w:r>
        <w:t xml:space="preserve"> Din ve Çeşmendazha-i No, s. 127-128</w:t>
      </w:r>
    </w:p>
  </w:footnote>
  <w:footnote w:id="65">
    <w:p w:rsidR="00B95E36" w:rsidRDefault="00B95E36" w:rsidP="0043718A">
      <w:pPr>
        <w:pStyle w:val="FootnoteText"/>
      </w:pPr>
      <w:r>
        <w:rPr>
          <w:rStyle w:val="FootnoteReference"/>
        </w:rPr>
        <w:footnoteRef/>
      </w:r>
      <w:r>
        <w:t xml:space="preserve"> Ra'd suresi, 28. ayet</w:t>
      </w:r>
    </w:p>
  </w:footnote>
  <w:footnote w:id="66">
    <w:p w:rsidR="00B95E36" w:rsidRDefault="00B95E36">
      <w:pPr>
        <w:pStyle w:val="FootnoteText"/>
      </w:pPr>
      <w:r>
        <w:rPr>
          <w:rStyle w:val="FootnoteReference"/>
        </w:rPr>
        <w:footnoteRef/>
      </w:r>
      <w:r>
        <w:t xml:space="preserve"> Kaf suresi, 16. ayet</w:t>
      </w:r>
    </w:p>
  </w:footnote>
  <w:footnote w:id="67">
    <w:p w:rsidR="00B95E36" w:rsidRDefault="00B95E36">
      <w:pPr>
        <w:pStyle w:val="FootnoteText"/>
      </w:pPr>
      <w:r>
        <w:rPr>
          <w:rStyle w:val="FootnoteReference"/>
        </w:rPr>
        <w:footnoteRef/>
      </w:r>
      <w:r>
        <w:t xml:space="preserve"> Hadid suresi, 4. ayet</w:t>
      </w:r>
    </w:p>
  </w:footnote>
  <w:footnote w:id="68">
    <w:p w:rsidR="00B95E36" w:rsidRDefault="00B95E36">
      <w:pPr>
        <w:pStyle w:val="FootnoteText"/>
      </w:pPr>
      <w:r>
        <w:rPr>
          <w:rStyle w:val="FootnoteReference"/>
        </w:rPr>
        <w:footnoteRef/>
      </w:r>
      <w:r>
        <w:t xml:space="preserve"> Bihar'ul-ENvar, c. 67, s. 26</w:t>
      </w:r>
    </w:p>
  </w:footnote>
  <w:footnote w:id="69">
    <w:p w:rsidR="00B95E36" w:rsidRDefault="00B95E36">
      <w:pPr>
        <w:pStyle w:val="FootnoteText"/>
      </w:pPr>
      <w:r>
        <w:rPr>
          <w:rStyle w:val="FootnoteReference"/>
        </w:rPr>
        <w:footnoteRef/>
      </w:r>
      <w:r>
        <w:t xml:space="preserve"> Enfal suresi 24. ayet</w:t>
      </w:r>
    </w:p>
  </w:footnote>
  <w:footnote w:id="70">
    <w:p w:rsidR="00B95E36" w:rsidRDefault="00B95E36">
      <w:pPr>
        <w:pStyle w:val="FootnoteText"/>
      </w:pPr>
      <w:r>
        <w:rPr>
          <w:rStyle w:val="FootnoteReference"/>
        </w:rPr>
        <w:footnoteRef/>
      </w:r>
      <w:r>
        <w:t xml:space="preserve"> Ta-Ha suresi, 7. ayet</w:t>
      </w:r>
    </w:p>
  </w:footnote>
  <w:footnote w:id="71">
    <w:p w:rsidR="00B95E36" w:rsidRDefault="00B95E36">
      <w:pPr>
        <w:pStyle w:val="FootnoteText"/>
      </w:pPr>
      <w:r>
        <w:rPr>
          <w:rStyle w:val="FootnoteReference"/>
        </w:rPr>
        <w:footnoteRef/>
      </w:r>
      <w:r>
        <w:t xml:space="preserve"> Mücadele suresi, 7. ayet</w:t>
      </w:r>
    </w:p>
  </w:footnote>
  <w:footnote w:id="72">
    <w:p w:rsidR="00B95E36" w:rsidRDefault="00B95E36">
      <w:pPr>
        <w:pStyle w:val="FootnoteText"/>
      </w:pPr>
      <w:r>
        <w:rPr>
          <w:rStyle w:val="FootnoteReference"/>
        </w:rPr>
        <w:footnoteRef/>
      </w:r>
      <w:r>
        <w:t xml:space="preserve"> Bakara suresi, 106. ayet</w:t>
      </w:r>
    </w:p>
  </w:footnote>
  <w:footnote w:id="73">
    <w:p w:rsidR="00B95E36" w:rsidRDefault="00B95E36">
      <w:pPr>
        <w:pStyle w:val="FootnoteText"/>
      </w:pPr>
      <w:r>
        <w:rPr>
          <w:rStyle w:val="FootnoteReference"/>
        </w:rPr>
        <w:footnoteRef/>
      </w:r>
      <w:r>
        <w:t xml:space="preserve"> Nur suresi, 20. ayet</w:t>
      </w:r>
    </w:p>
  </w:footnote>
  <w:footnote w:id="74">
    <w:p w:rsidR="00B95E36" w:rsidRDefault="00B95E36">
      <w:pPr>
        <w:pStyle w:val="FootnoteText"/>
      </w:pPr>
      <w:r>
        <w:rPr>
          <w:rStyle w:val="FootnoteReference"/>
        </w:rPr>
        <w:footnoteRef/>
      </w:r>
      <w:r>
        <w:t xml:space="preserve"> Zariyat suresi, 56-58. ayetler</w:t>
      </w:r>
    </w:p>
  </w:footnote>
  <w:footnote w:id="75">
    <w:p w:rsidR="00B95E36" w:rsidRDefault="00B95E36">
      <w:pPr>
        <w:pStyle w:val="FootnoteText"/>
      </w:pPr>
      <w:r>
        <w:rPr>
          <w:rStyle w:val="FootnoteReference"/>
        </w:rPr>
        <w:footnoteRef/>
      </w:r>
      <w:r>
        <w:t xml:space="preserve"> Al-i İmran suresi, 97. ayet</w:t>
      </w:r>
    </w:p>
  </w:footnote>
  <w:footnote w:id="76">
    <w:p w:rsidR="00B95E36" w:rsidRDefault="00B95E36" w:rsidP="00B95E36">
      <w:pPr>
        <w:pStyle w:val="FootnoteText"/>
      </w:pPr>
      <w:r>
        <w:rPr>
          <w:rStyle w:val="FootnoteReference"/>
        </w:rPr>
        <w:footnoteRef/>
      </w:r>
      <w:r>
        <w:t xml:space="preserve"> Tarih-i Temeddon, Will Durant, c. 1, Avamil-i Kulli-i Temeddon, s. 133-136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4594"/>
    <w:multiLevelType w:val="hybridMultilevel"/>
    <w:tmpl w:val="E1785B52"/>
    <w:lvl w:ilvl="0" w:tplc="3DB24B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64CF1813"/>
    <w:multiLevelType w:val="hybridMultilevel"/>
    <w:tmpl w:val="B9A0CD56"/>
    <w:lvl w:ilvl="0" w:tplc="ADFA01E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5D"/>
    <w:rsid w:val="00004595"/>
    <w:rsid w:val="00006E65"/>
    <w:rsid w:val="00013200"/>
    <w:rsid w:val="0001534C"/>
    <w:rsid w:val="00016D09"/>
    <w:rsid w:val="00022FCA"/>
    <w:rsid w:val="00031AFB"/>
    <w:rsid w:val="00032A5B"/>
    <w:rsid w:val="000336C5"/>
    <w:rsid w:val="00047527"/>
    <w:rsid w:val="00050A3E"/>
    <w:rsid w:val="00057C3A"/>
    <w:rsid w:val="000708E2"/>
    <w:rsid w:val="00076978"/>
    <w:rsid w:val="00081728"/>
    <w:rsid w:val="00086E23"/>
    <w:rsid w:val="00096C83"/>
    <w:rsid w:val="000B186A"/>
    <w:rsid w:val="000B33DD"/>
    <w:rsid w:val="000C1AC3"/>
    <w:rsid w:val="000C47D0"/>
    <w:rsid w:val="000C5CFA"/>
    <w:rsid w:val="000F0C99"/>
    <w:rsid w:val="000F4202"/>
    <w:rsid w:val="000F4C42"/>
    <w:rsid w:val="0010722A"/>
    <w:rsid w:val="001101A1"/>
    <w:rsid w:val="001123A6"/>
    <w:rsid w:val="0011320F"/>
    <w:rsid w:val="001339AF"/>
    <w:rsid w:val="00136293"/>
    <w:rsid w:val="00144D62"/>
    <w:rsid w:val="00146F66"/>
    <w:rsid w:val="00155981"/>
    <w:rsid w:val="00175505"/>
    <w:rsid w:val="00193428"/>
    <w:rsid w:val="001A0E6A"/>
    <w:rsid w:val="001A19DF"/>
    <w:rsid w:val="001A234B"/>
    <w:rsid w:val="001A6388"/>
    <w:rsid w:val="001B2A79"/>
    <w:rsid w:val="001B7105"/>
    <w:rsid w:val="001C1818"/>
    <w:rsid w:val="001D0941"/>
    <w:rsid w:val="001D53A6"/>
    <w:rsid w:val="001D5595"/>
    <w:rsid w:val="001E1626"/>
    <w:rsid w:val="002021FE"/>
    <w:rsid w:val="0020516A"/>
    <w:rsid w:val="00212BBD"/>
    <w:rsid w:val="00224EF1"/>
    <w:rsid w:val="00230727"/>
    <w:rsid w:val="002355B9"/>
    <w:rsid w:val="00236D04"/>
    <w:rsid w:val="00246CEC"/>
    <w:rsid w:val="00250CD4"/>
    <w:rsid w:val="00275D0B"/>
    <w:rsid w:val="00276AAD"/>
    <w:rsid w:val="00286FCC"/>
    <w:rsid w:val="002877CF"/>
    <w:rsid w:val="00294EBC"/>
    <w:rsid w:val="002B19B0"/>
    <w:rsid w:val="002C2233"/>
    <w:rsid w:val="002C223D"/>
    <w:rsid w:val="002F078D"/>
    <w:rsid w:val="003006E1"/>
    <w:rsid w:val="00302291"/>
    <w:rsid w:val="00313260"/>
    <w:rsid w:val="00314414"/>
    <w:rsid w:val="00316D3C"/>
    <w:rsid w:val="00322BD1"/>
    <w:rsid w:val="003237A3"/>
    <w:rsid w:val="00331697"/>
    <w:rsid w:val="00335051"/>
    <w:rsid w:val="00335F0F"/>
    <w:rsid w:val="003427B0"/>
    <w:rsid w:val="00343E9E"/>
    <w:rsid w:val="00372FAF"/>
    <w:rsid w:val="0038414E"/>
    <w:rsid w:val="0038534C"/>
    <w:rsid w:val="003918F4"/>
    <w:rsid w:val="003B47A8"/>
    <w:rsid w:val="003B6242"/>
    <w:rsid w:val="003C2806"/>
    <w:rsid w:val="003D1BF0"/>
    <w:rsid w:val="003E1B13"/>
    <w:rsid w:val="003F0127"/>
    <w:rsid w:val="003F09F3"/>
    <w:rsid w:val="003F2D15"/>
    <w:rsid w:val="004019C0"/>
    <w:rsid w:val="00423FF2"/>
    <w:rsid w:val="00424BB9"/>
    <w:rsid w:val="00431EF9"/>
    <w:rsid w:val="00435459"/>
    <w:rsid w:val="00436962"/>
    <w:rsid w:val="0043718A"/>
    <w:rsid w:val="0044013E"/>
    <w:rsid w:val="00440731"/>
    <w:rsid w:val="00441244"/>
    <w:rsid w:val="004627BC"/>
    <w:rsid w:val="00465935"/>
    <w:rsid w:val="004728FA"/>
    <w:rsid w:val="004764FD"/>
    <w:rsid w:val="004779CD"/>
    <w:rsid w:val="004861F6"/>
    <w:rsid w:val="00492CF2"/>
    <w:rsid w:val="004A263A"/>
    <w:rsid w:val="004A3159"/>
    <w:rsid w:val="004C2DE2"/>
    <w:rsid w:val="004D08A4"/>
    <w:rsid w:val="004D7D5E"/>
    <w:rsid w:val="004E0572"/>
    <w:rsid w:val="004E2244"/>
    <w:rsid w:val="004E26C6"/>
    <w:rsid w:val="004E4AEF"/>
    <w:rsid w:val="004E5CD8"/>
    <w:rsid w:val="004F4D8D"/>
    <w:rsid w:val="004F5C22"/>
    <w:rsid w:val="004F73EF"/>
    <w:rsid w:val="00516104"/>
    <w:rsid w:val="00517EF3"/>
    <w:rsid w:val="00531490"/>
    <w:rsid w:val="00536013"/>
    <w:rsid w:val="00541130"/>
    <w:rsid w:val="00541985"/>
    <w:rsid w:val="005428A7"/>
    <w:rsid w:val="00544268"/>
    <w:rsid w:val="00552090"/>
    <w:rsid w:val="00560F52"/>
    <w:rsid w:val="005613D9"/>
    <w:rsid w:val="00561B76"/>
    <w:rsid w:val="005635E7"/>
    <w:rsid w:val="00565A1D"/>
    <w:rsid w:val="00565C6C"/>
    <w:rsid w:val="00571031"/>
    <w:rsid w:val="00573888"/>
    <w:rsid w:val="00575848"/>
    <w:rsid w:val="00581ABD"/>
    <w:rsid w:val="00582CB0"/>
    <w:rsid w:val="00584C49"/>
    <w:rsid w:val="0058798A"/>
    <w:rsid w:val="0059182C"/>
    <w:rsid w:val="005968CC"/>
    <w:rsid w:val="00596D2A"/>
    <w:rsid w:val="0059729C"/>
    <w:rsid w:val="005A4DBA"/>
    <w:rsid w:val="005A75E0"/>
    <w:rsid w:val="005B5531"/>
    <w:rsid w:val="005D4856"/>
    <w:rsid w:val="005E7040"/>
    <w:rsid w:val="005F60FF"/>
    <w:rsid w:val="00600F85"/>
    <w:rsid w:val="00604ED4"/>
    <w:rsid w:val="006068FE"/>
    <w:rsid w:val="00616B4A"/>
    <w:rsid w:val="006210AE"/>
    <w:rsid w:val="00623993"/>
    <w:rsid w:val="006425D1"/>
    <w:rsid w:val="0064474C"/>
    <w:rsid w:val="00653AB4"/>
    <w:rsid w:val="0066303F"/>
    <w:rsid w:val="0066525C"/>
    <w:rsid w:val="00670525"/>
    <w:rsid w:val="00673C08"/>
    <w:rsid w:val="00685EFC"/>
    <w:rsid w:val="00691242"/>
    <w:rsid w:val="00691CDD"/>
    <w:rsid w:val="00696784"/>
    <w:rsid w:val="006967F8"/>
    <w:rsid w:val="006B5BF9"/>
    <w:rsid w:val="006B6FC2"/>
    <w:rsid w:val="006B7AA6"/>
    <w:rsid w:val="006C31B4"/>
    <w:rsid w:val="006C320D"/>
    <w:rsid w:val="006D1AE0"/>
    <w:rsid w:val="006D4828"/>
    <w:rsid w:val="006D5C0B"/>
    <w:rsid w:val="006F0D15"/>
    <w:rsid w:val="006F2489"/>
    <w:rsid w:val="00707473"/>
    <w:rsid w:val="0071386A"/>
    <w:rsid w:val="00716DD2"/>
    <w:rsid w:val="007232B0"/>
    <w:rsid w:val="00723A50"/>
    <w:rsid w:val="00725502"/>
    <w:rsid w:val="00740706"/>
    <w:rsid w:val="00741028"/>
    <w:rsid w:val="00743C29"/>
    <w:rsid w:val="0074677F"/>
    <w:rsid w:val="0075041B"/>
    <w:rsid w:val="0075137E"/>
    <w:rsid w:val="007515C4"/>
    <w:rsid w:val="00755C3F"/>
    <w:rsid w:val="00757B35"/>
    <w:rsid w:val="00765A92"/>
    <w:rsid w:val="00766D64"/>
    <w:rsid w:val="007724BB"/>
    <w:rsid w:val="00772E75"/>
    <w:rsid w:val="00773E3F"/>
    <w:rsid w:val="00787740"/>
    <w:rsid w:val="00790393"/>
    <w:rsid w:val="00793EF8"/>
    <w:rsid w:val="00795A56"/>
    <w:rsid w:val="007974BA"/>
    <w:rsid w:val="007A4260"/>
    <w:rsid w:val="007A4618"/>
    <w:rsid w:val="007C736C"/>
    <w:rsid w:val="007D145F"/>
    <w:rsid w:val="007D2720"/>
    <w:rsid w:val="007D3413"/>
    <w:rsid w:val="007E7DB4"/>
    <w:rsid w:val="007F2723"/>
    <w:rsid w:val="007F3DAA"/>
    <w:rsid w:val="007F7675"/>
    <w:rsid w:val="00804B28"/>
    <w:rsid w:val="00810252"/>
    <w:rsid w:val="00810A3E"/>
    <w:rsid w:val="00830239"/>
    <w:rsid w:val="00834850"/>
    <w:rsid w:val="00836CF3"/>
    <w:rsid w:val="00846326"/>
    <w:rsid w:val="00851847"/>
    <w:rsid w:val="00855D3F"/>
    <w:rsid w:val="00861BB5"/>
    <w:rsid w:val="00876412"/>
    <w:rsid w:val="00881251"/>
    <w:rsid w:val="00885258"/>
    <w:rsid w:val="00892CB9"/>
    <w:rsid w:val="008954EF"/>
    <w:rsid w:val="008A08B1"/>
    <w:rsid w:val="008B743F"/>
    <w:rsid w:val="008B7552"/>
    <w:rsid w:val="008C355B"/>
    <w:rsid w:val="008D4852"/>
    <w:rsid w:val="008E08D2"/>
    <w:rsid w:val="008E450E"/>
    <w:rsid w:val="008E6E6C"/>
    <w:rsid w:val="008E77FE"/>
    <w:rsid w:val="008F28E9"/>
    <w:rsid w:val="008F6F2F"/>
    <w:rsid w:val="00911981"/>
    <w:rsid w:val="009227C9"/>
    <w:rsid w:val="00925C35"/>
    <w:rsid w:val="0092709A"/>
    <w:rsid w:val="0094085D"/>
    <w:rsid w:val="00950655"/>
    <w:rsid w:val="0095221B"/>
    <w:rsid w:val="009538BF"/>
    <w:rsid w:val="009538E0"/>
    <w:rsid w:val="0097344E"/>
    <w:rsid w:val="00975857"/>
    <w:rsid w:val="00977648"/>
    <w:rsid w:val="00985FEF"/>
    <w:rsid w:val="009902E7"/>
    <w:rsid w:val="00990D10"/>
    <w:rsid w:val="0099366C"/>
    <w:rsid w:val="009A49C5"/>
    <w:rsid w:val="009B3F87"/>
    <w:rsid w:val="009E3658"/>
    <w:rsid w:val="009E6AAC"/>
    <w:rsid w:val="009F4D91"/>
    <w:rsid w:val="00A02B7B"/>
    <w:rsid w:val="00A06F8E"/>
    <w:rsid w:val="00A076E4"/>
    <w:rsid w:val="00A07EB1"/>
    <w:rsid w:val="00A11A9C"/>
    <w:rsid w:val="00A1352D"/>
    <w:rsid w:val="00A16944"/>
    <w:rsid w:val="00A20B98"/>
    <w:rsid w:val="00A27666"/>
    <w:rsid w:val="00A303BD"/>
    <w:rsid w:val="00A37125"/>
    <w:rsid w:val="00A426CB"/>
    <w:rsid w:val="00A44E7F"/>
    <w:rsid w:val="00A555EF"/>
    <w:rsid w:val="00A56817"/>
    <w:rsid w:val="00A672F3"/>
    <w:rsid w:val="00A71C11"/>
    <w:rsid w:val="00A72831"/>
    <w:rsid w:val="00A808F4"/>
    <w:rsid w:val="00A842B3"/>
    <w:rsid w:val="00A902DF"/>
    <w:rsid w:val="00A92078"/>
    <w:rsid w:val="00A96C68"/>
    <w:rsid w:val="00AA1A52"/>
    <w:rsid w:val="00AA50C7"/>
    <w:rsid w:val="00AA6620"/>
    <w:rsid w:val="00AD53D9"/>
    <w:rsid w:val="00AE2651"/>
    <w:rsid w:val="00AF2F2F"/>
    <w:rsid w:val="00B028D0"/>
    <w:rsid w:val="00B10561"/>
    <w:rsid w:val="00B125F6"/>
    <w:rsid w:val="00B13E74"/>
    <w:rsid w:val="00B242BF"/>
    <w:rsid w:val="00B302B8"/>
    <w:rsid w:val="00B3603F"/>
    <w:rsid w:val="00B47B9A"/>
    <w:rsid w:val="00B511DB"/>
    <w:rsid w:val="00B72955"/>
    <w:rsid w:val="00B737DC"/>
    <w:rsid w:val="00B77E76"/>
    <w:rsid w:val="00B82E0E"/>
    <w:rsid w:val="00B855F0"/>
    <w:rsid w:val="00B863BB"/>
    <w:rsid w:val="00B872C5"/>
    <w:rsid w:val="00B91918"/>
    <w:rsid w:val="00B92647"/>
    <w:rsid w:val="00B95548"/>
    <w:rsid w:val="00B95E36"/>
    <w:rsid w:val="00B9752E"/>
    <w:rsid w:val="00BB3B12"/>
    <w:rsid w:val="00BB46B4"/>
    <w:rsid w:val="00BB6B23"/>
    <w:rsid w:val="00BC5FFA"/>
    <w:rsid w:val="00BE359E"/>
    <w:rsid w:val="00BE58F3"/>
    <w:rsid w:val="00BF02E5"/>
    <w:rsid w:val="00BF111A"/>
    <w:rsid w:val="00BF355C"/>
    <w:rsid w:val="00BF3F87"/>
    <w:rsid w:val="00C05417"/>
    <w:rsid w:val="00C0703F"/>
    <w:rsid w:val="00C10651"/>
    <w:rsid w:val="00C21F47"/>
    <w:rsid w:val="00C2608B"/>
    <w:rsid w:val="00C37108"/>
    <w:rsid w:val="00C4338D"/>
    <w:rsid w:val="00C47ED7"/>
    <w:rsid w:val="00C54F4A"/>
    <w:rsid w:val="00C6495B"/>
    <w:rsid w:val="00C650F7"/>
    <w:rsid w:val="00C66BBD"/>
    <w:rsid w:val="00C744C7"/>
    <w:rsid w:val="00C7708B"/>
    <w:rsid w:val="00C81146"/>
    <w:rsid w:val="00C81844"/>
    <w:rsid w:val="00C8748A"/>
    <w:rsid w:val="00CA0D38"/>
    <w:rsid w:val="00CA2270"/>
    <w:rsid w:val="00CA5D64"/>
    <w:rsid w:val="00CA6831"/>
    <w:rsid w:val="00CA77C7"/>
    <w:rsid w:val="00CA79B6"/>
    <w:rsid w:val="00CB7B80"/>
    <w:rsid w:val="00CC6D33"/>
    <w:rsid w:val="00CC7D2B"/>
    <w:rsid w:val="00CE0B14"/>
    <w:rsid w:val="00CE16F3"/>
    <w:rsid w:val="00CF1553"/>
    <w:rsid w:val="00CF453B"/>
    <w:rsid w:val="00CF7B5F"/>
    <w:rsid w:val="00D019B6"/>
    <w:rsid w:val="00D15394"/>
    <w:rsid w:val="00D168DF"/>
    <w:rsid w:val="00D265C0"/>
    <w:rsid w:val="00D35EB8"/>
    <w:rsid w:val="00D36F9A"/>
    <w:rsid w:val="00D4738A"/>
    <w:rsid w:val="00D54AA2"/>
    <w:rsid w:val="00D61B3C"/>
    <w:rsid w:val="00D622F6"/>
    <w:rsid w:val="00D6760A"/>
    <w:rsid w:val="00D701C9"/>
    <w:rsid w:val="00D735F6"/>
    <w:rsid w:val="00D80C51"/>
    <w:rsid w:val="00D84452"/>
    <w:rsid w:val="00D84AF3"/>
    <w:rsid w:val="00D94DDE"/>
    <w:rsid w:val="00DA02C7"/>
    <w:rsid w:val="00DA0AA8"/>
    <w:rsid w:val="00DA4151"/>
    <w:rsid w:val="00DB6440"/>
    <w:rsid w:val="00DB6D47"/>
    <w:rsid w:val="00DB7D7B"/>
    <w:rsid w:val="00DC058F"/>
    <w:rsid w:val="00DC1CFF"/>
    <w:rsid w:val="00DC3C18"/>
    <w:rsid w:val="00DC72CF"/>
    <w:rsid w:val="00DD0BBB"/>
    <w:rsid w:val="00DD3C4E"/>
    <w:rsid w:val="00DE02A8"/>
    <w:rsid w:val="00DE2A34"/>
    <w:rsid w:val="00DF694A"/>
    <w:rsid w:val="00E06C80"/>
    <w:rsid w:val="00E10255"/>
    <w:rsid w:val="00E21F6F"/>
    <w:rsid w:val="00E2564E"/>
    <w:rsid w:val="00E2652A"/>
    <w:rsid w:val="00E40504"/>
    <w:rsid w:val="00E42F14"/>
    <w:rsid w:val="00E46493"/>
    <w:rsid w:val="00E47652"/>
    <w:rsid w:val="00E51F6B"/>
    <w:rsid w:val="00E7063A"/>
    <w:rsid w:val="00E722B9"/>
    <w:rsid w:val="00E7320D"/>
    <w:rsid w:val="00E738C7"/>
    <w:rsid w:val="00E73C6E"/>
    <w:rsid w:val="00E7795A"/>
    <w:rsid w:val="00E90359"/>
    <w:rsid w:val="00E9462B"/>
    <w:rsid w:val="00E9582D"/>
    <w:rsid w:val="00E97830"/>
    <w:rsid w:val="00EB5374"/>
    <w:rsid w:val="00EC160C"/>
    <w:rsid w:val="00EE33DF"/>
    <w:rsid w:val="00EE3F3A"/>
    <w:rsid w:val="00EF10AB"/>
    <w:rsid w:val="00EF14C9"/>
    <w:rsid w:val="00EF1C51"/>
    <w:rsid w:val="00EF7268"/>
    <w:rsid w:val="00EF7ADA"/>
    <w:rsid w:val="00F13B8E"/>
    <w:rsid w:val="00F3142D"/>
    <w:rsid w:val="00F44091"/>
    <w:rsid w:val="00F5216B"/>
    <w:rsid w:val="00F56287"/>
    <w:rsid w:val="00F654B4"/>
    <w:rsid w:val="00F65893"/>
    <w:rsid w:val="00F7196F"/>
    <w:rsid w:val="00F72E95"/>
    <w:rsid w:val="00F73DC2"/>
    <w:rsid w:val="00F84985"/>
    <w:rsid w:val="00F87419"/>
    <w:rsid w:val="00F901B4"/>
    <w:rsid w:val="00F92B55"/>
    <w:rsid w:val="00F930C2"/>
    <w:rsid w:val="00F97C79"/>
    <w:rsid w:val="00FA0017"/>
    <w:rsid w:val="00FA25FD"/>
    <w:rsid w:val="00FB4934"/>
    <w:rsid w:val="00FB5294"/>
    <w:rsid w:val="00FC7EEF"/>
    <w:rsid w:val="00FD4FE8"/>
    <w:rsid w:val="00FF4307"/>
    <w:rsid w:val="00FF66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D50A-217F-457F-95C1-11002A98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bidi="ar-SA"/>
    </w:rPr>
  </w:style>
  <w:style w:type="paragraph" w:styleId="Heading1">
    <w:name w:val="heading 1"/>
    <w:basedOn w:val="Normal"/>
    <w:next w:val="Normal"/>
    <w:link w:val="Heading1Char"/>
    <w:qFormat/>
    <w:rsid w:val="0094085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ilBalk1kiYanaYaslalksatr05cm">
    <w:name w:val="Stil Başlık 1 + İki Yana Yasla İlk satır:  05 cm"/>
    <w:basedOn w:val="Heading1"/>
    <w:link w:val="StilBalk1kiYanaYaslalksatr05cmChar"/>
    <w:rsid w:val="0094085D"/>
    <w:pPr>
      <w:ind w:firstLine="284"/>
      <w:jc w:val="both"/>
    </w:pPr>
  </w:style>
  <w:style w:type="paragraph" w:styleId="FootnoteText">
    <w:name w:val="footnote text"/>
    <w:basedOn w:val="Normal"/>
    <w:semiHidden/>
    <w:rsid w:val="00E722B9"/>
    <w:rPr>
      <w:sz w:val="20"/>
      <w:szCs w:val="20"/>
    </w:rPr>
  </w:style>
  <w:style w:type="character" w:styleId="FootnoteReference">
    <w:name w:val="footnote reference"/>
    <w:basedOn w:val="DefaultParagraphFont"/>
    <w:semiHidden/>
    <w:rsid w:val="00E722B9"/>
    <w:rPr>
      <w:vertAlign w:val="superscript"/>
    </w:rPr>
  </w:style>
  <w:style w:type="paragraph" w:styleId="Footer">
    <w:name w:val="footer"/>
    <w:basedOn w:val="Normal"/>
    <w:rsid w:val="00691CDD"/>
    <w:pPr>
      <w:tabs>
        <w:tab w:val="center" w:pos="4536"/>
        <w:tab w:val="right" w:pos="9072"/>
      </w:tabs>
    </w:pPr>
  </w:style>
  <w:style w:type="character" w:styleId="PageNumber">
    <w:name w:val="page number"/>
    <w:basedOn w:val="DefaultParagraphFont"/>
    <w:rsid w:val="00691CDD"/>
  </w:style>
  <w:style w:type="paragraph" w:customStyle="1" w:styleId="StilStilBalk1kiYanaYaslalksatr05cmnce24">
    <w:name w:val="Stil Stil Başlık 1 + İki Yana Yasla İlk satır:  05 cm + Önce:  24 ..."/>
    <w:basedOn w:val="StilBalk1kiYanaYaslalksatr05cm"/>
    <w:link w:val="StilStilBalk1kiYanaYaslalksatr05cmnce24Char"/>
    <w:rsid w:val="008E77FE"/>
    <w:pPr>
      <w:spacing w:before="120" w:after="0" w:line="240" w:lineRule="atLeast"/>
    </w:pPr>
    <w:rPr>
      <w:rFonts w:ascii="Times New Roman" w:hAnsi="Times New Roman"/>
      <w:sz w:val="24"/>
      <w14:shadow w14:blurRad="50800" w14:dist="38100" w14:dir="2700000" w14:sx="100000" w14:sy="100000" w14:kx="0" w14:ky="0" w14:algn="tl">
        <w14:srgbClr w14:val="000000">
          <w14:alpha w14:val="60000"/>
        </w14:srgbClr>
      </w14:shadow>
    </w:rPr>
  </w:style>
  <w:style w:type="character" w:customStyle="1" w:styleId="StilKarmak10nkDenizMavisi">
    <w:name w:val="Stil (Karmaşık) 10 nk Deniz Mavisi"/>
    <w:basedOn w:val="DefaultParagraphFont"/>
    <w:rsid w:val="003237A3"/>
    <w:rPr>
      <w:color w:val="008080"/>
      <w:szCs w:val="20"/>
    </w:rPr>
  </w:style>
  <w:style w:type="character" w:customStyle="1" w:styleId="Heading1Char">
    <w:name w:val="Heading 1 Char"/>
    <w:basedOn w:val="DefaultParagraphFont"/>
    <w:link w:val="Heading1"/>
    <w:rsid w:val="00696784"/>
    <w:rPr>
      <w:rFonts w:ascii="Arial" w:hAnsi="Arial" w:cs="Arial"/>
      <w:b/>
      <w:bCs/>
      <w:kern w:val="32"/>
      <w:sz w:val="32"/>
      <w:szCs w:val="32"/>
      <w:lang w:val="tr-TR" w:eastAsia="tr-TR" w:bidi="ar-SA"/>
    </w:rPr>
  </w:style>
  <w:style w:type="character" w:customStyle="1" w:styleId="StilBalk1kiYanaYaslalksatr05cmChar">
    <w:name w:val="Stil Başlık 1 + İki Yana Yasla İlk satır:  05 cm Char"/>
    <w:basedOn w:val="Heading1Char"/>
    <w:link w:val="StilBalk1kiYanaYaslalksatr05cm"/>
    <w:rsid w:val="00696784"/>
    <w:rPr>
      <w:rFonts w:ascii="Arial" w:hAnsi="Arial" w:cs="Arial"/>
      <w:b/>
      <w:bCs/>
      <w:kern w:val="32"/>
      <w:sz w:val="32"/>
      <w:szCs w:val="32"/>
      <w:lang w:val="tr-TR" w:eastAsia="tr-TR" w:bidi="ar-SA"/>
    </w:rPr>
  </w:style>
  <w:style w:type="character" w:customStyle="1" w:styleId="StilStilBalk1kiYanaYaslalksatr05cmnce24Char">
    <w:name w:val="Stil Stil Başlık 1 + İki Yana Yasla İlk satır:  05 cm + Önce:  24 ... Char"/>
    <w:basedOn w:val="StilBalk1kiYanaYaslalksatr05cmChar"/>
    <w:link w:val="StilStilBalk1kiYanaYaslalksatr05cmnce24"/>
    <w:rsid w:val="008E77FE"/>
    <w:rPr>
      <w:rFonts w:ascii="Arial" w:hAnsi="Arial" w:cs="Arial"/>
      <w:b/>
      <w:bCs/>
      <w:kern w:val="32"/>
      <w:sz w:val="24"/>
      <w:szCs w:val="32"/>
      <w:lang w:val="tr-TR" w:eastAsia="tr-TR" w:bidi="ar-SA"/>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BE58F3"/>
  </w:style>
  <w:style w:type="character" w:styleId="Hyperlink">
    <w:name w:val="Hyperlink"/>
    <w:basedOn w:val="DefaultParagraphFont"/>
    <w:rsid w:val="00BE5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9174</Words>
  <Characters>52292</Characters>
  <Application>Microsoft Office Word</Application>
  <DocSecurity>0</DocSecurity>
  <Lines>435</Lines>
  <Paragraphs>122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Evrensel</Company>
  <LinksUpToDate>false</LinksUpToDate>
  <CharactersWithSpaces>61344</CharactersWithSpaces>
  <SharedDoc>false</SharedDoc>
  <HLinks>
    <vt:vector size="276" baseType="variant">
      <vt:variant>
        <vt:i4>1114173</vt:i4>
      </vt:variant>
      <vt:variant>
        <vt:i4>272</vt:i4>
      </vt:variant>
      <vt:variant>
        <vt:i4>0</vt:i4>
      </vt:variant>
      <vt:variant>
        <vt:i4>5</vt:i4>
      </vt:variant>
      <vt:variant>
        <vt:lpwstr/>
      </vt:variant>
      <vt:variant>
        <vt:lpwstr>_Toc266614822</vt:lpwstr>
      </vt:variant>
      <vt:variant>
        <vt:i4>1114173</vt:i4>
      </vt:variant>
      <vt:variant>
        <vt:i4>266</vt:i4>
      </vt:variant>
      <vt:variant>
        <vt:i4>0</vt:i4>
      </vt:variant>
      <vt:variant>
        <vt:i4>5</vt:i4>
      </vt:variant>
      <vt:variant>
        <vt:lpwstr/>
      </vt:variant>
      <vt:variant>
        <vt:lpwstr>_Toc266614821</vt:lpwstr>
      </vt:variant>
      <vt:variant>
        <vt:i4>1114173</vt:i4>
      </vt:variant>
      <vt:variant>
        <vt:i4>260</vt:i4>
      </vt:variant>
      <vt:variant>
        <vt:i4>0</vt:i4>
      </vt:variant>
      <vt:variant>
        <vt:i4>5</vt:i4>
      </vt:variant>
      <vt:variant>
        <vt:lpwstr/>
      </vt:variant>
      <vt:variant>
        <vt:lpwstr>_Toc266614820</vt:lpwstr>
      </vt:variant>
      <vt:variant>
        <vt:i4>1179709</vt:i4>
      </vt:variant>
      <vt:variant>
        <vt:i4>254</vt:i4>
      </vt:variant>
      <vt:variant>
        <vt:i4>0</vt:i4>
      </vt:variant>
      <vt:variant>
        <vt:i4>5</vt:i4>
      </vt:variant>
      <vt:variant>
        <vt:lpwstr/>
      </vt:variant>
      <vt:variant>
        <vt:lpwstr>_Toc266614819</vt:lpwstr>
      </vt:variant>
      <vt:variant>
        <vt:i4>1179709</vt:i4>
      </vt:variant>
      <vt:variant>
        <vt:i4>248</vt:i4>
      </vt:variant>
      <vt:variant>
        <vt:i4>0</vt:i4>
      </vt:variant>
      <vt:variant>
        <vt:i4>5</vt:i4>
      </vt:variant>
      <vt:variant>
        <vt:lpwstr/>
      </vt:variant>
      <vt:variant>
        <vt:lpwstr>_Toc266614818</vt:lpwstr>
      </vt:variant>
      <vt:variant>
        <vt:i4>1179709</vt:i4>
      </vt:variant>
      <vt:variant>
        <vt:i4>242</vt:i4>
      </vt:variant>
      <vt:variant>
        <vt:i4>0</vt:i4>
      </vt:variant>
      <vt:variant>
        <vt:i4>5</vt:i4>
      </vt:variant>
      <vt:variant>
        <vt:lpwstr/>
      </vt:variant>
      <vt:variant>
        <vt:lpwstr>_Toc266614817</vt:lpwstr>
      </vt:variant>
      <vt:variant>
        <vt:i4>1179709</vt:i4>
      </vt:variant>
      <vt:variant>
        <vt:i4>236</vt:i4>
      </vt:variant>
      <vt:variant>
        <vt:i4>0</vt:i4>
      </vt:variant>
      <vt:variant>
        <vt:i4>5</vt:i4>
      </vt:variant>
      <vt:variant>
        <vt:lpwstr/>
      </vt:variant>
      <vt:variant>
        <vt:lpwstr>_Toc266614816</vt:lpwstr>
      </vt:variant>
      <vt:variant>
        <vt:i4>1179709</vt:i4>
      </vt:variant>
      <vt:variant>
        <vt:i4>230</vt:i4>
      </vt:variant>
      <vt:variant>
        <vt:i4>0</vt:i4>
      </vt:variant>
      <vt:variant>
        <vt:i4>5</vt:i4>
      </vt:variant>
      <vt:variant>
        <vt:lpwstr/>
      </vt:variant>
      <vt:variant>
        <vt:lpwstr>_Toc266614815</vt:lpwstr>
      </vt:variant>
      <vt:variant>
        <vt:i4>1179709</vt:i4>
      </vt:variant>
      <vt:variant>
        <vt:i4>224</vt:i4>
      </vt:variant>
      <vt:variant>
        <vt:i4>0</vt:i4>
      </vt:variant>
      <vt:variant>
        <vt:i4>5</vt:i4>
      </vt:variant>
      <vt:variant>
        <vt:lpwstr/>
      </vt:variant>
      <vt:variant>
        <vt:lpwstr>_Toc266614814</vt:lpwstr>
      </vt:variant>
      <vt:variant>
        <vt:i4>1179709</vt:i4>
      </vt:variant>
      <vt:variant>
        <vt:i4>218</vt:i4>
      </vt:variant>
      <vt:variant>
        <vt:i4>0</vt:i4>
      </vt:variant>
      <vt:variant>
        <vt:i4>5</vt:i4>
      </vt:variant>
      <vt:variant>
        <vt:lpwstr/>
      </vt:variant>
      <vt:variant>
        <vt:lpwstr>_Toc266614813</vt:lpwstr>
      </vt:variant>
      <vt:variant>
        <vt:i4>1179709</vt:i4>
      </vt:variant>
      <vt:variant>
        <vt:i4>212</vt:i4>
      </vt:variant>
      <vt:variant>
        <vt:i4>0</vt:i4>
      </vt:variant>
      <vt:variant>
        <vt:i4>5</vt:i4>
      </vt:variant>
      <vt:variant>
        <vt:lpwstr/>
      </vt:variant>
      <vt:variant>
        <vt:lpwstr>_Toc266614812</vt:lpwstr>
      </vt:variant>
      <vt:variant>
        <vt:i4>1179709</vt:i4>
      </vt:variant>
      <vt:variant>
        <vt:i4>206</vt:i4>
      </vt:variant>
      <vt:variant>
        <vt:i4>0</vt:i4>
      </vt:variant>
      <vt:variant>
        <vt:i4>5</vt:i4>
      </vt:variant>
      <vt:variant>
        <vt:lpwstr/>
      </vt:variant>
      <vt:variant>
        <vt:lpwstr>_Toc266614811</vt:lpwstr>
      </vt:variant>
      <vt:variant>
        <vt:i4>1179709</vt:i4>
      </vt:variant>
      <vt:variant>
        <vt:i4>200</vt:i4>
      </vt:variant>
      <vt:variant>
        <vt:i4>0</vt:i4>
      </vt:variant>
      <vt:variant>
        <vt:i4>5</vt:i4>
      </vt:variant>
      <vt:variant>
        <vt:lpwstr/>
      </vt:variant>
      <vt:variant>
        <vt:lpwstr>_Toc266614810</vt:lpwstr>
      </vt:variant>
      <vt:variant>
        <vt:i4>1245245</vt:i4>
      </vt:variant>
      <vt:variant>
        <vt:i4>194</vt:i4>
      </vt:variant>
      <vt:variant>
        <vt:i4>0</vt:i4>
      </vt:variant>
      <vt:variant>
        <vt:i4>5</vt:i4>
      </vt:variant>
      <vt:variant>
        <vt:lpwstr/>
      </vt:variant>
      <vt:variant>
        <vt:lpwstr>_Toc266614809</vt:lpwstr>
      </vt:variant>
      <vt:variant>
        <vt:i4>1245245</vt:i4>
      </vt:variant>
      <vt:variant>
        <vt:i4>188</vt:i4>
      </vt:variant>
      <vt:variant>
        <vt:i4>0</vt:i4>
      </vt:variant>
      <vt:variant>
        <vt:i4>5</vt:i4>
      </vt:variant>
      <vt:variant>
        <vt:lpwstr/>
      </vt:variant>
      <vt:variant>
        <vt:lpwstr>_Toc266614808</vt:lpwstr>
      </vt:variant>
      <vt:variant>
        <vt:i4>1245245</vt:i4>
      </vt:variant>
      <vt:variant>
        <vt:i4>182</vt:i4>
      </vt:variant>
      <vt:variant>
        <vt:i4>0</vt:i4>
      </vt:variant>
      <vt:variant>
        <vt:i4>5</vt:i4>
      </vt:variant>
      <vt:variant>
        <vt:lpwstr/>
      </vt:variant>
      <vt:variant>
        <vt:lpwstr>_Toc266614807</vt:lpwstr>
      </vt:variant>
      <vt:variant>
        <vt:i4>1245245</vt:i4>
      </vt:variant>
      <vt:variant>
        <vt:i4>176</vt:i4>
      </vt:variant>
      <vt:variant>
        <vt:i4>0</vt:i4>
      </vt:variant>
      <vt:variant>
        <vt:i4>5</vt:i4>
      </vt:variant>
      <vt:variant>
        <vt:lpwstr/>
      </vt:variant>
      <vt:variant>
        <vt:lpwstr>_Toc266614806</vt:lpwstr>
      </vt:variant>
      <vt:variant>
        <vt:i4>1245245</vt:i4>
      </vt:variant>
      <vt:variant>
        <vt:i4>170</vt:i4>
      </vt:variant>
      <vt:variant>
        <vt:i4>0</vt:i4>
      </vt:variant>
      <vt:variant>
        <vt:i4>5</vt:i4>
      </vt:variant>
      <vt:variant>
        <vt:lpwstr/>
      </vt:variant>
      <vt:variant>
        <vt:lpwstr>_Toc266614805</vt:lpwstr>
      </vt:variant>
      <vt:variant>
        <vt:i4>1245245</vt:i4>
      </vt:variant>
      <vt:variant>
        <vt:i4>164</vt:i4>
      </vt:variant>
      <vt:variant>
        <vt:i4>0</vt:i4>
      </vt:variant>
      <vt:variant>
        <vt:i4>5</vt:i4>
      </vt:variant>
      <vt:variant>
        <vt:lpwstr/>
      </vt:variant>
      <vt:variant>
        <vt:lpwstr>_Toc266614804</vt:lpwstr>
      </vt:variant>
      <vt:variant>
        <vt:i4>1245245</vt:i4>
      </vt:variant>
      <vt:variant>
        <vt:i4>158</vt:i4>
      </vt:variant>
      <vt:variant>
        <vt:i4>0</vt:i4>
      </vt:variant>
      <vt:variant>
        <vt:i4>5</vt:i4>
      </vt:variant>
      <vt:variant>
        <vt:lpwstr/>
      </vt:variant>
      <vt:variant>
        <vt:lpwstr>_Toc266614803</vt:lpwstr>
      </vt:variant>
      <vt:variant>
        <vt:i4>1245245</vt:i4>
      </vt:variant>
      <vt:variant>
        <vt:i4>152</vt:i4>
      </vt:variant>
      <vt:variant>
        <vt:i4>0</vt:i4>
      </vt:variant>
      <vt:variant>
        <vt:i4>5</vt:i4>
      </vt:variant>
      <vt:variant>
        <vt:lpwstr/>
      </vt:variant>
      <vt:variant>
        <vt:lpwstr>_Toc266614802</vt:lpwstr>
      </vt:variant>
      <vt:variant>
        <vt:i4>1245245</vt:i4>
      </vt:variant>
      <vt:variant>
        <vt:i4>146</vt:i4>
      </vt:variant>
      <vt:variant>
        <vt:i4>0</vt:i4>
      </vt:variant>
      <vt:variant>
        <vt:i4>5</vt:i4>
      </vt:variant>
      <vt:variant>
        <vt:lpwstr/>
      </vt:variant>
      <vt:variant>
        <vt:lpwstr>_Toc266614801</vt:lpwstr>
      </vt:variant>
      <vt:variant>
        <vt:i4>1245245</vt:i4>
      </vt:variant>
      <vt:variant>
        <vt:i4>140</vt:i4>
      </vt:variant>
      <vt:variant>
        <vt:i4>0</vt:i4>
      </vt:variant>
      <vt:variant>
        <vt:i4>5</vt:i4>
      </vt:variant>
      <vt:variant>
        <vt:lpwstr/>
      </vt:variant>
      <vt:variant>
        <vt:lpwstr>_Toc266614800</vt:lpwstr>
      </vt:variant>
      <vt:variant>
        <vt:i4>1703986</vt:i4>
      </vt:variant>
      <vt:variant>
        <vt:i4>134</vt:i4>
      </vt:variant>
      <vt:variant>
        <vt:i4>0</vt:i4>
      </vt:variant>
      <vt:variant>
        <vt:i4>5</vt:i4>
      </vt:variant>
      <vt:variant>
        <vt:lpwstr/>
      </vt:variant>
      <vt:variant>
        <vt:lpwstr>_Toc266614799</vt:lpwstr>
      </vt:variant>
      <vt:variant>
        <vt:i4>1703986</vt:i4>
      </vt:variant>
      <vt:variant>
        <vt:i4>128</vt:i4>
      </vt:variant>
      <vt:variant>
        <vt:i4>0</vt:i4>
      </vt:variant>
      <vt:variant>
        <vt:i4>5</vt:i4>
      </vt:variant>
      <vt:variant>
        <vt:lpwstr/>
      </vt:variant>
      <vt:variant>
        <vt:lpwstr>_Toc266614798</vt:lpwstr>
      </vt:variant>
      <vt:variant>
        <vt:i4>1703986</vt:i4>
      </vt:variant>
      <vt:variant>
        <vt:i4>122</vt:i4>
      </vt:variant>
      <vt:variant>
        <vt:i4>0</vt:i4>
      </vt:variant>
      <vt:variant>
        <vt:i4>5</vt:i4>
      </vt:variant>
      <vt:variant>
        <vt:lpwstr/>
      </vt:variant>
      <vt:variant>
        <vt:lpwstr>_Toc266614797</vt:lpwstr>
      </vt:variant>
      <vt:variant>
        <vt:i4>1703986</vt:i4>
      </vt:variant>
      <vt:variant>
        <vt:i4>116</vt:i4>
      </vt:variant>
      <vt:variant>
        <vt:i4>0</vt:i4>
      </vt:variant>
      <vt:variant>
        <vt:i4>5</vt:i4>
      </vt:variant>
      <vt:variant>
        <vt:lpwstr/>
      </vt:variant>
      <vt:variant>
        <vt:lpwstr>_Toc266614796</vt:lpwstr>
      </vt:variant>
      <vt:variant>
        <vt:i4>1703986</vt:i4>
      </vt:variant>
      <vt:variant>
        <vt:i4>110</vt:i4>
      </vt:variant>
      <vt:variant>
        <vt:i4>0</vt:i4>
      </vt:variant>
      <vt:variant>
        <vt:i4>5</vt:i4>
      </vt:variant>
      <vt:variant>
        <vt:lpwstr/>
      </vt:variant>
      <vt:variant>
        <vt:lpwstr>_Toc266614795</vt:lpwstr>
      </vt:variant>
      <vt:variant>
        <vt:i4>1703986</vt:i4>
      </vt:variant>
      <vt:variant>
        <vt:i4>104</vt:i4>
      </vt:variant>
      <vt:variant>
        <vt:i4>0</vt:i4>
      </vt:variant>
      <vt:variant>
        <vt:i4>5</vt:i4>
      </vt:variant>
      <vt:variant>
        <vt:lpwstr/>
      </vt:variant>
      <vt:variant>
        <vt:lpwstr>_Toc266614794</vt:lpwstr>
      </vt:variant>
      <vt:variant>
        <vt:i4>1703986</vt:i4>
      </vt:variant>
      <vt:variant>
        <vt:i4>98</vt:i4>
      </vt:variant>
      <vt:variant>
        <vt:i4>0</vt:i4>
      </vt:variant>
      <vt:variant>
        <vt:i4>5</vt:i4>
      </vt:variant>
      <vt:variant>
        <vt:lpwstr/>
      </vt:variant>
      <vt:variant>
        <vt:lpwstr>_Toc266614793</vt:lpwstr>
      </vt:variant>
      <vt:variant>
        <vt:i4>1703986</vt:i4>
      </vt:variant>
      <vt:variant>
        <vt:i4>92</vt:i4>
      </vt:variant>
      <vt:variant>
        <vt:i4>0</vt:i4>
      </vt:variant>
      <vt:variant>
        <vt:i4>5</vt:i4>
      </vt:variant>
      <vt:variant>
        <vt:lpwstr/>
      </vt:variant>
      <vt:variant>
        <vt:lpwstr>_Toc266614792</vt:lpwstr>
      </vt:variant>
      <vt:variant>
        <vt:i4>1703986</vt:i4>
      </vt:variant>
      <vt:variant>
        <vt:i4>86</vt:i4>
      </vt:variant>
      <vt:variant>
        <vt:i4>0</vt:i4>
      </vt:variant>
      <vt:variant>
        <vt:i4>5</vt:i4>
      </vt:variant>
      <vt:variant>
        <vt:lpwstr/>
      </vt:variant>
      <vt:variant>
        <vt:lpwstr>_Toc266614791</vt:lpwstr>
      </vt:variant>
      <vt:variant>
        <vt:i4>1703986</vt:i4>
      </vt:variant>
      <vt:variant>
        <vt:i4>80</vt:i4>
      </vt:variant>
      <vt:variant>
        <vt:i4>0</vt:i4>
      </vt:variant>
      <vt:variant>
        <vt:i4>5</vt:i4>
      </vt:variant>
      <vt:variant>
        <vt:lpwstr/>
      </vt:variant>
      <vt:variant>
        <vt:lpwstr>_Toc266614790</vt:lpwstr>
      </vt:variant>
      <vt:variant>
        <vt:i4>1769522</vt:i4>
      </vt:variant>
      <vt:variant>
        <vt:i4>74</vt:i4>
      </vt:variant>
      <vt:variant>
        <vt:i4>0</vt:i4>
      </vt:variant>
      <vt:variant>
        <vt:i4>5</vt:i4>
      </vt:variant>
      <vt:variant>
        <vt:lpwstr/>
      </vt:variant>
      <vt:variant>
        <vt:lpwstr>_Toc266614789</vt:lpwstr>
      </vt:variant>
      <vt:variant>
        <vt:i4>1769522</vt:i4>
      </vt:variant>
      <vt:variant>
        <vt:i4>68</vt:i4>
      </vt:variant>
      <vt:variant>
        <vt:i4>0</vt:i4>
      </vt:variant>
      <vt:variant>
        <vt:i4>5</vt:i4>
      </vt:variant>
      <vt:variant>
        <vt:lpwstr/>
      </vt:variant>
      <vt:variant>
        <vt:lpwstr>_Toc266614788</vt:lpwstr>
      </vt:variant>
      <vt:variant>
        <vt:i4>1769522</vt:i4>
      </vt:variant>
      <vt:variant>
        <vt:i4>62</vt:i4>
      </vt:variant>
      <vt:variant>
        <vt:i4>0</vt:i4>
      </vt:variant>
      <vt:variant>
        <vt:i4>5</vt:i4>
      </vt:variant>
      <vt:variant>
        <vt:lpwstr/>
      </vt:variant>
      <vt:variant>
        <vt:lpwstr>_Toc266614787</vt:lpwstr>
      </vt:variant>
      <vt:variant>
        <vt:i4>1769522</vt:i4>
      </vt:variant>
      <vt:variant>
        <vt:i4>56</vt:i4>
      </vt:variant>
      <vt:variant>
        <vt:i4>0</vt:i4>
      </vt:variant>
      <vt:variant>
        <vt:i4>5</vt:i4>
      </vt:variant>
      <vt:variant>
        <vt:lpwstr/>
      </vt:variant>
      <vt:variant>
        <vt:lpwstr>_Toc266614786</vt:lpwstr>
      </vt:variant>
      <vt:variant>
        <vt:i4>1769522</vt:i4>
      </vt:variant>
      <vt:variant>
        <vt:i4>50</vt:i4>
      </vt:variant>
      <vt:variant>
        <vt:i4>0</vt:i4>
      </vt:variant>
      <vt:variant>
        <vt:i4>5</vt:i4>
      </vt:variant>
      <vt:variant>
        <vt:lpwstr/>
      </vt:variant>
      <vt:variant>
        <vt:lpwstr>_Toc266614785</vt:lpwstr>
      </vt:variant>
      <vt:variant>
        <vt:i4>1769522</vt:i4>
      </vt:variant>
      <vt:variant>
        <vt:i4>44</vt:i4>
      </vt:variant>
      <vt:variant>
        <vt:i4>0</vt:i4>
      </vt:variant>
      <vt:variant>
        <vt:i4>5</vt:i4>
      </vt:variant>
      <vt:variant>
        <vt:lpwstr/>
      </vt:variant>
      <vt:variant>
        <vt:lpwstr>_Toc266614784</vt:lpwstr>
      </vt:variant>
      <vt:variant>
        <vt:i4>1769522</vt:i4>
      </vt:variant>
      <vt:variant>
        <vt:i4>38</vt:i4>
      </vt:variant>
      <vt:variant>
        <vt:i4>0</vt:i4>
      </vt:variant>
      <vt:variant>
        <vt:i4>5</vt:i4>
      </vt:variant>
      <vt:variant>
        <vt:lpwstr/>
      </vt:variant>
      <vt:variant>
        <vt:lpwstr>_Toc266614783</vt:lpwstr>
      </vt:variant>
      <vt:variant>
        <vt:i4>1769522</vt:i4>
      </vt:variant>
      <vt:variant>
        <vt:i4>32</vt:i4>
      </vt:variant>
      <vt:variant>
        <vt:i4>0</vt:i4>
      </vt:variant>
      <vt:variant>
        <vt:i4>5</vt:i4>
      </vt:variant>
      <vt:variant>
        <vt:lpwstr/>
      </vt:variant>
      <vt:variant>
        <vt:lpwstr>_Toc266614782</vt:lpwstr>
      </vt:variant>
      <vt:variant>
        <vt:i4>1769522</vt:i4>
      </vt:variant>
      <vt:variant>
        <vt:i4>26</vt:i4>
      </vt:variant>
      <vt:variant>
        <vt:i4>0</vt:i4>
      </vt:variant>
      <vt:variant>
        <vt:i4>5</vt:i4>
      </vt:variant>
      <vt:variant>
        <vt:lpwstr/>
      </vt:variant>
      <vt:variant>
        <vt:lpwstr>_Toc266614781</vt:lpwstr>
      </vt:variant>
      <vt:variant>
        <vt:i4>1769522</vt:i4>
      </vt:variant>
      <vt:variant>
        <vt:i4>20</vt:i4>
      </vt:variant>
      <vt:variant>
        <vt:i4>0</vt:i4>
      </vt:variant>
      <vt:variant>
        <vt:i4>5</vt:i4>
      </vt:variant>
      <vt:variant>
        <vt:lpwstr/>
      </vt:variant>
      <vt:variant>
        <vt:lpwstr>_Toc266614780</vt:lpwstr>
      </vt:variant>
      <vt:variant>
        <vt:i4>1310770</vt:i4>
      </vt:variant>
      <vt:variant>
        <vt:i4>14</vt:i4>
      </vt:variant>
      <vt:variant>
        <vt:i4>0</vt:i4>
      </vt:variant>
      <vt:variant>
        <vt:i4>5</vt:i4>
      </vt:variant>
      <vt:variant>
        <vt:lpwstr/>
      </vt:variant>
      <vt:variant>
        <vt:lpwstr>_Toc266614779</vt:lpwstr>
      </vt:variant>
      <vt:variant>
        <vt:i4>1310770</vt:i4>
      </vt:variant>
      <vt:variant>
        <vt:i4>8</vt:i4>
      </vt:variant>
      <vt:variant>
        <vt:i4>0</vt:i4>
      </vt:variant>
      <vt:variant>
        <vt:i4>5</vt:i4>
      </vt:variant>
      <vt:variant>
        <vt:lpwstr/>
      </vt:variant>
      <vt:variant>
        <vt:lpwstr>_Toc266614778</vt:lpwstr>
      </vt:variant>
      <vt:variant>
        <vt:i4>1310770</vt:i4>
      </vt:variant>
      <vt:variant>
        <vt:i4>2</vt:i4>
      </vt:variant>
      <vt:variant>
        <vt:i4>0</vt:i4>
      </vt:variant>
      <vt:variant>
        <vt:i4>5</vt:i4>
      </vt:variant>
      <vt:variant>
        <vt:lpwstr/>
      </vt:variant>
      <vt:variant>
        <vt:lpwstr>_Toc266614777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dc:creator>
  <cp:keywords/>
  <dc:description/>
  <cp:lastModifiedBy>AlirezA</cp:lastModifiedBy>
  <cp:revision>3</cp:revision>
  <dcterms:created xsi:type="dcterms:W3CDTF">2014-07-24T12:02:00Z</dcterms:created>
  <dcterms:modified xsi:type="dcterms:W3CDTF">2014-07-24T12:04:00Z</dcterms:modified>
</cp:coreProperties>
</file>